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4C2FD" w14:textId="77777777" w:rsidR="00FF60EA" w:rsidRDefault="00FF60EA" w:rsidP="00205139">
      <w:pPr>
        <w:spacing w:after="180" w:line="360" w:lineRule="auto"/>
        <w:jc w:val="center"/>
        <w:rPr>
          <w:rFonts w:ascii="Times New Roman" w:hAnsi="Times New Roman" w:cs="Times New Roman"/>
          <w:b/>
          <w:caps/>
          <w:color w:val="000000" w:themeColor="text1"/>
          <w:sz w:val="32"/>
          <w:szCs w:val="32"/>
        </w:rPr>
        <w:sectPr w:rsidR="00FF60EA" w:rsidSect="004B455E">
          <w:footerReference w:type="default" r:id="rId8"/>
          <w:pgSz w:w="11906" w:h="16838"/>
          <w:pgMar w:top="1134" w:right="850" w:bottom="1134" w:left="1701" w:header="708" w:footer="557" w:gutter="0"/>
          <w:cols w:space="708"/>
          <w:docGrid w:linePitch="360"/>
        </w:sectPr>
      </w:pPr>
      <w:r>
        <w:rPr>
          <w:rFonts w:ascii="Times New Roman" w:hAnsi="Times New Roman" w:cs="Times New Roman"/>
          <w:b/>
          <w:caps/>
          <w:noProof/>
          <w:color w:val="000000" w:themeColor="text1"/>
          <w:sz w:val="32"/>
          <w:szCs w:val="32"/>
        </w:rPr>
        <w:drawing>
          <wp:inline distT="0" distB="0" distL="0" distR="0" wp14:anchorId="1211C102" wp14:editId="1871C9ED">
            <wp:extent cx="6108539" cy="8802841"/>
            <wp:effectExtent l="0" t="0" r="6985" b="0"/>
            <wp:docPr id="2" name="Рисунок 2"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lknLBzMLX0.jpg"/>
                    <pic:cNvPicPr/>
                  </pic:nvPicPr>
                  <pic:blipFill>
                    <a:blip r:embed="rId9">
                      <a:extLst>
                        <a:ext uri="{28A0092B-C50C-407E-A947-70E740481C1C}">
                          <a14:useLocalDpi xmlns:a14="http://schemas.microsoft.com/office/drawing/2010/main" val="0"/>
                        </a:ext>
                      </a:extLst>
                    </a:blip>
                    <a:stretch>
                      <a:fillRect/>
                    </a:stretch>
                  </pic:blipFill>
                  <pic:spPr>
                    <a:xfrm>
                      <a:off x="0" y="0"/>
                      <a:ext cx="6126955" cy="8829380"/>
                    </a:xfrm>
                    <a:prstGeom prst="rect">
                      <a:avLst/>
                    </a:prstGeom>
                  </pic:spPr>
                </pic:pic>
              </a:graphicData>
            </a:graphic>
          </wp:inline>
        </w:drawing>
      </w:r>
    </w:p>
    <w:p w14:paraId="16736E1E" w14:textId="35FC87DC" w:rsidR="001A4F89" w:rsidRPr="00205139" w:rsidRDefault="001A4F89" w:rsidP="00205139">
      <w:pPr>
        <w:spacing w:after="180" w:line="360" w:lineRule="auto"/>
        <w:jc w:val="center"/>
        <w:rPr>
          <w:rFonts w:ascii="Times New Roman" w:hAnsi="Times New Roman" w:cs="Times New Roman"/>
          <w:b/>
          <w:caps/>
          <w:color w:val="000000" w:themeColor="text1"/>
          <w:sz w:val="32"/>
          <w:szCs w:val="32"/>
        </w:rPr>
      </w:pPr>
      <w:r w:rsidRPr="00205139">
        <w:rPr>
          <w:rFonts w:ascii="Times New Roman" w:hAnsi="Times New Roman" w:cs="Times New Roman"/>
          <w:b/>
          <w:caps/>
          <w:color w:val="000000" w:themeColor="text1"/>
          <w:sz w:val="32"/>
          <w:szCs w:val="32"/>
        </w:rPr>
        <w:lastRenderedPageBreak/>
        <w:t>Содержание</w:t>
      </w:r>
    </w:p>
    <w:p w14:paraId="655423CD" w14:textId="77777777" w:rsidR="001A4F89" w:rsidRPr="00F84003" w:rsidRDefault="001A4F89" w:rsidP="00205139">
      <w:pPr>
        <w:widowControl w:val="0"/>
        <w:tabs>
          <w:tab w:val="left" w:pos="284"/>
          <w:tab w:val="left" w:pos="426"/>
        </w:tabs>
        <w:spacing w:after="0" w:line="360" w:lineRule="auto"/>
        <w:rPr>
          <w:rFonts w:ascii="Times New Roman" w:hAnsi="Times New Roman" w:cs="Times New Roman"/>
          <w:sz w:val="28"/>
          <w:szCs w:val="28"/>
        </w:rPr>
      </w:pPr>
      <w:r w:rsidRPr="00F84003">
        <w:rPr>
          <w:rFonts w:ascii="Times New Roman" w:hAnsi="Times New Roman" w:cs="Times New Roman"/>
          <w:sz w:val="28"/>
          <w:szCs w:val="28"/>
        </w:rPr>
        <w:t>Введение</w:t>
      </w:r>
      <w:r w:rsidRPr="00F84003">
        <w:rPr>
          <w:rFonts w:ascii="Times New Roman" w:hAnsi="Times New Roman" w:cs="Times New Roman"/>
          <w:sz w:val="28"/>
          <w:szCs w:val="28"/>
        </w:rPr>
        <w:ptab w:relativeTo="margin" w:alignment="right" w:leader="dot"/>
      </w:r>
      <w:r w:rsidRPr="00F84003">
        <w:rPr>
          <w:rFonts w:ascii="Times New Roman" w:hAnsi="Times New Roman" w:cs="Times New Roman"/>
          <w:sz w:val="28"/>
          <w:szCs w:val="28"/>
        </w:rPr>
        <w:t>3</w:t>
      </w:r>
    </w:p>
    <w:p w14:paraId="67EE646F" w14:textId="7AA12EF9" w:rsidR="001A4F89" w:rsidRPr="00F84003" w:rsidRDefault="001A4F89" w:rsidP="00205139">
      <w:pPr>
        <w:pStyle w:val="a3"/>
        <w:widowControl w:val="0"/>
        <w:numPr>
          <w:ilvl w:val="0"/>
          <w:numId w:val="20"/>
        </w:numPr>
        <w:tabs>
          <w:tab w:val="left" w:pos="284"/>
          <w:tab w:val="left" w:pos="426"/>
        </w:tabs>
        <w:spacing w:after="0" w:line="360" w:lineRule="auto"/>
        <w:ind w:left="0" w:firstLine="0"/>
        <w:contextualSpacing w:val="0"/>
        <w:rPr>
          <w:rFonts w:ascii="Times New Roman" w:hAnsi="Times New Roman" w:cs="Times New Roman"/>
          <w:sz w:val="28"/>
          <w:szCs w:val="28"/>
        </w:rPr>
      </w:pPr>
      <w:r w:rsidRPr="00F84003">
        <w:rPr>
          <w:rFonts w:ascii="Times New Roman" w:hAnsi="Times New Roman" w:cs="Times New Roman"/>
          <w:sz w:val="28"/>
          <w:szCs w:val="28"/>
        </w:rPr>
        <w:t>Понятие, концепции и методы начисления амортизации</w:t>
      </w:r>
      <w:r w:rsidRPr="00F84003">
        <w:rPr>
          <w:rFonts w:ascii="Times New Roman" w:hAnsi="Times New Roman" w:cs="Times New Roman"/>
          <w:sz w:val="28"/>
          <w:szCs w:val="28"/>
        </w:rPr>
        <w:ptab w:relativeTo="margin" w:alignment="right" w:leader="dot"/>
      </w:r>
      <w:r w:rsidRPr="00F84003">
        <w:rPr>
          <w:rFonts w:ascii="Times New Roman" w:hAnsi="Times New Roman" w:cs="Times New Roman"/>
          <w:sz w:val="28"/>
          <w:szCs w:val="28"/>
        </w:rPr>
        <w:t>5</w:t>
      </w:r>
    </w:p>
    <w:p w14:paraId="3F8FE4EB" w14:textId="65AA92B2" w:rsidR="001A4F89" w:rsidRPr="00F84003" w:rsidRDefault="001A4F89" w:rsidP="00205139">
      <w:pPr>
        <w:pStyle w:val="a3"/>
        <w:widowControl w:val="0"/>
        <w:numPr>
          <w:ilvl w:val="1"/>
          <w:numId w:val="20"/>
        </w:numPr>
        <w:tabs>
          <w:tab w:val="left" w:pos="284"/>
          <w:tab w:val="left" w:pos="426"/>
        </w:tabs>
        <w:spacing w:after="0" w:line="360" w:lineRule="auto"/>
        <w:ind w:left="0" w:firstLine="0"/>
        <w:contextualSpacing w:val="0"/>
        <w:rPr>
          <w:rFonts w:ascii="Times New Roman" w:hAnsi="Times New Roman" w:cs="Times New Roman"/>
          <w:sz w:val="28"/>
          <w:szCs w:val="28"/>
        </w:rPr>
      </w:pPr>
      <w:r w:rsidRPr="00F84003">
        <w:rPr>
          <w:rFonts w:ascii="Times New Roman" w:hAnsi="Times New Roman" w:cs="Times New Roman"/>
          <w:sz w:val="28"/>
          <w:szCs w:val="28"/>
        </w:rPr>
        <w:t xml:space="preserve">История развития понятия амортизация и осознания </w:t>
      </w:r>
      <w:r w:rsidR="003733A9">
        <w:rPr>
          <w:rFonts w:ascii="Times New Roman" w:hAnsi="Times New Roman" w:cs="Times New Roman"/>
          <w:sz w:val="28"/>
          <w:szCs w:val="28"/>
        </w:rPr>
        <w:br/>
      </w:r>
      <w:r w:rsidRPr="00F84003">
        <w:rPr>
          <w:rFonts w:ascii="Times New Roman" w:hAnsi="Times New Roman" w:cs="Times New Roman"/>
          <w:sz w:val="28"/>
          <w:szCs w:val="28"/>
        </w:rPr>
        <w:t>в ее необходимости</w:t>
      </w:r>
      <w:r w:rsidRPr="00F84003">
        <w:rPr>
          <w:rFonts w:ascii="Times New Roman" w:hAnsi="Times New Roman" w:cs="Times New Roman"/>
          <w:sz w:val="28"/>
          <w:szCs w:val="28"/>
        </w:rPr>
        <w:ptab w:relativeTo="margin" w:alignment="right" w:leader="dot"/>
      </w:r>
      <w:r w:rsidRPr="00F84003">
        <w:rPr>
          <w:rFonts w:ascii="Times New Roman" w:hAnsi="Times New Roman" w:cs="Times New Roman"/>
          <w:sz w:val="28"/>
          <w:szCs w:val="28"/>
        </w:rPr>
        <w:t>5</w:t>
      </w:r>
    </w:p>
    <w:p w14:paraId="0E4DE91C" w14:textId="3B51C578" w:rsidR="001A4F89" w:rsidRPr="00F84003" w:rsidRDefault="00F84003" w:rsidP="00205139">
      <w:pPr>
        <w:pStyle w:val="a3"/>
        <w:widowControl w:val="0"/>
        <w:numPr>
          <w:ilvl w:val="1"/>
          <w:numId w:val="20"/>
        </w:numPr>
        <w:tabs>
          <w:tab w:val="left" w:pos="284"/>
          <w:tab w:val="left" w:pos="426"/>
        </w:tabs>
        <w:spacing w:after="0" w:line="360" w:lineRule="auto"/>
        <w:ind w:left="0" w:firstLine="0"/>
        <w:contextualSpacing w:val="0"/>
        <w:rPr>
          <w:rFonts w:ascii="Times New Roman" w:hAnsi="Times New Roman" w:cs="Times New Roman"/>
          <w:sz w:val="28"/>
          <w:szCs w:val="28"/>
        </w:rPr>
      </w:pPr>
      <w:r w:rsidRPr="00F84003">
        <w:rPr>
          <w:rFonts w:ascii="Times New Roman" w:hAnsi="Times New Roman" w:cs="Times New Roman"/>
          <w:sz w:val="28"/>
          <w:szCs w:val="28"/>
        </w:rPr>
        <w:t xml:space="preserve">Сущность и концепции амортизации в современной экономической </w:t>
      </w:r>
      <w:r w:rsidR="003733A9">
        <w:rPr>
          <w:rFonts w:ascii="Times New Roman" w:hAnsi="Times New Roman" w:cs="Times New Roman"/>
          <w:sz w:val="28"/>
          <w:szCs w:val="28"/>
        </w:rPr>
        <w:br/>
      </w:r>
      <w:r w:rsidRPr="00F84003">
        <w:rPr>
          <w:rFonts w:ascii="Times New Roman" w:hAnsi="Times New Roman" w:cs="Times New Roman"/>
          <w:sz w:val="28"/>
          <w:szCs w:val="28"/>
        </w:rPr>
        <w:t>литературе</w:t>
      </w:r>
      <w:r w:rsidR="001A4F89" w:rsidRPr="00F84003">
        <w:rPr>
          <w:rFonts w:ascii="Times New Roman" w:hAnsi="Times New Roman" w:cs="Times New Roman"/>
          <w:sz w:val="28"/>
          <w:szCs w:val="28"/>
        </w:rPr>
        <w:ptab w:relativeTo="margin" w:alignment="right" w:leader="dot"/>
      </w:r>
      <w:r w:rsidR="00807492">
        <w:rPr>
          <w:rFonts w:ascii="Times New Roman" w:hAnsi="Times New Roman" w:cs="Times New Roman"/>
          <w:sz w:val="28"/>
          <w:szCs w:val="28"/>
        </w:rPr>
        <w:t>9</w:t>
      </w:r>
    </w:p>
    <w:p w14:paraId="5DF49390" w14:textId="56816906" w:rsidR="001A4F89" w:rsidRPr="00F84003" w:rsidRDefault="00F84003" w:rsidP="00205139">
      <w:pPr>
        <w:pStyle w:val="a3"/>
        <w:widowControl w:val="0"/>
        <w:numPr>
          <w:ilvl w:val="1"/>
          <w:numId w:val="20"/>
        </w:numPr>
        <w:tabs>
          <w:tab w:val="left" w:pos="284"/>
          <w:tab w:val="left" w:pos="426"/>
        </w:tabs>
        <w:spacing w:after="0" w:line="360" w:lineRule="auto"/>
        <w:ind w:left="0" w:firstLine="0"/>
        <w:contextualSpacing w:val="0"/>
        <w:rPr>
          <w:rFonts w:ascii="Times New Roman" w:hAnsi="Times New Roman" w:cs="Times New Roman"/>
          <w:sz w:val="28"/>
          <w:szCs w:val="28"/>
        </w:rPr>
      </w:pPr>
      <w:r w:rsidRPr="00F84003">
        <w:rPr>
          <w:rFonts w:ascii="Times New Roman" w:hAnsi="Times New Roman" w:cs="Times New Roman"/>
          <w:sz w:val="28"/>
          <w:szCs w:val="28"/>
        </w:rPr>
        <w:t>Методы начисления амортизации</w:t>
      </w:r>
      <w:r w:rsidR="001A4F89" w:rsidRPr="00F84003">
        <w:rPr>
          <w:rFonts w:ascii="Times New Roman" w:hAnsi="Times New Roman" w:cs="Times New Roman"/>
          <w:sz w:val="28"/>
          <w:szCs w:val="28"/>
        </w:rPr>
        <w:ptab w:relativeTo="margin" w:alignment="right" w:leader="dot"/>
      </w:r>
      <w:r w:rsidR="001A4F89" w:rsidRPr="00F84003">
        <w:rPr>
          <w:rFonts w:ascii="Times New Roman" w:hAnsi="Times New Roman" w:cs="Times New Roman"/>
          <w:sz w:val="28"/>
          <w:szCs w:val="28"/>
        </w:rPr>
        <w:t>17</w:t>
      </w:r>
    </w:p>
    <w:p w14:paraId="0ACDE497" w14:textId="1C351BE0" w:rsidR="001A4F89" w:rsidRPr="00F84003" w:rsidRDefault="003733A9" w:rsidP="00205139">
      <w:pPr>
        <w:pStyle w:val="a3"/>
        <w:widowControl w:val="0"/>
        <w:numPr>
          <w:ilvl w:val="0"/>
          <w:numId w:val="20"/>
        </w:numPr>
        <w:tabs>
          <w:tab w:val="left" w:pos="284"/>
          <w:tab w:val="left" w:pos="426"/>
        </w:tabs>
        <w:spacing w:after="0" w:line="360" w:lineRule="auto"/>
        <w:ind w:left="0" w:firstLine="0"/>
        <w:contextualSpacing w:val="0"/>
        <w:rPr>
          <w:rFonts w:ascii="Times New Roman" w:hAnsi="Times New Roman" w:cs="Times New Roman"/>
          <w:sz w:val="28"/>
          <w:szCs w:val="28"/>
        </w:rPr>
      </w:pPr>
      <w:r>
        <w:rPr>
          <w:rFonts w:ascii="Times New Roman" w:hAnsi="Times New Roman" w:cs="Times New Roman"/>
          <w:sz w:val="28"/>
          <w:szCs w:val="28"/>
        </w:rPr>
        <w:t>Сквозная з</w:t>
      </w:r>
      <w:r w:rsidR="00F84003" w:rsidRPr="00F84003">
        <w:rPr>
          <w:rFonts w:ascii="Times New Roman" w:hAnsi="Times New Roman" w:cs="Times New Roman"/>
          <w:sz w:val="28"/>
          <w:szCs w:val="28"/>
        </w:rPr>
        <w:t>адача</w:t>
      </w:r>
      <w:r>
        <w:rPr>
          <w:rFonts w:ascii="Times New Roman" w:hAnsi="Times New Roman" w:cs="Times New Roman"/>
          <w:sz w:val="28"/>
          <w:szCs w:val="28"/>
        </w:rPr>
        <w:t xml:space="preserve"> по бухгалтерскому учету</w:t>
      </w:r>
      <w:r w:rsidR="001A4F89" w:rsidRPr="00F84003">
        <w:rPr>
          <w:rFonts w:ascii="Times New Roman" w:hAnsi="Times New Roman" w:cs="Times New Roman"/>
          <w:sz w:val="28"/>
          <w:szCs w:val="28"/>
        </w:rPr>
        <w:ptab w:relativeTo="margin" w:alignment="right" w:leader="dot"/>
      </w:r>
      <w:r w:rsidR="001A4F89" w:rsidRPr="00F84003">
        <w:rPr>
          <w:rFonts w:ascii="Times New Roman" w:hAnsi="Times New Roman" w:cs="Times New Roman"/>
          <w:sz w:val="28"/>
          <w:szCs w:val="28"/>
        </w:rPr>
        <w:t>2</w:t>
      </w:r>
      <w:r w:rsidR="005E3AF7">
        <w:rPr>
          <w:rFonts w:ascii="Times New Roman" w:hAnsi="Times New Roman" w:cs="Times New Roman"/>
          <w:sz w:val="28"/>
          <w:szCs w:val="28"/>
        </w:rPr>
        <w:t>4</w:t>
      </w:r>
    </w:p>
    <w:p w14:paraId="1B2629E3" w14:textId="2E0CF7C7" w:rsidR="00F84003" w:rsidRDefault="00F84003" w:rsidP="00205139">
      <w:pPr>
        <w:widowControl w:val="0"/>
        <w:tabs>
          <w:tab w:val="left" w:pos="284"/>
          <w:tab w:val="left" w:pos="426"/>
        </w:tabs>
        <w:spacing w:after="0" w:line="360" w:lineRule="auto"/>
        <w:rPr>
          <w:rFonts w:ascii="Times New Roman" w:hAnsi="Times New Roman" w:cs="Times New Roman"/>
          <w:sz w:val="28"/>
          <w:szCs w:val="28"/>
        </w:rPr>
      </w:pPr>
      <w:r w:rsidRPr="00F84003">
        <w:rPr>
          <w:rFonts w:ascii="Times New Roman" w:hAnsi="Times New Roman" w:cs="Times New Roman"/>
          <w:sz w:val="28"/>
          <w:szCs w:val="28"/>
        </w:rPr>
        <w:t>Заключение</w:t>
      </w:r>
      <w:r w:rsidR="001A4F89" w:rsidRPr="00F84003">
        <w:rPr>
          <w:rFonts w:ascii="Times New Roman" w:hAnsi="Times New Roman" w:cs="Times New Roman"/>
          <w:sz w:val="28"/>
          <w:szCs w:val="28"/>
        </w:rPr>
        <w:ptab w:relativeTo="margin" w:alignment="right" w:leader="dot"/>
      </w:r>
      <w:r w:rsidR="0089234B">
        <w:rPr>
          <w:rFonts w:ascii="Times New Roman" w:hAnsi="Times New Roman" w:cs="Times New Roman"/>
          <w:sz w:val="28"/>
          <w:szCs w:val="28"/>
        </w:rPr>
        <w:t>3</w:t>
      </w:r>
      <w:r w:rsidR="00764B96">
        <w:rPr>
          <w:rFonts w:ascii="Times New Roman" w:hAnsi="Times New Roman" w:cs="Times New Roman"/>
          <w:sz w:val="28"/>
          <w:szCs w:val="28"/>
        </w:rPr>
        <w:t>6</w:t>
      </w:r>
    </w:p>
    <w:p w14:paraId="4F90E8F9" w14:textId="74D229EF" w:rsidR="001A4F89" w:rsidRPr="00F84003" w:rsidRDefault="00F84003" w:rsidP="00205139">
      <w:pPr>
        <w:widowControl w:val="0"/>
        <w:tabs>
          <w:tab w:val="left" w:pos="284"/>
          <w:tab w:val="left" w:pos="426"/>
        </w:tabs>
        <w:spacing w:after="0" w:line="360" w:lineRule="auto"/>
        <w:rPr>
          <w:rFonts w:ascii="Times New Roman" w:hAnsi="Times New Roman" w:cs="Times New Roman"/>
          <w:sz w:val="28"/>
          <w:szCs w:val="28"/>
        </w:rPr>
      </w:pPr>
      <w:r w:rsidRPr="00F84003">
        <w:rPr>
          <w:rFonts w:ascii="Times New Roman" w:hAnsi="Times New Roman" w:cs="Times New Roman"/>
          <w:sz w:val="28"/>
          <w:szCs w:val="28"/>
        </w:rPr>
        <w:t>Список использованных источников</w:t>
      </w:r>
      <w:r w:rsidR="001A4F89" w:rsidRPr="00F84003">
        <w:rPr>
          <w:rFonts w:ascii="Times New Roman" w:hAnsi="Times New Roman" w:cs="Times New Roman"/>
          <w:sz w:val="28"/>
          <w:szCs w:val="28"/>
        </w:rPr>
        <w:ptab w:relativeTo="margin" w:alignment="right" w:leader="dot"/>
      </w:r>
      <w:r w:rsidR="0089234B">
        <w:rPr>
          <w:rFonts w:ascii="Times New Roman" w:hAnsi="Times New Roman" w:cs="Times New Roman"/>
          <w:sz w:val="28"/>
          <w:szCs w:val="28"/>
        </w:rPr>
        <w:t>3</w:t>
      </w:r>
      <w:r w:rsidR="0076362D">
        <w:rPr>
          <w:rFonts w:ascii="Times New Roman" w:hAnsi="Times New Roman" w:cs="Times New Roman"/>
          <w:sz w:val="28"/>
          <w:szCs w:val="28"/>
        </w:rPr>
        <w:t>7</w:t>
      </w:r>
    </w:p>
    <w:p w14:paraId="53A6A44E" w14:textId="7CBF8363" w:rsidR="001A4F89" w:rsidRPr="00F84003" w:rsidRDefault="00F84003" w:rsidP="00205139">
      <w:pPr>
        <w:pStyle w:val="a3"/>
        <w:widowControl w:val="0"/>
        <w:tabs>
          <w:tab w:val="left" w:pos="284"/>
          <w:tab w:val="left" w:pos="426"/>
        </w:tabs>
        <w:spacing w:after="0" w:line="360" w:lineRule="auto"/>
        <w:ind w:left="0"/>
        <w:contextualSpacing w:val="0"/>
        <w:rPr>
          <w:rFonts w:ascii="Times New Roman" w:hAnsi="Times New Roman" w:cs="Times New Roman"/>
          <w:sz w:val="28"/>
          <w:szCs w:val="28"/>
        </w:rPr>
      </w:pPr>
      <w:r w:rsidRPr="00F84003">
        <w:rPr>
          <w:rFonts w:ascii="Times New Roman" w:hAnsi="Times New Roman" w:cs="Times New Roman"/>
          <w:sz w:val="28"/>
          <w:szCs w:val="28"/>
        </w:rPr>
        <w:t>Приложения</w:t>
      </w:r>
      <w:r w:rsidR="001A4F89" w:rsidRPr="00F84003">
        <w:rPr>
          <w:rFonts w:ascii="Times New Roman" w:hAnsi="Times New Roman" w:cs="Times New Roman"/>
          <w:sz w:val="28"/>
          <w:szCs w:val="28"/>
        </w:rPr>
        <w:ptab w:relativeTo="margin" w:alignment="right" w:leader="dot"/>
      </w:r>
      <w:r w:rsidR="00BD3426">
        <w:rPr>
          <w:rFonts w:ascii="Times New Roman" w:hAnsi="Times New Roman" w:cs="Times New Roman"/>
          <w:sz w:val="28"/>
          <w:szCs w:val="28"/>
        </w:rPr>
        <w:t>4</w:t>
      </w:r>
      <w:r w:rsidR="0086018D">
        <w:rPr>
          <w:rFonts w:ascii="Times New Roman" w:hAnsi="Times New Roman" w:cs="Times New Roman"/>
          <w:sz w:val="28"/>
          <w:szCs w:val="28"/>
        </w:rPr>
        <w:t>0</w:t>
      </w:r>
    </w:p>
    <w:p w14:paraId="045A346B" w14:textId="77777777" w:rsidR="00262FBE" w:rsidRDefault="00262FBE" w:rsidP="001A4F89">
      <w:pPr>
        <w:widowControl w:val="0"/>
        <w:spacing w:after="180" w:line="360" w:lineRule="auto"/>
        <w:jc w:val="center"/>
        <w:rPr>
          <w:rFonts w:ascii="Times New Roman" w:hAnsi="Times New Roman" w:cs="Times New Roman"/>
          <w:sz w:val="28"/>
          <w:szCs w:val="28"/>
        </w:rPr>
      </w:pPr>
      <w:bookmarkStart w:id="0" w:name="_GoBack"/>
      <w:bookmarkEnd w:id="0"/>
    </w:p>
    <w:p w14:paraId="2B2275D8" w14:textId="77777777" w:rsidR="003733A9" w:rsidRDefault="003733A9">
      <w:pP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br w:type="page"/>
      </w:r>
    </w:p>
    <w:p w14:paraId="74686B47" w14:textId="117AB29A" w:rsidR="00BE563D" w:rsidRPr="009B2345" w:rsidRDefault="006067FF" w:rsidP="001A4F89">
      <w:pPr>
        <w:widowControl w:val="0"/>
        <w:spacing w:after="180" w:line="360" w:lineRule="auto"/>
        <w:jc w:val="center"/>
        <w:rPr>
          <w:rFonts w:ascii="Times New Roman" w:eastAsia="Times New Roman" w:hAnsi="Times New Roman" w:cs="Times New Roman"/>
          <w:b/>
          <w:bCs/>
          <w:sz w:val="32"/>
          <w:szCs w:val="32"/>
          <w:lang w:eastAsia="ru-RU"/>
        </w:rPr>
      </w:pPr>
      <w:r w:rsidRPr="009B2345">
        <w:rPr>
          <w:rFonts w:ascii="Times New Roman" w:eastAsia="Times New Roman" w:hAnsi="Times New Roman" w:cs="Times New Roman"/>
          <w:b/>
          <w:bCs/>
          <w:sz w:val="32"/>
          <w:szCs w:val="32"/>
          <w:lang w:eastAsia="ru-RU"/>
        </w:rPr>
        <w:lastRenderedPageBreak/>
        <w:t>ВВЕДЕНИЕ</w:t>
      </w:r>
    </w:p>
    <w:p w14:paraId="680EFEAD" w14:textId="77777777" w:rsidR="00E25CDA" w:rsidRPr="009B2345" w:rsidRDefault="00BE563D" w:rsidP="00125D3A">
      <w:pPr>
        <w:widowControl w:val="0"/>
        <w:spacing w:after="0" w:line="360" w:lineRule="auto"/>
        <w:ind w:firstLine="709"/>
        <w:jc w:val="both"/>
        <w:rPr>
          <w:rFonts w:ascii="Times New Roman" w:eastAsia="Times New Roman" w:hAnsi="Times New Roman" w:cs="Times New Roman"/>
          <w:sz w:val="28"/>
          <w:szCs w:val="28"/>
          <w:lang w:eastAsia="ru-RU"/>
        </w:rPr>
      </w:pPr>
      <w:r w:rsidRPr="009B2345">
        <w:rPr>
          <w:rFonts w:ascii="Times New Roman" w:eastAsia="Times New Roman" w:hAnsi="Times New Roman" w:cs="Times New Roman"/>
          <w:sz w:val="28"/>
          <w:szCs w:val="28"/>
          <w:lang w:eastAsia="ru-RU"/>
        </w:rPr>
        <w:t>В современных условиях ведения бизнеса правильно сформированная амортизационная политика в области основных средств позволит организации умело регулировать</w:t>
      </w:r>
      <w:r w:rsidR="00475170" w:rsidRPr="009B2345">
        <w:rPr>
          <w:rFonts w:ascii="Times New Roman" w:eastAsia="Times New Roman" w:hAnsi="Times New Roman" w:cs="Times New Roman"/>
          <w:sz w:val="28"/>
          <w:szCs w:val="28"/>
          <w:lang w:eastAsia="ru-RU"/>
        </w:rPr>
        <w:t xml:space="preserve"> текущее финансовое состояние и увеличить инвестиционную активность</w:t>
      </w:r>
      <w:r w:rsidR="00433A18" w:rsidRPr="009B2345">
        <w:rPr>
          <w:rFonts w:ascii="Times New Roman" w:eastAsia="Times New Roman" w:hAnsi="Times New Roman" w:cs="Times New Roman"/>
          <w:sz w:val="28"/>
          <w:szCs w:val="28"/>
          <w:lang w:eastAsia="ru-RU"/>
        </w:rPr>
        <w:t>, а как известно, совершенствование предприятия зависит от его финансовой устойчивости, что может быть достигнуто за счет повышения эффективности производства на основе рационального использования всех видов ресурсов, сокращения затрат, выявления существующих резервов для увеличения производства товаров (работ, услуг) и увеличение прибыли.</w:t>
      </w:r>
      <w:r w:rsidR="00126E86" w:rsidRPr="009B2345">
        <w:rPr>
          <w:rFonts w:ascii="Times New Roman" w:eastAsia="Times New Roman" w:hAnsi="Times New Roman" w:cs="Times New Roman"/>
          <w:sz w:val="28"/>
          <w:szCs w:val="28"/>
          <w:lang w:eastAsia="ru-RU"/>
        </w:rPr>
        <w:t xml:space="preserve"> </w:t>
      </w:r>
    </w:p>
    <w:p w14:paraId="40DB7240" w14:textId="69033BC9" w:rsidR="00E25CDA" w:rsidRPr="009B2345" w:rsidRDefault="00126E86" w:rsidP="00125D3A">
      <w:pPr>
        <w:widowControl w:val="0"/>
        <w:spacing w:after="0" w:line="360" w:lineRule="auto"/>
        <w:ind w:firstLine="709"/>
        <w:jc w:val="both"/>
        <w:rPr>
          <w:rFonts w:ascii="Times New Roman" w:hAnsi="Times New Roman" w:cs="Times New Roman"/>
          <w:sz w:val="28"/>
          <w:szCs w:val="28"/>
        </w:rPr>
      </w:pPr>
      <w:r w:rsidRPr="009B2345">
        <w:rPr>
          <w:rFonts w:ascii="Times New Roman" w:eastAsia="Times New Roman" w:hAnsi="Times New Roman" w:cs="Times New Roman"/>
          <w:sz w:val="28"/>
          <w:szCs w:val="28"/>
          <w:lang w:eastAsia="ru-RU"/>
        </w:rPr>
        <w:t>Правильный учет основных средств во многом обеспечивает положительный результат деятельности организации в целом</w:t>
      </w:r>
      <w:r w:rsidR="00E25CDA" w:rsidRPr="009B2345">
        <w:rPr>
          <w:rFonts w:ascii="Times New Roman" w:eastAsia="Times New Roman" w:hAnsi="Times New Roman" w:cs="Times New Roman"/>
          <w:sz w:val="28"/>
          <w:szCs w:val="28"/>
          <w:lang w:eastAsia="ru-RU"/>
        </w:rPr>
        <w:t xml:space="preserve">, а их амортизация является одним из важнейших и ответственных направлений работы бухгалтера. </w:t>
      </w:r>
      <w:r w:rsidR="00E25CDA" w:rsidRPr="009B2345">
        <w:rPr>
          <w:rFonts w:ascii="Times New Roman" w:hAnsi="Times New Roman" w:cs="Times New Roman"/>
          <w:sz w:val="28"/>
          <w:szCs w:val="28"/>
        </w:rPr>
        <w:t>Правильная организация бухгалтерского учета в этой области позволит компании своевременно получать полную и достоверную информацию об основных средствах и их амортизации, способствует принятию обоснованных управленческих решений и положительно влияет на конечные результаты деятельности предприятия.</w:t>
      </w:r>
    </w:p>
    <w:p w14:paraId="3C198348" w14:textId="60B71E41" w:rsidR="00977CAC" w:rsidRDefault="00977CAC" w:rsidP="00125D3A">
      <w:pPr>
        <w:widowControl w:val="0"/>
        <w:spacing w:after="0" w:line="360" w:lineRule="auto"/>
        <w:ind w:firstLine="709"/>
        <w:jc w:val="both"/>
        <w:rPr>
          <w:rFonts w:ascii="Times New Roman" w:hAnsi="Times New Roman" w:cs="Times New Roman"/>
          <w:sz w:val="28"/>
          <w:szCs w:val="28"/>
        </w:rPr>
      </w:pPr>
      <w:r w:rsidRPr="009B2345">
        <w:rPr>
          <w:rFonts w:ascii="Times New Roman" w:hAnsi="Times New Roman" w:cs="Times New Roman"/>
          <w:sz w:val="28"/>
          <w:szCs w:val="28"/>
        </w:rPr>
        <w:t xml:space="preserve">Вышеизложенное свидетельствует об актуальности темы работы, предопределяет необходимость проведения комплексного исследования теоретических и практических аспектов в области детального рассмотрения вопросов, раскрывающих </w:t>
      </w:r>
      <w:r w:rsidR="00ED25E6" w:rsidRPr="009B2345">
        <w:rPr>
          <w:rFonts w:ascii="Times New Roman" w:hAnsi="Times New Roman" w:cs="Times New Roman"/>
          <w:sz w:val="28"/>
          <w:szCs w:val="28"/>
        </w:rPr>
        <w:t xml:space="preserve">смысл </w:t>
      </w:r>
      <w:r w:rsidR="00BD6BED" w:rsidRPr="009B2345">
        <w:rPr>
          <w:rFonts w:ascii="Times New Roman" w:hAnsi="Times New Roman" w:cs="Times New Roman"/>
          <w:sz w:val="28"/>
          <w:szCs w:val="28"/>
        </w:rPr>
        <w:t>амортизаци</w:t>
      </w:r>
      <w:r w:rsidR="00ED25E6" w:rsidRPr="009B2345">
        <w:rPr>
          <w:rFonts w:ascii="Times New Roman" w:hAnsi="Times New Roman" w:cs="Times New Roman"/>
          <w:sz w:val="28"/>
          <w:szCs w:val="28"/>
        </w:rPr>
        <w:t>и</w:t>
      </w:r>
      <w:r w:rsidR="00BD6BED">
        <w:rPr>
          <w:rFonts w:ascii="Times New Roman" w:hAnsi="Times New Roman" w:cs="Times New Roman"/>
          <w:sz w:val="28"/>
          <w:szCs w:val="28"/>
        </w:rPr>
        <w:t xml:space="preserve"> и</w:t>
      </w:r>
      <w:r w:rsidR="00A22F98">
        <w:rPr>
          <w:rFonts w:ascii="Times New Roman" w:hAnsi="Times New Roman" w:cs="Times New Roman"/>
          <w:sz w:val="28"/>
          <w:szCs w:val="28"/>
        </w:rPr>
        <w:t xml:space="preserve"> выбора оптимального</w:t>
      </w:r>
      <w:r w:rsidR="00BD6BED">
        <w:rPr>
          <w:rFonts w:ascii="Times New Roman" w:hAnsi="Times New Roman" w:cs="Times New Roman"/>
          <w:sz w:val="28"/>
          <w:szCs w:val="28"/>
        </w:rPr>
        <w:t xml:space="preserve"> метод</w:t>
      </w:r>
      <w:r w:rsidR="00A22F98">
        <w:rPr>
          <w:rFonts w:ascii="Times New Roman" w:hAnsi="Times New Roman" w:cs="Times New Roman"/>
          <w:sz w:val="28"/>
          <w:szCs w:val="28"/>
        </w:rPr>
        <w:t>а</w:t>
      </w:r>
      <w:r>
        <w:rPr>
          <w:rFonts w:ascii="Times New Roman" w:hAnsi="Times New Roman" w:cs="Times New Roman"/>
          <w:sz w:val="28"/>
          <w:szCs w:val="28"/>
        </w:rPr>
        <w:t xml:space="preserve"> ее начисления.</w:t>
      </w:r>
    </w:p>
    <w:p w14:paraId="6FD9B849" w14:textId="039FA33D" w:rsidR="00ED25E6" w:rsidRDefault="00ED25E6" w:rsidP="00125D3A">
      <w:pPr>
        <w:widowControl w:val="0"/>
        <w:spacing w:after="0" w:line="360" w:lineRule="auto"/>
        <w:ind w:firstLine="709"/>
        <w:jc w:val="both"/>
        <w:rPr>
          <w:rFonts w:ascii="Times New Roman" w:hAnsi="Times New Roman" w:cs="Times New Roman"/>
          <w:sz w:val="28"/>
          <w:szCs w:val="28"/>
        </w:rPr>
      </w:pPr>
      <w:r w:rsidRPr="00BC25F4">
        <w:rPr>
          <w:rFonts w:ascii="Times New Roman" w:hAnsi="Times New Roman" w:cs="Times New Roman"/>
          <w:iCs/>
          <w:sz w:val="28"/>
          <w:szCs w:val="28"/>
        </w:rPr>
        <w:t xml:space="preserve">Цель </w:t>
      </w:r>
      <w:r w:rsidR="00030813" w:rsidRPr="00BC25F4">
        <w:rPr>
          <w:rFonts w:ascii="Times New Roman" w:hAnsi="Times New Roman" w:cs="Times New Roman"/>
          <w:iCs/>
          <w:sz w:val="28"/>
          <w:szCs w:val="28"/>
        </w:rPr>
        <w:t>курсовой работы</w:t>
      </w:r>
      <w:r w:rsidR="00B25060">
        <w:rPr>
          <w:rFonts w:ascii="Times New Roman" w:hAnsi="Times New Roman" w:cs="Times New Roman"/>
          <w:sz w:val="28"/>
          <w:szCs w:val="28"/>
        </w:rPr>
        <w:t xml:space="preserve"> —</w:t>
      </w:r>
      <w:r w:rsidRPr="00801918">
        <w:rPr>
          <w:rFonts w:ascii="Times New Roman" w:hAnsi="Times New Roman" w:cs="Times New Roman"/>
          <w:sz w:val="28"/>
          <w:szCs w:val="28"/>
        </w:rPr>
        <w:t xml:space="preserve"> </w:t>
      </w:r>
      <w:r w:rsidR="00030813">
        <w:rPr>
          <w:rFonts w:ascii="Times New Roman" w:hAnsi="Times New Roman" w:cs="Times New Roman"/>
          <w:sz w:val="28"/>
          <w:szCs w:val="28"/>
        </w:rPr>
        <w:t xml:space="preserve">изучение и раскрытие сущности процесса амортизации, проведение анализа способов ее начисления и систематизация изученного материала, и расширение теоретических умений </w:t>
      </w:r>
      <w:r w:rsidRPr="00801918">
        <w:rPr>
          <w:rFonts w:ascii="Times New Roman" w:hAnsi="Times New Roman" w:cs="Times New Roman"/>
          <w:sz w:val="28"/>
          <w:szCs w:val="28"/>
        </w:rPr>
        <w:t xml:space="preserve">на основе </w:t>
      </w:r>
      <w:r>
        <w:rPr>
          <w:rFonts w:ascii="Times New Roman" w:hAnsi="Times New Roman" w:cs="Times New Roman"/>
          <w:sz w:val="28"/>
          <w:szCs w:val="28"/>
        </w:rPr>
        <w:t xml:space="preserve">аккумулирования </w:t>
      </w:r>
      <w:r w:rsidR="00030813">
        <w:rPr>
          <w:rFonts w:ascii="Times New Roman" w:hAnsi="Times New Roman" w:cs="Times New Roman"/>
          <w:sz w:val="28"/>
          <w:szCs w:val="28"/>
        </w:rPr>
        <w:t xml:space="preserve">информации. </w:t>
      </w:r>
    </w:p>
    <w:p w14:paraId="72331B63" w14:textId="3C2633C9" w:rsidR="006467DD" w:rsidRDefault="00F031BC" w:rsidP="00125D3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достижения поставленной цели были определены и следующие </w:t>
      </w:r>
      <w:r w:rsidRPr="00BC25F4">
        <w:rPr>
          <w:rFonts w:ascii="Times New Roman" w:hAnsi="Times New Roman" w:cs="Times New Roman"/>
          <w:sz w:val="28"/>
          <w:szCs w:val="28"/>
        </w:rPr>
        <w:t>задачи:</w:t>
      </w:r>
    </w:p>
    <w:p w14:paraId="2DF56F95" w14:textId="3A62C61B" w:rsidR="0000002B" w:rsidRDefault="00B25060" w:rsidP="00125D3A">
      <w:pPr>
        <w:pStyle w:val="a3"/>
        <w:widowControl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w:t>
      </w:r>
      <w:r w:rsidR="009D129C">
        <w:rPr>
          <w:rFonts w:ascii="Times New Roman" w:hAnsi="Times New Roman" w:cs="Times New Roman"/>
          <w:sz w:val="28"/>
          <w:szCs w:val="28"/>
        </w:rPr>
        <w:t>изучить ретроспективную сторону амортизации</w:t>
      </w:r>
      <w:r>
        <w:rPr>
          <w:rFonts w:ascii="Times New Roman" w:hAnsi="Times New Roman" w:cs="Times New Roman"/>
          <w:sz w:val="28"/>
          <w:szCs w:val="28"/>
        </w:rPr>
        <w:t>;</w:t>
      </w:r>
    </w:p>
    <w:p w14:paraId="509106F6" w14:textId="42EEAB85" w:rsidR="009D129C" w:rsidRDefault="00B25060" w:rsidP="00125D3A">
      <w:pPr>
        <w:pStyle w:val="a3"/>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9D129C">
        <w:rPr>
          <w:rFonts w:ascii="Times New Roman" w:hAnsi="Times New Roman" w:cs="Times New Roman"/>
          <w:sz w:val="28"/>
          <w:szCs w:val="28"/>
        </w:rPr>
        <w:t>рассмотреть основные концепции, необходимые для формирования целостной картины</w:t>
      </w:r>
      <w:r w:rsidR="001E2FBB">
        <w:rPr>
          <w:rFonts w:ascii="Times New Roman" w:hAnsi="Times New Roman" w:cs="Times New Roman"/>
          <w:sz w:val="28"/>
          <w:szCs w:val="28"/>
        </w:rPr>
        <w:t xml:space="preserve"> понимания</w:t>
      </w:r>
      <w:r w:rsidR="009D129C">
        <w:rPr>
          <w:rFonts w:ascii="Times New Roman" w:hAnsi="Times New Roman" w:cs="Times New Roman"/>
          <w:sz w:val="28"/>
          <w:szCs w:val="28"/>
        </w:rPr>
        <w:t xml:space="preserve"> сущности амортизации</w:t>
      </w:r>
      <w:r>
        <w:rPr>
          <w:rFonts w:ascii="Times New Roman" w:hAnsi="Times New Roman" w:cs="Times New Roman"/>
          <w:sz w:val="28"/>
          <w:szCs w:val="28"/>
        </w:rPr>
        <w:t>;</w:t>
      </w:r>
    </w:p>
    <w:p w14:paraId="673386D4" w14:textId="783D3E83" w:rsidR="00E342EE" w:rsidRDefault="00B25060" w:rsidP="00125D3A">
      <w:pPr>
        <w:pStyle w:val="a3"/>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1E2FBB">
        <w:rPr>
          <w:rFonts w:ascii="Times New Roman" w:hAnsi="Times New Roman" w:cs="Times New Roman"/>
          <w:sz w:val="28"/>
          <w:szCs w:val="28"/>
        </w:rPr>
        <w:t xml:space="preserve">охарактеризовать </w:t>
      </w:r>
      <w:r>
        <w:rPr>
          <w:rFonts w:ascii="Times New Roman" w:hAnsi="Times New Roman" w:cs="Times New Roman"/>
          <w:sz w:val="28"/>
          <w:szCs w:val="28"/>
        </w:rPr>
        <w:t xml:space="preserve">методы начисления амортизации и </w:t>
      </w:r>
      <w:r w:rsidR="001E2FBB">
        <w:rPr>
          <w:rFonts w:ascii="Times New Roman" w:hAnsi="Times New Roman" w:cs="Times New Roman"/>
          <w:sz w:val="28"/>
          <w:szCs w:val="28"/>
        </w:rPr>
        <w:t>проанализировать как преимущественные стороны</w:t>
      </w:r>
      <w:r w:rsidR="009C137B">
        <w:rPr>
          <w:rFonts w:ascii="Times New Roman" w:hAnsi="Times New Roman" w:cs="Times New Roman"/>
          <w:sz w:val="28"/>
          <w:szCs w:val="28"/>
        </w:rPr>
        <w:t>,</w:t>
      </w:r>
      <w:r w:rsidR="001E2FBB">
        <w:rPr>
          <w:rFonts w:ascii="Times New Roman" w:hAnsi="Times New Roman" w:cs="Times New Roman"/>
          <w:sz w:val="28"/>
          <w:szCs w:val="28"/>
        </w:rPr>
        <w:t xml:space="preserve"> так и недостатки</w:t>
      </w:r>
      <w:r w:rsidR="002C5235">
        <w:rPr>
          <w:rFonts w:ascii="Times New Roman" w:hAnsi="Times New Roman" w:cs="Times New Roman"/>
          <w:sz w:val="28"/>
          <w:szCs w:val="28"/>
        </w:rPr>
        <w:t xml:space="preserve">. </w:t>
      </w:r>
    </w:p>
    <w:p w14:paraId="45325C8F" w14:textId="72255D03" w:rsidR="00E342EE" w:rsidRDefault="00E342EE" w:rsidP="00125D3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E342EE">
        <w:rPr>
          <w:rFonts w:ascii="Times New Roman" w:hAnsi="Times New Roman" w:cs="Times New Roman"/>
          <w:sz w:val="28"/>
          <w:szCs w:val="28"/>
        </w:rPr>
        <w:t>бъект</w:t>
      </w:r>
      <w:r>
        <w:rPr>
          <w:rFonts w:ascii="Times New Roman" w:hAnsi="Times New Roman" w:cs="Times New Roman"/>
          <w:sz w:val="28"/>
          <w:szCs w:val="28"/>
        </w:rPr>
        <w:t>ом</w:t>
      </w:r>
      <w:r w:rsidRPr="00E342EE">
        <w:rPr>
          <w:rFonts w:ascii="Times New Roman" w:hAnsi="Times New Roman" w:cs="Times New Roman"/>
          <w:sz w:val="28"/>
          <w:szCs w:val="28"/>
        </w:rPr>
        <w:t xml:space="preserve"> исследования явля</w:t>
      </w:r>
      <w:r>
        <w:rPr>
          <w:rFonts w:ascii="Times New Roman" w:hAnsi="Times New Roman" w:cs="Times New Roman"/>
          <w:sz w:val="28"/>
          <w:szCs w:val="28"/>
        </w:rPr>
        <w:t>е</w:t>
      </w:r>
      <w:r w:rsidRPr="00E342EE">
        <w:rPr>
          <w:rFonts w:ascii="Times New Roman" w:hAnsi="Times New Roman" w:cs="Times New Roman"/>
          <w:sz w:val="28"/>
          <w:szCs w:val="28"/>
        </w:rPr>
        <w:t>тся амортизация</w:t>
      </w:r>
      <w:r w:rsidR="004844B4">
        <w:rPr>
          <w:rFonts w:ascii="Times New Roman" w:hAnsi="Times New Roman" w:cs="Times New Roman"/>
          <w:sz w:val="28"/>
          <w:szCs w:val="28"/>
        </w:rPr>
        <w:t>.</w:t>
      </w:r>
      <w:r w:rsidRPr="00E342EE">
        <w:rPr>
          <w:rFonts w:ascii="Times New Roman" w:hAnsi="Times New Roman" w:cs="Times New Roman"/>
          <w:sz w:val="28"/>
          <w:szCs w:val="28"/>
        </w:rPr>
        <w:t xml:space="preserve"> </w:t>
      </w:r>
    </w:p>
    <w:p w14:paraId="7A336FED" w14:textId="501CE361" w:rsidR="009C5491" w:rsidRDefault="00E342EE" w:rsidP="00125D3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B25060">
        <w:rPr>
          <w:rFonts w:ascii="Times New Roman" w:hAnsi="Times New Roman" w:cs="Times New Roman"/>
          <w:sz w:val="28"/>
          <w:szCs w:val="28"/>
        </w:rPr>
        <w:t xml:space="preserve">редмет — </w:t>
      </w:r>
      <w:r w:rsidRPr="00E342EE">
        <w:rPr>
          <w:rFonts w:ascii="Times New Roman" w:hAnsi="Times New Roman" w:cs="Times New Roman"/>
          <w:sz w:val="28"/>
          <w:szCs w:val="28"/>
        </w:rPr>
        <w:t>изучение сущност</w:t>
      </w:r>
      <w:r>
        <w:rPr>
          <w:rFonts w:ascii="Times New Roman" w:hAnsi="Times New Roman" w:cs="Times New Roman"/>
          <w:sz w:val="28"/>
          <w:szCs w:val="28"/>
        </w:rPr>
        <w:t>ных характеристик амортизации</w:t>
      </w:r>
      <w:r w:rsidRPr="00E342EE">
        <w:rPr>
          <w:rFonts w:ascii="Times New Roman" w:hAnsi="Times New Roman" w:cs="Times New Roman"/>
          <w:sz w:val="28"/>
          <w:szCs w:val="28"/>
        </w:rPr>
        <w:t xml:space="preserve"> и исследование методов </w:t>
      </w:r>
      <w:r>
        <w:rPr>
          <w:rFonts w:ascii="Times New Roman" w:hAnsi="Times New Roman" w:cs="Times New Roman"/>
          <w:sz w:val="28"/>
          <w:szCs w:val="28"/>
        </w:rPr>
        <w:t xml:space="preserve">ее </w:t>
      </w:r>
      <w:r w:rsidRPr="00E342EE">
        <w:rPr>
          <w:rFonts w:ascii="Times New Roman" w:hAnsi="Times New Roman" w:cs="Times New Roman"/>
          <w:sz w:val="28"/>
          <w:szCs w:val="28"/>
        </w:rPr>
        <w:t>начисления</w:t>
      </w:r>
      <w:r>
        <w:rPr>
          <w:rFonts w:ascii="Times New Roman" w:hAnsi="Times New Roman" w:cs="Times New Roman"/>
          <w:sz w:val="28"/>
          <w:szCs w:val="28"/>
        </w:rPr>
        <w:t>.</w:t>
      </w:r>
    </w:p>
    <w:p w14:paraId="17BEE52C" w14:textId="31C335D1" w:rsidR="009C5491" w:rsidRDefault="009C5491" w:rsidP="00125D3A">
      <w:pPr>
        <w:widowControl w:val="0"/>
        <w:spacing w:after="0" w:line="360" w:lineRule="auto"/>
        <w:ind w:firstLine="709"/>
        <w:jc w:val="both"/>
        <w:rPr>
          <w:rFonts w:ascii="Times New Roman" w:hAnsi="Times New Roman" w:cs="Times New Roman"/>
          <w:sz w:val="28"/>
          <w:szCs w:val="28"/>
        </w:rPr>
      </w:pPr>
      <w:r w:rsidRPr="009C5491">
        <w:rPr>
          <w:rFonts w:ascii="Times New Roman" w:hAnsi="Times New Roman" w:cs="Times New Roman"/>
          <w:sz w:val="28"/>
          <w:szCs w:val="28"/>
        </w:rPr>
        <w:t>Теоретической базой написания курсовой работы послужили работы, представленные в научных журналах Васильевой Г.А., Зубарева А.А., Еременко</w:t>
      </w:r>
      <w:r w:rsidR="00A70FB9">
        <w:rPr>
          <w:rFonts w:ascii="Times New Roman" w:hAnsi="Times New Roman" w:cs="Times New Roman"/>
          <w:sz w:val="28"/>
          <w:szCs w:val="28"/>
        </w:rPr>
        <w:t xml:space="preserve"> </w:t>
      </w:r>
      <w:r w:rsidRPr="009C5491">
        <w:rPr>
          <w:rFonts w:ascii="Times New Roman" w:hAnsi="Times New Roman" w:cs="Times New Roman"/>
          <w:sz w:val="28"/>
          <w:szCs w:val="28"/>
        </w:rPr>
        <w:t>Т.В, Куликовой Л.И,</w:t>
      </w:r>
      <w:r w:rsidR="0045061D">
        <w:rPr>
          <w:rFonts w:ascii="Times New Roman" w:hAnsi="Times New Roman" w:cs="Times New Roman"/>
          <w:sz w:val="28"/>
          <w:szCs w:val="28"/>
        </w:rPr>
        <w:t xml:space="preserve"> Кузнецова А.В., Мамедова Р.И. </w:t>
      </w:r>
      <w:r w:rsidRPr="009C5491">
        <w:rPr>
          <w:rFonts w:ascii="Times New Roman" w:hAnsi="Times New Roman" w:cs="Times New Roman"/>
          <w:sz w:val="28"/>
          <w:szCs w:val="28"/>
        </w:rPr>
        <w:t xml:space="preserve">Ученый, который внес весомый вклад в изучение и развитие </w:t>
      </w:r>
      <w:r w:rsidR="0045061D">
        <w:rPr>
          <w:rFonts w:ascii="Times New Roman" w:hAnsi="Times New Roman" w:cs="Times New Roman"/>
          <w:sz w:val="28"/>
          <w:szCs w:val="28"/>
        </w:rPr>
        <w:t>темы амортизации является Кутер </w:t>
      </w:r>
      <w:r w:rsidRPr="009C5491">
        <w:rPr>
          <w:rFonts w:ascii="Times New Roman" w:hAnsi="Times New Roman" w:cs="Times New Roman"/>
          <w:sz w:val="28"/>
          <w:szCs w:val="28"/>
        </w:rPr>
        <w:t>М.И</w:t>
      </w:r>
      <w:r w:rsidR="0045061D">
        <w:rPr>
          <w:rFonts w:ascii="Times New Roman" w:hAnsi="Times New Roman" w:cs="Times New Roman"/>
          <w:sz w:val="28"/>
          <w:szCs w:val="28"/>
        </w:rPr>
        <w:t>.</w:t>
      </w:r>
      <w:r w:rsidRPr="009C5491">
        <w:rPr>
          <w:rFonts w:ascii="Times New Roman" w:hAnsi="Times New Roman" w:cs="Times New Roman"/>
          <w:sz w:val="28"/>
          <w:szCs w:val="28"/>
        </w:rPr>
        <w:t xml:space="preserve">, а его учебники помогли систематизировать </w:t>
      </w:r>
      <w:r>
        <w:rPr>
          <w:rFonts w:ascii="Times New Roman" w:hAnsi="Times New Roman" w:cs="Times New Roman"/>
          <w:sz w:val="28"/>
          <w:szCs w:val="28"/>
        </w:rPr>
        <w:t xml:space="preserve">полученную </w:t>
      </w:r>
      <w:r w:rsidRPr="009C5491">
        <w:rPr>
          <w:rFonts w:ascii="Times New Roman" w:hAnsi="Times New Roman" w:cs="Times New Roman"/>
          <w:sz w:val="28"/>
          <w:szCs w:val="28"/>
        </w:rPr>
        <w:t>информацию.</w:t>
      </w:r>
    </w:p>
    <w:p w14:paraId="5FB686B6" w14:textId="4356B460" w:rsidR="00F221D2" w:rsidRPr="009C5491" w:rsidRDefault="00F221D2" w:rsidP="00125D3A">
      <w:pPr>
        <w:widowControl w:val="0"/>
        <w:spacing w:after="0" w:line="360" w:lineRule="auto"/>
        <w:ind w:firstLine="709"/>
        <w:jc w:val="both"/>
        <w:rPr>
          <w:rFonts w:ascii="Times New Roman" w:hAnsi="Times New Roman" w:cs="Times New Roman"/>
          <w:sz w:val="28"/>
          <w:szCs w:val="28"/>
        </w:rPr>
      </w:pPr>
      <w:r w:rsidRPr="00F221D2">
        <w:rPr>
          <w:rFonts w:ascii="Times New Roman" w:hAnsi="Times New Roman" w:cs="Times New Roman"/>
          <w:sz w:val="28"/>
          <w:szCs w:val="28"/>
        </w:rPr>
        <w:t>Методологическая база данной работы основана на методологических приемах экономических наук</w:t>
      </w:r>
      <w:r>
        <w:rPr>
          <w:rFonts w:ascii="Times New Roman" w:hAnsi="Times New Roman" w:cs="Times New Roman"/>
          <w:sz w:val="28"/>
          <w:szCs w:val="28"/>
        </w:rPr>
        <w:t xml:space="preserve">. </w:t>
      </w:r>
      <w:r w:rsidRPr="00F221D2">
        <w:rPr>
          <w:rFonts w:ascii="Times New Roman" w:hAnsi="Times New Roman" w:cs="Times New Roman"/>
          <w:sz w:val="28"/>
          <w:szCs w:val="28"/>
        </w:rPr>
        <w:t>Использовались общенаучные и специальные методы научного познания: анализ и синтез, индукция и дедукция</w:t>
      </w:r>
      <w:r w:rsidR="0045061D">
        <w:rPr>
          <w:rFonts w:ascii="Times New Roman" w:hAnsi="Times New Roman" w:cs="Times New Roman"/>
          <w:sz w:val="28"/>
          <w:szCs w:val="28"/>
        </w:rPr>
        <w:t>, метод сравнительного анализа.</w:t>
      </w:r>
    </w:p>
    <w:p w14:paraId="11972DA1" w14:textId="46F62AF6" w:rsidR="0045061D" w:rsidRDefault="0000362C" w:rsidP="00125D3A">
      <w:pPr>
        <w:widowControl w:val="0"/>
        <w:spacing w:after="0" w:line="360" w:lineRule="auto"/>
        <w:ind w:firstLine="709"/>
        <w:jc w:val="both"/>
        <w:rPr>
          <w:rFonts w:ascii="Times New Roman" w:hAnsi="Times New Roman" w:cs="Times New Roman"/>
          <w:sz w:val="28"/>
          <w:szCs w:val="28"/>
        </w:rPr>
      </w:pPr>
      <w:r w:rsidRPr="0000362C">
        <w:rPr>
          <w:rFonts w:ascii="Times New Roman" w:hAnsi="Times New Roman" w:cs="Times New Roman"/>
          <w:iCs/>
          <w:sz w:val="28"/>
          <w:szCs w:val="28"/>
        </w:rPr>
        <w:t>Работа состоит</w:t>
      </w:r>
      <w:r w:rsidRPr="0080051E">
        <w:rPr>
          <w:rFonts w:ascii="Times New Roman" w:hAnsi="Times New Roman" w:cs="Times New Roman"/>
          <w:i/>
          <w:sz w:val="28"/>
          <w:szCs w:val="28"/>
        </w:rPr>
        <w:t xml:space="preserve"> </w:t>
      </w:r>
      <w:r w:rsidRPr="0080051E">
        <w:rPr>
          <w:rFonts w:ascii="Times New Roman" w:hAnsi="Times New Roman" w:cs="Times New Roman"/>
          <w:sz w:val="28"/>
          <w:szCs w:val="28"/>
        </w:rPr>
        <w:t xml:space="preserve">из введения, </w:t>
      </w:r>
      <w:r>
        <w:rPr>
          <w:rFonts w:ascii="Times New Roman" w:hAnsi="Times New Roman" w:cs="Times New Roman"/>
          <w:sz w:val="28"/>
          <w:szCs w:val="28"/>
        </w:rPr>
        <w:t>двух</w:t>
      </w:r>
      <w:r w:rsidRPr="0080051E">
        <w:rPr>
          <w:rFonts w:ascii="Times New Roman" w:hAnsi="Times New Roman" w:cs="Times New Roman"/>
          <w:sz w:val="28"/>
          <w:szCs w:val="28"/>
        </w:rPr>
        <w:t xml:space="preserve"> глав, </w:t>
      </w:r>
      <w:r w:rsidR="0045061D">
        <w:rPr>
          <w:rFonts w:ascii="Times New Roman" w:hAnsi="Times New Roman" w:cs="Times New Roman"/>
          <w:sz w:val="28"/>
          <w:szCs w:val="28"/>
        </w:rPr>
        <w:t>заключения, списка использованных источников и приложений к курсовой работе.</w:t>
      </w:r>
    </w:p>
    <w:p w14:paraId="391ED50E" w14:textId="41B32B76" w:rsidR="0000362C" w:rsidRDefault="0000362C" w:rsidP="00125D3A">
      <w:pPr>
        <w:widowControl w:val="0"/>
        <w:spacing w:after="0" w:line="360" w:lineRule="auto"/>
        <w:ind w:firstLine="709"/>
        <w:jc w:val="both"/>
        <w:rPr>
          <w:rFonts w:ascii="Times New Roman" w:hAnsi="Times New Roman" w:cs="Times New Roman"/>
          <w:sz w:val="28"/>
          <w:szCs w:val="28"/>
        </w:rPr>
      </w:pPr>
      <w:r w:rsidRPr="0080051E">
        <w:rPr>
          <w:rFonts w:ascii="Times New Roman" w:hAnsi="Times New Roman" w:cs="Times New Roman"/>
          <w:sz w:val="28"/>
          <w:szCs w:val="28"/>
        </w:rPr>
        <w:t xml:space="preserve">В первой главе будут рассмотрены теоретические вопросы, связанные с изучением </w:t>
      </w:r>
      <w:r>
        <w:rPr>
          <w:rFonts w:ascii="Times New Roman" w:hAnsi="Times New Roman" w:cs="Times New Roman"/>
          <w:sz w:val="28"/>
          <w:szCs w:val="28"/>
        </w:rPr>
        <w:t xml:space="preserve">основных понятий амортизации и </w:t>
      </w:r>
      <w:r w:rsidR="00F210D2" w:rsidRPr="000921BB">
        <w:rPr>
          <w:rFonts w:ascii="Times New Roman" w:hAnsi="Times New Roman" w:cs="Times New Roman"/>
          <w:sz w:val="28"/>
          <w:szCs w:val="28"/>
        </w:rPr>
        <w:t xml:space="preserve">рассмотрению положительных и отрицательных </w:t>
      </w:r>
      <w:r w:rsidR="00F210D2">
        <w:rPr>
          <w:rFonts w:ascii="Times New Roman" w:hAnsi="Times New Roman" w:cs="Times New Roman"/>
          <w:sz w:val="28"/>
          <w:szCs w:val="28"/>
        </w:rPr>
        <w:t xml:space="preserve">ее </w:t>
      </w:r>
      <w:r w:rsidR="00F210D2" w:rsidRPr="000921BB">
        <w:rPr>
          <w:rFonts w:ascii="Times New Roman" w:hAnsi="Times New Roman" w:cs="Times New Roman"/>
          <w:sz w:val="28"/>
          <w:szCs w:val="28"/>
        </w:rPr>
        <w:t>сторон амортизации</w:t>
      </w:r>
      <w:r w:rsidR="00AF247A">
        <w:rPr>
          <w:rFonts w:ascii="Times New Roman" w:hAnsi="Times New Roman" w:cs="Times New Roman"/>
          <w:sz w:val="28"/>
          <w:szCs w:val="28"/>
        </w:rPr>
        <w:t>.</w:t>
      </w:r>
    </w:p>
    <w:p w14:paraId="45E41D8D" w14:textId="3EE6D099" w:rsidR="0000362C" w:rsidRPr="000921BB" w:rsidRDefault="0000362C" w:rsidP="00125D3A">
      <w:pPr>
        <w:widowControl w:val="0"/>
        <w:spacing w:after="0" w:line="360" w:lineRule="auto"/>
        <w:ind w:firstLine="709"/>
        <w:jc w:val="both"/>
        <w:rPr>
          <w:rFonts w:ascii="Times New Roman" w:hAnsi="Times New Roman" w:cs="Times New Roman"/>
          <w:sz w:val="28"/>
          <w:szCs w:val="28"/>
        </w:rPr>
      </w:pPr>
      <w:r w:rsidRPr="000921BB">
        <w:rPr>
          <w:rFonts w:ascii="Times New Roman" w:hAnsi="Times New Roman" w:cs="Times New Roman"/>
          <w:sz w:val="28"/>
          <w:szCs w:val="28"/>
        </w:rPr>
        <w:t xml:space="preserve">Вторая глава является практической частью курсовой работы, которая посвящена решению </w:t>
      </w:r>
      <w:r w:rsidR="0045061D">
        <w:rPr>
          <w:rFonts w:ascii="Times New Roman" w:hAnsi="Times New Roman" w:cs="Times New Roman"/>
          <w:sz w:val="28"/>
          <w:szCs w:val="28"/>
        </w:rPr>
        <w:t xml:space="preserve">сквозной </w:t>
      </w:r>
      <w:r w:rsidRPr="000921BB">
        <w:rPr>
          <w:rFonts w:ascii="Times New Roman" w:hAnsi="Times New Roman" w:cs="Times New Roman"/>
          <w:sz w:val="28"/>
          <w:szCs w:val="28"/>
        </w:rPr>
        <w:t xml:space="preserve">задачи по </w:t>
      </w:r>
      <w:r w:rsidR="0045061D">
        <w:rPr>
          <w:rFonts w:ascii="Times New Roman" w:hAnsi="Times New Roman" w:cs="Times New Roman"/>
          <w:sz w:val="28"/>
          <w:szCs w:val="28"/>
        </w:rPr>
        <w:t>бухгалтерскому учету</w:t>
      </w:r>
      <w:r w:rsidR="00F210D2">
        <w:rPr>
          <w:rFonts w:ascii="Times New Roman" w:hAnsi="Times New Roman" w:cs="Times New Roman"/>
          <w:sz w:val="28"/>
          <w:szCs w:val="28"/>
        </w:rPr>
        <w:t>.</w:t>
      </w:r>
    </w:p>
    <w:p w14:paraId="268FA83A" w14:textId="77777777" w:rsidR="00F031BC" w:rsidRDefault="00F031BC" w:rsidP="00125D3A">
      <w:pPr>
        <w:widowControl w:val="0"/>
        <w:spacing w:after="0" w:line="360" w:lineRule="auto"/>
        <w:ind w:firstLine="709"/>
        <w:jc w:val="both"/>
        <w:rPr>
          <w:rFonts w:ascii="Times New Roman" w:hAnsi="Times New Roman" w:cs="Times New Roman"/>
          <w:sz w:val="28"/>
          <w:szCs w:val="28"/>
        </w:rPr>
      </w:pPr>
    </w:p>
    <w:p w14:paraId="62C44B94" w14:textId="77777777" w:rsidR="00977CAC" w:rsidRDefault="00977CAC" w:rsidP="00125D3A">
      <w:pPr>
        <w:widowControl w:val="0"/>
        <w:spacing w:line="360" w:lineRule="auto"/>
        <w:ind w:firstLine="709"/>
        <w:jc w:val="both"/>
        <w:rPr>
          <w:rFonts w:ascii="Times New Roman" w:eastAsia="Times New Roman" w:hAnsi="Times New Roman" w:cs="Times New Roman"/>
          <w:sz w:val="28"/>
          <w:szCs w:val="28"/>
          <w:lang w:eastAsia="ru-RU"/>
        </w:rPr>
      </w:pPr>
    </w:p>
    <w:p w14:paraId="15731D10" w14:textId="77777777" w:rsidR="00A9360E" w:rsidRDefault="00A9360E" w:rsidP="00125D3A">
      <w:pPr>
        <w:widowControl w:val="0"/>
        <w:spacing w:after="0" w:line="360" w:lineRule="auto"/>
        <w:ind w:left="360"/>
        <w:rPr>
          <w:rFonts w:ascii="Times New Roman" w:hAnsi="Times New Roman" w:cs="Times New Roman"/>
          <w:b/>
          <w:bCs/>
          <w:sz w:val="32"/>
          <w:szCs w:val="32"/>
        </w:rPr>
        <w:sectPr w:rsidR="00A9360E" w:rsidSect="004B455E">
          <w:pgSz w:w="11906" w:h="16838"/>
          <w:pgMar w:top="1134" w:right="850" w:bottom="1134" w:left="1701" w:header="708" w:footer="557" w:gutter="0"/>
          <w:cols w:space="708"/>
          <w:docGrid w:linePitch="360"/>
        </w:sectPr>
      </w:pPr>
    </w:p>
    <w:p w14:paraId="5CD6760C" w14:textId="47ADF9A1" w:rsidR="00110F17" w:rsidRPr="009B2345" w:rsidRDefault="00C51554" w:rsidP="00125D3A">
      <w:pPr>
        <w:pStyle w:val="a3"/>
        <w:widowControl w:val="0"/>
        <w:numPr>
          <w:ilvl w:val="0"/>
          <w:numId w:val="19"/>
        </w:numPr>
        <w:spacing w:after="180" w:line="360" w:lineRule="auto"/>
        <w:ind w:left="1066" w:hanging="357"/>
        <w:contextualSpacing w:val="0"/>
        <w:rPr>
          <w:rFonts w:ascii="Times New Roman" w:hAnsi="Times New Roman" w:cs="Times New Roman"/>
          <w:b/>
          <w:bCs/>
          <w:sz w:val="32"/>
          <w:szCs w:val="32"/>
        </w:rPr>
      </w:pPr>
      <w:r w:rsidRPr="009B2345">
        <w:rPr>
          <w:rFonts w:ascii="Times New Roman" w:hAnsi="Times New Roman" w:cs="Times New Roman"/>
          <w:b/>
          <w:bCs/>
          <w:sz w:val="32"/>
          <w:szCs w:val="32"/>
        </w:rPr>
        <w:lastRenderedPageBreak/>
        <w:t>Понятие, концепции и методы начисления амортизации</w:t>
      </w:r>
    </w:p>
    <w:p w14:paraId="3E9550E9" w14:textId="43E76FF5" w:rsidR="004A11DA" w:rsidRPr="009B2345" w:rsidRDefault="00A9360E" w:rsidP="00205139">
      <w:pPr>
        <w:pStyle w:val="a3"/>
        <w:widowControl w:val="0"/>
        <w:spacing w:before="360" w:after="360" w:line="360" w:lineRule="auto"/>
        <w:ind w:left="1134" w:hanging="425"/>
        <w:rPr>
          <w:rFonts w:ascii="Times New Roman" w:hAnsi="Times New Roman" w:cs="Times New Roman"/>
          <w:b/>
          <w:bCs/>
          <w:sz w:val="28"/>
          <w:szCs w:val="28"/>
        </w:rPr>
      </w:pPr>
      <w:r w:rsidRPr="009B2345">
        <w:rPr>
          <w:rFonts w:ascii="Times New Roman" w:hAnsi="Times New Roman" w:cs="Times New Roman"/>
          <w:b/>
          <w:bCs/>
          <w:sz w:val="28"/>
          <w:szCs w:val="28"/>
        </w:rPr>
        <w:t>1.1 </w:t>
      </w:r>
      <w:bookmarkStart w:id="1" w:name="_Hlk41909571"/>
      <w:r w:rsidR="00110F17" w:rsidRPr="009B2345">
        <w:rPr>
          <w:rFonts w:ascii="Times New Roman" w:hAnsi="Times New Roman" w:cs="Times New Roman"/>
          <w:b/>
          <w:bCs/>
          <w:sz w:val="28"/>
          <w:szCs w:val="28"/>
        </w:rPr>
        <w:t xml:space="preserve">История развития понятия амортизация и осознания в ее </w:t>
      </w:r>
      <w:r w:rsidRPr="009B2345">
        <w:rPr>
          <w:rFonts w:ascii="Times New Roman" w:hAnsi="Times New Roman" w:cs="Times New Roman"/>
          <w:b/>
          <w:bCs/>
          <w:sz w:val="28"/>
          <w:szCs w:val="28"/>
        </w:rPr>
        <w:br/>
      </w:r>
      <w:r w:rsidR="00110F17" w:rsidRPr="009B2345">
        <w:rPr>
          <w:rFonts w:ascii="Times New Roman" w:hAnsi="Times New Roman" w:cs="Times New Roman"/>
          <w:b/>
          <w:bCs/>
          <w:sz w:val="28"/>
          <w:szCs w:val="28"/>
        </w:rPr>
        <w:t>необходимости</w:t>
      </w:r>
      <w:bookmarkEnd w:id="1"/>
    </w:p>
    <w:p w14:paraId="77EFC694" w14:textId="54D93FC8" w:rsidR="00F975CE" w:rsidRPr="009B2345" w:rsidRDefault="00B201B4" w:rsidP="00125D3A">
      <w:pPr>
        <w:widowControl w:val="0"/>
        <w:spacing w:after="0" w:line="360" w:lineRule="auto"/>
        <w:ind w:firstLine="709"/>
        <w:jc w:val="both"/>
        <w:rPr>
          <w:rFonts w:ascii="Times New Roman" w:hAnsi="Times New Roman" w:cs="Times New Roman"/>
          <w:sz w:val="28"/>
          <w:szCs w:val="28"/>
        </w:rPr>
      </w:pPr>
      <w:r w:rsidRPr="009B2345">
        <w:rPr>
          <w:rFonts w:ascii="Times New Roman" w:hAnsi="Times New Roman" w:cs="Times New Roman"/>
          <w:sz w:val="28"/>
          <w:szCs w:val="28"/>
        </w:rPr>
        <w:t xml:space="preserve">История теории амортизации уходит вглубь веков. Слово «амортизация» является заимствованием, образованным из греческих и латинских корней. Несмотря на это, русский язык позаимствовал его не из греческого или латинского языков, а через немецкий язык: «Амортизация заимствовано в XX в. из немецкого языка. Немецкое </w:t>
      </w:r>
      <w:proofErr w:type="spellStart"/>
      <w:r w:rsidRPr="009B2345">
        <w:rPr>
          <w:rFonts w:ascii="Times New Roman" w:hAnsi="Times New Roman" w:cs="Times New Roman"/>
          <w:sz w:val="28"/>
          <w:szCs w:val="28"/>
        </w:rPr>
        <w:t>Amortisation</w:t>
      </w:r>
      <w:proofErr w:type="spellEnd"/>
      <w:r w:rsidRPr="009B2345">
        <w:rPr>
          <w:rFonts w:ascii="Times New Roman" w:hAnsi="Times New Roman" w:cs="Times New Roman"/>
          <w:sz w:val="28"/>
          <w:szCs w:val="28"/>
        </w:rPr>
        <w:t xml:space="preserve"> в значении “ослабление, глушение” является суффиксальным производным от </w:t>
      </w:r>
      <w:proofErr w:type="spellStart"/>
      <w:r w:rsidRPr="009B2345">
        <w:rPr>
          <w:rFonts w:ascii="Times New Roman" w:hAnsi="Times New Roman" w:cs="Times New Roman"/>
          <w:sz w:val="28"/>
          <w:szCs w:val="28"/>
        </w:rPr>
        <w:t>amortisieren</w:t>
      </w:r>
      <w:proofErr w:type="spellEnd"/>
      <w:r w:rsidRPr="009B2345">
        <w:rPr>
          <w:rFonts w:ascii="Times New Roman" w:hAnsi="Times New Roman" w:cs="Times New Roman"/>
          <w:sz w:val="28"/>
          <w:szCs w:val="28"/>
        </w:rPr>
        <w:t xml:space="preserve"> “ослаблять, глушить”, являющегося переоформлением французского </w:t>
      </w:r>
      <w:proofErr w:type="spellStart"/>
      <w:r w:rsidRPr="009B2345">
        <w:rPr>
          <w:rFonts w:ascii="Times New Roman" w:hAnsi="Times New Roman" w:cs="Times New Roman"/>
          <w:sz w:val="28"/>
          <w:szCs w:val="28"/>
        </w:rPr>
        <w:t>amortir</w:t>
      </w:r>
      <w:proofErr w:type="spellEnd"/>
      <w:r w:rsidRPr="009B2345">
        <w:rPr>
          <w:rFonts w:ascii="Times New Roman" w:hAnsi="Times New Roman" w:cs="Times New Roman"/>
          <w:sz w:val="28"/>
          <w:szCs w:val="28"/>
        </w:rPr>
        <w:t xml:space="preserve"> “ослаблять, смягчать, погашать, убивать”»</w:t>
      </w:r>
      <w:r w:rsidR="00C51574" w:rsidRPr="009B2345">
        <w:rPr>
          <w:rFonts w:ascii="Times New Roman" w:hAnsi="Times New Roman" w:cs="Times New Roman"/>
          <w:sz w:val="28"/>
          <w:szCs w:val="28"/>
        </w:rPr>
        <w:t xml:space="preserve"> </w:t>
      </w:r>
      <w:r w:rsidR="001A7F09" w:rsidRPr="009B2345">
        <w:rPr>
          <w:rFonts w:ascii="Times New Roman" w:hAnsi="Times New Roman" w:cs="Times New Roman"/>
          <w:sz w:val="28"/>
          <w:szCs w:val="28"/>
        </w:rPr>
        <w:t>[</w:t>
      </w:r>
      <w:r w:rsidR="00875304" w:rsidRPr="009B2345">
        <w:rPr>
          <w:rFonts w:ascii="Times New Roman" w:hAnsi="Times New Roman" w:cs="Times New Roman"/>
          <w:sz w:val="28"/>
          <w:szCs w:val="28"/>
        </w:rPr>
        <w:t>1</w:t>
      </w:r>
      <w:r w:rsidR="000B0FED" w:rsidRPr="009B2345">
        <w:rPr>
          <w:rFonts w:ascii="Times New Roman" w:hAnsi="Times New Roman" w:cs="Times New Roman"/>
          <w:sz w:val="28"/>
          <w:szCs w:val="28"/>
        </w:rPr>
        <w:t>8</w:t>
      </w:r>
      <w:r w:rsidR="001A7F09" w:rsidRPr="009B2345">
        <w:rPr>
          <w:rFonts w:ascii="Times New Roman" w:hAnsi="Times New Roman" w:cs="Times New Roman"/>
          <w:sz w:val="28"/>
          <w:szCs w:val="28"/>
        </w:rPr>
        <w:t>].</w:t>
      </w:r>
    </w:p>
    <w:p w14:paraId="0B56A9CB" w14:textId="7ABEEF13" w:rsidR="00F975CE" w:rsidRPr="009B2345" w:rsidRDefault="00A96B92" w:rsidP="00125D3A">
      <w:pPr>
        <w:widowControl w:val="0"/>
        <w:spacing w:after="0" w:line="360" w:lineRule="auto"/>
        <w:ind w:firstLine="709"/>
        <w:jc w:val="both"/>
        <w:rPr>
          <w:rFonts w:ascii="Times New Roman" w:hAnsi="Times New Roman" w:cs="Times New Roman"/>
          <w:sz w:val="28"/>
          <w:szCs w:val="28"/>
        </w:rPr>
      </w:pPr>
      <w:r w:rsidRPr="009B2345">
        <w:rPr>
          <w:rFonts w:ascii="Times New Roman" w:hAnsi="Times New Roman" w:cs="Times New Roman"/>
          <w:sz w:val="28"/>
          <w:szCs w:val="28"/>
        </w:rPr>
        <w:t xml:space="preserve">Понятие «амортизация» стало классической процедурой бухгалтерского учета во многих странах, по крайней мере, с конца 19-го века. Вопрос по поводу возникновения рассматривали </w:t>
      </w:r>
      <w:proofErr w:type="spellStart"/>
      <w:r w:rsidRPr="009B2345">
        <w:rPr>
          <w:rFonts w:ascii="Times New Roman" w:hAnsi="Times New Roman" w:cs="Times New Roman"/>
          <w:sz w:val="28"/>
          <w:szCs w:val="28"/>
        </w:rPr>
        <w:t>Хедриксен</w:t>
      </w:r>
      <w:proofErr w:type="spellEnd"/>
      <w:r w:rsidRPr="009B2345">
        <w:rPr>
          <w:rFonts w:ascii="Times New Roman" w:hAnsi="Times New Roman" w:cs="Times New Roman"/>
          <w:sz w:val="28"/>
          <w:szCs w:val="28"/>
        </w:rPr>
        <w:t xml:space="preserve"> Э.С. и Ван Бреда М.Ф.:</w:t>
      </w:r>
      <w:r w:rsidR="006D135D" w:rsidRPr="009B2345">
        <w:rPr>
          <w:rFonts w:ascii="Times New Roman" w:hAnsi="Times New Roman" w:cs="Times New Roman"/>
          <w:sz w:val="28"/>
          <w:szCs w:val="28"/>
        </w:rPr>
        <w:t xml:space="preserve"> «существует мнение, хотя и спорное, что понятие «амортизация» было знакомо </w:t>
      </w:r>
      <w:r w:rsidR="00652CD0" w:rsidRPr="009B2345">
        <w:rPr>
          <w:rFonts w:ascii="Times New Roman" w:hAnsi="Times New Roman" w:cs="Times New Roman"/>
          <w:sz w:val="28"/>
          <w:szCs w:val="28"/>
        </w:rPr>
        <w:t>бухгалтерам</w:t>
      </w:r>
      <w:r w:rsidR="006D135D" w:rsidRPr="009B2345">
        <w:rPr>
          <w:rFonts w:ascii="Times New Roman" w:hAnsi="Times New Roman" w:cs="Times New Roman"/>
          <w:sz w:val="28"/>
          <w:szCs w:val="28"/>
        </w:rPr>
        <w:t xml:space="preserve"> раннехристианского Рима»</w:t>
      </w:r>
      <w:r w:rsidR="00C51574" w:rsidRPr="009B2345">
        <w:rPr>
          <w:rFonts w:ascii="Times New Roman" w:hAnsi="Times New Roman" w:cs="Times New Roman"/>
          <w:sz w:val="28"/>
          <w:szCs w:val="28"/>
        </w:rPr>
        <w:t xml:space="preserve"> </w:t>
      </w:r>
      <w:r w:rsidR="001A7F09" w:rsidRPr="009B2345">
        <w:rPr>
          <w:rFonts w:ascii="Times New Roman" w:hAnsi="Times New Roman" w:cs="Times New Roman"/>
          <w:sz w:val="28"/>
          <w:szCs w:val="28"/>
        </w:rPr>
        <w:t>[</w:t>
      </w:r>
      <w:r w:rsidR="006566A4" w:rsidRPr="009B2345">
        <w:rPr>
          <w:rFonts w:ascii="Times New Roman" w:hAnsi="Times New Roman" w:cs="Times New Roman"/>
          <w:sz w:val="28"/>
          <w:szCs w:val="28"/>
        </w:rPr>
        <w:t>1</w:t>
      </w:r>
      <w:r w:rsidR="00113B9B" w:rsidRPr="009B2345">
        <w:rPr>
          <w:rFonts w:ascii="Times New Roman" w:hAnsi="Times New Roman" w:cs="Times New Roman"/>
          <w:sz w:val="28"/>
          <w:szCs w:val="28"/>
        </w:rPr>
        <w:t>7</w:t>
      </w:r>
      <w:r w:rsidR="001A7F09" w:rsidRPr="009B2345">
        <w:rPr>
          <w:rFonts w:ascii="Times New Roman" w:hAnsi="Times New Roman" w:cs="Times New Roman"/>
          <w:sz w:val="28"/>
          <w:szCs w:val="28"/>
        </w:rPr>
        <w:t>].</w:t>
      </w:r>
      <w:r w:rsidR="006D135D" w:rsidRPr="009B2345">
        <w:rPr>
          <w:rFonts w:ascii="Times New Roman" w:hAnsi="Times New Roman" w:cs="Times New Roman"/>
          <w:sz w:val="28"/>
          <w:szCs w:val="28"/>
        </w:rPr>
        <w:t xml:space="preserve"> </w:t>
      </w:r>
      <w:r w:rsidRPr="009B2345">
        <w:rPr>
          <w:rFonts w:ascii="Times New Roman" w:hAnsi="Times New Roman" w:cs="Times New Roman"/>
          <w:sz w:val="28"/>
          <w:szCs w:val="28"/>
        </w:rPr>
        <w:t xml:space="preserve">Более того, процесс амортизации воспринимался как обесценение активов в его современном понимании. Это совпадение из-за господствующей концепции учета того времени </w:t>
      </w:r>
      <w:r w:rsidR="00C71575" w:rsidRPr="009B2345">
        <w:rPr>
          <w:rFonts w:ascii="Times New Roman" w:hAnsi="Times New Roman" w:cs="Times New Roman"/>
          <w:sz w:val="28"/>
          <w:szCs w:val="28"/>
        </w:rPr>
        <w:t>—</w:t>
      </w:r>
      <w:r w:rsidR="00321EF1" w:rsidRPr="009B2345">
        <w:rPr>
          <w:rFonts w:ascii="Times New Roman" w:hAnsi="Times New Roman" w:cs="Times New Roman"/>
          <w:sz w:val="28"/>
          <w:szCs w:val="28"/>
        </w:rPr>
        <w:t xml:space="preserve"> статической</w:t>
      </w:r>
      <w:r w:rsidRPr="009B2345">
        <w:rPr>
          <w:rFonts w:ascii="Times New Roman" w:hAnsi="Times New Roman" w:cs="Times New Roman"/>
          <w:sz w:val="28"/>
          <w:szCs w:val="28"/>
        </w:rPr>
        <w:t>, обусловленн</w:t>
      </w:r>
      <w:r w:rsidR="000F5981" w:rsidRPr="009B2345">
        <w:rPr>
          <w:rFonts w:ascii="Times New Roman" w:hAnsi="Times New Roman" w:cs="Times New Roman"/>
          <w:sz w:val="28"/>
          <w:szCs w:val="28"/>
        </w:rPr>
        <w:t>ой</w:t>
      </w:r>
      <w:r w:rsidRPr="009B2345">
        <w:rPr>
          <w:rFonts w:ascii="Times New Roman" w:hAnsi="Times New Roman" w:cs="Times New Roman"/>
          <w:sz w:val="28"/>
          <w:szCs w:val="28"/>
        </w:rPr>
        <w:t xml:space="preserve"> системой </w:t>
      </w:r>
      <w:r w:rsidR="000F5981" w:rsidRPr="009B2345">
        <w:rPr>
          <w:rFonts w:ascii="Times New Roman" w:hAnsi="Times New Roman" w:cs="Times New Roman"/>
          <w:sz w:val="28"/>
          <w:szCs w:val="28"/>
        </w:rPr>
        <w:t>Р</w:t>
      </w:r>
      <w:r w:rsidRPr="009B2345">
        <w:rPr>
          <w:rFonts w:ascii="Times New Roman" w:hAnsi="Times New Roman" w:cs="Times New Roman"/>
          <w:sz w:val="28"/>
          <w:szCs w:val="28"/>
        </w:rPr>
        <w:t xml:space="preserve">имского права. Статический учет </w:t>
      </w:r>
      <w:r w:rsidR="000F5981" w:rsidRPr="009B2345">
        <w:rPr>
          <w:rFonts w:ascii="Times New Roman" w:hAnsi="Times New Roman" w:cs="Times New Roman"/>
          <w:sz w:val="28"/>
          <w:szCs w:val="28"/>
        </w:rPr>
        <w:t>ставил</w:t>
      </w:r>
      <w:r w:rsidRPr="009B2345">
        <w:rPr>
          <w:rFonts w:ascii="Times New Roman" w:hAnsi="Times New Roman" w:cs="Times New Roman"/>
          <w:sz w:val="28"/>
          <w:szCs w:val="28"/>
        </w:rPr>
        <w:t xml:space="preserve"> первостепенной задачей определение достаточного имущества должника для погашения существующих обязательств, поскольку был нацелен</w:t>
      </w:r>
      <w:r w:rsidR="000F5981" w:rsidRPr="009B2345">
        <w:rPr>
          <w:rFonts w:ascii="Times New Roman" w:hAnsi="Times New Roman" w:cs="Times New Roman"/>
          <w:sz w:val="28"/>
          <w:szCs w:val="28"/>
        </w:rPr>
        <w:t xml:space="preserve"> на</w:t>
      </w:r>
      <w:r w:rsidRPr="009B2345">
        <w:rPr>
          <w:rFonts w:ascii="Times New Roman" w:hAnsi="Times New Roman" w:cs="Times New Roman"/>
          <w:sz w:val="28"/>
          <w:szCs w:val="28"/>
        </w:rPr>
        <w:t xml:space="preserve"> защит</w:t>
      </w:r>
      <w:r w:rsidR="000F5981" w:rsidRPr="009B2345">
        <w:rPr>
          <w:rFonts w:ascii="Times New Roman" w:hAnsi="Times New Roman" w:cs="Times New Roman"/>
          <w:sz w:val="28"/>
          <w:szCs w:val="28"/>
        </w:rPr>
        <w:t>у</w:t>
      </w:r>
      <w:r w:rsidRPr="009B2345">
        <w:rPr>
          <w:rFonts w:ascii="Times New Roman" w:hAnsi="Times New Roman" w:cs="Times New Roman"/>
          <w:sz w:val="28"/>
          <w:szCs w:val="28"/>
        </w:rPr>
        <w:t xml:space="preserve"> интересов кредиторов. С этой точки зрения амортизация не интерпретируется как процесс распределения стоимости (основа динамического учета), а как процесс потерь, который типичен для учета статическ</w:t>
      </w:r>
      <w:r w:rsidR="000503F9" w:rsidRPr="009B2345">
        <w:rPr>
          <w:rFonts w:ascii="Times New Roman" w:hAnsi="Times New Roman" w:cs="Times New Roman"/>
          <w:sz w:val="28"/>
          <w:szCs w:val="28"/>
        </w:rPr>
        <w:t>ого</w:t>
      </w:r>
      <w:r w:rsidRPr="009B2345">
        <w:rPr>
          <w:rFonts w:ascii="Times New Roman" w:hAnsi="Times New Roman" w:cs="Times New Roman"/>
          <w:sz w:val="28"/>
          <w:szCs w:val="28"/>
        </w:rPr>
        <w:t>.</w:t>
      </w:r>
    </w:p>
    <w:p w14:paraId="0D4D0C6D" w14:textId="50FB3810" w:rsidR="005F76CA" w:rsidRPr="009B2345" w:rsidRDefault="005F76CA" w:rsidP="00125D3A">
      <w:pPr>
        <w:widowControl w:val="0"/>
        <w:spacing w:after="0" w:line="360" w:lineRule="auto"/>
        <w:ind w:firstLine="709"/>
        <w:jc w:val="both"/>
        <w:rPr>
          <w:rFonts w:ascii="Times New Roman" w:hAnsi="Times New Roman" w:cs="Times New Roman"/>
          <w:sz w:val="28"/>
          <w:szCs w:val="28"/>
        </w:rPr>
      </w:pPr>
      <w:r w:rsidRPr="009B2345">
        <w:rPr>
          <w:rFonts w:ascii="Times New Roman" w:hAnsi="Times New Roman" w:cs="Times New Roman"/>
          <w:sz w:val="28"/>
          <w:szCs w:val="28"/>
        </w:rPr>
        <w:t xml:space="preserve">Соколов Я. В. в свои трудах первопроходцем в </w:t>
      </w:r>
      <w:r w:rsidR="005E07EE" w:rsidRPr="009B2345">
        <w:rPr>
          <w:rFonts w:ascii="Times New Roman" w:hAnsi="Times New Roman" w:cs="Times New Roman"/>
          <w:sz w:val="28"/>
          <w:szCs w:val="28"/>
        </w:rPr>
        <w:t>формулировании</w:t>
      </w:r>
      <w:r w:rsidRPr="009B2345">
        <w:rPr>
          <w:rFonts w:ascii="Times New Roman" w:hAnsi="Times New Roman" w:cs="Times New Roman"/>
          <w:sz w:val="28"/>
          <w:szCs w:val="28"/>
        </w:rPr>
        <w:t xml:space="preserve"> определения «амортизация» выдвинул </w:t>
      </w:r>
      <w:proofErr w:type="spellStart"/>
      <w:r w:rsidRPr="009B2345">
        <w:rPr>
          <w:rFonts w:ascii="Times New Roman" w:hAnsi="Times New Roman" w:cs="Times New Roman"/>
          <w:sz w:val="28"/>
          <w:szCs w:val="28"/>
        </w:rPr>
        <w:t>Витруви</w:t>
      </w:r>
      <w:r w:rsidR="00C71575" w:rsidRPr="009B2345">
        <w:rPr>
          <w:rFonts w:ascii="Times New Roman" w:hAnsi="Times New Roman" w:cs="Times New Roman"/>
          <w:sz w:val="28"/>
          <w:szCs w:val="28"/>
        </w:rPr>
        <w:t>я</w:t>
      </w:r>
      <w:proofErr w:type="spellEnd"/>
      <w:r w:rsidR="00C71575" w:rsidRPr="009B2345">
        <w:rPr>
          <w:rFonts w:ascii="Times New Roman" w:hAnsi="Times New Roman" w:cs="Times New Roman"/>
          <w:sz w:val="28"/>
          <w:szCs w:val="28"/>
        </w:rPr>
        <w:t xml:space="preserve"> —</w:t>
      </w:r>
      <w:r w:rsidRPr="009B2345">
        <w:rPr>
          <w:rFonts w:ascii="Times New Roman" w:hAnsi="Times New Roman" w:cs="Times New Roman"/>
          <w:sz w:val="28"/>
          <w:szCs w:val="28"/>
        </w:rPr>
        <w:t xml:space="preserve"> древнеримского архитектор</w:t>
      </w:r>
      <w:r w:rsidR="00C71575" w:rsidRPr="009B2345">
        <w:rPr>
          <w:rFonts w:ascii="Times New Roman" w:hAnsi="Times New Roman" w:cs="Times New Roman"/>
          <w:sz w:val="28"/>
          <w:szCs w:val="28"/>
        </w:rPr>
        <w:t>а, —</w:t>
      </w:r>
      <w:r w:rsidRPr="009B2345">
        <w:rPr>
          <w:rFonts w:ascii="Times New Roman" w:hAnsi="Times New Roman" w:cs="Times New Roman"/>
          <w:sz w:val="28"/>
          <w:szCs w:val="28"/>
        </w:rPr>
        <w:t xml:space="preserve"> который определил амортизацию как «цену истекшего года»</w:t>
      </w:r>
      <w:r w:rsidR="005E07EE" w:rsidRPr="009B2345">
        <w:rPr>
          <w:rFonts w:ascii="Times New Roman" w:hAnsi="Times New Roman" w:cs="Times New Roman"/>
          <w:sz w:val="28"/>
          <w:szCs w:val="28"/>
        </w:rPr>
        <w:t xml:space="preserve">. </w:t>
      </w:r>
      <w:r w:rsidR="006937E5" w:rsidRPr="009B2345">
        <w:rPr>
          <w:rFonts w:ascii="Times New Roman" w:hAnsi="Times New Roman" w:cs="Times New Roman"/>
          <w:sz w:val="28"/>
          <w:szCs w:val="28"/>
        </w:rPr>
        <w:t xml:space="preserve">Так, Витрувий писал: «Когда привлекаются третейские оценщики стен общего пользования, они оценивают их не в ту сумму, в какую обошлась постройка, но, находя по записям </w:t>
      </w:r>
      <w:r w:rsidR="006937E5" w:rsidRPr="009B2345">
        <w:rPr>
          <w:rFonts w:ascii="Times New Roman" w:hAnsi="Times New Roman" w:cs="Times New Roman"/>
          <w:sz w:val="28"/>
          <w:szCs w:val="28"/>
        </w:rPr>
        <w:lastRenderedPageBreak/>
        <w:t>цены подрядов их постройки, скидывают на каждый из протекших годов по 1/80 доле и приговаривают своим вердиктом: «Из расчета остальной суммы произвести расплату за оные стены», считая, что эти стены не смогут просуществовать дольше 80 лет»</w:t>
      </w:r>
      <w:r w:rsidR="003914B4" w:rsidRPr="009B2345">
        <w:rPr>
          <w:rFonts w:ascii="Times New Roman" w:hAnsi="Times New Roman" w:cs="Times New Roman"/>
          <w:sz w:val="28"/>
          <w:szCs w:val="28"/>
        </w:rPr>
        <w:t xml:space="preserve"> </w:t>
      </w:r>
      <w:r w:rsidR="001A7F09" w:rsidRPr="009B2345">
        <w:rPr>
          <w:rFonts w:ascii="Times New Roman" w:hAnsi="Times New Roman" w:cs="Times New Roman"/>
          <w:sz w:val="28"/>
          <w:szCs w:val="28"/>
        </w:rPr>
        <w:t>[</w:t>
      </w:r>
      <w:r w:rsidR="00494DC0" w:rsidRPr="009B2345">
        <w:rPr>
          <w:rFonts w:ascii="Times New Roman" w:hAnsi="Times New Roman" w:cs="Times New Roman"/>
          <w:sz w:val="28"/>
          <w:szCs w:val="28"/>
        </w:rPr>
        <w:t>1</w:t>
      </w:r>
      <w:r w:rsidR="006566A4" w:rsidRPr="009B2345">
        <w:rPr>
          <w:rFonts w:ascii="Times New Roman" w:hAnsi="Times New Roman" w:cs="Times New Roman"/>
          <w:sz w:val="28"/>
          <w:szCs w:val="28"/>
        </w:rPr>
        <w:t>0</w:t>
      </w:r>
      <w:r w:rsidR="001A7F09" w:rsidRPr="009B2345">
        <w:rPr>
          <w:rFonts w:ascii="Times New Roman" w:hAnsi="Times New Roman" w:cs="Times New Roman"/>
          <w:sz w:val="28"/>
          <w:szCs w:val="28"/>
        </w:rPr>
        <w:t>].</w:t>
      </w:r>
      <w:r w:rsidR="00AE2EFF" w:rsidRPr="009B2345">
        <w:rPr>
          <w:rFonts w:ascii="Times New Roman" w:hAnsi="Times New Roman" w:cs="Times New Roman"/>
          <w:sz w:val="28"/>
          <w:szCs w:val="28"/>
        </w:rPr>
        <w:t xml:space="preserve"> Получается, что</w:t>
      </w:r>
      <w:r w:rsidR="009E7139" w:rsidRPr="009B2345">
        <w:rPr>
          <w:rFonts w:ascii="Times New Roman" w:hAnsi="Times New Roman" w:cs="Times New Roman"/>
          <w:sz w:val="28"/>
          <w:szCs w:val="28"/>
        </w:rPr>
        <w:t xml:space="preserve"> люди того времени уже имели представления</w:t>
      </w:r>
      <w:r w:rsidR="00B76FBE" w:rsidRPr="009B2345">
        <w:rPr>
          <w:rFonts w:ascii="Times New Roman" w:hAnsi="Times New Roman" w:cs="Times New Roman"/>
          <w:sz w:val="28"/>
          <w:szCs w:val="28"/>
        </w:rPr>
        <w:t xml:space="preserve"> об о</w:t>
      </w:r>
      <w:r w:rsidR="00AE2EFF" w:rsidRPr="009B2345">
        <w:rPr>
          <w:rFonts w:ascii="Times New Roman" w:hAnsi="Times New Roman" w:cs="Times New Roman"/>
          <w:sz w:val="28"/>
          <w:szCs w:val="28"/>
        </w:rPr>
        <w:t>ценк</w:t>
      </w:r>
      <w:r w:rsidR="00B76FBE" w:rsidRPr="009B2345">
        <w:rPr>
          <w:rFonts w:ascii="Times New Roman" w:hAnsi="Times New Roman" w:cs="Times New Roman"/>
          <w:sz w:val="28"/>
          <w:szCs w:val="28"/>
        </w:rPr>
        <w:t>е</w:t>
      </w:r>
      <w:r w:rsidR="00AE2EFF" w:rsidRPr="009B2345">
        <w:rPr>
          <w:rFonts w:ascii="Times New Roman" w:hAnsi="Times New Roman" w:cs="Times New Roman"/>
          <w:sz w:val="28"/>
          <w:szCs w:val="28"/>
        </w:rPr>
        <w:t xml:space="preserve"> долгосрочных объектов по себестоимост</w:t>
      </w:r>
      <w:r w:rsidR="00B76FBE" w:rsidRPr="009B2345">
        <w:rPr>
          <w:rFonts w:ascii="Times New Roman" w:hAnsi="Times New Roman" w:cs="Times New Roman"/>
          <w:sz w:val="28"/>
          <w:szCs w:val="28"/>
        </w:rPr>
        <w:t xml:space="preserve">и и применяли категорию «равномерность» при распределении </w:t>
      </w:r>
      <w:r w:rsidR="00AE2EFF" w:rsidRPr="009B2345">
        <w:rPr>
          <w:rFonts w:ascii="Times New Roman" w:hAnsi="Times New Roman" w:cs="Times New Roman"/>
          <w:sz w:val="28"/>
          <w:szCs w:val="28"/>
        </w:rPr>
        <w:t>стоимости по годам</w:t>
      </w:r>
      <w:r w:rsidR="00B76FBE" w:rsidRPr="009B2345">
        <w:rPr>
          <w:rFonts w:ascii="Times New Roman" w:hAnsi="Times New Roman" w:cs="Times New Roman"/>
          <w:sz w:val="28"/>
          <w:szCs w:val="28"/>
        </w:rPr>
        <w:t>.</w:t>
      </w:r>
      <w:r w:rsidR="00AE2EFF" w:rsidRPr="009B2345">
        <w:rPr>
          <w:rFonts w:ascii="Times New Roman" w:hAnsi="Times New Roman" w:cs="Times New Roman"/>
          <w:sz w:val="28"/>
          <w:szCs w:val="28"/>
        </w:rPr>
        <w:t xml:space="preserve"> </w:t>
      </w:r>
      <w:r w:rsidR="009946AD" w:rsidRPr="009B2345">
        <w:rPr>
          <w:rFonts w:ascii="Times New Roman" w:hAnsi="Times New Roman" w:cs="Times New Roman"/>
          <w:sz w:val="28"/>
          <w:szCs w:val="28"/>
        </w:rPr>
        <w:t>Заслугу в виде введения самого термина приписывают англичанину</w:t>
      </w:r>
      <w:r w:rsidR="00C71575" w:rsidRPr="009B2345">
        <w:rPr>
          <w:rFonts w:ascii="Times New Roman" w:hAnsi="Times New Roman" w:cs="Times New Roman"/>
          <w:sz w:val="28"/>
          <w:szCs w:val="28"/>
        </w:rPr>
        <w:t xml:space="preserve"> Дж. </w:t>
      </w:r>
      <w:r w:rsidR="009946AD" w:rsidRPr="009B2345">
        <w:rPr>
          <w:rFonts w:ascii="Times New Roman" w:hAnsi="Times New Roman" w:cs="Times New Roman"/>
          <w:sz w:val="28"/>
          <w:szCs w:val="28"/>
        </w:rPr>
        <w:t xml:space="preserve">Мелису, определив ее как прямой расход недвижимого имущества </w:t>
      </w:r>
      <w:r w:rsidR="00C71575" w:rsidRPr="009B2345">
        <w:rPr>
          <w:rFonts w:ascii="Times New Roman" w:hAnsi="Times New Roman" w:cs="Times New Roman"/>
          <w:sz w:val="28"/>
          <w:szCs w:val="28"/>
        </w:rPr>
        <w:t>в 1588 </w:t>
      </w:r>
      <w:r w:rsidR="009946AD" w:rsidRPr="009B2345">
        <w:rPr>
          <w:rFonts w:ascii="Times New Roman" w:hAnsi="Times New Roman" w:cs="Times New Roman"/>
          <w:sz w:val="28"/>
          <w:szCs w:val="28"/>
        </w:rPr>
        <w:t>г.</w:t>
      </w:r>
      <w:r w:rsidR="00057CEE" w:rsidRPr="009B2345">
        <w:rPr>
          <w:rFonts w:ascii="Times New Roman" w:hAnsi="Times New Roman" w:cs="Times New Roman"/>
          <w:sz w:val="28"/>
          <w:szCs w:val="28"/>
        </w:rPr>
        <w:t xml:space="preserve"> </w:t>
      </w:r>
      <w:r w:rsidR="001A7F09" w:rsidRPr="009B2345">
        <w:rPr>
          <w:rFonts w:ascii="Times New Roman" w:hAnsi="Times New Roman" w:cs="Times New Roman"/>
          <w:sz w:val="28"/>
          <w:szCs w:val="28"/>
        </w:rPr>
        <w:t>[</w:t>
      </w:r>
      <w:r w:rsidR="00D47B0F" w:rsidRPr="009B2345">
        <w:rPr>
          <w:rFonts w:ascii="Times New Roman" w:hAnsi="Times New Roman" w:cs="Times New Roman"/>
          <w:sz w:val="28"/>
          <w:szCs w:val="28"/>
        </w:rPr>
        <w:t>5</w:t>
      </w:r>
      <w:r w:rsidR="001A7F09" w:rsidRPr="009B2345">
        <w:rPr>
          <w:rFonts w:ascii="Times New Roman" w:hAnsi="Times New Roman" w:cs="Times New Roman"/>
          <w:sz w:val="28"/>
          <w:szCs w:val="28"/>
        </w:rPr>
        <w:t>].</w:t>
      </w:r>
    </w:p>
    <w:p w14:paraId="73381E85" w14:textId="033FE737" w:rsidR="000E5919" w:rsidRPr="009B2345" w:rsidRDefault="000E5919" w:rsidP="00125D3A">
      <w:pPr>
        <w:widowControl w:val="0"/>
        <w:spacing w:after="0" w:line="360" w:lineRule="auto"/>
        <w:ind w:firstLine="709"/>
        <w:jc w:val="both"/>
        <w:rPr>
          <w:rFonts w:ascii="Times New Roman" w:hAnsi="Times New Roman" w:cs="Times New Roman"/>
          <w:sz w:val="28"/>
          <w:szCs w:val="28"/>
        </w:rPr>
      </w:pPr>
      <w:r w:rsidRPr="009B2345">
        <w:rPr>
          <w:rFonts w:ascii="Times New Roman" w:hAnsi="Times New Roman" w:cs="Times New Roman"/>
          <w:sz w:val="28"/>
          <w:szCs w:val="28"/>
        </w:rPr>
        <w:t xml:space="preserve">В средние века </w:t>
      </w:r>
      <w:r w:rsidR="00057CEE" w:rsidRPr="009B2345">
        <w:rPr>
          <w:rFonts w:ascii="Times New Roman" w:hAnsi="Times New Roman" w:cs="Times New Roman"/>
          <w:sz w:val="28"/>
          <w:szCs w:val="28"/>
        </w:rPr>
        <w:t>находится</w:t>
      </w:r>
      <w:r w:rsidRPr="009B2345">
        <w:rPr>
          <w:rFonts w:ascii="Times New Roman" w:hAnsi="Times New Roman" w:cs="Times New Roman"/>
          <w:sz w:val="28"/>
          <w:szCs w:val="28"/>
        </w:rPr>
        <w:t xml:space="preserve"> упоминание об амортизации по счету Убытков и прибылей барселонского филиала компании </w:t>
      </w:r>
      <w:proofErr w:type="spellStart"/>
      <w:r w:rsidRPr="009B2345">
        <w:rPr>
          <w:rFonts w:ascii="Times New Roman" w:hAnsi="Times New Roman" w:cs="Times New Roman"/>
          <w:sz w:val="28"/>
          <w:szCs w:val="28"/>
        </w:rPr>
        <w:t>Датини</w:t>
      </w:r>
      <w:proofErr w:type="spellEnd"/>
      <w:r w:rsidRPr="009B2345">
        <w:rPr>
          <w:rFonts w:ascii="Times New Roman" w:hAnsi="Times New Roman" w:cs="Times New Roman"/>
          <w:sz w:val="28"/>
          <w:szCs w:val="28"/>
        </w:rPr>
        <w:t>, где отчет указывает, что стоимость конторского оборудования в 16 ф. 17 шилл. списана как торговые издержки</w:t>
      </w:r>
      <w:r w:rsidR="002E71FB" w:rsidRPr="009B2345">
        <w:rPr>
          <w:rFonts w:ascii="Times New Roman" w:hAnsi="Times New Roman" w:cs="Times New Roman"/>
          <w:sz w:val="28"/>
          <w:szCs w:val="28"/>
        </w:rPr>
        <w:t>.</w:t>
      </w:r>
    </w:p>
    <w:p w14:paraId="558E9F1C" w14:textId="30A3B6CF" w:rsidR="006770CD" w:rsidRPr="009B2345" w:rsidRDefault="006770CD" w:rsidP="00125D3A">
      <w:pPr>
        <w:widowControl w:val="0"/>
        <w:spacing w:after="0" w:line="360" w:lineRule="auto"/>
        <w:ind w:firstLine="709"/>
        <w:jc w:val="both"/>
        <w:rPr>
          <w:rFonts w:ascii="Times New Roman" w:hAnsi="Times New Roman" w:cs="Times New Roman"/>
          <w:sz w:val="28"/>
          <w:szCs w:val="28"/>
        </w:rPr>
      </w:pPr>
      <w:r w:rsidRPr="009B2345">
        <w:rPr>
          <w:rFonts w:ascii="Times New Roman" w:hAnsi="Times New Roman" w:cs="Times New Roman"/>
          <w:sz w:val="28"/>
          <w:szCs w:val="28"/>
        </w:rPr>
        <w:t xml:space="preserve">В 1675 году Дж. </w:t>
      </w:r>
      <w:proofErr w:type="spellStart"/>
      <w:r w:rsidRPr="009B2345">
        <w:rPr>
          <w:rFonts w:ascii="Times New Roman" w:hAnsi="Times New Roman" w:cs="Times New Roman"/>
          <w:sz w:val="28"/>
          <w:szCs w:val="28"/>
        </w:rPr>
        <w:t>Савари</w:t>
      </w:r>
      <w:proofErr w:type="spellEnd"/>
      <w:r w:rsidRPr="009B2345">
        <w:rPr>
          <w:rFonts w:ascii="Times New Roman" w:hAnsi="Times New Roman" w:cs="Times New Roman"/>
          <w:sz w:val="28"/>
          <w:szCs w:val="28"/>
        </w:rPr>
        <w:t xml:space="preserve"> напишет об амортизации как обесценении в уценки оборотных активов </w:t>
      </w:r>
      <w:r w:rsidR="00057CEE" w:rsidRPr="009B2345">
        <w:rPr>
          <w:rFonts w:ascii="Times New Roman" w:hAnsi="Times New Roman" w:cs="Times New Roman"/>
          <w:sz w:val="28"/>
          <w:szCs w:val="28"/>
        </w:rPr>
        <w:t>—</w:t>
      </w:r>
      <w:r w:rsidRPr="009B2345">
        <w:rPr>
          <w:rFonts w:ascii="Times New Roman" w:hAnsi="Times New Roman" w:cs="Times New Roman"/>
          <w:sz w:val="28"/>
          <w:szCs w:val="28"/>
        </w:rPr>
        <w:t xml:space="preserve"> товаров, которые вышли из моды. С этого момента пройдет много лет, прежде чем известный немецкий бухгалтер Ричард </w:t>
      </w:r>
      <w:proofErr w:type="spellStart"/>
      <w:r w:rsidRPr="009B2345">
        <w:rPr>
          <w:rFonts w:ascii="Times New Roman" w:hAnsi="Times New Roman" w:cs="Times New Roman"/>
          <w:sz w:val="28"/>
          <w:szCs w:val="28"/>
        </w:rPr>
        <w:t>Маатц</w:t>
      </w:r>
      <w:proofErr w:type="spellEnd"/>
      <w:r w:rsidRPr="009B2345">
        <w:rPr>
          <w:rFonts w:ascii="Times New Roman" w:hAnsi="Times New Roman" w:cs="Times New Roman"/>
          <w:sz w:val="28"/>
          <w:szCs w:val="28"/>
        </w:rPr>
        <w:t xml:space="preserve"> придет к выводу, что «изначально было только одно оправдание амортизации </w:t>
      </w:r>
      <w:r w:rsidR="00057CEE" w:rsidRPr="009B2345">
        <w:rPr>
          <w:rFonts w:ascii="Times New Roman" w:hAnsi="Times New Roman" w:cs="Times New Roman"/>
          <w:sz w:val="28"/>
          <w:szCs w:val="28"/>
        </w:rPr>
        <w:t>—</w:t>
      </w:r>
      <w:r w:rsidRPr="009B2345">
        <w:rPr>
          <w:rFonts w:ascii="Times New Roman" w:hAnsi="Times New Roman" w:cs="Times New Roman"/>
          <w:sz w:val="28"/>
          <w:szCs w:val="28"/>
        </w:rPr>
        <w:t xml:space="preserve"> уменьшенная оценочная стоимость, которая должна быть включена в баланс»</w:t>
      </w:r>
      <w:r w:rsidR="00CE3F17" w:rsidRPr="009B2345">
        <w:rPr>
          <w:sz w:val="28"/>
          <w:szCs w:val="28"/>
        </w:rPr>
        <w:t>.</w:t>
      </w:r>
    </w:p>
    <w:p w14:paraId="4CA576DF" w14:textId="45616883" w:rsidR="006770CD" w:rsidRPr="009B2345" w:rsidRDefault="00582416" w:rsidP="00125D3A">
      <w:pPr>
        <w:widowControl w:val="0"/>
        <w:spacing w:after="0" w:line="360" w:lineRule="auto"/>
        <w:ind w:firstLine="709"/>
        <w:jc w:val="both"/>
        <w:rPr>
          <w:rFonts w:ascii="Times New Roman" w:hAnsi="Times New Roman" w:cs="Times New Roman"/>
          <w:sz w:val="28"/>
          <w:szCs w:val="28"/>
        </w:rPr>
      </w:pPr>
      <w:r w:rsidRPr="009B2345">
        <w:rPr>
          <w:rFonts w:ascii="Times New Roman" w:hAnsi="Times New Roman" w:cs="Times New Roman"/>
          <w:sz w:val="28"/>
          <w:szCs w:val="28"/>
        </w:rPr>
        <w:t xml:space="preserve">Теоретическое обоснование статической идеологии амортизации как снижения стоимости основных фондов в случае соответствующих переоценок сформулировано в 1757 г. в работах Дж. </w:t>
      </w:r>
      <w:proofErr w:type="spellStart"/>
      <w:r w:rsidRPr="009B2345">
        <w:rPr>
          <w:rFonts w:ascii="Times New Roman" w:hAnsi="Times New Roman" w:cs="Times New Roman"/>
          <w:sz w:val="28"/>
          <w:szCs w:val="28"/>
        </w:rPr>
        <w:t>Мейрона</w:t>
      </w:r>
      <w:proofErr w:type="spellEnd"/>
      <w:r w:rsidRPr="009B2345">
        <w:rPr>
          <w:rFonts w:ascii="Times New Roman" w:hAnsi="Times New Roman" w:cs="Times New Roman"/>
          <w:sz w:val="28"/>
          <w:szCs w:val="28"/>
        </w:rPr>
        <w:t xml:space="preserve">. Методика Дж. </w:t>
      </w:r>
      <w:proofErr w:type="spellStart"/>
      <w:r w:rsidRPr="009B2345">
        <w:rPr>
          <w:rFonts w:ascii="Times New Roman" w:hAnsi="Times New Roman" w:cs="Times New Roman"/>
          <w:sz w:val="28"/>
          <w:szCs w:val="28"/>
        </w:rPr>
        <w:t>Мейрона</w:t>
      </w:r>
      <w:proofErr w:type="spellEnd"/>
      <w:r w:rsidRPr="009B2345">
        <w:rPr>
          <w:rFonts w:ascii="Times New Roman" w:hAnsi="Times New Roman" w:cs="Times New Roman"/>
          <w:sz w:val="28"/>
          <w:szCs w:val="28"/>
        </w:rPr>
        <w:t xml:space="preserve"> рекомендовала показывать оценку основных средств на начало года вместе со всеми видами ремонта, которые были </w:t>
      </w:r>
      <w:r w:rsidR="00B85397" w:rsidRPr="009B2345">
        <w:rPr>
          <w:rFonts w:ascii="Times New Roman" w:hAnsi="Times New Roman" w:cs="Times New Roman"/>
          <w:sz w:val="28"/>
          <w:szCs w:val="28"/>
        </w:rPr>
        <w:t>произведены</w:t>
      </w:r>
      <w:r w:rsidRPr="009B2345">
        <w:rPr>
          <w:rFonts w:ascii="Times New Roman" w:hAnsi="Times New Roman" w:cs="Times New Roman"/>
          <w:sz w:val="28"/>
          <w:szCs w:val="28"/>
        </w:rPr>
        <w:t xml:space="preserve"> за период, по дебету счета убытков и прибылей в корреспонденции со счетом инвентаря. По кредиту счета убытков и прибылей </w:t>
      </w:r>
      <w:r w:rsidR="00B85397" w:rsidRPr="009B2345">
        <w:rPr>
          <w:rFonts w:ascii="Times New Roman" w:hAnsi="Times New Roman" w:cs="Times New Roman"/>
          <w:sz w:val="28"/>
          <w:szCs w:val="28"/>
        </w:rPr>
        <w:t xml:space="preserve">необходимо было </w:t>
      </w:r>
      <w:r w:rsidRPr="009B2345">
        <w:rPr>
          <w:rFonts w:ascii="Times New Roman" w:hAnsi="Times New Roman" w:cs="Times New Roman"/>
          <w:sz w:val="28"/>
          <w:szCs w:val="28"/>
        </w:rPr>
        <w:t>отра</w:t>
      </w:r>
      <w:r w:rsidR="00B85397" w:rsidRPr="009B2345">
        <w:rPr>
          <w:rFonts w:ascii="Times New Roman" w:hAnsi="Times New Roman" w:cs="Times New Roman"/>
          <w:sz w:val="28"/>
          <w:szCs w:val="28"/>
        </w:rPr>
        <w:t>зить</w:t>
      </w:r>
      <w:r w:rsidRPr="009B2345">
        <w:rPr>
          <w:rFonts w:ascii="Times New Roman" w:hAnsi="Times New Roman" w:cs="Times New Roman"/>
          <w:sz w:val="28"/>
          <w:szCs w:val="28"/>
        </w:rPr>
        <w:t xml:space="preserve"> оценку основных средств на конец отчетного года с одновременным увеличением на эту сумму счета инвентаря. </w:t>
      </w:r>
    </w:p>
    <w:p w14:paraId="694DDD29" w14:textId="51DE3E63" w:rsidR="005A3355" w:rsidRPr="009B2345" w:rsidRDefault="002231FB" w:rsidP="00125D3A">
      <w:pPr>
        <w:widowControl w:val="0"/>
        <w:spacing w:after="0" w:line="360" w:lineRule="auto"/>
        <w:ind w:firstLine="709"/>
        <w:jc w:val="both"/>
        <w:rPr>
          <w:rFonts w:ascii="Times New Roman" w:hAnsi="Times New Roman" w:cs="Times New Roman"/>
          <w:sz w:val="28"/>
          <w:szCs w:val="28"/>
        </w:rPr>
      </w:pPr>
      <w:r w:rsidRPr="009B2345">
        <w:rPr>
          <w:rFonts w:ascii="Times New Roman" w:hAnsi="Times New Roman" w:cs="Times New Roman"/>
          <w:sz w:val="28"/>
          <w:szCs w:val="28"/>
        </w:rPr>
        <w:t xml:space="preserve">В 1884 году автор книги «Амортизация фабрик» </w:t>
      </w:r>
      <w:proofErr w:type="spellStart"/>
      <w:r w:rsidRPr="009B2345">
        <w:rPr>
          <w:rFonts w:ascii="Times New Roman" w:hAnsi="Times New Roman" w:cs="Times New Roman"/>
          <w:sz w:val="28"/>
          <w:szCs w:val="28"/>
        </w:rPr>
        <w:t>Юинг</w:t>
      </w:r>
      <w:proofErr w:type="spellEnd"/>
      <w:r w:rsidRPr="009B2345">
        <w:rPr>
          <w:rFonts w:ascii="Times New Roman" w:hAnsi="Times New Roman" w:cs="Times New Roman"/>
          <w:sz w:val="28"/>
          <w:szCs w:val="28"/>
        </w:rPr>
        <w:t xml:space="preserve"> </w:t>
      </w:r>
      <w:proofErr w:type="spellStart"/>
      <w:r w:rsidRPr="009B2345">
        <w:rPr>
          <w:rFonts w:ascii="Times New Roman" w:hAnsi="Times New Roman" w:cs="Times New Roman"/>
          <w:sz w:val="28"/>
          <w:szCs w:val="28"/>
        </w:rPr>
        <w:t>Мейтсон</w:t>
      </w:r>
      <w:proofErr w:type="spellEnd"/>
      <w:r w:rsidRPr="009B2345">
        <w:rPr>
          <w:rFonts w:ascii="Times New Roman" w:hAnsi="Times New Roman" w:cs="Times New Roman"/>
          <w:sz w:val="28"/>
          <w:szCs w:val="28"/>
        </w:rPr>
        <w:t xml:space="preserve"> раскритиковал статический метод расчета амортизации и рекомендовал осуществлять вычеты по периодам с использованием специально разработанных норм, а также делать акцент на формировании фонда амортизации, именуемый «Амортизация </w:t>
      </w:r>
      <w:r w:rsidRPr="009B2345">
        <w:rPr>
          <w:rFonts w:ascii="Times New Roman" w:hAnsi="Times New Roman" w:cs="Times New Roman"/>
          <w:sz w:val="28"/>
          <w:szCs w:val="28"/>
        </w:rPr>
        <w:lastRenderedPageBreak/>
        <w:t>и резерв».</w:t>
      </w:r>
      <w:r w:rsidR="00057CEE" w:rsidRPr="009B2345">
        <w:rPr>
          <w:rFonts w:ascii="Times New Roman" w:hAnsi="Times New Roman" w:cs="Times New Roman"/>
          <w:sz w:val="28"/>
          <w:szCs w:val="28"/>
        </w:rPr>
        <w:t xml:space="preserve"> </w:t>
      </w:r>
      <w:r w:rsidRPr="009B2345">
        <w:rPr>
          <w:rFonts w:ascii="Times New Roman" w:hAnsi="Times New Roman" w:cs="Times New Roman"/>
          <w:sz w:val="28"/>
          <w:szCs w:val="28"/>
        </w:rPr>
        <w:t>По</w:t>
      </w:r>
      <w:r w:rsidR="005A3355" w:rsidRPr="009B2345">
        <w:rPr>
          <w:rFonts w:ascii="Times New Roman" w:hAnsi="Times New Roman" w:cs="Times New Roman"/>
          <w:sz w:val="28"/>
          <w:szCs w:val="28"/>
        </w:rPr>
        <w:t xml:space="preserve"> </w:t>
      </w:r>
      <w:r w:rsidRPr="009B2345">
        <w:rPr>
          <w:rFonts w:ascii="Times New Roman" w:hAnsi="Times New Roman" w:cs="Times New Roman"/>
          <w:sz w:val="28"/>
          <w:szCs w:val="28"/>
        </w:rPr>
        <w:t>его</w:t>
      </w:r>
      <w:r w:rsidR="005A3355" w:rsidRPr="009B2345">
        <w:rPr>
          <w:rFonts w:ascii="Times New Roman" w:hAnsi="Times New Roman" w:cs="Times New Roman"/>
          <w:sz w:val="28"/>
          <w:szCs w:val="28"/>
        </w:rPr>
        <w:t xml:space="preserve"> </w:t>
      </w:r>
      <w:r w:rsidRPr="009B2345">
        <w:rPr>
          <w:rFonts w:ascii="Times New Roman" w:hAnsi="Times New Roman" w:cs="Times New Roman"/>
          <w:sz w:val="28"/>
          <w:szCs w:val="28"/>
        </w:rPr>
        <w:t>мнению,</w:t>
      </w:r>
      <w:r w:rsidR="005A3355" w:rsidRPr="009B2345">
        <w:rPr>
          <w:rFonts w:ascii="Times New Roman" w:hAnsi="Times New Roman" w:cs="Times New Roman"/>
          <w:sz w:val="28"/>
          <w:szCs w:val="28"/>
        </w:rPr>
        <w:t xml:space="preserve"> </w:t>
      </w:r>
      <w:r w:rsidRPr="009B2345">
        <w:rPr>
          <w:rFonts w:ascii="Times New Roman" w:hAnsi="Times New Roman" w:cs="Times New Roman"/>
          <w:sz w:val="28"/>
          <w:szCs w:val="28"/>
        </w:rPr>
        <w:t xml:space="preserve">процедура амортизации подразумевает бессмертие основных средств, их способность компенсировать </w:t>
      </w:r>
      <w:r w:rsidR="005A3355" w:rsidRPr="009B2345">
        <w:rPr>
          <w:rFonts w:ascii="Times New Roman" w:hAnsi="Times New Roman" w:cs="Times New Roman"/>
          <w:sz w:val="28"/>
          <w:szCs w:val="28"/>
        </w:rPr>
        <w:t>износ</w:t>
      </w:r>
      <w:r w:rsidRPr="009B2345">
        <w:rPr>
          <w:rFonts w:ascii="Times New Roman" w:hAnsi="Times New Roman" w:cs="Times New Roman"/>
          <w:sz w:val="28"/>
          <w:szCs w:val="28"/>
        </w:rPr>
        <w:t xml:space="preserve">, восстанавливать. Процесс амортизации включает в себя перенос части стоимости основных средств в течение срока их службы на произведенную продукцию и </w:t>
      </w:r>
      <w:r w:rsidR="005A3355" w:rsidRPr="009B2345">
        <w:rPr>
          <w:rFonts w:ascii="Times New Roman" w:hAnsi="Times New Roman" w:cs="Times New Roman"/>
          <w:sz w:val="28"/>
          <w:szCs w:val="28"/>
        </w:rPr>
        <w:t>п</w:t>
      </w:r>
      <w:r w:rsidRPr="009B2345">
        <w:rPr>
          <w:rFonts w:ascii="Times New Roman" w:hAnsi="Times New Roman" w:cs="Times New Roman"/>
          <w:sz w:val="28"/>
          <w:szCs w:val="28"/>
        </w:rPr>
        <w:t xml:space="preserve">оследующее потребление этой стоимости для возмещения основных средств. </w:t>
      </w:r>
    </w:p>
    <w:p w14:paraId="56AD3789" w14:textId="16E4F272" w:rsidR="00FE23EB" w:rsidRPr="009B2345" w:rsidRDefault="00FE23EB" w:rsidP="00125D3A">
      <w:pPr>
        <w:widowControl w:val="0"/>
        <w:spacing w:after="0" w:line="360" w:lineRule="auto"/>
        <w:ind w:firstLine="709"/>
        <w:jc w:val="both"/>
        <w:rPr>
          <w:rFonts w:ascii="Times New Roman" w:hAnsi="Times New Roman" w:cs="Times New Roman"/>
          <w:sz w:val="28"/>
          <w:szCs w:val="28"/>
        </w:rPr>
      </w:pPr>
      <w:r w:rsidRPr="009B2345">
        <w:rPr>
          <w:rFonts w:ascii="Times New Roman" w:hAnsi="Times New Roman" w:cs="Times New Roman"/>
          <w:sz w:val="28"/>
          <w:szCs w:val="28"/>
        </w:rPr>
        <w:t xml:space="preserve">С момента массового строительства железной дороги в середине XIX века, которое требовало огромных капиталовложений, трактовке </w:t>
      </w:r>
      <w:proofErr w:type="spellStart"/>
      <w:r w:rsidRPr="009B2345">
        <w:rPr>
          <w:rFonts w:ascii="Times New Roman" w:hAnsi="Times New Roman" w:cs="Times New Roman"/>
          <w:sz w:val="28"/>
          <w:szCs w:val="28"/>
        </w:rPr>
        <w:t>Маатца</w:t>
      </w:r>
      <w:proofErr w:type="spellEnd"/>
      <w:r w:rsidRPr="009B2345">
        <w:rPr>
          <w:rFonts w:ascii="Times New Roman" w:hAnsi="Times New Roman" w:cs="Times New Roman"/>
          <w:sz w:val="28"/>
          <w:szCs w:val="28"/>
        </w:rPr>
        <w:t xml:space="preserve"> противопоставили ее понимание как резерва, созданного с целью приобретения новых основных средств для замены изношенных. Считалось, что амортизация возмещается в выручке. Сначала этот фактор не учитывался, а амортизация как метод бухгалтерского учета не применялась. В результате на балансах предприятий появилась большая прибыль, поскольку амортизация не начислялась, и акционеры требовали огромных дивидендов. Но настоящие владельцы бизнеса считали необходимым сохранить часть выручки, создав так называемый фонд обновления</w:t>
      </w:r>
      <w:r w:rsidR="00057CEE" w:rsidRPr="009B2345">
        <w:rPr>
          <w:rFonts w:ascii="Times New Roman" w:hAnsi="Times New Roman" w:cs="Times New Roman"/>
          <w:sz w:val="28"/>
          <w:szCs w:val="28"/>
        </w:rPr>
        <w:t xml:space="preserve"> —</w:t>
      </w:r>
      <w:r w:rsidRPr="009B2345">
        <w:rPr>
          <w:rFonts w:ascii="Times New Roman" w:hAnsi="Times New Roman" w:cs="Times New Roman"/>
          <w:sz w:val="28"/>
          <w:szCs w:val="28"/>
        </w:rPr>
        <w:t xml:space="preserve"> реновация. «Предполагалось, что, когда подвижной состав</w:t>
      </w:r>
      <w:r w:rsidR="000259B0" w:rsidRPr="009B2345">
        <w:rPr>
          <w:rFonts w:ascii="Times New Roman" w:hAnsi="Times New Roman" w:cs="Times New Roman"/>
          <w:sz w:val="28"/>
          <w:szCs w:val="28"/>
        </w:rPr>
        <w:t>, путь, здания, сооружения и т.</w:t>
      </w:r>
      <w:r w:rsidRPr="009B2345">
        <w:rPr>
          <w:rFonts w:ascii="Times New Roman" w:hAnsi="Times New Roman" w:cs="Times New Roman"/>
          <w:sz w:val="28"/>
          <w:szCs w:val="28"/>
        </w:rPr>
        <w:t>п. будут изношены,</w:t>
      </w:r>
      <w:r w:rsidR="00BD6688" w:rsidRPr="009B2345">
        <w:rPr>
          <w:rFonts w:ascii="Times New Roman" w:hAnsi="Times New Roman" w:cs="Times New Roman"/>
          <w:sz w:val="28"/>
          <w:szCs w:val="28"/>
        </w:rPr>
        <w:t xml:space="preserve"> </w:t>
      </w:r>
      <w:r w:rsidRPr="009B2345">
        <w:rPr>
          <w:rFonts w:ascii="Times New Roman" w:hAnsi="Times New Roman" w:cs="Times New Roman"/>
          <w:sz w:val="28"/>
          <w:szCs w:val="28"/>
        </w:rPr>
        <w:t>у управления</w:t>
      </w:r>
      <w:r w:rsidR="00BD6688" w:rsidRPr="009B2345">
        <w:rPr>
          <w:rFonts w:ascii="Times New Roman" w:hAnsi="Times New Roman" w:cs="Times New Roman"/>
          <w:sz w:val="28"/>
          <w:szCs w:val="28"/>
        </w:rPr>
        <w:t xml:space="preserve"> </w:t>
      </w:r>
      <w:r w:rsidRPr="009B2345">
        <w:rPr>
          <w:rFonts w:ascii="Times New Roman" w:hAnsi="Times New Roman" w:cs="Times New Roman"/>
          <w:sz w:val="28"/>
          <w:szCs w:val="28"/>
        </w:rPr>
        <w:t xml:space="preserve">железной дороги будут средства для восстановления ликвидируемых средств» </w:t>
      </w:r>
      <w:r w:rsidR="0089709F" w:rsidRPr="009B2345">
        <w:rPr>
          <w:rFonts w:ascii="Times New Roman" w:hAnsi="Times New Roman" w:cs="Times New Roman"/>
          <w:sz w:val="28"/>
          <w:szCs w:val="28"/>
        </w:rPr>
        <w:t>[</w:t>
      </w:r>
      <w:r w:rsidR="00DB5B60" w:rsidRPr="009B2345">
        <w:rPr>
          <w:rFonts w:ascii="Times New Roman" w:hAnsi="Times New Roman" w:cs="Times New Roman"/>
          <w:sz w:val="28"/>
          <w:szCs w:val="28"/>
        </w:rPr>
        <w:t>1</w:t>
      </w:r>
      <w:r w:rsidR="007C5719" w:rsidRPr="009B2345">
        <w:rPr>
          <w:rFonts w:ascii="Times New Roman" w:hAnsi="Times New Roman" w:cs="Times New Roman"/>
          <w:sz w:val="28"/>
          <w:szCs w:val="28"/>
        </w:rPr>
        <w:t>5</w:t>
      </w:r>
      <w:r w:rsidR="0089709F" w:rsidRPr="009B2345">
        <w:rPr>
          <w:rFonts w:ascii="Times New Roman" w:hAnsi="Times New Roman" w:cs="Times New Roman"/>
          <w:sz w:val="28"/>
          <w:szCs w:val="28"/>
        </w:rPr>
        <w:t>].</w:t>
      </w:r>
    </w:p>
    <w:p w14:paraId="7E87775E" w14:textId="5B23C77E" w:rsidR="008C1624" w:rsidRPr="009B2345" w:rsidRDefault="008C1624" w:rsidP="00125D3A">
      <w:pPr>
        <w:widowControl w:val="0"/>
        <w:spacing w:after="0" w:line="360" w:lineRule="auto"/>
        <w:ind w:firstLine="709"/>
        <w:jc w:val="both"/>
        <w:rPr>
          <w:rFonts w:ascii="Times New Roman" w:hAnsi="Times New Roman" w:cs="Times New Roman"/>
          <w:sz w:val="28"/>
          <w:szCs w:val="28"/>
        </w:rPr>
      </w:pPr>
      <w:r w:rsidRPr="009B2345">
        <w:rPr>
          <w:rFonts w:ascii="Times New Roman" w:hAnsi="Times New Roman" w:cs="Times New Roman"/>
          <w:sz w:val="28"/>
          <w:szCs w:val="28"/>
        </w:rPr>
        <w:t xml:space="preserve">В широком экономическом смысле амортизация является частью общей теории замещения основных средств. В России амортизация стали начислять в 19 веке, а законодательно подкреплено </w:t>
      </w:r>
      <w:r w:rsidR="000259B0" w:rsidRPr="009B2345">
        <w:rPr>
          <w:rFonts w:ascii="Times New Roman" w:hAnsi="Times New Roman" w:cs="Times New Roman"/>
          <w:sz w:val="28"/>
          <w:szCs w:val="28"/>
        </w:rPr>
        <w:t>в 1898 г.</w:t>
      </w:r>
      <w:r w:rsidRPr="009B2345">
        <w:rPr>
          <w:rFonts w:ascii="Times New Roman" w:hAnsi="Times New Roman" w:cs="Times New Roman"/>
          <w:sz w:val="28"/>
          <w:szCs w:val="28"/>
        </w:rPr>
        <w:t xml:space="preserve"> в Положении о государственном промысловом налоге. Амортизация понималась как сумма, используемая для покрытия снижения и даже обесценения стоимости машин</w:t>
      </w:r>
      <w:r w:rsidR="000259B0" w:rsidRPr="009B2345">
        <w:rPr>
          <w:rFonts w:ascii="Times New Roman" w:hAnsi="Times New Roman" w:cs="Times New Roman"/>
          <w:sz w:val="28"/>
          <w:szCs w:val="28"/>
        </w:rPr>
        <w:t>, производственных зданий и т.д</w:t>
      </w:r>
      <w:r w:rsidRPr="009B2345">
        <w:rPr>
          <w:rFonts w:ascii="Times New Roman" w:hAnsi="Times New Roman" w:cs="Times New Roman"/>
          <w:sz w:val="28"/>
          <w:szCs w:val="28"/>
        </w:rPr>
        <w:t>. Целью амортизации является накопление денежных средств, посредством которых новые активы приобретаются после полного износа основных средств.</w:t>
      </w:r>
    </w:p>
    <w:p w14:paraId="6D49B9D9" w14:textId="2535852B" w:rsidR="000259B0" w:rsidRPr="009B2345" w:rsidRDefault="00D64D9B" w:rsidP="00125D3A">
      <w:pPr>
        <w:widowControl w:val="0"/>
        <w:spacing w:after="0" w:line="360" w:lineRule="auto"/>
        <w:ind w:firstLine="709"/>
        <w:jc w:val="both"/>
        <w:rPr>
          <w:rFonts w:ascii="Times New Roman" w:hAnsi="Times New Roman" w:cs="Times New Roman"/>
          <w:sz w:val="28"/>
          <w:szCs w:val="28"/>
        </w:rPr>
      </w:pPr>
      <w:r w:rsidRPr="009B2345">
        <w:rPr>
          <w:rFonts w:ascii="Times New Roman" w:hAnsi="Times New Roman" w:cs="Times New Roman"/>
          <w:sz w:val="28"/>
          <w:szCs w:val="28"/>
        </w:rPr>
        <w:t>Особая роль в методологическом обеспечении учета амортизации принадлежи</w:t>
      </w:r>
      <w:r w:rsidR="000259B0" w:rsidRPr="009B2345">
        <w:rPr>
          <w:rFonts w:ascii="Times New Roman" w:hAnsi="Times New Roman" w:cs="Times New Roman"/>
          <w:sz w:val="28"/>
          <w:szCs w:val="28"/>
        </w:rPr>
        <w:t xml:space="preserve">т </w:t>
      </w:r>
      <w:proofErr w:type="spellStart"/>
      <w:r w:rsidR="000259B0" w:rsidRPr="009B2345">
        <w:rPr>
          <w:rFonts w:ascii="Times New Roman" w:hAnsi="Times New Roman" w:cs="Times New Roman"/>
          <w:sz w:val="28"/>
          <w:szCs w:val="28"/>
        </w:rPr>
        <w:t>Эйгену</w:t>
      </w:r>
      <w:proofErr w:type="spellEnd"/>
      <w:r w:rsidR="000259B0" w:rsidRPr="009B2345">
        <w:rPr>
          <w:rFonts w:ascii="Times New Roman" w:hAnsi="Times New Roman" w:cs="Times New Roman"/>
          <w:sz w:val="28"/>
          <w:szCs w:val="28"/>
        </w:rPr>
        <w:t xml:space="preserve"> </w:t>
      </w:r>
      <w:proofErr w:type="spellStart"/>
      <w:r w:rsidR="000259B0" w:rsidRPr="009B2345">
        <w:rPr>
          <w:rFonts w:ascii="Times New Roman" w:hAnsi="Times New Roman" w:cs="Times New Roman"/>
          <w:sz w:val="28"/>
          <w:szCs w:val="28"/>
        </w:rPr>
        <w:t>Шмаленбаху</w:t>
      </w:r>
      <w:proofErr w:type="spellEnd"/>
      <w:r w:rsidR="000259B0" w:rsidRPr="009B2345">
        <w:rPr>
          <w:rFonts w:ascii="Times New Roman" w:hAnsi="Times New Roman" w:cs="Times New Roman"/>
          <w:sz w:val="28"/>
          <w:szCs w:val="28"/>
        </w:rPr>
        <w:t>. В 1908 г.</w:t>
      </w:r>
      <w:r w:rsidRPr="009B2345">
        <w:rPr>
          <w:rFonts w:ascii="Times New Roman" w:hAnsi="Times New Roman" w:cs="Times New Roman"/>
          <w:sz w:val="28"/>
          <w:szCs w:val="28"/>
        </w:rPr>
        <w:t xml:space="preserve"> в своей работе «Амортизация» он пришел к выводу «... что баланс... должен быть</w:t>
      </w:r>
      <w:r w:rsidR="000259B0" w:rsidRPr="009B2345">
        <w:rPr>
          <w:rFonts w:ascii="Times New Roman" w:hAnsi="Times New Roman" w:cs="Times New Roman"/>
          <w:sz w:val="28"/>
          <w:szCs w:val="28"/>
        </w:rPr>
        <w:t>,</w:t>
      </w:r>
      <w:r w:rsidRPr="009B2345">
        <w:rPr>
          <w:rFonts w:ascii="Times New Roman" w:hAnsi="Times New Roman" w:cs="Times New Roman"/>
          <w:sz w:val="28"/>
          <w:szCs w:val="28"/>
        </w:rPr>
        <w:t xml:space="preserve"> прежде всего</w:t>
      </w:r>
      <w:r w:rsidR="000259B0" w:rsidRPr="009B2345">
        <w:rPr>
          <w:rFonts w:ascii="Times New Roman" w:hAnsi="Times New Roman" w:cs="Times New Roman"/>
          <w:sz w:val="28"/>
          <w:szCs w:val="28"/>
        </w:rPr>
        <w:t>,</w:t>
      </w:r>
      <w:r w:rsidRPr="009B2345">
        <w:rPr>
          <w:rFonts w:ascii="Times New Roman" w:hAnsi="Times New Roman" w:cs="Times New Roman"/>
          <w:sz w:val="28"/>
          <w:szCs w:val="28"/>
        </w:rPr>
        <w:t xml:space="preserve"> не «картиной имущества», а средством исчисления финансовых результатов»</w:t>
      </w:r>
      <w:r w:rsidR="009D1A42" w:rsidRPr="009B2345">
        <w:rPr>
          <w:rFonts w:ascii="Times New Roman" w:hAnsi="Times New Roman" w:cs="Times New Roman"/>
          <w:sz w:val="28"/>
          <w:szCs w:val="28"/>
        </w:rPr>
        <w:t xml:space="preserve"> [10].</w:t>
      </w:r>
      <w:r w:rsidR="000259B0" w:rsidRPr="009B2345">
        <w:rPr>
          <w:rFonts w:ascii="Times New Roman" w:hAnsi="Times New Roman" w:cs="Times New Roman"/>
          <w:sz w:val="28"/>
          <w:szCs w:val="28"/>
        </w:rPr>
        <w:t xml:space="preserve"> </w:t>
      </w:r>
      <w:proofErr w:type="spellStart"/>
      <w:r w:rsidRPr="009B2345">
        <w:rPr>
          <w:rFonts w:ascii="Times New Roman" w:hAnsi="Times New Roman" w:cs="Times New Roman"/>
          <w:sz w:val="28"/>
          <w:szCs w:val="28"/>
        </w:rPr>
        <w:t>Шмаленбах</w:t>
      </w:r>
      <w:proofErr w:type="spellEnd"/>
      <w:r w:rsidRPr="009B2345">
        <w:rPr>
          <w:rFonts w:ascii="Times New Roman" w:hAnsi="Times New Roman" w:cs="Times New Roman"/>
          <w:sz w:val="28"/>
          <w:szCs w:val="28"/>
        </w:rPr>
        <w:t xml:space="preserve"> связывает расчет прибыли с оценкой долгосрочных активов, считает, что они не должны </w:t>
      </w:r>
      <w:r w:rsidRPr="009B2345">
        <w:rPr>
          <w:rFonts w:ascii="Times New Roman" w:hAnsi="Times New Roman" w:cs="Times New Roman"/>
          <w:sz w:val="28"/>
          <w:szCs w:val="28"/>
        </w:rPr>
        <w:lastRenderedPageBreak/>
        <w:t xml:space="preserve">оцениваться самим предпринимателем по реальной стоимости, даже если она может быть рассчитана. Оценка имущества по торговым книгам не отражает стоимость, но служит основой для определения суммы амортизации. Амортизация в сторону увеличения стоимости не может быть принята во внимание в соответствии с принципами надлежащего ведения учета. </w:t>
      </w:r>
    </w:p>
    <w:p w14:paraId="7B3DB185" w14:textId="77777777" w:rsidR="000259B0" w:rsidRPr="009B2345" w:rsidRDefault="00D64D9B" w:rsidP="00125D3A">
      <w:pPr>
        <w:widowControl w:val="0"/>
        <w:spacing w:after="0" w:line="360" w:lineRule="auto"/>
        <w:ind w:firstLine="709"/>
        <w:jc w:val="both"/>
        <w:rPr>
          <w:rFonts w:ascii="Times New Roman" w:hAnsi="Times New Roman" w:cs="Times New Roman"/>
          <w:sz w:val="28"/>
          <w:szCs w:val="28"/>
        </w:rPr>
      </w:pPr>
      <w:proofErr w:type="spellStart"/>
      <w:r w:rsidRPr="009B2345">
        <w:rPr>
          <w:rFonts w:ascii="Times New Roman" w:hAnsi="Times New Roman" w:cs="Times New Roman"/>
          <w:sz w:val="28"/>
          <w:szCs w:val="28"/>
        </w:rPr>
        <w:t>Шмаленбах</w:t>
      </w:r>
      <w:proofErr w:type="spellEnd"/>
      <w:r w:rsidRPr="009B2345">
        <w:rPr>
          <w:rFonts w:ascii="Times New Roman" w:hAnsi="Times New Roman" w:cs="Times New Roman"/>
          <w:sz w:val="28"/>
          <w:szCs w:val="28"/>
        </w:rPr>
        <w:t xml:space="preserve"> обратил внимание на жизненный цикл основных средств, в то время как он рассматривал нормальный цикл, когда накопленная сумма амортизация позволяла приобрести тот же объект. Следовательно, инфляция, по его мнению, не столько исказила финансовый результат, сколько создала проблемы с обновлением основных средств (отсутствие достаточной суммы накопленной амортизации при приобретении того же актива). </w:t>
      </w:r>
    </w:p>
    <w:p w14:paraId="2C273639" w14:textId="5E5C1A04" w:rsidR="00D64D9B" w:rsidRPr="009B2345" w:rsidRDefault="00D64D9B" w:rsidP="00125D3A">
      <w:pPr>
        <w:widowControl w:val="0"/>
        <w:spacing w:after="0" w:line="360" w:lineRule="auto"/>
        <w:ind w:firstLine="709"/>
        <w:jc w:val="both"/>
        <w:rPr>
          <w:rFonts w:ascii="Times New Roman" w:hAnsi="Times New Roman" w:cs="Times New Roman"/>
          <w:sz w:val="28"/>
          <w:szCs w:val="28"/>
        </w:rPr>
      </w:pPr>
      <w:r w:rsidRPr="009B2345">
        <w:rPr>
          <w:rFonts w:ascii="Times New Roman" w:hAnsi="Times New Roman" w:cs="Times New Roman"/>
          <w:sz w:val="28"/>
          <w:szCs w:val="28"/>
        </w:rPr>
        <w:t xml:space="preserve">В отличие от статического баланса, динамическая концепция бухгалтерского баланса рассматривает амортизацию не как процесс оценки стоимости, а как процесс распределения ранее оцененная стоимость. В концепции динамического равновесия </w:t>
      </w:r>
      <w:proofErr w:type="spellStart"/>
      <w:r w:rsidRPr="009B2345">
        <w:rPr>
          <w:rFonts w:ascii="Times New Roman" w:hAnsi="Times New Roman" w:cs="Times New Roman"/>
          <w:sz w:val="28"/>
          <w:szCs w:val="28"/>
        </w:rPr>
        <w:t>Шма</w:t>
      </w:r>
      <w:r w:rsidR="00086923" w:rsidRPr="009B2345">
        <w:rPr>
          <w:rFonts w:ascii="Times New Roman" w:hAnsi="Times New Roman" w:cs="Times New Roman"/>
          <w:sz w:val="28"/>
          <w:szCs w:val="28"/>
        </w:rPr>
        <w:t>л</w:t>
      </w:r>
      <w:r w:rsidRPr="009B2345">
        <w:rPr>
          <w:rFonts w:ascii="Times New Roman" w:hAnsi="Times New Roman" w:cs="Times New Roman"/>
          <w:sz w:val="28"/>
          <w:szCs w:val="28"/>
        </w:rPr>
        <w:t>енбаха</w:t>
      </w:r>
      <w:proofErr w:type="spellEnd"/>
      <w:r w:rsidRPr="009B2345">
        <w:rPr>
          <w:rFonts w:ascii="Times New Roman" w:hAnsi="Times New Roman" w:cs="Times New Roman"/>
          <w:sz w:val="28"/>
          <w:szCs w:val="28"/>
        </w:rPr>
        <w:t xml:space="preserve"> амортизация занимает особое место. Это важно для любой интерпретации баланса (имущества или финансового результата), поскольку «... различия между балансом имущества и балансом финансовых результатов проявляются в полную силу при оценке амортизации»</w:t>
      </w:r>
      <w:r w:rsidR="000259B0" w:rsidRPr="009B2345">
        <w:rPr>
          <w:rFonts w:ascii="Times New Roman" w:hAnsi="Times New Roman" w:cs="Times New Roman"/>
          <w:sz w:val="28"/>
          <w:szCs w:val="28"/>
        </w:rPr>
        <w:t xml:space="preserve"> </w:t>
      </w:r>
      <w:r w:rsidR="00770F87" w:rsidRPr="009B2345">
        <w:rPr>
          <w:rFonts w:ascii="Times New Roman" w:hAnsi="Times New Roman" w:cs="Times New Roman"/>
          <w:sz w:val="28"/>
          <w:szCs w:val="28"/>
        </w:rPr>
        <w:t>[10]</w:t>
      </w:r>
      <w:r w:rsidR="0013415E" w:rsidRPr="009B2345">
        <w:rPr>
          <w:rFonts w:ascii="Times New Roman" w:hAnsi="Times New Roman" w:cs="Times New Roman"/>
          <w:sz w:val="28"/>
          <w:szCs w:val="28"/>
        </w:rPr>
        <w:t>. Однако даже такая протяжённость исторического развития амортизации не смогла однозначно определить ее сущность поскольку возникли две противоборствующие научные школы: питерская и московская.</w:t>
      </w:r>
    </w:p>
    <w:p w14:paraId="0C4F0EBC" w14:textId="624BB3D8" w:rsidR="00E15249" w:rsidRPr="009B2345" w:rsidRDefault="000259B0" w:rsidP="00125D3A">
      <w:pPr>
        <w:widowControl w:val="0"/>
        <w:spacing w:after="0" w:line="360" w:lineRule="auto"/>
        <w:ind w:firstLine="709"/>
        <w:jc w:val="both"/>
        <w:rPr>
          <w:rFonts w:ascii="Times New Roman" w:hAnsi="Times New Roman" w:cs="Times New Roman"/>
          <w:sz w:val="28"/>
          <w:szCs w:val="28"/>
        </w:rPr>
      </w:pPr>
      <w:r w:rsidRPr="009B2345">
        <w:rPr>
          <w:rFonts w:ascii="Times New Roman" w:hAnsi="Times New Roman" w:cs="Times New Roman"/>
          <w:sz w:val="28"/>
          <w:szCs w:val="28"/>
        </w:rPr>
        <w:t>Е.</w:t>
      </w:r>
      <w:r w:rsidR="00E15249" w:rsidRPr="009B2345">
        <w:rPr>
          <w:rFonts w:ascii="Times New Roman" w:hAnsi="Times New Roman" w:cs="Times New Roman"/>
          <w:sz w:val="28"/>
          <w:szCs w:val="28"/>
        </w:rPr>
        <w:t>Е. Сиверс выражал мнение первой противоборствующей стороны, утверждая, что амортизация</w:t>
      </w:r>
      <w:r w:rsidRPr="009B2345">
        <w:rPr>
          <w:rFonts w:ascii="Times New Roman" w:hAnsi="Times New Roman" w:cs="Times New Roman"/>
          <w:sz w:val="28"/>
          <w:szCs w:val="28"/>
        </w:rPr>
        <w:t xml:space="preserve"> —</w:t>
      </w:r>
      <w:r w:rsidR="00B80F4B" w:rsidRPr="009B2345">
        <w:rPr>
          <w:rFonts w:ascii="Times New Roman" w:hAnsi="Times New Roman" w:cs="Times New Roman"/>
          <w:sz w:val="28"/>
          <w:szCs w:val="28"/>
        </w:rPr>
        <w:t xml:space="preserve"> </w:t>
      </w:r>
      <w:r w:rsidR="00E15249" w:rsidRPr="009B2345">
        <w:rPr>
          <w:rFonts w:ascii="Times New Roman" w:hAnsi="Times New Roman" w:cs="Times New Roman"/>
          <w:sz w:val="28"/>
          <w:szCs w:val="28"/>
        </w:rPr>
        <w:t xml:space="preserve">это фонд обновления (реновация), который создается путем удержания части выручки. Предполагалось, что при износе </w:t>
      </w:r>
      <w:r w:rsidR="00B80F4B" w:rsidRPr="009B2345">
        <w:rPr>
          <w:rFonts w:ascii="Times New Roman" w:hAnsi="Times New Roman" w:cs="Times New Roman"/>
          <w:sz w:val="28"/>
          <w:szCs w:val="28"/>
        </w:rPr>
        <w:t xml:space="preserve">долгосрочного </w:t>
      </w:r>
      <w:r w:rsidR="00E15249" w:rsidRPr="009B2345">
        <w:rPr>
          <w:rFonts w:ascii="Times New Roman" w:hAnsi="Times New Roman" w:cs="Times New Roman"/>
          <w:sz w:val="28"/>
          <w:szCs w:val="28"/>
        </w:rPr>
        <w:t>имущества у предприятия появятся средства на восстановление ликвидируемых объектов.</w:t>
      </w:r>
    </w:p>
    <w:p w14:paraId="570E1804" w14:textId="2CEEA01F" w:rsidR="00E15249" w:rsidRPr="009B2345" w:rsidRDefault="000259B0" w:rsidP="00125D3A">
      <w:pPr>
        <w:widowControl w:val="0"/>
        <w:spacing w:after="0" w:line="360" w:lineRule="auto"/>
        <w:ind w:firstLine="709"/>
        <w:jc w:val="both"/>
        <w:rPr>
          <w:rFonts w:ascii="Times New Roman" w:hAnsi="Times New Roman" w:cs="Times New Roman"/>
          <w:sz w:val="28"/>
          <w:szCs w:val="28"/>
        </w:rPr>
      </w:pPr>
      <w:r w:rsidRPr="009B2345">
        <w:rPr>
          <w:rFonts w:ascii="Times New Roman" w:hAnsi="Times New Roman" w:cs="Times New Roman"/>
          <w:sz w:val="28"/>
          <w:szCs w:val="28"/>
        </w:rPr>
        <w:t>Е.</w:t>
      </w:r>
      <w:r w:rsidR="00FA0CFB" w:rsidRPr="009B2345">
        <w:rPr>
          <w:rFonts w:ascii="Times New Roman" w:hAnsi="Times New Roman" w:cs="Times New Roman"/>
          <w:sz w:val="28"/>
          <w:szCs w:val="28"/>
        </w:rPr>
        <w:t xml:space="preserve">Е. Сиверс </w:t>
      </w:r>
      <w:r w:rsidR="00E15249" w:rsidRPr="009B2345">
        <w:rPr>
          <w:rFonts w:ascii="Times New Roman" w:hAnsi="Times New Roman" w:cs="Times New Roman"/>
          <w:sz w:val="28"/>
          <w:szCs w:val="28"/>
        </w:rPr>
        <w:t>не сомневался, что это новый фонд, и, соответственно, это фондовый счет, учитывающий один из источников собственных средств компании. Представители п</w:t>
      </w:r>
      <w:r w:rsidR="00FA0CFB" w:rsidRPr="009B2345">
        <w:rPr>
          <w:rFonts w:ascii="Times New Roman" w:hAnsi="Times New Roman" w:cs="Times New Roman"/>
          <w:sz w:val="28"/>
          <w:szCs w:val="28"/>
        </w:rPr>
        <w:t>итерской</w:t>
      </w:r>
      <w:r w:rsidR="00E15249" w:rsidRPr="009B2345">
        <w:rPr>
          <w:rFonts w:ascii="Times New Roman" w:hAnsi="Times New Roman" w:cs="Times New Roman"/>
          <w:sz w:val="28"/>
          <w:szCs w:val="28"/>
        </w:rPr>
        <w:t xml:space="preserve"> школы были уверены, что статья баланса «Амортизационный фонд» представляет собой резерв, обеспеченный оборотными </w:t>
      </w:r>
      <w:r w:rsidR="00E15249" w:rsidRPr="009B2345">
        <w:rPr>
          <w:rFonts w:ascii="Times New Roman" w:hAnsi="Times New Roman" w:cs="Times New Roman"/>
          <w:sz w:val="28"/>
          <w:szCs w:val="28"/>
        </w:rPr>
        <w:lastRenderedPageBreak/>
        <w:t xml:space="preserve">средствами. Благодаря вкладу Н.Ф. Смирнов к концепции амортизации, понимание амортизации как фонда сложилось. Обычно его делили на две части: первая и основная предназначались для покупки или создания новых объектов вместо </w:t>
      </w:r>
      <w:r w:rsidRPr="009B2345">
        <w:rPr>
          <w:rFonts w:ascii="Times New Roman" w:hAnsi="Times New Roman" w:cs="Times New Roman"/>
          <w:sz w:val="28"/>
          <w:szCs w:val="28"/>
        </w:rPr>
        <w:t>старых (это реновация), вторая —</w:t>
      </w:r>
      <w:r w:rsidR="00E15249" w:rsidRPr="009B2345">
        <w:rPr>
          <w:rFonts w:ascii="Times New Roman" w:hAnsi="Times New Roman" w:cs="Times New Roman"/>
          <w:sz w:val="28"/>
          <w:szCs w:val="28"/>
        </w:rPr>
        <w:t xml:space="preserve"> для накопления средств на капитальный ремонт.</w:t>
      </w:r>
    </w:p>
    <w:p w14:paraId="54C8FDEE" w14:textId="44A15F20" w:rsidR="0019026B" w:rsidRPr="009B2345" w:rsidRDefault="000259B0" w:rsidP="00125D3A">
      <w:pPr>
        <w:widowControl w:val="0"/>
        <w:spacing w:after="0" w:line="360" w:lineRule="auto"/>
        <w:ind w:firstLine="709"/>
        <w:jc w:val="both"/>
        <w:rPr>
          <w:rFonts w:ascii="Times New Roman" w:hAnsi="Times New Roman" w:cs="Times New Roman"/>
          <w:sz w:val="28"/>
          <w:szCs w:val="28"/>
        </w:rPr>
      </w:pPr>
      <w:r w:rsidRPr="009B2345">
        <w:rPr>
          <w:rFonts w:ascii="Times New Roman" w:hAnsi="Times New Roman" w:cs="Times New Roman"/>
          <w:sz w:val="28"/>
          <w:szCs w:val="28"/>
        </w:rPr>
        <w:t>Р.</w:t>
      </w:r>
      <w:r w:rsidR="00177B7E" w:rsidRPr="009B2345">
        <w:rPr>
          <w:rFonts w:ascii="Times New Roman" w:hAnsi="Times New Roman" w:cs="Times New Roman"/>
          <w:sz w:val="28"/>
          <w:szCs w:val="28"/>
        </w:rPr>
        <w:t xml:space="preserve">Я. Вейцман, представитель московской школы, утверждал, что амортизация </w:t>
      </w:r>
      <w:r w:rsidRPr="009B2345">
        <w:rPr>
          <w:rFonts w:ascii="Times New Roman" w:hAnsi="Times New Roman" w:cs="Times New Roman"/>
          <w:sz w:val="28"/>
          <w:szCs w:val="28"/>
        </w:rPr>
        <w:t>—</w:t>
      </w:r>
      <w:r w:rsidR="00FC339E" w:rsidRPr="009B2345">
        <w:rPr>
          <w:rFonts w:ascii="Times New Roman" w:hAnsi="Times New Roman" w:cs="Times New Roman"/>
          <w:sz w:val="28"/>
          <w:szCs w:val="28"/>
        </w:rPr>
        <w:t xml:space="preserve"> </w:t>
      </w:r>
      <w:r w:rsidR="00177B7E" w:rsidRPr="009B2345">
        <w:rPr>
          <w:rFonts w:ascii="Times New Roman" w:hAnsi="Times New Roman" w:cs="Times New Roman"/>
          <w:sz w:val="28"/>
          <w:szCs w:val="28"/>
        </w:rPr>
        <w:t>это не часть прибыли, которая не облагается налогом и с которой не выплачиваются дивиденды, а перенос ранее созданной стоимости на вновь созданную стоимость. Значительный вклад в развитие отечественной школы амортизации вн</w:t>
      </w:r>
      <w:r w:rsidRPr="009B2345">
        <w:rPr>
          <w:rFonts w:ascii="Times New Roman" w:hAnsi="Times New Roman" w:cs="Times New Roman"/>
          <w:sz w:val="28"/>
          <w:szCs w:val="28"/>
        </w:rPr>
        <w:t>ес выдающийся русский ученый А.</w:t>
      </w:r>
      <w:r w:rsidR="00177B7E" w:rsidRPr="009B2345">
        <w:rPr>
          <w:rFonts w:ascii="Times New Roman" w:hAnsi="Times New Roman" w:cs="Times New Roman"/>
          <w:sz w:val="28"/>
          <w:szCs w:val="28"/>
        </w:rPr>
        <w:t xml:space="preserve">П. </w:t>
      </w:r>
      <w:proofErr w:type="spellStart"/>
      <w:r w:rsidR="00177B7E" w:rsidRPr="009B2345">
        <w:rPr>
          <w:rFonts w:ascii="Times New Roman" w:hAnsi="Times New Roman" w:cs="Times New Roman"/>
          <w:sz w:val="28"/>
          <w:szCs w:val="28"/>
        </w:rPr>
        <w:t>Рудановский</w:t>
      </w:r>
      <w:proofErr w:type="spellEnd"/>
      <w:r w:rsidR="00177B7E" w:rsidRPr="009B2345">
        <w:rPr>
          <w:rFonts w:ascii="Times New Roman" w:hAnsi="Times New Roman" w:cs="Times New Roman"/>
          <w:sz w:val="28"/>
          <w:szCs w:val="28"/>
        </w:rPr>
        <w:t>, которы</w:t>
      </w:r>
      <w:r w:rsidRPr="009B2345">
        <w:rPr>
          <w:rFonts w:ascii="Times New Roman" w:hAnsi="Times New Roman" w:cs="Times New Roman"/>
          <w:sz w:val="28"/>
          <w:szCs w:val="28"/>
        </w:rPr>
        <w:t xml:space="preserve">й обобщил взгляды Э.Э. </w:t>
      </w:r>
      <w:proofErr w:type="spellStart"/>
      <w:r w:rsidRPr="009B2345">
        <w:rPr>
          <w:rFonts w:ascii="Times New Roman" w:hAnsi="Times New Roman" w:cs="Times New Roman"/>
          <w:sz w:val="28"/>
          <w:szCs w:val="28"/>
        </w:rPr>
        <w:t>Сиверса</w:t>
      </w:r>
      <w:proofErr w:type="spellEnd"/>
      <w:r w:rsidRPr="009B2345">
        <w:rPr>
          <w:rFonts w:ascii="Times New Roman" w:hAnsi="Times New Roman" w:cs="Times New Roman"/>
          <w:sz w:val="28"/>
          <w:szCs w:val="28"/>
        </w:rPr>
        <w:t xml:space="preserve"> и Р.</w:t>
      </w:r>
      <w:r w:rsidR="00177B7E" w:rsidRPr="009B2345">
        <w:rPr>
          <w:rFonts w:ascii="Times New Roman" w:hAnsi="Times New Roman" w:cs="Times New Roman"/>
          <w:sz w:val="28"/>
          <w:szCs w:val="28"/>
        </w:rPr>
        <w:t xml:space="preserve">Я. Вейцман в единой теории. По его мнению, учет амортизации является двухканальным процессом. Первоначально амортизационный фонд формируется в пассиве баланса, являясь источником простого воспроизводства, обеспеченного активом с помощью оборотных активов. На втором этапе точный показатель, показывающий степень износа, отражается для той же величины. Впоследствии появились два независимых бухгалтерских счета </w:t>
      </w:r>
      <w:r w:rsidR="005B0C16" w:rsidRPr="009B2345">
        <w:rPr>
          <w:rFonts w:ascii="Times New Roman" w:hAnsi="Times New Roman" w:cs="Times New Roman"/>
          <w:sz w:val="28"/>
          <w:szCs w:val="28"/>
        </w:rPr>
        <w:t>—</w:t>
      </w:r>
      <w:r w:rsidR="00177B7E" w:rsidRPr="009B2345">
        <w:rPr>
          <w:rFonts w:ascii="Times New Roman" w:hAnsi="Times New Roman" w:cs="Times New Roman"/>
          <w:sz w:val="28"/>
          <w:szCs w:val="28"/>
        </w:rPr>
        <w:t xml:space="preserve"> «Фонд амортизации» и «Износ основных средств»</w:t>
      </w:r>
      <w:r w:rsidR="003914B4" w:rsidRPr="009B2345">
        <w:rPr>
          <w:rFonts w:ascii="Times New Roman" w:hAnsi="Times New Roman" w:cs="Times New Roman"/>
          <w:sz w:val="28"/>
          <w:szCs w:val="28"/>
        </w:rPr>
        <w:t xml:space="preserve"> </w:t>
      </w:r>
      <w:r w:rsidR="00E4692A" w:rsidRPr="009B2345">
        <w:rPr>
          <w:rFonts w:ascii="Times New Roman" w:hAnsi="Times New Roman" w:cs="Times New Roman"/>
          <w:sz w:val="28"/>
          <w:szCs w:val="28"/>
        </w:rPr>
        <w:t>[2</w:t>
      </w:r>
      <w:r w:rsidR="006B62F1" w:rsidRPr="009B2345">
        <w:rPr>
          <w:rFonts w:ascii="Times New Roman" w:hAnsi="Times New Roman" w:cs="Times New Roman"/>
          <w:sz w:val="28"/>
          <w:szCs w:val="28"/>
        </w:rPr>
        <w:t>0</w:t>
      </w:r>
      <w:r w:rsidR="00E4692A" w:rsidRPr="009B2345">
        <w:rPr>
          <w:rFonts w:ascii="Times New Roman" w:hAnsi="Times New Roman" w:cs="Times New Roman"/>
          <w:sz w:val="28"/>
          <w:szCs w:val="28"/>
        </w:rPr>
        <w:t>]</w:t>
      </w:r>
      <w:r w:rsidR="00177B7E" w:rsidRPr="009B2345">
        <w:rPr>
          <w:rFonts w:ascii="Times New Roman" w:hAnsi="Times New Roman" w:cs="Times New Roman"/>
          <w:sz w:val="28"/>
          <w:szCs w:val="28"/>
        </w:rPr>
        <w:t>.</w:t>
      </w:r>
    </w:p>
    <w:p w14:paraId="4F4D4997" w14:textId="79C6D0F4" w:rsidR="00E17C12" w:rsidRPr="009B2345" w:rsidRDefault="00E17C12" w:rsidP="00125D3A">
      <w:pPr>
        <w:widowControl w:val="0"/>
        <w:spacing w:after="0" w:line="360" w:lineRule="auto"/>
        <w:ind w:firstLine="709"/>
        <w:jc w:val="both"/>
        <w:rPr>
          <w:rFonts w:ascii="Times New Roman" w:hAnsi="Times New Roman" w:cs="Times New Roman"/>
          <w:sz w:val="28"/>
          <w:szCs w:val="28"/>
        </w:rPr>
      </w:pPr>
      <w:r w:rsidRPr="009B2345">
        <w:rPr>
          <w:rFonts w:ascii="Times New Roman" w:hAnsi="Times New Roman" w:cs="Times New Roman"/>
          <w:sz w:val="28"/>
          <w:szCs w:val="28"/>
        </w:rPr>
        <w:t>На основе всего выше сказанного можно утверждать: амортизация претерпевала огромные изменения как в формировании ее понимания в сознаниях людей</w:t>
      </w:r>
      <w:r w:rsidR="005E4E70" w:rsidRPr="009B2345">
        <w:rPr>
          <w:rFonts w:ascii="Times New Roman" w:hAnsi="Times New Roman" w:cs="Times New Roman"/>
          <w:sz w:val="28"/>
          <w:szCs w:val="28"/>
        </w:rPr>
        <w:t>,</w:t>
      </w:r>
      <w:r w:rsidRPr="009B2345">
        <w:rPr>
          <w:rFonts w:ascii="Times New Roman" w:hAnsi="Times New Roman" w:cs="Times New Roman"/>
          <w:sz w:val="28"/>
          <w:szCs w:val="28"/>
        </w:rPr>
        <w:t xml:space="preserve"> так и направлений эффективного ее использования, поиска и исследования способов ее применения. Однако, какое бы количество времени не понадобилось для того, чтобы </w:t>
      </w:r>
      <w:r w:rsidR="005E4E70" w:rsidRPr="009B2345">
        <w:rPr>
          <w:rFonts w:ascii="Times New Roman" w:hAnsi="Times New Roman" w:cs="Times New Roman"/>
          <w:sz w:val="28"/>
          <w:szCs w:val="28"/>
        </w:rPr>
        <w:t xml:space="preserve">амортизация как явление приняла ту форму, в которой она существует на данный момент, </w:t>
      </w:r>
      <w:r w:rsidR="00431369" w:rsidRPr="009B2345">
        <w:rPr>
          <w:rFonts w:ascii="Times New Roman" w:hAnsi="Times New Roman" w:cs="Times New Roman"/>
          <w:sz w:val="28"/>
          <w:szCs w:val="28"/>
        </w:rPr>
        <w:t>все-таки</w:t>
      </w:r>
      <w:r w:rsidR="005E4E70" w:rsidRPr="009B2345">
        <w:rPr>
          <w:rFonts w:ascii="Times New Roman" w:hAnsi="Times New Roman" w:cs="Times New Roman"/>
          <w:sz w:val="28"/>
          <w:szCs w:val="28"/>
        </w:rPr>
        <w:t xml:space="preserve"> нет единичного определения, чтобы выразить суть; дефиниций достаточно много и все они отражают </w:t>
      </w:r>
      <w:r w:rsidR="00431369" w:rsidRPr="009B2345">
        <w:rPr>
          <w:rFonts w:ascii="Times New Roman" w:hAnsi="Times New Roman" w:cs="Times New Roman"/>
          <w:sz w:val="28"/>
          <w:szCs w:val="28"/>
        </w:rPr>
        <w:t>многогранность и</w:t>
      </w:r>
      <w:r w:rsidR="005E4E70" w:rsidRPr="009B2345">
        <w:rPr>
          <w:rFonts w:ascii="Times New Roman" w:hAnsi="Times New Roman" w:cs="Times New Roman"/>
          <w:sz w:val="28"/>
          <w:szCs w:val="28"/>
        </w:rPr>
        <w:t xml:space="preserve"> многонаправленность данного понятия.</w:t>
      </w:r>
    </w:p>
    <w:p w14:paraId="27E91EB2" w14:textId="6BE95952" w:rsidR="008B38E3" w:rsidRPr="009B2345" w:rsidRDefault="008B38E3" w:rsidP="00125D3A">
      <w:pPr>
        <w:pStyle w:val="a3"/>
        <w:widowControl w:val="0"/>
        <w:numPr>
          <w:ilvl w:val="1"/>
          <w:numId w:val="2"/>
        </w:numPr>
        <w:spacing w:before="360" w:after="360" w:line="360" w:lineRule="auto"/>
        <w:ind w:left="1134" w:hanging="425"/>
        <w:contextualSpacing w:val="0"/>
        <w:jc w:val="both"/>
        <w:rPr>
          <w:rFonts w:ascii="Times New Roman" w:hAnsi="Times New Roman" w:cs="Times New Roman"/>
          <w:b/>
          <w:bCs/>
          <w:sz w:val="28"/>
          <w:szCs w:val="28"/>
        </w:rPr>
      </w:pPr>
      <w:r w:rsidRPr="009B2345">
        <w:rPr>
          <w:rFonts w:ascii="Times New Roman" w:hAnsi="Times New Roman" w:cs="Times New Roman"/>
          <w:b/>
          <w:bCs/>
          <w:sz w:val="28"/>
          <w:szCs w:val="28"/>
        </w:rPr>
        <w:t xml:space="preserve">Сущность и концепции амортизации в современной </w:t>
      </w:r>
      <w:r w:rsidR="0065405C" w:rsidRPr="009B2345">
        <w:rPr>
          <w:rFonts w:ascii="Times New Roman" w:hAnsi="Times New Roman" w:cs="Times New Roman"/>
          <w:b/>
          <w:bCs/>
          <w:sz w:val="28"/>
          <w:szCs w:val="28"/>
        </w:rPr>
        <w:br/>
      </w:r>
      <w:r w:rsidRPr="009B2345">
        <w:rPr>
          <w:rFonts w:ascii="Times New Roman" w:hAnsi="Times New Roman" w:cs="Times New Roman"/>
          <w:b/>
          <w:bCs/>
          <w:sz w:val="28"/>
          <w:szCs w:val="28"/>
        </w:rPr>
        <w:t xml:space="preserve">экономической литературе </w:t>
      </w:r>
    </w:p>
    <w:p w14:paraId="5EC326BB" w14:textId="2116E750" w:rsidR="00296A6E" w:rsidRPr="009B2345" w:rsidRDefault="00431369" w:rsidP="00125D3A">
      <w:pPr>
        <w:widowControl w:val="0"/>
        <w:spacing w:after="0" w:line="360" w:lineRule="auto"/>
        <w:ind w:firstLine="709"/>
        <w:jc w:val="both"/>
        <w:rPr>
          <w:rFonts w:ascii="Times New Roman" w:hAnsi="Times New Roman" w:cs="Times New Roman"/>
          <w:sz w:val="28"/>
          <w:szCs w:val="28"/>
        </w:rPr>
      </w:pPr>
      <w:r w:rsidRPr="009B2345">
        <w:rPr>
          <w:rFonts w:ascii="Times New Roman" w:hAnsi="Times New Roman" w:cs="Times New Roman"/>
          <w:sz w:val="28"/>
          <w:szCs w:val="28"/>
        </w:rPr>
        <w:t xml:space="preserve">Бурное развитие НТП, повышение </w:t>
      </w:r>
      <w:proofErr w:type="spellStart"/>
      <w:r w:rsidRPr="009B2345">
        <w:rPr>
          <w:rFonts w:ascii="Times New Roman" w:hAnsi="Times New Roman" w:cs="Times New Roman"/>
          <w:sz w:val="28"/>
          <w:szCs w:val="28"/>
        </w:rPr>
        <w:t>наукоемкости</w:t>
      </w:r>
      <w:proofErr w:type="spellEnd"/>
      <w:r w:rsidRPr="009B2345">
        <w:rPr>
          <w:rFonts w:ascii="Times New Roman" w:hAnsi="Times New Roman" w:cs="Times New Roman"/>
          <w:sz w:val="28"/>
          <w:szCs w:val="28"/>
        </w:rPr>
        <w:t xml:space="preserve"> </w:t>
      </w:r>
      <w:r w:rsidR="00296A6E" w:rsidRPr="009B2345">
        <w:rPr>
          <w:rFonts w:ascii="Times New Roman" w:hAnsi="Times New Roman" w:cs="Times New Roman"/>
          <w:sz w:val="28"/>
          <w:szCs w:val="28"/>
        </w:rPr>
        <w:t>производства</w:t>
      </w:r>
      <w:r w:rsidRPr="009B2345">
        <w:rPr>
          <w:rFonts w:ascii="Times New Roman" w:hAnsi="Times New Roman" w:cs="Times New Roman"/>
          <w:sz w:val="28"/>
          <w:szCs w:val="28"/>
        </w:rPr>
        <w:t xml:space="preserve"> и </w:t>
      </w:r>
      <w:r w:rsidR="00296A6E" w:rsidRPr="009B2345">
        <w:rPr>
          <w:rFonts w:ascii="Times New Roman" w:hAnsi="Times New Roman" w:cs="Times New Roman"/>
          <w:sz w:val="28"/>
          <w:szCs w:val="28"/>
        </w:rPr>
        <w:t>нехватка</w:t>
      </w:r>
      <w:r w:rsidRPr="009B2345">
        <w:rPr>
          <w:rFonts w:ascii="Times New Roman" w:hAnsi="Times New Roman" w:cs="Times New Roman"/>
          <w:sz w:val="28"/>
          <w:szCs w:val="28"/>
        </w:rPr>
        <w:t xml:space="preserve"> </w:t>
      </w:r>
      <w:r w:rsidRPr="009B2345">
        <w:rPr>
          <w:rFonts w:ascii="Times New Roman" w:hAnsi="Times New Roman" w:cs="Times New Roman"/>
          <w:sz w:val="28"/>
          <w:szCs w:val="28"/>
        </w:rPr>
        <w:lastRenderedPageBreak/>
        <w:t>денежных ресурсов для инвестици</w:t>
      </w:r>
      <w:r w:rsidR="000A389C" w:rsidRPr="009B2345">
        <w:rPr>
          <w:rFonts w:ascii="Times New Roman" w:hAnsi="Times New Roman" w:cs="Times New Roman"/>
          <w:sz w:val="28"/>
          <w:szCs w:val="28"/>
        </w:rPr>
        <w:t>онной</w:t>
      </w:r>
      <w:r w:rsidRPr="009B2345">
        <w:rPr>
          <w:rFonts w:ascii="Times New Roman" w:hAnsi="Times New Roman" w:cs="Times New Roman"/>
          <w:sz w:val="28"/>
          <w:szCs w:val="28"/>
        </w:rPr>
        <w:t xml:space="preserve"> и инноваци</w:t>
      </w:r>
      <w:r w:rsidR="000A389C" w:rsidRPr="009B2345">
        <w:rPr>
          <w:rFonts w:ascii="Times New Roman" w:hAnsi="Times New Roman" w:cs="Times New Roman"/>
          <w:sz w:val="28"/>
          <w:szCs w:val="28"/>
        </w:rPr>
        <w:t>онной деятельности</w:t>
      </w:r>
      <w:r w:rsidR="00296A6E" w:rsidRPr="009B2345">
        <w:rPr>
          <w:rFonts w:ascii="Times New Roman" w:hAnsi="Times New Roman" w:cs="Times New Roman"/>
          <w:sz w:val="28"/>
          <w:szCs w:val="28"/>
        </w:rPr>
        <w:t xml:space="preserve"> </w:t>
      </w:r>
      <w:r w:rsidR="000A389C" w:rsidRPr="009B2345">
        <w:rPr>
          <w:rFonts w:ascii="Times New Roman" w:hAnsi="Times New Roman" w:cs="Times New Roman"/>
          <w:sz w:val="28"/>
          <w:szCs w:val="28"/>
        </w:rPr>
        <w:t xml:space="preserve">приводит к тому, что </w:t>
      </w:r>
      <w:r w:rsidR="00C7540D" w:rsidRPr="009B2345">
        <w:rPr>
          <w:rFonts w:ascii="Times New Roman" w:hAnsi="Times New Roman" w:cs="Times New Roman"/>
          <w:sz w:val="28"/>
          <w:szCs w:val="28"/>
        </w:rPr>
        <w:t>амортизационные</w:t>
      </w:r>
      <w:r w:rsidR="000A389C" w:rsidRPr="009B2345">
        <w:rPr>
          <w:rFonts w:ascii="Times New Roman" w:hAnsi="Times New Roman" w:cs="Times New Roman"/>
          <w:sz w:val="28"/>
          <w:szCs w:val="28"/>
        </w:rPr>
        <w:t xml:space="preserve"> отчисления должны стать составляющей в системе </w:t>
      </w:r>
      <w:r w:rsidR="00296A6E" w:rsidRPr="009B2345">
        <w:rPr>
          <w:rFonts w:ascii="Times New Roman" w:hAnsi="Times New Roman" w:cs="Times New Roman"/>
          <w:sz w:val="28"/>
          <w:szCs w:val="28"/>
        </w:rPr>
        <w:t>источник</w:t>
      </w:r>
      <w:r w:rsidR="000A389C" w:rsidRPr="009B2345">
        <w:rPr>
          <w:rFonts w:ascii="Times New Roman" w:hAnsi="Times New Roman" w:cs="Times New Roman"/>
          <w:sz w:val="28"/>
          <w:szCs w:val="28"/>
        </w:rPr>
        <w:t>ов</w:t>
      </w:r>
      <w:r w:rsidR="00296A6E" w:rsidRPr="009B2345">
        <w:rPr>
          <w:rFonts w:ascii="Times New Roman" w:hAnsi="Times New Roman" w:cs="Times New Roman"/>
          <w:sz w:val="28"/>
          <w:szCs w:val="28"/>
        </w:rPr>
        <w:t xml:space="preserve"> финансирования для инвестиционной деятельности</w:t>
      </w:r>
      <w:r w:rsidR="000A389C" w:rsidRPr="009B2345">
        <w:rPr>
          <w:rFonts w:ascii="Times New Roman" w:hAnsi="Times New Roman" w:cs="Times New Roman"/>
          <w:sz w:val="28"/>
          <w:szCs w:val="28"/>
        </w:rPr>
        <w:t>.</w:t>
      </w:r>
      <w:r w:rsidR="00296A6E" w:rsidRPr="009B2345">
        <w:rPr>
          <w:rFonts w:ascii="Times New Roman" w:hAnsi="Times New Roman" w:cs="Times New Roman"/>
          <w:sz w:val="28"/>
          <w:szCs w:val="28"/>
        </w:rPr>
        <w:t xml:space="preserve"> </w:t>
      </w:r>
      <w:r w:rsidR="00C7540D" w:rsidRPr="009B2345">
        <w:rPr>
          <w:rFonts w:ascii="Times New Roman" w:hAnsi="Times New Roman" w:cs="Times New Roman"/>
          <w:sz w:val="28"/>
          <w:szCs w:val="28"/>
        </w:rPr>
        <w:t xml:space="preserve">Амортизация как особая экономическая категория связана с количественной и качественной оценкой </w:t>
      </w:r>
      <w:r w:rsidR="00F835E6" w:rsidRPr="009B2345">
        <w:rPr>
          <w:rFonts w:ascii="Times New Roman" w:hAnsi="Times New Roman" w:cs="Times New Roman"/>
          <w:sz w:val="28"/>
          <w:szCs w:val="28"/>
        </w:rPr>
        <w:t>объектов</w:t>
      </w:r>
      <w:r w:rsidR="00C7540D" w:rsidRPr="009B2345">
        <w:rPr>
          <w:rFonts w:ascii="Times New Roman" w:hAnsi="Times New Roman" w:cs="Times New Roman"/>
          <w:sz w:val="28"/>
          <w:szCs w:val="28"/>
        </w:rPr>
        <w:t xml:space="preserve"> предприятия</w:t>
      </w:r>
      <w:r w:rsidR="00F835E6" w:rsidRPr="009B2345">
        <w:rPr>
          <w:rFonts w:ascii="Times New Roman" w:hAnsi="Times New Roman" w:cs="Times New Roman"/>
          <w:sz w:val="28"/>
          <w:szCs w:val="28"/>
        </w:rPr>
        <w:t>,</w:t>
      </w:r>
      <w:r w:rsidR="00C7540D" w:rsidRPr="009B2345">
        <w:rPr>
          <w:rFonts w:ascii="Times New Roman" w:hAnsi="Times New Roman" w:cs="Times New Roman"/>
          <w:sz w:val="28"/>
          <w:szCs w:val="28"/>
        </w:rPr>
        <w:t xml:space="preserve"> выступает необходимым элементов в источниках </w:t>
      </w:r>
      <w:r w:rsidR="00F835E6" w:rsidRPr="009B2345">
        <w:rPr>
          <w:rFonts w:ascii="Times New Roman" w:hAnsi="Times New Roman" w:cs="Times New Roman"/>
          <w:sz w:val="28"/>
          <w:szCs w:val="28"/>
        </w:rPr>
        <w:t>финансирования</w:t>
      </w:r>
      <w:r w:rsidR="00C7540D" w:rsidRPr="009B2345">
        <w:rPr>
          <w:rFonts w:ascii="Times New Roman" w:hAnsi="Times New Roman" w:cs="Times New Roman"/>
          <w:sz w:val="28"/>
          <w:szCs w:val="28"/>
        </w:rPr>
        <w:t xml:space="preserve"> воспроизводства </w:t>
      </w:r>
      <w:r w:rsidR="00F835E6" w:rsidRPr="009B2345">
        <w:rPr>
          <w:rFonts w:ascii="Times New Roman" w:hAnsi="Times New Roman" w:cs="Times New Roman"/>
          <w:sz w:val="28"/>
          <w:szCs w:val="28"/>
        </w:rPr>
        <w:t>основного</w:t>
      </w:r>
      <w:r w:rsidR="00C7540D" w:rsidRPr="009B2345">
        <w:rPr>
          <w:rFonts w:ascii="Times New Roman" w:hAnsi="Times New Roman" w:cs="Times New Roman"/>
          <w:sz w:val="28"/>
          <w:szCs w:val="28"/>
        </w:rPr>
        <w:t xml:space="preserve"> капитала.</w:t>
      </w:r>
      <w:r w:rsidR="00D85D3C" w:rsidRPr="009B2345">
        <w:rPr>
          <w:rFonts w:ascii="Times New Roman" w:hAnsi="Times New Roman" w:cs="Times New Roman"/>
          <w:sz w:val="28"/>
          <w:szCs w:val="28"/>
        </w:rPr>
        <w:t xml:space="preserve"> Все это обуславливает необходимость подробного рассмотрения, поскольку вопрос о роли и пред</w:t>
      </w:r>
      <w:r w:rsidR="00E304A1" w:rsidRPr="009B2345">
        <w:rPr>
          <w:rFonts w:ascii="Times New Roman" w:hAnsi="Times New Roman" w:cs="Times New Roman"/>
          <w:sz w:val="28"/>
          <w:szCs w:val="28"/>
        </w:rPr>
        <w:t xml:space="preserve">назначении амортизации всегда находился в центре </w:t>
      </w:r>
      <w:r w:rsidR="008C2055" w:rsidRPr="009B2345">
        <w:rPr>
          <w:rFonts w:ascii="Times New Roman" w:hAnsi="Times New Roman" w:cs="Times New Roman"/>
          <w:sz w:val="28"/>
          <w:szCs w:val="28"/>
        </w:rPr>
        <w:t>внимания экономистов</w:t>
      </w:r>
      <w:r w:rsidR="00D85D3C" w:rsidRPr="009B2345">
        <w:rPr>
          <w:rFonts w:ascii="Times New Roman" w:hAnsi="Times New Roman" w:cs="Times New Roman"/>
          <w:sz w:val="28"/>
          <w:szCs w:val="28"/>
        </w:rPr>
        <w:t>.</w:t>
      </w:r>
    </w:p>
    <w:p w14:paraId="0E5CA75B" w14:textId="2991B579" w:rsidR="00E05415" w:rsidRPr="009B2345" w:rsidRDefault="0061140C" w:rsidP="00125D3A">
      <w:pPr>
        <w:widowControl w:val="0"/>
        <w:spacing w:after="0" w:line="360" w:lineRule="auto"/>
        <w:ind w:firstLine="709"/>
        <w:jc w:val="both"/>
        <w:rPr>
          <w:rFonts w:ascii="Times New Roman" w:hAnsi="Times New Roman" w:cs="Times New Roman"/>
          <w:sz w:val="28"/>
          <w:szCs w:val="28"/>
        </w:rPr>
      </w:pPr>
      <w:r w:rsidRPr="009B2345">
        <w:rPr>
          <w:rFonts w:ascii="Times New Roman" w:hAnsi="Times New Roman" w:cs="Times New Roman"/>
          <w:sz w:val="28"/>
          <w:szCs w:val="28"/>
        </w:rPr>
        <w:t>Р</w:t>
      </w:r>
      <w:r w:rsidR="00C77006" w:rsidRPr="009B2345">
        <w:rPr>
          <w:rFonts w:ascii="Times New Roman" w:hAnsi="Times New Roman" w:cs="Times New Roman"/>
          <w:sz w:val="28"/>
          <w:szCs w:val="28"/>
        </w:rPr>
        <w:t>азличные взгляды на содержание и сущность амортизации проявились в результате развития сложившихся концепциях амортизации</w:t>
      </w:r>
      <w:r w:rsidRPr="009B2345">
        <w:rPr>
          <w:rFonts w:ascii="Times New Roman" w:hAnsi="Times New Roman" w:cs="Times New Roman"/>
          <w:sz w:val="28"/>
          <w:szCs w:val="28"/>
        </w:rPr>
        <w:t xml:space="preserve">. </w:t>
      </w:r>
      <w:r w:rsidR="00A87B28" w:rsidRPr="009B2345">
        <w:rPr>
          <w:rFonts w:ascii="Times New Roman" w:hAnsi="Times New Roman" w:cs="Times New Roman"/>
          <w:sz w:val="28"/>
          <w:szCs w:val="28"/>
        </w:rPr>
        <w:t>Первой в этом списке выступает экономическая концепция, которая рассматривает амортизацию как элемент затрат, как расходы на воспроизводство</w:t>
      </w:r>
      <w:r w:rsidR="00A87B28" w:rsidRPr="005102CC">
        <w:rPr>
          <w:rFonts w:ascii="Times New Roman" w:hAnsi="Times New Roman" w:cs="Times New Roman"/>
          <w:sz w:val="28"/>
          <w:szCs w:val="28"/>
        </w:rPr>
        <w:t xml:space="preserve"> основного капитала,</w:t>
      </w:r>
      <w:r w:rsidR="00E304A1">
        <w:rPr>
          <w:rFonts w:ascii="Times New Roman" w:hAnsi="Times New Roman" w:cs="Times New Roman"/>
          <w:sz w:val="28"/>
          <w:szCs w:val="28"/>
        </w:rPr>
        <w:t xml:space="preserve"> т.</w:t>
      </w:r>
      <w:r w:rsidR="00A87B28">
        <w:rPr>
          <w:rFonts w:ascii="Times New Roman" w:hAnsi="Times New Roman" w:cs="Times New Roman"/>
          <w:sz w:val="28"/>
          <w:szCs w:val="28"/>
        </w:rPr>
        <w:t>е.</w:t>
      </w:r>
      <w:r w:rsidR="00A87B28" w:rsidRPr="00A87B28">
        <w:rPr>
          <w:rFonts w:ascii="Times New Roman" w:hAnsi="Times New Roman" w:cs="Times New Roman"/>
          <w:sz w:val="28"/>
          <w:szCs w:val="28"/>
        </w:rPr>
        <w:t xml:space="preserve"> </w:t>
      </w:r>
      <w:r w:rsidR="00A87B28" w:rsidRPr="009B2345">
        <w:rPr>
          <w:rFonts w:ascii="Times New Roman" w:hAnsi="Times New Roman" w:cs="Times New Roman"/>
          <w:sz w:val="28"/>
          <w:szCs w:val="28"/>
        </w:rPr>
        <w:t>является частью текущих затрат, возникающих в результате возмещения в стоимостном выражении изношенных внеоборотных активов. С точки зрения экономической концепции амортизации, последнее, с одной стороны, означает денежное выражение физического и морального износа основного капитала, а с другой стороны, то, как затраты на приобретение долгосрочных активов распределяется по времени и тем самым контролирует сумму финансового результата, относящуюся к отчетным периодам. Таким образом, учетные аспекты экономической концепции амортизации охватывают целый ряд вопросов: определение срока списания расходов на приобретение долгосрочных материальных активов, расчет ставок погашения, выбор метода распределения, расчет суммы периодических Списания для сравнения его с текущими доходами, порядок отражения амортизации в системе бухгалтерского учета и бухгалтерского баланса</w:t>
      </w:r>
      <w:r w:rsidR="003914B4" w:rsidRPr="009B2345">
        <w:rPr>
          <w:rFonts w:ascii="Times New Roman" w:hAnsi="Times New Roman" w:cs="Times New Roman"/>
          <w:sz w:val="28"/>
          <w:szCs w:val="28"/>
        </w:rPr>
        <w:t xml:space="preserve"> </w:t>
      </w:r>
      <w:r w:rsidR="00A87B28" w:rsidRPr="009B2345">
        <w:rPr>
          <w:rFonts w:ascii="Times New Roman" w:hAnsi="Times New Roman" w:cs="Times New Roman"/>
          <w:sz w:val="28"/>
          <w:szCs w:val="28"/>
        </w:rPr>
        <w:t>[</w:t>
      </w:r>
      <w:r w:rsidR="00823E63" w:rsidRPr="009B2345">
        <w:rPr>
          <w:rFonts w:ascii="Times New Roman" w:hAnsi="Times New Roman" w:cs="Times New Roman"/>
          <w:sz w:val="28"/>
          <w:szCs w:val="28"/>
        </w:rPr>
        <w:t>1</w:t>
      </w:r>
      <w:r w:rsidR="006566A4" w:rsidRPr="009B2345">
        <w:rPr>
          <w:rFonts w:ascii="Times New Roman" w:hAnsi="Times New Roman" w:cs="Times New Roman"/>
          <w:sz w:val="28"/>
          <w:szCs w:val="28"/>
        </w:rPr>
        <w:t>1</w:t>
      </w:r>
      <w:r w:rsidR="00A87B28" w:rsidRPr="009B2345">
        <w:rPr>
          <w:rFonts w:ascii="Times New Roman" w:hAnsi="Times New Roman" w:cs="Times New Roman"/>
          <w:sz w:val="28"/>
          <w:szCs w:val="28"/>
        </w:rPr>
        <w:t>].</w:t>
      </w:r>
    </w:p>
    <w:p w14:paraId="758F4277" w14:textId="30806ED9" w:rsidR="00E05415" w:rsidRPr="009B2345" w:rsidRDefault="00E05415" w:rsidP="00125D3A">
      <w:pPr>
        <w:widowControl w:val="0"/>
        <w:spacing w:after="0" w:line="360" w:lineRule="auto"/>
        <w:ind w:firstLine="709"/>
        <w:jc w:val="both"/>
        <w:rPr>
          <w:rFonts w:ascii="Times New Roman" w:hAnsi="Times New Roman" w:cs="Times New Roman"/>
          <w:sz w:val="28"/>
          <w:szCs w:val="28"/>
        </w:rPr>
      </w:pPr>
      <w:r w:rsidRPr="009B2345">
        <w:rPr>
          <w:rFonts w:ascii="Times New Roman" w:hAnsi="Times New Roman" w:cs="Times New Roman"/>
          <w:sz w:val="28"/>
          <w:szCs w:val="28"/>
        </w:rPr>
        <w:t xml:space="preserve">Определение амортизации у </w:t>
      </w:r>
      <w:proofErr w:type="spellStart"/>
      <w:r w:rsidRPr="009B2345">
        <w:rPr>
          <w:rFonts w:ascii="Times New Roman" w:hAnsi="Times New Roman" w:cs="Times New Roman"/>
          <w:sz w:val="28"/>
          <w:szCs w:val="28"/>
        </w:rPr>
        <w:t>Брю</w:t>
      </w:r>
      <w:proofErr w:type="spellEnd"/>
      <w:r w:rsidRPr="009B2345">
        <w:rPr>
          <w:rFonts w:ascii="Times New Roman" w:hAnsi="Times New Roman" w:cs="Times New Roman"/>
          <w:sz w:val="28"/>
          <w:szCs w:val="28"/>
        </w:rPr>
        <w:t xml:space="preserve"> </w:t>
      </w:r>
      <w:r w:rsidR="00DC5405" w:rsidRPr="009B2345">
        <w:rPr>
          <w:rFonts w:ascii="Times New Roman" w:hAnsi="Times New Roman" w:cs="Times New Roman"/>
          <w:sz w:val="28"/>
          <w:szCs w:val="28"/>
        </w:rPr>
        <w:t xml:space="preserve">С.Л. и </w:t>
      </w:r>
      <w:proofErr w:type="spellStart"/>
      <w:r w:rsidRPr="009B2345">
        <w:rPr>
          <w:rFonts w:ascii="Times New Roman" w:hAnsi="Times New Roman" w:cs="Times New Roman"/>
          <w:sz w:val="28"/>
          <w:szCs w:val="28"/>
        </w:rPr>
        <w:t>Макконнелл</w:t>
      </w:r>
      <w:r w:rsidR="00DA45BC" w:rsidRPr="009B2345">
        <w:rPr>
          <w:rFonts w:ascii="Times New Roman" w:hAnsi="Times New Roman" w:cs="Times New Roman"/>
          <w:sz w:val="28"/>
          <w:szCs w:val="28"/>
        </w:rPr>
        <w:t>а</w:t>
      </w:r>
      <w:proofErr w:type="spellEnd"/>
      <w:r w:rsidR="00DC5405" w:rsidRPr="009B2345">
        <w:rPr>
          <w:rFonts w:ascii="Times New Roman" w:hAnsi="Times New Roman" w:cs="Times New Roman"/>
          <w:sz w:val="28"/>
          <w:szCs w:val="28"/>
        </w:rPr>
        <w:t xml:space="preserve"> К. Р.</w:t>
      </w:r>
      <w:r w:rsidRPr="009B2345">
        <w:rPr>
          <w:rFonts w:ascii="Times New Roman" w:hAnsi="Times New Roman" w:cs="Times New Roman"/>
          <w:sz w:val="28"/>
          <w:szCs w:val="28"/>
        </w:rPr>
        <w:t xml:space="preserve"> во многом связано с ее финансовой концепцией. С этой точки зрения амортизация предполагает накопление определенного количества финансовых ресурсов для конкретного целевого использования. Здесь амортизация является не чем иным, как одним из собственных источников финансирования инвестиций в капитальные </w:t>
      </w:r>
      <w:r w:rsidRPr="009B2345">
        <w:rPr>
          <w:rFonts w:ascii="Times New Roman" w:hAnsi="Times New Roman" w:cs="Times New Roman"/>
          <w:sz w:val="28"/>
          <w:szCs w:val="28"/>
        </w:rPr>
        <w:lastRenderedPageBreak/>
        <w:t xml:space="preserve">вложения. По словам авторов, представленных выше, она предназначена дать более точный отчет о доходах в виде прибыли и, следовательно, о валовом доходе компании за каждый год. </w:t>
      </w:r>
    </w:p>
    <w:p w14:paraId="13131C79" w14:textId="7449603F" w:rsidR="00A87B28" w:rsidRPr="009B2345" w:rsidRDefault="00E05415" w:rsidP="00125D3A">
      <w:pPr>
        <w:widowControl w:val="0"/>
        <w:spacing w:after="0" w:line="360" w:lineRule="auto"/>
        <w:ind w:firstLine="709"/>
        <w:jc w:val="both"/>
        <w:rPr>
          <w:rFonts w:ascii="Times New Roman" w:hAnsi="Times New Roman" w:cs="Times New Roman"/>
          <w:b/>
          <w:bCs/>
          <w:sz w:val="28"/>
          <w:szCs w:val="28"/>
        </w:rPr>
      </w:pPr>
      <w:r w:rsidRPr="009B2345">
        <w:rPr>
          <w:rFonts w:ascii="Times New Roman" w:hAnsi="Times New Roman" w:cs="Times New Roman"/>
          <w:sz w:val="28"/>
          <w:szCs w:val="28"/>
        </w:rPr>
        <w:t>Финансовая концепция рассматривает амортизацию как часть финансовой политики организации, которая заключается в формировании амортизационных фондов (резервов). Профессора Широбоков В.Г. выражал свое мнение словами о том, что в текущей экономической ситуации амортизация в большинстве случаев служит только регулятором, роль резерва в конкретных организациях часто сводится на нет. Поскольку амортизация является покрытием поддерживаемого капитала и не является частью прироста капитала, проявление финансовой концепции амортизации типично для простого воспроизводства (согласно концепции поддержания (поддержания) капитала, капитал на конец периода равен всегда больше или равно капиталу в начале периода</w:t>
      </w:r>
      <w:r w:rsidRPr="009B2345">
        <w:rPr>
          <w:rFonts w:ascii="Times New Roman" w:hAnsi="Times New Roman" w:cs="Times New Roman"/>
          <w:b/>
          <w:bCs/>
          <w:sz w:val="28"/>
          <w:szCs w:val="28"/>
        </w:rPr>
        <w:t>)</w:t>
      </w:r>
      <w:r w:rsidR="00F8739E" w:rsidRPr="009B2345">
        <w:rPr>
          <w:rFonts w:ascii="Times New Roman" w:hAnsi="Times New Roman" w:cs="Times New Roman"/>
          <w:sz w:val="28"/>
          <w:szCs w:val="28"/>
        </w:rPr>
        <w:t xml:space="preserve"> [</w:t>
      </w:r>
      <w:r w:rsidR="006566A4" w:rsidRPr="009B2345">
        <w:rPr>
          <w:rFonts w:ascii="Times New Roman" w:hAnsi="Times New Roman" w:cs="Times New Roman"/>
          <w:sz w:val="28"/>
          <w:szCs w:val="28"/>
        </w:rPr>
        <w:t>1</w:t>
      </w:r>
      <w:r w:rsidR="00113B9B" w:rsidRPr="009B2345">
        <w:rPr>
          <w:rFonts w:ascii="Times New Roman" w:hAnsi="Times New Roman" w:cs="Times New Roman"/>
          <w:sz w:val="28"/>
          <w:szCs w:val="28"/>
        </w:rPr>
        <w:t>6</w:t>
      </w:r>
      <w:r w:rsidR="00F8739E" w:rsidRPr="009B2345">
        <w:rPr>
          <w:rFonts w:ascii="Times New Roman" w:hAnsi="Times New Roman" w:cs="Times New Roman"/>
          <w:sz w:val="28"/>
          <w:szCs w:val="28"/>
        </w:rPr>
        <w:t>]</w:t>
      </w:r>
      <w:r w:rsidRPr="009B2345">
        <w:rPr>
          <w:rFonts w:ascii="Times New Roman" w:hAnsi="Times New Roman" w:cs="Times New Roman"/>
          <w:sz w:val="28"/>
          <w:szCs w:val="28"/>
        </w:rPr>
        <w:t>.</w:t>
      </w:r>
    </w:p>
    <w:p w14:paraId="6F0709CD" w14:textId="3240E952" w:rsidR="00AF7FDE" w:rsidRPr="009B2345" w:rsidRDefault="00665CF3" w:rsidP="00125D3A">
      <w:pPr>
        <w:widowControl w:val="0"/>
        <w:spacing w:after="0" w:line="360" w:lineRule="auto"/>
        <w:ind w:firstLine="709"/>
        <w:jc w:val="both"/>
        <w:rPr>
          <w:rFonts w:ascii="Times New Roman" w:hAnsi="Times New Roman" w:cs="Times New Roman"/>
          <w:sz w:val="28"/>
          <w:szCs w:val="28"/>
        </w:rPr>
      </w:pPr>
      <w:r w:rsidRPr="009B2345">
        <w:rPr>
          <w:rFonts w:ascii="Times New Roman" w:hAnsi="Times New Roman" w:cs="Times New Roman"/>
          <w:sz w:val="28"/>
          <w:szCs w:val="28"/>
        </w:rPr>
        <w:t>Со временем, вместе с финансовой свое развитие получила и налоговая концепция.</w:t>
      </w:r>
      <w:r w:rsidR="00C86B25" w:rsidRPr="009B2345">
        <w:rPr>
          <w:rFonts w:ascii="Times New Roman" w:hAnsi="Times New Roman" w:cs="Times New Roman"/>
          <w:sz w:val="28"/>
          <w:szCs w:val="28"/>
        </w:rPr>
        <w:t xml:space="preserve"> В некоторых источниках мы можем</w:t>
      </w:r>
      <w:r w:rsidR="00291673" w:rsidRPr="009B2345">
        <w:rPr>
          <w:rFonts w:ascii="Times New Roman" w:hAnsi="Times New Roman" w:cs="Times New Roman"/>
          <w:sz w:val="28"/>
          <w:szCs w:val="28"/>
        </w:rPr>
        <w:t xml:space="preserve"> встретить и иное наименование —</w:t>
      </w:r>
      <w:r w:rsidR="00C86B25" w:rsidRPr="009B2345">
        <w:rPr>
          <w:rFonts w:ascii="Times New Roman" w:hAnsi="Times New Roman" w:cs="Times New Roman"/>
          <w:sz w:val="28"/>
          <w:szCs w:val="28"/>
        </w:rPr>
        <w:t xml:space="preserve"> финансово-фискальная, рассматривающая как некая особенность, ответвление от финансовой.</w:t>
      </w:r>
      <w:r w:rsidRPr="009B2345">
        <w:rPr>
          <w:rFonts w:ascii="Times New Roman" w:hAnsi="Times New Roman" w:cs="Times New Roman"/>
          <w:sz w:val="28"/>
          <w:szCs w:val="28"/>
        </w:rPr>
        <w:t xml:space="preserve"> </w:t>
      </w:r>
      <w:r w:rsidR="006D10AE" w:rsidRPr="009B2345">
        <w:rPr>
          <w:rFonts w:ascii="Times New Roman" w:hAnsi="Times New Roman" w:cs="Times New Roman"/>
          <w:sz w:val="28"/>
          <w:szCs w:val="28"/>
        </w:rPr>
        <w:t xml:space="preserve">Она проявляется в условиях применения ускоренной амортизации, поскольку увеличение амортизационных расходов в начальные периоды эксплуатации долгосрочных активов приводит к уменьшению прибыли налоговой базы. В то же время обязательным условием для применения методов ускоренной амортизации является потребление сбережений по налогу на прибыль на воспроизводство долгосрочных активов и строгий контроль за целевым потреблением амортизационного капитала. </w:t>
      </w:r>
      <w:r w:rsidR="00467F25" w:rsidRPr="009B2345">
        <w:rPr>
          <w:rFonts w:ascii="Times New Roman" w:hAnsi="Times New Roman" w:cs="Times New Roman"/>
          <w:sz w:val="28"/>
          <w:szCs w:val="28"/>
        </w:rPr>
        <w:t xml:space="preserve">В этой интерпретации </w:t>
      </w:r>
      <w:r w:rsidR="00901CA7" w:rsidRPr="009B2345">
        <w:rPr>
          <w:rFonts w:ascii="Times New Roman" w:hAnsi="Times New Roman" w:cs="Times New Roman"/>
          <w:sz w:val="28"/>
          <w:szCs w:val="28"/>
        </w:rPr>
        <w:t>трактовка</w:t>
      </w:r>
      <w:r w:rsidR="00467F25" w:rsidRPr="009B2345">
        <w:rPr>
          <w:rFonts w:ascii="Times New Roman" w:hAnsi="Times New Roman" w:cs="Times New Roman"/>
          <w:sz w:val="28"/>
          <w:szCs w:val="28"/>
        </w:rPr>
        <w:t xml:space="preserve">, которую мы рассматриваем, предусматривает предоставление определенных налоговых льгот для определенных видов финансовых ресурсов путем их включения в производственные затраты для последующего инвестиционного использования. </w:t>
      </w:r>
    </w:p>
    <w:p w14:paraId="77432C22" w14:textId="4706E835" w:rsidR="00562272" w:rsidRPr="009B2345" w:rsidRDefault="00467F25" w:rsidP="00125D3A">
      <w:pPr>
        <w:widowControl w:val="0"/>
        <w:spacing w:after="0" w:line="360" w:lineRule="auto"/>
        <w:ind w:firstLine="709"/>
        <w:jc w:val="both"/>
        <w:rPr>
          <w:rFonts w:ascii="Times New Roman" w:hAnsi="Times New Roman" w:cs="Times New Roman"/>
          <w:sz w:val="28"/>
          <w:szCs w:val="28"/>
        </w:rPr>
      </w:pPr>
      <w:r w:rsidRPr="009B2345">
        <w:rPr>
          <w:rFonts w:ascii="Times New Roman" w:hAnsi="Times New Roman" w:cs="Times New Roman"/>
          <w:sz w:val="28"/>
          <w:szCs w:val="28"/>
        </w:rPr>
        <w:t>Главное, для себя четко определить признак дифференциации между данными концепции, которые могут показаться схожими.</w:t>
      </w:r>
      <w:r w:rsidR="00901CA7" w:rsidRPr="009B2345">
        <w:rPr>
          <w:rFonts w:ascii="Times New Roman" w:hAnsi="Times New Roman" w:cs="Times New Roman"/>
          <w:sz w:val="28"/>
          <w:szCs w:val="28"/>
        </w:rPr>
        <w:t xml:space="preserve"> Финансовая концепция амортизации включает рассмотрение амортизации как инвестиционного ресурса, </w:t>
      </w:r>
      <w:r w:rsidR="00901CA7" w:rsidRPr="009B2345">
        <w:rPr>
          <w:rFonts w:ascii="Times New Roman" w:hAnsi="Times New Roman" w:cs="Times New Roman"/>
          <w:sz w:val="28"/>
          <w:szCs w:val="28"/>
        </w:rPr>
        <w:lastRenderedPageBreak/>
        <w:t>а налоговая концепция заключается в их увеличении для использования непосредственно в инвестиционном процессе</w:t>
      </w:r>
      <w:r w:rsidR="00562272" w:rsidRPr="009B2345">
        <w:rPr>
          <w:rFonts w:ascii="Times New Roman" w:hAnsi="Times New Roman" w:cs="Times New Roman"/>
          <w:sz w:val="28"/>
          <w:szCs w:val="28"/>
        </w:rPr>
        <w:t>.</w:t>
      </w:r>
    </w:p>
    <w:p w14:paraId="1EC927B3" w14:textId="3C1509B1" w:rsidR="00A75C31" w:rsidRPr="009B2345" w:rsidRDefault="00A75C31" w:rsidP="00125D3A">
      <w:pPr>
        <w:widowControl w:val="0"/>
        <w:spacing w:after="0" w:line="360" w:lineRule="auto"/>
        <w:ind w:firstLine="709"/>
        <w:jc w:val="both"/>
        <w:rPr>
          <w:rFonts w:ascii="Times New Roman" w:hAnsi="Times New Roman" w:cs="Times New Roman"/>
          <w:sz w:val="28"/>
          <w:szCs w:val="28"/>
        </w:rPr>
      </w:pPr>
      <w:r w:rsidRPr="009B2345">
        <w:rPr>
          <w:rFonts w:ascii="Times New Roman" w:hAnsi="Times New Roman" w:cs="Times New Roman"/>
          <w:sz w:val="28"/>
          <w:szCs w:val="28"/>
        </w:rPr>
        <w:t xml:space="preserve">В связи с возрастающей ролью продукции с целью обеспечить их конкурентоспособность, необходимо рассматривать амортизацию, прежде всего, как источник инвестиций, не только для обеспечения простого, но и расширенного воспроизводства основных средств. Основываясь на таких предположениях </w:t>
      </w:r>
      <w:r w:rsidR="00225143" w:rsidRPr="009B2345">
        <w:rPr>
          <w:rFonts w:ascii="Times New Roman" w:hAnsi="Times New Roman" w:cs="Times New Roman"/>
          <w:sz w:val="28"/>
          <w:szCs w:val="28"/>
        </w:rPr>
        <w:t>некоторыми авторами,</w:t>
      </w:r>
      <w:r w:rsidRPr="009B2345">
        <w:rPr>
          <w:rFonts w:ascii="Times New Roman" w:hAnsi="Times New Roman" w:cs="Times New Roman"/>
          <w:sz w:val="28"/>
          <w:szCs w:val="28"/>
        </w:rPr>
        <w:t xml:space="preserve"> выделяется еще одна концепция, возникающая в результате преобразования экономической, финансовой и налоговой концепции амортизации в </w:t>
      </w:r>
      <w:r w:rsidR="00E304A1" w:rsidRPr="009B2345">
        <w:rPr>
          <w:rFonts w:ascii="Times New Roman" w:hAnsi="Times New Roman" w:cs="Times New Roman"/>
          <w:sz w:val="28"/>
          <w:szCs w:val="28"/>
        </w:rPr>
        <w:t>одну —</w:t>
      </w:r>
      <w:r w:rsidRPr="009B2345">
        <w:rPr>
          <w:rFonts w:ascii="Times New Roman" w:hAnsi="Times New Roman" w:cs="Times New Roman"/>
          <w:sz w:val="28"/>
          <w:szCs w:val="28"/>
        </w:rPr>
        <w:t xml:space="preserve"> инвестиционную, в которой делается акцент на инвестиционной природе амортизационных отчислений.</w:t>
      </w:r>
    </w:p>
    <w:p w14:paraId="1D0796B0" w14:textId="31186C12" w:rsidR="005B514A" w:rsidRPr="009B2345" w:rsidRDefault="00190A67" w:rsidP="00125D3A">
      <w:pPr>
        <w:widowControl w:val="0"/>
        <w:spacing w:after="0" w:line="360" w:lineRule="auto"/>
        <w:ind w:firstLine="709"/>
        <w:jc w:val="both"/>
        <w:rPr>
          <w:rFonts w:ascii="Times New Roman" w:hAnsi="Times New Roman" w:cs="Times New Roman"/>
          <w:sz w:val="28"/>
          <w:szCs w:val="28"/>
        </w:rPr>
      </w:pPr>
      <w:r w:rsidRPr="009B2345">
        <w:rPr>
          <w:rFonts w:ascii="Times New Roman" w:hAnsi="Times New Roman" w:cs="Times New Roman"/>
          <w:sz w:val="28"/>
          <w:szCs w:val="28"/>
        </w:rPr>
        <w:t>Инвестиционная концепция амортизации направлена на создание внутреннего источника и стимулирование инвестиций путем непосредственного накопления амортизационных отчислений и увеличения их доли среди всех источников финансирования инвестиций в основной капитал</w:t>
      </w:r>
      <w:r w:rsidR="009A7210" w:rsidRPr="009B2345">
        <w:rPr>
          <w:rFonts w:ascii="Times New Roman" w:hAnsi="Times New Roman" w:cs="Times New Roman"/>
          <w:sz w:val="28"/>
          <w:szCs w:val="28"/>
        </w:rPr>
        <w:t xml:space="preserve"> [2]</w:t>
      </w:r>
      <w:r w:rsidRPr="009B2345">
        <w:rPr>
          <w:rFonts w:ascii="Times New Roman" w:hAnsi="Times New Roman" w:cs="Times New Roman"/>
          <w:sz w:val="28"/>
          <w:szCs w:val="28"/>
        </w:rPr>
        <w:t>.</w:t>
      </w:r>
    </w:p>
    <w:p w14:paraId="29634C54" w14:textId="76911781" w:rsidR="005B514A" w:rsidRPr="009B2345" w:rsidRDefault="005B514A" w:rsidP="00125D3A">
      <w:pPr>
        <w:widowControl w:val="0"/>
        <w:spacing w:after="0" w:line="360" w:lineRule="auto"/>
        <w:ind w:firstLine="709"/>
        <w:jc w:val="both"/>
        <w:rPr>
          <w:rFonts w:ascii="Times New Roman" w:hAnsi="Times New Roman" w:cs="Times New Roman"/>
          <w:sz w:val="28"/>
          <w:szCs w:val="28"/>
        </w:rPr>
      </w:pPr>
      <w:r w:rsidRPr="009B2345">
        <w:rPr>
          <w:rFonts w:ascii="Times New Roman" w:hAnsi="Times New Roman" w:cs="Times New Roman"/>
          <w:sz w:val="28"/>
          <w:szCs w:val="28"/>
        </w:rPr>
        <w:t xml:space="preserve">Юридическая концепция амортизации дает возможность адекватно оценить способность организации погашать свои долговые обязательства, что в целом важно для всех групп пользователей отчетной информации. Но, прежде всего, это важно с точки зрения лиц, предоставивших </w:t>
      </w:r>
      <w:r w:rsidR="00E304A1" w:rsidRPr="009B2345">
        <w:rPr>
          <w:rFonts w:ascii="Times New Roman" w:hAnsi="Times New Roman" w:cs="Times New Roman"/>
          <w:sz w:val="28"/>
          <w:szCs w:val="28"/>
        </w:rPr>
        <w:t>свои средства этой организации —</w:t>
      </w:r>
      <w:r w:rsidRPr="009B2345">
        <w:rPr>
          <w:rFonts w:ascii="Times New Roman" w:hAnsi="Times New Roman" w:cs="Times New Roman"/>
          <w:sz w:val="28"/>
          <w:szCs w:val="28"/>
        </w:rPr>
        <w:t xml:space="preserve"> ее кредиторов. </w:t>
      </w:r>
      <w:r w:rsidR="00E16330" w:rsidRPr="009B2345">
        <w:rPr>
          <w:rFonts w:ascii="Times New Roman" w:hAnsi="Times New Roman" w:cs="Times New Roman"/>
          <w:sz w:val="28"/>
          <w:szCs w:val="28"/>
        </w:rPr>
        <w:t>Для определения ликвидности имущества в данной концепции амортизации используются рыночные оценки как самого амортизируемого актива, так и суммы периодических амортизационных отчислений, которые в этом случае более правильно называются обесценением. В этом случае его значение статическим образом определяется противоположным образом: как разница между предыдущей и текущей ценой объекта. Это довольно трудоемко и дорого, поскольку предполагает участие экспертов-оценщиков.</w:t>
      </w:r>
    </w:p>
    <w:p w14:paraId="753ED3C8" w14:textId="5BCF290C" w:rsidR="00547019" w:rsidRPr="009B2345" w:rsidRDefault="00547019" w:rsidP="00125D3A">
      <w:pPr>
        <w:widowControl w:val="0"/>
        <w:spacing w:after="0" w:line="360" w:lineRule="auto"/>
        <w:ind w:firstLine="709"/>
        <w:jc w:val="both"/>
        <w:rPr>
          <w:rFonts w:ascii="Times New Roman" w:hAnsi="Times New Roman" w:cs="Times New Roman"/>
          <w:sz w:val="28"/>
          <w:szCs w:val="28"/>
        </w:rPr>
      </w:pPr>
      <w:r w:rsidRPr="009B2345">
        <w:rPr>
          <w:rFonts w:ascii="Times New Roman" w:hAnsi="Times New Roman" w:cs="Times New Roman"/>
          <w:sz w:val="28"/>
          <w:szCs w:val="28"/>
        </w:rPr>
        <w:t>Из вышеизложенного следует, что амортизация является юридическим и экономическим механизмом, регулирующим формирование</w:t>
      </w:r>
      <w:r w:rsidRPr="00547019">
        <w:rPr>
          <w:rFonts w:ascii="Times New Roman" w:hAnsi="Times New Roman" w:cs="Times New Roman"/>
          <w:sz w:val="28"/>
          <w:szCs w:val="28"/>
        </w:rPr>
        <w:t xml:space="preserve"> собственных источников инвестиционных ресурсов из средств, полученных при производстве и реализации продукции для возмещения затрат на приобретение основных средств </w:t>
      </w:r>
      <w:r w:rsidRPr="00547019">
        <w:rPr>
          <w:rFonts w:ascii="Times New Roman" w:hAnsi="Times New Roman" w:cs="Times New Roman"/>
          <w:sz w:val="28"/>
          <w:szCs w:val="28"/>
        </w:rPr>
        <w:lastRenderedPageBreak/>
        <w:t xml:space="preserve">и нематериальных активов и используемых для финансирования воспроизводства основного капитала. Поэтому </w:t>
      </w:r>
      <w:r w:rsidRPr="00CE17B5">
        <w:rPr>
          <w:rFonts w:ascii="Times New Roman" w:hAnsi="Times New Roman" w:cs="Times New Roman"/>
          <w:sz w:val="28"/>
          <w:szCs w:val="28"/>
        </w:rPr>
        <w:t>амортизация в нашем определении подразумевает воспроизводство наших собственных финансовых ресурсов, которые должны быть направлены непосредственно на финансирование наращивания или замены основного капитала экономического субъекта.</w:t>
      </w:r>
      <w:r w:rsidRPr="00547019">
        <w:rPr>
          <w:rFonts w:ascii="Times New Roman" w:hAnsi="Times New Roman" w:cs="Times New Roman"/>
          <w:sz w:val="28"/>
          <w:szCs w:val="28"/>
        </w:rPr>
        <w:t xml:space="preserve"> Но, к сожалению, </w:t>
      </w:r>
      <w:r w:rsidRPr="009B2345">
        <w:rPr>
          <w:rFonts w:ascii="Times New Roman" w:hAnsi="Times New Roman" w:cs="Times New Roman"/>
          <w:sz w:val="28"/>
          <w:szCs w:val="28"/>
        </w:rPr>
        <w:t>такая интерпретация амортизации не соответствует «реальному» положению дел, сложившемуся в российской экономике сегодня, когда амортизационные ресурсы часто направляются на другие цели, не связанные с инвестициями в основной капитал. Соответственно, становится необходимым принять определенные меры, чтобы амортизация носила целевой инвестиционный характер.</w:t>
      </w:r>
    </w:p>
    <w:p w14:paraId="3566A127" w14:textId="5EF8F9EF" w:rsidR="001B3CC7" w:rsidRPr="009B2345" w:rsidRDefault="001B3CC7" w:rsidP="00125D3A">
      <w:pPr>
        <w:widowControl w:val="0"/>
        <w:spacing w:after="0" w:line="360" w:lineRule="auto"/>
        <w:ind w:firstLine="709"/>
        <w:jc w:val="both"/>
        <w:rPr>
          <w:rFonts w:ascii="Arial" w:hAnsi="Arial" w:cs="Arial"/>
          <w:sz w:val="23"/>
          <w:szCs w:val="23"/>
        </w:rPr>
      </w:pPr>
      <w:r w:rsidRPr="009B2345">
        <w:rPr>
          <w:rFonts w:ascii="Times New Roman" w:hAnsi="Times New Roman" w:cs="Times New Roman"/>
          <w:sz w:val="28"/>
          <w:szCs w:val="28"/>
        </w:rPr>
        <w:t>В существующих теориях амортизации некоторые авторы выделяют бухгалтерскую концепцию как обособленн</w:t>
      </w:r>
      <w:r w:rsidR="008673D8" w:rsidRPr="009B2345">
        <w:rPr>
          <w:rFonts w:ascii="Times New Roman" w:hAnsi="Times New Roman" w:cs="Times New Roman"/>
          <w:sz w:val="28"/>
          <w:szCs w:val="28"/>
        </w:rPr>
        <w:t>ую</w:t>
      </w:r>
      <w:r w:rsidRPr="009B2345">
        <w:rPr>
          <w:rFonts w:ascii="Times New Roman" w:hAnsi="Times New Roman" w:cs="Times New Roman"/>
          <w:sz w:val="28"/>
          <w:szCs w:val="28"/>
        </w:rPr>
        <w:t xml:space="preserve"> составляющ</w:t>
      </w:r>
      <w:r w:rsidR="008673D8" w:rsidRPr="009B2345">
        <w:rPr>
          <w:rFonts w:ascii="Times New Roman" w:hAnsi="Times New Roman" w:cs="Times New Roman"/>
          <w:sz w:val="28"/>
          <w:szCs w:val="28"/>
        </w:rPr>
        <w:t>ую теории, необходимую</w:t>
      </w:r>
      <w:r w:rsidRPr="009B2345">
        <w:rPr>
          <w:rFonts w:ascii="Times New Roman" w:hAnsi="Times New Roman" w:cs="Times New Roman"/>
          <w:sz w:val="28"/>
          <w:szCs w:val="28"/>
        </w:rPr>
        <w:t xml:space="preserve"> для понимания понятия «амортизация»</w:t>
      </w:r>
      <w:r w:rsidR="008673D8" w:rsidRPr="009B2345">
        <w:rPr>
          <w:rFonts w:ascii="Times New Roman" w:hAnsi="Times New Roman" w:cs="Times New Roman"/>
          <w:sz w:val="28"/>
          <w:szCs w:val="28"/>
        </w:rPr>
        <w:t xml:space="preserve">. К примеру, </w:t>
      </w:r>
      <w:proofErr w:type="spellStart"/>
      <w:r w:rsidR="008673D8" w:rsidRPr="009B2345">
        <w:rPr>
          <w:rFonts w:ascii="Times New Roman" w:hAnsi="Times New Roman" w:cs="Times New Roman"/>
          <w:sz w:val="28"/>
          <w:szCs w:val="28"/>
        </w:rPr>
        <w:t>Кутер</w:t>
      </w:r>
      <w:proofErr w:type="spellEnd"/>
      <w:r w:rsidR="008673D8" w:rsidRPr="009B2345">
        <w:rPr>
          <w:rFonts w:ascii="Times New Roman" w:hAnsi="Times New Roman" w:cs="Times New Roman"/>
          <w:sz w:val="28"/>
          <w:szCs w:val="28"/>
        </w:rPr>
        <w:t xml:space="preserve"> М.И., </w:t>
      </w:r>
      <w:proofErr w:type="spellStart"/>
      <w:r w:rsidR="008673D8" w:rsidRPr="009B2345">
        <w:rPr>
          <w:rFonts w:ascii="Times New Roman" w:hAnsi="Times New Roman" w:cs="Times New Roman"/>
          <w:sz w:val="28"/>
          <w:szCs w:val="28"/>
        </w:rPr>
        <w:t>Паздерова</w:t>
      </w:r>
      <w:proofErr w:type="spellEnd"/>
      <w:r w:rsidR="008673D8" w:rsidRPr="009B2345">
        <w:rPr>
          <w:rFonts w:ascii="Times New Roman" w:hAnsi="Times New Roman" w:cs="Times New Roman"/>
          <w:sz w:val="28"/>
          <w:szCs w:val="28"/>
        </w:rPr>
        <w:t xml:space="preserve"> В.Ю., </w:t>
      </w:r>
      <w:proofErr w:type="spellStart"/>
      <w:r w:rsidR="008673D8" w:rsidRPr="009B2345">
        <w:rPr>
          <w:rFonts w:ascii="Times New Roman" w:hAnsi="Times New Roman" w:cs="Times New Roman"/>
          <w:sz w:val="28"/>
          <w:szCs w:val="28"/>
        </w:rPr>
        <w:t>Делиболтоян</w:t>
      </w:r>
      <w:proofErr w:type="spellEnd"/>
      <w:r w:rsidR="008673D8" w:rsidRPr="009B2345">
        <w:rPr>
          <w:rFonts w:ascii="Times New Roman" w:hAnsi="Times New Roman" w:cs="Times New Roman"/>
          <w:sz w:val="28"/>
          <w:szCs w:val="28"/>
        </w:rPr>
        <w:t xml:space="preserve"> Э.Б. </w:t>
      </w:r>
      <w:r w:rsidR="00AF2923" w:rsidRPr="009B2345">
        <w:rPr>
          <w:rFonts w:ascii="Times New Roman" w:hAnsi="Times New Roman" w:cs="Times New Roman"/>
          <w:sz w:val="28"/>
          <w:szCs w:val="28"/>
        </w:rPr>
        <w:t>рассматривают</w:t>
      </w:r>
      <w:r w:rsidR="008673D8" w:rsidRPr="009B2345">
        <w:rPr>
          <w:rFonts w:ascii="Times New Roman" w:hAnsi="Times New Roman" w:cs="Times New Roman"/>
          <w:sz w:val="28"/>
          <w:szCs w:val="28"/>
        </w:rPr>
        <w:t xml:space="preserve"> амортизацию с точки зрения концепции бухгалтерского учета в рамках статических и динамических теорий бухгалтерского учета. Таким образом, амортизация, согласно теории статического учета, отражает потерю стоимости вследствие физического и морального износа; в соответствии с динамической теорией бухгалтерского учета, амортизация породила концепцию «износа» и стала частью механизма дивидендной политики</w:t>
      </w:r>
      <w:r w:rsidR="00E45EDA" w:rsidRPr="009B2345">
        <w:rPr>
          <w:rFonts w:ascii="Times New Roman" w:hAnsi="Times New Roman" w:cs="Times New Roman"/>
          <w:sz w:val="28"/>
          <w:szCs w:val="28"/>
        </w:rPr>
        <w:t xml:space="preserve"> [1</w:t>
      </w:r>
      <w:r w:rsidR="00875304" w:rsidRPr="009B2345">
        <w:rPr>
          <w:rFonts w:ascii="Times New Roman" w:hAnsi="Times New Roman" w:cs="Times New Roman"/>
          <w:sz w:val="28"/>
          <w:szCs w:val="28"/>
        </w:rPr>
        <w:t>4</w:t>
      </w:r>
      <w:r w:rsidR="00E45EDA" w:rsidRPr="009B2345">
        <w:rPr>
          <w:rFonts w:ascii="Times New Roman" w:hAnsi="Times New Roman" w:cs="Times New Roman"/>
          <w:sz w:val="28"/>
          <w:szCs w:val="28"/>
        </w:rPr>
        <w:t>]</w:t>
      </w:r>
      <w:r w:rsidR="00292B78" w:rsidRPr="009B2345">
        <w:rPr>
          <w:rFonts w:ascii="Times New Roman" w:hAnsi="Times New Roman" w:cs="Times New Roman"/>
          <w:sz w:val="28"/>
          <w:szCs w:val="28"/>
        </w:rPr>
        <w:t>.</w:t>
      </w:r>
    </w:p>
    <w:p w14:paraId="37ABBA1F" w14:textId="2F5C11C8" w:rsidR="005863AC" w:rsidRPr="009B2345" w:rsidRDefault="005863AC" w:rsidP="00125D3A">
      <w:pPr>
        <w:widowControl w:val="0"/>
        <w:spacing w:after="0" w:line="360" w:lineRule="auto"/>
        <w:ind w:firstLine="709"/>
        <w:jc w:val="both"/>
        <w:rPr>
          <w:rFonts w:ascii="Times New Roman" w:hAnsi="Times New Roman" w:cs="Times New Roman"/>
          <w:sz w:val="28"/>
          <w:szCs w:val="28"/>
        </w:rPr>
      </w:pPr>
      <w:r w:rsidRPr="009B2345">
        <w:rPr>
          <w:rFonts w:ascii="Times New Roman" w:hAnsi="Times New Roman" w:cs="Times New Roman"/>
          <w:sz w:val="28"/>
          <w:szCs w:val="28"/>
        </w:rPr>
        <w:t xml:space="preserve">Рассмотрев концепции, представляющие собой большую важность и </w:t>
      </w:r>
      <w:r w:rsidR="008F6FE4" w:rsidRPr="009B2345">
        <w:rPr>
          <w:rFonts w:ascii="Times New Roman" w:hAnsi="Times New Roman" w:cs="Times New Roman"/>
          <w:sz w:val="28"/>
          <w:szCs w:val="28"/>
        </w:rPr>
        <w:t>распространенность,</w:t>
      </w:r>
      <w:r w:rsidRPr="009B2345">
        <w:rPr>
          <w:rFonts w:ascii="Times New Roman" w:hAnsi="Times New Roman" w:cs="Times New Roman"/>
          <w:sz w:val="28"/>
          <w:szCs w:val="28"/>
        </w:rPr>
        <w:t xml:space="preserve"> </w:t>
      </w:r>
      <w:r w:rsidR="000F2DC4" w:rsidRPr="009B2345">
        <w:rPr>
          <w:rFonts w:ascii="Times New Roman" w:hAnsi="Times New Roman" w:cs="Times New Roman"/>
          <w:sz w:val="28"/>
          <w:szCs w:val="28"/>
        </w:rPr>
        <w:t>следует</w:t>
      </w:r>
      <w:r w:rsidRPr="009B2345">
        <w:rPr>
          <w:rFonts w:ascii="Times New Roman" w:hAnsi="Times New Roman" w:cs="Times New Roman"/>
          <w:sz w:val="28"/>
          <w:szCs w:val="28"/>
        </w:rPr>
        <w:t xml:space="preserve"> подытожить выше сказанное и сформулировать </w:t>
      </w:r>
      <w:r w:rsidR="000F2DC4" w:rsidRPr="009B2345">
        <w:rPr>
          <w:rFonts w:ascii="Times New Roman" w:hAnsi="Times New Roman" w:cs="Times New Roman"/>
          <w:sz w:val="28"/>
          <w:szCs w:val="28"/>
        </w:rPr>
        <w:t>два</w:t>
      </w:r>
      <w:r w:rsidRPr="009B2345">
        <w:rPr>
          <w:rFonts w:ascii="Times New Roman" w:hAnsi="Times New Roman" w:cs="Times New Roman"/>
          <w:sz w:val="28"/>
          <w:szCs w:val="28"/>
        </w:rPr>
        <w:t xml:space="preserve"> момента в понимании сущности амортизации.</w:t>
      </w:r>
      <w:r w:rsidR="009C7283" w:rsidRPr="009B2345">
        <w:rPr>
          <w:rFonts w:ascii="Times New Roman" w:hAnsi="Times New Roman" w:cs="Times New Roman"/>
          <w:sz w:val="28"/>
          <w:szCs w:val="28"/>
        </w:rPr>
        <w:t xml:space="preserve"> </w:t>
      </w:r>
      <w:r w:rsidR="00751EE0" w:rsidRPr="009B2345">
        <w:rPr>
          <w:rFonts w:ascii="Times New Roman" w:hAnsi="Times New Roman" w:cs="Times New Roman"/>
          <w:sz w:val="28"/>
          <w:szCs w:val="28"/>
        </w:rPr>
        <w:t>Ранее они рассматривались вместе и их сочетание давало целостное представление об этом процессе.</w:t>
      </w:r>
    </w:p>
    <w:p w14:paraId="3B9E0EF7" w14:textId="77777777" w:rsidR="00B73EE6" w:rsidRPr="009B2345" w:rsidRDefault="00B73EE6" w:rsidP="00125D3A">
      <w:pPr>
        <w:widowControl w:val="0"/>
        <w:spacing w:after="0" w:line="360" w:lineRule="auto"/>
        <w:ind w:firstLine="709"/>
        <w:jc w:val="both"/>
        <w:rPr>
          <w:rFonts w:ascii="Times New Roman" w:hAnsi="Times New Roman" w:cs="Times New Roman"/>
          <w:sz w:val="28"/>
          <w:szCs w:val="28"/>
        </w:rPr>
      </w:pPr>
      <w:r w:rsidRPr="009B2345">
        <w:rPr>
          <w:rFonts w:ascii="Times New Roman" w:hAnsi="Times New Roman" w:cs="Times New Roman"/>
          <w:sz w:val="28"/>
          <w:szCs w:val="28"/>
        </w:rPr>
        <w:t>Во-первых, возникает потребность распределить по времени полезного использования стоимость долгосрочных активов, которые учувствуют в процессе производства многократно, т.е. рассчитать величину текущих амортизационных отчислений.</w:t>
      </w:r>
    </w:p>
    <w:p w14:paraId="5FB3A87D" w14:textId="39B0F19F" w:rsidR="00B73EE6" w:rsidRPr="009B2345" w:rsidRDefault="00B73EE6" w:rsidP="00125D3A">
      <w:pPr>
        <w:widowControl w:val="0"/>
        <w:spacing w:after="0" w:line="360" w:lineRule="auto"/>
        <w:ind w:firstLine="709"/>
        <w:jc w:val="both"/>
        <w:rPr>
          <w:rFonts w:ascii="Times New Roman" w:hAnsi="Times New Roman" w:cs="Times New Roman"/>
          <w:sz w:val="28"/>
          <w:szCs w:val="28"/>
        </w:rPr>
      </w:pPr>
      <w:r w:rsidRPr="009B2345">
        <w:rPr>
          <w:rFonts w:ascii="Times New Roman" w:hAnsi="Times New Roman" w:cs="Times New Roman"/>
          <w:sz w:val="28"/>
          <w:szCs w:val="28"/>
        </w:rPr>
        <w:t xml:space="preserve">Во-вторых, определить сумму амортизационных отчислений, которые в рамках денежного покрытия выручки от реализованной продукции были полностью или частично возвращены на расчетные счета экономического субъекта и </w:t>
      </w:r>
      <w:r w:rsidRPr="009B2345">
        <w:rPr>
          <w:rFonts w:ascii="Times New Roman" w:hAnsi="Times New Roman" w:cs="Times New Roman"/>
          <w:sz w:val="28"/>
          <w:szCs w:val="28"/>
        </w:rPr>
        <w:lastRenderedPageBreak/>
        <w:t>предназначены для последующего простого воспроизведения долгосрочных срочные активы.</w:t>
      </w:r>
    </w:p>
    <w:p w14:paraId="6BCE37C4" w14:textId="4845B845" w:rsidR="003F1FFF" w:rsidRPr="009B2345" w:rsidRDefault="001F6311" w:rsidP="00125D3A">
      <w:pPr>
        <w:widowControl w:val="0"/>
        <w:spacing w:after="0" w:line="360" w:lineRule="auto"/>
        <w:ind w:firstLine="709"/>
        <w:jc w:val="both"/>
        <w:rPr>
          <w:rFonts w:ascii="Times New Roman" w:hAnsi="Times New Roman" w:cs="Times New Roman"/>
          <w:sz w:val="28"/>
          <w:szCs w:val="28"/>
        </w:rPr>
      </w:pPr>
      <w:r w:rsidRPr="009B2345">
        <w:rPr>
          <w:rFonts w:ascii="Times New Roman" w:hAnsi="Times New Roman" w:cs="Times New Roman"/>
          <w:sz w:val="28"/>
          <w:szCs w:val="28"/>
        </w:rPr>
        <w:t xml:space="preserve">Ссылаясь </w:t>
      </w:r>
      <w:r w:rsidR="003F1FFF" w:rsidRPr="009B2345">
        <w:rPr>
          <w:rFonts w:ascii="Times New Roman" w:hAnsi="Times New Roman" w:cs="Times New Roman"/>
          <w:sz w:val="28"/>
          <w:szCs w:val="28"/>
        </w:rPr>
        <w:t>на выше представленные нюансы,</w:t>
      </w:r>
      <w:r w:rsidR="001B53F8" w:rsidRPr="009B2345">
        <w:rPr>
          <w:rFonts w:ascii="Times New Roman" w:hAnsi="Times New Roman" w:cs="Times New Roman"/>
          <w:sz w:val="28"/>
          <w:szCs w:val="28"/>
        </w:rPr>
        <w:t xml:space="preserve"> необходимо упомянуть о том, что </w:t>
      </w:r>
      <w:r w:rsidR="003F1FFF" w:rsidRPr="009B2345">
        <w:rPr>
          <w:rFonts w:ascii="Times New Roman" w:hAnsi="Times New Roman" w:cs="Times New Roman"/>
          <w:sz w:val="28"/>
          <w:szCs w:val="28"/>
        </w:rPr>
        <w:t>на данный момент существует две основные точки зрения, раскрывающие суть понятия «амортизация»</w:t>
      </w:r>
      <w:r w:rsidR="008A4A71" w:rsidRPr="009B2345">
        <w:rPr>
          <w:rFonts w:ascii="Times New Roman" w:hAnsi="Times New Roman" w:cs="Times New Roman"/>
          <w:sz w:val="28"/>
          <w:szCs w:val="28"/>
        </w:rPr>
        <w:t>.</w:t>
      </w:r>
    </w:p>
    <w:p w14:paraId="44A4F474" w14:textId="0D30E472" w:rsidR="003F1FFF" w:rsidRPr="009B2345" w:rsidRDefault="003F1FFF" w:rsidP="00125D3A">
      <w:pPr>
        <w:widowControl w:val="0"/>
        <w:spacing w:after="0" w:line="360" w:lineRule="auto"/>
        <w:ind w:firstLine="709"/>
        <w:jc w:val="both"/>
        <w:rPr>
          <w:rFonts w:ascii="Times New Roman" w:hAnsi="Times New Roman" w:cs="Times New Roman"/>
          <w:sz w:val="28"/>
          <w:szCs w:val="28"/>
        </w:rPr>
      </w:pPr>
      <w:r w:rsidRPr="009B2345">
        <w:rPr>
          <w:rFonts w:ascii="Times New Roman" w:hAnsi="Times New Roman" w:cs="Times New Roman"/>
          <w:sz w:val="28"/>
          <w:szCs w:val="28"/>
        </w:rPr>
        <w:t>Первый подход утверждает: амортизация характеризует износ основных фондов с точки зрения уменьшения их стоимости в процессе их эксплуатации и постепенного переноса этой стоимости в стоимость произведенной продукции в течение срока службы актива.</w:t>
      </w:r>
      <w:r w:rsidR="00CE17B5" w:rsidRPr="009B2345">
        <w:rPr>
          <w:rFonts w:ascii="Times New Roman" w:hAnsi="Times New Roman" w:cs="Times New Roman"/>
          <w:sz w:val="28"/>
          <w:szCs w:val="28"/>
        </w:rPr>
        <w:t xml:space="preserve"> </w:t>
      </w:r>
      <w:r w:rsidRPr="009B2345">
        <w:rPr>
          <w:rFonts w:ascii="Times New Roman" w:hAnsi="Times New Roman" w:cs="Times New Roman"/>
          <w:sz w:val="28"/>
          <w:szCs w:val="28"/>
        </w:rPr>
        <w:t xml:space="preserve">Под этим углом амортизация </w:t>
      </w:r>
      <w:r w:rsidR="00291673" w:rsidRPr="009B2345">
        <w:rPr>
          <w:rFonts w:ascii="Times New Roman" w:hAnsi="Times New Roman" w:cs="Times New Roman"/>
          <w:sz w:val="28"/>
          <w:szCs w:val="28"/>
        </w:rPr>
        <w:t>—</w:t>
      </w:r>
      <w:r w:rsidRPr="009B2345">
        <w:rPr>
          <w:rFonts w:ascii="Times New Roman" w:hAnsi="Times New Roman" w:cs="Times New Roman"/>
          <w:sz w:val="28"/>
          <w:szCs w:val="28"/>
        </w:rPr>
        <w:t xml:space="preserve"> это стоимость. Ее начисление является компенсацией расходов, понесенных при инвестировании вашего капитала в основные средства, то есть источником возврата средств, потраченных инвестором на приобретение основного капитала. </w:t>
      </w:r>
    </w:p>
    <w:p w14:paraId="468EC6BF" w14:textId="5E26ABCC" w:rsidR="003F1FFF" w:rsidRPr="009B2345" w:rsidRDefault="003F1FFF" w:rsidP="00125D3A">
      <w:pPr>
        <w:widowControl w:val="0"/>
        <w:spacing w:after="0" w:line="360" w:lineRule="auto"/>
        <w:ind w:firstLine="709"/>
        <w:jc w:val="both"/>
        <w:rPr>
          <w:rFonts w:ascii="Times New Roman" w:hAnsi="Times New Roman" w:cs="Times New Roman"/>
          <w:sz w:val="28"/>
          <w:szCs w:val="28"/>
        </w:rPr>
      </w:pPr>
      <w:r w:rsidRPr="009B2345">
        <w:rPr>
          <w:rFonts w:ascii="Times New Roman" w:hAnsi="Times New Roman" w:cs="Times New Roman"/>
          <w:sz w:val="28"/>
          <w:szCs w:val="28"/>
        </w:rPr>
        <w:t xml:space="preserve">Вторая точка зрения основывается на мнение о том, что амортизация является источником инвестиционных ресурсов. Предполагается, что происходит не просто передача стоимости, а создание дополнительных полученных средств </w:t>
      </w:r>
      <w:r w:rsidR="000C648F" w:rsidRPr="009B2345">
        <w:rPr>
          <w:rFonts w:ascii="Times New Roman" w:hAnsi="Times New Roman" w:cs="Times New Roman"/>
          <w:sz w:val="28"/>
          <w:szCs w:val="28"/>
        </w:rPr>
        <w:t xml:space="preserve">– </w:t>
      </w:r>
      <w:r w:rsidRPr="009B2345">
        <w:rPr>
          <w:rFonts w:ascii="Times New Roman" w:hAnsi="Times New Roman" w:cs="Times New Roman"/>
          <w:sz w:val="28"/>
          <w:szCs w:val="28"/>
        </w:rPr>
        <w:t>инвестиционных ресурсов для дальнейшего обновления основного капитала. Таким образом, амортизация становится наиболее важным источником инвестиционных ресурсов, необходимых для финансирования капиталовложений или инвестиций в обновление основного капитала</w:t>
      </w:r>
      <w:r w:rsidR="008A4A71" w:rsidRPr="009B2345">
        <w:rPr>
          <w:rFonts w:ascii="Times New Roman" w:hAnsi="Times New Roman" w:cs="Times New Roman"/>
          <w:sz w:val="28"/>
          <w:szCs w:val="28"/>
        </w:rPr>
        <w:t xml:space="preserve"> [1</w:t>
      </w:r>
      <w:r w:rsidR="00113B9B" w:rsidRPr="009B2345">
        <w:rPr>
          <w:rFonts w:ascii="Times New Roman" w:hAnsi="Times New Roman" w:cs="Times New Roman"/>
          <w:sz w:val="28"/>
          <w:szCs w:val="28"/>
        </w:rPr>
        <w:t>7</w:t>
      </w:r>
      <w:r w:rsidR="008A4A71" w:rsidRPr="009B2345">
        <w:rPr>
          <w:rFonts w:ascii="Times New Roman" w:hAnsi="Times New Roman" w:cs="Times New Roman"/>
          <w:sz w:val="28"/>
          <w:szCs w:val="28"/>
        </w:rPr>
        <w:t>]</w:t>
      </w:r>
      <w:r w:rsidRPr="009B2345">
        <w:rPr>
          <w:rFonts w:ascii="Times New Roman" w:hAnsi="Times New Roman" w:cs="Times New Roman"/>
          <w:sz w:val="28"/>
          <w:szCs w:val="28"/>
        </w:rPr>
        <w:t>.</w:t>
      </w:r>
    </w:p>
    <w:p w14:paraId="65E9CF91" w14:textId="74F7F87F" w:rsidR="00F317B0" w:rsidRPr="009B2345" w:rsidRDefault="00F317B0" w:rsidP="00125D3A">
      <w:pPr>
        <w:widowControl w:val="0"/>
        <w:spacing w:after="0" w:line="360" w:lineRule="auto"/>
        <w:ind w:firstLine="709"/>
        <w:jc w:val="both"/>
        <w:rPr>
          <w:rFonts w:ascii="Times New Roman" w:hAnsi="Times New Roman" w:cs="Times New Roman"/>
          <w:sz w:val="28"/>
          <w:szCs w:val="28"/>
        </w:rPr>
      </w:pPr>
      <w:r w:rsidRPr="009B2345">
        <w:rPr>
          <w:rFonts w:ascii="Times New Roman" w:hAnsi="Times New Roman" w:cs="Times New Roman"/>
          <w:sz w:val="28"/>
          <w:szCs w:val="28"/>
        </w:rPr>
        <w:t xml:space="preserve">Современное предназначение амортизации заключается в </w:t>
      </w:r>
      <w:r w:rsidR="008E0B02" w:rsidRPr="009B2345">
        <w:rPr>
          <w:rFonts w:ascii="Times New Roman" w:hAnsi="Times New Roman" w:cs="Times New Roman"/>
          <w:sz w:val="28"/>
          <w:szCs w:val="28"/>
        </w:rPr>
        <w:t>задаче, которая</w:t>
      </w:r>
      <w:r w:rsidRPr="009B2345">
        <w:rPr>
          <w:rFonts w:ascii="Times New Roman" w:hAnsi="Times New Roman" w:cs="Times New Roman"/>
          <w:sz w:val="28"/>
          <w:szCs w:val="28"/>
        </w:rPr>
        <w:t xml:space="preserve"> стоит п</w:t>
      </w:r>
      <w:r w:rsidR="00291673" w:rsidRPr="009B2345">
        <w:rPr>
          <w:rFonts w:ascii="Times New Roman" w:hAnsi="Times New Roman" w:cs="Times New Roman"/>
          <w:sz w:val="28"/>
          <w:szCs w:val="28"/>
        </w:rPr>
        <w:t>еред ней —</w:t>
      </w:r>
      <w:r w:rsidR="004E07FF" w:rsidRPr="009B2345">
        <w:rPr>
          <w:rFonts w:ascii="Times New Roman" w:hAnsi="Times New Roman" w:cs="Times New Roman"/>
          <w:sz w:val="28"/>
          <w:szCs w:val="28"/>
        </w:rPr>
        <w:t xml:space="preserve"> </w:t>
      </w:r>
      <w:r w:rsidRPr="009B2345">
        <w:rPr>
          <w:rFonts w:ascii="Times New Roman" w:hAnsi="Times New Roman" w:cs="Times New Roman"/>
          <w:sz w:val="28"/>
          <w:szCs w:val="28"/>
        </w:rPr>
        <w:t>распределить стоимость материальных необоротных активов на расходы в течение ожидаемого жизненного цикла на основе использования систематических и рациональных статей, т. е. это процесс распределения, а не оценка.</w:t>
      </w:r>
    </w:p>
    <w:p w14:paraId="7F19E1A4" w14:textId="06FD6F6A" w:rsidR="003D49D3" w:rsidRPr="009B2345" w:rsidRDefault="000D1586" w:rsidP="00125D3A">
      <w:pPr>
        <w:widowControl w:val="0"/>
        <w:spacing w:after="0" w:line="360" w:lineRule="auto"/>
        <w:ind w:firstLine="709"/>
        <w:jc w:val="both"/>
        <w:rPr>
          <w:rFonts w:ascii="Times New Roman" w:eastAsia="Times New Roman" w:hAnsi="Times New Roman" w:cs="Times New Roman"/>
          <w:sz w:val="28"/>
          <w:szCs w:val="28"/>
          <w:lang w:eastAsia="ru-RU"/>
        </w:rPr>
      </w:pPr>
      <w:r w:rsidRPr="009B2345">
        <w:rPr>
          <w:rFonts w:ascii="Times New Roman" w:hAnsi="Times New Roman" w:cs="Times New Roman"/>
          <w:sz w:val="28"/>
          <w:szCs w:val="28"/>
        </w:rPr>
        <w:t xml:space="preserve">Таким образом, </w:t>
      </w:r>
      <w:r w:rsidR="006A5199" w:rsidRPr="009B2345">
        <w:rPr>
          <w:rFonts w:ascii="Times New Roman" w:hAnsi="Times New Roman" w:cs="Times New Roman"/>
          <w:sz w:val="28"/>
          <w:szCs w:val="28"/>
        </w:rPr>
        <w:t xml:space="preserve">в современном понимании </w:t>
      </w:r>
      <w:r w:rsidRPr="009B2345">
        <w:rPr>
          <w:rFonts w:ascii="Times New Roman" w:hAnsi="Times New Roman" w:cs="Times New Roman"/>
          <w:sz w:val="28"/>
          <w:szCs w:val="28"/>
        </w:rPr>
        <w:t>а</w:t>
      </w:r>
      <w:r w:rsidR="00291673" w:rsidRPr="009B2345">
        <w:rPr>
          <w:rFonts w:ascii="Times New Roman" w:eastAsia="Times New Roman" w:hAnsi="Times New Roman" w:cs="Times New Roman"/>
          <w:sz w:val="28"/>
          <w:szCs w:val="28"/>
          <w:lang w:eastAsia="ru-RU"/>
        </w:rPr>
        <w:t>мортизация —</w:t>
      </w:r>
      <w:r w:rsidRPr="009B2345">
        <w:rPr>
          <w:rFonts w:ascii="Times New Roman" w:eastAsia="Times New Roman" w:hAnsi="Times New Roman" w:cs="Times New Roman"/>
          <w:sz w:val="28"/>
          <w:szCs w:val="28"/>
          <w:lang w:eastAsia="ru-RU"/>
        </w:rPr>
        <w:t xml:space="preserve"> </w:t>
      </w:r>
      <w:r w:rsidR="003D49D3" w:rsidRPr="009B2345">
        <w:rPr>
          <w:rFonts w:ascii="Times New Roman" w:eastAsia="Times New Roman" w:hAnsi="Times New Roman" w:cs="Times New Roman"/>
          <w:sz w:val="28"/>
          <w:szCs w:val="28"/>
          <w:lang w:eastAsia="ru-RU"/>
        </w:rPr>
        <w:t>постепенный процесс переноса стоимости</w:t>
      </w:r>
      <w:r w:rsidRPr="009B2345">
        <w:rPr>
          <w:rFonts w:ascii="Times New Roman" w:eastAsia="Times New Roman" w:hAnsi="Times New Roman" w:cs="Times New Roman"/>
          <w:sz w:val="28"/>
          <w:szCs w:val="28"/>
          <w:lang w:eastAsia="ru-RU"/>
        </w:rPr>
        <w:t xml:space="preserve"> </w:t>
      </w:r>
      <w:r w:rsidR="003D49D3" w:rsidRPr="009B2345">
        <w:rPr>
          <w:rFonts w:ascii="Times New Roman" w:eastAsia="Times New Roman" w:hAnsi="Times New Roman" w:cs="Times New Roman"/>
          <w:sz w:val="28"/>
          <w:szCs w:val="28"/>
          <w:lang w:eastAsia="ru-RU"/>
        </w:rPr>
        <w:t>средств труда на стоимость</w:t>
      </w:r>
      <w:r w:rsidRPr="009B2345">
        <w:rPr>
          <w:rFonts w:ascii="Times New Roman" w:eastAsia="Times New Roman" w:hAnsi="Times New Roman" w:cs="Times New Roman"/>
          <w:sz w:val="28"/>
          <w:szCs w:val="28"/>
          <w:lang w:eastAsia="ru-RU"/>
        </w:rPr>
        <w:t xml:space="preserve"> </w:t>
      </w:r>
      <w:r w:rsidR="003D49D3" w:rsidRPr="009B2345">
        <w:rPr>
          <w:rFonts w:ascii="Times New Roman" w:eastAsia="Times New Roman" w:hAnsi="Times New Roman" w:cs="Times New Roman"/>
          <w:sz w:val="28"/>
          <w:szCs w:val="28"/>
          <w:lang w:eastAsia="ru-RU"/>
        </w:rPr>
        <w:t>производимой продукции (работ,</w:t>
      </w:r>
      <w:r w:rsidR="004C2F0E" w:rsidRPr="009B2345">
        <w:rPr>
          <w:rFonts w:ascii="Times New Roman" w:eastAsia="Times New Roman" w:hAnsi="Times New Roman" w:cs="Times New Roman"/>
          <w:sz w:val="28"/>
          <w:szCs w:val="28"/>
          <w:lang w:eastAsia="ru-RU"/>
        </w:rPr>
        <w:t xml:space="preserve"> </w:t>
      </w:r>
      <w:r w:rsidR="003D49D3" w:rsidRPr="009B2345">
        <w:rPr>
          <w:rFonts w:ascii="Times New Roman" w:eastAsia="Times New Roman" w:hAnsi="Times New Roman" w:cs="Times New Roman"/>
          <w:sz w:val="28"/>
          <w:szCs w:val="28"/>
          <w:lang w:eastAsia="ru-RU"/>
        </w:rPr>
        <w:t>услуг) по мере</w:t>
      </w:r>
      <w:r w:rsidRPr="009B2345">
        <w:rPr>
          <w:rFonts w:ascii="Times New Roman" w:eastAsia="Times New Roman" w:hAnsi="Times New Roman" w:cs="Times New Roman"/>
          <w:sz w:val="28"/>
          <w:szCs w:val="28"/>
          <w:lang w:eastAsia="ru-RU"/>
        </w:rPr>
        <w:t xml:space="preserve"> </w:t>
      </w:r>
      <w:r w:rsidR="003D49D3" w:rsidRPr="009B2345">
        <w:rPr>
          <w:rFonts w:ascii="Times New Roman" w:eastAsia="Times New Roman" w:hAnsi="Times New Roman" w:cs="Times New Roman"/>
          <w:sz w:val="28"/>
          <w:szCs w:val="28"/>
          <w:lang w:eastAsia="ru-RU"/>
        </w:rPr>
        <w:t>их физического и морального</w:t>
      </w:r>
      <w:r w:rsidRPr="009B2345">
        <w:rPr>
          <w:rFonts w:ascii="Times New Roman" w:eastAsia="Times New Roman" w:hAnsi="Times New Roman" w:cs="Times New Roman"/>
          <w:sz w:val="28"/>
          <w:szCs w:val="28"/>
          <w:lang w:eastAsia="ru-RU"/>
        </w:rPr>
        <w:t xml:space="preserve"> </w:t>
      </w:r>
      <w:r w:rsidR="003D49D3" w:rsidRPr="009B2345">
        <w:rPr>
          <w:rFonts w:ascii="Times New Roman" w:eastAsia="Times New Roman" w:hAnsi="Times New Roman" w:cs="Times New Roman"/>
          <w:sz w:val="28"/>
          <w:szCs w:val="28"/>
          <w:lang w:eastAsia="ru-RU"/>
        </w:rPr>
        <w:t>износа для накопления денежных</w:t>
      </w:r>
      <w:r w:rsidRPr="009B2345">
        <w:rPr>
          <w:rFonts w:ascii="Times New Roman" w:hAnsi="Times New Roman" w:cs="Times New Roman"/>
          <w:sz w:val="28"/>
          <w:szCs w:val="28"/>
        </w:rPr>
        <w:t xml:space="preserve"> </w:t>
      </w:r>
      <w:r w:rsidR="003D49D3" w:rsidRPr="009B2345">
        <w:rPr>
          <w:rFonts w:ascii="Times New Roman" w:eastAsia="Times New Roman" w:hAnsi="Times New Roman" w:cs="Times New Roman"/>
          <w:sz w:val="28"/>
          <w:szCs w:val="28"/>
          <w:lang w:eastAsia="ru-RU"/>
        </w:rPr>
        <w:t>средств, которые в будущем</w:t>
      </w:r>
      <w:r w:rsidRPr="009B2345">
        <w:rPr>
          <w:rFonts w:ascii="Times New Roman" w:eastAsia="Times New Roman" w:hAnsi="Times New Roman" w:cs="Times New Roman"/>
          <w:sz w:val="28"/>
          <w:szCs w:val="28"/>
          <w:lang w:eastAsia="ru-RU"/>
        </w:rPr>
        <w:t xml:space="preserve"> </w:t>
      </w:r>
      <w:r w:rsidR="003D49D3" w:rsidRPr="009B2345">
        <w:rPr>
          <w:rFonts w:ascii="Times New Roman" w:eastAsia="Times New Roman" w:hAnsi="Times New Roman" w:cs="Times New Roman"/>
          <w:sz w:val="28"/>
          <w:szCs w:val="28"/>
          <w:lang w:eastAsia="ru-RU"/>
        </w:rPr>
        <w:t>будут направлены на полное</w:t>
      </w:r>
      <w:r w:rsidRPr="009B2345">
        <w:rPr>
          <w:rFonts w:ascii="Times New Roman" w:eastAsia="Times New Roman" w:hAnsi="Times New Roman" w:cs="Times New Roman"/>
          <w:sz w:val="28"/>
          <w:szCs w:val="28"/>
          <w:lang w:eastAsia="ru-RU"/>
        </w:rPr>
        <w:t xml:space="preserve"> </w:t>
      </w:r>
      <w:r w:rsidR="003D49D3" w:rsidRPr="009B2345">
        <w:rPr>
          <w:rFonts w:ascii="Times New Roman" w:eastAsia="Times New Roman" w:hAnsi="Times New Roman" w:cs="Times New Roman"/>
          <w:sz w:val="28"/>
          <w:szCs w:val="28"/>
          <w:lang w:eastAsia="ru-RU"/>
        </w:rPr>
        <w:t>или частичное возмещение</w:t>
      </w:r>
      <w:r w:rsidRPr="009B2345">
        <w:rPr>
          <w:rFonts w:ascii="Times New Roman" w:eastAsia="Times New Roman" w:hAnsi="Times New Roman" w:cs="Times New Roman"/>
          <w:sz w:val="28"/>
          <w:szCs w:val="28"/>
          <w:lang w:eastAsia="ru-RU"/>
        </w:rPr>
        <w:t xml:space="preserve"> </w:t>
      </w:r>
      <w:r w:rsidR="003D49D3" w:rsidRPr="009B2345">
        <w:rPr>
          <w:rFonts w:ascii="Times New Roman" w:eastAsia="Times New Roman" w:hAnsi="Times New Roman" w:cs="Times New Roman"/>
          <w:sz w:val="28"/>
          <w:szCs w:val="28"/>
          <w:lang w:eastAsia="ru-RU"/>
        </w:rPr>
        <w:t>используемых на данный</w:t>
      </w:r>
      <w:r w:rsidRPr="009B2345">
        <w:rPr>
          <w:rFonts w:ascii="Times New Roman" w:eastAsia="Times New Roman" w:hAnsi="Times New Roman" w:cs="Times New Roman"/>
          <w:sz w:val="28"/>
          <w:szCs w:val="28"/>
          <w:lang w:eastAsia="ru-RU"/>
        </w:rPr>
        <w:t xml:space="preserve"> </w:t>
      </w:r>
      <w:r w:rsidR="003D49D3" w:rsidRPr="009B2345">
        <w:rPr>
          <w:rFonts w:ascii="Times New Roman" w:eastAsia="Times New Roman" w:hAnsi="Times New Roman" w:cs="Times New Roman"/>
          <w:sz w:val="28"/>
          <w:szCs w:val="28"/>
          <w:lang w:eastAsia="ru-RU"/>
        </w:rPr>
        <w:t>момент средств труда</w:t>
      </w:r>
      <w:r w:rsidR="0094520A" w:rsidRPr="009B2345">
        <w:rPr>
          <w:rFonts w:ascii="Times New Roman" w:eastAsia="Times New Roman" w:hAnsi="Times New Roman" w:cs="Times New Roman"/>
          <w:sz w:val="28"/>
          <w:szCs w:val="28"/>
          <w:lang w:eastAsia="ru-RU"/>
        </w:rPr>
        <w:t xml:space="preserve"> [7]</w:t>
      </w:r>
      <w:r w:rsidR="006A5199" w:rsidRPr="009B2345">
        <w:rPr>
          <w:rFonts w:ascii="Times New Roman" w:eastAsia="Times New Roman" w:hAnsi="Times New Roman" w:cs="Times New Roman"/>
          <w:sz w:val="28"/>
          <w:szCs w:val="28"/>
          <w:lang w:eastAsia="ru-RU"/>
        </w:rPr>
        <w:t>.</w:t>
      </w:r>
    </w:p>
    <w:p w14:paraId="26DE2A58" w14:textId="6B350C1B" w:rsidR="007013AD" w:rsidRDefault="007013AD" w:rsidP="00125D3A">
      <w:pPr>
        <w:widowControl w:val="0"/>
        <w:spacing w:after="0" w:line="360" w:lineRule="auto"/>
        <w:ind w:firstLine="708"/>
        <w:jc w:val="both"/>
        <w:rPr>
          <w:rFonts w:ascii="Times New Roman" w:eastAsia="Times New Roman" w:hAnsi="Times New Roman" w:cs="Times New Roman"/>
          <w:sz w:val="28"/>
          <w:szCs w:val="28"/>
          <w:lang w:eastAsia="ru-RU"/>
        </w:rPr>
      </w:pPr>
      <w:r w:rsidRPr="009B2345">
        <w:rPr>
          <w:rFonts w:ascii="Times New Roman" w:eastAsia="Times New Roman" w:hAnsi="Times New Roman" w:cs="Times New Roman"/>
          <w:sz w:val="28"/>
          <w:szCs w:val="28"/>
          <w:lang w:eastAsia="ru-RU"/>
        </w:rPr>
        <w:t>В бухгалтерском учете сумма начисленной амортизации по каждой</w:t>
      </w:r>
      <w:r w:rsidRPr="007013AD">
        <w:rPr>
          <w:rFonts w:ascii="Times New Roman" w:eastAsia="Times New Roman" w:hAnsi="Times New Roman" w:cs="Times New Roman"/>
          <w:sz w:val="28"/>
          <w:szCs w:val="28"/>
          <w:lang w:eastAsia="ru-RU"/>
        </w:rPr>
        <w:t xml:space="preserve"> статье </w:t>
      </w:r>
      <w:r w:rsidRPr="007013AD">
        <w:rPr>
          <w:rFonts w:ascii="Times New Roman" w:eastAsia="Times New Roman" w:hAnsi="Times New Roman" w:cs="Times New Roman"/>
          <w:sz w:val="28"/>
          <w:szCs w:val="28"/>
          <w:lang w:eastAsia="ru-RU"/>
        </w:rPr>
        <w:lastRenderedPageBreak/>
        <w:t xml:space="preserve">основных средств отражается в кредите счета 02 «Амортизация основных средств». Этот счет предназначен для ежемесячного накопления амортизации и определения остаточной стоимости основных средств (как дополнение к счету 01 «Основные средства»), а не для целей учета, формирования и использования собственного источника финансирования </w:t>
      </w:r>
      <w:r w:rsidR="008B157E" w:rsidRPr="007013AD">
        <w:rPr>
          <w:rFonts w:ascii="Times New Roman" w:eastAsia="Times New Roman" w:hAnsi="Times New Roman" w:cs="Times New Roman"/>
          <w:sz w:val="28"/>
          <w:szCs w:val="28"/>
          <w:lang w:eastAsia="ru-RU"/>
        </w:rPr>
        <w:t>для реальной инвестиции</w:t>
      </w:r>
      <w:r w:rsidRPr="007013AD">
        <w:rPr>
          <w:rFonts w:ascii="Times New Roman" w:eastAsia="Times New Roman" w:hAnsi="Times New Roman" w:cs="Times New Roman"/>
          <w:sz w:val="28"/>
          <w:szCs w:val="28"/>
          <w:lang w:eastAsia="ru-RU"/>
        </w:rPr>
        <w:t xml:space="preserve"> (капитальные вложения). Затем ежемесячные начисленные амортизационные отчисления списываются на производственные счета и включаются в себестоимость произведенной продукции (выполненные работы, оказанные </w:t>
      </w:r>
      <w:r w:rsidRPr="008B157E">
        <w:rPr>
          <w:rFonts w:ascii="Times New Roman" w:eastAsia="Times New Roman" w:hAnsi="Times New Roman" w:cs="Times New Roman"/>
          <w:sz w:val="28"/>
          <w:szCs w:val="28"/>
          <w:lang w:eastAsia="ru-RU"/>
        </w:rPr>
        <w:t>услуги</w:t>
      </w:r>
      <w:r w:rsidRPr="008B157E">
        <w:rPr>
          <w:rFonts w:ascii="Times New Roman" w:eastAsia="Times New Roman" w:hAnsi="Times New Roman" w:cs="Times New Roman"/>
          <w:bCs/>
          <w:sz w:val="28"/>
          <w:szCs w:val="28"/>
          <w:lang w:eastAsia="ru-RU"/>
        </w:rPr>
        <w:t>)</w:t>
      </w:r>
      <w:r w:rsidR="0090153B" w:rsidRPr="005D7602">
        <w:rPr>
          <w:rFonts w:ascii="Times New Roman" w:eastAsia="Times New Roman" w:hAnsi="Times New Roman" w:cs="Times New Roman"/>
          <w:b/>
          <w:bCs/>
          <w:sz w:val="28"/>
          <w:szCs w:val="28"/>
          <w:lang w:eastAsia="ru-RU"/>
        </w:rPr>
        <w:t xml:space="preserve"> </w:t>
      </w:r>
      <w:r w:rsidR="0090153B" w:rsidRPr="001029E9">
        <w:rPr>
          <w:rFonts w:ascii="Times New Roman" w:eastAsia="Times New Roman" w:hAnsi="Times New Roman" w:cs="Times New Roman"/>
          <w:sz w:val="28"/>
          <w:szCs w:val="28"/>
          <w:lang w:eastAsia="ru-RU"/>
        </w:rPr>
        <w:t>[1</w:t>
      </w:r>
      <w:r w:rsidR="00875304" w:rsidRPr="001029E9">
        <w:rPr>
          <w:rFonts w:ascii="Times New Roman" w:eastAsia="Times New Roman" w:hAnsi="Times New Roman" w:cs="Times New Roman"/>
          <w:sz w:val="28"/>
          <w:szCs w:val="28"/>
          <w:lang w:eastAsia="ru-RU"/>
        </w:rPr>
        <w:t>2</w:t>
      </w:r>
      <w:r w:rsidR="0090153B" w:rsidRPr="001029E9">
        <w:rPr>
          <w:rFonts w:ascii="Times New Roman" w:eastAsia="Times New Roman" w:hAnsi="Times New Roman" w:cs="Times New Roman"/>
          <w:sz w:val="28"/>
          <w:szCs w:val="28"/>
          <w:lang w:eastAsia="ru-RU"/>
        </w:rPr>
        <w:t>]</w:t>
      </w:r>
      <w:r w:rsidRPr="001029E9">
        <w:rPr>
          <w:rFonts w:ascii="Times New Roman" w:eastAsia="Times New Roman" w:hAnsi="Times New Roman" w:cs="Times New Roman"/>
          <w:sz w:val="28"/>
          <w:szCs w:val="28"/>
          <w:lang w:eastAsia="ru-RU"/>
        </w:rPr>
        <w:t>.</w:t>
      </w:r>
    </w:p>
    <w:p w14:paraId="61C7B888" w14:textId="366FFC9C" w:rsidR="00050A0A" w:rsidRPr="009B2345" w:rsidRDefault="00050A0A" w:rsidP="00125D3A">
      <w:pPr>
        <w:widowControl w:val="0"/>
        <w:spacing w:after="0" w:line="360" w:lineRule="auto"/>
        <w:ind w:firstLine="709"/>
        <w:jc w:val="both"/>
        <w:rPr>
          <w:rFonts w:ascii="Times New Roman" w:eastAsia="Times New Roman" w:hAnsi="Times New Roman" w:cs="Times New Roman"/>
          <w:sz w:val="28"/>
          <w:szCs w:val="28"/>
          <w:lang w:eastAsia="ru-RU"/>
        </w:rPr>
      </w:pPr>
      <w:r w:rsidRPr="009773BB">
        <w:rPr>
          <w:rFonts w:ascii="Times New Roman" w:eastAsia="Times New Roman" w:hAnsi="Times New Roman" w:cs="Times New Roman"/>
          <w:sz w:val="28"/>
          <w:szCs w:val="28"/>
          <w:lang w:eastAsia="ru-RU"/>
        </w:rPr>
        <w:t xml:space="preserve">Объектами амортизации являются зарегистрированные основные средства организации, которые в дополнение к тем, которые учитываются на забалансовых счетах, используются (не используются) в предпринимательской деятельности, а также объекты, которые организация предоставляет во временное владение или </w:t>
      </w:r>
      <w:r w:rsidRPr="009B2345">
        <w:rPr>
          <w:rFonts w:ascii="Times New Roman" w:eastAsia="Times New Roman" w:hAnsi="Times New Roman" w:cs="Times New Roman"/>
          <w:sz w:val="28"/>
          <w:szCs w:val="28"/>
          <w:lang w:eastAsia="ru-RU"/>
        </w:rPr>
        <w:t>использование для этой цели. получения дохода, которые отражаются как прибыльные инвестиции.</w:t>
      </w:r>
    </w:p>
    <w:p w14:paraId="013ABFC6" w14:textId="2C5549BC" w:rsidR="00E74A87" w:rsidRPr="009B2345" w:rsidRDefault="00E74A87" w:rsidP="00125D3A">
      <w:pPr>
        <w:widowControl w:val="0"/>
        <w:spacing w:after="0" w:line="360" w:lineRule="auto"/>
        <w:ind w:firstLine="709"/>
        <w:jc w:val="both"/>
        <w:rPr>
          <w:rFonts w:ascii="Times New Roman" w:eastAsia="Times New Roman" w:hAnsi="Times New Roman" w:cs="Times New Roman"/>
          <w:sz w:val="28"/>
          <w:szCs w:val="28"/>
          <w:lang w:eastAsia="ru-RU"/>
        </w:rPr>
      </w:pPr>
      <w:r w:rsidRPr="009B2345">
        <w:rPr>
          <w:rFonts w:ascii="Times New Roman" w:hAnsi="Times New Roman" w:cs="Times New Roman"/>
          <w:sz w:val="28"/>
          <w:szCs w:val="28"/>
        </w:rPr>
        <w:t>В ПБУ 6/01 приведен перечень объектов, относимых к основным средствам, который значительно шире и охватывает практически все возможные виды средств труда, которые могут быть включены в состав основных средств. Одновременно с этим нормативным документом продолжает действовать Общероссийский классификатор основных фондов, в соответствии с которым в зависимости от назначения в производственно-хозяйственной деятельности основные средства подразделяются на производственные и непроизводственные</w:t>
      </w:r>
      <w:r w:rsidR="004F1746" w:rsidRPr="009B2345">
        <w:rPr>
          <w:rFonts w:ascii="Times New Roman" w:hAnsi="Times New Roman" w:cs="Times New Roman"/>
          <w:sz w:val="28"/>
          <w:szCs w:val="28"/>
        </w:rPr>
        <w:t xml:space="preserve"> [1</w:t>
      </w:r>
      <w:r w:rsidR="00875304" w:rsidRPr="009B2345">
        <w:rPr>
          <w:rFonts w:ascii="Times New Roman" w:hAnsi="Times New Roman" w:cs="Times New Roman"/>
          <w:sz w:val="28"/>
          <w:szCs w:val="28"/>
        </w:rPr>
        <w:t>3</w:t>
      </w:r>
      <w:r w:rsidR="004F1746" w:rsidRPr="009B2345">
        <w:rPr>
          <w:rFonts w:ascii="Times New Roman" w:hAnsi="Times New Roman" w:cs="Times New Roman"/>
          <w:sz w:val="28"/>
          <w:szCs w:val="28"/>
        </w:rPr>
        <w:t>]</w:t>
      </w:r>
      <w:r w:rsidR="003A0013" w:rsidRPr="009B2345">
        <w:rPr>
          <w:rFonts w:ascii="Times New Roman" w:hAnsi="Times New Roman" w:cs="Times New Roman"/>
          <w:sz w:val="28"/>
          <w:szCs w:val="28"/>
        </w:rPr>
        <w:t>.</w:t>
      </w:r>
    </w:p>
    <w:p w14:paraId="6B98730C" w14:textId="34F8ECD3" w:rsidR="009773BB" w:rsidRPr="009B2345" w:rsidRDefault="00050A0A" w:rsidP="00125D3A">
      <w:pPr>
        <w:widowControl w:val="0"/>
        <w:spacing w:after="0" w:line="360" w:lineRule="auto"/>
        <w:ind w:firstLine="709"/>
        <w:rPr>
          <w:rFonts w:ascii="Times New Roman" w:eastAsia="Times New Roman" w:hAnsi="Times New Roman" w:cs="Times New Roman"/>
          <w:sz w:val="28"/>
          <w:szCs w:val="28"/>
          <w:lang w:eastAsia="ru-RU"/>
        </w:rPr>
      </w:pPr>
      <w:r w:rsidRPr="009B2345">
        <w:rPr>
          <w:rFonts w:ascii="Times New Roman" w:eastAsia="Times New Roman" w:hAnsi="Times New Roman" w:cs="Times New Roman"/>
          <w:sz w:val="28"/>
          <w:szCs w:val="28"/>
          <w:lang w:eastAsia="ru-RU"/>
        </w:rPr>
        <w:t>Не подлежат амортизации объекты основных средств, потребительские свойства которых с течением времени не изменяются</w:t>
      </w:r>
      <w:r w:rsidR="009773BB" w:rsidRPr="009B2345">
        <w:rPr>
          <w:rFonts w:ascii="Times New Roman" w:eastAsia="Times New Roman" w:hAnsi="Times New Roman" w:cs="Times New Roman"/>
          <w:sz w:val="28"/>
          <w:szCs w:val="28"/>
          <w:lang w:eastAsia="ru-RU"/>
        </w:rPr>
        <w:t>. Амортизация не начисляется на:</w:t>
      </w:r>
    </w:p>
    <w:p w14:paraId="2558EF9A" w14:textId="334346DA" w:rsidR="009773BB" w:rsidRPr="009B2345" w:rsidRDefault="009773BB" w:rsidP="00125D3A">
      <w:pPr>
        <w:pStyle w:val="a3"/>
        <w:widowControl w:val="0"/>
        <w:numPr>
          <w:ilvl w:val="0"/>
          <w:numId w:val="5"/>
        </w:numPr>
        <w:tabs>
          <w:tab w:val="left" w:pos="1134"/>
        </w:tabs>
        <w:spacing w:after="0" w:line="360" w:lineRule="auto"/>
        <w:ind w:left="0" w:firstLine="709"/>
        <w:rPr>
          <w:rFonts w:ascii="Times New Roman" w:eastAsia="Times New Roman" w:hAnsi="Times New Roman" w:cs="Times New Roman"/>
          <w:sz w:val="28"/>
          <w:szCs w:val="28"/>
          <w:lang w:eastAsia="ru-RU"/>
        </w:rPr>
      </w:pPr>
      <w:r w:rsidRPr="009B2345">
        <w:rPr>
          <w:rFonts w:ascii="Times New Roman" w:eastAsia="Times New Roman" w:hAnsi="Times New Roman" w:cs="Times New Roman"/>
          <w:sz w:val="28"/>
          <w:szCs w:val="28"/>
          <w:lang w:eastAsia="ru-RU"/>
        </w:rPr>
        <w:t>объекты, относимые к жилищному фонду, не учитывая тех, что сдаются в аренду или учитываются как доходные вложения в материальные ценности,</w:t>
      </w:r>
    </w:p>
    <w:p w14:paraId="16624B14" w14:textId="65E68AF0" w:rsidR="009773BB" w:rsidRPr="009B2345" w:rsidRDefault="009773BB" w:rsidP="00125D3A">
      <w:pPr>
        <w:pStyle w:val="a3"/>
        <w:widowControl w:val="0"/>
        <w:numPr>
          <w:ilvl w:val="0"/>
          <w:numId w:val="5"/>
        </w:numPr>
        <w:tabs>
          <w:tab w:val="left" w:pos="1134"/>
        </w:tabs>
        <w:spacing w:after="0" w:line="360" w:lineRule="auto"/>
        <w:ind w:left="0" w:firstLine="709"/>
        <w:rPr>
          <w:rFonts w:ascii="Times New Roman" w:eastAsia="Times New Roman" w:hAnsi="Times New Roman" w:cs="Times New Roman"/>
          <w:sz w:val="28"/>
          <w:szCs w:val="28"/>
          <w:lang w:eastAsia="ru-RU"/>
        </w:rPr>
      </w:pPr>
      <w:r w:rsidRPr="009B2345">
        <w:rPr>
          <w:rFonts w:ascii="Times New Roman" w:eastAsia="Times New Roman" w:hAnsi="Times New Roman" w:cs="Times New Roman"/>
          <w:sz w:val="28"/>
          <w:szCs w:val="28"/>
          <w:lang w:eastAsia="ru-RU"/>
        </w:rPr>
        <w:t>земля и другие объекты природопользования,</w:t>
      </w:r>
    </w:p>
    <w:p w14:paraId="5D451E29" w14:textId="671E806D" w:rsidR="009773BB" w:rsidRPr="009B2345" w:rsidRDefault="009773BB" w:rsidP="00125D3A">
      <w:pPr>
        <w:pStyle w:val="a3"/>
        <w:widowControl w:val="0"/>
        <w:numPr>
          <w:ilvl w:val="0"/>
          <w:numId w:val="5"/>
        </w:numPr>
        <w:tabs>
          <w:tab w:val="left" w:pos="1134"/>
        </w:tabs>
        <w:spacing w:after="0" w:line="360" w:lineRule="auto"/>
        <w:ind w:left="0" w:firstLine="709"/>
        <w:rPr>
          <w:rFonts w:ascii="Times New Roman" w:eastAsia="Times New Roman" w:hAnsi="Times New Roman" w:cs="Times New Roman"/>
          <w:sz w:val="28"/>
          <w:szCs w:val="28"/>
          <w:lang w:eastAsia="ru-RU"/>
        </w:rPr>
      </w:pPr>
      <w:r w:rsidRPr="009B2345">
        <w:rPr>
          <w:rFonts w:ascii="Times New Roman" w:eastAsia="Times New Roman" w:hAnsi="Times New Roman" w:cs="Times New Roman"/>
          <w:sz w:val="28"/>
          <w:szCs w:val="28"/>
          <w:lang w:eastAsia="ru-RU"/>
        </w:rPr>
        <w:t>фонды библиотек,</w:t>
      </w:r>
    </w:p>
    <w:p w14:paraId="693EBA2C" w14:textId="28ADA911" w:rsidR="009773BB" w:rsidRPr="009B2345" w:rsidRDefault="009773BB" w:rsidP="00125D3A">
      <w:pPr>
        <w:pStyle w:val="a3"/>
        <w:widowControl w:val="0"/>
        <w:numPr>
          <w:ilvl w:val="0"/>
          <w:numId w:val="5"/>
        </w:numPr>
        <w:tabs>
          <w:tab w:val="left" w:pos="1134"/>
        </w:tabs>
        <w:spacing w:after="0" w:line="360" w:lineRule="auto"/>
        <w:ind w:left="0" w:firstLine="709"/>
        <w:rPr>
          <w:rFonts w:ascii="Times New Roman" w:eastAsia="Times New Roman" w:hAnsi="Times New Roman" w:cs="Times New Roman"/>
          <w:sz w:val="28"/>
          <w:szCs w:val="28"/>
          <w:lang w:eastAsia="ru-RU"/>
        </w:rPr>
      </w:pPr>
      <w:r w:rsidRPr="009B2345">
        <w:rPr>
          <w:rFonts w:ascii="Times New Roman" w:eastAsia="Times New Roman" w:hAnsi="Times New Roman" w:cs="Times New Roman"/>
          <w:sz w:val="28"/>
          <w:szCs w:val="28"/>
          <w:lang w:eastAsia="ru-RU"/>
        </w:rPr>
        <w:lastRenderedPageBreak/>
        <w:t>объекты основных средств, принадлежащие некоммерческим организациям,</w:t>
      </w:r>
    </w:p>
    <w:p w14:paraId="20156955" w14:textId="63DE3703" w:rsidR="00E92A17" w:rsidRPr="009B2345" w:rsidRDefault="009773BB" w:rsidP="00125D3A">
      <w:pPr>
        <w:pStyle w:val="a3"/>
        <w:widowControl w:val="0"/>
        <w:numPr>
          <w:ilvl w:val="0"/>
          <w:numId w:val="5"/>
        </w:numPr>
        <w:tabs>
          <w:tab w:val="left" w:pos="1134"/>
        </w:tabs>
        <w:spacing w:after="0" w:line="360" w:lineRule="auto"/>
        <w:ind w:left="0" w:firstLine="709"/>
        <w:rPr>
          <w:rFonts w:ascii="Times New Roman" w:eastAsia="Times New Roman" w:hAnsi="Times New Roman" w:cs="Times New Roman"/>
          <w:sz w:val="28"/>
          <w:szCs w:val="28"/>
          <w:lang w:eastAsia="ru-RU"/>
        </w:rPr>
      </w:pPr>
      <w:r w:rsidRPr="009B2345">
        <w:rPr>
          <w:rFonts w:ascii="Times New Roman" w:eastAsia="Times New Roman" w:hAnsi="Times New Roman" w:cs="Times New Roman"/>
          <w:sz w:val="28"/>
          <w:szCs w:val="28"/>
          <w:lang w:eastAsia="ru-RU"/>
        </w:rPr>
        <w:t>объекты, которые относятся к музейным ценностям</w:t>
      </w:r>
      <w:r w:rsidR="00E776B8" w:rsidRPr="009B2345">
        <w:rPr>
          <w:rFonts w:ascii="Times New Roman" w:eastAsia="Times New Roman" w:hAnsi="Times New Roman" w:cs="Times New Roman"/>
          <w:sz w:val="28"/>
          <w:szCs w:val="28"/>
          <w:lang w:eastAsia="ru-RU"/>
        </w:rPr>
        <w:t xml:space="preserve"> [1]</w:t>
      </w:r>
      <w:r w:rsidR="000D2ED2" w:rsidRPr="009B2345">
        <w:rPr>
          <w:rFonts w:ascii="Times New Roman" w:eastAsia="Times New Roman" w:hAnsi="Times New Roman" w:cs="Times New Roman"/>
          <w:sz w:val="28"/>
          <w:szCs w:val="28"/>
          <w:lang w:eastAsia="ru-RU"/>
        </w:rPr>
        <w:t>.</w:t>
      </w:r>
    </w:p>
    <w:p w14:paraId="2F68EA64" w14:textId="2577266A" w:rsidR="004520D9" w:rsidRPr="009B2345" w:rsidRDefault="00F204B6" w:rsidP="00125D3A">
      <w:pPr>
        <w:widowControl w:val="0"/>
        <w:spacing w:after="0" w:line="360" w:lineRule="auto"/>
        <w:ind w:firstLine="709"/>
        <w:jc w:val="both"/>
        <w:rPr>
          <w:rFonts w:ascii="Times New Roman" w:eastAsia="Times New Roman" w:hAnsi="Times New Roman" w:cs="Times New Roman"/>
          <w:sz w:val="28"/>
          <w:szCs w:val="28"/>
          <w:lang w:eastAsia="ru-RU"/>
        </w:rPr>
      </w:pPr>
      <w:r w:rsidRPr="009B2345">
        <w:rPr>
          <w:rFonts w:ascii="Times New Roman" w:eastAsia="Times New Roman" w:hAnsi="Times New Roman" w:cs="Times New Roman"/>
          <w:sz w:val="28"/>
          <w:szCs w:val="28"/>
          <w:lang w:eastAsia="ru-RU"/>
        </w:rPr>
        <w:t xml:space="preserve">Главный момент </w:t>
      </w:r>
      <w:r w:rsidR="00F65569" w:rsidRPr="009B2345">
        <w:rPr>
          <w:rFonts w:ascii="Times New Roman" w:eastAsia="Times New Roman" w:hAnsi="Times New Roman" w:cs="Times New Roman"/>
          <w:sz w:val="28"/>
          <w:szCs w:val="28"/>
          <w:lang w:eastAsia="ru-RU"/>
        </w:rPr>
        <w:t xml:space="preserve">в </w:t>
      </w:r>
      <w:r w:rsidRPr="009B2345">
        <w:rPr>
          <w:rFonts w:ascii="Times New Roman" w:eastAsia="Times New Roman" w:hAnsi="Times New Roman" w:cs="Times New Roman"/>
          <w:sz w:val="28"/>
          <w:szCs w:val="28"/>
          <w:lang w:eastAsia="ru-RU"/>
        </w:rPr>
        <w:t>процессе начисления амортизации считается расчет суммы периодического списания для обеспечения ее соотнесения с доходом в каждом отчётном году.</w:t>
      </w:r>
      <w:r w:rsidR="004520D9" w:rsidRPr="009B2345">
        <w:rPr>
          <w:rFonts w:ascii="Times New Roman" w:eastAsia="Times New Roman" w:hAnsi="Times New Roman" w:cs="Times New Roman"/>
          <w:sz w:val="28"/>
          <w:szCs w:val="28"/>
          <w:lang w:eastAsia="ru-RU"/>
        </w:rPr>
        <w:t xml:space="preserve"> Величина амортизации определяется тремя факторами:</w:t>
      </w:r>
    </w:p>
    <w:p w14:paraId="15D95DFF" w14:textId="777EB6FC" w:rsidR="004520D9" w:rsidRPr="009B2345" w:rsidRDefault="004520D9" w:rsidP="00125D3A">
      <w:pPr>
        <w:pStyle w:val="a3"/>
        <w:widowControl w:val="0"/>
        <w:numPr>
          <w:ilvl w:val="0"/>
          <w:numId w:val="6"/>
        </w:numPr>
        <w:tabs>
          <w:tab w:val="left" w:pos="1134"/>
        </w:tabs>
        <w:spacing w:after="0" w:line="360" w:lineRule="auto"/>
        <w:ind w:hanging="720"/>
        <w:jc w:val="both"/>
        <w:rPr>
          <w:rFonts w:ascii="Times New Roman" w:eastAsia="Times New Roman" w:hAnsi="Times New Roman" w:cs="Times New Roman"/>
          <w:sz w:val="28"/>
          <w:szCs w:val="28"/>
          <w:lang w:eastAsia="ru-RU"/>
        </w:rPr>
      </w:pPr>
      <w:r w:rsidRPr="009B2345">
        <w:rPr>
          <w:rFonts w:ascii="Times New Roman" w:eastAsia="Times New Roman" w:hAnsi="Times New Roman" w:cs="Times New Roman"/>
          <w:sz w:val="28"/>
          <w:szCs w:val="28"/>
          <w:lang w:eastAsia="ru-RU"/>
        </w:rPr>
        <w:t>стоимость, подлежащая распределению,</w:t>
      </w:r>
    </w:p>
    <w:p w14:paraId="33FDC15B" w14:textId="533EC99F" w:rsidR="004520D9" w:rsidRPr="009B2345" w:rsidRDefault="004520D9" w:rsidP="00125D3A">
      <w:pPr>
        <w:pStyle w:val="a3"/>
        <w:widowControl w:val="0"/>
        <w:numPr>
          <w:ilvl w:val="0"/>
          <w:numId w:val="6"/>
        </w:numPr>
        <w:tabs>
          <w:tab w:val="left" w:pos="1134"/>
        </w:tabs>
        <w:spacing w:after="0" w:line="360" w:lineRule="auto"/>
        <w:ind w:hanging="720"/>
        <w:jc w:val="both"/>
        <w:rPr>
          <w:rFonts w:ascii="Times New Roman" w:eastAsia="Times New Roman" w:hAnsi="Times New Roman" w:cs="Times New Roman"/>
          <w:sz w:val="28"/>
          <w:szCs w:val="28"/>
          <w:lang w:eastAsia="ru-RU"/>
        </w:rPr>
      </w:pPr>
      <w:r w:rsidRPr="009B2345">
        <w:rPr>
          <w:rFonts w:ascii="Times New Roman" w:eastAsia="Times New Roman" w:hAnsi="Times New Roman" w:cs="Times New Roman"/>
          <w:sz w:val="28"/>
          <w:szCs w:val="28"/>
          <w:lang w:eastAsia="ru-RU"/>
        </w:rPr>
        <w:t>срок полезного использования,</w:t>
      </w:r>
    </w:p>
    <w:p w14:paraId="17447C0B" w14:textId="7F7484DE" w:rsidR="004520D9" w:rsidRPr="009B2345" w:rsidRDefault="004520D9" w:rsidP="00125D3A">
      <w:pPr>
        <w:pStyle w:val="a3"/>
        <w:widowControl w:val="0"/>
        <w:numPr>
          <w:ilvl w:val="0"/>
          <w:numId w:val="6"/>
        </w:numPr>
        <w:tabs>
          <w:tab w:val="left" w:pos="1134"/>
        </w:tabs>
        <w:spacing w:after="0" w:line="360" w:lineRule="auto"/>
        <w:ind w:hanging="720"/>
        <w:jc w:val="both"/>
        <w:rPr>
          <w:rFonts w:ascii="Times New Roman" w:eastAsia="Times New Roman" w:hAnsi="Times New Roman" w:cs="Times New Roman"/>
          <w:sz w:val="28"/>
          <w:szCs w:val="28"/>
          <w:lang w:eastAsia="ru-RU"/>
        </w:rPr>
      </w:pPr>
      <w:r w:rsidRPr="009B2345">
        <w:rPr>
          <w:rFonts w:ascii="Times New Roman" w:eastAsia="Times New Roman" w:hAnsi="Times New Roman" w:cs="Times New Roman"/>
          <w:sz w:val="28"/>
          <w:szCs w:val="28"/>
          <w:lang w:eastAsia="ru-RU"/>
        </w:rPr>
        <w:t>метод начисления амортизации</w:t>
      </w:r>
      <w:r w:rsidR="007042A4" w:rsidRPr="009B2345">
        <w:rPr>
          <w:rFonts w:ascii="Times New Roman" w:eastAsia="Times New Roman" w:hAnsi="Times New Roman" w:cs="Times New Roman"/>
          <w:sz w:val="28"/>
          <w:szCs w:val="28"/>
          <w:lang w:val="en-US" w:eastAsia="ru-RU"/>
        </w:rPr>
        <w:t xml:space="preserve"> [</w:t>
      </w:r>
      <w:r w:rsidR="00283C60" w:rsidRPr="009B2345">
        <w:rPr>
          <w:rFonts w:ascii="Times New Roman" w:eastAsia="Times New Roman" w:hAnsi="Times New Roman" w:cs="Times New Roman"/>
          <w:sz w:val="28"/>
          <w:szCs w:val="28"/>
          <w:lang w:val="en-US" w:eastAsia="ru-RU"/>
        </w:rPr>
        <w:t>9</w:t>
      </w:r>
      <w:r w:rsidR="007042A4" w:rsidRPr="009B2345">
        <w:rPr>
          <w:rFonts w:ascii="Times New Roman" w:eastAsia="Times New Roman" w:hAnsi="Times New Roman" w:cs="Times New Roman"/>
          <w:sz w:val="28"/>
          <w:szCs w:val="28"/>
          <w:lang w:val="en-US" w:eastAsia="ru-RU"/>
        </w:rPr>
        <w:t>]</w:t>
      </w:r>
      <w:r w:rsidRPr="009B2345">
        <w:rPr>
          <w:rFonts w:ascii="Times New Roman" w:eastAsia="Times New Roman" w:hAnsi="Times New Roman" w:cs="Times New Roman"/>
          <w:sz w:val="28"/>
          <w:szCs w:val="28"/>
          <w:lang w:eastAsia="ru-RU"/>
        </w:rPr>
        <w:t>.</w:t>
      </w:r>
    </w:p>
    <w:p w14:paraId="3C02E496" w14:textId="5A6813D6" w:rsidR="0059521B" w:rsidRPr="009B2345" w:rsidRDefault="0059521B" w:rsidP="00125D3A">
      <w:pPr>
        <w:widowControl w:val="0"/>
        <w:spacing w:after="0" w:line="360" w:lineRule="auto"/>
        <w:ind w:firstLine="708"/>
        <w:jc w:val="both"/>
        <w:rPr>
          <w:rFonts w:ascii="Times New Roman" w:eastAsia="Times New Roman" w:hAnsi="Times New Roman" w:cs="Times New Roman"/>
          <w:sz w:val="28"/>
          <w:szCs w:val="28"/>
          <w:lang w:eastAsia="ru-RU"/>
        </w:rPr>
      </w:pPr>
      <w:r w:rsidRPr="009B2345">
        <w:rPr>
          <w:rFonts w:ascii="Times New Roman" w:eastAsia="Times New Roman" w:hAnsi="Times New Roman" w:cs="Times New Roman"/>
          <w:sz w:val="28"/>
          <w:szCs w:val="28"/>
          <w:lang w:eastAsia="ru-RU"/>
        </w:rPr>
        <w:t xml:space="preserve">Амортизация начисляется по первоначальной стоимости за вычетом ликвидационной стоимости (за исключением метода списания стоимости пропорционально объему производства). Ликвидационная стоимость </w:t>
      </w:r>
      <w:r w:rsidR="00291673" w:rsidRPr="009B2345">
        <w:rPr>
          <w:rFonts w:ascii="Times New Roman" w:eastAsia="Times New Roman" w:hAnsi="Times New Roman" w:cs="Times New Roman"/>
          <w:sz w:val="28"/>
          <w:szCs w:val="28"/>
          <w:lang w:eastAsia="ru-RU"/>
        </w:rPr>
        <w:t>—</w:t>
      </w:r>
      <w:r w:rsidRPr="009B2345">
        <w:rPr>
          <w:rFonts w:ascii="Times New Roman" w:eastAsia="Times New Roman" w:hAnsi="Times New Roman" w:cs="Times New Roman"/>
          <w:sz w:val="28"/>
          <w:szCs w:val="28"/>
          <w:lang w:eastAsia="ru-RU"/>
        </w:rPr>
        <w:t xml:space="preserve"> это сумма, которую предприятие получило бы в результате выбытия основного средства. Как правило, это значение невелико. Амортизация актива прекращается в тех случаях, когда принято решение о его продаже, а также в момент прекращения признания объекта в качестве основного средства.</w:t>
      </w:r>
    </w:p>
    <w:p w14:paraId="3D2995CB" w14:textId="1930CA7E" w:rsidR="0059521B" w:rsidRPr="009B2345" w:rsidRDefault="0059521B" w:rsidP="00125D3A">
      <w:pPr>
        <w:widowControl w:val="0"/>
        <w:spacing w:after="0" w:line="360" w:lineRule="auto"/>
        <w:ind w:firstLine="708"/>
        <w:jc w:val="both"/>
        <w:rPr>
          <w:rFonts w:ascii="Times New Roman" w:eastAsia="Times New Roman" w:hAnsi="Times New Roman" w:cs="Times New Roman"/>
          <w:sz w:val="28"/>
          <w:szCs w:val="28"/>
          <w:lang w:eastAsia="ru-RU"/>
        </w:rPr>
      </w:pPr>
      <w:r w:rsidRPr="009B2345">
        <w:rPr>
          <w:rFonts w:ascii="Times New Roman" w:eastAsia="Times New Roman" w:hAnsi="Times New Roman" w:cs="Times New Roman"/>
          <w:sz w:val="28"/>
          <w:szCs w:val="28"/>
          <w:lang w:eastAsia="ru-RU"/>
        </w:rPr>
        <w:t xml:space="preserve">Срок полезного использования </w:t>
      </w:r>
      <w:r w:rsidR="00291673" w:rsidRPr="009B2345">
        <w:rPr>
          <w:rFonts w:ascii="Times New Roman" w:eastAsia="Times New Roman" w:hAnsi="Times New Roman" w:cs="Times New Roman"/>
          <w:sz w:val="28"/>
          <w:szCs w:val="28"/>
          <w:lang w:eastAsia="ru-RU"/>
        </w:rPr>
        <w:t>—</w:t>
      </w:r>
      <w:r w:rsidRPr="009B2345">
        <w:rPr>
          <w:rFonts w:ascii="Times New Roman" w:eastAsia="Times New Roman" w:hAnsi="Times New Roman" w:cs="Times New Roman"/>
          <w:sz w:val="28"/>
          <w:szCs w:val="28"/>
          <w:lang w:eastAsia="ru-RU"/>
        </w:rPr>
        <w:t xml:space="preserve"> это расчетный срок службы актива или количество готовой продукции, которое организация ожидает произвести в процессе использования актива</w:t>
      </w:r>
      <w:r w:rsidR="005842F2" w:rsidRPr="009B2345">
        <w:rPr>
          <w:rFonts w:ascii="Times New Roman" w:eastAsia="Times New Roman" w:hAnsi="Times New Roman" w:cs="Times New Roman"/>
          <w:sz w:val="28"/>
          <w:szCs w:val="28"/>
          <w:lang w:eastAsia="ru-RU"/>
        </w:rPr>
        <w:t xml:space="preserve"> [</w:t>
      </w:r>
      <w:r w:rsidR="000B0FED" w:rsidRPr="009B2345">
        <w:rPr>
          <w:rFonts w:ascii="Times New Roman" w:eastAsia="Times New Roman" w:hAnsi="Times New Roman" w:cs="Times New Roman"/>
          <w:sz w:val="28"/>
          <w:szCs w:val="28"/>
          <w:lang w:eastAsia="ru-RU"/>
        </w:rPr>
        <w:t>19</w:t>
      </w:r>
      <w:r w:rsidR="005842F2" w:rsidRPr="009B2345">
        <w:rPr>
          <w:rFonts w:ascii="Times New Roman" w:eastAsia="Times New Roman" w:hAnsi="Times New Roman" w:cs="Times New Roman"/>
          <w:sz w:val="28"/>
          <w:szCs w:val="28"/>
          <w:lang w:eastAsia="ru-RU"/>
        </w:rPr>
        <w:t>]</w:t>
      </w:r>
      <w:r w:rsidRPr="009B2345">
        <w:rPr>
          <w:rFonts w:ascii="Times New Roman" w:eastAsia="Times New Roman" w:hAnsi="Times New Roman" w:cs="Times New Roman"/>
          <w:sz w:val="28"/>
          <w:szCs w:val="28"/>
          <w:lang w:eastAsia="ru-RU"/>
        </w:rPr>
        <w:t>.</w:t>
      </w:r>
    </w:p>
    <w:p w14:paraId="201CCB37" w14:textId="12CCA822" w:rsidR="00025F9E" w:rsidRPr="009B2345" w:rsidRDefault="00C7591B" w:rsidP="00125D3A">
      <w:pPr>
        <w:widowControl w:val="0"/>
        <w:spacing w:after="0" w:line="360" w:lineRule="auto"/>
        <w:ind w:firstLine="709"/>
        <w:jc w:val="both"/>
        <w:rPr>
          <w:rFonts w:ascii="Times New Roman" w:hAnsi="Times New Roman" w:cs="Times New Roman"/>
          <w:color w:val="000000"/>
          <w:sz w:val="28"/>
          <w:szCs w:val="28"/>
        </w:rPr>
      </w:pPr>
      <w:r w:rsidRPr="009B2345">
        <w:rPr>
          <w:rFonts w:ascii="Times New Roman" w:eastAsia="Times New Roman" w:hAnsi="Times New Roman" w:cs="Times New Roman"/>
          <w:sz w:val="28"/>
          <w:szCs w:val="28"/>
          <w:lang w:eastAsia="ru-RU"/>
        </w:rPr>
        <w:t>Амортизация начисляется каждый месяц по установленным нормам амортизационных отчислений. Последние в свою очередь представляют собой</w:t>
      </w:r>
      <w:r w:rsidRPr="009B2345">
        <w:rPr>
          <w:rFonts w:ascii="Times New Roman" w:hAnsi="Times New Roman" w:cs="Times New Roman"/>
          <w:color w:val="000000"/>
          <w:sz w:val="28"/>
          <w:szCs w:val="28"/>
        </w:rPr>
        <w:t xml:space="preserve"> постепенное погашение стоимости основных фондов, изнашивающихся в процессе работы и от времени.</w:t>
      </w:r>
      <w:r w:rsidR="004F2987" w:rsidRPr="009B2345">
        <w:rPr>
          <w:rFonts w:ascii="Times New Roman" w:hAnsi="Times New Roman" w:cs="Times New Roman"/>
          <w:color w:val="000000"/>
          <w:sz w:val="28"/>
          <w:szCs w:val="28"/>
        </w:rPr>
        <w:t xml:space="preserve"> </w:t>
      </w:r>
      <w:r w:rsidR="00E92A17" w:rsidRPr="009B2345">
        <w:rPr>
          <w:rFonts w:ascii="Times New Roman" w:eastAsia="Times New Roman" w:hAnsi="Times New Roman" w:cs="Times New Roman"/>
          <w:sz w:val="28"/>
          <w:szCs w:val="28"/>
          <w:lang w:eastAsia="ru-RU"/>
        </w:rPr>
        <w:t>Их размер устанавливается для каждого вида имущества в зависимости от интенсивности износа и срока службы и производится путем включения определенной суммы в себестоимость продукции предприятия</w:t>
      </w:r>
      <w:r w:rsidR="00E92A17" w:rsidRPr="009B2345">
        <w:rPr>
          <w:rFonts w:ascii="Times New Roman" w:hAnsi="Times New Roman" w:cs="Times New Roman"/>
          <w:color w:val="000000"/>
          <w:sz w:val="28"/>
          <w:szCs w:val="28"/>
        </w:rPr>
        <w:t xml:space="preserve"> </w:t>
      </w:r>
      <w:r w:rsidR="004F2987" w:rsidRPr="009B2345">
        <w:rPr>
          <w:rFonts w:ascii="Times New Roman" w:hAnsi="Times New Roman" w:cs="Times New Roman"/>
          <w:color w:val="000000"/>
          <w:sz w:val="28"/>
          <w:szCs w:val="28"/>
        </w:rPr>
        <w:t>Амортизационные отчисления расходуются на капитальный ремонт и замену (реновацию) изнашиваемого и выбывающего имущества (основных фондов), а определяются с таким расчетом, чтобы обеспечить регулярный капитальный ремонт и возобновление имущества</w:t>
      </w:r>
      <w:r w:rsidR="00C83E7F" w:rsidRPr="009B2345">
        <w:rPr>
          <w:rFonts w:ascii="Times New Roman" w:hAnsi="Times New Roman" w:cs="Times New Roman"/>
          <w:color w:val="000000"/>
          <w:sz w:val="28"/>
          <w:szCs w:val="28"/>
        </w:rPr>
        <w:t>.</w:t>
      </w:r>
    </w:p>
    <w:p w14:paraId="21809491" w14:textId="4266F2B2" w:rsidR="00E92A17" w:rsidRPr="009B2345" w:rsidRDefault="00E92A17" w:rsidP="00125D3A">
      <w:pPr>
        <w:widowControl w:val="0"/>
        <w:spacing w:after="0" w:line="360" w:lineRule="auto"/>
        <w:ind w:firstLine="709"/>
        <w:jc w:val="both"/>
        <w:rPr>
          <w:rFonts w:ascii="Times New Roman" w:eastAsia="Times New Roman" w:hAnsi="Times New Roman" w:cs="Times New Roman"/>
          <w:sz w:val="28"/>
          <w:szCs w:val="28"/>
          <w:lang w:eastAsia="ru-RU"/>
        </w:rPr>
      </w:pPr>
      <w:r w:rsidRPr="009B2345">
        <w:rPr>
          <w:rFonts w:ascii="Times New Roman" w:eastAsia="Times New Roman" w:hAnsi="Times New Roman" w:cs="Times New Roman"/>
          <w:sz w:val="28"/>
          <w:szCs w:val="28"/>
          <w:lang w:eastAsia="ru-RU"/>
        </w:rPr>
        <w:t xml:space="preserve">Следовательно, </w:t>
      </w:r>
      <w:r w:rsidR="00A2639C" w:rsidRPr="009B2345">
        <w:rPr>
          <w:rFonts w:ascii="Times New Roman" w:eastAsia="Times New Roman" w:hAnsi="Times New Roman" w:cs="Times New Roman"/>
          <w:sz w:val="28"/>
          <w:szCs w:val="28"/>
          <w:lang w:eastAsia="ru-RU"/>
        </w:rPr>
        <w:t>здесь уже в процесс вступает и третий факто</w:t>
      </w:r>
      <w:r w:rsidR="0080434A" w:rsidRPr="009B2345">
        <w:rPr>
          <w:rFonts w:ascii="Times New Roman" w:eastAsia="Times New Roman" w:hAnsi="Times New Roman" w:cs="Times New Roman"/>
          <w:sz w:val="28"/>
          <w:szCs w:val="28"/>
          <w:lang w:eastAsia="ru-RU"/>
        </w:rPr>
        <w:t>р</w:t>
      </w:r>
      <w:r w:rsidR="00A2639C" w:rsidRPr="009B2345">
        <w:rPr>
          <w:rFonts w:ascii="Times New Roman" w:eastAsia="Times New Roman" w:hAnsi="Times New Roman" w:cs="Times New Roman"/>
          <w:sz w:val="28"/>
          <w:szCs w:val="28"/>
          <w:lang w:eastAsia="ru-RU"/>
        </w:rPr>
        <w:t xml:space="preserve"> поскольку </w:t>
      </w:r>
      <w:r w:rsidRPr="009B2345">
        <w:rPr>
          <w:rFonts w:ascii="Times New Roman" w:eastAsia="Times New Roman" w:hAnsi="Times New Roman" w:cs="Times New Roman"/>
          <w:sz w:val="28"/>
          <w:szCs w:val="28"/>
          <w:lang w:eastAsia="ru-RU"/>
        </w:rPr>
        <w:lastRenderedPageBreak/>
        <w:t>правильное планирование и фактическое начисление амортизации способствует точному исчислению себестоимости продукции, а также определению источников и размеров финансирования капитальных вложений и капитального ремонта основных фондов.</w:t>
      </w:r>
    </w:p>
    <w:p w14:paraId="3E104643" w14:textId="468EB98C" w:rsidR="00A508FF" w:rsidRPr="009B2345" w:rsidRDefault="00A508FF" w:rsidP="008B157E">
      <w:pPr>
        <w:pStyle w:val="a3"/>
        <w:widowControl w:val="0"/>
        <w:numPr>
          <w:ilvl w:val="1"/>
          <w:numId w:val="2"/>
        </w:numPr>
        <w:tabs>
          <w:tab w:val="left" w:pos="1134"/>
        </w:tabs>
        <w:spacing w:before="360" w:after="360" w:line="360" w:lineRule="auto"/>
        <w:ind w:left="0" w:firstLine="709"/>
        <w:contextualSpacing w:val="0"/>
        <w:rPr>
          <w:rFonts w:ascii="Times New Roman" w:hAnsi="Times New Roman" w:cs="Times New Roman"/>
          <w:b/>
          <w:bCs/>
          <w:sz w:val="28"/>
          <w:szCs w:val="28"/>
        </w:rPr>
      </w:pPr>
      <w:r w:rsidRPr="009B2345">
        <w:rPr>
          <w:rFonts w:ascii="Times New Roman" w:hAnsi="Times New Roman" w:cs="Times New Roman"/>
          <w:b/>
          <w:bCs/>
          <w:sz w:val="28"/>
          <w:szCs w:val="28"/>
        </w:rPr>
        <w:t>Методы начисления амортизации</w:t>
      </w:r>
    </w:p>
    <w:p w14:paraId="67963C7A" w14:textId="47C262BE" w:rsidR="00B544CE" w:rsidRPr="009B2345" w:rsidRDefault="006A06C8" w:rsidP="00125D3A">
      <w:pPr>
        <w:widowControl w:val="0"/>
        <w:spacing w:after="0" w:line="360" w:lineRule="auto"/>
        <w:ind w:firstLine="709"/>
        <w:jc w:val="both"/>
        <w:rPr>
          <w:rFonts w:ascii="Times New Roman" w:hAnsi="Times New Roman" w:cs="Times New Roman"/>
          <w:sz w:val="28"/>
          <w:szCs w:val="28"/>
        </w:rPr>
      </w:pPr>
      <w:r w:rsidRPr="009B2345">
        <w:rPr>
          <w:rFonts w:ascii="Times New Roman" w:hAnsi="Times New Roman" w:cs="Times New Roman"/>
          <w:sz w:val="28"/>
          <w:szCs w:val="28"/>
        </w:rPr>
        <w:t>Проблема старения и износа основных фондов считается серьезной проблемой, поскольку она препятствует непрерывному производственному процессу. Чтобы заменить активы, которые подвергаются физическому и моральному износу, новыми, предприятия пользуются механизмом амортизации, который предназначен для компенсации затрат на приобретение новых основных средств при определении стоимости произведенных в настоящее время продуктов, выполненных работ или оказанных услуг.</w:t>
      </w:r>
      <w:r w:rsidR="00B544CE" w:rsidRPr="009B2345">
        <w:rPr>
          <w:rFonts w:ascii="Times New Roman" w:hAnsi="Times New Roman" w:cs="Times New Roman"/>
          <w:sz w:val="28"/>
          <w:szCs w:val="28"/>
        </w:rPr>
        <w:t xml:space="preserve"> </w:t>
      </w:r>
    </w:p>
    <w:p w14:paraId="6B93E439" w14:textId="67A90533" w:rsidR="00FD6515" w:rsidRPr="009B2345" w:rsidRDefault="001B4F31" w:rsidP="00125D3A">
      <w:pPr>
        <w:widowControl w:val="0"/>
        <w:spacing w:after="0" w:line="360" w:lineRule="auto"/>
        <w:ind w:firstLine="709"/>
        <w:jc w:val="both"/>
        <w:rPr>
          <w:rFonts w:ascii="Times New Roman" w:hAnsi="Times New Roman" w:cs="Times New Roman"/>
          <w:sz w:val="28"/>
          <w:szCs w:val="28"/>
        </w:rPr>
      </w:pPr>
      <w:r w:rsidRPr="009B2345">
        <w:rPr>
          <w:rFonts w:ascii="Times New Roman" w:hAnsi="Times New Roman" w:cs="Times New Roman"/>
          <w:sz w:val="28"/>
          <w:szCs w:val="28"/>
        </w:rPr>
        <w:t>В</w:t>
      </w:r>
      <w:r w:rsidR="001B4C92" w:rsidRPr="009B2345">
        <w:rPr>
          <w:rFonts w:ascii="Times New Roman" w:hAnsi="Times New Roman" w:cs="Times New Roman"/>
          <w:sz w:val="28"/>
          <w:szCs w:val="28"/>
        </w:rPr>
        <w:t xml:space="preserve"> соответствии с Налоговым кодексом РФ для целей налогового учета используют линейный и нелинейный способы</w:t>
      </w:r>
      <w:r w:rsidRPr="009B2345">
        <w:rPr>
          <w:rFonts w:ascii="Times New Roman" w:hAnsi="Times New Roman" w:cs="Times New Roman"/>
          <w:sz w:val="28"/>
          <w:szCs w:val="28"/>
        </w:rPr>
        <w:t xml:space="preserve"> [3]</w:t>
      </w:r>
      <w:r w:rsidR="001B4C92" w:rsidRPr="009B2345">
        <w:rPr>
          <w:rFonts w:ascii="Times New Roman" w:hAnsi="Times New Roman" w:cs="Times New Roman"/>
          <w:sz w:val="28"/>
          <w:szCs w:val="28"/>
        </w:rPr>
        <w:t>, а с</w:t>
      </w:r>
      <w:r w:rsidR="004F56DE" w:rsidRPr="009B2345">
        <w:rPr>
          <w:rFonts w:ascii="Times New Roman" w:hAnsi="Times New Roman" w:cs="Times New Roman"/>
          <w:sz w:val="28"/>
          <w:szCs w:val="28"/>
        </w:rPr>
        <w:t>огласно ПБУ 6/01</w:t>
      </w:r>
      <w:r w:rsidR="007042A4" w:rsidRPr="009B2345">
        <w:rPr>
          <w:rFonts w:ascii="Times New Roman" w:hAnsi="Times New Roman" w:cs="Times New Roman"/>
          <w:sz w:val="28"/>
          <w:szCs w:val="28"/>
        </w:rPr>
        <w:t xml:space="preserve"> </w:t>
      </w:r>
      <w:r w:rsidR="00E73CA0" w:rsidRPr="009B2345">
        <w:rPr>
          <w:rFonts w:ascii="Times New Roman" w:hAnsi="Times New Roman" w:cs="Times New Roman"/>
          <w:sz w:val="28"/>
          <w:szCs w:val="28"/>
        </w:rPr>
        <w:t xml:space="preserve">«Учет основных средств» </w:t>
      </w:r>
      <w:r w:rsidR="004F56DE" w:rsidRPr="009B2345">
        <w:rPr>
          <w:rFonts w:ascii="Times New Roman" w:hAnsi="Times New Roman" w:cs="Times New Roman"/>
          <w:sz w:val="28"/>
          <w:szCs w:val="28"/>
        </w:rPr>
        <w:t>начисление амортизации объектов</w:t>
      </w:r>
      <w:r w:rsidR="00FD6515" w:rsidRPr="009B2345">
        <w:rPr>
          <w:rFonts w:ascii="Times New Roman" w:hAnsi="Times New Roman" w:cs="Times New Roman"/>
          <w:sz w:val="28"/>
          <w:szCs w:val="28"/>
        </w:rPr>
        <w:t xml:space="preserve"> </w:t>
      </w:r>
      <w:r w:rsidR="004F56DE" w:rsidRPr="009B2345">
        <w:rPr>
          <w:rFonts w:ascii="Times New Roman" w:hAnsi="Times New Roman" w:cs="Times New Roman"/>
          <w:sz w:val="28"/>
          <w:szCs w:val="28"/>
        </w:rPr>
        <w:t>основных средств производится</w:t>
      </w:r>
      <w:r w:rsidR="00FD6515" w:rsidRPr="009B2345">
        <w:rPr>
          <w:rFonts w:ascii="Times New Roman" w:hAnsi="Times New Roman" w:cs="Times New Roman"/>
          <w:sz w:val="28"/>
          <w:szCs w:val="28"/>
        </w:rPr>
        <w:t xml:space="preserve"> </w:t>
      </w:r>
      <w:r w:rsidR="004F56DE" w:rsidRPr="009B2345">
        <w:rPr>
          <w:rFonts w:ascii="Times New Roman" w:hAnsi="Times New Roman" w:cs="Times New Roman"/>
          <w:sz w:val="28"/>
          <w:szCs w:val="28"/>
        </w:rPr>
        <w:t>одним из следующих</w:t>
      </w:r>
      <w:r w:rsidR="00FD6515" w:rsidRPr="009B2345">
        <w:rPr>
          <w:rFonts w:ascii="Times New Roman" w:hAnsi="Times New Roman" w:cs="Times New Roman"/>
          <w:sz w:val="28"/>
          <w:szCs w:val="28"/>
        </w:rPr>
        <w:t xml:space="preserve"> </w:t>
      </w:r>
      <w:r w:rsidR="004F56DE" w:rsidRPr="009B2345">
        <w:rPr>
          <w:rFonts w:ascii="Times New Roman" w:hAnsi="Times New Roman" w:cs="Times New Roman"/>
          <w:sz w:val="28"/>
          <w:szCs w:val="28"/>
        </w:rPr>
        <w:t xml:space="preserve">способов: </w:t>
      </w:r>
    </w:p>
    <w:p w14:paraId="7A8BE9C3" w14:textId="77777777" w:rsidR="00FD6515" w:rsidRPr="009B2345" w:rsidRDefault="004F56DE" w:rsidP="00125D3A">
      <w:pPr>
        <w:pStyle w:val="a3"/>
        <w:widowControl w:val="0"/>
        <w:numPr>
          <w:ilvl w:val="0"/>
          <w:numId w:val="7"/>
        </w:numPr>
        <w:tabs>
          <w:tab w:val="left" w:pos="993"/>
        </w:tabs>
        <w:spacing w:after="0" w:line="360" w:lineRule="auto"/>
        <w:ind w:hanging="11"/>
        <w:jc w:val="both"/>
        <w:rPr>
          <w:rFonts w:ascii="Times New Roman" w:hAnsi="Times New Roman" w:cs="Times New Roman"/>
          <w:sz w:val="28"/>
          <w:szCs w:val="28"/>
        </w:rPr>
      </w:pPr>
      <w:r w:rsidRPr="009B2345">
        <w:rPr>
          <w:rFonts w:ascii="Times New Roman" w:hAnsi="Times New Roman" w:cs="Times New Roman"/>
          <w:sz w:val="28"/>
          <w:szCs w:val="28"/>
        </w:rPr>
        <w:t>линейный способ</w:t>
      </w:r>
      <w:r w:rsidR="00FD6515" w:rsidRPr="009B2345">
        <w:rPr>
          <w:rFonts w:ascii="Times New Roman" w:hAnsi="Times New Roman" w:cs="Times New Roman"/>
          <w:sz w:val="28"/>
          <w:szCs w:val="28"/>
        </w:rPr>
        <w:t>,</w:t>
      </w:r>
    </w:p>
    <w:p w14:paraId="7EFB41EF" w14:textId="77777777" w:rsidR="00FD6515" w:rsidRPr="009B2345" w:rsidRDefault="004F56DE" w:rsidP="00125D3A">
      <w:pPr>
        <w:pStyle w:val="a3"/>
        <w:widowControl w:val="0"/>
        <w:numPr>
          <w:ilvl w:val="0"/>
          <w:numId w:val="7"/>
        </w:numPr>
        <w:tabs>
          <w:tab w:val="left" w:pos="993"/>
        </w:tabs>
        <w:spacing w:after="0" w:line="360" w:lineRule="auto"/>
        <w:ind w:hanging="11"/>
        <w:jc w:val="both"/>
        <w:rPr>
          <w:rFonts w:ascii="Times New Roman" w:hAnsi="Times New Roman" w:cs="Times New Roman"/>
          <w:sz w:val="28"/>
          <w:szCs w:val="28"/>
        </w:rPr>
      </w:pPr>
      <w:r w:rsidRPr="009B2345">
        <w:rPr>
          <w:rFonts w:ascii="Times New Roman" w:hAnsi="Times New Roman" w:cs="Times New Roman"/>
          <w:sz w:val="28"/>
          <w:szCs w:val="28"/>
        </w:rPr>
        <w:t>способ уменьшаемого остатка</w:t>
      </w:r>
      <w:r w:rsidR="00FD6515" w:rsidRPr="009B2345">
        <w:rPr>
          <w:rFonts w:ascii="Times New Roman" w:hAnsi="Times New Roman" w:cs="Times New Roman"/>
          <w:sz w:val="28"/>
          <w:szCs w:val="28"/>
        </w:rPr>
        <w:t>,</w:t>
      </w:r>
    </w:p>
    <w:p w14:paraId="227E3DF5" w14:textId="7727BC20" w:rsidR="00FD6515" w:rsidRPr="009B2345" w:rsidRDefault="004F56DE" w:rsidP="00125D3A">
      <w:pPr>
        <w:pStyle w:val="a3"/>
        <w:widowControl w:val="0"/>
        <w:numPr>
          <w:ilvl w:val="0"/>
          <w:numId w:val="7"/>
        </w:numPr>
        <w:tabs>
          <w:tab w:val="left" w:pos="993"/>
        </w:tabs>
        <w:spacing w:after="0" w:line="360" w:lineRule="auto"/>
        <w:ind w:left="0" w:firstLine="709"/>
        <w:jc w:val="both"/>
        <w:rPr>
          <w:rFonts w:ascii="Times New Roman" w:hAnsi="Times New Roman" w:cs="Times New Roman"/>
          <w:sz w:val="28"/>
          <w:szCs w:val="28"/>
        </w:rPr>
      </w:pPr>
      <w:r w:rsidRPr="009B2345">
        <w:rPr>
          <w:rFonts w:ascii="Times New Roman" w:hAnsi="Times New Roman" w:cs="Times New Roman"/>
          <w:sz w:val="28"/>
          <w:szCs w:val="28"/>
        </w:rPr>
        <w:t>способ списания стоимости</w:t>
      </w:r>
      <w:r w:rsidR="00FD6515" w:rsidRPr="009B2345">
        <w:rPr>
          <w:rFonts w:ascii="Times New Roman" w:hAnsi="Times New Roman" w:cs="Times New Roman"/>
          <w:sz w:val="28"/>
          <w:szCs w:val="28"/>
        </w:rPr>
        <w:t xml:space="preserve"> </w:t>
      </w:r>
      <w:r w:rsidRPr="009B2345">
        <w:rPr>
          <w:rFonts w:ascii="Times New Roman" w:hAnsi="Times New Roman" w:cs="Times New Roman"/>
          <w:sz w:val="28"/>
          <w:szCs w:val="28"/>
        </w:rPr>
        <w:t>по сумме чисел</w:t>
      </w:r>
      <w:r w:rsidR="00FD6515" w:rsidRPr="009B2345">
        <w:rPr>
          <w:rFonts w:ascii="Times New Roman" w:hAnsi="Times New Roman" w:cs="Times New Roman"/>
          <w:sz w:val="28"/>
          <w:szCs w:val="28"/>
        </w:rPr>
        <w:t xml:space="preserve"> </w:t>
      </w:r>
      <w:r w:rsidRPr="009B2345">
        <w:rPr>
          <w:rFonts w:ascii="Times New Roman" w:hAnsi="Times New Roman" w:cs="Times New Roman"/>
          <w:sz w:val="28"/>
          <w:szCs w:val="28"/>
        </w:rPr>
        <w:t>лет срока полезного</w:t>
      </w:r>
      <w:r w:rsidR="00FD6515" w:rsidRPr="009B2345">
        <w:rPr>
          <w:rFonts w:ascii="Times New Roman" w:hAnsi="Times New Roman" w:cs="Times New Roman"/>
          <w:sz w:val="28"/>
          <w:szCs w:val="28"/>
        </w:rPr>
        <w:t xml:space="preserve"> </w:t>
      </w:r>
      <w:r w:rsidRPr="009B2345">
        <w:rPr>
          <w:rFonts w:ascii="Times New Roman" w:hAnsi="Times New Roman" w:cs="Times New Roman"/>
          <w:sz w:val="28"/>
          <w:szCs w:val="28"/>
        </w:rPr>
        <w:t>использования</w:t>
      </w:r>
      <w:r w:rsidR="00FD6515" w:rsidRPr="009B2345">
        <w:rPr>
          <w:rFonts w:ascii="Times New Roman" w:hAnsi="Times New Roman" w:cs="Times New Roman"/>
          <w:sz w:val="28"/>
          <w:szCs w:val="28"/>
        </w:rPr>
        <w:t>,</w:t>
      </w:r>
    </w:p>
    <w:p w14:paraId="7F2DD5BA" w14:textId="31A2A86E" w:rsidR="004F56DE" w:rsidRPr="009B2345" w:rsidRDefault="004F56DE" w:rsidP="00125D3A">
      <w:pPr>
        <w:pStyle w:val="a3"/>
        <w:widowControl w:val="0"/>
        <w:numPr>
          <w:ilvl w:val="0"/>
          <w:numId w:val="7"/>
        </w:numPr>
        <w:tabs>
          <w:tab w:val="left" w:pos="993"/>
        </w:tabs>
        <w:spacing w:after="0" w:line="360" w:lineRule="auto"/>
        <w:ind w:left="0" w:firstLine="709"/>
        <w:jc w:val="both"/>
        <w:rPr>
          <w:rFonts w:ascii="Times New Roman" w:hAnsi="Times New Roman" w:cs="Times New Roman"/>
          <w:sz w:val="28"/>
          <w:szCs w:val="28"/>
        </w:rPr>
      </w:pPr>
      <w:r w:rsidRPr="009B2345">
        <w:rPr>
          <w:rFonts w:ascii="Times New Roman" w:hAnsi="Times New Roman" w:cs="Times New Roman"/>
          <w:sz w:val="28"/>
          <w:szCs w:val="28"/>
        </w:rPr>
        <w:t>способ списания стоимости</w:t>
      </w:r>
      <w:r w:rsidR="00FD6515" w:rsidRPr="009B2345">
        <w:rPr>
          <w:rFonts w:ascii="Times New Roman" w:hAnsi="Times New Roman" w:cs="Times New Roman"/>
          <w:sz w:val="28"/>
          <w:szCs w:val="28"/>
        </w:rPr>
        <w:t xml:space="preserve"> </w:t>
      </w:r>
      <w:r w:rsidRPr="009B2345">
        <w:rPr>
          <w:rFonts w:ascii="Times New Roman" w:hAnsi="Times New Roman" w:cs="Times New Roman"/>
          <w:sz w:val="28"/>
          <w:szCs w:val="28"/>
        </w:rPr>
        <w:t>пропорционально объему продукции(работ)</w:t>
      </w:r>
      <w:r w:rsidR="00FD6515" w:rsidRPr="009B2345">
        <w:rPr>
          <w:rFonts w:ascii="Times New Roman" w:hAnsi="Times New Roman" w:cs="Times New Roman"/>
          <w:sz w:val="28"/>
          <w:szCs w:val="28"/>
        </w:rPr>
        <w:t>.</w:t>
      </w:r>
    </w:p>
    <w:p w14:paraId="6C70F77D" w14:textId="51DAEB36" w:rsidR="006A06C8" w:rsidRPr="009B2345" w:rsidRDefault="004B4CC4" w:rsidP="00125D3A">
      <w:pPr>
        <w:widowControl w:val="0"/>
        <w:spacing w:after="0" w:line="360" w:lineRule="auto"/>
        <w:ind w:firstLine="708"/>
        <w:jc w:val="both"/>
        <w:rPr>
          <w:rFonts w:ascii="Times New Roman" w:hAnsi="Times New Roman" w:cs="Times New Roman"/>
          <w:sz w:val="28"/>
          <w:szCs w:val="28"/>
        </w:rPr>
      </w:pPr>
      <w:r w:rsidRPr="009B2345">
        <w:rPr>
          <w:rFonts w:ascii="Times New Roman" w:hAnsi="Times New Roman" w:cs="Times New Roman"/>
          <w:sz w:val="28"/>
          <w:szCs w:val="28"/>
        </w:rPr>
        <w:t xml:space="preserve">Согласно российскому законодательству </w:t>
      </w:r>
      <w:r w:rsidR="0007526C" w:rsidRPr="009B2345">
        <w:rPr>
          <w:rFonts w:ascii="Times New Roman" w:hAnsi="Times New Roman" w:cs="Times New Roman"/>
          <w:sz w:val="28"/>
          <w:szCs w:val="28"/>
        </w:rPr>
        <w:t>организации,</w:t>
      </w:r>
      <w:r w:rsidRPr="009B2345">
        <w:rPr>
          <w:rFonts w:ascii="Times New Roman" w:hAnsi="Times New Roman" w:cs="Times New Roman"/>
          <w:sz w:val="28"/>
          <w:szCs w:val="28"/>
        </w:rPr>
        <w:t xml:space="preserve"> могут самостоятельно выбирать наиболее удобный и эффективный для них </w:t>
      </w:r>
      <w:r w:rsidR="00C03E5D" w:rsidRPr="009B2345">
        <w:rPr>
          <w:rFonts w:ascii="Times New Roman" w:hAnsi="Times New Roman" w:cs="Times New Roman"/>
          <w:sz w:val="28"/>
          <w:szCs w:val="28"/>
        </w:rPr>
        <w:t xml:space="preserve">метод </w:t>
      </w:r>
      <w:r w:rsidRPr="009B2345">
        <w:rPr>
          <w:rFonts w:ascii="Times New Roman" w:hAnsi="Times New Roman" w:cs="Times New Roman"/>
          <w:sz w:val="28"/>
          <w:szCs w:val="28"/>
        </w:rPr>
        <w:t xml:space="preserve">начисления амортизации </w:t>
      </w:r>
      <w:r w:rsidR="00FD6515" w:rsidRPr="009B2345">
        <w:rPr>
          <w:rFonts w:ascii="Times New Roman" w:hAnsi="Times New Roman" w:cs="Times New Roman"/>
          <w:sz w:val="28"/>
          <w:szCs w:val="28"/>
        </w:rPr>
        <w:t>и указывает его в своей учетной политике.</w:t>
      </w:r>
      <w:r w:rsidR="00F91ED1" w:rsidRPr="009B2345">
        <w:rPr>
          <w:rFonts w:ascii="Times New Roman" w:hAnsi="Times New Roman" w:cs="Times New Roman"/>
          <w:sz w:val="28"/>
          <w:szCs w:val="28"/>
        </w:rPr>
        <w:t xml:space="preserve"> </w:t>
      </w:r>
    </w:p>
    <w:p w14:paraId="567E51A7" w14:textId="37913020" w:rsidR="00F91ED1" w:rsidRPr="009B2345" w:rsidRDefault="00F91ED1" w:rsidP="00125D3A">
      <w:pPr>
        <w:widowControl w:val="0"/>
        <w:spacing w:after="0" w:line="360" w:lineRule="auto"/>
        <w:ind w:firstLine="708"/>
        <w:jc w:val="both"/>
        <w:rPr>
          <w:rFonts w:ascii="Times New Roman" w:hAnsi="Times New Roman" w:cs="Times New Roman"/>
          <w:sz w:val="28"/>
          <w:szCs w:val="28"/>
        </w:rPr>
      </w:pPr>
      <w:r w:rsidRPr="009B2345">
        <w:rPr>
          <w:rFonts w:ascii="Times New Roman" w:hAnsi="Times New Roman" w:cs="Times New Roman"/>
          <w:sz w:val="28"/>
          <w:szCs w:val="28"/>
        </w:rPr>
        <w:t>Выбор конкретного метода амортизации должен быть фиксированным на весь период амортизации основных средств. Действующее российское законодательство запрещает изменять метод начисления амортизации основных средств на протяжении срока их полезного использования.</w:t>
      </w:r>
    </w:p>
    <w:p w14:paraId="7238D5B7" w14:textId="77777777" w:rsidR="007F0FDB" w:rsidRPr="009B2345" w:rsidRDefault="00B604E0" w:rsidP="00125D3A">
      <w:pPr>
        <w:widowControl w:val="0"/>
        <w:spacing w:after="0" w:line="360" w:lineRule="auto"/>
        <w:ind w:firstLine="708"/>
        <w:jc w:val="both"/>
        <w:rPr>
          <w:rFonts w:ascii="Times New Roman" w:hAnsi="Times New Roman" w:cs="Times New Roman"/>
          <w:sz w:val="28"/>
          <w:szCs w:val="28"/>
        </w:rPr>
      </w:pPr>
      <w:r w:rsidRPr="009B2345">
        <w:rPr>
          <w:rFonts w:ascii="Times New Roman" w:hAnsi="Times New Roman" w:cs="Times New Roman"/>
          <w:sz w:val="28"/>
          <w:szCs w:val="28"/>
        </w:rPr>
        <w:lastRenderedPageBreak/>
        <w:t>Методы начисления амортизации в бухгалтерском учете основаны на трех общепринятых концепциях, реализуемых в праве организации на выбор способа начисления амортизации:</w:t>
      </w:r>
    </w:p>
    <w:p w14:paraId="35341B44" w14:textId="5C4722C5" w:rsidR="007F0FDB" w:rsidRPr="009B2345" w:rsidRDefault="00B604E0" w:rsidP="00125D3A">
      <w:pPr>
        <w:pStyle w:val="a3"/>
        <w:widowControl w:val="0"/>
        <w:numPr>
          <w:ilvl w:val="0"/>
          <w:numId w:val="8"/>
        </w:numPr>
        <w:tabs>
          <w:tab w:val="left" w:pos="1134"/>
        </w:tabs>
        <w:spacing w:after="0" w:line="360" w:lineRule="auto"/>
        <w:ind w:left="0" w:firstLine="709"/>
        <w:jc w:val="both"/>
        <w:rPr>
          <w:rFonts w:ascii="Times New Roman" w:hAnsi="Times New Roman" w:cs="Times New Roman"/>
          <w:sz w:val="32"/>
          <w:szCs w:val="32"/>
        </w:rPr>
      </w:pPr>
      <w:r w:rsidRPr="009B2345">
        <w:rPr>
          <w:rFonts w:ascii="Times New Roman" w:hAnsi="Times New Roman" w:cs="Times New Roman"/>
          <w:sz w:val="28"/>
          <w:szCs w:val="28"/>
        </w:rPr>
        <w:t>равномерное списание стоимости (линейный способ)</w:t>
      </w:r>
      <w:r w:rsidR="007F0FDB" w:rsidRPr="009B2345">
        <w:rPr>
          <w:rFonts w:ascii="Times New Roman" w:hAnsi="Times New Roman" w:cs="Times New Roman"/>
          <w:sz w:val="28"/>
          <w:szCs w:val="28"/>
        </w:rPr>
        <w:t>,</w:t>
      </w:r>
    </w:p>
    <w:p w14:paraId="42052D76" w14:textId="568BC4C9" w:rsidR="007F0FDB" w:rsidRPr="009B2345" w:rsidRDefault="00B604E0" w:rsidP="00125D3A">
      <w:pPr>
        <w:pStyle w:val="a3"/>
        <w:widowControl w:val="0"/>
        <w:numPr>
          <w:ilvl w:val="0"/>
          <w:numId w:val="8"/>
        </w:numPr>
        <w:tabs>
          <w:tab w:val="left" w:pos="1134"/>
        </w:tabs>
        <w:spacing w:after="0" w:line="360" w:lineRule="auto"/>
        <w:ind w:left="0" w:firstLine="709"/>
        <w:jc w:val="both"/>
        <w:rPr>
          <w:rFonts w:ascii="Times New Roman" w:hAnsi="Times New Roman" w:cs="Times New Roman"/>
          <w:sz w:val="32"/>
          <w:szCs w:val="32"/>
        </w:rPr>
      </w:pPr>
      <w:r w:rsidRPr="009B2345">
        <w:rPr>
          <w:rFonts w:ascii="Times New Roman" w:hAnsi="Times New Roman" w:cs="Times New Roman"/>
          <w:sz w:val="28"/>
          <w:szCs w:val="28"/>
        </w:rPr>
        <w:t>возмещение большей части стоимости в первые годы использования с последовательным уменьшением годовой суммы амортизационных отчислений (способ уменьшаемого остатка, способ списания стоимости по сумме чисел лет срока полезного использования)</w:t>
      </w:r>
      <w:r w:rsidR="007F0FDB" w:rsidRPr="009B2345">
        <w:rPr>
          <w:rFonts w:ascii="Times New Roman" w:hAnsi="Times New Roman" w:cs="Times New Roman"/>
          <w:sz w:val="28"/>
          <w:szCs w:val="28"/>
        </w:rPr>
        <w:t>,</w:t>
      </w:r>
    </w:p>
    <w:p w14:paraId="0BB926FA" w14:textId="7C9D8154" w:rsidR="007310D1" w:rsidRPr="009B2345" w:rsidRDefault="00B604E0" w:rsidP="00125D3A">
      <w:pPr>
        <w:pStyle w:val="a3"/>
        <w:widowControl w:val="0"/>
        <w:numPr>
          <w:ilvl w:val="0"/>
          <w:numId w:val="8"/>
        </w:numPr>
        <w:tabs>
          <w:tab w:val="left" w:pos="1134"/>
        </w:tabs>
        <w:spacing w:after="0" w:line="360" w:lineRule="auto"/>
        <w:ind w:left="0" w:firstLine="709"/>
        <w:jc w:val="both"/>
        <w:rPr>
          <w:rFonts w:ascii="Times New Roman" w:hAnsi="Times New Roman" w:cs="Times New Roman"/>
          <w:sz w:val="32"/>
          <w:szCs w:val="32"/>
        </w:rPr>
      </w:pPr>
      <w:r w:rsidRPr="009B2345">
        <w:rPr>
          <w:rFonts w:ascii="Times New Roman" w:hAnsi="Times New Roman" w:cs="Times New Roman"/>
          <w:sz w:val="28"/>
          <w:szCs w:val="28"/>
        </w:rPr>
        <w:t>зависимость списания стоимости от интенсивности использования актива (способ списания стоимости пропорционально объему продукции (работ, услуг)</w:t>
      </w:r>
      <w:r w:rsidR="00311F51" w:rsidRPr="009B2345">
        <w:rPr>
          <w:rFonts w:ascii="Times New Roman" w:hAnsi="Times New Roman" w:cs="Times New Roman"/>
          <w:sz w:val="28"/>
          <w:szCs w:val="28"/>
        </w:rPr>
        <w:t xml:space="preserve"> [2</w:t>
      </w:r>
      <w:r w:rsidR="006B62F1" w:rsidRPr="009B2345">
        <w:rPr>
          <w:rFonts w:ascii="Times New Roman" w:hAnsi="Times New Roman" w:cs="Times New Roman"/>
          <w:sz w:val="28"/>
          <w:szCs w:val="28"/>
        </w:rPr>
        <w:t>0</w:t>
      </w:r>
      <w:r w:rsidR="00311F51" w:rsidRPr="009B2345">
        <w:rPr>
          <w:rFonts w:ascii="Times New Roman" w:hAnsi="Times New Roman" w:cs="Times New Roman"/>
          <w:sz w:val="28"/>
          <w:szCs w:val="28"/>
        </w:rPr>
        <w:t>]</w:t>
      </w:r>
      <w:r w:rsidR="007F0FDB" w:rsidRPr="009B2345">
        <w:rPr>
          <w:rFonts w:ascii="Times New Roman" w:hAnsi="Times New Roman" w:cs="Times New Roman"/>
          <w:sz w:val="28"/>
          <w:szCs w:val="28"/>
        </w:rPr>
        <w:t>.</w:t>
      </w:r>
    </w:p>
    <w:p w14:paraId="6462202D" w14:textId="7EB9513E" w:rsidR="00A474D7" w:rsidRPr="009B2345" w:rsidRDefault="00062C4B" w:rsidP="00125D3A">
      <w:pPr>
        <w:widowControl w:val="0"/>
        <w:spacing w:after="0" w:line="360" w:lineRule="auto"/>
        <w:ind w:firstLine="708"/>
        <w:jc w:val="both"/>
        <w:rPr>
          <w:rFonts w:ascii="Times New Roman" w:hAnsi="Times New Roman" w:cs="Times New Roman"/>
          <w:sz w:val="28"/>
          <w:szCs w:val="28"/>
        </w:rPr>
      </w:pPr>
      <w:r w:rsidRPr="009B2345">
        <w:rPr>
          <w:rFonts w:ascii="Times New Roman" w:hAnsi="Times New Roman" w:cs="Times New Roman"/>
          <w:sz w:val="28"/>
          <w:szCs w:val="28"/>
        </w:rPr>
        <w:t xml:space="preserve">Наиболее распространенным методом является линейный, что обусловлено простотой его применения: по статистике около 70% всех предприятий предпочитают его другим. При использовании этого метода амортизация начисляется равными частями в течение расчетного срока полезного использования. </w:t>
      </w:r>
      <w:r w:rsidR="00A474D7" w:rsidRPr="009B2345">
        <w:rPr>
          <w:rFonts w:ascii="Times New Roman" w:hAnsi="Times New Roman" w:cs="Times New Roman"/>
          <w:sz w:val="28"/>
          <w:szCs w:val="28"/>
        </w:rPr>
        <w:t>Годовая сумма амортизационных отчислений при линейном способе определяется исходя из первоначальной стоимости объекта основных средств и нормы амортизации, исчисленной исходя из срока его полезного использовании.</w:t>
      </w:r>
      <w:r w:rsidR="004D5C1F" w:rsidRPr="009B2345">
        <w:rPr>
          <w:rFonts w:ascii="Times New Roman" w:hAnsi="Times New Roman" w:cs="Times New Roman"/>
          <w:sz w:val="28"/>
          <w:szCs w:val="28"/>
        </w:rPr>
        <w:t xml:space="preserve"> Формула для определения необходимой суммы выглядит таким образом:</w:t>
      </w:r>
    </w:p>
    <w:p w14:paraId="0E6BA6E6" w14:textId="36013F97" w:rsidR="00A662D7" w:rsidRPr="009B2345" w:rsidRDefault="002D6CBD" w:rsidP="00125D3A">
      <w:pPr>
        <w:widowControl w:val="0"/>
        <w:spacing w:after="0" w:line="360" w:lineRule="auto"/>
        <w:ind w:left="3540" w:firstLine="708"/>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r</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п</m:t>
                </m:r>
              </m:sub>
            </m:sSub>
          </m:num>
          <m:den>
            <m:r>
              <w:rPr>
                <w:rFonts w:ascii="Cambria Math" w:hAnsi="Cambria Math" w:cs="Times New Roman"/>
                <w:sz w:val="28"/>
                <w:szCs w:val="28"/>
              </w:rPr>
              <m:t>n</m:t>
            </m:r>
          </m:den>
        </m:f>
      </m:oMath>
      <w:r w:rsidR="00A662D7" w:rsidRPr="009B2345">
        <w:rPr>
          <w:rFonts w:ascii="Times New Roman" w:eastAsiaTheme="minorEastAsia" w:hAnsi="Times New Roman" w:cs="Times New Roman"/>
          <w:sz w:val="28"/>
          <w:szCs w:val="28"/>
        </w:rPr>
        <w:t>,</w:t>
      </w:r>
      <w:r w:rsidR="00015340" w:rsidRPr="009B2345">
        <w:rPr>
          <w:rFonts w:ascii="Times New Roman" w:eastAsiaTheme="minorEastAsia" w:hAnsi="Times New Roman" w:cs="Times New Roman"/>
          <w:sz w:val="28"/>
          <w:szCs w:val="28"/>
        </w:rPr>
        <w:t xml:space="preserve"> </w:t>
      </w:r>
      <w:r w:rsidR="00781B8F" w:rsidRPr="009B2345">
        <w:rPr>
          <w:rFonts w:ascii="Times New Roman" w:eastAsiaTheme="minorEastAsia" w:hAnsi="Times New Roman" w:cs="Times New Roman"/>
          <w:sz w:val="28"/>
          <w:szCs w:val="28"/>
        </w:rPr>
        <w:tab/>
      </w:r>
      <w:r w:rsidR="00781B8F" w:rsidRPr="009B2345">
        <w:rPr>
          <w:rFonts w:ascii="Times New Roman" w:eastAsiaTheme="minorEastAsia" w:hAnsi="Times New Roman" w:cs="Times New Roman"/>
          <w:sz w:val="28"/>
          <w:szCs w:val="28"/>
        </w:rPr>
        <w:tab/>
      </w:r>
      <w:r w:rsidR="00781B8F" w:rsidRPr="009B2345">
        <w:rPr>
          <w:rFonts w:ascii="Times New Roman" w:eastAsiaTheme="minorEastAsia" w:hAnsi="Times New Roman" w:cs="Times New Roman"/>
          <w:sz w:val="28"/>
          <w:szCs w:val="28"/>
        </w:rPr>
        <w:tab/>
      </w:r>
      <w:r w:rsidR="00781B8F" w:rsidRPr="009B2345">
        <w:rPr>
          <w:rFonts w:ascii="Times New Roman" w:eastAsiaTheme="minorEastAsia" w:hAnsi="Times New Roman" w:cs="Times New Roman"/>
          <w:sz w:val="28"/>
          <w:szCs w:val="28"/>
        </w:rPr>
        <w:tab/>
      </w:r>
      <w:r w:rsidR="00781B8F" w:rsidRPr="009B2345">
        <w:rPr>
          <w:rFonts w:ascii="Times New Roman" w:eastAsiaTheme="minorEastAsia" w:hAnsi="Times New Roman" w:cs="Times New Roman"/>
          <w:sz w:val="28"/>
          <w:szCs w:val="28"/>
        </w:rPr>
        <w:tab/>
      </w:r>
      <w:r w:rsidR="000C5732" w:rsidRPr="009B2345">
        <w:rPr>
          <w:rFonts w:ascii="Times New Roman" w:eastAsiaTheme="minorEastAsia" w:hAnsi="Times New Roman" w:cs="Times New Roman"/>
          <w:sz w:val="28"/>
          <w:szCs w:val="28"/>
        </w:rPr>
        <w:t xml:space="preserve">    </w:t>
      </w:r>
      <w:proofErr w:type="gramStart"/>
      <w:r w:rsidR="000C5732" w:rsidRPr="009B2345">
        <w:rPr>
          <w:rFonts w:ascii="Times New Roman" w:eastAsiaTheme="minorEastAsia" w:hAnsi="Times New Roman" w:cs="Times New Roman"/>
          <w:sz w:val="28"/>
          <w:szCs w:val="28"/>
        </w:rPr>
        <w:t xml:space="preserve"> </w:t>
      </w:r>
      <w:r w:rsidR="003D12F6" w:rsidRPr="009B2345">
        <w:rPr>
          <w:rFonts w:ascii="Times New Roman" w:eastAsiaTheme="minorEastAsia" w:hAnsi="Times New Roman" w:cs="Times New Roman"/>
          <w:sz w:val="28"/>
          <w:szCs w:val="28"/>
        </w:rPr>
        <w:t xml:space="preserve">  </w:t>
      </w:r>
      <w:r w:rsidR="00015340" w:rsidRPr="009B2345">
        <w:rPr>
          <w:rFonts w:ascii="Times New Roman" w:eastAsiaTheme="minorEastAsia" w:hAnsi="Times New Roman" w:cs="Times New Roman"/>
          <w:sz w:val="28"/>
          <w:szCs w:val="28"/>
        </w:rPr>
        <w:t>(</w:t>
      </w:r>
      <w:proofErr w:type="gramEnd"/>
      <w:r w:rsidR="00015340" w:rsidRPr="009B2345">
        <w:rPr>
          <w:rFonts w:ascii="Times New Roman" w:eastAsiaTheme="minorEastAsia" w:hAnsi="Times New Roman" w:cs="Times New Roman"/>
          <w:sz w:val="28"/>
          <w:szCs w:val="28"/>
        </w:rPr>
        <w:t>1)</w:t>
      </w:r>
    </w:p>
    <w:p w14:paraId="79060918" w14:textId="478974E8" w:rsidR="009579DA" w:rsidRPr="009B2345" w:rsidRDefault="00A662D7" w:rsidP="00125D3A">
      <w:pPr>
        <w:widowControl w:val="0"/>
        <w:spacing w:after="0" w:line="360" w:lineRule="auto"/>
        <w:jc w:val="both"/>
        <w:rPr>
          <w:rFonts w:ascii="Times New Roman" w:eastAsiaTheme="minorEastAsia" w:hAnsi="Times New Roman" w:cs="Times New Roman"/>
          <w:sz w:val="28"/>
          <w:szCs w:val="28"/>
        </w:rPr>
      </w:pPr>
      <w:r w:rsidRPr="009B2345">
        <w:rPr>
          <w:rFonts w:ascii="Times New Roman" w:eastAsiaTheme="minorEastAsia" w:hAnsi="Times New Roman" w:cs="Times New Roman"/>
          <w:sz w:val="28"/>
          <w:szCs w:val="28"/>
        </w:rPr>
        <w:t>г</w:t>
      </w:r>
      <w:r w:rsidR="009579DA" w:rsidRPr="009B2345">
        <w:rPr>
          <w:rFonts w:ascii="Times New Roman" w:eastAsiaTheme="minorEastAsia" w:hAnsi="Times New Roman" w:cs="Times New Roman"/>
          <w:sz w:val="28"/>
          <w:szCs w:val="28"/>
        </w:rPr>
        <w:t>де</w:t>
      </w:r>
      <w:r w:rsidRPr="009B2345">
        <w:rPr>
          <w:rFonts w:ascii="Times New Roman" w:eastAsiaTheme="minorEastAsia" w:hAnsi="Times New Roman" w:cs="Times New Roman"/>
          <w:sz w:val="28"/>
          <w:szCs w:val="28"/>
        </w:rPr>
        <w:t xml:space="preserve"> </w:t>
      </w:r>
      <w:proofErr w:type="spellStart"/>
      <w:r w:rsidRPr="009B2345">
        <w:rPr>
          <w:rFonts w:ascii="Times New Roman" w:hAnsi="Times New Roman" w:cs="Times New Roman"/>
          <w:sz w:val="28"/>
          <w:szCs w:val="28"/>
          <w:lang w:val="en-US"/>
        </w:rPr>
        <w:t>A</w:t>
      </w:r>
      <w:r w:rsidRPr="009B2345">
        <w:rPr>
          <w:rFonts w:ascii="Times New Roman" w:hAnsi="Times New Roman" w:cs="Times New Roman"/>
          <w:sz w:val="28"/>
          <w:szCs w:val="28"/>
          <w:vertAlign w:val="subscript"/>
          <w:lang w:val="en-US"/>
        </w:rPr>
        <w:t>r</w:t>
      </w:r>
      <w:proofErr w:type="spellEnd"/>
      <w:r w:rsidR="00BF3D09" w:rsidRPr="009B2345">
        <w:rPr>
          <w:rFonts w:ascii="Times New Roman" w:hAnsi="Times New Roman" w:cs="Times New Roman"/>
          <w:sz w:val="28"/>
          <w:szCs w:val="28"/>
          <w:vertAlign w:val="subscript"/>
        </w:rPr>
        <w:t xml:space="preserve"> </w:t>
      </w:r>
      <w:r w:rsidR="00E65C9E" w:rsidRPr="009B2345">
        <w:rPr>
          <w:rFonts w:ascii="Times New Roman" w:hAnsi="Times New Roman" w:cs="Times New Roman"/>
          <w:sz w:val="28"/>
          <w:szCs w:val="28"/>
        </w:rPr>
        <w:t>—</w:t>
      </w:r>
      <w:r w:rsidR="00BF3D09" w:rsidRPr="009B2345">
        <w:rPr>
          <w:rFonts w:ascii="Times New Roman" w:hAnsi="Times New Roman" w:cs="Times New Roman"/>
          <w:sz w:val="28"/>
          <w:szCs w:val="28"/>
        </w:rPr>
        <w:t xml:space="preserve"> годовая сумма амортизационных отчислений</w:t>
      </w:r>
      <w:r w:rsidR="001C64AE" w:rsidRPr="009B2345">
        <w:rPr>
          <w:rFonts w:ascii="Times New Roman" w:hAnsi="Times New Roman" w:cs="Times New Roman"/>
          <w:sz w:val="28"/>
          <w:szCs w:val="28"/>
        </w:rPr>
        <w:t>,</w:t>
      </w:r>
    </w:p>
    <w:p w14:paraId="7CE9AD7A" w14:textId="6C42776C" w:rsidR="00A662D7" w:rsidRPr="009B2345" w:rsidRDefault="00A662D7" w:rsidP="00125D3A">
      <w:pPr>
        <w:widowControl w:val="0"/>
        <w:spacing w:after="0" w:line="360" w:lineRule="auto"/>
        <w:ind w:firstLine="426"/>
        <w:jc w:val="both"/>
        <w:rPr>
          <w:rFonts w:ascii="Times New Roman" w:hAnsi="Times New Roman" w:cs="Times New Roman"/>
          <w:sz w:val="28"/>
          <w:szCs w:val="28"/>
        </w:rPr>
      </w:pPr>
      <w:r w:rsidRPr="009B2345">
        <w:rPr>
          <w:rFonts w:ascii="Times New Roman" w:hAnsi="Times New Roman" w:cs="Times New Roman"/>
          <w:sz w:val="28"/>
          <w:szCs w:val="28"/>
          <w:lang w:val="en-US"/>
        </w:rPr>
        <w:t>S</w:t>
      </w:r>
      <w:r w:rsidR="002A0062" w:rsidRPr="009B2345">
        <w:rPr>
          <w:rFonts w:ascii="Times New Roman" w:hAnsi="Times New Roman" w:cs="Times New Roman"/>
          <w:sz w:val="28"/>
          <w:szCs w:val="28"/>
          <w:vertAlign w:val="subscript"/>
        </w:rPr>
        <w:t>п</w:t>
      </w:r>
      <w:r w:rsidR="00BF3D09" w:rsidRPr="009B2345">
        <w:rPr>
          <w:rFonts w:ascii="Times New Roman" w:hAnsi="Times New Roman" w:cs="Times New Roman"/>
          <w:sz w:val="28"/>
          <w:szCs w:val="28"/>
          <w:vertAlign w:val="subscript"/>
        </w:rPr>
        <w:t xml:space="preserve"> </w:t>
      </w:r>
      <w:r w:rsidR="00E65C9E" w:rsidRPr="009B2345">
        <w:rPr>
          <w:rFonts w:ascii="Times New Roman" w:hAnsi="Times New Roman" w:cs="Times New Roman"/>
          <w:sz w:val="28"/>
          <w:szCs w:val="28"/>
        </w:rPr>
        <w:t>—</w:t>
      </w:r>
      <w:r w:rsidR="00BF3D09" w:rsidRPr="009B2345">
        <w:rPr>
          <w:rFonts w:ascii="Times New Roman" w:hAnsi="Times New Roman" w:cs="Times New Roman"/>
          <w:sz w:val="28"/>
          <w:szCs w:val="28"/>
        </w:rPr>
        <w:t xml:space="preserve"> первоначальная стоимость</w:t>
      </w:r>
      <w:r w:rsidR="001C64AE" w:rsidRPr="009B2345">
        <w:rPr>
          <w:rFonts w:ascii="Times New Roman" w:hAnsi="Times New Roman" w:cs="Times New Roman"/>
          <w:sz w:val="28"/>
          <w:szCs w:val="28"/>
        </w:rPr>
        <w:t>,</w:t>
      </w:r>
    </w:p>
    <w:p w14:paraId="29D628DF" w14:textId="4CB8C305" w:rsidR="00A662D7" w:rsidRPr="009B2345" w:rsidRDefault="00BF3D09" w:rsidP="00125D3A">
      <w:pPr>
        <w:widowControl w:val="0"/>
        <w:spacing w:after="0" w:line="360" w:lineRule="auto"/>
        <w:ind w:firstLine="426"/>
        <w:jc w:val="both"/>
        <w:rPr>
          <w:rFonts w:ascii="Times New Roman" w:hAnsi="Times New Roman" w:cs="Times New Roman"/>
          <w:sz w:val="28"/>
          <w:szCs w:val="28"/>
        </w:rPr>
      </w:pPr>
      <w:r w:rsidRPr="009B2345">
        <w:rPr>
          <w:rFonts w:ascii="Times New Roman" w:hAnsi="Times New Roman" w:cs="Times New Roman"/>
          <w:sz w:val="28"/>
          <w:szCs w:val="28"/>
          <w:lang w:val="en-US"/>
        </w:rPr>
        <w:t>n</w:t>
      </w:r>
      <w:r w:rsidR="00E65C9E" w:rsidRPr="009B2345">
        <w:rPr>
          <w:rFonts w:ascii="Times New Roman" w:hAnsi="Times New Roman" w:cs="Times New Roman"/>
          <w:sz w:val="28"/>
          <w:szCs w:val="28"/>
        </w:rPr>
        <w:t xml:space="preserve"> —</w:t>
      </w:r>
      <w:r w:rsidRPr="009B2345">
        <w:rPr>
          <w:rFonts w:ascii="Times New Roman" w:hAnsi="Times New Roman" w:cs="Times New Roman"/>
          <w:sz w:val="28"/>
          <w:szCs w:val="28"/>
        </w:rPr>
        <w:t xml:space="preserve"> срок полезного использования</w:t>
      </w:r>
      <w:r w:rsidR="000D25CE" w:rsidRPr="009B2345">
        <w:rPr>
          <w:rFonts w:ascii="Times New Roman" w:hAnsi="Times New Roman" w:cs="Times New Roman"/>
          <w:sz w:val="28"/>
          <w:szCs w:val="28"/>
        </w:rPr>
        <w:t xml:space="preserve"> [8].</w:t>
      </w:r>
    </w:p>
    <w:p w14:paraId="75EFC6F8" w14:textId="671E7D64" w:rsidR="003D12F6" w:rsidRPr="009B2345" w:rsidRDefault="00C45147" w:rsidP="00125D3A">
      <w:pPr>
        <w:widowControl w:val="0"/>
        <w:spacing w:after="0" w:line="360" w:lineRule="auto"/>
        <w:ind w:firstLine="426"/>
        <w:jc w:val="both"/>
        <w:rPr>
          <w:rFonts w:ascii="Times New Roman" w:hAnsi="Times New Roman" w:cs="Times New Roman"/>
          <w:sz w:val="28"/>
          <w:szCs w:val="28"/>
        </w:rPr>
      </w:pPr>
      <w:r w:rsidRPr="009B2345">
        <w:rPr>
          <w:rFonts w:ascii="Times New Roman" w:hAnsi="Times New Roman" w:cs="Times New Roman"/>
          <w:sz w:val="28"/>
          <w:szCs w:val="28"/>
        </w:rPr>
        <w:t xml:space="preserve">Так </w:t>
      </w:r>
      <w:r w:rsidR="00042D80" w:rsidRPr="009B2345">
        <w:rPr>
          <w:rFonts w:ascii="Times New Roman" w:hAnsi="Times New Roman" w:cs="Times New Roman"/>
          <w:sz w:val="28"/>
          <w:szCs w:val="28"/>
        </w:rPr>
        <w:t>как в</w:t>
      </w:r>
      <w:r w:rsidRPr="009B2345">
        <w:rPr>
          <w:rFonts w:ascii="Times New Roman" w:hAnsi="Times New Roman" w:cs="Times New Roman"/>
          <w:sz w:val="28"/>
          <w:szCs w:val="28"/>
        </w:rPr>
        <w:t xml:space="preserve"> ПБУ 6/01</w:t>
      </w:r>
      <w:r w:rsidR="00042D80" w:rsidRPr="009B2345">
        <w:rPr>
          <w:rFonts w:ascii="Times New Roman" w:hAnsi="Times New Roman" w:cs="Times New Roman"/>
          <w:sz w:val="28"/>
          <w:szCs w:val="28"/>
        </w:rPr>
        <w:t xml:space="preserve"> </w:t>
      </w:r>
      <w:r w:rsidRPr="009B2345">
        <w:rPr>
          <w:rFonts w:ascii="Times New Roman" w:hAnsi="Times New Roman" w:cs="Times New Roman"/>
          <w:sz w:val="28"/>
          <w:szCs w:val="28"/>
        </w:rPr>
        <w:t>не зафиксировано значение нормы амортизации, организация должна определить её сама, согласно формуле, отраженной в ст. 259.1</w:t>
      </w:r>
      <w:r w:rsidR="00E65C9E" w:rsidRPr="009B2345">
        <w:rPr>
          <w:rFonts w:ascii="Times New Roman" w:hAnsi="Times New Roman" w:cs="Times New Roman"/>
          <w:sz w:val="28"/>
          <w:szCs w:val="28"/>
        </w:rPr>
        <w:t xml:space="preserve"> </w:t>
      </w:r>
      <w:r w:rsidRPr="009B2345">
        <w:rPr>
          <w:rFonts w:ascii="Times New Roman" w:hAnsi="Times New Roman" w:cs="Times New Roman"/>
          <w:sz w:val="28"/>
          <w:szCs w:val="28"/>
        </w:rPr>
        <w:t>части второй Налогового кодекса РФ</w:t>
      </w:r>
      <w:r w:rsidR="000D25CE" w:rsidRPr="009B2345">
        <w:rPr>
          <w:rFonts w:ascii="Times New Roman" w:hAnsi="Times New Roman" w:cs="Times New Roman"/>
          <w:sz w:val="28"/>
          <w:szCs w:val="28"/>
        </w:rPr>
        <w:t>:</w:t>
      </w:r>
    </w:p>
    <w:p w14:paraId="61551216" w14:textId="77A346F8" w:rsidR="00015340" w:rsidRPr="009B2345" w:rsidRDefault="00015340" w:rsidP="00125D3A">
      <w:pPr>
        <w:widowControl w:val="0"/>
        <w:spacing w:after="0" w:line="360" w:lineRule="auto"/>
        <w:ind w:left="3540" w:firstLine="708"/>
        <w:jc w:val="both"/>
        <w:rPr>
          <w:rFonts w:ascii="Times New Roman" w:hAnsi="Times New Roman" w:cs="Times New Roman"/>
          <w:sz w:val="28"/>
          <w:szCs w:val="28"/>
        </w:rPr>
      </w:pPr>
      <m:oMath>
        <m:r>
          <m:rPr>
            <m:sty m:val="p"/>
          </m:rPr>
          <w:rPr>
            <w:rFonts w:ascii="Cambria Math" w:hAnsi="Cambria Math" w:cs="Times New Roman"/>
            <w:sz w:val="28"/>
            <w:szCs w:val="28"/>
          </w:rPr>
          <m:t>N</m:t>
        </m:r>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n</m:t>
            </m:r>
          </m:den>
        </m:f>
        <m:r>
          <w:rPr>
            <w:rFonts w:ascii="Cambria Math" w:hAnsi="Cambria Math" w:cs="Times New Roman"/>
            <w:sz w:val="28"/>
            <w:szCs w:val="28"/>
          </w:rPr>
          <m:t>*100%</m:t>
        </m:r>
      </m:oMath>
      <w:r w:rsidR="003D12F6" w:rsidRPr="009B2345">
        <w:rPr>
          <w:rFonts w:ascii="Times New Roman" w:eastAsiaTheme="minorEastAsia" w:hAnsi="Times New Roman" w:cs="Times New Roman"/>
          <w:sz w:val="28"/>
          <w:szCs w:val="28"/>
        </w:rPr>
        <w:t xml:space="preserve"> </w:t>
      </w:r>
      <w:r w:rsidR="003D12F6" w:rsidRPr="009B2345">
        <w:rPr>
          <w:rFonts w:ascii="Times New Roman" w:eastAsiaTheme="minorEastAsia" w:hAnsi="Times New Roman" w:cs="Times New Roman"/>
          <w:sz w:val="28"/>
          <w:szCs w:val="28"/>
        </w:rPr>
        <w:tab/>
      </w:r>
      <w:r w:rsidR="003D12F6" w:rsidRPr="009B2345">
        <w:rPr>
          <w:rFonts w:ascii="Times New Roman" w:eastAsiaTheme="minorEastAsia" w:hAnsi="Times New Roman" w:cs="Times New Roman"/>
          <w:sz w:val="28"/>
          <w:szCs w:val="28"/>
        </w:rPr>
        <w:tab/>
      </w:r>
      <w:r w:rsidR="003D12F6" w:rsidRPr="009B2345">
        <w:rPr>
          <w:rFonts w:ascii="Times New Roman" w:eastAsiaTheme="minorEastAsia" w:hAnsi="Times New Roman" w:cs="Times New Roman"/>
          <w:sz w:val="28"/>
          <w:szCs w:val="28"/>
        </w:rPr>
        <w:tab/>
      </w:r>
      <w:r w:rsidR="003D12F6" w:rsidRPr="009B2345">
        <w:rPr>
          <w:rFonts w:ascii="Times New Roman" w:eastAsiaTheme="minorEastAsia" w:hAnsi="Times New Roman" w:cs="Times New Roman"/>
          <w:sz w:val="28"/>
          <w:szCs w:val="28"/>
        </w:rPr>
        <w:tab/>
        <w:t xml:space="preserve">       (2)</w:t>
      </w:r>
    </w:p>
    <w:p w14:paraId="496EA36A" w14:textId="56015A31" w:rsidR="003D12F6" w:rsidRPr="009B2345" w:rsidRDefault="00015340" w:rsidP="00125D3A">
      <w:pPr>
        <w:widowControl w:val="0"/>
        <w:spacing w:after="0" w:line="360" w:lineRule="auto"/>
        <w:jc w:val="both"/>
        <w:rPr>
          <w:rFonts w:ascii="Times New Roman" w:hAnsi="Times New Roman" w:cs="Times New Roman"/>
          <w:sz w:val="28"/>
          <w:szCs w:val="28"/>
        </w:rPr>
      </w:pPr>
      <w:r w:rsidRPr="009B2345">
        <w:rPr>
          <w:rFonts w:ascii="Times New Roman" w:hAnsi="Times New Roman" w:cs="Times New Roman"/>
          <w:sz w:val="28"/>
          <w:szCs w:val="28"/>
        </w:rPr>
        <w:t xml:space="preserve">Исходя из этого </w:t>
      </w:r>
      <w:r w:rsidR="002A0062" w:rsidRPr="009B2345">
        <w:rPr>
          <w:rFonts w:ascii="Times New Roman" w:hAnsi="Times New Roman" w:cs="Times New Roman"/>
          <w:sz w:val="28"/>
          <w:szCs w:val="28"/>
        </w:rPr>
        <w:t>формула (1) претерпевает изменения и представляется в виде:</w:t>
      </w:r>
    </w:p>
    <w:p w14:paraId="186D444C" w14:textId="249DE442" w:rsidR="002A0062" w:rsidRPr="003D12F6" w:rsidRDefault="003D12F6" w:rsidP="00125D3A">
      <w:pPr>
        <w:widowControl w:val="0"/>
        <w:spacing w:after="0" w:line="360" w:lineRule="auto"/>
        <w:jc w:val="both"/>
        <w:rPr>
          <w:rFonts w:ascii="Times New Roman" w:hAnsi="Times New Roman" w:cs="Times New Roman"/>
          <w:sz w:val="28"/>
          <w:szCs w:val="28"/>
        </w:rPr>
      </w:pPr>
      <w:r w:rsidRPr="009B2345">
        <w:rPr>
          <w:rFonts w:ascii="Times New Roman" w:hAnsi="Times New Roman" w:cs="Times New Roman"/>
          <w:sz w:val="28"/>
          <w:szCs w:val="28"/>
        </w:rPr>
        <w:t xml:space="preserve"> </w:t>
      </w:r>
      <w:r w:rsidRPr="009B2345">
        <w:rPr>
          <w:rFonts w:ascii="Times New Roman" w:hAnsi="Times New Roman" w:cs="Times New Roman"/>
          <w:sz w:val="28"/>
          <w:szCs w:val="28"/>
        </w:rPr>
        <w:tab/>
      </w:r>
      <w:r w:rsidRPr="009B2345">
        <w:rPr>
          <w:rFonts w:ascii="Times New Roman" w:hAnsi="Times New Roman" w:cs="Times New Roman"/>
          <w:sz w:val="28"/>
          <w:szCs w:val="28"/>
        </w:rPr>
        <w:tab/>
      </w:r>
      <w:r w:rsidRPr="009B2345">
        <w:rPr>
          <w:rFonts w:ascii="Times New Roman" w:hAnsi="Times New Roman" w:cs="Times New Roman"/>
          <w:sz w:val="28"/>
          <w:szCs w:val="28"/>
        </w:rPr>
        <w:tab/>
      </w:r>
      <w:r w:rsidRPr="009B2345">
        <w:rPr>
          <w:rFonts w:ascii="Times New Roman" w:hAnsi="Times New Roman" w:cs="Times New Roman"/>
          <w:sz w:val="28"/>
          <w:szCs w:val="28"/>
        </w:rPr>
        <w:tab/>
      </w:r>
      <w:r w:rsidRPr="009B2345">
        <w:rPr>
          <w:rFonts w:ascii="Times New Roman" w:hAnsi="Times New Roman" w:cs="Times New Roman"/>
          <w:sz w:val="28"/>
          <w:szCs w:val="28"/>
        </w:rPr>
        <w:tab/>
      </w:r>
      <w:r w:rsidRPr="009B2345">
        <w:rPr>
          <w:rFonts w:ascii="Times New Roman" w:hAnsi="Times New Roman" w:cs="Times New Roman"/>
          <w:sz w:val="28"/>
          <w:szCs w:val="28"/>
        </w:rPr>
        <w:tab/>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п</m:t>
            </m:r>
          </m:sub>
        </m:sSub>
        <m:r>
          <w:rPr>
            <w:rFonts w:ascii="Cambria Math" w:hAnsi="Cambria Math" w:cs="Times New Roman"/>
            <w:sz w:val="28"/>
            <w:szCs w:val="28"/>
          </w:rPr>
          <m:t>*</m:t>
        </m:r>
        <m:r>
          <w:rPr>
            <w:rFonts w:ascii="Cambria Math" w:hAnsi="Cambria Math" w:cs="Times New Roman"/>
            <w:sz w:val="28"/>
            <w:szCs w:val="28"/>
            <w:lang w:val="en-US"/>
          </w:rPr>
          <m:t>N</m:t>
        </m:r>
      </m:oMath>
      <w:r w:rsidRPr="009C7CAF">
        <w:rPr>
          <w:rFonts w:ascii="Times New Roman" w:eastAsiaTheme="minorEastAsia" w:hAnsi="Times New Roman" w:cs="Times New Roman"/>
          <w:sz w:val="28"/>
          <w:szCs w:val="28"/>
        </w:rPr>
        <w:tab/>
      </w:r>
      <w:r w:rsidRPr="009C7CAF">
        <w:rPr>
          <w:rFonts w:ascii="Times New Roman" w:eastAsiaTheme="minorEastAsia" w:hAnsi="Times New Roman" w:cs="Times New Roman"/>
          <w:sz w:val="28"/>
          <w:szCs w:val="28"/>
        </w:rPr>
        <w:tab/>
      </w:r>
      <w:r w:rsidRPr="009C7CAF">
        <w:rPr>
          <w:rFonts w:ascii="Times New Roman" w:eastAsiaTheme="minorEastAsia" w:hAnsi="Times New Roman" w:cs="Times New Roman"/>
          <w:sz w:val="28"/>
          <w:szCs w:val="28"/>
        </w:rPr>
        <w:tab/>
      </w:r>
      <w:r w:rsidRPr="009C7CAF">
        <w:rPr>
          <w:rFonts w:ascii="Times New Roman" w:eastAsiaTheme="minorEastAsia" w:hAnsi="Times New Roman" w:cs="Times New Roman"/>
          <w:sz w:val="28"/>
          <w:szCs w:val="28"/>
        </w:rPr>
        <w:tab/>
      </w:r>
      <w:r w:rsidRPr="009C7CAF">
        <w:rPr>
          <w:rFonts w:ascii="Times New Roman" w:eastAsiaTheme="minorEastAsia" w:hAnsi="Times New Roman" w:cs="Times New Roman"/>
          <w:sz w:val="28"/>
          <w:szCs w:val="28"/>
        </w:rPr>
        <w:tab/>
        <w:t xml:space="preserve">       (3)</w:t>
      </w:r>
    </w:p>
    <w:p w14:paraId="47D0BD5D" w14:textId="77777777" w:rsidR="00642E03" w:rsidRPr="00915AF1" w:rsidRDefault="00535333" w:rsidP="00125D3A">
      <w:pPr>
        <w:widowControl w:val="0"/>
        <w:spacing w:after="0" w:line="360" w:lineRule="auto"/>
        <w:ind w:firstLine="709"/>
        <w:jc w:val="both"/>
        <w:rPr>
          <w:rFonts w:ascii="Times New Roman" w:hAnsi="Times New Roman" w:cs="Times New Roman"/>
          <w:sz w:val="28"/>
          <w:szCs w:val="28"/>
        </w:rPr>
      </w:pPr>
      <w:r w:rsidRPr="00915AF1">
        <w:rPr>
          <w:rFonts w:ascii="Times New Roman" w:hAnsi="Times New Roman" w:cs="Times New Roman"/>
          <w:sz w:val="28"/>
          <w:szCs w:val="28"/>
        </w:rPr>
        <w:lastRenderedPageBreak/>
        <w:t>Преимущество данного метода</w:t>
      </w:r>
      <w:r w:rsidR="00642E03" w:rsidRPr="00915AF1">
        <w:rPr>
          <w:rFonts w:ascii="Times New Roman" w:hAnsi="Times New Roman" w:cs="Times New Roman"/>
          <w:sz w:val="28"/>
          <w:szCs w:val="28"/>
        </w:rPr>
        <w:t xml:space="preserve"> </w:t>
      </w:r>
      <w:r w:rsidRPr="00915AF1">
        <w:rPr>
          <w:rFonts w:ascii="Times New Roman" w:hAnsi="Times New Roman" w:cs="Times New Roman"/>
          <w:sz w:val="28"/>
          <w:szCs w:val="28"/>
        </w:rPr>
        <w:t>заключается в</w:t>
      </w:r>
      <w:r w:rsidR="00642E03" w:rsidRPr="00915AF1">
        <w:rPr>
          <w:rFonts w:ascii="Times New Roman" w:hAnsi="Times New Roman" w:cs="Times New Roman"/>
          <w:sz w:val="28"/>
          <w:szCs w:val="28"/>
        </w:rPr>
        <w:t>:</w:t>
      </w:r>
    </w:p>
    <w:p w14:paraId="67CCAA52" w14:textId="3CC95A2B" w:rsidR="00642E03" w:rsidRPr="00915AF1" w:rsidRDefault="00642E03" w:rsidP="00125D3A">
      <w:pPr>
        <w:pStyle w:val="a3"/>
        <w:widowControl w:val="0"/>
        <w:numPr>
          <w:ilvl w:val="0"/>
          <w:numId w:val="10"/>
        </w:numPr>
        <w:tabs>
          <w:tab w:val="left" w:pos="993"/>
        </w:tabs>
        <w:spacing w:after="0" w:line="360" w:lineRule="auto"/>
        <w:ind w:left="0" w:firstLine="709"/>
        <w:contextualSpacing w:val="0"/>
        <w:jc w:val="both"/>
        <w:rPr>
          <w:rFonts w:ascii="Times New Roman" w:hAnsi="Times New Roman" w:cs="Times New Roman"/>
          <w:sz w:val="28"/>
          <w:szCs w:val="28"/>
        </w:rPr>
      </w:pPr>
      <w:r w:rsidRPr="00915AF1">
        <w:rPr>
          <w:rFonts w:ascii="Times New Roman" w:hAnsi="Times New Roman" w:cs="Times New Roman"/>
          <w:sz w:val="28"/>
          <w:szCs w:val="28"/>
        </w:rPr>
        <w:t>равномерность формирования амортизационного фонда,</w:t>
      </w:r>
    </w:p>
    <w:p w14:paraId="21947628" w14:textId="2F9AB54A" w:rsidR="00642E03" w:rsidRPr="00915AF1" w:rsidRDefault="00642E03" w:rsidP="00125D3A">
      <w:pPr>
        <w:pStyle w:val="a3"/>
        <w:widowControl w:val="0"/>
        <w:numPr>
          <w:ilvl w:val="0"/>
          <w:numId w:val="10"/>
        </w:numPr>
        <w:tabs>
          <w:tab w:val="left" w:pos="993"/>
        </w:tabs>
        <w:spacing w:after="0" w:line="360" w:lineRule="auto"/>
        <w:ind w:left="0" w:firstLine="709"/>
        <w:contextualSpacing w:val="0"/>
        <w:jc w:val="both"/>
        <w:rPr>
          <w:rFonts w:ascii="Times New Roman" w:hAnsi="Times New Roman" w:cs="Times New Roman"/>
          <w:sz w:val="28"/>
          <w:szCs w:val="28"/>
        </w:rPr>
      </w:pPr>
      <w:r w:rsidRPr="00915AF1">
        <w:rPr>
          <w:rFonts w:ascii="Times New Roman" w:hAnsi="Times New Roman" w:cs="Times New Roman"/>
          <w:sz w:val="28"/>
          <w:szCs w:val="28"/>
        </w:rPr>
        <w:t>стабильность и пропорциональность включения в себестоимость производимой продукции,</w:t>
      </w:r>
    </w:p>
    <w:p w14:paraId="099B702C" w14:textId="1C31E591" w:rsidR="00642E03" w:rsidRPr="00915AF1" w:rsidRDefault="00642E03" w:rsidP="00125D3A">
      <w:pPr>
        <w:pStyle w:val="a3"/>
        <w:widowControl w:val="0"/>
        <w:numPr>
          <w:ilvl w:val="0"/>
          <w:numId w:val="10"/>
        </w:numPr>
        <w:tabs>
          <w:tab w:val="left" w:pos="993"/>
        </w:tabs>
        <w:spacing w:after="0" w:line="360" w:lineRule="auto"/>
        <w:ind w:left="0" w:firstLine="709"/>
        <w:contextualSpacing w:val="0"/>
        <w:jc w:val="both"/>
        <w:rPr>
          <w:rFonts w:ascii="Times New Roman" w:hAnsi="Times New Roman" w:cs="Times New Roman"/>
          <w:sz w:val="28"/>
          <w:szCs w:val="28"/>
        </w:rPr>
      </w:pPr>
      <w:r w:rsidRPr="00915AF1">
        <w:rPr>
          <w:rFonts w:ascii="Times New Roman" w:hAnsi="Times New Roman" w:cs="Times New Roman"/>
          <w:sz w:val="28"/>
          <w:szCs w:val="28"/>
        </w:rPr>
        <w:t>простота и высокая точность расчетов.</w:t>
      </w:r>
    </w:p>
    <w:p w14:paraId="21A129AF" w14:textId="3F0FE8E2" w:rsidR="007310D1" w:rsidRPr="009B2345" w:rsidRDefault="00535333" w:rsidP="00125D3A">
      <w:pPr>
        <w:widowControl w:val="0"/>
        <w:spacing w:after="0" w:line="360" w:lineRule="auto"/>
        <w:ind w:firstLine="709"/>
        <w:jc w:val="both"/>
        <w:rPr>
          <w:rFonts w:ascii="Times New Roman" w:hAnsi="Times New Roman" w:cs="Times New Roman"/>
          <w:sz w:val="28"/>
          <w:szCs w:val="28"/>
        </w:rPr>
      </w:pPr>
      <w:r w:rsidRPr="00915AF1">
        <w:rPr>
          <w:rFonts w:ascii="Times New Roman" w:hAnsi="Times New Roman" w:cs="Times New Roman"/>
          <w:sz w:val="28"/>
          <w:szCs w:val="28"/>
        </w:rPr>
        <w:t>Однако</w:t>
      </w:r>
      <w:r w:rsidR="00642E03" w:rsidRPr="00915AF1">
        <w:rPr>
          <w:rFonts w:ascii="Times New Roman" w:hAnsi="Times New Roman" w:cs="Times New Roman"/>
          <w:sz w:val="28"/>
          <w:szCs w:val="28"/>
        </w:rPr>
        <w:t xml:space="preserve"> </w:t>
      </w:r>
      <w:r w:rsidRPr="00915AF1">
        <w:rPr>
          <w:rFonts w:ascii="Times New Roman" w:hAnsi="Times New Roman" w:cs="Times New Roman"/>
          <w:sz w:val="28"/>
          <w:szCs w:val="28"/>
        </w:rPr>
        <w:t>данный способ может</w:t>
      </w:r>
      <w:r w:rsidR="00642E03" w:rsidRPr="00915AF1">
        <w:rPr>
          <w:rFonts w:ascii="Times New Roman" w:hAnsi="Times New Roman" w:cs="Times New Roman"/>
          <w:sz w:val="28"/>
          <w:szCs w:val="28"/>
        </w:rPr>
        <w:t xml:space="preserve"> </w:t>
      </w:r>
      <w:r w:rsidRPr="00915AF1">
        <w:rPr>
          <w:rFonts w:ascii="Times New Roman" w:hAnsi="Times New Roman" w:cs="Times New Roman"/>
          <w:sz w:val="28"/>
          <w:szCs w:val="28"/>
        </w:rPr>
        <w:t>применяться только для тех объектов,</w:t>
      </w:r>
      <w:r w:rsidR="00642E03" w:rsidRPr="00915AF1">
        <w:rPr>
          <w:rFonts w:ascii="Times New Roman" w:hAnsi="Times New Roman" w:cs="Times New Roman"/>
          <w:sz w:val="28"/>
          <w:szCs w:val="28"/>
        </w:rPr>
        <w:t xml:space="preserve"> </w:t>
      </w:r>
      <w:r w:rsidRPr="00915AF1">
        <w:rPr>
          <w:rFonts w:ascii="Times New Roman" w:hAnsi="Times New Roman" w:cs="Times New Roman"/>
          <w:sz w:val="28"/>
          <w:szCs w:val="28"/>
        </w:rPr>
        <w:t>которые во время</w:t>
      </w:r>
      <w:r w:rsidR="00642E03" w:rsidRPr="00915AF1">
        <w:rPr>
          <w:rFonts w:ascii="Times New Roman" w:hAnsi="Times New Roman" w:cs="Times New Roman"/>
          <w:sz w:val="28"/>
          <w:szCs w:val="28"/>
        </w:rPr>
        <w:t xml:space="preserve"> </w:t>
      </w:r>
      <w:r w:rsidRPr="00915AF1">
        <w:rPr>
          <w:rFonts w:ascii="Times New Roman" w:hAnsi="Times New Roman" w:cs="Times New Roman"/>
          <w:sz w:val="28"/>
          <w:szCs w:val="28"/>
        </w:rPr>
        <w:t>периода своего функционирования</w:t>
      </w:r>
      <w:r w:rsidR="00642E03" w:rsidRPr="00915AF1">
        <w:rPr>
          <w:rFonts w:ascii="Times New Roman" w:hAnsi="Times New Roman" w:cs="Times New Roman"/>
          <w:sz w:val="28"/>
          <w:szCs w:val="28"/>
        </w:rPr>
        <w:t xml:space="preserve"> задействованы</w:t>
      </w:r>
      <w:r w:rsidRPr="00915AF1">
        <w:rPr>
          <w:rFonts w:ascii="Times New Roman" w:hAnsi="Times New Roman" w:cs="Times New Roman"/>
          <w:sz w:val="28"/>
          <w:szCs w:val="28"/>
        </w:rPr>
        <w:t xml:space="preserve"> в однотипном</w:t>
      </w:r>
      <w:r w:rsidR="00642E03" w:rsidRPr="00915AF1">
        <w:rPr>
          <w:rFonts w:ascii="Times New Roman" w:hAnsi="Times New Roman" w:cs="Times New Roman"/>
          <w:sz w:val="28"/>
          <w:szCs w:val="28"/>
        </w:rPr>
        <w:t xml:space="preserve"> </w:t>
      </w:r>
      <w:r w:rsidRPr="00915AF1">
        <w:rPr>
          <w:rFonts w:ascii="Times New Roman" w:hAnsi="Times New Roman" w:cs="Times New Roman"/>
          <w:sz w:val="28"/>
          <w:szCs w:val="28"/>
        </w:rPr>
        <w:t>и постоянном виде</w:t>
      </w:r>
      <w:r w:rsidR="00642E03" w:rsidRPr="00915AF1">
        <w:rPr>
          <w:rFonts w:ascii="Times New Roman" w:hAnsi="Times New Roman" w:cs="Times New Roman"/>
          <w:sz w:val="28"/>
          <w:szCs w:val="28"/>
        </w:rPr>
        <w:t xml:space="preserve"> </w:t>
      </w:r>
      <w:r w:rsidRPr="009B2345">
        <w:rPr>
          <w:rFonts w:ascii="Times New Roman" w:hAnsi="Times New Roman" w:cs="Times New Roman"/>
          <w:sz w:val="28"/>
          <w:szCs w:val="28"/>
        </w:rPr>
        <w:t>работ, что встречается</w:t>
      </w:r>
      <w:r w:rsidR="00642E03" w:rsidRPr="009B2345">
        <w:rPr>
          <w:rFonts w:ascii="Times New Roman" w:hAnsi="Times New Roman" w:cs="Times New Roman"/>
          <w:sz w:val="28"/>
          <w:szCs w:val="28"/>
        </w:rPr>
        <w:t xml:space="preserve"> </w:t>
      </w:r>
      <w:r w:rsidRPr="009B2345">
        <w:rPr>
          <w:rFonts w:ascii="Times New Roman" w:hAnsi="Times New Roman" w:cs="Times New Roman"/>
          <w:sz w:val="28"/>
          <w:szCs w:val="28"/>
        </w:rPr>
        <w:t>очень редко. Ведь</w:t>
      </w:r>
      <w:r w:rsidR="00642E03" w:rsidRPr="009B2345">
        <w:rPr>
          <w:rFonts w:ascii="Times New Roman" w:hAnsi="Times New Roman" w:cs="Times New Roman"/>
          <w:sz w:val="28"/>
          <w:szCs w:val="28"/>
        </w:rPr>
        <w:t xml:space="preserve"> </w:t>
      </w:r>
      <w:r w:rsidRPr="009B2345">
        <w:rPr>
          <w:rFonts w:ascii="Times New Roman" w:hAnsi="Times New Roman" w:cs="Times New Roman"/>
          <w:sz w:val="28"/>
          <w:szCs w:val="28"/>
        </w:rPr>
        <w:t>к концу срока</w:t>
      </w:r>
      <w:r w:rsidR="00642E03" w:rsidRPr="009B2345">
        <w:rPr>
          <w:rFonts w:ascii="Times New Roman" w:hAnsi="Times New Roman" w:cs="Times New Roman"/>
          <w:sz w:val="28"/>
          <w:szCs w:val="28"/>
        </w:rPr>
        <w:t xml:space="preserve"> </w:t>
      </w:r>
      <w:r w:rsidRPr="009B2345">
        <w:rPr>
          <w:rFonts w:ascii="Times New Roman" w:hAnsi="Times New Roman" w:cs="Times New Roman"/>
          <w:sz w:val="28"/>
          <w:szCs w:val="28"/>
        </w:rPr>
        <w:t>полезного использования функционирование</w:t>
      </w:r>
      <w:r w:rsidR="00642E03" w:rsidRPr="009B2345">
        <w:rPr>
          <w:rFonts w:ascii="Times New Roman" w:hAnsi="Times New Roman" w:cs="Times New Roman"/>
          <w:sz w:val="28"/>
          <w:szCs w:val="28"/>
        </w:rPr>
        <w:t xml:space="preserve"> </w:t>
      </w:r>
      <w:r w:rsidRPr="009B2345">
        <w:rPr>
          <w:rFonts w:ascii="Times New Roman" w:hAnsi="Times New Roman" w:cs="Times New Roman"/>
          <w:sz w:val="28"/>
          <w:szCs w:val="28"/>
        </w:rPr>
        <w:t>оборудования характеризуется снижением</w:t>
      </w:r>
      <w:r w:rsidR="00642E03" w:rsidRPr="009B2345">
        <w:rPr>
          <w:rFonts w:ascii="Times New Roman" w:hAnsi="Times New Roman" w:cs="Times New Roman"/>
          <w:sz w:val="28"/>
          <w:szCs w:val="28"/>
        </w:rPr>
        <w:t xml:space="preserve"> </w:t>
      </w:r>
      <w:r w:rsidRPr="009B2345">
        <w:rPr>
          <w:rFonts w:ascii="Times New Roman" w:hAnsi="Times New Roman" w:cs="Times New Roman"/>
          <w:sz w:val="28"/>
          <w:szCs w:val="28"/>
        </w:rPr>
        <w:t>качества выпускаемой продукции.</w:t>
      </w:r>
      <w:r w:rsidR="00915AF1" w:rsidRPr="009B2345">
        <w:rPr>
          <w:rFonts w:ascii="Times New Roman" w:hAnsi="Times New Roman" w:cs="Times New Roman"/>
          <w:sz w:val="28"/>
          <w:szCs w:val="28"/>
        </w:rPr>
        <w:t xml:space="preserve"> </w:t>
      </w:r>
      <w:r w:rsidR="00921331" w:rsidRPr="009B2345">
        <w:rPr>
          <w:rFonts w:ascii="Times New Roman" w:hAnsi="Times New Roman" w:cs="Times New Roman"/>
          <w:sz w:val="28"/>
          <w:szCs w:val="28"/>
        </w:rPr>
        <w:t>Помимо этого,</w:t>
      </w:r>
      <w:r w:rsidR="00915AF1" w:rsidRPr="009B2345">
        <w:rPr>
          <w:rFonts w:ascii="Times New Roman" w:hAnsi="Times New Roman" w:cs="Times New Roman"/>
          <w:sz w:val="28"/>
          <w:szCs w:val="28"/>
        </w:rPr>
        <w:t xml:space="preserve"> линейный метод имеет свои недостатки:</w:t>
      </w:r>
    </w:p>
    <w:p w14:paraId="02967073" w14:textId="1410F4E5" w:rsidR="00915AF1" w:rsidRPr="009B2345" w:rsidRDefault="00915AF1" w:rsidP="00125D3A">
      <w:pPr>
        <w:pStyle w:val="a3"/>
        <w:widowControl w:val="0"/>
        <w:numPr>
          <w:ilvl w:val="0"/>
          <w:numId w:val="11"/>
        </w:numPr>
        <w:tabs>
          <w:tab w:val="left" w:pos="1134"/>
        </w:tabs>
        <w:spacing w:after="0" w:line="360" w:lineRule="auto"/>
        <w:ind w:left="0" w:firstLine="709"/>
        <w:contextualSpacing w:val="0"/>
        <w:jc w:val="both"/>
        <w:rPr>
          <w:rFonts w:ascii="Times New Roman" w:hAnsi="Times New Roman" w:cs="Times New Roman"/>
          <w:sz w:val="28"/>
          <w:szCs w:val="28"/>
        </w:rPr>
      </w:pPr>
      <w:r w:rsidRPr="009B2345">
        <w:rPr>
          <w:rFonts w:ascii="Times New Roman" w:hAnsi="Times New Roman" w:cs="Times New Roman"/>
          <w:sz w:val="28"/>
          <w:szCs w:val="28"/>
        </w:rPr>
        <w:t>м</w:t>
      </w:r>
      <w:r w:rsidR="00E42555" w:rsidRPr="009B2345">
        <w:rPr>
          <w:rFonts w:ascii="Times New Roman" w:hAnsi="Times New Roman" w:cs="Times New Roman"/>
          <w:sz w:val="28"/>
          <w:szCs w:val="28"/>
        </w:rPr>
        <w:t>едленное пополнение объема оборотных средств</w:t>
      </w:r>
      <w:r w:rsidRPr="009B2345">
        <w:rPr>
          <w:rFonts w:ascii="Times New Roman" w:hAnsi="Times New Roman" w:cs="Times New Roman"/>
          <w:sz w:val="28"/>
          <w:szCs w:val="28"/>
        </w:rPr>
        <w:t>,</w:t>
      </w:r>
    </w:p>
    <w:p w14:paraId="10AB61DE" w14:textId="0B60659E" w:rsidR="00915AF1" w:rsidRPr="009B2345" w:rsidRDefault="00915AF1" w:rsidP="00125D3A">
      <w:pPr>
        <w:pStyle w:val="a3"/>
        <w:widowControl w:val="0"/>
        <w:numPr>
          <w:ilvl w:val="0"/>
          <w:numId w:val="11"/>
        </w:numPr>
        <w:tabs>
          <w:tab w:val="left" w:pos="1134"/>
        </w:tabs>
        <w:spacing w:after="0" w:line="360" w:lineRule="auto"/>
        <w:ind w:left="0" w:firstLine="709"/>
        <w:contextualSpacing w:val="0"/>
        <w:jc w:val="both"/>
        <w:rPr>
          <w:rFonts w:ascii="Times New Roman" w:hAnsi="Times New Roman" w:cs="Times New Roman"/>
          <w:sz w:val="28"/>
          <w:szCs w:val="28"/>
        </w:rPr>
      </w:pPr>
      <w:r w:rsidRPr="009B2345">
        <w:rPr>
          <w:rFonts w:ascii="Times New Roman" w:hAnsi="Times New Roman" w:cs="Times New Roman"/>
          <w:sz w:val="28"/>
          <w:szCs w:val="28"/>
        </w:rPr>
        <w:t>о</w:t>
      </w:r>
      <w:r w:rsidR="00E42555" w:rsidRPr="009B2345">
        <w:rPr>
          <w:rFonts w:ascii="Times New Roman" w:hAnsi="Times New Roman" w:cs="Times New Roman"/>
          <w:sz w:val="28"/>
          <w:szCs w:val="28"/>
        </w:rPr>
        <w:t>тсутствие концентрации ресурсов, необходимой для быстрой замены оборудования, подверженного активному влиянию морального износа</w:t>
      </w:r>
      <w:r w:rsidRPr="009B2345">
        <w:rPr>
          <w:rFonts w:ascii="Times New Roman" w:hAnsi="Times New Roman" w:cs="Times New Roman"/>
          <w:sz w:val="28"/>
          <w:szCs w:val="28"/>
        </w:rPr>
        <w:t>,</w:t>
      </w:r>
    </w:p>
    <w:p w14:paraId="497061EB" w14:textId="41107524" w:rsidR="00915AF1" w:rsidRPr="009B2345" w:rsidRDefault="00921331" w:rsidP="00125D3A">
      <w:pPr>
        <w:pStyle w:val="a3"/>
        <w:widowControl w:val="0"/>
        <w:numPr>
          <w:ilvl w:val="0"/>
          <w:numId w:val="11"/>
        </w:numPr>
        <w:tabs>
          <w:tab w:val="left" w:pos="1134"/>
        </w:tabs>
        <w:spacing w:after="0" w:line="360" w:lineRule="auto"/>
        <w:ind w:left="0" w:firstLine="709"/>
        <w:contextualSpacing w:val="0"/>
        <w:jc w:val="both"/>
        <w:rPr>
          <w:rFonts w:ascii="Times New Roman" w:hAnsi="Times New Roman" w:cs="Times New Roman"/>
          <w:sz w:val="28"/>
          <w:szCs w:val="28"/>
        </w:rPr>
      </w:pPr>
      <w:r w:rsidRPr="009B2345">
        <w:rPr>
          <w:rFonts w:ascii="Times New Roman" w:hAnsi="Times New Roman" w:cs="Times New Roman"/>
          <w:sz w:val="28"/>
          <w:szCs w:val="28"/>
        </w:rPr>
        <w:t>о</w:t>
      </w:r>
      <w:r w:rsidR="00E42555" w:rsidRPr="009B2345">
        <w:rPr>
          <w:rFonts w:ascii="Times New Roman" w:hAnsi="Times New Roman" w:cs="Times New Roman"/>
          <w:sz w:val="28"/>
          <w:szCs w:val="28"/>
        </w:rPr>
        <w:t>тносительно большой размер налога на имущество организаций</w:t>
      </w:r>
      <w:r w:rsidR="00915AF1" w:rsidRPr="009B2345">
        <w:rPr>
          <w:rFonts w:ascii="Times New Roman" w:hAnsi="Times New Roman" w:cs="Times New Roman"/>
          <w:sz w:val="28"/>
          <w:szCs w:val="28"/>
        </w:rPr>
        <w:t>,</w:t>
      </w:r>
    </w:p>
    <w:p w14:paraId="47A45FB9" w14:textId="6E3DFAB8" w:rsidR="00D76494" w:rsidRPr="009B2345" w:rsidRDefault="00921331" w:rsidP="00125D3A">
      <w:pPr>
        <w:pStyle w:val="a3"/>
        <w:widowControl w:val="0"/>
        <w:numPr>
          <w:ilvl w:val="0"/>
          <w:numId w:val="11"/>
        </w:numPr>
        <w:tabs>
          <w:tab w:val="left" w:pos="1134"/>
        </w:tabs>
        <w:spacing w:after="0" w:line="360" w:lineRule="auto"/>
        <w:ind w:left="0" w:firstLine="709"/>
        <w:contextualSpacing w:val="0"/>
        <w:jc w:val="both"/>
        <w:rPr>
          <w:rFonts w:ascii="Times New Roman" w:hAnsi="Times New Roman" w:cs="Times New Roman"/>
          <w:sz w:val="28"/>
          <w:szCs w:val="28"/>
        </w:rPr>
      </w:pPr>
      <w:r w:rsidRPr="009B2345">
        <w:rPr>
          <w:rFonts w:ascii="Times New Roman" w:hAnsi="Times New Roman" w:cs="Times New Roman"/>
          <w:sz w:val="28"/>
          <w:szCs w:val="28"/>
        </w:rPr>
        <w:t>о</w:t>
      </w:r>
      <w:r w:rsidR="00E42555" w:rsidRPr="009B2345">
        <w:rPr>
          <w:rFonts w:ascii="Times New Roman" w:hAnsi="Times New Roman" w:cs="Times New Roman"/>
          <w:sz w:val="28"/>
          <w:szCs w:val="28"/>
        </w:rPr>
        <w:t>тсутствие зависимости от объема производства, режима эксплуатации, напряженности производственной программы на амортизируемом объекте</w:t>
      </w:r>
      <w:r w:rsidR="00915AF1" w:rsidRPr="009B2345">
        <w:rPr>
          <w:rFonts w:ascii="Times New Roman" w:hAnsi="Times New Roman" w:cs="Times New Roman"/>
          <w:sz w:val="28"/>
          <w:szCs w:val="28"/>
        </w:rPr>
        <w:t>.</w:t>
      </w:r>
    </w:p>
    <w:p w14:paraId="5AC85BD4" w14:textId="73945796" w:rsidR="0038765F" w:rsidRPr="009B2345" w:rsidRDefault="0038765F" w:rsidP="00125D3A">
      <w:pPr>
        <w:widowControl w:val="0"/>
        <w:spacing w:after="0" w:line="360" w:lineRule="auto"/>
        <w:ind w:firstLine="709"/>
        <w:jc w:val="both"/>
        <w:rPr>
          <w:rFonts w:ascii="Times New Roman" w:hAnsi="Times New Roman" w:cs="Times New Roman"/>
          <w:sz w:val="28"/>
          <w:szCs w:val="28"/>
        </w:rPr>
      </w:pPr>
      <w:r w:rsidRPr="009B2345">
        <w:rPr>
          <w:rFonts w:ascii="Times New Roman" w:hAnsi="Times New Roman" w:cs="Times New Roman"/>
          <w:sz w:val="28"/>
          <w:szCs w:val="28"/>
        </w:rPr>
        <w:t>Решением проблемы снижения качества выпускаемой продукции является ускоренная амортизация, механизмом которой является способ более быстрого перевода стоимости основных средств в себестоимость. Применение этого метода на практике позволяет ускорить внедрение новых основных средств. Однако ускоренная амортизация в бухгалтерском учете применима</w:t>
      </w:r>
      <w:r w:rsidR="00AD7F4E" w:rsidRPr="009B2345">
        <w:rPr>
          <w:rFonts w:ascii="Times New Roman" w:hAnsi="Times New Roman" w:cs="Times New Roman"/>
          <w:sz w:val="28"/>
          <w:szCs w:val="28"/>
        </w:rPr>
        <w:t xml:space="preserve"> </w:t>
      </w:r>
      <w:r w:rsidRPr="009B2345">
        <w:rPr>
          <w:rFonts w:ascii="Times New Roman" w:hAnsi="Times New Roman" w:cs="Times New Roman"/>
          <w:sz w:val="28"/>
          <w:szCs w:val="28"/>
        </w:rPr>
        <w:t>только если начисление амортизации производится по методу уменьшения остатка</w:t>
      </w:r>
      <w:r w:rsidR="007200C3" w:rsidRPr="009B2345">
        <w:rPr>
          <w:rFonts w:ascii="Times New Roman" w:hAnsi="Times New Roman" w:cs="Times New Roman"/>
          <w:sz w:val="28"/>
          <w:szCs w:val="28"/>
        </w:rPr>
        <w:t xml:space="preserve"> [4]</w:t>
      </w:r>
      <w:r w:rsidR="00706C58" w:rsidRPr="009B2345">
        <w:rPr>
          <w:rFonts w:ascii="Times New Roman" w:hAnsi="Times New Roman" w:cs="Times New Roman"/>
          <w:sz w:val="28"/>
          <w:szCs w:val="28"/>
        </w:rPr>
        <w:t>.</w:t>
      </w:r>
    </w:p>
    <w:p w14:paraId="43B9C655" w14:textId="77777777" w:rsidR="003D12F6" w:rsidRPr="009B2345" w:rsidRDefault="00706C58" w:rsidP="00A73664">
      <w:pPr>
        <w:spacing w:after="0" w:line="360" w:lineRule="auto"/>
        <w:ind w:firstLine="709"/>
        <w:jc w:val="both"/>
        <w:rPr>
          <w:rFonts w:ascii="Times New Roman" w:hAnsi="Times New Roman" w:cs="Times New Roman"/>
          <w:sz w:val="28"/>
          <w:szCs w:val="28"/>
        </w:rPr>
      </w:pPr>
      <w:r w:rsidRPr="009B2345">
        <w:rPr>
          <w:rFonts w:ascii="Times New Roman" w:hAnsi="Times New Roman" w:cs="Times New Roman"/>
          <w:sz w:val="28"/>
          <w:szCs w:val="28"/>
        </w:rPr>
        <w:t>Если амортизация рассчитывается этим методом, то годовая норма амортизации руководствуется тем же принципом, что и в случае введения линейного метода. Но стоит обратить внимание на тот факт, что фактическая амортизация основана на сумме остаточной стоимости основных средств, а не от первоначальной.</w:t>
      </w:r>
      <w:r w:rsidR="00FF2059" w:rsidRPr="009B2345">
        <w:rPr>
          <w:rFonts w:ascii="Times New Roman" w:hAnsi="Times New Roman" w:cs="Times New Roman"/>
          <w:sz w:val="28"/>
          <w:szCs w:val="28"/>
        </w:rPr>
        <w:t xml:space="preserve"> Иными словами, годовая сумма амортизационных отчислений определяется исходя из остаточной стоимости объекта основных средств на начало отчетного </w:t>
      </w:r>
      <w:r w:rsidR="00FF2059" w:rsidRPr="009B2345">
        <w:rPr>
          <w:rFonts w:ascii="Times New Roman" w:hAnsi="Times New Roman" w:cs="Times New Roman"/>
          <w:sz w:val="28"/>
          <w:szCs w:val="28"/>
        </w:rPr>
        <w:lastRenderedPageBreak/>
        <w:t>года и нормы амортизации, исчисленной исходя из срока полезного использования этого объекта и коэффициента не выше 3, установленного организацией</w:t>
      </w:r>
      <w:r w:rsidR="005D3FBE" w:rsidRPr="009B2345">
        <w:rPr>
          <w:rFonts w:ascii="Times New Roman" w:hAnsi="Times New Roman" w:cs="Times New Roman"/>
          <w:sz w:val="28"/>
          <w:szCs w:val="28"/>
        </w:rPr>
        <w:t>: чаще всего используют удвоенную норму амортизации.</w:t>
      </w:r>
      <w:r w:rsidR="004D2848" w:rsidRPr="009B2345">
        <w:rPr>
          <w:rFonts w:ascii="Times New Roman" w:hAnsi="Times New Roman" w:cs="Times New Roman"/>
          <w:sz w:val="28"/>
          <w:szCs w:val="28"/>
        </w:rPr>
        <w:t xml:space="preserve"> Формула для расчета амортизационной суммы выглядит так:</w:t>
      </w:r>
    </w:p>
    <w:p w14:paraId="72386D08" w14:textId="6EB8CD2D" w:rsidR="004D2848" w:rsidRPr="009B2345" w:rsidRDefault="003D12F6" w:rsidP="003D12F6">
      <w:pPr>
        <w:spacing w:line="360" w:lineRule="auto"/>
        <w:ind w:left="2832" w:firstLine="708"/>
        <w:jc w:val="both"/>
        <w:rPr>
          <w:rFonts w:ascii="Times New Roman" w:hAnsi="Times New Roman" w:cs="Times New Roman"/>
          <w:sz w:val="28"/>
          <w:szCs w:val="28"/>
        </w:rPr>
      </w:pPr>
      <w:r w:rsidRPr="009B2345">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r>
          <w:rPr>
            <w:rFonts w:ascii="Cambria Math" w:hAnsi="Cambria Math" w:cs="Times New Roman"/>
            <w:sz w:val="28"/>
            <w:szCs w:val="28"/>
          </w:rPr>
          <m: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п</m:t>
                </m:r>
              </m:sub>
            </m:sSub>
            <m:r>
              <w:rPr>
                <w:rFonts w:ascii="Cambria Math" w:hAnsi="Cambria Math" w:cs="Times New Roman"/>
                <w:sz w:val="28"/>
                <w:szCs w:val="28"/>
              </w:rPr>
              <m:t>-</m:t>
            </m:r>
            <m:nary>
              <m:naryPr>
                <m:chr m:val="∑"/>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j</m:t>
                </m:r>
                <m:r>
                  <w:rPr>
                    <w:rFonts w:ascii="Cambria Math" w:hAnsi="Cambria Math" w:cs="Times New Roman"/>
                    <w:sz w:val="28"/>
                    <w:szCs w:val="28"/>
                  </w:rPr>
                  <m:t>=1</m:t>
                </m:r>
              </m:sub>
              <m:sup>
                <m:r>
                  <w:rPr>
                    <w:rFonts w:ascii="Cambria Math" w:hAnsi="Cambria Math" w:cs="Times New Roman"/>
                    <w:sz w:val="28"/>
                    <w:szCs w:val="28"/>
                    <w:lang w:val="en-US"/>
                  </w:rPr>
                  <m:t>i</m:t>
                </m:r>
                <m:r>
                  <w:rPr>
                    <w:rFonts w:ascii="Cambria Math" w:hAnsi="Cambria Math" w:cs="Times New Roman"/>
                    <w:sz w:val="28"/>
                    <w:szCs w:val="28"/>
                  </w:rPr>
                  <m:t>-1</m:t>
                </m:r>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j</m:t>
                    </m:r>
                  </m:sub>
                </m:sSub>
              </m:e>
            </m:nary>
          </m:e>
        </m:d>
        <m:r>
          <w:rPr>
            <w:rFonts w:ascii="Cambria Math" w:hAnsi="Cambria Math" w:cs="Times New Roman"/>
            <w:sz w:val="28"/>
            <w:szCs w:val="28"/>
          </w:rPr>
          <m:t>,</m:t>
        </m:r>
      </m:oMath>
      <w:r w:rsidRPr="009B2345">
        <w:rPr>
          <w:rFonts w:ascii="Times New Roman" w:eastAsiaTheme="minorEastAsia" w:hAnsi="Times New Roman" w:cs="Times New Roman"/>
          <w:sz w:val="28"/>
          <w:szCs w:val="28"/>
        </w:rPr>
        <w:tab/>
      </w:r>
      <w:r w:rsidRPr="009B2345">
        <w:rPr>
          <w:rFonts w:ascii="Times New Roman" w:eastAsiaTheme="minorEastAsia" w:hAnsi="Times New Roman" w:cs="Times New Roman"/>
          <w:sz w:val="28"/>
          <w:szCs w:val="28"/>
        </w:rPr>
        <w:tab/>
      </w:r>
      <w:r w:rsidRPr="009B2345">
        <w:rPr>
          <w:rFonts w:ascii="Times New Roman" w:eastAsiaTheme="minorEastAsia" w:hAnsi="Times New Roman" w:cs="Times New Roman"/>
          <w:sz w:val="28"/>
          <w:szCs w:val="28"/>
        </w:rPr>
        <w:tab/>
      </w:r>
      <w:r w:rsidRPr="009B2345">
        <w:rPr>
          <w:rFonts w:ascii="Times New Roman" w:eastAsiaTheme="minorEastAsia" w:hAnsi="Times New Roman" w:cs="Times New Roman"/>
          <w:sz w:val="28"/>
          <w:szCs w:val="28"/>
        </w:rPr>
        <w:tab/>
        <w:t xml:space="preserve">       (4)</w:t>
      </w:r>
    </w:p>
    <w:p w14:paraId="4F864554" w14:textId="04C80B1C" w:rsidR="00A73664" w:rsidRPr="009B2345" w:rsidRDefault="0026029C" w:rsidP="00A73664">
      <w:pPr>
        <w:spacing w:after="0" w:line="360" w:lineRule="auto"/>
        <w:jc w:val="both"/>
        <w:rPr>
          <w:rFonts w:ascii="Times New Roman" w:eastAsiaTheme="minorEastAsia" w:hAnsi="Times New Roman" w:cs="Times New Roman"/>
          <w:iCs/>
          <w:sz w:val="28"/>
          <w:szCs w:val="28"/>
        </w:rPr>
      </w:pPr>
      <w:r w:rsidRPr="009B2345">
        <w:rPr>
          <w:rFonts w:ascii="Times New Roman" w:eastAsiaTheme="minorEastAsia" w:hAnsi="Times New Roman" w:cs="Times New Roman"/>
          <w:iCs/>
          <w:sz w:val="28"/>
          <w:szCs w:val="28"/>
        </w:rPr>
        <w:t>где</w:t>
      </w:r>
      <w:r w:rsidR="00A73664" w:rsidRPr="009B2345">
        <w:rPr>
          <w:rFonts w:ascii="Times New Roman" w:eastAsiaTheme="minorEastAsia" w:hAnsi="Times New Roman" w:cs="Times New Roman"/>
          <w:iCs/>
          <w:sz w:val="28"/>
          <w:szCs w:val="28"/>
        </w:rPr>
        <w:t xml:space="preserve"> </w:t>
      </w:r>
      <m:oMath>
        <m:nary>
          <m:naryPr>
            <m:chr m:val="∑"/>
            <m:limLoc m:val="undOvr"/>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j=1</m:t>
            </m:r>
          </m:sub>
          <m:sup>
            <m:r>
              <w:rPr>
                <w:rFonts w:ascii="Cambria Math" w:eastAsiaTheme="minorEastAsia" w:hAnsi="Cambria Math" w:cs="Times New Roman"/>
                <w:sz w:val="28"/>
                <w:szCs w:val="28"/>
              </w:rPr>
              <m:t>i-1</m:t>
            </m:r>
          </m:sup>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j</m:t>
                </m:r>
              </m:sub>
            </m:sSub>
          </m:e>
        </m:nary>
      </m:oMath>
      <w:r w:rsidR="00A73664" w:rsidRPr="009B2345">
        <w:rPr>
          <w:rFonts w:ascii="Times New Roman" w:eastAsiaTheme="minorEastAsia" w:hAnsi="Times New Roman" w:cs="Times New Roman"/>
          <w:iCs/>
          <w:sz w:val="28"/>
          <w:szCs w:val="28"/>
        </w:rPr>
        <w:t xml:space="preserve"> —</w:t>
      </w:r>
      <w:r w:rsidRPr="009B2345">
        <w:rPr>
          <w:rFonts w:ascii="Times New Roman" w:eastAsiaTheme="minorEastAsia" w:hAnsi="Times New Roman" w:cs="Times New Roman"/>
          <w:iCs/>
          <w:sz w:val="28"/>
          <w:szCs w:val="28"/>
        </w:rPr>
        <w:t xml:space="preserve"> величина накопленной амортизации на начало </w:t>
      </w:r>
      <w:r w:rsidRPr="009B2345">
        <w:rPr>
          <w:rFonts w:ascii="Times New Roman" w:eastAsiaTheme="minorEastAsia" w:hAnsi="Times New Roman" w:cs="Times New Roman"/>
          <w:iCs/>
          <w:sz w:val="28"/>
          <w:szCs w:val="28"/>
          <w:lang w:val="en-US"/>
        </w:rPr>
        <w:t>i</w:t>
      </w:r>
      <w:r w:rsidRPr="009B2345">
        <w:rPr>
          <w:rFonts w:ascii="Times New Roman" w:eastAsiaTheme="minorEastAsia" w:hAnsi="Times New Roman" w:cs="Times New Roman"/>
          <w:iCs/>
          <w:sz w:val="28"/>
          <w:szCs w:val="28"/>
        </w:rPr>
        <w:t>-го периода,</w:t>
      </w:r>
    </w:p>
    <w:p w14:paraId="2D5D3BD4" w14:textId="77777777" w:rsidR="00457049" w:rsidRPr="009B2345" w:rsidRDefault="0026029C" w:rsidP="00457049">
      <w:pPr>
        <w:spacing w:after="0" w:line="360" w:lineRule="auto"/>
        <w:ind w:firstLine="709"/>
        <w:jc w:val="both"/>
        <w:rPr>
          <w:rFonts w:ascii="Times New Roman" w:eastAsiaTheme="minorEastAsia" w:hAnsi="Times New Roman" w:cs="Times New Roman"/>
          <w:iCs/>
          <w:sz w:val="28"/>
          <w:szCs w:val="28"/>
        </w:rPr>
      </w:pPr>
      <w:r w:rsidRPr="009B2345">
        <w:rPr>
          <w:rFonts w:ascii="Times New Roman" w:eastAsiaTheme="minorEastAsia" w:hAnsi="Times New Roman" w:cs="Times New Roman"/>
          <w:iCs/>
          <w:sz w:val="28"/>
          <w:szCs w:val="28"/>
          <w:lang w:val="en-US"/>
        </w:rPr>
        <w:t>k</w:t>
      </w:r>
      <w:r w:rsidRPr="009B2345">
        <w:rPr>
          <w:rFonts w:ascii="Times New Roman" w:eastAsiaTheme="minorEastAsia" w:hAnsi="Times New Roman" w:cs="Times New Roman"/>
          <w:iCs/>
          <w:sz w:val="28"/>
          <w:szCs w:val="28"/>
        </w:rPr>
        <w:t xml:space="preserve"> – коэффициент ускорения</w:t>
      </w:r>
      <w:r w:rsidR="000D25CE" w:rsidRPr="009B2345">
        <w:rPr>
          <w:rFonts w:ascii="Times New Roman" w:eastAsiaTheme="minorEastAsia" w:hAnsi="Times New Roman" w:cs="Times New Roman"/>
          <w:iCs/>
          <w:sz w:val="28"/>
          <w:szCs w:val="28"/>
        </w:rPr>
        <w:t xml:space="preserve"> [8]</w:t>
      </w:r>
      <w:r w:rsidRPr="009B2345">
        <w:rPr>
          <w:rFonts w:ascii="Times New Roman" w:eastAsiaTheme="minorEastAsia" w:hAnsi="Times New Roman" w:cs="Times New Roman"/>
          <w:iCs/>
          <w:sz w:val="28"/>
          <w:szCs w:val="28"/>
        </w:rPr>
        <w:t>.</w:t>
      </w:r>
    </w:p>
    <w:p w14:paraId="31C2FEBC" w14:textId="227D25D2" w:rsidR="002B20D8" w:rsidRPr="009B2345" w:rsidRDefault="002B20D8" w:rsidP="00D97979">
      <w:pPr>
        <w:spacing w:after="0" w:line="360" w:lineRule="auto"/>
        <w:ind w:firstLine="709"/>
        <w:jc w:val="both"/>
        <w:rPr>
          <w:rFonts w:ascii="Times New Roman" w:eastAsiaTheme="minorEastAsia" w:hAnsi="Times New Roman" w:cs="Times New Roman"/>
          <w:iCs/>
          <w:sz w:val="28"/>
          <w:szCs w:val="28"/>
        </w:rPr>
      </w:pPr>
      <w:r w:rsidRPr="009B2345">
        <w:rPr>
          <w:rFonts w:ascii="Times New Roman" w:eastAsiaTheme="minorEastAsia" w:hAnsi="Times New Roman" w:cs="Times New Roman"/>
          <w:iCs/>
          <w:sz w:val="28"/>
          <w:szCs w:val="28"/>
        </w:rPr>
        <w:t>Специфика метода уменьшаемого остатка характеризуется такой особенностью, что сумма начисленной амортизации в конце срока полезного использования объекта всегда меньше значения остатка, которое может быть максимально близко к нулю, но никогда не будет равным ему. Но поскольку начисление амортизации предполагает перенос всей стоимости объекта основных средств в затраты, следовательно, процедура списания части стоимости объекта, которая не подлежит погашению при начислении амортизации, организация устанавливает сама и фиксирует это в учетной политике.</w:t>
      </w:r>
      <w:r w:rsidR="00262968" w:rsidRPr="009B2345">
        <w:rPr>
          <w:rFonts w:ascii="Times New Roman" w:eastAsiaTheme="minorEastAsia" w:hAnsi="Times New Roman" w:cs="Times New Roman"/>
          <w:iCs/>
          <w:sz w:val="28"/>
          <w:szCs w:val="28"/>
        </w:rPr>
        <w:t xml:space="preserve"> Как и у предыдущего линейного метода, </w:t>
      </w:r>
      <w:r w:rsidR="003B0AEA" w:rsidRPr="009B2345">
        <w:rPr>
          <w:rFonts w:ascii="Times New Roman" w:eastAsiaTheme="minorEastAsia" w:hAnsi="Times New Roman" w:cs="Times New Roman"/>
          <w:iCs/>
          <w:sz w:val="28"/>
          <w:szCs w:val="28"/>
        </w:rPr>
        <w:t>рассматриваемый</w:t>
      </w:r>
      <w:r w:rsidR="00262968" w:rsidRPr="009B2345">
        <w:rPr>
          <w:rFonts w:ascii="Times New Roman" w:eastAsiaTheme="minorEastAsia" w:hAnsi="Times New Roman" w:cs="Times New Roman"/>
          <w:iCs/>
          <w:sz w:val="28"/>
          <w:szCs w:val="28"/>
        </w:rPr>
        <w:t xml:space="preserve"> нами способ обладает как положительными сторонами, так и отрицательными</w:t>
      </w:r>
      <w:r w:rsidR="003B0AEA" w:rsidRPr="009B2345">
        <w:rPr>
          <w:rFonts w:ascii="Times New Roman" w:eastAsiaTheme="minorEastAsia" w:hAnsi="Times New Roman" w:cs="Times New Roman"/>
          <w:iCs/>
          <w:sz w:val="28"/>
          <w:szCs w:val="28"/>
        </w:rPr>
        <w:t xml:space="preserve">, что продемонстрировано в таблице </w:t>
      </w:r>
      <w:r w:rsidR="00457049" w:rsidRPr="009B2345">
        <w:rPr>
          <w:rFonts w:ascii="Times New Roman" w:eastAsiaTheme="minorEastAsia" w:hAnsi="Times New Roman" w:cs="Times New Roman"/>
          <w:iCs/>
          <w:sz w:val="28"/>
          <w:szCs w:val="28"/>
        </w:rPr>
        <w:t>1.</w:t>
      </w:r>
      <w:r w:rsidR="00A40A0A" w:rsidRPr="009B2345">
        <w:rPr>
          <w:rFonts w:ascii="Times New Roman" w:eastAsiaTheme="minorEastAsia" w:hAnsi="Times New Roman" w:cs="Times New Roman"/>
          <w:iCs/>
          <w:sz w:val="28"/>
          <w:szCs w:val="28"/>
        </w:rPr>
        <w:t>1.</w:t>
      </w:r>
    </w:p>
    <w:p w14:paraId="2A683743" w14:textId="1C5A85B8" w:rsidR="00A40A0A" w:rsidRPr="009B2345" w:rsidRDefault="00A40A0A" w:rsidP="001E50E1">
      <w:pPr>
        <w:widowControl w:val="0"/>
        <w:spacing w:before="240" w:after="120" w:line="360" w:lineRule="auto"/>
        <w:ind w:firstLine="709"/>
        <w:jc w:val="both"/>
        <w:rPr>
          <w:rFonts w:ascii="Times New Roman" w:eastAsiaTheme="minorEastAsia" w:hAnsi="Times New Roman" w:cs="Times New Roman"/>
          <w:iCs/>
          <w:sz w:val="28"/>
          <w:szCs w:val="28"/>
        </w:rPr>
      </w:pPr>
      <w:r w:rsidRPr="009B2345">
        <w:rPr>
          <w:rFonts w:ascii="Times New Roman" w:eastAsiaTheme="minorEastAsia" w:hAnsi="Times New Roman" w:cs="Times New Roman"/>
          <w:iCs/>
          <w:sz w:val="28"/>
          <w:szCs w:val="28"/>
        </w:rPr>
        <w:t xml:space="preserve">Таблица </w:t>
      </w:r>
      <w:r w:rsidR="00457049" w:rsidRPr="009B2345">
        <w:rPr>
          <w:rFonts w:ascii="Times New Roman" w:eastAsiaTheme="minorEastAsia" w:hAnsi="Times New Roman" w:cs="Times New Roman"/>
          <w:iCs/>
          <w:sz w:val="28"/>
          <w:szCs w:val="28"/>
        </w:rPr>
        <w:t>1.1 —</w:t>
      </w:r>
      <w:r w:rsidRPr="009B2345">
        <w:rPr>
          <w:rFonts w:ascii="Times New Roman" w:eastAsiaTheme="minorEastAsia" w:hAnsi="Times New Roman" w:cs="Times New Roman"/>
          <w:iCs/>
          <w:sz w:val="28"/>
          <w:szCs w:val="28"/>
        </w:rPr>
        <w:t xml:space="preserve"> Характеристика способа уменьшаемого остатка [2</w:t>
      </w:r>
      <w:r w:rsidR="006B62F1" w:rsidRPr="009B2345">
        <w:rPr>
          <w:rFonts w:ascii="Times New Roman" w:eastAsiaTheme="minorEastAsia" w:hAnsi="Times New Roman" w:cs="Times New Roman"/>
          <w:iCs/>
          <w:sz w:val="28"/>
          <w:szCs w:val="28"/>
        </w:rPr>
        <w:t>0</w:t>
      </w:r>
      <w:r w:rsidRPr="009B2345">
        <w:rPr>
          <w:rFonts w:ascii="Times New Roman" w:eastAsiaTheme="minorEastAsia" w:hAnsi="Times New Roman" w:cs="Times New Roman"/>
          <w:iCs/>
          <w:sz w:val="28"/>
          <w:szCs w:val="28"/>
        </w:rPr>
        <w:t>].</w:t>
      </w:r>
    </w:p>
    <w:tbl>
      <w:tblPr>
        <w:tblStyle w:val="ab"/>
        <w:tblW w:w="9634" w:type="dxa"/>
        <w:tblLayout w:type="fixed"/>
        <w:tblLook w:val="04A0" w:firstRow="1" w:lastRow="0" w:firstColumn="1" w:lastColumn="0" w:noHBand="0" w:noVBand="1"/>
      </w:tblPr>
      <w:tblGrid>
        <w:gridCol w:w="2689"/>
        <w:gridCol w:w="3402"/>
        <w:gridCol w:w="3543"/>
      </w:tblGrid>
      <w:tr w:rsidR="00E96909" w:rsidRPr="009B2345" w14:paraId="478A1DC9" w14:textId="77777777" w:rsidTr="001E50E1">
        <w:tc>
          <w:tcPr>
            <w:tcW w:w="2689" w:type="dxa"/>
          </w:tcPr>
          <w:p w14:paraId="49369BC8" w14:textId="328D2755" w:rsidR="00E96909" w:rsidRPr="009B2345" w:rsidRDefault="00E96909" w:rsidP="008B157E">
            <w:pPr>
              <w:widowControl w:val="0"/>
              <w:spacing w:line="360" w:lineRule="auto"/>
              <w:jc w:val="center"/>
              <w:rPr>
                <w:rFonts w:ascii="Times New Roman" w:hAnsi="Times New Roman" w:cs="Times New Roman"/>
                <w:b/>
                <w:bCs/>
                <w:iCs/>
                <w:sz w:val="24"/>
                <w:szCs w:val="24"/>
              </w:rPr>
            </w:pPr>
            <w:r w:rsidRPr="009B2345">
              <w:rPr>
                <w:rFonts w:ascii="Times New Roman" w:hAnsi="Times New Roman" w:cs="Times New Roman"/>
                <w:b/>
                <w:bCs/>
                <w:iCs/>
                <w:sz w:val="24"/>
                <w:szCs w:val="24"/>
              </w:rPr>
              <w:t>Метод начисления</w:t>
            </w:r>
          </w:p>
        </w:tc>
        <w:tc>
          <w:tcPr>
            <w:tcW w:w="3402" w:type="dxa"/>
          </w:tcPr>
          <w:p w14:paraId="4F031714" w14:textId="486ADC5C" w:rsidR="00E96909" w:rsidRPr="009B2345" w:rsidRDefault="00E96909" w:rsidP="008B157E">
            <w:pPr>
              <w:widowControl w:val="0"/>
              <w:spacing w:line="360" w:lineRule="auto"/>
              <w:jc w:val="center"/>
              <w:rPr>
                <w:rFonts w:ascii="Times New Roman" w:hAnsi="Times New Roman" w:cs="Times New Roman"/>
                <w:b/>
                <w:bCs/>
                <w:iCs/>
                <w:sz w:val="24"/>
                <w:szCs w:val="24"/>
              </w:rPr>
            </w:pPr>
            <w:r w:rsidRPr="009B2345">
              <w:rPr>
                <w:rFonts w:ascii="Times New Roman" w:hAnsi="Times New Roman" w:cs="Times New Roman"/>
                <w:b/>
                <w:bCs/>
                <w:iCs/>
                <w:sz w:val="24"/>
                <w:szCs w:val="24"/>
              </w:rPr>
              <w:t>Достоинства</w:t>
            </w:r>
          </w:p>
        </w:tc>
        <w:tc>
          <w:tcPr>
            <w:tcW w:w="3543" w:type="dxa"/>
          </w:tcPr>
          <w:p w14:paraId="449948C9" w14:textId="57A80E6F" w:rsidR="00E96909" w:rsidRPr="009B2345" w:rsidRDefault="00E96909" w:rsidP="008B157E">
            <w:pPr>
              <w:widowControl w:val="0"/>
              <w:spacing w:line="360" w:lineRule="auto"/>
              <w:jc w:val="center"/>
              <w:rPr>
                <w:rFonts w:ascii="Times New Roman" w:hAnsi="Times New Roman" w:cs="Times New Roman"/>
                <w:b/>
                <w:bCs/>
                <w:iCs/>
                <w:sz w:val="24"/>
                <w:szCs w:val="24"/>
              </w:rPr>
            </w:pPr>
            <w:r w:rsidRPr="009B2345">
              <w:rPr>
                <w:rFonts w:ascii="Times New Roman" w:hAnsi="Times New Roman" w:cs="Times New Roman"/>
                <w:b/>
                <w:bCs/>
                <w:iCs/>
                <w:sz w:val="24"/>
                <w:szCs w:val="24"/>
              </w:rPr>
              <w:t>Недостатки</w:t>
            </w:r>
          </w:p>
        </w:tc>
      </w:tr>
      <w:tr w:rsidR="00262968" w:rsidRPr="009B2345" w14:paraId="4565F584" w14:textId="77777777" w:rsidTr="001E50E1">
        <w:tc>
          <w:tcPr>
            <w:tcW w:w="2689" w:type="dxa"/>
          </w:tcPr>
          <w:p w14:paraId="22DE5DAE" w14:textId="4623E80D" w:rsidR="00262968" w:rsidRPr="009B2345" w:rsidRDefault="00262968" w:rsidP="008B157E">
            <w:pPr>
              <w:widowControl w:val="0"/>
              <w:spacing w:line="360" w:lineRule="auto"/>
              <w:rPr>
                <w:rFonts w:ascii="Times New Roman" w:hAnsi="Times New Roman" w:cs="Times New Roman"/>
                <w:iCs/>
                <w:sz w:val="24"/>
                <w:szCs w:val="24"/>
              </w:rPr>
            </w:pPr>
            <w:r w:rsidRPr="009B2345">
              <w:rPr>
                <w:rFonts w:ascii="Times New Roman" w:hAnsi="Times New Roman" w:cs="Times New Roman"/>
                <w:iCs/>
                <w:sz w:val="24"/>
                <w:szCs w:val="24"/>
              </w:rPr>
              <w:t>Способ уменьшаемого остатка</w:t>
            </w:r>
          </w:p>
        </w:tc>
        <w:tc>
          <w:tcPr>
            <w:tcW w:w="3402" w:type="dxa"/>
          </w:tcPr>
          <w:p w14:paraId="6D5276A9" w14:textId="1CB92F37" w:rsidR="00E96909" w:rsidRPr="009B2345" w:rsidRDefault="00262968" w:rsidP="008B157E">
            <w:pPr>
              <w:widowControl w:val="0"/>
              <w:spacing w:line="360" w:lineRule="auto"/>
              <w:rPr>
                <w:rFonts w:ascii="Times New Roman" w:hAnsi="Times New Roman" w:cs="Times New Roman"/>
                <w:iCs/>
                <w:sz w:val="24"/>
                <w:szCs w:val="24"/>
              </w:rPr>
            </w:pPr>
            <w:r w:rsidRPr="009B2345">
              <w:rPr>
                <w:rFonts w:ascii="Times New Roman" w:hAnsi="Times New Roman" w:cs="Times New Roman"/>
                <w:iCs/>
                <w:sz w:val="24"/>
                <w:szCs w:val="24"/>
              </w:rPr>
              <w:t>Самое быстрое восстановление амортизационного фонда</w:t>
            </w:r>
            <w:r w:rsidR="00E96909" w:rsidRPr="009B2345">
              <w:rPr>
                <w:rFonts w:ascii="Times New Roman" w:hAnsi="Times New Roman" w:cs="Times New Roman"/>
                <w:iCs/>
                <w:sz w:val="24"/>
                <w:szCs w:val="24"/>
              </w:rPr>
              <w:t>.</w:t>
            </w:r>
          </w:p>
          <w:p w14:paraId="47BCB0F4" w14:textId="242CFF7F" w:rsidR="00262968" w:rsidRPr="009B2345" w:rsidRDefault="00262968" w:rsidP="008B157E">
            <w:pPr>
              <w:widowControl w:val="0"/>
              <w:spacing w:line="360" w:lineRule="auto"/>
              <w:rPr>
                <w:rFonts w:ascii="Times New Roman" w:hAnsi="Times New Roman" w:cs="Times New Roman"/>
                <w:iCs/>
                <w:sz w:val="24"/>
                <w:szCs w:val="24"/>
              </w:rPr>
            </w:pPr>
            <w:r w:rsidRPr="009B2345">
              <w:rPr>
                <w:rFonts w:ascii="Times New Roman" w:hAnsi="Times New Roman" w:cs="Times New Roman"/>
                <w:iCs/>
                <w:sz w:val="24"/>
                <w:szCs w:val="24"/>
              </w:rPr>
              <w:t xml:space="preserve">Уменьшение налогооблагаемой базы по налогу на имущество организаций </w:t>
            </w:r>
          </w:p>
        </w:tc>
        <w:tc>
          <w:tcPr>
            <w:tcW w:w="3543" w:type="dxa"/>
          </w:tcPr>
          <w:p w14:paraId="69C8861E" w14:textId="07550D87" w:rsidR="00E96909" w:rsidRPr="009B2345" w:rsidRDefault="00262968" w:rsidP="008B157E">
            <w:pPr>
              <w:widowControl w:val="0"/>
              <w:spacing w:line="360" w:lineRule="auto"/>
              <w:rPr>
                <w:rFonts w:ascii="Times New Roman" w:hAnsi="Times New Roman" w:cs="Times New Roman"/>
                <w:iCs/>
                <w:sz w:val="24"/>
                <w:szCs w:val="24"/>
              </w:rPr>
            </w:pPr>
            <w:r w:rsidRPr="009B2345">
              <w:rPr>
                <w:rFonts w:ascii="Times New Roman" w:hAnsi="Times New Roman" w:cs="Times New Roman"/>
                <w:iCs/>
                <w:sz w:val="24"/>
                <w:szCs w:val="24"/>
              </w:rPr>
              <w:t>Большие отклонения балансовой стоимости основных средств от рыночной</w:t>
            </w:r>
            <w:r w:rsidR="00E96909" w:rsidRPr="009B2345">
              <w:rPr>
                <w:rFonts w:ascii="Times New Roman" w:hAnsi="Times New Roman" w:cs="Times New Roman"/>
                <w:iCs/>
                <w:sz w:val="24"/>
                <w:szCs w:val="24"/>
              </w:rPr>
              <w:t>.</w:t>
            </w:r>
          </w:p>
          <w:p w14:paraId="2CDD6B31" w14:textId="64F49E86" w:rsidR="00262968" w:rsidRPr="009B2345" w:rsidRDefault="00262968" w:rsidP="008B157E">
            <w:pPr>
              <w:widowControl w:val="0"/>
              <w:spacing w:line="360" w:lineRule="auto"/>
              <w:rPr>
                <w:rFonts w:ascii="Times New Roman" w:hAnsi="Times New Roman" w:cs="Times New Roman"/>
                <w:iCs/>
                <w:sz w:val="24"/>
                <w:szCs w:val="24"/>
              </w:rPr>
            </w:pPr>
            <w:r w:rsidRPr="009B2345">
              <w:rPr>
                <w:rFonts w:ascii="Times New Roman" w:hAnsi="Times New Roman" w:cs="Times New Roman"/>
                <w:iCs/>
                <w:sz w:val="24"/>
                <w:szCs w:val="24"/>
              </w:rPr>
              <w:t>Законодательное ограничение применения метода в налоговом учете</w:t>
            </w:r>
          </w:p>
        </w:tc>
      </w:tr>
    </w:tbl>
    <w:p w14:paraId="330B7A64" w14:textId="1E0D38C5" w:rsidR="00C67028" w:rsidRPr="009B2345" w:rsidRDefault="00D97979" w:rsidP="00D165AC">
      <w:pPr>
        <w:widowControl w:val="0"/>
        <w:spacing w:before="240" w:after="0" w:line="360" w:lineRule="auto"/>
        <w:ind w:firstLine="709"/>
        <w:jc w:val="both"/>
        <w:rPr>
          <w:rFonts w:ascii="Times New Roman" w:hAnsi="Times New Roman" w:cs="Times New Roman"/>
          <w:sz w:val="28"/>
          <w:szCs w:val="28"/>
        </w:rPr>
      </w:pPr>
      <w:r w:rsidRPr="009B2345">
        <w:rPr>
          <w:rFonts w:ascii="Times New Roman" w:hAnsi="Times New Roman" w:cs="Times New Roman"/>
          <w:iCs/>
          <w:sz w:val="28"/>
          <w:szCs w:val="28"/>
        </w:rPr>
        <w:t>Третий метод —</w:t>
      </w:r>
      <w:r w:rsidR="00C67028" w:rsidRPr="009B2345">
        <w:rPr>
          <w:rFonts w:ascii="Times New Roman" w:hAnsi="Times New Roman" w:cs="Times New Roman"/>
          <w:iCs/>
          <w:sz w:val="28"/>
          <w:szCs w:val="28"/>
        </w:rPr>
        <w:t xml:space="preserve"> </w:t>
      </w:r>
      <w:r w:rsidR="00C67028" w:rsidRPr="009B2345">
        <w:rPr>
          <w:rFonts w:ascii="Times New Roman" w:hAnsi="Times New Roman" w:cs="Times New Roman"/>
          <w:sz w:val="28"/>
          <w:szCs w:val="28"/>
        </w:rPr>
        <w:t xml:space="preserve">метод списания первоначальной стоимости исходя из суммы чисел лет срока полезного использования. </w:t>
      </w:r>
      <w:r w:rsidR="00DC2DEB" w:rsidRPr="009B2345">
        <w:rPr>
          <w:rFonts w:ascii="Times New Roman" w:hAnsi="Times New Roman" w:cs="Times New Roman"/>
          <w:sz w:val="28"/>
          <w:szCs w:val="28"/>
        </w:rPr>
        <w:t>В этом случае сумма амортизационных отчислений за год определяется, как следствие из первоначальной стоимости основного средства</w:t>
      </w:r>
      <w:r w:rsidR="00AE48C2" w:rsidRPr="009B2345">
        <w:rPr>
          <w:rFonts w:ascii="Times New Roman" w:hAnsi="Times New Roman" w:cs="Times New Roman"/>
          <w:sz w:val="28"/>
          <w:szCs w:val="28"/>
        </w:rPr>
        <w:t>.</w:t>
      </w:r>
      <w:r w:rsidR="00AE48C2" w:rsidRPr="009B2345">
        <w:t xml:space="preserve"> </w:t>
      </w:r>
      <w:r w:rsidR="00EC5D12" w:rsidRPr="009B2345">
        <w:rPr>
          <w:rFonts w:ascii="Times New Roman" w:hAnsi="Times New Roman" w:cs="Times New Roman"/>
          <w:sz w:val="28"/>
          <w:szCs w:val="28"/>
        </w:rPr>
        <w:t xml:space="preserve">Годовая сумма амортизационных отчислений </w:t>
      </w:r>
      <w:r w:rsidR="00EC5D12" w:rsidRPr="009B2345">
        <w:rPr>
          <w:rFonts w:ascii="Times New Roman" w:hAnsi="Times New Roman" w:cs="Times New Roman"/>
          <w:sz w:val="28"/>
          <w:szCs w:val="28"/>
        </w:rPr>
        <w:lastRenderedPageBreak/>
        <w:t>определяется исходя из первоначальной стоимости объекта основных средств и годового соотношения, где в числителе число лет, остающийся до конца срока с</w:t>
      </w:r>
      <w:r w:rsidRPr="009B2345">
        <w:rPr>
          <w:rFonts w:ascii="Times New Roman" w:hAnsi="Times New Roman" w:cs="Times New Roman"/>
          <w:sz w:val="28"/>
          <w:szCs w:val="28"/>
        </w:rPr>
        <w:t>лужбы объекта, а в знаменателе —</w:t>
      </w:r>
      <w:r w:rsidR="00EC5D12" w:rsidRPr="009B2345">
        <w:rPr>
          <w:rFonts w:ascii="Times New Roman" w:hAnsi="Times New Roman" w:cs="Times New Roman"/>
          <w:sz w:val="28"/>
          <w:szCs w:val="28"/>
        </w:rPr>
        <w:t xml:space="preserve"> сум</w:t>
      </w:r>
      <w:r w:rsidRPr="009B2345">
        <w:rPr>
          <w:rFonts w:ascii="Times New Roman" w:hAnsi="Times New Roman" w:cs="Times New Roman"/>
          <w:sz w:val="28"/>
          <w:szCs w:val="28"/>
        </w:rPr>
        <w:t>м</w:t>
      </w:r>
      <w:r w:rsidR="00EC5D12" w:rsidRPr="009B2345">
        <w:rPr>
          <w:rFonts w:ascii="Times New Roman" w:hAnsi="Times New Roman" w:cs="Times New Roman"/>
          <w:sz w:val="28"/>
          <w:szCs w:val="28"/>
        </w:rPr>
        <w:t>а чисел лет срока службы объекта:</w:t>
      </w:r>
    </w:p>
    <w:p w14:paraId="2905E762" w14:textId="41DEEF28" w:rsidR="00EC5D12" w:rsidRPr="009B2345" w:rsidRDefault="003D12F6" w:rsidP="00D165AC">
      <w:pPr>
        <w:widowControl w:val="0"/>
        <w:spacing w:line="360" w:lineRule="auto"/>
        <w:jc w:val="both"/>
        <w:rPr>
          <w:rFonts w:ascii="Times New Roman" w:hAnsi="Times New Roman" w:cs="Times New Roman"/>
          <w:i/>
          <w:sz w:val="28"/>
          <w:szCs w:val="28"/>
        </w:rPr>
      </w:pPr>
      <w:r w:rsidRPr="009B2345">
        <w:rPr>
          <w:rFonts w:ascii="Times New Roman" w:eastAsiaTheme="minorEastAsia" w:hAnsi="Times New Roman" w:cs="Times New Roman"/>
          <w:sz w:val="28"/>
          <w:szCs w:val="28"/>
        </w:rPr>
        <w:t xml:space="preserve"> </w:t>
      </w:r>
      <w:r w:rsidRPr="009B2345">
        <w:rPr>
          <w:rFonts w:ascii="Times New Roman" w:eastAsiaTheme="minorEastAsia" w:hAnsi="Times New Roman" w:cs="Times New Roman"/>
          <w:sz w:val="28"/>
          <w:szCs w:val="28"/>
        </w:rPr>
        <w:tab/>
      </w:r>
      <w:r w:rsidRPr="009B2345">
        <w:rPr>
          <w:rFonts w:ascii="Times New Roman" w:eastAsiaTheme="minorEastAsia" w:hAnsi="Times New Roman" w:cs="Times New Roman"/>
          <w:sz w:val="28"/>
          <w:szCs w:val="28"/>
        </w:rPr>
        <w:tab/>
      </w:r>
      <w:r w:rsidRPr="009B2345">
        <w:rPr>
          <w:rFonts w:ascii="Times New Roman" w:eastAsiaTheme="minorEastAsia" w:hAnsi="Times New Roman" w:cs="Times New Roman"/>
          <w:sz w:val="28"/>
          <w:szCs w:val="28"/>
        </w:rPr>
        <w:tab/>
      </w:r>
      <w:r w:rsidRPr="009B2345">
        <w:rPr>
          <w:rFonts w:ascii="Times New Roman" w:eastAsiaTheme="minorEastAsia" w:hAnsi="Times New Roman" w:cs="Times New Roman"/>
          <w:sz w:val="28"/>
          <w:szCs w:val="28"/>
        </w:rPr>
        <w:tab/>
      </w:r>
      <w:r w:rsidRPr="009B2345">
        <w:rPr>
          <w:rFonts w:ascii="Times New Roman" w:eastAsiaTheme="minorEastAsia" w:hAnsi="Times New Roman" w:cs="Times New Roman"/>
          <w:sz w:val="28"/>
          <w:szCs w:val="28"/>
        </w:rPr>
        <w:tab/>
      </w:r>
      <m:oMath>
        <m:sSub>
          <m:sSubPr>
            <m:ctrlPr>
              <w:rPr>
                <w:rFonts w:ascii="Cambria Math" w:hAnsi="Cambria Math" w:cs="Times New Roman"/>
                <w:i/>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п</m:t>
            </m:r>
          </m:sub>
        </m:sSub>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n</m:t>
            </m:r>
            <m:r>
              <w:rPr>
                <w:rFonts w:ascii="Cambria Math" w:hAnsi="Cambria Math" w:cs="Times New Roman"/>
                <w:sz w:val="28"/>
                <w:szCs w:val="28"/>
              </w:rPr>
              <m:t>-</m:t>
            </m:r>
            <m:r>
              <w:rPr>
                <w:rFonts w:ascii="Cambria Math" w:hAnsi="Cambria Math" w:cs="Times New Roman"/>
                <w:sz w:val="28"/>
                <w:szCs w:val="28"/>
                <w:lang w:val="en-US"/>
              </w:rPr>
              <m:t>i</m:t>
            </m:r>
            <m:r>
              <w:rPr>
                <w:rFonts w:ascii="Cambria Math" w:hAnsi="Cambria Math" w:cs="Times New Roman"/>
                <w:sz w:val="28"/>
                <w:szCs w:val="28"/>
              </w:rPr>
              <m:t>+1</m:t>
            </m:r>
          </m:num>
          <m:den>
            <m:r>
              <w:rPr>
                <w:rFonts w:ascii="Cambria Math" w:hAnsi="Cambria Math" w:cs="Times New Roman"/>
                <w:sz w:val="28"/>
                <w:szCs w:val="28"/>
                <w:lang w:val="en-US"/>
              </w:rPr>
              <m:t>K</m:t>
            </m:r>
          </m:den>
        </m:f>
      </m:oMath>
      <w:r w:rsidRPr="009B2345">
        <w:rPr>
          <w:rFonts w:ascii="Times New Roman" w:eastAsiaTheme="minorEastAsia" w:hAnsi="Times New Roman" w:cs="Times New Roman"/>
          <w:sz w:val="28"/>
          <w:szCs w:val="28"/>
        </w:rPr>
        <w:tab/>
      </w:r>
      <w:r w:rsidRPr="009B2345">
        <w:rPr>
          <w:rFonts w:ascii="Times New Roman" w:eastAsiaTheme="minorEastAsia" w:hAnsi="Times New Roman" w:cs="Times New Roman"/>
          <w:sz w:val="28"/>
          <w:szCs w:val="28"/>
        </w:rPr>
        <w:tab/>
      </w:r>
      <w:r w:rsidRPr="009B2345">
        <w:rPr>
          <w:rFonts w:ascii="Times New Roman" w:eastAsiaTheme="minorEastAsia" w:hAnsi="Times New Roman" w:cs="Times New Roman"/>
          <w:sz w:val="28"/>
          <w:szCs w:val="28"/>
        </w:rPr>
        <w:tab/>
      </w:r>
      <w:r w:rsidRPr="009B2345">
        <w:rPr>
          <w:rFonts w:ascii="Times New Roman" w:eastAsiaTheme="minorEastAsia" w:hAnsi="Times New Roman" w:cs="Times New Roman"/>
          <w:sz w:val="28"/>
          <w:szCs w:val="28"/>
        </w:rPr>
        <w:tab/>
      </w:r>
      <w:r w:rsidRPr="009B2345">
        <w:rPr>
          <w:rFonts w:ascii="Times New Roman" w:eastAsiaTheme="minorEastAsia" w:hAnsi="Times New Roman" w:cs="Times New Roman"/>
          <w:sz w:val="28"/>
          <w:szCs w:val="28"/>
        </w:rPr>
        <w:tab/>
        <w:t xml:space="preserve">       (5)</w:t>
      </w:r>
    </w:p>
    <w:p w14:paraId="061E8BC6" w14:textId="20258564" w:rsidR="00194C11" w:rsidRPr="009B2345" w:rsidRDefault="00300DD7" w:rsidP="00D165AC">
      <w:pPr>
        <w:widowControl w:val="0"/>
        <w:spacing w:after="0" w:line="360" w:lineRule="auto"/>
        <w:rPr>
          <w:rFonts w:ascii="Times New Roman" w:hAnsi="Times New Roman" w:cs="Times New Roman"/>
          <w:sz w:val="28"/>
          <w:szCs w:val="28"/>
        </w:rPr>
      </w:pPr>
      <w:r w:rsidRPr="009B2345">
        <w:rPr>
          <w:rFonts w:ascii="Times New Roman" w:hAnsi="Times New Roman" w:cs="Times New Roman"/>
          <w:sz w:val="28"/>
          <w:szCs w:val="28"/>
        </w:rPr>
        <w:t>г</w:t>
      </w:r>
      <w:r w:rsidR="004A05C9" w:rsidRPr="009B2345">
        <w:rPr>
          <w:rFonts w:ascii="Times New Roman" w:hAnsi="Times New Roman" w:cs="Times New Roman"/>
          <w:sz w:val="28"/>
          <w:szCs w:val="28"/>
        </w:rPr>
        <w:t>де</w:t>
      </w:r>
      <w:r w:rsidR="004A05C9" w:rsidRPr="009B2345">
        <w:rPr>
          <w:rFonts w:ascii="Times New Roman" w:hAnsi="Times New Roman" w:cs="Times New Roman"/>
          <w:sz w:val="28"/>
          <w:szCs w:val="28"/>
        </w:rPr>
        <w:tab/>
      </w:r>
      <w:r w:rsidR="004A05C9" w:rsidRPr="009B2345">
        <w:rPr>
          <w:rFonts w:ascii="Times New Roman" w:hAnsi="Times New Roman" w:cs="Times New Roman"/>
          <w:sz w:val="28"/>
          <w:szCs w:val="28"/>
          <w:lang w:val="en-US"/>
        </w:rPr>
        <w:t>A</w:t>
      </w:r>
      <w:r w:rsidR="004A05C9" w:rsidRPr="009B2345">
        <w:rPr>
          <w:rFonts w:ascii="Times New Roman" w:hAnsi="Times New Roman" w:cs="Times New Roman"/>
          <w:sz w:val="28"/>
          <w:szCs w:val="28"/>
          <w:vertAlign w:val="subscript"/>
          <w:lang w:val="en-US"/>
        </w:rPr>
        <w:t>i</w:t>
      </w:r>
      <w:r w:rsidR="004A05C9" w:rsidRPr="009B2345">
        <w:rPr>
          <w:rFonts w:ascii="Times New Roman" w:hAnsi="Times New Roman" w:cs="Times New Roman"/>
          <w:sz w:val="28"/>
          <w:szCs w:val="28"/>
        </w:rPr>
        <w:t xml:space="preserve"> </w:t>
      </w:r>
      <w:r w:rsidR="00D97979" w:rsidRPr="009B2345">
        <w:rPr>
          <w:rFonts w:ascii="Times New Roman" w:hAnsi="Times New Roman" w:cs="Times New Roman"/>
          <w:sz w:val="28"/>
          <w:szCs w:val="28"/>
        </w:rPr>
        <w:t>—</w:t>
      </w:r>
      <w:r w:rsidR="00194C11" w:rsidRPr="009B2345">
        <w:rPr>
          <w:rFonts w:ascii="Times New Roman" w:hAnsi="Times New Roman" w:cs="Times New Roman"/>
          <w:sz w:val="28"/>
          <w:szCs w:val="28"/>
        </w:rPr>
        <w:t xml:space="preserve"> сумма амортизационных отчислений </w:t>
      </w:r>
      <w:r w:rsidR="00194C11" w:rsidRPr="009B2345">
        <w:rPr>
          <w:rFonts w:ascii="Times New Roman" w:hAnsi="Times New Roman" w:cs="Times New Roman"/>
          <w:sz w:val="28"/>
          <w:szCs w:val="28"/>
          <w:lang w:val="en-US"/>
        </w:rPr>
        <w:t>i</w:t>
      </w:r>
      <w:r w:rsidR="00194C11" w:rsidRPr="009B2345">
        <w:rPr>
          <w:rFonts w:ascii="Times New Roman" w:hAnsi="Times New Roman" w:cs="Times New Roman"/>
          <w:sz w:val="28"/>
          <w:szCs w:val="28"/>
        </w:rPr>
        <w:t>-го года,</w:t>
      </w:r>
    </w:p>
    <w:p w14:paraId="6DC1358A" w14:textId="46FEAE66" w:rsidR="00194C11" w:rsidRPr="009B2345" w:rsidRDefault="00194C11" w:rsidP="00D165AC">
      <w:pPr>
        <w:widowControl w:val="0"/>
        <w:spacing w:after="0" w:line="360" w:lineRule="auto"/>
        <w:ind w:firstLine="708"/>
        <w:rPr>
          <w:rFonts w:ascii="Times New Roman" w:hAnsi="Times New Roman" w:cs="Times New Roman"/>
          <w:sz w:val="28"/>
          <w:szCs w:val="28"/>
        </w:rPr>
      </w:pPr>
      <w:r w:rsidRPr="009B2345">
        <w:rPr>
          <w:rFonts w:ascii="Times New Roman" w:hAnsi="Times New Roman" w:cs="Times New Roman"/>
          <w:sz w:val="28"/>
          <w:szCs w:val="28"/>
          <w:lang w:val="en-US"/>
        </w:rPr>
        <w:t>S</w:t>
      </w:r>
      <w:r w:rsidRPr="009B2345">
        <w:rPr>
          <w:rFonts w:ascii="Times New Roman" w:hAnsi="Times New Roman" w:cs="Times New Roman"/>
          <w:sz w:val="28"/>
          <w:szCs w:val="28"/>
          <w:vertAlign w:val="subscript"/>
        </w:rPr>
        <w:t>п</w:t>
      </w:r>
      <w:r w:rsidR="00D97979" w:rsidRPr="009B2345">
        <w:rPr>
          <w:rFonts w:ascii="Times New Roman" w:hAnsi="Times New Roman" w:cs="Times New Roman"/>
          <w:sz w:val="28"/>
          <w:szCs w:val="28"/>
        </w:rPr>
        <w:t xml:space="preserve"> —</w:t>
      </w:r>
      <w:r w:rsidRPr="009B2345">
        <w:rPr>
          <w:rFonts w:ascii="Times New Roman" w:hAnsi="Times New Roman" w:cs="Times New Roman"/>
          <w:sz w:val="28"/>
          <w:szCs w:val="28"/>
        </w:rPr>
        <w:t xml:space="preserve"> учетная стоимость</w:t>
      </w:r>
      <w:r w:rsidR="001C64AE" w:rsidRPr="009B2345">
        <w:rPr>
          <w:rFonts w:ascii="Times New Roman" w:hAnsi="Times New Roman" w:cs="Times New Roman"/>
          <w:sz w:val="28"/>
          <w:szCs w:val="28"/>
        </w:rPr>
        <w:t>,</w:t>
      </w:r>
    </w:p>
    <w:p w14:paraId="013DADD2" w14:textId="08003D76" w:rsidR="00194C11" w:rsidRPr="009B2345" w:rsidRDefault="00194C11" w:rsidP="00D165AC">
      <w:pPr>
        <w:widowControl w:val="0"/>
        <w:spacing w:after="0" w:line="360" w:lineRule="auto"/>
        <w:ind w:firstLine="708"/>
        <w:rPr>
          <w:rFonts w:ascii="Times New Roman" w:hAnsi="Times New Roman" w:cs="Times New Roman"/>
          <w:sz w:val="28"/>
          <w:szCs w:val="28"/>
        </w:rPr>
      </w:pPr>
      <w:r w:rsidRPr="009B2345">
        <w:rPr>
          <w:rFonts w:ascii="Times New Roman" w:hAnsi="Times New Roman" w:cs="Times New Roman"/>
          <w:sz w:val="28"/>
          <w:szCs w:val="28"/>
          <w:lang w:val="en-US"/>
        </w:rPr>
        <w:t>n</w:t>
      </w:r>
      <w:r w:rsidR="00D97979" w:rsidRPr="009B2345">
        <w:rPr>
          <w:rFonts w:ascii="Times New Roman" w:hAnsi="Times New Roman" w:cs="Times New Roman"/>
          <w:sz w:val="28"/>
          <w:szCs w:val="28"/>
        </w:rPr>
        <w:t xml:space="preserve"> —</w:t>
      </w:r>
      <w:r w:rsidRPr="009B2345">
        <w:rPr>
          <w:rFonts w:ascii="Times New Roman" w:hAnsi="Times New Roman" w:cs="Times New Roman"/>
          <w:sz w:val="28"/>
          <w:szCs w:val="28"/>
        </w:rPr>
        <w:t xml:space="preserve"> срок полезного использования</w:t>
      </w:r>
      <w:r w:rsidR="001C64AE" w:rsidRPr="009B2345">
        <w:rPr>
          <w:rFonts w:ascii="Times New Roman" w:hAnsi="Times New Roman" w:cs="Times New Roman"/>
          <w:sz w:val="28"/>
          <w:szCs w:val="28"/>
        </w:rPr>
        <w:t>,</w:t>
      </w:r>
    </w:p>
    <w:p w14:paraId="3F8795F1" w14:textId="4FB9F2D2" w:rsidR="00194C11" w:rsidRPr="009B2345" w:rsidRDefault="00194C11" w:rsidP="00D165AC">
      <w:pPr>
        <w:widowControl w:val="0"/>
        <w:spacing w:after="0" w:line="360" w:lineRule="auto"/>
        <w:ind w:firstLine="708"/>
        <w:rPr>
          <w:rFonts w:ascii="Times New Roman" w:hAnsi="Times New Roman" w:cs="Times New Roman"/>
          <w:sz w:val="28"/>
          <w:szCs w:val="28"/>
        </w:rPr>
      </w:pPr>
      <w:r w:rsidRPr="009B2345">
        <w:rPr>
          <w:rFonts w:ascii="Times New Roman" w:hAnsi="Times New Roman" w:cs="Times New Roman"/>
          <w:sz w:val="28"/>
          <w:szCs w:val="28"/>
          <w:lang w:val="en-US"/>
        </w:rPr>
        <w:t>K</w:t>
      </w:r>
      <w:r w:rsidR="00D97979" w:rsidRPr="009B2345">
        <w:rPr>
          <w:rFonts w:ascii="Times New Roman" w:hAnsi="Times New Roman" w:cs="Times New Roman"/>
          <w:sz w:val="28"/>
          <w:szCs w:val="28"/>
        </w:rPr>
        <w:t xml:space="preserve"> —</w:t>
      </w:r>
      <w:r w:rsidRPr="009B2345">
        <w:rPr>
          <w:rFonts w:ascii="Times New Roman" w:hAnsi="Times New Roman" w:cs="Times New Roman"/>
          <w:sz w:val="28"/>
          <w:szCs w:val="28"/>
        </w:rPr>
        <w:t xml:space="preserve"> сумма чисел лет срока службы объекта, которую можно исчислить по формуле:</w:t>
      </w:r>
    </w:p>
    <w:p w14:paraId="0583520A" w14:textId="3F229036" w:rsidR="00CE126F" w:rsidRPr="000D25CE" w:rsidRDefault="003D12F6" w:rsidP="00D165AC">
      <w:pPr>
        <w:widowControl w:val="0"/>
        <w:jc w:val="both"/>
        <w:rPr>
          <w:rFonts w:ascii="Times New Roman" w:hAnsi="Times New Roman" w:cs="Times New Roman"/>
          <w:sz w:val="28"/>
          <w:szCs w:val="28"/>
        </w:rPr>
      </w:pPr>
      <w:r w:rsidRPr="009B2345">
        <w:rPr>
          <w:rFonts w:ascii="Times New Roman" w:eastAsiaTheme="minorEastAsia" w:hAnsi="Times New Roman" w:cs="Times New Roman"/>
          <w:sz w:val="28"/>
          <w:szCs w:val="28"/>
        </w:rPr>
        <w:t xml:space="preserve"> </w:t>
      </w:r>
      <w:r w:rsidRPr="009B2345">
        <w:rPr>
          <w:rFonts w:ascii="Times New Roman" w:eastAsiaTheme="minorEastAsia" w:hAnsi="Times New Roman" w:cs="Times New Roman"/>
          <w:sz w:val="28"/>
          <w:szCs w:val="28"/>
        </w:rPr>
        <w:tab/>
      </w:r>
      <w:r w:rsidRPr="009B2345">
        <w:rPr>
          <w:rFonts w:ascii="Times New Roman" w:eastAsiaTheme="minorEastAsia" w:hAnsi="Times New Roman" w:cs="Times New Roman"/>
          <w:sz w:val="28"/>
          <w:szCs w:val="28"/>
        </w:rPr>
        <w:tab/>
      </w:r>
      <w:r w:rsidRPr="009B2345">
        <w:rPr>
          <w:rFonts w:ascii="Times New Roman" w:eastAsiaTheme="minorEastAsia" w:hAnsi="Times New Roman" w:cs="Times New Roman"/>
          <w:sz w:val="28"/>
          <w:szCs w:val="28"/>
        </w:rPr>
        <w:tab/>
      </w:r>
      <w:r w:rsidRPr="009B2345">
        <w:rPr>
          <w:rFonts w:ascii="Times New Roman" w:eastAsiaTheme="minorEastAsia" w:hAnsi="Times New Roman" w:cs="Times New Roman"/>
          <w:sz w:val="28"/>
          <w:szCs w:val="28"/>
        </w:rPr>
        <w:tab/>
      </w:r>
      <w:r w:rsidRPr="009B2345">
        <w:rPr>
          <w:rFonts w:ascii="Times New Roman" w:eastAsiaTheme="minorEastAsia" w:hAnsi="Times New Roman" w:cs="Times New Roman"/>
          <w:sz w:val="28"/>
          <w:szCs w:val="28"/>
        </w:rPr>
        <w:tab/>
      </w:r>
      <m:oMath>
        <m:r>
          <w:rPr>
            <w:rFonts w:ascii="Cambria Math" w:hAnsi="Cambria Math" w:cs="Times New Roman"/>
            <w:sz w:val="28"/>
            <w:szCs w:val="28"/>
          </w:rPr>
          <m:t>K=</m:t>
        </m:r>
        <m:f>
          <m:fPr>
            <m:ctrlPr>
              <w:rPr>
                <w:rFonts w:ascii="Cambria Math" w:hAnsi="Cambria Math" w:cs="Times New Roman"/>
                <w:i/>
                <w:sz w:val="28"/>
                <w:szCs w:val="28"/>
              </w:rPr>
            </m:ctrlPr>
          </m:fPr>
          <m:num>
            <m:r>
              <w:rPr>
                <w:rFonts w:ascii="Cambria Math" w:hAnsi="Cambria Math" w:cs="Times New Roman"/>
                <w:sz w:val="28"/>
                <w:szCs w:val="28"/>
              </w:rPr>
              <m:t>n+1</m:t>
            </m:r>
          </m:num>
          <m:den>
            <m:r>
              <w:rPr>
                <w:rFonts w:ascii="Cambria Math" w:hAnsi="Cambria Math" w:cs="Times New Roman"/>
                <w:sz w:val="28"/>
                <w:szCs w:val="28"/>
              </w:rPr>
              <m:t>2</m:t>
            </m:r>
          </m:den>
        </m:f>
        <m:r>
          <w:rPr>
            <w:rFonts w:ascii="Cambria Math" w:hAnsi="Cambria Math" w:cs="Times New Roman"/>
            <w:sz w:val="28"/>
            <w:szCs w:val="28"/>
          </w:rPr>
          <m:t>*n</m:t>
        </m:r>
      </m:oMath>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sidRPr="000D25CE">
        <w:rPr>
          <w:rFonts w:ascii="Times New Roman" w:eastAsiaTheme="minorEastAsia" w:hAnsi="Times New Roman" w:cs="Times New Roman"/>
          <w:sz w:val="28"/>
          <w:szCs w:val="28"/>
        </w:rPr>
        <w:t xml:space="preserve">       (6)</w:t>
      </w:r>
    </w:p>
    <w:p w14:paraId="6B764430" w14:textId="44FA4420" w:rsidR="00E00FB5" w:rsidRDefault="00CE126F" w:rsidP="00D165A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0D25CE" w:rsidRPr="000D25CE">
        <w:rPr>
          <w:rFonts w:ascii="Times New Roman" w:hAnsi="Times New Roman" w:cs="Times New Roman"/>
          <w:sz w:val="28"/>
          <w:szCs w:val="28"/>
        </w:rPr>
        <w:t xml:space="preserve"> </w:t>
      </w:r>
      <w:r w:rsidRPr="00E00FB5">
        <w:rPr>
          <w:rFonts w:ascii="Times New Roman" w:hAnsi="Times New Roman" w:cs="Times New Roman"/>
          <w:sz w:val="28"/>
          <w:szCs w:val="28"/>
        </w:rPr>
        <w:t xml:space="preserve">преимуществам данного метода можно отнести </w:t>
      </w:r>
      <w:r w:rsidR="00E00FB5" w:rsidRPr="00E00FB5">
        <w:rPr>
          <w:rFonts w:ascii="Times New Roman" w:hAnsi="Times New Roman" w:cs="Times New Roman"/>
          <w:sz w:val="28"/>
          <w:szCs w:val="28"/>
        </w:rPr>
        <w:t>несколько пунктов: д</w:t>
      </w:r>
      <w:r w:rsidRPr="00E00FB5">
        <w:rPr>
          <w:rFonts w:ascii="Times New Roman" w:hAnsi="Times New Roman" w:cs="Times New Roman"/>
          <w:sz w:val="28"/>
          <w:szCs w:val="28"/>
        </w:rPr>
        <w:t xml:space="preserve">инамика списания объекта более равномерна по сравнению со </w:t>
      </w:r>
      <w:r w:rsidR="00ED11CA" w:rsidRPr="00E00FB5">
        <w:rPr>
          <w:rFonts w:ascii="Times New Roman" w:hAnsi="Times New Roman" w:cs="Times New Roman"/>
          <w:sz w:val="28"/>
          <w:szCs w:val="28"/>
        </w:rPr>
        <w:t>способом</w:t>
      </w:r>
      <w:r w:rsidRPr="00E00FB5">
        <w:rPr>
          <w:rFonts w:ascii="Times New Roman" w:hAnsi="Times New Roman" w:cs="Times New Roman"/>
          <w:sz w:val="28"/>
          <w:szCs w:val="28"/>
        </w:rPr>
        <w:t xml:space="preserve"> уменьшаемого остатка</w:t>
      </w:r>
      <w:r w:rsidR="00E00FB5" w:rsidRPr="00E00FB5">
        <w:rPr>
          <w:rFonts w:ascii="Times New Roman" w:hAnsi="Times New Roman" w:cs="Times New Roman"/>
          <w:sz w:val="28"/>
          <w:szCs w:val="28"/>
        </w:rPr>
        <w:t>, в</w:t>
      </w:r>
      <w:r w:rsidRPr="00E00FB5">
        <w:rPr>
          <w:rFonts w:ascii="Times New Roman" w:hAnsi="Times New Roman" w:cs="Times New Roman"/>
          <w:sz w:val="28"/>
          <w:szCs w:val="28"/>
        </w:rPr>
        <w:t>озможность списать всю стоимость объекта без остатка</w:t>
      </w:r>
      <w:r w:rsidR="00E00FB5" w:rsidRPr="00E00FB5">
        <w:rPr>
          <w:rFonts w:ascii="Times New Roman" w:hAnsi="Times New Roman" w:cs="Times New Roman"/>
          <w:sz w:val="28"/>
          <w:szCs w:val="28"/>
        </w:rPr>
        <w:t>, у</w:t>
      </w:r>
      <w:r w:rsidRPr="00E00FB5">
        <w:rPr>
          <w:rFonts w:ascii="Times New Roman" w:hAnsi="Times New Roman" w:cs="Times New Roman"/>
          <w:sz w:val="28"/>
          <w:szCs w:val="28"/>
        </w:rPr>
        <w:t>меньшение налогооблагаемой базы по налогу на имущество организаци</w:t>
      </w:r>
      <w:r w:rsidR="00DC3C17">
        <w:rPr>
          <w:rFonts w:ascii="Times New Roman" w:hAnsi="Times New Roman" w:cs="Times New Roman"/>
          <w:sz w:val="28"/>
          <w:szCs w:val="28"/>
        </w:rPr>
        <w:t>й, однако даже тако количество достоинств перек</w:t>
      </w:r>
      <w:r w:rsidR="00D97979">
        <w:rPr>
          <w:rFonts w:ascii="Times New Roman" w:hAnsi="Times New Roman" w:cs="Times New Roman"/>
          <w:sz w:val="28"/>
          <w:szCs w:val="28"/>
        </w:rPr>
        <w:t>рывает один большой недостаток —</w:t>
      </w:r>
      <w:r w:rsidR="00DC3C17">
        <w:rPr>
          <w:rFonts w:ascii="Times New Roman" w:hAnsi="Times New Roman" w:cs="Times New Roman"/>
          <w:sz w:val="28"/>
          <w:szCs w:val="28"/>
        </w:rPr>
        <w:t xml:space="preserve"> </w:t>
      </w:r>
      <w:r w:rsidR="00F61F81" w:rsidRPr="00F61F81">
        <w:rPr>
          <w:rFonts w:ascii="Times New Roman" w:hAnsi="Times New Roman" w:cs="Times New Roman"/>
          <w:sz w:val="28"/>
          <w:szCs w:val="28"/>
        </w:rPr>
        <w:t>большие отклонения балансовой стоимости основных средств от рыночной</w:t>
      </w:r>
      <w:r w:rsidR="005F547A">
        <w:rPr>
          <w:rFonts w:ascii="Times New Roman" w:hAnsi="Times New Roman" w:cs="Times New Roman"/>
          <w:sz w:val="28"/>
          <w:szCs w:val="28"/>
        </w:rPr>
        <w:t>.</w:t>
      </w:r>
    </w:p>
    <w:p w14:paraId="21F2E739" w14:textId="7FA6492F" w:rsidR="00332E82" w:rsidRDefault="00713B88" w:rsidP="00D165A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Наконец, заключительный метод для целей бухгалтерского учета</w:t>
      </w:r>
      <w:r w:rsidR="00D97979">
        <w:rPr>
          <w:rFonts w:ascii="Times New Roman" w:hAnsi="Times New Roman" w:cs="Times New Roman"/>
          <w:sz w:val="28"/>
          <w:szCs w:val="28"/>
        </w:rPr>
        <w:t xml:space="preserve"> —</w:t>
      </w:r>
      <w:r w:rsidR="00DF75A5">
        <w:rPr>
          <w:rFonts w:ascii="Times New Roman" w:hAnsi="Times New Roman" w:cs="Times New Roman"/>
          <w:sz w:val="28"/>
          <w:szCs w:val="28"/>
        </w:rPr>
        <w:t xml:space="preserve"> м</w:t>
      </w:r>
      <w:r w:rsidR="00DF75A5" w:rsidRPr="00DF75A5">
        <w:rPr>
          <w:rFonts w:ascii="Times New Roman" w:hAnsi="Times New Roman" w:cs="Times New Roman"/>
          <w:sz w:val="28"/>
          <w:szCs w:val="28"/>
        </w:rPr>
        <w:t>етод списания первоначальной стоимости основных средств пропорционально объему продукции (работ, услуг).</w:t>
      </w:r>
      <w:r w:rsidR="006263CE">
        <w:rPr>
          <w:rFonts w:ascii="Times New Roman" w:hAnsi="Times New Roman" w:cs="Times New Roman"/>
          <w:sz w:val="28"/>
          <w:szCs w:val="28"/>
        </w:rPr>
        <w:t xml:space="preserve"> </w:t>
      </w:r>
      <w:r w:rsidR="006263CE" w:rsidRPr="006263CE">
        <w:rPr>
          <w:rFonts w:ascii="Times New Roman" w:hAnsi="Times New Roman" w:cs="Times New Roman"/>
          <w:sz w:val="28"/>
          <w:szCs w:val="28"/>
        </w:rPr>
        <w:t>Годовая сумма амортизационных отчислений по методу списания себестоимости пропорционально объему продукции (работ) осуществляется на основе естественного показателя объема продукции (работ) в расчетном периоде и соотношения Первоначальная стоимость объекта основных средств и предполагаемый объем продукции (работ) за весь срок полезного использования объекта основных средств.</w:t>
      </w:r>
    </w:p>
    <w:p w14:paraId="0AD36D61" w14:textId="1396DBA1" w:rsidR="00713B88" w:rsidRPr="009C7CAF" w:rsidRDefault="006263CE" w:rsidP="00D165AC">
      <w:pPr>
        <w:widowControl w:val="0"/>
        <w:spacing w:line="360" w:lineRule="auto"/>
        <w:ind w:left="3540"/>
        <w:jc w:val="both"/>
        <w:rPr>
          <w:rFonts w:ascii="Times New Roman" w:eastAsiaTheme="minorEastAsia" w:hAnsi="Times New Roman" w:cs="Times New Roman"/>
          <w:sz w:val="28"/>
          <w:szCs w:val="28"/>
        </w:rPr>
      </w:pPr>
      <w:r>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п</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lang w:val="en-US"/>
                  </w:rPr>
                  <m:t>W</m:t>
                </m:r>
              </m:e>
              <m:sub>
                <m:r>
                  <w:rPr>
                    <w:rFonts w:ascii="Cambria Math" w:hAnsi="Cambria Math" w:cs="Times New Roman"/>
                    <w:sz w:val="28"/>
                    <w:szCs w:val="28"/>
                  </w:rPr>
                  <m:t>i</m:t>
                </m:r>
              </m:sub>
            </m:sSub>
          </m:num>
          <m:den>
            <m:r>
              <w:rPr>
                <w:rFonts w:ascii="Cambria Math" w:hAnsi="Cambria Math" w:cs="Times New Roman"/>
                <w:sz w:val="28"/>
                <w:szCs w:val="28"/>
              </w:rPr>
              <m:t>W</m:t>
            </m:r>
          </m:den>
        </m:f>
      </m:oMath>
      <w:r w:rsidR="00F904D6">
        <w:rPr>
          <w:rFonts w:ascii="Times New Roman" w:eastAsiaTheme="minorEastAsia" w:hAnsi="Times New Roman" w:cs="Times New Roman"/>
          <w:sz w:val="28"/>
          <w:szCs w:val="28"/>
        </w:rPr>
        <w:tab/>
      </w:r>
      <w:r w:rsidR="00F904D6">
        <w:rPr>
          <w:rFonts w:ascii="Times New Roman" w:eastAsiaTheme="minorEastAsia" w:hAnsi="Times New Roman" w:cs="Times New Roman"/>
          <w:sz w:val="28"/>
          <w:szCs w:val="28"/>
        </w:rPr>
        <w:tab/>
      </w:r>
      <w:r w:rsidR="00F904D6">
        <w:rPr>
          <w:rFonts w:ascii="Times New Roman" w:eastAsiaTheme="minorEastAsia" w:hAnsi="Times New Roman" w:cs="Times New Roman"/>
          <w:sz w:val="28"/>
          <w:szCs w:val="28"/>
        </w:rPr>
        <w:tab/>
      </w:r>
      <w:r w:rsidR="00F904D6">
        <w:rPr>
          <w:rFonts w:ascii="Times New Roman" w:eastAsiaTheme="minorEastAsia" w:hAnsi="Times New Roman" w:cs="Times New Roman"/>
          <w:sz w:val="28"/>
          <w:szCs w:val="28"/>
        </w:rPr>
        <w:tab/>
      </w:r>
      <w:r w:rsidR="00F904D6">
        <w:rPr>
          <w:rFonts w:ascii="Times New Roman" w:eastAsiaTheme="minorEastAsia" w:hAnsi="Times New Roman" w:cs="Times New Roman"/>
          <w:sz w:val="28"/>
          <w:szCs w:val="28"/>
        </w:rPr>
        <w:tab/>
      </w:r>
      <w:r w:rsidR="00F904D6" w:rsidRPr="009C7CAF">
        <w:rPr>
          <w:rFonts w:ascii="Times New Roman" w:eastAsiaTheme="minorEastAsia" w:hAnsi="Times New Roman" w:cs="Times New Roman"/>
          <w:sz w:val="28"/>
          <w:szCs w:val="28"/>
        </w:rPr>
        <w:t xml:space="preserve">       (7)</w:t>
      </w:r>
    </w:p>
    <w:p w14:paraId="2363E0EC" w14:textId="070D8768" w:rsidR="00F50F8C" w:rsidRPr="00F50F8C" w:rsidRDefault="000D5936" w:rsidP="00D165AC">
      <w:pPr>
        <w:widowControl w:val="0"/>
        <w:spacing w:after="0" w:line="360" w:lineRule="auto"/>
        <w:jc w:val="both"/>
        <w:rPr>
          <w:rFonts w:ascii="Times New Roman" w:eastAsiaTheme="minorEastAsia" w:hAnsi="Times New Roman" w:cs="Times New Roman"/>
          <w:sz w:val="28"/>
          <w:szCs w:val="28"/>
        </w:rPr>
      </w:pPr>
      <w:r w:rsidRPr="00F50F8C">
        <w:rPr>
          <w:rFonts w:ascii="Times New Roman" w:eastAsiaTheme="minorEastAsia" w:hAnsi="Times New Roman" w:cs="Times New Roman"/>
          <w:sz w:val="28"/>
          <w:szCs w:val="28"/>
        </w:rPr>
        <w:t xml:space="preserve">где </w:t>
      </w:r>
      <w:r w:rsidRPr="00F50F8C">
        <w:rPr>
          <w:rFonts w:ascii="Times New Roman" w:eastAsiaTheme="minorEastAsia" w:hAnsi="Times New Roman" w:cs="Times New Roman"/>
          <w:sz w:val="28"/>
          <w:szCs w:val="28"/>
        </w:rPr>
        <w:tab/>
      </w:r>
      <w:r w:rsidR="006C28C3" w:rsidRPr="00F50F8C">
        <w:rPr>
          <w:rFonts w:ascii="Times New Roman" w:eastAsiaTheme="minorEastAsia" w:hAnsi="Times New Roman" w:cs="Times New Roman"/>
          <w:sz w:val="28"/>
          <w:szCs w:val="28"/>
          <w:lang w:val="en-US"/>
        </w:rPr>
        <w:t>A</w:t>
      </w:r>
      <w:r w:rsidR="006C28C3" w:rsidRPr="00F50F8C">
        <w:rPr>
          <w:rFonts w:ascii="Times New Roman" w:eastAsiaTheme="minorEastAsia" w:hAnsi="Times New Roman" w:cs="Times New Roman"/>
          <w:sz w:val="28"/>
          <w:szCs w:val="28"/>
          <w:vertAlign w:val="subscript"/>
          <w:lang w:val="en-US"/>
        </w:rPr>
        <w:t>i</w:t>
      </w:r>
      <w:r w:rsidR="006C28C3" w:rsidRPr="00F50F8C">
        <w:rPr>
          <w:rFonts w:ascii="Times New Roman" w:eastAsiaTheme="minorEastAsia" w:hAnsi="Times New Roman" w:cs="Times New Roman"/>
          <w:sz w:val="28"/>
          <w:szCs w:val="28"/>
          <w:vertAlign w:val="subscript"/>
        </w:rPr>
        <w:t xml:space="preserve"> </w:t>
      </w:r>
      <w:r w:rsidR="00D97979">
        <w:rPr>
          <w:rFonts w:ascii="Times New Roman" w:eastAsiaTheme="minorEastAsia" w:hAnsi="Times New Roman" w:cs="Times New Roman"/>
          <w:sz w:val="28"/>
          <w:szCs w:val="28"/>
        </w:rPr>
        <w:t xml:space="preserve">— </w:t>
      </w:r>
      <w:r w:rsidR="006C28C3" w:rsidRPr="00F50F8C">
        <w:rPr>
          <w:rFonts w:ascii="Times New Roman" w:eastAsiaTheme="minorEastAsia" w:hAnsi="Times New Roman" w:cs="Times New Roman"/>
          <w:sz w:val="28"/>
          <w:szCs w:val="28"/>
        </w:rPr>
        <w:t xml:space="preserve">сумма амортизационных отчислений </w:t>
      </w:r>
      <w:r w:rsidR="006C28C3" w:rsidRPr="00F50F8C">
        <w:rPr>
          <w:rFonts w:ascii="Times New Roman" w:eastAsiaTheme="minorEastAsia" w:hAnsi="Times New Roman" w:cs="Times New Roman"/>
          <w:sz w:val="28"/>
          <w:szCs w:val="28"/>
          <w:lang w:val="en-US"/>
        </w:rPr>
        <w:t>i</w:t>
      </w:r>
      <w:r w:rsidR="006C28C3" w:rsidRPr="00F50F8C">
        <w:rPr>
          <w:rFonts w:ascii="Times New Roman" w:eastAsiaTheme="minorEastAsia" w:hAnsi="Times New Roman" w:cs="Times New Roman"/>
          <w:sz w:val="28"/>
          <w:szCs w:val="28"/>
        </w:rPr>
        <w:t>-го года</w:t>
      </w:r>
      <w:r w:rsidRPr="00F50F8C">
        <w:rPr>
          <w:rFonts w:ascii="Times New Roman" w:eastAsiaTheme="minorEastAsia" w:hAnsi="Times New Roman" w:cs="Times New Roman"/>
          <w:sz w:val="28"/>
          <w:szCs w:val="28"/>
        </w:rPr>
        <w:t>,</w:t>
      </w:r>
    </w:p>
    <w:p w14:paraId="589EAD11" w14:textId="1C9184D5" w:rsidR="00F50F8C" w:rsidRDefault="006C28C3" w:rsidP="00D165AC">
      <w:pPr>
        <w:pStyle w:val="a3"/>
        <w:widowControl w:val="0"/>
        <w:spacing w:after="0" w:line="360" w:lineRule="auto"/>
        <w:jc w:val="both"/>
        <w:rPr>
          <w:rFonts w:ascii="Times New Roman" w:eastAsiaTheme="minorEastAsia" w:hAnsi="Times New Roman" w:cs="Times New Roman"/>
          <w:sz w:val="28"/>
          <w:szCs w:val="28"/>
        </w:rPr>
      </w:pPr>
      <w:r w:rsidRPr="00F50F8C">
        <w:rPr>
          <w:rFonts w:ascii="Times New Roman" w:eastAsiaTheme="minorEastAsia" w:hAnsi="Times New Roman" w:cs="Times New Roman"/>
          <w:sz w:val="28"/>
          <w:szCs w:val="28"/>
          <w:lang w:val="en-US"/>
        </w:rPr>
        <w:t>S</w:t>
      </w:r>
      <w:r w:rsidR="00E7781A" w:rsidRPr="00F50F8C">
        <w:rPr>
          <w:rFonts w:ascii="Times New Roman" w:eastAsiaTheme="minorEastAsia" w:hAnsi="Times New Roman" w:cs="Times New Roman"/>
          <w:sz w:val="28"/>
          <w:szCs w:val="28"/>
          <w:vertAlign w:val="subscript"/>
        </w:rPr>
        <w:t>п</w:t>
      </w:r>
      <w:r w:rsidR="00D97979">
        <w:rPr>
          <w:rFonts w:ascii="Times New Roman" w:eastAsiaTheme="minorEastAsia" w:hAnsi="Times New Roman" w:cs="Times New Roman"/>
          <w:sz w:val="28"/>
          <w:szCs w:val="28"/>
        </w:rPr>
        <w:t xml:space="preserve"> —</w:t>
      </w:r>
      <w:r w:rsidRPr="00F50F8C">
        <w:rPr>
          <w:rFonts w:ascii="Times New Roman" w:eastAsiaTheme="minorEastAsia" w:hAnsi="Times New Roman" w:cs="Times New Roman"/>
          <w:sz w:val="28"/>
          <w:szCs w:val="28"/>
        </w:rPr>
        <w:t xml:space="preserve"> </w:t>
      </w:r>
      <w:r w:rsidR="00E7781A" w:rsidRPr="00F50F8C">
        <w:rPr>
          <w:rFonts w:ascii="Times New Roman" w:eastAsiaTheme="minorEastAsia" w:hAnsi="Times New Roman" w:cs="Times New Roman"/>
          <w:sz w:val="28"/>
          <w:szCs w:val="28"/>
        </w:rPr>
        <w:t>первоначальная</w:t>
      </w:r>
      <w:r w:rsidRPr="00F50F8C">
        <w:rPr>
          <w:rFonts w:ascii="Times New Roman" w:eastAsiaTheme="minorEastAsia" w:hAnsi="Times New Roman" w:cs="Times New Roman"/>
          <w:sz w:val="28"/>
          <w:szCs w:val="28"/>
        </w:rPr>
        <w:t xml:space="preserve"> сумма</w:t>
      </w:r>
      <w:r w:rsidR="000D5936" w:rsidRPr="00F50F8C">
        <w:rPr>
          <w:rFonts w:ascii="Times New Roman" w:eastAsiaTheme="minorEastAsia" w:hAnsi="Times New Roman" w:cs="Times New Roman"/>
          <w:sz w:val="28"/>
          <w:szCs w:val="28"/>
        </w:rPr>
        <w:t>,</w:t>
      </w:r>
    </w:p>
    <w:p w14:paraId="7771C732" w14:textId="35DF6B7E" w:rsidR="00F50F8C" w:rsidRDefault="00E7781A" w:rsidP="00D165AC">
      <w:pPr>
        <w:pStyle w:val="a3"/>
        <w:widowControl w:val="0"/>
        <w:spacing w:after="0" w:line="360" w:lineRule="auto"/>
        <w:jc w:val="both"/>
        <w:rPr>
          <w:rFonts w:ascii="Times New Roman" w:eastAsiaTheme="minorEastAsia" w:hAnsi="Times New Roman" w:cs="Times New Roman"/>
          <w:sz w:val="28"/>
          <w:szCs w:val="28"/>
        </w:rPr>
      </w:pPr>
      <w:r w:rsidRPr="00F50F8C">
        <w:rPr>
          <w:rFonts w:ascii="Times New Roman" w:eastAsiaTheme="minorEastAsia" w:hAnsi="Times New Roman" w:cs="Times New Roman"/>
          <w:sz w:val="28"/>
          <w:szCs w:val="28"/>
          <w:lang w:val="en-US"/>
        </w:rPr>
        <w:t>n</w:t>
      </w:r>
      <w:r w:rsidR="00D97979">
        <w:rPr>
          <w:rFonts w:ascii="Times New Roman" w:eastAsiaTheme="minorEastAsia" w:hAnsi="Times New Roman" w:cs="Times New Roman"/>
          <w:sz w:val="28"/>
          <w:szCs w:val="28"/>
        </w:rPr>
        <w:t xml:space="preserve"> —</w:t>
      </w:r>
      <w:r w:rsidR="006C28C3" w:rsidRPr="00F50F8C">
        <w:rPr>
          <w:rFonts w:ascii="Times New Roman" w:eastAsiaTheme="minorEastAsia" w:hAnsi="Times New Roman" w:cs="Times New Roman"/>
          <w:sz w:val="28"/>
          <w:szCs w:val="28"/>
        </w:rPr>
        <w:t xml:space="preserve"> срок полезного использования</w:t>
      </w:r>
      <w:r w:rsidR="000D5936" w:rsidRPr="00F50F8C">
        <w:rPr>
          <w:rFonts w:ascii="Times New Roman" w:eastAsiaTheme="minorEastAsia" w:hAnsi="Times New Roman" w:cs="Times New Roman"/>
          <w:sz w:val="28"/>
          <w:szCs w:val="28"/>
        </w:rPr>
        <w:t>,</w:t>
      </w:r>
    </w:p>
    <w:p w14:paraId="78CAE1F2" w14:textId="33583844" w:rsidR="00F50F8C" w:rsidRDefault="000D5936" w:rsidP="00D165AC">
      <w:pPr>
        <w:pStyle w:val="a3"/>
        <w:widowControl w:val="0"/>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lastRenderedPageBreak/>
        <w:t>w</w:t>
      </w:r>
      <w:r w:rsidR="006C28C3">
        <w:rPr>
          <w:rFonts w:ascii="Times New Roman" w:eastAsiaTheme="minorEastAsia" w:hAnsi="Times New Roman" w:cs="Times New Roman"/>
          <w:sz w:val="28"/>
          <w:szCs w:val="28"/>
          <w:vertAlign w:val="subscript"/>
          <w:lang w:val="en-US"/>
        </w:rPr>
        <w:t>i</w:t>
      </w:r>
      <w:r w:rsidR="00D97979">
        <w:rPr>
          <w:rFonts w:ascii="Times New Roman" w:eastAsiaTheme="minorEastAsia" w:hAnsi="Times New Roman" w:cs="Times New Roman"/>
          <w:sz w:val="28"/>
          <w:szCs w:val="28"/>
        </w:rPr>
        <w:t xml:space="preserve"> —</w:t>
      </w:r>
      <w:r w:rsidR="006C28C3">
        <w:rPr>
          <w:rFonts w:ascii="Times New Roman" w:eastAsiaTheme="minorEastAsia" w:hAnsi="Times New Roman" w:cs="Times New Roman"/>
          <w:sz w:val="28"/>
          <w:szCs w:val="28"/>
        </w:rPr>
        <w:t xml:space="preserve"> объем продукции (работ) в </w:t>
      </w:r>
      <w:r w:rsidR="006C28C3">
        <w:rPr>
          <w:rFonts w:ascii="Times New Roman" w:eastAsiaTheme="minorEastAsia" w:hAnsi="Times New Roman" w:cs="Times New Roman"/>
          <w:sz w:val="28"/>
          <w:szCs w:val="28"/>
          <w:lang w:val="en-US"/>
        </w:rPr>
        <w:t>i</w:t>
      </w:r>
      <w:r w:rsidR="006C28C3">
        <w:rPr>
          <w:rFonts w:ascii="Times New Roman" w:eastAsiaTheme="minorEastAsia" w:hAnsi="Times New Roman" w:cs="Times New Roman"/>
          <w:sz w:val="28"/>
          <w:szCs w:val="28"/>
        </w:rPr>
        <w:t>-ом периоде</w:t>
      </w:r>
      <w:r w:rsidRPr="000D5936">
        <w:rPr>
          <w:rFonts w:ascii="Times New Roman" w:eastAsiaTheme="minorEastAsia" w:hAnsi="Times New Roman" w:cs="Times New Roman"/>
          <w:sz w:val="28"/>
          <w:szCs w:val="28"/>
        </w:rPr>
        <w:t>,</w:t>
      </w:r>
    </w:p>
    <w:p w14:paraId="0876B346" w14:textId="62AD3249" w:rsidR="006C28C3" w:rsidRPr="000D5936" w:rsidRDefault="006C28C3" w:rsidP="00D165AC">
      <w:pPr>
        <w:pStyle w:val="a3"/>
        <w:widowControl w:val="0"/>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W</w:t>
      </w:r>
      <w:r w:rsidR="00D9797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предполагаемый объем продукции (работ) за </w:t>
      </w:r>
      <w:r>
        <w:rPr>
          <w:rFonts w:ascii="Times New Roman" w:eastAsiaTheme="minorEastAsia" w:hAnsi="Times New Roman" w:cs="Times New Roman"/>
          <w:sz w:val="28"/>
          <w:szCs w:val="28"/>
          <w:lang w:val="en-US"/>
        </w:rPr>
        <w:t>n</w:t>
      </w:r>
      <w:r w:rsidRPr="006C28C3">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лет</w:t>
      </w:r>
      <w:r w:rsidR="000D25CE" w:rsidRPr="000D25CE">
        <w:rPr>
          <w:rFonts w:ascii="Times New Roman" w:eastAsiaTheme="minorEastAsia" w:hAnsi="Times New Roman" w:cs="Times New Roman"/>
          <w:sz w:val="28"/>
          <w:szCs w:val="28"/>
        </w:rPr>
        <w:t xml:space="preserve"> [8]</w:t>
      </w:r>
      <w:r w:rsidR="000D5936" w:rsidRPr="000D5936">
        <w:rPr>
          <w:rFonts w:ascii="Times New Roman" w:eastAsiaTheme="minorEastAsia" w:hAnsi="Times New Roman" w:cs="Times New Roman"/>
          <w:sz w:val="28"/>
          <w:szCs w:val="28"/>
        </w:rPr>
        <w:t>.</w:t>
      </w:r>
    </w:p>
    <w:p w14:paraId="0FBBBC2D" w14:textId="55784B75" w:rsidR="007A50EA" w:rsidRPr="004154EF" w:rsidRDefault="007A50EA" w:rsidP="00D165AC">
      <w:pPr>
        <w:widowControl w:val="0"/>
        <w:spacing w:after="0" w:line="360" w:lineRule="auto"/>
        <w:ind w:firstLine="709"/>
        <w:jc w:val="both"/>
        <w:rPr>
          <w:rFonts w:ascii="Times New Roman" w:hAnsi="Times New Roman" w:cs="Times New Roman"/>
          <w:sz w:val="28"/>
          <w:szCs w:val="28"/>
        </w:rPr>
      </w:pPr>
      <w:r w:rsidRPr="007A50EA">
        <w:rPr>
          <w:rFonts w:ascii="Times New Roman" w:hAnsi="Times New Roman" w:cs="Times New Roman"/>
          <w:sz w:val="28"/>
          <w:szCs w:val="28"/>
        </w:rPr>
        <w:t>Этот метод дает реальное отражение себестоимости продукции: чем эффективнее и интенсивнее оборудование, задействованное в производстве товаров и услуг, тем больше размер начисленной амортизации. Когда физический износ объекта достигает 100 процентов, общие амортизационные отчисления для него будут равны процентам. Однако, как и другие методы, метод списания затрат пропорционально объему продукции (работ) не может учитывать мораль оборудования. Кроме того, препятствием для его широкого использования могут быть трудности</w:t>
      </w:r>
      <w:r w:rsidR="00006B6B" w:rsidRPr="003A493A">
        <w:rPr>
          <w:rFonts w:ascii="Times New Roman" w:hAnsi="Times New Roman" w:cs="Times New Roman"/>
          <w:sz w:val="28"/>
          <w:szCs w:val="28"/>
        </w:rPr>
        <w:t xml:space="preserve"> [6</w:t>
      </w:r>
      <w:r w:rsidR="004154EF" w:rsidRPr="003A493A">
        <w:rPr>
          <w:rFonts w:ascii="Times New Roman" w:hAnsi="Times New Roman" w:cs="Times New Roman"/>
          <w:sz w:val="28"/>
          <w:szCs w:val="28"/>
        </w:rPr>
        <w:t>].</w:t>
      </w:r>
    </w:p>
    <w:p w14:paraId="4F9A4C6A" w14:textId="16B1938E" w:rsidR="00057CC0" w:rsidRDefault="007156DD" w:rsidP="00D165A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CD37C0">
        <w:rPr>
          <w:rFonts w:ascii="Times New Roman" w:hAnsi="Times New Roman" w:cs="Times New Roman"/>
          <w:sz w:val="28"/>
          <w:szCs w:val="28"/>
        </w:rPr>
        <w:t>видно</w:t>
      </w:r>
      <w:r>
        <w:rPr>
          <w:rFonts w:ascii="Times New Roman" w:hAnsi="Times New Roman" w:cs="Times New Roman"/>
          <w:sz w:val="28"/>
          <w:szCs w:val="28"/>
        </w:rPr>
        <w:t xml:space="preserve">, что ни один метод нельзя считать без </w:t>
      </w:r>
      <w:r w:rsidR="00F06A82">
        <w:rPr>
          <w:rFonts w:ascii="Times New Roman" w:hAnsi="Times New Roman" w:cs="Times New Roman"/>
          <w:sz w:val="28"/>
          <w:szCs w:val="28"/>
        </w:rPr>
        <w:t>изъянов, в связи с чем, организация должна сама определить приоритеты, которая она способн</w:t>
      </w:r>
      <w:r w:rsidR="008B157E">
        <w:rPr>
          <w:rFonts w:ascii="Times New Roman" w:hAnsi="Times New Roman" w:cs="Times New Roman"/>
          <w:sz w:val="28"/>
          <w:szCs w:val="28"/>
        </w:rPr>
        <w:t>а будет достичь одним из методов</w:t>
      </w:r>
      <w:r w:rsidR="00F06A82">
        <w:rPr>
          <w:rFonts w:ascii="Times New Roman" w:hAnsi="Times New Roman" w:cs="Times New Roman"/>
          <w:sz w:val="28"/>
          <w:szCs w:val="28"/>
        </w:rPr>
        <w:t xml:space="preserve"> начисления. </w:t>
      </w:r>
      <w:r w:rsidRPr="007156DD">
        <w:rPr>
          <w:rFonts w:ascii="Times New Roman" w:hAnsi="Times New Roman" w:cs="Times New Roman"/>
          <w:sz w:val="28"/>
          <w:szCs w:val="28"/>
        </w:rPr>
        <w:t xml:space="preserve">Выбор оптимального </w:t>
      </w:r>
      <w:r w:rsidR="00F06A82">
        <w:rPr>
          <w:rFonts w:ascii="Times New Roman" w:hAnsi="Times New Roman" w:cs="Times New Roman"/>
          <w:sz w:val="28"/>
          <w:szCs w:val="28"/>
        </w:rPr>
        <w:t>способа</w:t>
      </w:r>
      <w:r w:rsidRPr="007156DD">
        <w:rPr>
          <w:rFonts w:ascii="Times New Roman" w:hAnsi="Times New Roman" w:cs="Times New Roman"/>
          <w:sz w:val="28"/>
          <w:szCs w:val="28"/>
        </w:rPr>
        <w:t xml:space="preserve"> является </w:t>
      </w:r>
      <w:r w:rsidR="00F06A82">
        <w:rPr>
          <w:rFonts w:ascii="Times New Roman" w:hAnsi="Times New Roman" w:cs="Times New Roman"/>
          <w:sz w:val="28"/>
          <w:szCs w:val="28"/>
        </w:rPr>
        <w:t>одной из главных задач</w:t>
      </w:r>
      <w:r w:rsidRPr="007156DD">
        <w:rPr>
          <w:rFonts w:ascii="Times New Roman" w:hAnsi="Times New Roman" w:cs="Times New Roman"/>
          <w:sz w:val="28"/>
          <w:szCs w:val="28"/>
        </w:rPr>
        <w:t xml:space="preserve"> для любой организации. Используя тот или иной метод, организация может скорректировать величину остаточной стоимости основного средства, которая представляет собой разницу между первоначальной (восстановительной) стоимостью объекта и суммой накопленной амортизации. Поэтому при выборе метода расчета амортизации организации необходимо учитывать его положительные и отрицательные последствия. Таким образом, нормативно закрепленные методы начисления амортизации основных средств предоставляют организациям широкий спектр возможностей по оптимизации и формированию их инвестиционных ресурсов и улучшению качественных характеристик деятельности.</w:t>
      </w:r>
    </w:p>
    <w:p w14:paraId="25AF7F8D" w14:textId="77777777" w:rsidR="00192AFE" w:rsidRDefault="00192AFE" w:rsidP="00D165AC">
      <w:pPr>
        <w:widowControl w:val="0"/>
        <w:spacing w:after="0" w:line="360" w:lineRule="auto"/>
        <w:ind w:firstLine="709"/>
        <w:jc w:val="both"/>
        <w:rPr>
          <w:rFonts w:ascii="Times New Roman" w:hAnsi="Times New Roman" w:cs="Times New Roman"/>
          <w:sz w:val="28"/>
          <w:szCs w:val="28"/>
        </w:rPr>
      </w:pPr>
    </w:p>
    <w:p w14:paraId="5AD19BCF" w14:textId="77777777" w:rsidR="00CD37C0" w:rsidRDefault="00CD37C0" w:rsidP="00D165AC">
      <w:pPr>
        <w:widowControl w:val="0"/>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br w:type="page"/>
      </w:r>
    </w:p>
    <w:p w14:paraId="7945B010" w14:textId="37B94B5B" w:rsidR="00D634BC" w:rsidRPr="00D634BC" w:rsidRDefault="008B157E" w:rsidP="008B157E">
      <w:pPr>
        <w:spacing w:after="180" w:line="360" w:lineRule="auto"/>
        <w:ind w:firstLine="709"/>
        <w:jc w:val="both"/>
        <w:rPr>
          <w:rFonts w:ascii="Times New Roman" w:eastAsia="Batang" w:hAnsi="Times New Roman" w:cs="Times New Roman"/>
          <w:b/>
          <w:bCs/>
          <w:sz w:val="32"/>
          <w:szCs w:val="32"/>
        </w:rPr>
      </w:pPr>
      <w:r>
        <w:rPr>
          <w:rFonts w:ascii="Times New Roman" w:eastAsia="Batang" w:hAnsi="Times New Roman" w:cs="Times New Roman"/>
          <w:b/>
          <w:bCs/>
          <w:sz w:val="32"/>
          <w:szCs w:val="32"/>
        </w:rPr>
        <w:lastRenderedPageBreak/>
        <w:t>2 Сквозная задача по бухгалтерскому учету</w:t>
      </w:r>
    </w:p>
    <w:p w14:paraId="018056B1" w14:textId="7FAB78DD" w:rsidR="00D634BC" w:rsidRPr="00D634BC" w:rsidRDefault="00D634BC" w:rsidP="008B157E">
      <w:pPr>
        <w:spacing w:after="0" w:line="360" w:lineRule="auto"/>
        <w:ind w:firstLine="709"/>
        <w:jc w:val="both"/>
        <w:rPr>
          <w:rFonts w:ascii="Times New Roman" w:eastAsia="Batang" w:hAnsi="Times New Roman" w:cs="Times New Roman"/>
          <w:sz w:val="28"/>
          <w:szCs w:val="28"/>
        </w:rPr>
      </w:pPr>
      <w:r w:rsidRPr="00D634BC">
        <w:rPr>
          <w:rFonts w:ascii="Times New Roman" w:eastAsia="Batang" w:hAnsi="Times New Roman" w:cs="Times New Roman"/>
          <w:sz w:val="28"/>
          <w:szCs w:val="28"/>
        </w:rPr>
        <w:t xml:space="preserve">Вариант </w:t>
      </w:r>
      <w:r w:rsidR="00A056A6">
        <w:rPr>
          <w:rFonts w:ascii="Times New Roman" w:eastAsia="Batang" w:hAnsi="Times New Roman" w:cs="Times New Roman"/>
          <w:sz w:val="28"/>
          <w:szCs w:val="28"/>
        </w:rPr>
        <w:t>—</w:t>
      </w:r>
      <w:r w:rsidRPr="00D634BC">
        <w:rPr>
          <w:rFonts w:ascii="Times New Roman" w:eastAsia="Batang" w:hAnsi="Times New Roman" w:cs="Times New Roman"/>
          <w:sz w:val="28"/>
          <w:szCs w:val="28"/>
        </w:rPr>
        <w:t xml:space="preserve"> 1, коэффициент </w:t>
      </w:r>
      <w:r w:rsidR="00A056A6">
        <w:rPr>
          <w:rFonts w:ascii="Times New Roman" w:eastAsia="Batang" w:hAnsi="Times New Roman" w:cs="Times New Roman"/>
          <w:sz w:val="28"/>
          <w:szCs w:val="28"/>
        </w:rPr>
        <w:t>—</w:t>
      </w:r>
      <w:r w:rsidRPr="00D634BC">
        <w:rPr>
          <w:rFonts w:ascii="Times New Roman" w:eastAsia="Batang" w:hAnsi="Times New Roman" w:cs="Times New Roman"/>
          <w:sz w:val="28"/>
          <w:szCs w:val="28"/>
        </w:rPr>
        <w:t xml:space="preserve"> 2.</w:t>
      </w:r>
    </w:p>
    <w:p w14:paraId="338A87F6" w14:textId="77777777" w:rsidR="00D634BC" w:rsidRPr="00D634BC" w:rsidRDefault="00D634BC" w:rsidP="008B157E">
      <w:pPr>
        <w:spacing w:after="0" w:line="360" w:lineRule="auto"/>
        <w:ind w:firstLine="709"/>
        <w:jc w:val="both"/>
        <w:rPr>
          <w:rFonts w:ascii="Times New Roman" w:eastAsia="Batang" w:hAnsi="Times New Roman" w:cs="Times New Roman"/>
          <w:sz w:val="28"/>
          <w:szCs w:val="28"/>
        </w:rPr>
      </w:pPr>
      <w:r w:rsidRPr="00D634BC">
        <w:rPr>
          <w:rFonts w:ascii="Times New Roman" w:eastAsia="Batang" w:hAnsi="Times New Roman" w:cs="Times New Roman"/>
          <w:sz w:val="28"/>
          <w:szCs w:val="28"/>
        </w:rPr>
        <w:t xml:space="preserve">01.10.2019г. было зарегистрировано ООО «Альфа» с уставным капиталом 100000 р. Собственниками в счет вклада в уставный капитал были внесены денежные средства на расчетный счет в размере 100000 р. </w:t>
      </w:r>
    </w:p>
    <w:p w14:paraId="648EC308" w14:textId="0A28D82A" w:rsidR="00D634BC" w:rsidRPr="00D634BC" w:rsidRDefault="00D634BC" w:rsidP="008B157E">
      <w:pPr>
        <w:spacing w:after="0" w:line="360" w:lineRule="auto"/>
        <w:ind w:firstLine="709"/>
        <w:jc w:val="both"/>
        <w:rPr>
          <w:rFonts w:ascii="Times New Roman" w:eastAsia="Batang" w:hAnsi="Times New Roman" w:cs="Times New Roman"/>
          <w:sz w:val="28"/>
          <w:szCs w:val="28"/>
        </w:rPr>
      </w:pPr>
      <w:r w:rsidRPr="00D634BC">
        <w:rPr>
          <w:rFonts w:ascii="Times New Roman" w:eastAsia="Batang" w:hAnsi="Times New Roman" w:cs="Times New Roman"/>
          <w:sz w:val="28"/>
          <w:szCs w:val="28"/>
        </w:rPr>
        <w:t>За отчетный период произошли следующие факты хозяйственной жизни, представленные в таблице 2.1.</w:t>
      </w:r>
    </w:p>
    <w:p w14:paraId="53DCE701" w14:textId="77777777" w:rsidR="00D634BC" w:rsidRPr="00D634BC" w:rsidRDefault="00D634BC" w:rsidP="008B157E">
      <w:pPr>
        <w:widowControl w:val="0"/>
        <w:numPr>
          <w:ilvl w:val="0"/>
          <w:numId w:val="26"/>
        </w:numPr>
        <w:tabs>
          <w:tab w:val="left" w:pos="993"/>
        </w:tabs>
        <w:autoSpaceDE w:val="0"/>
        <w:autoSpaceDN w:val="0"/>
        <w:adjustRightInd w:val="0"/>
        <w:spacing w:after="0" w:line="360" w:lineRule="auto"/>
        <w:ind w:left="0" w:firstLine="709"/>
        <w:jc w:val="both"/>
        <w:rPr>
          <w:rFonts w:ascii="Times New Roman" w:eastAsia="Batang" w:hAnsi="Times New Roman" w:cs="Times New Roman"/>
          <w:sz w:val="28"/>
          <w:szCs w:val="28"/>
        </w:rPr>
      </w:pPr>
      <w:r w:rsidRPr="00D634BC">
        <w:rPr>
          <w:rFonts w:ascii="Times New Roman" w:eastAsia="Batang" w:hAnsi="Times New Roman" w:cs="Times New Roman"/>
          <w:sz w:val="28"/>
          <w:szCs w:val="28"/>
        </w:rPr>
        <w:t>Составлен вступительный баланс (табл. 2.1);</w:t>
      </w:r>
    </w:p>
    <w:p w14:paraId="5C96F278" w14:textId="0BEE65A2" w:rsidR="00D634BC" w:rsidRPr="00D634BC" w:rsidRDefault="008B157E" w:rsidP="008B157E">
      <w:pPr>
        <w:widowControl w:val="0"/>
        <w:numPr>
          <w:ilvl w:val="0"/>
          <w:numId w:val="26"/>
        </w:numPr>
        <w:tabs>
          <w:tab w:val="left" w:pos="993"/>
        </w:tabs>
        <w:autoSpaceDE w:val="0"/>
        <w:autoSpaceDN w:val="0"/>
        <w:adjustRightInd w:val="0"/>
        <w:spacing w:after="0" w:line="360" w:lineRule="auto"/>
        <w:ind w:left="0" w:firstLine="709"/>
        <w:jc w:val="both"/>
        <w:rPr>
          <w:rFonts w:ascii="Times New Roman" w:eastAsia="Batang" w:hAnsi="Times New Roman" w:cs="Times New Roman"/>
          <w:sz w:val="28"/>
          <w:szCs w:val="28"/>
        </w:rPr>
      </w:pPr>
      <w:r>
        <w:rPr>
          <w:rFonts w:ascii="Times New Roman" w:eastAsia="Batang" w:hAnsi="Times New Roman" w:cs="Times New Roman"/>
          <w:sz w:val="28"/>
          <w:szCs w:val="28"/>
        </w:rPr>
        <w:t>В</w:t>
      </w:r>
      <w:r w:rsidR="00D634BC" w:rsidRPr="00D634BC">
        <w:rPr>
          <w:rFonts w:ascii="Times New Roman" w:eastAsia="Batang" w:hAnsi="Times New Roman" w:cs="Times New Roman"/>
          <w:sz w:val="28"/>
          <w:szCs w:val="28"/>
        </w:rPr>
        <w:t xml:space="preserve"> журнале регистрации хозяйственных операций отражены все операции с указанием их номера и корреспонденции счетов и типов ФХЖ, подсчитаны итоги журнала (табл. 2.2);</w:t>
      </w:r>
    </w:p>
    <w:p w14:paraId="25E0CF05" w14:textId="32848A30" w:rsidR="00D634BC" w:rsidRPr="00D634BC" w:rsidRDefault="008B157E" w:rsidP="008B157E">
      <w:pPr>
        <w:widowControl w:val="0"/>
        <w:numPr>
          <w:ilvl w:val="0"/>
          <w:numId w:val="26"/>
        </w:numPr>
        <w:tabs>
          <w:tab w:val="left" w:pos="993"/>
        </w:tabs>
        <w:autoSpaceDE w:val="0"/>
        <w:autoSpaceDN w:val="0"/>
        <w:adjustRightInd w:val="0"/>
        <w:spacing w:after="0" w:line="360" w:lineRule="auto"/>
        <w:ind w:left="0" w:firstLine="709"/>
        <w:jc w:val="both"/>
        <w:rPr>
          <w:rFonts w:ascii="Times New Roman" w:eastAsia="Batang" w:hAnsi="Times New Roman" w:cs="Times New Roman"/>
          <w:sz w:val="28"/>
          <w:szCs w:val="28"/>
        </w:rPr>
      </w:pPr>
      <w:r>
        <w:rPr>
          <w:rFonts w:ascii="Times New Roman" w:eastAsia="Batang" w:hAnsi="Times New Roman" w:cs="Times New Roman"/>
          <w:sz w:val="28"/>
          <w:szCs w:val="28"/>
        </w:rPr>
        <w:t>З</w:t>
      </w:r>
      <w:r w:rsidR="00D634BC" w:rsidRPr="00D634BC">
        <w:rPr>
          <w:rFonts w:ascii="Times New Roman" w:eastAsia="Batang" w:hAnsi="Times New Roman" w:cs="Times New Roman"/>
          <w:sz w:val="28"/>
          <w:szCs w:val="28"/>
        </w:rPr>
        <w:t>аполнена главная книга (табл. 2.3);</w:t>
      </w:r>
    </w:p>
    <w:p w14:paraId="3C72BC19" w14:textId="41DD8F43" w:rsidR="00D634BC" w:rsidRPr="00D634BC" w:rsidRDefault="008B157E" w:rsidP="008B157E">
      <w:pPr>
        <w:widowControl w:val="0"/>
        <w:numPr>
          <w:ilvl w:val="0"/>
          <w:numId w:val="26"/>
        </w:numPr>
        <w:tabs>
          <w:tab w:val="left" w:pos="993"/>
        </w:tabs>
        <w:autoSpaceDE w:val="0"/>
        <w:autoSpaceDN w:val="0"/>
        <w:adjustRightInd w:val="0"/>
        <w:spacing w:after="0" w:line="360" w:lineRule="auto"/>
        <w:ind w:left="0" w:firstLine="709"/>
        <w:jc w:val="both"/>
        <w:rPr>
          <w:rFonts w:ascii="Times New Roman" w:eastAsia="Batang" w:hAnsi="Times New Roman" w:cs="Times New Roman"/>
          <w:sz w:val="28"/>
          <w:szCs w:val="28"/>
        </w:rPr>
      </w:pPr>
      <w:r>
        <w:rPr>
          <w:rFonts w:ascii="Times New Roman" w:eastAsia="Batang" w:hAnsi="Times New Roman" w:cs="Times New Roman"/>
          <w:sz w:val="28"/>
          <w:szCs w:val="28"/>
        </w:rPr>
        <w:t>С</w:t>
      </w:r>
      <w:r w:rsidR="00D634BC" w:rsidRPr="00D634BC">
        <w:rPr>
          <w:rFonts w:ascii="Times New Roman" w:eastAsia="Batang" w:hAnsi="Times New Roman" w:cs="Times New Roman"/>
          <w:sz w:val="28"/>
          <w:szCs w:val="28"/>
        </w:rPr>
        <w:t xml:space="preserve">оставлена </w:t>
      </w:r>
      <w:proofErr w:type="spellStart"/>
      <w:r w:rsidR="00D634BC" w:rsidRPr="00D634BC">
        <w:rPr>
          <w:rFonts w:ascii="Times New Roman" w:eastAsia="Batang" w:hAnsi="Times New Roman" w:cs="Times New Roman"/>
          <w:sz w:val="28"/>
          <w:szCs w:val="28"/>
        </w:rPr>
        <w:t>оборотно</w:t>
      </w:r>
      <w:proofErr w:type="spellEnd"/>
      <w:r w:rsidR="00D634BC" w:rsidRPr="00D634BC">
        <w:rPr>
          <w:rFonts w:ascii="Times New Roman" w:eastAsia="Batang" w:hAnsi="Times New Roman" w:cs="Times New Roman"/>
          <w:sz w:val="28"/>
          <w:szCs w:val="28"/>
        </w:rPr>
        <w:t>-сальдовая ведомость (табл. 2.6);</w:t>
      </w:r>
    </w:p>
    <w:p w14:paraId="18A6D749" w14:textId="21619B50" w:rsidR="00D634BC" w:rsidRPr="00D634BC" w:rsidRDefault="008B157E" w:rsidP="008B157E">
      <w:pPr>
        <w:widowControl w:val="0"/>
        <w:numPr>
          <w:ilvl w:val="0"/>
          <w:numId w:val="26"/>
        </w:numPr>
        <w:tabs>
          <w:tab w:val="left" w:pos="993"/>
        </w:tabs>
        <w:autoSpaceDE w:val="0"/>
        <w:autoSpaceDN w:val="0"/>
        <w:adjustRightInd w:val="0"/>
        <w:spacing w:after="0" w:line="360" w:lineRule="auto"/>
        <w:ind w:left="0" w:firstLine="709"/>
        <w:jc w:val="both"/>
        <w:rPr>
          <w:rFonts w:ascii="Times New Roman" w:eastAsia="Batang" w:hAnsi="Times New Roman" w:cs="Times New Roman"/>
          <w:sz w:val="28"/>
          <w:szCs w:val="28"/>
        </w:rPr>
      </w:pPr>
      <w:r>
        <w:rPr>
          <w:rFonts w:ascii="Times New Roman" w:eastAsia="Batang" w:hAnsi="Times New Roman" w:cs="Times New Roman"/>
          <w:sz w:val="28"/>
          <w:szCs w:val="28"/>
        </w:rPr>
        <w:t>З</w:t>
      </w:r>
      <w:r w:rsidR="00D634BC" w:rsidRPr="00D634BC">
        <w:rPr>
          <w:rFonts w:ascii="Times New Roman" w:eastAsia="Batang" w:hAnsi="Times New Roman" w:cs="Times New Roman"/>
          <w:sz w:val="28"/>
          <w:szCs w:val="28"/>
        </w:rPr>
        <w:t>аполнен отчет о финансовых результатах (приложение А);</w:t>
      </w:r>
    </w:p>
    <w:p w14:paraId="539DDAF1" w14:textId="4CCF703E" w:rsidR="00D634BC" w:rsidRPr="00D634BC" w:rsidRDefault="008B157E" w:rsidP="008B157E">
      <w:pPr>
        <w:widowControl w:val="0"/>
        <w:numPr>
          <w:ilvl w:val="0"/>
          <w:numId w:val="26"/>
        </w:numPr>
        <w:tabs>
          <w:tab w:val="left" w:pos="993"/>
        </w:tabs>
        <w:autoSpaceDE w:val="0"/>
        <w:autoSpaceDN w:val="0"/>
        <w:adjustRightInd w:val="0"/>
        <w:spacing w:after="0" w:line="360" w:lineRule="auto"/>
        <w:ind w:left="0" w:firstLine="709"/>
        <w:jc w:val="both"/>
        <w:rPr>
          <w:rFonts w:ascii="Times New Roman" w:eastAsia="Batang" w:hAnsi="Times New Roman" w:cs="Times New Roman"/>
          <w:sz w:val="28"/>
          <w:szCs w:val="28"/>
        </w:rPr>
      </w:pPr>
      <w:r>
        <w:rPr>
          <w:rFonts w:ascii="Times New Roman" w:eastAsia="Batang" w:hAnsi="Times New Roman" w:cs="Times New Roman"/>
          <w:sz w:val="28"/>
          <w:szCs w:val="28"/>
        </w:rPr>
        <w:t>С</w:t>
      </w:r>
      <w:r w:rsidR="00D634BC" w:rsidRPr="00D634BC">
        <w:rPr>
          <w:rFonts w:ascii="Times New Roman" w:eastAsia="Batang" w:hAnsi="Times New Roman" w:cs="Times New Roman"/>
          <w:sz w:val="28"/>
          <w:szCs w:val="28"/>
        </w:rPr>
        <w:t>оставлен баланс на конец отчетного периода (приложение Б).</w:t>
      </w:r>
    </w:p>
    <w:p w14:paraId="69E53E11" w14:textId="77777777" w:rsidR="00D634BC" w:rsidRPr="00D634BC" w:rsidRDefault="00D634BC" w:rsidP="008B157E">
      <w:pPr>
        <w:spacing w:after="0" w:line="360" w:lineRule="auto"/>
        <w:ind w:firstLine="709"/>
        <w:jc w:val="both"/>
        <w:rPr>
          <w:rFonts w:ascii="Times New Roman" w:eastAsia="Batang" w:hAnsi="Times New Roman" w:cs="Times New Roman"/>
          <w:sz w:val="28"/>
          <w:szCs w:val="28"/>
        </w:rPr>
      </w:pPr>
      <w:r w:rsidRPr="00D634BC">
        <w:rPr>
          <w:rFonts w:ascii="Times New Roman" w:eastAsia="Batang" w:hAnsi="Times New Roman" w:cs="Times New Roman"/>
          <w:sz w:val="28"/>
          <w:szCs w:val="28"/>
        </w:rPr>
        <w:t>Решать данную сквозную задачу необходимо по пунктам, которые ранее выделены в условии задачи.</w:t>
      </w:r>
    </w:p>
    <w:p w14:paraId="1A8B0F4F" w14:textId="77777777" w:rsidR="00D634BC" w:rsidRPr="00D634BC" w:rsidRDefault="00D634BC" w:rsidP="00D634BC">
      <w:pPr>
        <w:widowControl w:val="0"/>
        <w:numPr>
          <w:ilvl w:val="0"/>
          <w:numId w:val="27"/>
        </w:numPr>
        <w:autoSpaceDE w:val="0"/>
        <w:autoSpaceDN w:val="0"/>
        <w:adjustRightInd w:val="0"/>
        <w:spacing w:after="0" w:line="360" w:lineRule="auto"/>
        <w:contextualSpacing/>
        <w:jc w:val="both"/>
        <w:rPr>
          <w:rFonts w:ascii="Times New Roman" w:eastAsia="Batang" w:hAnsi="Times New Roman" w:cs="Times New Roman"/>
          <w:sz w:val="28"/>
          <w:szCs w:val="28"/>
        </w:rPr>
      </w:pPr>
      <w:r w:rsidRPr="00D634BC">
        <w:rPr>
          <w:rFonts w:ascii="Times New Roman" w:eastAsia="Batang" w:hAnsi="Times New Roman" w:cs="Times New Roman"/>
          <w:sz w:val="28"/>
          <w:szCs w:val="28"/>
        </w:rPr>
        <w:t>Составление вступительного баланс (табл.2.1).</w:t>
      </w:r>
    </w:p>
    <w:p w14:paraId="63D70A36" w14:textId="77777777" w:rsidR="00D634BC" w:rsidRPr="00D634BC" w:rsidRDefault="00D634BC" w:rsidP="00D634BC">
      <w:pPr>
        <w:spacing w:after="0" w:line="360" w:lineRule="auto"/>
        <w:jc w:val="both"/>
        <w:rPr>
          <w:rFonts w:ascii="Times New Roman" w:eastAsia="Batang" w:hAnsi="Times New Roman" w:cs="Times New Roman"/>
          <w:sz w:val="28"/>
          <w:szCs w:val="28"/>
        </w:rPr>
      </w:pPr>
      <w:r w:rsidRPr="00D634BC">
        <w:rPr>
          <w:rFonts w:ascii="Times New Roman" w:eastAsia="Batang" w:hAnsi="Times New Roman" w:cs="Times New Roman"/>
          <w:sz w:val="28"/>
          <w:szCs w:val="28"/>
        </w:rPr>
        <w:t>По состоянию на 01.10.2019 г. сформирован вступительный бухгалтерский баланс ООО «Альфа» (табл. 2.1).</w:t>
      </w:r>
    </w:p>
    <w:p w14:paraId="4BAFA284" w14:textId="77777777" w:rsidR="00D634BC" w:rsidRPr="00D634BC" w:rsidRDefault="00D634BC" w:rsidP="00602E32">
      <w:pPr>
        <w:spacing w:before="240" w:after="120" w:line="360" w:lineRule="auto"/>
        <w:ind w:firstLine="709"/>
        <w:jc w:val="both"/>
        <w:rPr>
          <w:rFonts w:ascii="Times New Roman" w:eastAsia="Batang" w:hAnsi="Times New Roman" w:cs="Times New Roman"/>
          <w:sz w:val="28"/>
          <w:szCs w:val="28"/>
        </w:rPr>
      </w:pPr>
      <w:r w:rsidRPr="00D634BC">
        <w:rPr>
          <w:rFonts w:ascii="Times New Roman" w:eastAsia="Batang" w:hAnsi="Times New Roman" w:cs="Times New Roman"/>
          <w:sz w:val="28"/>
          <w:szCs w:val="28"/>
        </w:rPr>
        <w:t>Таблица 2.1 — Вступительный баланс предприятия ООО «Альфа»</w:t>
      </w:r>
    </w:p>
    <w:tbl>
      <w:tblPr>
        <w:tblStyle w:val="110"/>
        <w:tblW w:w="9356" w:type="dxa"/>
        <w:tblInd w:w="-5" w:type="dxa"/>
        <w:tblLook w:val="04A0" w:firstRow="1" w:lastRow="0" w:firstColumn="1" w:lastColumn="0" w:noHBand="0" w:noVBand="1"/>
      </w:tblPr>
      <w:tblGrid>
        <w:gridCol w:w="3232"/>
        <w:gridCol w:w="1559"/>
        <w:gridCol w:w="3544"/>
        <w:gridCol w:w="1021"/>
      </w:tblGrid>
      <w:tr w:rsidR="00D634BC" w:rsidRPr="00602E32" w14:paraId="2601EC84" w14:textId="77777777" w:rsidTr="00D634BC">
        <w:tc>
          <w:tcPr>
            <w:tcW w:w="3232" w:type="dxa"/>
            <w:tcBorders>
              <w:top w:val="single" w:sz="4" w:space="0" w:color="auto"/>
              <w:left w:val="single" w:sz="4" w:space="0" w:color="auto"/>
              <w:bottom w:val="single" w:sz="4" w:space="0" w:color="auto"/>
              <w:right w:val="single" w:sz="4" w:space="0" w:color="auto"/>
            </w:tcBorders>
            <w:hideMark/>
          </w:tcPr>
          <w:p w14:paraId="2BFA872F" w14:textId="77777777" w:rsidR="00D634BC" w:rsidRPr="00602E32" w:rsidRDefault="00D634BC" w:rsidP="00602E32">
            <w:pPr>
              <w:spacing w:line="288" w:lineRule="auto"/>
              <w:jc w:val="center"/>
              <w:rPr>
                <w:rFonts w:ascii="Times New Roman" w:eastAsia="Times New Roman" w:hAnsi="Times New Roman"/>
                <w:sz w:val="24"/>
                <w:szCs w:val="24"/>
                <w:lang w:eastAsia="ru-RU"/>
              </w:rPr>
            </w:pPr>
            <w:r w:rsidRPr="00602E32">
              <w:rPr>
                <w:rFonts w:ascii="Times New Roman" w:eastAsia="Times New Roman" w:hAnsi="Times New Roman"/>
                <w:sz w:val="24"/>
                <w:szCs w:val="24"/>
                <w:lang w:eastAsia="ru-RU"/>
              </w:rPr>
              <w:t>Активы</w:t>
            </w:r>
          </w:p>
        </w:tc>
        <w:tc>
          <w:tcPr>
            <w:tcW w:w="1559" w:type="dxa"/>
            <w:tcBorders>
              <w:top w:val="single" w:sz="4" w:space="0" w:color="auto"/>
              <w:left w:val="single" w:sz="4" w:space="0" w:color="auto"/>
              <w:bottom w:val="single" w:sz="4" w:space="0" w:color="auto"/>
              <w:right w:val="single" w:sz="4" w:space="0" w:color="auto"/>
            </w:tcBorders>
            <w:hideMark/>
          </w:tcPr>
          <w:p w14:paraId="4520D8C3" w14:textId="77777777" w:rsidR="00D634BC" w:rsidRPr="00602E32" w:rsidRDefault="00D634BC" w:rsidP="00602E32">
            <w:pPr>
              <w:spacing w:line="288" w:lineRule="auto"/>
              <w:jc w:val="center"/>
              <w:rPr>
                <w:rFonts w:ascii="Times New Roman" w:eastAsia="Times New Roman" w:hAnsi="Times New Roman"/>
                <w:sz w:val="24"/>
                <w:szCs w:val="24"/>
                <w:lang w:eastAsia="ru-RU"/>
              </w:rPr>
            </w:pPr>
            <w:r w:rsidRPr="00602E32">
              <w:rPr>
                <w:rFonts w:ascii="Times New Roman" w:eastAsia="Times New Roman" w:hAnsi="Times New Roman"/>
                <w:sz w:val="24"/>
                <w:szCs w:val="24"/>
                <w:lang w:eastAsia="ru-RU"/>
              </w:rPr>
              <w:t>Сумма, тыс.р.</w:t>
            </w:r>
          </w:p>
        </w:tc>
        <w:tc>
          <w:tcPr>
            <w:tcW w:w="3544" w:type="dxa"/>
            <w:tcBorders>
              <w:top w:val="single" w:sz="4" w:space="0" w:color="auto"/>
              <w:left w:val="single" w:sz="4" w:space="0" w:color="auto"/>
              <w:bottom w:val="single" w:sz="4" w:space="0" w:color="auto"/>
              <w:right w:val="single" w:sz="4" w:space="0" w:color="auto"/>
            </w:tcBorders>
            <w:hideMark/>
          </w:tcPr>
          <w:p w14:paraId="18287DA5" w14:textId="77777777" w:rsidR="00D634BC" w:rsidRPr="00602E32" w:rsidRDefault="00D634BC" w:rsidP="00602E32">
            <w:pPr>
              <w:spacing w:line="288" w:lineRule="auto"/>
              <w:jc w:val="center"/>
              <w:rPr>
                <w:rFonts w:ascii="Times New Roman" w:eastAsia="Times New Roman" w:hAnsi="Times New Roman"/>
                <w:sz w:val="24"/>
                <w:szCs w:val="24"/>
                <w:lang w:eastAsia="ru-RU"/>
              </w:rPr>
            </w:pPr>
            <w:r w:rsidRPr="00602E32">
              <w:rPr>
                <w:rFonts w:ascii="Times New Roman" w:eastAsia="Times New Roman" w:hAnsi="Times New Roman"/>
                <w:sz w:val="24"/>
                <w:szCs w:val="24"/>
                <w:lang w:eastAsia="ru-RU"/>
              </w:rPr>
              <w:t>Пассивы</w:t>
            </w:r>
          </w:p>
        </w:tc>
        <w:tc>
          <w:tcPr>
            <w:tcW w:w="1021" w:type="dxa"/>
            <w:tcBorders>
              <w:top w:val="single" w:sz="4" w:space="0" w:color="auto"/>
              <w:left w:val="single" w:sz="4" w:space="0" w:color="auto"/>
              <w:bottom w:val="single" w:sz="4" w:space="0" w:color="auto"/>
              <w:right w:val="single" w:sz="4" w:space="0" w:color="auto"/>
            </w:tcBorders>
            <w:hideMark/>
          </w:tcPr>
          <w:p w14:paraId="6468DD62" w14:textId="77777777" w:rsidR="00D634BC" w:rsidRPr="00602E32" w:rsidRDefault="00D634BC" w:rsidP="00602E32">
            <w:pPr>
              <w:spacing w:line="288" w:lineRule="auto"/>
              <w:jc w:val="center"/>
              <w:rPr>
                <w:rFonts w:ascii="Times New Roman" w:eastAsia="Times New Roman" w:hAnsi="Times New Roman"/>
                <w:sz w:val="24"/>
                <w:szCs w:val="24"/>
                <w:lang w:eastAsia="ru-RU"/>
              </w:rPr>
            </w:pPr>
            <w:r w:rsidRPr="00602E32">
              <w:rPr>
                <w:rFonts w:ascii="Times New Roman" w:eastAsia="Times New Roman" w:hAnsi="Times New Roman"/>
                <w:sz w:val="24"/>
                <w:szCs w:val="24"/>
                <w:lang w:eastAsia="ru-RU"/>
              </w:rPr>
              <w:t>Сумма, тыс.р.</w:t>
            </w:r>
          </w:p>
        </w:tc>
      </w:tr>
      <w:tr w:rsidR="00D634BC" w:rsidRPr="00602E32" w14:paraId="0DE69B09" w14:textId="77777777" w:rsidTr="00D634BC">
        <w:trPr>
          <w:trHeight w:val="1272"/>
        </w:trPr>
        <w:tc>
          <w:tcPr>
            <w:tcW w:w="3232" w:type="dxa"/>
            <w:tcBorders>
              <w:top w:val="single" w:sz="4" w:space="0" w:color="auto"/>
              <w:left w:val="single" w:sz="4" w:space="0" w:color="auto"/>
              <w:bottom w:val="single" w:sz="4" w:space="0" w:color="auto"/>
              <w:right w:val="single" w:sz="4" w:space="0" w:color="auto"/>
            </w:tcBorders>
            <w:hideMark/>
          </w:tcPr>
          <w:p w14:paraId="32DB5DB8" w14:textId="77777777" w:rsidR="00D634BC" w:rsidRPr="00602E32" w:rsidRDefault="00D634BC" w:rsidP="00602E32">
            <w:pPr>
              <w:spacing w:line="288" w:lineRule="auto"/>
              <w:rPr>
                <w:rFonts w:ascii="Times New Roman" w:eastAsia="Times New Roman" w:hAnsi="Times New Roman"/>
                <w:sz w:val="24"/>
                <w:szCs w:val="24"/>
                <w:lang w:eastAsia="ru-RU"/>
              </w:rPr>
            </w:pPr>
            <w:r w:rsidRPr="00602E32">
              <w:rPr>
                <w:rFonts w:ascii="Times New Roman" w:eastAsia="Times New Roman" w:hAnsi="Times New Roman"/>
                <w:sz w:val="24"/>
                <w:szCs w:val="24"/>
                <w:lang w:val="en-US" w:eastAsia="ru-RU"/>
              </w:rPr>
              <w:t xml:space="preserve">I </w:t>
            </w:r>
            <w:r w:rsidRPr="00602E32">
              <w:rPr>
                <w:rFonts w:ascii="Times New Roman" w:eastAsia="Times New Roman" w:hAnsi="Times New Roman"/>
                <w:sz w:val="24"/>
                <w:szCs w:val="24"/>
                <w:lang w:eastAsia="ru-RU"/>
              </w:rPr>
              <w:t>Внеоборотные активы</w:t>
            </w:r>
          </w:p>
        </w:tc>
        <w:tc>
          <w:tcPr>
            <w:tcW w:w="1559" w:type="dxa"/>
            <w:tcBorders>
              <w:top w:val="single" w:sz="4" w:space="0" w:color="auto"/>
              <w:left w:val="single" w:sz="4" w:space="0" w:color="auto"/>
              <w:bottom w:val="single" w:sz="4" w:space="0" w:color="auto"/>
              <w:right w:val="single" w:sz="4" w:space="0" w:color="auto"/>
            </w:tcBorders>
          </w:tcPr>
          <w:p w14:paraId="24A7268D" w14:textId="77777777" w:rsidR="00D634BC" w:rsidRPr="00602E32" w:rsidRDefault="00D634BC" w:rsidP="00602E32">
            <w:pPr>
              <w:spacing w:line="288" w:lineRule="auto"/>
              <w:rPr>
                <w:rFonts w:ascii="Times New Roman" w:eastAsia="Times New Roman" w:hAnsi="Times New Roman"/>
                <w:sz w:val="24"/>
                <w:szCs w:val="24"/>
                <w:lang w:val="en-US" w:eastAsia="ru-RU"/>
              </w:rPr>
            </w:pPr>
          </w:p>
        </w:tc>
        <w:tc>
          <w:tcPr>
            <w:tcW w:w="3544" w:type="dxa"/>
            <w:tcBorders>
              <w:top w:val="single" w:sz="4" w:space="0" w:color="auto"/>
              <w:left w:val="single" w:sz="4" w:space="0" w:color="auto"/>
              <w:bottom w:val="single" w:sz="4" w:space="0" w:color="auto"/>
              <w:right w:val="single" w:sz="4" w:space="0" w:color="auto"/>
            </w:tcBorders>
          </w:tcPr>
          <w:p w14:paraId="3B7EA65F" w14:textId="77777777" w:rsidR="00D634BC" w:rsidRPr="00602E32" w:rsidRDefault="00D634BC" w:rsidP="00602E32">
            <w:pPr>
              <w:spacing w:line="288" w:lineRule="auto"/>
              <w:rPr>
                <w:rFonts w:ascii="Times New Roman" w:eastAsia="Times New Roman" w:hAnsi="Times New Roman"/>
                <w:sz w:val="24"/>
                <w:szCs w:val="24"/>
                <w:lang w:eastAsia="ru-RU"/>
              </w:rPr>
            </w:pPr>
            <w:r w:rsidRPr="00602E32">
              <w:rPr>
                <w:rFonts w:ascii="Times New Roman" w:eastAsia="Times New Roman" w:hAnsi="Times New Roman"/>
                <w:sz w:val="24"/>
                <w:szCs w:val="24"/>
                <w:lang w:val="en-US" w:eastAsia="ru-RU"/>
              </w:rPr>
              <w:t>III</w:t>
            </w:r>
            <w:r w:rsidRPr="00602E32">
              <w:rPr>
                <w:rFonts w:ascii="Times New Roman" w:eastAsia="Times New Roman" w:hAnsi="Times New Roman"/>
                <w:sz w:val="24"/>
                <w:szCs w:val="24"/>
                <w:lang w:eastAsia="ru-RU"/>
              </w:rPr>
              <w:t xml:space="preserve"> Капитал и резервы</w:t>
            </w:r>
          </w:p>
          <w:p w14:paraId="04C1585E" w14:textId="77777777" w:rsidR="00D634BC" w:rsidRPr="00602E32" w:rsidRDefault="00D634BC" w:rsidP="00602E32">
            <w:pPr>
              <w:spacing w:line="288" w:lineRule="auto"/>
              <w:rPr>
                <w:rFonts w:ascii="Times New Roman" w:eastAsia="Times New Roman" w:hAnsi="Times New Roman"/>
                <w:sz w:val="24"/>
                <w:szCs w:val="24"/>
                <w:lang w:eastAsia="ru-RU"/>
              </w:rPr>
            </w:pPr>
          </w:p>
        </w:tc>
        <w:tc>
          <w:tcPr>
            <w:tcW w:w="1021" w:type="dxa"/>
            <w:tcBorders>
              <w:top w:val="single" w:sz="4" w:space="0" w:color="auto"/>
              <w:left w:val="single" w:sz="4" w:space="0" w:color="auto"/>
              <w:bottom w:val="single" w:sz="4" w:space="0" w:color="auto"/>
              <w:right w:val="single" w:sz="4" w:space="0" w:color="auto"/>
            </w:tcBorders>
            <w:hideMark/>
          </w:tcPr>
          <w:p w14:paraId="0867B710" w14:textId="77777777" w:rsidR="00D634BC" w:rsidRPr="00602E32" w:rsidRDefault="00D634BC" w:rsidP="00602E32">
            <w:pPr>
              <w:spacing w:line="288" w:lineRule="auto"/>
              <w:jc w:val="center"/>
              <w:rPr>
                <w:rFonts w:ascii="Times New Roman" w:eastAsia="Times New Roman" w:hAnsi="Times New Roman"/>
                <w:sz w:val="24"/>
                <w:szCs w:val="24"/>
                <w:lang w:eastAsia="ru-RU"/>
              </w:rPr>
            </w:pPr>
            <w:r w:rsidRPr="00602E32">
              <w:rPr>
                <w:rFonts w:ascii="Times New Roman" w:eastAsia="Times New Roman" w:hAnsi="Times New Roman"/>
                <w:sz w:val="24"/>
                <w:szCs w:val="24"/>
                <w:lang w:eastAsia="ru-RU"/>
              </w:rPr>
              <w:t>100</w:t>
            </w:r>
          </w:p>
        </w:tc>
      </w:tr>
      <w:tr w:rsidR="00D634BC" w:rsidRPr="00602E32" w14:paraId="18F91B18" w14:textId="77777777" w:rsidTr="00D634BC">
        <w:tc>
          <w:tcPr>
            <w:tcW w:w="3232" w:type="dxa"/>
            <w:tcBorders>
              <w:top w:val="single" w:sz="4" w:space="0" w:color="auto"/>
              <w:left w:val="single" w:sz="4" w:space="0" w:color="auto"/>
              <w:bottom w:val="nil"/>
              <w:right w:val="single" w:sz="4" w:space="0" w:color="auto"/>
            </w:tcBorders>
            <w:hideMark/>
          </w:tcPr>
          <w:p w14:paraId="62D660EA" w14:textId="77777777" w:rsidR="00D634BC" w:rsidRPr="00602E32" w:rsidRDefault="00D634BC" w:rsidP="00602E32">
            <w:pPr>
              <w:spacing w:line="288" w:lineRule="auto"/>
              <w:rPr>
                <w:rFonts w:ascii="Times New Roman" w:eastAsia="Times New Roman" w:hAnsi="Times New Roman"/>
                <w:sz w:val="24"/>
                <w:szCs w:val="24"/>
                <w:lang w:eastAsia="ru-RU"/>
              </w:rPr>
            </w:pPr>
            <w:r w:rsidRPr="00602E32">
              <w:rPr>
                <w:rFonts w:ascii="Times New Roman" w:eastAsia="Times New Roman" w:hAnsi="Times New Roman"/>
                <w:sz w:val="24"/>
                <w:szCs w:val="24"/>
                <w:lang w:val="en-US" w:eastAsia="ru-RU"/>
              </w:rPr>
              <w:t>II</w:t>
            </w:r>
            <w:r w:rsidRPr="00602E32">
              <w:rPr>
                <w:rFonts w:ascii="Times New Roman" w:eastAsia="Times New Roman" w:hAnsi="Times New Roman"/>
                <w:sz w:val="24"/>
                <w:szCs w:val="24"/>
                <w:lang w:eastAsia="ru-RU"/>
              </w:rPr>
              <w:t xml:space="preserve"> Оборотные активы </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6F966FFE" w14:textId="77777777" w:rsidR="008B157E" w:rsidRPr="00602E32" w:rsidRDefault="008B157E" w:rsidP="00602E32">
            <w:pPr>
              <w:spacing w:line="288" w:lineRule="auto"/>
              <w:jc w:val="center"/>
              <w:rPr>
                <w:rFonts w:ascii="Times New Roman" w:eastAsia="Times New Roman" w:hAnsi="Times New Roman"/>
                <w:sz w:val="24"/>
                <w:szCs w:val="24"/>
                <w:lang w:eastAsia="ru-RU"/>
              </w:rPr>
            </w:pPr>
          </w:p>
          <w:p w14:paraId="5550D722" w14:textId="1F5DE13C" w:rsidR="00D634BC" w:rsidRPr="00602E32" w:rsidRDefault="00D634BC" w:rsidP="00602E32">
            <w:pPr>
              <w:spacing w:line="288" w:lineRule="auto"/>
              <w:jc w:val="center"/>
              <w:rPr>
                <w:rFonts w:ascii="Times New Roman" w:eastAsia="Times New Roman" w:hAnsi="Times New Roman"/>
                <w:sz w:val="24"/>
                <w:szCs w:val="24"/>
                <w:lang w:eastAsia="ru-RU"/>
              </w:rPr>
            </w:pPr>
            <w:r w:rsidRPr="00602E32">
              <w:rPr>
                <w:rFonts w:ascii="Times New Roman" w:eastAsia="Times New Roman" w:hAnsi="Times New Roman"/>
                <w:sz w:val="24"/>
                <w:szCs w:val="24"/>
                <w:lang w:eastAsia="ru-RU"/>
              </w:rPr>
              <w:t>100</w:t>
            </w:r>
          </w:p>
        </w:tc>
        <w:tc>
          <w:tcPr>
            <w:tcW w:w="3544" w:type="dxa"/>
            <w:tcBorders>
              <w:top w:val="single" w:sz="4" w:space="0" w:color="auto"/>
              <w:left w:val="single" w:sz="4" w:space="0" w:color="auto"/>
              <w:bottom w:val="single" w:sz="4" w:space="0" w:color="auto"/>
              <w:right w:val="single" w:sz="4" w:space="0" w:color="auto"/>
            </w:tcBorders>
            <w:hideMark/>
          </w:tcPr>
          <w:p w14:paraId="195A234C" w14:textId="77777777" w:rsidR="00D634BC" w:rsidRPr="00602E32" w:rsidRDefault="00D634BC" w:rsidP="00602E32">
            <w:pPr>
              <w:spacing w:line="288" w:lineRule="auto"/>
              <w:rPr>
                <w:rFonts w:ascii="Times New Roman" w:eastAsia="Times New Roman" w:hAnsi="Times New Roman"/>
                <w:sz w:val="24"/>
                <w:szCs w:val="24"/>
                <w:lang w:eastAsia="ru-RU"/>
              </w:rPr>
            </w:pPr>
            <w:r w:rsidRPr="00602E32">
              <w:rPr>
                <w:rFonts w:ascii="Times New Roman" w:eastAsia="Times New Roman" w:hAnsi="Times New Roman"/>
                <w:sz w:val="24"/>
                <w:szCs w:val="24"/>
                <w:lang w:val="en-US" w:eastAsia="ru-RU"/>
              </w:rPr>
              <w:t>VI</w:t>
            </w:r>
            <w:r w:rsidRPr="00602E32">
              <w:rPr>
                <w:rFonts w:ascii="Times New Roman" w:eastAsia="Times New Roman" w:hAnsi="Times New Roman"/>
                <w:sz w:val="24"/>
                <w:szCs w:val="24"/>
                <w:lang w:eastAsia="ru-RU"/>
              </w:rPr>
              <w:t xml:space="preserve"> Долгосрочные обязательства</w:t>
            </w:r>
          </w:p>
        </w:tc>
        <w:tc>
          <w:tcPr>
            <w:tcW w:w="1021" w:type="dxa"/>
            <w:tcBorders>
              <w:top w:val="single" w:sz="4" w:space="0" w:color="auto"/>
              <w:left w:val="single" w:sz="4" w:space="0" w:color="auto"/>
              <w:bottom w:val="single" w:sz="4" w:space="0" w:color="auto"/>
              <w:right w:val="single" w:sz="4" w:space="0" w:color="auto"/>
            </w:tcBorders>
          </w:tcPr>
          <w:p w14:paraId="3208DC53" w14:textId="77777777" w:rsidR="00D634BC" w:rsidRPr="00602E32" w:rsidRDefault="00D634BC" w:rsidP="00602E32">
            <w:pPr>
              <w:spacing w:line="288" w:lineRule="auto"/>
              <w:jc w:val="both"/>
              <w:rPr>
                <w:rFonts w:ascii="Times New Roman" w:eastAsia="Times New Roman" w:hAnsi="Times New Roman"/>
                <w:sz w:val="24"/>
                <w:szCs w:val="24"/>
                <w:lang w:eastAsia="ru-RU"/>
              </w:rPr>
            </w:pPr>
          </w:p>
        </w:tc>
      </w:tr>
      <w:tr w:rsidR="00D634BC" w:rsidRPr="00602E32" w14:paraId="72E43699" w14:textId="77777777" w:rsidTr="00D634BC">
        <w:trPr>
          <w:trHeight w:val="745"/>
        </w:trPr>
        <w:tc>
          <w:tcPr>
            <w:tcW w:w="3232" w:type="dxa"/>
            <w:tcBorders>
              <w:top w:val="nil"/>
              <w:left w:val="single" w:sz="4" w:space="0" w:color="auto"/>
              <w:bottom w:val="single" w:sz="4" w:space="0" w:color="auto"/>
              <w:right w:val="single" w:sz="4" w:space="0" w:color="auto"/>
            </w:tcBorders>
          </w:tcPr>
          <w:p w14:paraId="27913160" w14:textId="30870D04" w:rsidR="00D634BC" w:rsidRPr="00602E32" w:rsidRDefault="008B157E" w:rsidP="00602E32">
            <w:pPr>
              <w:spacing w:line="288" w:lineRule="auto"/>
              <w:rPr>
                <w:rFonts w:ascii="Times New Roman" w:eastAsia="Times New Roman" w:hAnsi="Times New Roman"/>
                <w:sz w:val="24"/>
                <w:szCs w:val="24"/>
                <w:lang w:eastAsia="ru-RU"/>
              </w:rPr>
            </w:pPr>
            <w:r w:rsidRPr="00602E32">
              <w:rPr>
                <w:rFonts w:ascii="Times New Roman" w:eastAsia="Times New Roman" w:hAnsi="Times New Roman"/>
                <w:sz w:val="24"/>
                <w:szCs w:val="24"/>
                <w:lang w:eastAsia="ru-RU"/>
              </w:rPr>
              <w:t>Денежные средства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1FF88F" w14:textId="77777777" w:rsidR="00D634BC" w:rsidRPr="00602E32" w:rsidRDefault="00D634BC" w:rsidP="00602E32">
            <w:pPr>
              <w:spacing w:line="288" w:lineRule="auto"/>
              <w:rPr>
                <w:rFonts w:ascii="Times New Roman" w:eastAsia="Times New Roman" w:hAnsi="Times New Roman"/>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tcPr>
          <w:p w14:paraId="4D8F40C4" w14:textId="77777777" w:rsidR="00D634BC" w:rsidRPr="00602E32" w:rsidRDefault="00D634BC" w:rsidP="00602E32">
            <w:pPr>
              <w:spacing w:line="288" w:lineRule="auto"/>
              <w:rPr>
                <w:rFonts w:ascii="Times New Roman" w:eastAsia="Times New Roman" w:hAnsi="Times New Roman"/>
                <w:sz w:val="24"/>
                <w:szCs w:val="24"/>
                <w:lang w:eastAsia="ja-JP"/>
              </w:rPr>
            </w:pPr>
            <w:r w:rsidRPr="00602E32">
              <w:rPr>
                <w:rFonts w:ascii="Times New Roman" w:eastAsia="Times New Roman" w:hAnsi="Times New Roman"/>
                <w:sz w:val="24"/>
                <w:szCs w:val="24"/>
                <w:lang w:val="en-US" w:eastAsia="ru-RU"/>
              </w:rPr>
              <w:t>V</w:t>
            </w:r>
            <w:r w:rsidRPr="00602E32">
              <w:rPr>
                <w:rFonts w:ascii="Times New Roman" w:eastAsia="Times New Roman" w:hAnsi="Times New Roman"/>
                <w:sz w:val="24"/>
                <w:szCs w:val="24"/>
                <w:lang w:eastAsia="ru-RU"/>
              </w:rPr>
              <w:t xml:space="preserve"> Краткосрочные обязательства</w:t>
            </w:r>
          </w:p>
          <w:p w14:paraId="0BB48F99" w14:textId="77777777" w:rsidR="00D634BC" w:rsidRPr="00602E32" w:rsidRDefault="00D634BC" w:rsidP="00602E32">
            <w:pPr>
              <w:spacing w:line="288" w:lineRule="auto"/>
              <w:rPr>
                <w:rFonts w:ascii="Times New Roman" w:eastAsia="Times New Roman" w:hAnsi="Times New Roman"/>
                <w:sz w:val="24"/>
                <w:szCs w:val="24"/>
                <w:lang w:eastAsia="ja-JP"/>
              </w:rPr>
            </w:pPr>
          </w:p>
        </w:tc>
        <w:tc>
          <w:tcPr>
            <w:tcW w:w="1021" w:type="dxa"/>
            <w:tcBorders>
              <w:top w:val="single" w:sz="4" w:space="0" w:color="auto"/>
              <w:left w:val="single" w:sz="4" w:space="0" w:color="auto"/>
              <w:bottom w:val="single" w:sz="4" w:space="0" w:color="auto"/>
              <w:right w:val="single" w:sz="4" w:space="0" w:color="auto"/>
            </w:tcBorders>
          </w:tcPr>
          <w:p w14:paraId="28F5A5BE" w14:textId="77777777" w:rsidR="00D634BC" w:rsidRPr="00602E32" w:rsidRDefault="00D634BC" w:rsidP="00602E32">
            <w:pPr>
              <w:spacing w:line="288" w:lineRule="auto"/>
              <w:jc w:val="both"/>
              <w:rPr>
                <w:rFonts w:ascii="Times New Roman" w:eastAsia="Times New Roman" w:hAnsi="Times New Roman"/>
                <w:sz w:val="24"/>
                <w:szCs w:val="24"/>
                <w:lang w:eastAsia="ru-RU"/>
              </w:rPr>
            </w:pPr>
          </w:p>
        </w:tc>
      </w:tr>
      <w:tr w:rsidR="00D634BC" w:rsidRPr="00602E32" w14:paraId="0E532271" w14:textId="77777777" w:rsidTr="00D634BC">
        <w:trPr>
          <w:trHeight w:val="363"/>
        </w:trPr>
        <w:tc>
          <w:tcPr>
            <w:tcW w:w="3232" w:type="dxa"/>
            <w:tcBorders>
              <w:top w:val="single" w:sz="4" w:space="0" w:color="auto"/>
              <w:left w:val="single" w:sz="4" w:space="0" w:color="auto"/>
              <w:bottom w:val="single" w:sz="4" w:space="0" w:color="auto"/>
              <w:right w:val="single" w:sz="4" w:space="0" w:color="auto"/>
            </w:tcBorders>
            <w:hideMark/>
          </w:tcPr>
          <w:p w14:paraId="380F7DD9" w14:textId="77777777" w:rsidR="00D634BC" w:rsidRPr="00602E32" w:rsidRDefault="00D634BC" w:rsidP="00602E32">
            <w:pPr>
              <w:spacing w:line="288" w:lineRule="auto"/>
              <w:jc w:val="both"/>
              <w:rPr>
                <w:rFonts w:ascii="Times New Roman" w:eastAsia="Times New Roman" w:hAnsi="Times New Roman"/>
                <w:sz w:val="24"/>
                <w:szCs w:val="24"/>
                <w:lang w:eastAsia="ru-RU"/>
              </w:rPr>
            </w:pPr>
            <w:r w:rsidRPr="00602E32">
              <w:rPr>
                <w:rFonts w:ascii="Times New Roman" w:eastAsia="Times New Roman" w:hAnsi="Times New Roman"/>
                <w:sz w:val="24"/>
                <w:szCs w:val="24"/>
                <w:lang w:eastAsia="ru-RU"/>
              </w:rPr>
              <w:t>Валюта баланса</w:t>
            </w:r>
          </w:p>
        </w:tc>
        <w:tc>
          <w:tcPr>
            <w:tcW w:w="1559" w:type="dxa"/>
            <w:tcBorders>
              <w:top w:val="single" w:sz="4" w:space="0" w:color="auto"/>
              <w:left w:val="single" w:sz="4" w:space="0" w:color="auto"/>
              <w:bottom w:val="single" w:sz="4" w:space="0" w:color="auto"/>
              <w:right w:val="single" w:sz="4" w:space="0" w:color="auto"/>
            </w:tcBorders>
            <w:hideMark/>
          </w:tcPr>
          <w:p w14:paraId="455BC7D2" w14:textId="77777777" w:rsidR="00D634BC" w:rsidRPr="00602E32" w:rsidRDefault="00D634BC" w:rsidP="00602E32">
            <w:pPr>
              <w:spacing w:line="288" w:lineRule="auto"/>
              <w:jc w:val="center"/>
              <w:rPr>
                <w:rFonts w:ascii="Times New Roman" w:eastAsia="Times New Roman" w:hAnsi="Times New Roman"/>
                <w:sz w:val="24"/>
                <w:szCs w:val="24"/>
                <w:lang w:eastAsia="ru-RU"/>
              </w:rPr>
            </w:pPr>
            <w:r w:rsidRPr="00602E32">
              <w:rPr>
                <w:rFonts w:ascii="Times New Roman" w:eastAsia="Times New Roman" w:hAnsi="Times New Roman"/>
                <w:sz w:val="24"/>
                <w:szCs w:val="24"/>
                <w:lang w:eastAsia="ru-RU"/>
              </w:rPr>
              <w:t>100</w:t>
            </w:r>
          </w:p>
        </w:tc>
        <w:tc>
          <w:tcPr>
            <w:tcW w:w="3544" w:type="dxa"/>
            <w:tcBorders>
              <w:top w:val="single" w:sz="4" w:space="0" w:color="auto"/>
              <w:left w:val="single" w:sz="4" w:space="0" w:color="auto"/>
              <w:bottom w:val="single" w:sz="4" w:space="0" w:color="auto"/>
              <w:right w:val="single" w:sz="4" w:space="0" w:color="auto"/>
            </w:tcBorders>
            <w:hideMark/>
          </w:tcPr>
          <w:p w14:paraId="6D0DA2E5" w14:textId="77777777" w:rsidR="00D634BC" w:rsidRPr="00602E32" w:rsidRDefault="00D634BC" w:rsidP="00602E32">
            <w:pPr>
              <w:spacing w:line="288" w:lineRule="auto"/>
              <w:jc w:val="both"/>
              <w:rPr>
                <w:rFonts w:ascii="Times New Roman" w:eastAsia="Times New Roman" w:hAnsi="Times New Roman"/>
                <w:sz w:val="24"/>
                <w:szCs w:val="24"/>
                <w:lang w:eastAsia="ru-RU"/>
              </w:rPr>
            </w:pPr>
            <w:r w:rsidRPr="00602E32">
              <w:rPr>
                <w:rFonts w:ascii="Times New Roman" w:eastAsia="Times New Roman" w:hAnsi="Times New Roman"/>
                <w:sz w:val="24"/>
                <w:szCs w:val="24"/>
                <w:lang w:eastAsia="ru-RU"/>
              </w:rPr>
              <w:t xml:space="preserve">Валюта баланса </w:t>
            </w:r>
          </w:p>
        </w:tc>
        <w:tc>
          <w:tcPr>
            <w:tcW w:w="1021" w:type="dxa"/>
            <w:tcBorders>
              <w:top w:val="single" w:sz="4" w:space="0" w:color="auto"/>
              <w:left w:val="single" w:sz="4" w:space="0" w:color="auto"/>
              <w:bottom w:val="single" w:sz="4" w:space="0" w:color="auto"/>
              <w:right w:val="single" w:sz="4" w:space="0" w:color="auto"/>
            </w:tcBorders>
            <w:hideMark/>
          </w:tcPr>
          <w:p w14:paraId="3F2F22B4" w14:textId="77777777" w:rsidR="00D634BC" w:rsidRPr="00602E32" w:rsidRDefault="00D634BC" w:rsidP="00602E32">
            <w:pPr>
              <w:spacing w:line="288" w:lineRule="auto"/>
              <w:jc w:val="center"/>
              <w:rPr>
                <w:rFonts w:ascii="Times New Roman" w:eastAsia="Times New Roman" w:hAnsi="Times New Roman"/>
                <w:sz w:val="24"/>
                <w:szCs w:val="24"/>
                <w:lang w:eastAsia="ru-RU"/>
              </w:rPr>
            </w:pPr>
            <w:r w:rsidRPr="00602E32">
              <w:rPr>
                <w:rFonts w:ascii="Times New Roman" w:eastAsia="Times New Roman" w:hAnsi="Times New Roman"/>
                <w:sz w:val="24"/>
                <w:szCs w:val="24"/>
                <w:lang w:eastAsia="ru-RU"/>
              </w:rPr>
              <w:t>100</w:t>
            </w:r>
          </w:p>
        </w:tc>
      </w:tr>
    </w:tbl>
    <w:p w14:paraId="265D14BB" w14:textId="77777777" w:rsidR="00D634BC" w:rsidRPr="00D634BC" w:rsidRDefault="00D634BC" w:rsidP="007A5343">
      <w:pPr>
        <w:widowControl w:val="0"/>
        <w:spacing w:after="0" w:line="360" w:lineRule="auto"/>
        <w:ind w:firstLine="709"/>
        <w:jc w:val="both"/>
        <w:rPr>
          <w:rFonts w:ascii="Times New Roman" w:eastAsia="Batang" w:hAnsi="Times New Roman" w:cs="Times New Roman"/>
          <w:sz w:val="28"/>
          <w:szCs w:val="28"/>
        </w:rPr>
      </w:pPr>
      <w:r w:rsidRPr="00D634BC">
        <w:rPr>
          <w:rFonts w:ascii="Times New Roman" w:eastAsia="Batang" w:hAnsi="Times New Roman" w:cs="Times New Roman"/>
          <w:sz w:val="28"/>
          <w:szCs w:val="28"/>
        </w:rPr>
        <w:lastRenderedPageBreak/>
        <w:t>При составлении вступительного баланса применяются следующие проводки:</w:t>
      </w:r>
    </w:p>
    <w:p w14:paraId="092A8AB0" w14:textId="77777777" w:rsidR="00602E32" w:rsidRDefault="00D634BC" w:rsidP="00602E32">
      <w:pPr>
        <w:widowControl w:val="0"/>
        <w:autoSpaceDE w:val="0"/>
        <w:autoSpaceDN w:val="0"/>
        <w:adjustRightInd w:val="0"/>
        <w:spacing w:after="0" w:line="360" w:lineRule="auto"/>
        <w:ind w:left="709"/>
        <w:contextualSpacing/>
        <w:rPr>
          <w:rFonts w:ascii="Times New Roman" w:eastAsia="Batang" w:hAnsi="Times New Roman" w:cs="Times New Roman"/>
          <w:sz w:val="28"/>
          <w:szCs w:val="28"/>
        </w:rPr>
      </w:pPr>
      <w:r w:rsidRPr="00D634BC">
        <w:rPr>
          <w:rFonts w:ascii="Times New Roman" w:eastAsia="Batang" w:hAnsi="Times New Roman" w:cs="Times New Roman"/>
          <w:sz w:val="28"/>
          <w:szCs w:val="28"/>
        </w:rPr>
        <w:t>Объявле</w:t>
      </w:r>
      <w:r w:rsidR="00602E32">
        <w:rPr>
          <w:rFonts w:ascii="Times New Roman" w:eastAsia="Batang" w:hAnsi="Times New Roman" w:cs="Times New Roman"/>
          <w:sz w:val="28"/>
          <w:szCs w:val="28"/>
        </w:rPr>
        <w:t>н уставный капитал организации:</w:t>
      </w:r>
    </w:p>
    <w:p w14:paraId="6D5536B2" w14:textId="77777777" w:rsidR="00602E32" w:rsidRDefault="00D634BC" w:rsidP="00602E32">
      <w:pPr>
        <w:widowControl w:val="0"/>
        <w:autoSpaceDE w:val="0"/>
        <w:autoSpaceDN w:val="0"/>
        <w:adjustRightInd w:val="0"/>
        <w:spacing w:after="0" w:line="360" w:lineRule="auto"/>
        <w:ind w:left="709"/>
        <w:contextualSpacing/>
        <w:rPr>
          <w:rFonts w:ascii="Times New Roman" w:eastAsia="Batang" w:hAnsi="Times New Roman" w:cs="Times New Roman"/>
          <w:i/>
          <w:sz w:val="28"/>
          <w:szCs w:val="28"/>
        </w:rPr>
      </w:pPr>
      <w:r w:rsidRPr="00D634BC">
        <w:rPr>
          <w:rFonts w:ascii="Times New Roman" w:eastAsia="Batang" w:hAnsi="Times New Roman" w:cs="Times New Roman"/>
          <w:i/>
          <w:sz w:val="28"/>
          <w:szCs w:val="28"/>
        </w:rPr>
        <w:t>Де</w:t>
      </w:r>
      <w:r w:rsidR="00602E32">
        <w:rPr>
          <w:rFonts w:ascii="Times New Roman" w:eastAsia="Batang" w:hAnsi="Times New Roman" w:cs="Times New Roman"/>
          <w:i/>
          <w:sz w:val="28"/>
          <w:szCs w:val="28"/>
        </w:rPr>
        <w:t>бет 75 «Расчеты с учредителями»</w:t>
      </w:r>
    </w:p>
    <w:p w14:paraId="5BF10EF1" w14:textId="02E6DA66" w:rsidR="00D634BC" w:rsidRPr="00D634BC" w:rsidRDefault="00D634BC" w:rsidP="00602E32">
      <w:pPr>
        <w:widowControl w:val="0"/>
        <w:autoSpaceDE w:val="0"/>
        <w:autoSpaceDN w:val="0"/>
        <w:adjustRightInd w:val="0"/>
        <w:spacing w:after="0" w:line="360" w:lineRule="auto"/>
        <w:ind w:left="709"/>
        <w:contextualSpacing/>
        <w:rPr>
          <w:rFonts w:ascii="Times New Roman" w:eastAsia="Batang" w:hAnsi="Times New Roman" w:cs="Times New Roman"/>
          <w:i/>
          <w:sz w:val="28"/>
          <w:szCs w:val="28"/>
        </w:rPr>
      </w:pPr>
      <w:r w:rsidRPr="00D634BC">
        <w:rPr>
          <w:rFonts w:ascii="Times New Roman" w:eastAsia="Batang" w:hAnsi="Times New Roman" w:cs="Times New Roman"/>
          <w:i/>
          <w:sz w:val="28"/>
          <w:szCs w:val="28"/>
        </w:rPr>
        <w:t>Кредит 80 «Уставный капитал» — 100 000 р.;</w:t>
      </w:r>
    </w:p>
    <w:p w14:paraId="019CAB51" w14:textId="77777777" w:rsidR="00602E32" w:rsidRDefault="00D634BC" w:rsidP="00602E32">
      <w:pPr>
        <w:widowControl w:val="0"/>
        <w:autoSpaceDE w:val="0"/>
        <w:autoSpaceDN w:val="0"/>
        <w:adjustRightInd w:val="0"/>
        <w:spacing w:after="0" w:line="360" w:lineRule="auto"/>
        <w:ind w:firstLine="709"/>
        <w:contextualSpacing/>
        <w:rPr>
          <w:rFonts w:ascii="Times New Roman" w:eastAsia="Batang" w:hAnsi="Times New Roman" w:cs="Times New Roman"/>
          <w:sz w:val="28"/>
          <w:szCs w:val="28"/>
        </w:rPr>
      </w:pPr>
      <w:r w:rsidRPr="00D634BC">
        <w:rPr>
          <w:rFonts w:ascii="Times New Roman" w:eastAsia="Batang" w:hAnsi="Times New Roman" w:cs="Times New Roman"/>
          <w:sz w:val="28"/>
          <w:szCs w:val="28"/>
        </w:rPr>
        <w:t>В качестве вклада в уставный капитал учредителям</w:t>
      </w:r>
      <w:r w:rsidR="00602E32">
        <w:rPr>
          <w:rFonts w:ascii="Times New Roman" w:eastAsia="Batang" w:hAnsi="Times New Roman" w:cs="Times New Roman"/>
          <w:sz w:val="28"/>
          <w:szCs w:val="28"/>
        </w:rPr>
        <w:t>и внесены следующие активы (денежные средства):</w:t>
      </w:r>
    </w:p>
    <w:p w14:paraId="0D83C960" w14:textId="77777777" w:rsidR="00602E32" w:rsidRDefault="00602E32" w:rsidP="00602E32">
      <w:pPr>
        <w:widowControl w:val="0"/>
        <w:autoSpaceDE w:val="0"/>
        <w:autoSpaceDN w:val="0"/>
        <w:adjustRightInd w:val="0"/>
        <w:spacing w:after="0" w:line="360" w:lineRule="auto"/>
        <w:ind w:firstLine="709"/>
        <w:contextualSpacing/>
        <w:rPr>
          <w:rFonts w:ascii="Times New Roman" w:eastAsia="Batang" w:hAnsi="Times New Roman" w:cs="Times New Roman"/>
          <w:i/>
          <w:sz w:val="28"/>
          <w:szCs w:val="28"/>
        </w:rPr>
      </w:pPr>
      <w:r>
        <w:rPr>
          <w:rFonts w:ascii="Times New Roman" w:eastAsia="Batang" w:hAnsi="Times New Roman" w:cs="Times New Roman"/>
          <w:i/>
          <w:sz w:val="28"/>
          <w:szCs w:val="28"/>
        </w:rPr>
        <w:t>Дебет 51 «Расчетные счета»</w:t>
      </w:r>
    </w:p>
    <w:p w14:paraId="49D7188E" w14:textId="36985864" w:rsidR="00D634BC" w:rsidRPr="00D634BC" w:rsidRDefault="00D634BC" w:rsidP="00602E32">
      <w:pPr>
        <w:widowControl w:val="0"/>
        <w:autoSpaceDE w:val="0"/>
        <w:autoSpaceDN w:val="0"/>
        <w:adjustRightInd w:val="0"/>
        <w:spacing w:after="0" w:line="360" w:lineRule="auto"/>
        <w:ind w:firstLine="709"/>
        <w:contextualSpacing/>
        <w:rPr>
          <w:rFonts w:ascii="Times New Roman" w:eastAsia="Batang" w:hAnsi="Times New Roman" w:cs="Times New Roman"/>
          <w:i/>
          <w:sz w:val="28"/>
          <w:szCs w:val="28"/>
        </w:rPr>
      </w:pPr>
      <w:r w:rsidRPr="00D634BC">
        <w:rPr>
          <w:rFonts w:ascii="Times New Roman" w:eastAsia="Batang" w:hAnsi="Times New Roman" w:cs="Times New Roman"/>
          <w:i/>
          <w:sz w:val="28"/>
          <w:szCs w:val="28"/>
        </w:rPr>
        <w:t>Кредит 75 «Расчеты с учредителями» — 100 000 р.;</w:t>
      </w:r>
      <w:r w:rsidRPr="00D634BC">
        <w:rPr>
          <w:rFonts w:ascii="Times New Roman" w:eastAsia="Batang" w:hAnsi="Times New Roman" w:cs="Times New Roman"/>
          <w:sz w:val="28"/>
          <w:szCs w:val="28"/>
        </w:rPr>
        <w:t xml:space="preserve"> </w:t>
      </w:r>
    </w:p>
    <w:p w14:paraId="5BD5D3BB" w14:textId="77777777" w:rsidR="00D634BC" w:rsidRPr="00D634BC" w:rsidRDefault="00D634BC" w:rsidP="009C6A51">
      <w:pPr>
        <w:widowControl w:val="0"/>
        <w:spacing w:after="0" w:line="360" w:lineRule="auto"/>
        <w:ind w:firstLine="709"/>
        <w:jc w:val="both"/>
        <w:rPr>
          <w:rFonts w:ascii="Times New Roman" w:eastAsia="Batang" w:hAnsi="Times New Roman" w:cs="Times New Roman"/>
          <w:i/>
          <w:sz w:val="28"/>
          <w:szCs w:val="28"/>
        </w:rPr>
      </w:pPr>
      <w:r w:rsidRPr="00D634BC">
        <w:rPr>
          <w:rFonts w:ascii="Times New Roman" w:eastAsia="Batang" w:hAnsi="Times New Roman" w:cs="Times New Roman"/>
          <w:sz w:val="28"/>
          <w:szCs w:val="28"/>
        </w:rPr>
        <w:t>2. Заполнение журнала регистраций</w:t>
      </w:r>
    </w:p>
    <w:p w14:paraId="35288619" w14:textId="24A6D260" w:rsidR="00D634BC" w:rsidRPr="00D634BC" w:rsidRDefault="00D634BC" w:rsidP="009C6A51">
      <w:pPr>
        <w:widowControl w:val="0"/>
        <w:spacing w:after="0" w:line="360" w:lineRule="auto"/>
        <w:ind w:firstLine="709"/>
        <w:jc w:val="both"/>
        <w:rPr>
          <w:rFonts w:ascii="Times New Roman" w:eastAsia="Batang" w:hAnsi="Times New Roman" w:cs="Times New Roman"/>
          <w:sz w:val="28"/>
          <w:szCs w:val="28"/>
        </w:rPr>
      </w:pPr>
      <w:r w:rsidRPr="00D634BC">
        <w:rPr>
          <w:rFonts w:ascii="Times New Roman" w:eastAsia="Batang" w:hAnsi="Times New Roman" w:cs="Times New Roman"/>
          <w:sz w:val="28"/>
          <w:szCs w:val="28"/>
        </w:rPr>
        <w:t>По состоянию на 01.10.2019 г. сформирован вступительный бухгалтерский баланс ООО «Альфа» (табл.2.2).</w:t>
      </w:r>
    </w:p>
    <w:p w14:paraId="6EAD4CC3" w14:textId="58816E30" w:rsidR="00D634BC" w:rsidRPr="00D634BC" w:rsidRDefault="00D634BC" w:rsidP="00602E32">
      <w:pPr>
        <w:widowControl w:val="0"/>
        <w:spacing w:before="240" w:after="120" w:line="360" w:lineRule="auto"/>
        <w:ind w:firstLine="709"/>
        <w:jc w:val="both"/>
        <w:rPr>
          <w:rFonts w:ascii="Times New Roman" w:eastAsia="Batang" w:hAnsi="Times New Roman" w:cs="Times New Roman"/>
          <w:sz w:val="28"/>
          <w:szCs w:val="28"/>
        </w:rPr>
      </w:pPr>
      <w:r w:rsidRPr="00D634BC">
        <w:rPr>
          <w:rFonts w:ascii="Times New Roman" w:eastAsia="Batang" w:hAnsi="Times New Roman" w:cs="Times New Roman"/>
          <w:sz w:val="28"/>
          <w:szCs w:val="28"/>
        </w:rPr>
        <w:t>Таблица 2.2 — Журнал регистрации хозяйственных операций</w:t>
      </w:r>
    </w:p>
    <w:tbl>
      <w:tblPr>
        <w:tblW w:w="936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67"/>
        <w:gridCol w:w="3261"/>
        <w:gridCol w:w="977"/>
        <w:gridCol w:w="1149"/>
        <w:gridCol w:w="1134"/>
        <w:gridCol w:w="1138"/>
        <w:gridCol w:w="1134"/>
      </w:tblGrid>
      <w:tr w:rsidR="00D634BC" w:rsidRPr="00D634BC" w14:paraId="2D4D4157" w14:textId="77777777" w:rsidTr="00C00533">
        <w:trPr>
          <w:trHeight w:val="20"/>
          <w:tblHeader/>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14:paraId="0966D353" w14:textId="77777777" w:rsidR="00D634BC" w:rsidRPr="00876D36" w:rsidRDefault="00D634BC" w:rsidP="00DA483C">
            <w:pPr>
              <w:widowControl w:val="0"/>
              <w:spacing w:after="0" w:line="24" w:lineRule="atLeast"/>
              <w:jc w:val="center"/>
              <w:rPr>
                <w:rFonts w:ascii="Times New Roman" w:eastAsia="Batang" w:hAnsi="Times New Roman" w:cs="Times New Roman"/>
                <w:b/>
                <w:sz w:val="24"/>
                <w:szCs w:val="24"/>
              </w:rPr>
            </w:pPr>
            <w:r w:rsidRPr="00876D36">
              <w:rPr>
                <w:rFonts w:ascii="Times New Roman" w:eastAsia="Batang" w:hAnsi="Times New Roman" w:cs="Times New Roman"/>
                <w:b/>
                <w:sz w:val="24"/>
                <w:szCs w:val="24"/>
              </w:rPr>
              <w:t xml:space="preserve">№ </w:t>
            </w:r>
            <w:proofErr w:type="spellStart"/>
            <w:r w:rsidRPr="00876D36">
              <w:rPr>
                <w:rFonts w:ascii="Times New Roman" w:eastAsia="Batang" w:hAnsi="Times New Roman" w:cs="Times New Roman"/>
                <w:b/>
                <w:sz w:val="24"/>
                <w:szCs w:val="24"/>
              </w:rPr>
              <w:t>пп</w:t>
            </w:r>
            <w:proofErr w:type="spellEnd"/>
          </w:p>
        </w:tc>
        <w:tc>
          <w:tcPr>
            <w:tcW w:w="3261" w:type="dxa"/>
            <w:vMerge w:val="restart"/>
            <w:tcBorders>
              <w:top w:val="single" w:sz="12" w:space="0" w:color="auto"/>
              <w:left w:val="single" w:sz="6" w:space="0" w:color="auto"/>
              <w:bottom w:val="single" w:sz="12" w:space="0" w:color="auto"/>
              <w:right w:val="single" w:sz="12" w:space="0" w:color="auto"/>
            </w:tcBorders>
            <w:vAlign w:val="center"/>
            <w:hideMark/>
          </w:tcPr>
          <w:p w14:paraId="48C5BBA4" w14:textId="77777777" w:rsidR="00D634BC" w:rsidRPr="00876D36" w:rsidRDefault="00D634BC" w:rsidP="00DA483C">
            <w:pPr>
              <w:widowControl w:val="0"/>
              <w:spacing w:after="0" w:line="24" w:lineRule="atLeast"/>
              <w:jc w:val="center"/>
              <w:rPr>
                <w:rFonts w:ascii="Times New Roman" w:eastAsia="Batang" w:hAnsi="Times New Roman" w:cs="Times New Roman"/>
                <w:b/>
                <w:sz w:val="24"/>
                <w:szCs w:val="24"/>
              </w:rPr>
            </w:pPr>
            <w:r w:rsidRPr="00876D36">
              <w:rPr>
                <w:rFonts w:ascii="Times New Roman" w:eastAsia="Batang" w:hAnsi="Times New Roman" w:cs="Times New Roman"/>
                <w:b/>
                <w:sz w:val="24"/>
                <w:szCs w:val="24"/>
              </w:rPr>
              <w:t>Содержание факта</w:t>
            </w:r>
            <w:r w:rsidRPr="00876D36">
              <w:rPr>
                <w:rFonts w:ascii="Times New Roman" w:eastAsia="Batang" w:hAnsi="Times New Roman" w:cs="Times New Roman"/>
                <w:b/>
                <w:sz w:val="24"/>
                <w:szCs w:val="24"/>
              </w:rPr>
              <w:br/>
              <w:t>хозяйственной жизни (ФХЖ)</w:t>
            </w:r>
          </w:p>
        </w:tc>
        <w:tc>
          <w:tcPr>
            <w:tcW w:w="977" w:type="dxa"/>
            <w:vMerge w:val="restart"/>
            <w:tcBorders>
              <w:top w:val="single" w:sz="12" w:space="0" w:color="auto"/>
              <w:left w:val="single" w:sz="6" w:space="0" w:color="auto"/>
              <w:bottom w:val="single" w:sz="12" w:space="0" w:color="auto"/>
              <w:right w:val="single" w:sz="12" w:space="0" w:color="auto"/>
            </w:tcBorders>
            <w:vAlign w:val="center"/>
            <w:hideMark/>
          </w:tcPr>
          <w:p w14:paraId="64BC6E06" w14:textId="77777777" w:rsidR="00D634BC" w:rsidRPr="00876D36" w:rsidRDefault="00D634BC" w:rsidP="00391649">
            <w:pPr>
              <w:widowControl w:val="0"/>
              <w:spacing w:after="0" w:line="24" w:lineRule="atLeast"/>
              <w:jc w:val="center"/>
              <w:rPr>
                <w:rFonts w:ascii="Times New Roman" w:eastAsia="Batang" w:hAnsi="Times New Roman" w:cs="Times New Roman"/>
                <w:b/>
                <w:sz w:val="24"/>
                <w:szCs w:val="24"/>
              </w:rPr>
            </w:pPr>
            <w:r w:rsidRPr="00876D36">
              <w:rPr>
                <w:rFonts w:ascii="Times New Roman" w:eastAsia="Batang" w:hAnsi="Times New Roman" w:cs="Times New Roman"/>
                <w:b/>
                <w:sz w:val="24"/>
                <w:szCs w:val="24"/>
              </w:rPr>
              <w:t>Тип ФХЖ</w:t>
            </w:r>
          </w:p>
        </w:tc>
        <w:tc>
          <w:tcPr>
            <w:tcW w:w="2283" w:type="dxa"/>
            <w:gridSpan w:val="2"/>
            <w:tcBorders>
              <w:top w:val="single" w:sz="12" w:space="0" w:color="auto"/>
              <w:left w:val="single" w:sz="12" w:space="0" w:color="auto"/>
              <w:bottom w:val="single" w:sz="6" w:space="0" w:color="auto"/>
              <w:right w:val="single" w:sz="6" w:space="0" w:color="auto"/>
            </w:tcBorders>
            <w:vAlign w:val="center"/>
            <w:hideMark/>
          </w:tcPr>
          <w:p w14:paraId="2BD5C827" w14:textId="77777777" w:rsidR="00D634BC" w:rsidRPr="00876D36" w:rsidRDefault="00D634BC" w:rsidP="00391649">
            <w:pPr>
              <w:widowControl w:val="0"/>
              <w:spacing w:after="0" w:line="24" w:lineRule="atLeast"/>
              <w:jc w:val="center"/>
              <w:rPr>
                <w:rFonts w:ascii="Times New Roman" w:eastAsia="Batang" w:hAnsi="Times New Roman" w:cs="Times New Roman"/>
                <w:b/>
                <w:sz w:val="24"/>
                <w:szCs w:val="24"/>
              </w:rPr>
            </w:pPr>
            <w:r w:rsidRPr="00876D36">
              <w:rPr>
                <w:rFonts w:ascii="Times New Roman" w:eastAsia="Batang" w:hAnsi="Times New Roman" w:cs="Times New Roman"/>
                <w:b/>
                <w:sz w:val="24"/>
                <w:szCs w:val="24"/>
              </w:rPr>
              <w:t>Корреспондирующие счета</w:t>
            </w:r>
          </w:p>
        </w:tc>
        <w:tc>
          <w:tcPr>
            <w:tcW w:w="2272" w:type="dxa"/>
            <w:gridSpan w:val="2"/>
            <w:tcBorders>
              <w:top w:val="single" w:sz="12" w:space="0" w:color="auto"/>
              <w:left w:val="single" w:sz="6" w:space="0" w:color="auto"/>
              <w:bottom w:val="single" w:sz="6" w:space="0" w:color="auto"/>
              <w:right w:val="single" w:sz="12" w:space="0" w:color="auto"/>
            </w:tcBorders>
            <w:vAlign w:val="center"/>
            <w:hideMark/>
          </w:tcPr>
          <w:p w14:paraId="436C5031" w14:textId="77777777" w:rsidR="00D634BC" w:rsidRPr="00876D36" w:rsidRDefault="00D634BC" w:rsidP="00391649">
            <w:pPr>
              <w:widowControl w:val="0"/>
              <w:spacing w:after="0" w:line="24" w:lineRule="atLeast"/>
              <w:jc w:val="center"/>
              <w:rPr>
                <w:rFonts w:ascii="Times New Roman" w:eastAsia="Batang" w:hAnsi="Times New Roman" w:cs="Times New Roman"/>
                <w:b/>
                <w:sz w:val="24"/>
                <w:szCs w:val="24"/>
              </w:rPr>
            </w:pPr>
            <w:r w:rsidRPr="00876D36">
              <w:rPr>
                <w:rFonts w:ascii="Times New Roman" w:eastAsia="Batang" w:hAnsi="Times New Roman" w:cs="Times New Roman"/>
                <w:b/>
                <w:sz w:val="24"/>
                <w:szCs w:val="24"/>
              </w:rPr>
              <w:t>Сумма, р.</w:t>
            </w:r>
          </w:p>
        </w:tc>
      </w:tr>
      <w:tr w:rsidR="00D634BC" w:rsidRPr="00D634BC" w14:paraId="4420A928" w14:textId="77777777" w:rsidTr="00C00533">
        <w:trPr>
          <w:trHeight w:val="20"/>
          <w:tblHeader/>
        </w:trPr>
        <w:tc>
          <w:tcPr>
            <w:tcW w:w="567" w:type="dxa"/>
            <w:vMerge/>
            <w:tcBorders>
              <w:top w:val="single" w:sz="12" w:space="0" w:color="auto"/>
              <w:left w:val="single" w:sz="12" w:space="0" w:color="auto"/>
              <w:bottom w:val="single" w:sz="12" w:space="0" w:color="auto"/>
              <w:right w:val="single" w:sz="6" w:space="0" w:color="auto"/>
            </w:tcBorders>
            <w:vAlign w:val="center"/>
            <w:hideMark/>
          </w:tcPr>
          <w:p w14:paraId="07D082C5" w14:textId="77777777" w:rsidR="00D634BC" w:rsidRPr="00876D36" w:rsidRDefault="00D634BC" w:rsidP="00DA483C">
            <w:pPr>
              <w:widowControl w:val="0"/>
              <w:spacing w:after="0" w:line="24" w:lineRule="atLeast"/>
              <w:rPr>
                <w:rFonts w:ascii="Times New Roman" w:eastAsia="Batang" w:hAnsi="Times New Roman" w:cs="Times New Roman"/>
                <w:b/>
                <w:sz w:val="24"/>
                <w:szCs w:val="24"/>
              </w:rPr>
            </w:pPr>
          </w:p>
        </w:tc>
        <w:tc>
          <w:tcPr>
            <w:tcW w:w="3261" w:type="dxa"/>
            <w:vMerge/>
            <w:tcBorders>
              <w:top w:val="single" w:sz="12" w:space="0" w:color="auto"/>
              <w:left w:val="single" w:sz="6" w:space="0" w:color="auto"/>
              <w:bottom w:val="single" w:sz="12" w:space="0" w:color="auto"/>
              <w:right w:val="single" w:sz="12" w:space="0" w:color="auto"/>
            </w:tcBorders>
            <w:vAlign w:val="center"/>
            <w:hideMark/>
          </w:tcPr>
          <w:p w14:paraId="65358313" w14:textId="77777777" w:rsidR="00D634BC" w:rsidRPr="00876D36" w:rsidRDefault="00D634BC" w:rsidP="00DA483C">
            <w:pPr>
              <w:widowControl w:val="0"/>
              <w:spacing w:after="0" w:line="24" w:lineRule="atLeast"/>
              <w:rPr>
                <w:rFonts w:ascii="Times New Roman" w:eastAsia="Batang" w:hAnsi="Times New Roman" w:cs="Times New Roman"/>
                <w:b/>
                <w:sz w:val="24"/>
                <w:szCs w:val="24"/>
              </w:rPr>
            </w:pPr>
          </w:p>
        </w:tc>
        <w:tc>
          <w:tcPr>
            <w:tcW w:w="977" w:type="dxa"/>
            <w:vMerge/>
            <w:tcBorders>
              <w:top w:val="single" w:sz="12" w:space="0" w:color="auto"/>
              <w:left w:val="single" w:sz="6" w:space="0" w:color="auto"/>
              <w:bottom w:val="single" w:sz="12" w:space="0" w:color="auto"/>
              <w:right w:val="single" w:sz="12" w:space="0" w:color="auto"/>
            </w:tcBorders>
            <w:vAlign w:val="center"/>
            <w:hideMark/>
          </w:tcPr>
          <w:p w14:paraId="50F262FE" w14:textId="77777777" w:rsidR="00D634BC" w:rsidRPr="00876D36" w:rsidRDefault="00D634BC" w:rsidP="00391649">
            <w:pPr>
              <w:widowControl w:val="0"/>
              <w:spacing w:after="0" w:line="24" w:lineRule="atLeast"/>
              <w:jc w:val="center"/>
              <w:rPr>
                <w:rFonts w:ascii="Times New Roman" w:eastAsia="Batang" w:hAnsi="Times New Roman" w:cs="Times New Roman"/>
                <w:b/>
                <w:sz w:val="24"/>
                <w:szCs w:val="24"/>
              </w:rPr>
            </w:pPr>
          </w:p>
        </w:tc>
        <w:tc>
          <w:tcPr>
            <w:tcW w:w="1149" w:type="dxa"/>
            <w:tcBorders>
              <w:top w:val="single" w:sz="6" w:space="0" w:color="auto"/>
              <w:left w:val="single" w:sz="12" w:space="0" w:color="auto"/>
              <w:bottom w:val="single" w:sz="12" w:space="0" w:color="auto"/>
              <w:right w:val="single" w:sz="6" w:space="0" w:color="auto"/>
            </w:tcBorders>
            <w:vAlign w:val="center"/>
            <w:hideMark/>
          </w:tcPr>
          <w:p w14:paraId="7DCC841C" w14:textId="77777777" w:rsidR="00D634BC" w:rsidRPr="00876D36" w:rsidRDefault="00D634BC" w:rsidP="00391649">
            <w:pPr>
              <w:widowControl w:val="0"/>
              <w:spacing w:after="0" w:line="24" w:lineRule="atLeast"/>
              <w:jc w:val="center"/>
              <w:rPr>
                <w:rFonts w:ascii="Times New Roman" w:eastAsia="Times New Roman" w:hAnsi="Times New Roman" w:cs="Times New Roman"/>
                <w:b/>
                <w:sz w:val="24"/>
                <w:szCs w:val="24"/>
                <w:lang w:eastAsia="x-none"/>
              </w:rPr>
            </w:pPr>
            <w:r w:rsidRPr="00876D36">
              <w:rPr>
                <w:rFonts w:ascii="Times New Roman" w:eastAsia="Times New Roman" w:hAnsi="Times New Roman" w:cs="Times New Roman"/>
                <w:b/>
                <w:sz w:val="24"/>
                <w:szCs w:val="24"/>
                <w:lang w:eastAsia="x-none"/>
              </w:rPr>
              <w:t>дебет</w:t>
            </w:r>
          </w:p>
        </w:tc>
        <w:tc>
          <w:tcPr>
            <w:tcW w:w="1134" w:type="dxa"/>
            <w:tcBorders>
              <w:top w:val="single" w:sz="6" w:space="0" w:color="auto"/>
              <w:left w:val="single" w:sz="6" w:space="0" w:color="auto"/>
              <w:bottom w:val="single" w:sz="12" w:space="0" w:color="auto"/>
              <w:right w:val="single" w:sz="6" w:space="0" w:color="auto"/>
            </w:tcBorders>
            <w:vAlign w:val="center"/>
            <w:hideMark/>
          </w:tcPr>
          <w:p w14:paraId="29F51E35" w14:textId="49549D0B" w:rsidR="00D634BC" w:rsidRPr="00876D36" w:rsidRDefault="00391649" w:rsidP="00391649">
            <w:pPr>
              <w:widowControl w:val="0"/>
              <w:spacing w:after="0" w:line="24" w:lineRule="atLeast"/>
              <w:jc w:val="center"/>
              <w:rPr>
                <w:rFonts w:ascii="Times New Roman" w:eastAsia="Times New Roman" w:hAnsi="Times New Roman" w:cs="Times New Roman"/>
                <w:b/>
                <w:sz w:val="24"/>
                <w:szCs w:val="24"/>
                <w:lang w:eastAsia="x-none"/>
              </w:rPr>
            </w:pPr>
            <w:r w:rsidRPr="00876D36">
              <w:rPr>
                <w:rFonts w:ascii="Times New Roman" w:eastAsia="Times New Roman" w:hAnsi="Times New Roman" w:cs="Times New Roman"/>
                <w:b/>
                <w:sz w:val="24"/>
                <w:szCs w:val="24"/>
                <w:lang w:eastAsia="x-none"/>
              </w:rPr>
              <w:t>к</w:t>
            </w:r>
            <w:r w:rsidR="00D634BC" w:rsidRPr="00876D36">
              <w:rPr>
                <w:rFonts w:ascii="Times New Roman" w:eastAsia="Times New Roman" w:hAnsi="Times New Roman" w:cs="Times New Roman"/>
                <w:b/>
                <w:sz w:val="24"/>
                <w:szCs w:val="24"/>
                <w:lang w:eastAsia="x-none"/>
              </w:rPr>
              <w:t>редит</w:t>
            </w:r>
          </w:p>
        </w:tc>
        <w:tc>
          <w:tcPr>
            <w:tcW w:w="1138" w:type="dxa"/>
            <w:tcBorders>
              <w:top w:val="single" w:sz="6" w:space="0" w:color="auto"/>
              <w:left w:val="single" w:sz="6" w:space="0" w:color="auto"/>
              <w:bottom w:val="single" w:sz="12" w:space="0" w:color="auto"/>
              <w:right w:val="single" w:sz="6" w:space="0" w:color="auto"/>
            </w:tcBorders>
            <w:vAlign w:val="center"/>
            <w:hideMark/>
          </w:tcPr>
          <w:p w14:paraId="3B94B0CB" w14:textId="77777777" w:rsidR="00D634BC" w:rsidRPr="00876D36" w:rsidRDefault="00D634BC" w:rsidP="00391649">
            <w:pPr>
              <w:widowControl w:val="0"/>
              <w:spacing w:after="0" w:line="24" w:lineRule="atLeast"/>
              <w:jc w:val="center"/>
              <w:rPr>
                <w:rFonts w:ascii="Times New Roman" w:eastAsia="Times New Roman" w:hAnsi="Times New Roman" w:cs="Times New Roman"/>
                <w:b/>
                <w:sz w:val="24"/>
                <w:szCs w:val="24"/>
                <w:lang w:eastAsia="x-none"/>
              </w:rPr>
            </w:pPr>
            <w:r w:rsidRPr="00876D36">
              <w:rPr>
                <w:rFonts w:ascii="Times New Roman" w:eastAsia="Times New Roman" w:hAnsi="Times New Roman" w:cs="Times New Roman"/>
                <w:b/>
                <w:sz w:val="24"/>
                <w:szCs w:val="24"/>
                <w:lang w:eastAsia="x-none"/>
              </w:rPr>
              <w:t>частная</w:t>
            </w:r>
          </w:p>
        </w:tc>
        <w:tc>
          <w:tcPr>
            <w:tcW w:w="1134" w:type="dxa"/>
            <w:tcBorders>
              <w:top w:val="single" w:sz="6" w:space="0" w:color="auto"/>
              <w:left w:val="single" w:sz="6" w:space="0" w:color="auto"/>
              <w:bottom w:val="single" w:sz="12" w:space="0" w:color="auto"/>
              <w:right w:val="single" w:sz="12" w:space="0" w:color="auto"/>
            </w:tcBorders>
            <w:vAlign w:val="center"/>
            <w:hideMark/>
          </w:tcPr>
          <w:p w14:paraId="524F37E8" w14:textId="0BAED7FE" w:rsidR="00D634BC" w:rsidRPr="00876D36" w:rsidRDefault="00391649" w:rsidP="00391649">
            <w:pPr>
              <w:widowControl w:val="0"/>
              <w:spacing w:after="0" w:line="24" w:lineRule="atLeast"/>
              <w:jc w:val="center"/>
              <w:rPr>
                <w:rFonts w:ascii="Times New Roman" w:eastAsia="Times New Roman" w:hAnsi="Times New Roman" w:cs="Times New Roman"/>
                <w:b/>
                <w:sz w:val="24"/>
                <w:szCs w:val="24"/>
                <w:lang w:eastAsia="x-none"/>
              </w:rPr>
            </w:pPr>
            <w:r w:rsidRPr="00876D36">
              <w:rPr>
                <w:rFonts w:ascii="Times New Roman" w:eastAsia="Times New Roman" w:hAnsi="Times New Roman" w:cs="Times New Roman"/>
                <w:b/>
                <w:sz w:val="24"/>
                <w:szCs w:val="24"/>
                <w:lang w:eastAsia="x-none"/>
              </w:rPr>
              <w:t>о</w:t>
            </w:r>
            <w:r w:rsidR="00D634BC" w:rsidRPr="00876D36">
              <w:rPr>
                <w:rFonts w:ascii="Times New Roman" w:eastAsia="Times New Roman" w:hAnsi="Times New Roman" w:cs="Times New Roman"/>
                <w:b/>
                <w:sz w:val="24"/>
                <w:szCs w:val="24"/>
                <w:lang w:eastAsia="x-none"/>
              </w:rPr>
              <w:t>бщая</w:t>
            </w:r>
          </w:p>
        </w:tc>
      </w:tr>
      <w:tr w:rsidR="00D634BC" w:rsidRPr="00D634BC" w14:paraId="32E078B1" w14:textId="77777777" w:rsidTr="00391649">
        <w:trPr>
          <w:trHeight w:val="20"/>
        </w:trPr>
        <w:tc>
          <w:tcPr>
            <w:tcW w:w="567" w:type="dxa"/>
            <w:tcBorders>
              <w:top w:val="single" w:sz="12" w:space="0" w:color="auto"/>
              <w:left w:val="single" w:sz="12" w:space="0" w:color="auto"/>
              <w:bottom w:val="single" w:sz="6" w:space="0" w:color="auto"/>
              <w:right w:val="single" w:sz="6" w:space="0" w:color="auto"/>
            </w:tcBorders>
            <w:vAlign w:val="center"/>
            <w:hideMark/>
          </w:tcPr>
          <w:p w14:paraId="34063042" w14:textId="77777777" w:rsidR="00D634BC" w:rsidRPr="00D634BC" w:rsidRDefault="00D634BC" w:rsidP="00DA483C">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1.</w:t>
            </w:r>
          </w:p>
        </w:tc>
        <w:tc>
          <w:tcPr>
            <w:tcW w:w="3261" w:type="dxa"/>
            <w:tcBorders>
              <w:top w:val="single" w:sz="12" w:space="0" w:color="auto"/>
              <w:left w:val="single" w:sz="6" w:space="0" w:color="auto"/>
              <w:bottom w:val="single" w:sz="6" w:space="0" w:color="auto"/>
              <w:right w:val="single" w:sz="12" w:space="0" w:color="auto"/>
            </w:tcBorders>
            <w:vAlign w:val="center"/>
            <w:hideMark/>
          </w:tcPr>
          <w:p w14:paraId="6C762DD0" w14:textId="77777777" w:rsidR="00D634BC" w:rsidRPr="00D634BC" w:rsidRDefault="00D634BC"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Внесено оборудование к установке от учредителя</w:t>
            </w:r>
          </w:p>
        </w:tc>
        <w:tc>
          <w:tcPr>
            <w:tcW w:w="977" w:type="dxa"/>
            <w:tcBorders>
              <w:top w:val="single" w:sz="12" w:space="0" w:color="auto"/>
              <w:left w:val="single" w:sz="6" w:space="0" w:color="auto"/>
              <w:bottom w:val="single" w:sz="6" w:space="0" w:color="auto"/>
              <w:right w:val="single" w:sz="12" w:space="0" w:color="auto"/>
            </w:tcBorders>
            <w:vAlign w:val="center"/>
            <w:hideMark/>
          </w:tcPr>
          <w:p w14:paraId="0CC87C9A" w14:textId="77777777" w:rsidR="00D634BC" w:rsidRPr="00D634BC" w:rsidRDefault="00D634B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П</w:t>
            </w:r>
            <w:r w:rsidRPr="00D634BC">
              <w:rPr>
                <w:rFonts w:ascii="Times New Roman" w:eastAsia="Batang" w:hAnsi="Times New Roman" w:cs="Times New Roman"/>
                <w:sz w:val="24"/>
                <w:szCs w:val="24"/>
                <w:lang w:val="en-US"/>
              </w:rPr>
              <w:t xml:space="preserve"> II</w:t>
            </w:r>
          </w:p>
        </w:tc>
        <w:tc>
          <w:tcPr>
            <w:tcW w:w="1149" w:type="dxa"/>
            <w:tcBorders>
              <w:top w:val="single" w:sz="12" w:space="0" w:color="auto"/>
              <w:left w:val="single" w:sz="12" w:space="0" w:color="auto"/>
              <w:bottom w:val="single" w:sz="6" w:space="0" w:color="auto"/>
              <w:right w:val="single" w:sz="6" w:space="0" w:color="auto"/>
            </w:tcBorders>
            <w:vAlign w:val="center"/>
            <w:hideMark/>
          </w:tcPr>
          <w:p w14:paraId="0260D320" w14:textId="77777777" w:rsidR="00D634BC" w:rsidRPr="00D634BC" w:rsidRDefault="00D634B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07</w:t>
            </w:r>
          </w:p>
        </w:tc>
        <w:tc>
          <w:tcPr>
            <w:tcW w:w="1134" w:type="dxa"/>
            <w:tcBorders>
              <w:top w:val="single" w:sz="12" w:space="0" w:color="auto"/>
              <w:left w:val="single" w:sz="6" w:space="0" w:color="auto"/>
              <w:bottom w:val="single" w:sz="6" w:space="0" w:color="auto"/>
              <w:right w:val="single" w:sz="6" w:space="0" w:color="auto"/>
            </w:tcBorders>
            <w:vAlign w:val="center"/>
            <w:hideMark/>
          </w:tcPr>
          <w:p w14:paraId="5790286C" w14:textId="77777777" w:rsidR="00D634BC" w:rsidRPr="00D634BC" w:rsidRDefault="00D634B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75</w:t>
            </w:r>
          </w:p>
        </w:tc>
        <w:tc>
          <w:tcPr>
            <w:tcW w:w="1138" w:type="dxa"/>
            <w:tcBorders>
              <w:top w:val="single" w:sz="12" w:space="0" w:color="auto"/>
              <w:left w:val="single" w:sz="6" w:space="0" w:color="auto"/>
              <w:bottom w:val="single" w:sz="6" w:space="0" w:color="auto"/>
              <w:right w:val="single" w:sz="6" w:space="0" w:color="auto"/>
            </w:tcBorders>
            <w:vAlign w:val="center"/>
          </w:tcPr>
          <w:p w14:paraId="506BA11C" w14:textId="77777777" w:rsidR="00D634BC" w:rsidRPr="00D634BC" w:rsidRDefault="00D634BC" w:rsidP="00391649">
            <w:pPr>
              <w:widowControl w:val="0"/>
              <w:spacing w:after="0" w:line="24" w:lineRule="atLeast"/>
              <w:jc w:val="right"/>
              <w:rPr>
                <w:rFonts w:ascii="Times New Roman" w:eastAsia="Batang" w:hAnsi="Times New Roman" w:cs="Times New Roman"/>
                <w:sz w:val="24"/>
                <w:szCs w:val="24"/>
              </w:rPr>
            </w:pPr>
          </w:p>
        </w:tc>
        <w:tc>
          <w:tcPr>
            <w:tcW w:w="1134" w:type="dxa"/>
            <w:tcBorders>
              <w:top w:val="single" w:sz="12" w:space="0" w:color="auto"/>
              <w:left w:val="single" w:sz="6" w:space="0" w:color="auto"/>
              <w:bottom w:val="single" w:sz="6" w:space="0" w:color="auto"/>
              <w:right w:val="single" w:sz="12" w:space="0" w:color="auto"/>
            </w:tcBorders>
            <w:vAlign w:val="center"/>
            <w:hideMark/>
          </w:tcPr>
          <w:p w14:paraId="4C1092E7" w14:textId="77777777" w:rsidR="00D634BC" w:rsidRPr="00D634BC" w:rsidRDefault="00D634BC"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40000</w:t>
            </w:r>
          </w:p>
        </w:tc>
      </w:tr>
      <w:tr w:rsidR="00D634BC" w:rsidRPr="00D634BC" w14:paraId="65C5A024" w14:textId="77777777" w:rsidTr="00391649">
        <w:trPr>
          <w:trHeight w:val="20"/>
        </w:trPr>
        <w:tc>
          <w:tcPr>
            <w:tcW w:w="567" w:type="dxa"/>
            <w:vMerge w:val="restart"/>
            <w:tcBorders>
              <w:top w:val="single" w:sz="6" w:space="0" w:color="auto"/>
              <w:left w:val="single" w:sz="12" w:space="0" w:color="auto"/>
              <w:bottom w:val="single" w:sz="6" w:space="0" w:color="auto"/>
              <w:right w:val="single" w:sz="6" w:space="0" w:color="auto"/>
            </w:tcBorders>
            <w:vAlign w:val="center"/>
            <w:hideMark/>
          </w:tcPr>
          <w:p w14:paraId="6882F0CB" w14:textId="77777777" w:rsidR="00D634BC" w:rsidRPr="00D634BC" w:rsidRDefault="00D634BC" w:rsidP="00DA483C">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2.</w:t>
            </w:r>
          </w:p>
        </w:tc>
        <w:tc>
          <w:tcPr>
            <w:tcW w:w="3261" w:type="dxa"/>
            <w:tcBorders>
              <w:top w:val="single" w:sz="6" w:space="0" w:color="auto"/>
              <w:left w:val="single" w:sz="6" w:space="0" w:color="auto"/>
              <w:bottom w:val="single" w:sz="6" w:space="0" w:color="auto"/>
              <w:right w:val="single" w:sz="12" w:space="0" w:color="auto"/>
            </w:tcBorders>
            <w:hideMark/>
          </w:tcPr>
          <w:p w14:paraId="025C9B6E" w14:textId="77777777" w:rsidR="00D634BC" w:rsidRPr="00D634BC" w:rsidRDefault="00D634BC"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Приобретены материалы от поставщика</w:t>
            </w:r>
          </w:p>
        </w:tc>
        <w:tc>
          <w:tcPr>
            <w:tcW w:w="977" w:type="dxa"/>
            <w:tcBorders>
              <w:top w:val="single" w:sz="6" w:space="0" w:color="auto"/>
              <w:left w:val="single" w:sz="6" w:space="0" w:color="auto"/>
              <w:bottom w:val="single" w:sz="6" w:space="0" w:color="auto"/>
              <w:right w:val="single" w:sz="12" w:space="0" w:color="auto"/>
            </w:tcBorders>
            <w:vAlign w:val="center"/>
            <w:hideMark/>
          </w:tcPr>
          <w:p w14:paraId="35C36BDB" w14:textId="77777777" w:rsidR="00D634BC" w:rsidRPr="00D634BC" w:rsidRDefault="00D634B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 xml:space="preserve">М </w:t>
            </w:r>
            <w:r w:rsidRPr="00D634BC">
              <w:rPr>
                <w:rFonts w:ascii="Times New Roman" w:eastAsia="Batang" w:hAnsi="Times New Roman" w:cs="Times New Roman"/>
                <w:sz w:val="24"/>
                <w:szCs w:val="24"/>
                <w:lang w:val="en-US"/>
              </w:rPr>
              <w:t>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250D8070" w14:textId="77777777" w:rsidR="00D634BC" w:rsidRPr="00D634BC" w:rsidRDefault="00D634B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10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20504EF" w14:textId="77777777" w:rsidR="00D634BC" w:rsidRPr="00D634BC" w:rsidRDefault="00D634B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60</w:t>
            </w:r>
          </w:p>
        </w:tc>
        <w:tc>
          <w:tcPr>
            <w:tcW w:w="1138" w:type="dxa"/>
            <w:tcBorders>
              <w:top w:val="single" w:sz="6" w:space="0" w:color="auto"/>
              <w:left w:val="single" w:sz="6" w:space="0" w:color="auto"/>
              <w:bottom w:val="single" w:sz="6" w:space="0" w:color="auto"/>
              <w:right w:val="single" w:sz="6" w:space="0" w:color="auto"/>
            </w:tcBorders>
            <w:vAlign w:val="center"/>
            <w:hideMark/>
          </w:tcPr>
          <w:p w14:paraId="659AF9CC" w14:textId="77777777" w:rsidR="00D634BC" w:rsidRPr="00D634BC" w:rsidRDefault="00D634BC"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30000</w:t>
            </w:r>
          </w:p>
        </w:tc>
        <w:tc>
          <w:tcPr>
            <w:tcW w:w="1134" w:type="dxa"/>
            <w:vMerge w:val="restart"/>
            <w:tcBorders>
              <w:top w:val="single" w:sz="6" w:space="0" w:color="auto"/>
              <w:left w:val="single" w:sz="6" w:space="0" w:color="auto"/>
              <w:bottom w:val="single" w:sz="6" w:space="0" w:color="auto"/>
              <w:right w:val="single" w:sz="12" w:space="0" w:color="auto"/>
            </w:tcBorders>
            <w:vAlign w:val="center"/>
            <w:hideMark/>
          </w:tcPr>
          <w:p w14:paraId="056DF110" w14:textId="77777777" w:rsidR="00D634BC" w:rsidRPr="00D634BC" w:rsidRDefault="00D634BC"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36000</w:t>
            </w:r>
          </w:p>
        </w:tc>
      </w:tr>
      <w:tr w:rsidR="00D634BC" w:rsidRPr="00D634BC" w14:paraId="2B9F2D8B" w14:textId="77777777" w:rsidTr="00391649">
        <w:trPr>
          <w:trHeight w:val="20"/>
        </w:trPr>
        <w:tc>
          <w:tcPr>
            <w:tcW w:w="567" w:type="dxa"/>
            <w:vMerge/>
            <w:tcBorders>
              <w:top w:val="single" w:sz="6" w:space="0" w:color="auto"/>
              <w:left w:val="single" w:sz="12" w:space="0" w:color="auto"/>
              <w:bottom w:val="single" w:sz="6" w:space="0" w:color="auto"/>
              <w:right w:val="single" w:sz="6" w:space="0" w:color="auto"/>
            </w:tcBorders>
            <w:vAlign w:val="center"/>
            <w:hideMark/>
          </w:tcPr>
          <w:p w14:paraId="699D8128" w14:textId="77777777" w:rsidR="00D634BC" w:rsidRPr="00D634BC" w:rsidRDefault="00D634BC" w:rsidP="00DA483C">
            <w:pPr>
              <w:widowControl w:val="0"/>
              <w:spacing w:after="0" w:line="24" w:lineRule="atLeast"/>
              <w:rPr>
                <w:rFonts w:ascii="Times New Roman" w:eastAsia="Batang" w:hAnsi="Times New Roman" w:cs="Times New Roman"/>
                <w:sz w:val="24"/>
                <w:szCs w:val="24"/>
              </w:rPr>
            </w:pPr>
          </w:p>
        </w:tc>
        <w:tc>
          <w:tcPr>
            <w:tcW w:w="3261" w:type="dxa"/>
            <w:tcBorders>
              <w:top w:val="single" w:sz="6" w:space="0" w:color="auto"/>
              <w:left w:val="single" w:sz="6" w:space="0" w:color="auto"/>
              <w:bottom w:val="single" w:sz="6" w:space="0" w:color="auto"/>
              <w:right w:val="single" w:sz="12" w:space="0" w:color="auto"/>
            </w:tcBorders>
            <w:hideMark/>
          </w:tcPr>
          <w:p w14:paraId="5A70D3F1" w14:textId="77777777" w:rsidR="00D634BC" w:rsidRPr="00D634BC" w:rsidRDefault="00D634BC"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НДС 20%</w:t>
            </w:r>
          </w:p>
        </w:tc>
        <w:tc>
          <w:tcPr>
            <w:tcW w:w="977" w:type="dxa"/>
            <w:tcBorders>
              <w:top w:val="single" w:sz="6" w:space="0" w:color="auto"/>
              <w:left w:val="single" w:sz="6" w:space="0" w:color="auto"/>
              <w:bottom w:val="single" w:sz="6" w:space="0" w:color="auto"/>
              <w:right w:val="single" w:sz="12" w:space="0" w:color="auto"/>
            </w:tcBorders>
            <w:vAlign w:val="center"/>
            <w:hideMark/>
          </w:tcPr>
          <w:p w14:paraId="357F9A6B" w14:textId="77777777" w:rsidR="00D634BC" w:rsidRPr="00D634BC" w:rsidRDefault="00D634B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lang w:val="en-US"/>
              </w:rPr>
              <w:t>M 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7B53DADA" w14:textId="77777777" w:rsidR="00D634BC" w:rsidRPr="00D634BC" w:rsidRDefault="00D634B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19</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AFFD12F" w14:textId="77777777" w:rsidR="00D634BC" w:rsidRPr="00D634BC" w:rsidRDefault="00D634B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60</w:t>
            </w:r>
          </w:p>
        </w:tc>
        <w:tc>
          <w:tcPr>
            <w:tcW w:w="1138" w:type="dxa"/>
            <w:tcBorders>
              <w:top w:val="single" w:sz="6" w:space="0" w:color="auto"/>
              <w:left w:val="single" w:sz="6" w:space="0" w:color="auto"/>
              <w:bottom w:val="single" w:sz="6" w:space="0" w:color="auto"/>
              <w:right w:val="single" w:sz="6" w:space="0" w:color="auto"/>
            </w:tcBorders>
            <w:vAlign w:val="center"/>
            <w:hideMark/>
          </w:tcPr>
          <w:p w14:paraId="2308D8CF" w14:textId="77777777" w:rsidR="00D634BC" w:rsidRPr="00D634BC" w:rsidRDefault="00D634BC"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6000</w:t>
            </w:r>
          </w:p>
        </w:tc>
        <w:tc>
          <w:tcPr>
            <w:tcW w:w="1134" w:type="dxa"/>
            <w:vMerge/>
            <w:tcBorders>
              <w:top w:val="single" w:sz="6" w:space="0" w:color="auto"/>
              <w:left w:val="single" w:sz="6" w:space="0" w:color="auto"/>
              <w:bottom w:val="single" w:sz="6" w:space="0" w:color="auto"/>
              <w:right w:val="single" w:sz="12" w:space="0" w:color="auto"/>
            </w:tcBorders>
            <w:vAlign w:val="center"/>
            <w:hideMark/>
          </w:tcPr>
          <w:p w14:paraId="257243C9" w14:textId="77777777" w:rsidR="00D634BC" w:rsidRPr="00D634BC" w:rsidRDefault="00D634BC" w:rsidP="00391649">
            <w:pPr>
              <w:widowControl w:val="0"/>
              <w:spacing w:after="0" w:line="24" w:lineRule="atLeast"/>
              <w:jc w:val="right"/>
              <w:rPr>
                <w:rFonts w:ascii="Times New Roman" w:eastAsia="Batang" w:hAnsi="Times New Roman" w:cs="Times New Roman"/>
                <w:sz w:val="24"/>
                <w:szCs w:val="24"/>
              </w:rPr>
            </w:pPr>
          </w:p>
        </w:tc>
      </w:tr>
      <w:tr w:rsidR="00D634BC" w:rsidRPr="00D634BC" w14:paraId="3A90E12D" w14:textId="77777777" w:rsidTr="00391649">
        <w:trPr>
          <w:trHeight w:val="20"/>
        </w:trPr>
        <w:tc>
          <w:tcPr>
            <w:tcW w:w="567" w:type="dxa"/>
            <w:tcBorders>
              <w:top w:val="single" w:sz="6" w:space="0" w:color="auto"/>
              <w:left w:val="single" w:sz="12" w:space="0" w:color="auto"/>
              <w:bottom w:val="single" w:sz="6" w:space="0" w:color="auto"/>
              <w:right w:val="single" w:sz="6" w:space="0" w:color="auto"/>
            </w:tcBorders>
            <w:vAlign w:val="center"/>
            <w:hideMark/>
          </w:tcPr>
          <w:p w14:paraId="14A2F7D4" w14:textId="77777777" w:rsidR="00D634BC" w:rsidRPr="00D634BC" w:rsidRDefault="00D634BC" w:rsidP="00DA483C">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3.</w:t>
            </w:r>
          </w:p>
        </w:tc>
        <w:tc>
          <w:tcPr>
            <w:tcW w:w="3261" w:type="dxa"/>
            <w:tcBorders>
              <w:top w:val="single" w:sz="6" w:space="0" w:color="auto"/>
              <w:left w:val="single" w:sz="6" w:space="0" w:color="auto"/>
              <w:bottom w:val="single" w:sz="6" w:space="0" w:color="auto"/>
              <w:right w:val="single" w:sz="12" w:space="0" w:color="auto"/>
            </w:tcBorders>
            <w:hideMark/>
          </w:tcPr>
          <w:p w14:paraId="4B0A3AAF" w14:textId="77777777" w:rsidR="00D634BC" w:rsidRPr="00D634BC" w:rsidRDefault="00D634BC"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Списан к возмещению НДС по принятым к учету материальным ценностям</w:t>
            </w:r>
          </w:p>
        </w:tc>
        <w:tc>
          <w:tcPr>
            <w:tcW w:w="977" w:type="dxa"/>
            <w:tcBorders>
              <w:top w:val="single" w:sz="6" w:space="0" w:color="auto"/>
              <w:left w:val="single" w:sz="6" w:space="0" w:color="auto"/>
              <w:bottom w:val="single" w:sz="6" w:space="0" w:color="auto"/>
              <w:right w:val="single" w:sz="12" w:space="0" w:color="auto"/>
            </w:tcBorders>
            <w:vAlign w:val="center"/>
            <w:hideMark/>
          </w:tcPr>
          <w:p w14:paraId="627A2E07" w14:textId="77777777" w:rsidR="00D634BC" w:rsidRPr="00D634BC" w:rsidRDefault="00D634BC"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t xml:space="preserve">М </w:t>
            </w:r>
            <w:r w:rsidRPr="00D634BC">
              <w:rPr>
                <w:rFonts w:ascii="Times New Roman" w:eastAsia="Batang" w:hAnsi="Times New Roman" w:cs="Times New Roman"/>
                <w:sz w:val="24"/>
                <w:szCs w:val="24"/>
                <w:lang w:val="en-US"/>
              </w:rPr>
              <w:t>III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0444B650" w14:textId="77777777" w:rsidR="00D634BC" w:rsidRPr="00D634BC" w:rsidRDefault="00D634B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68</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B12C086" w14:textId="77777777" w:rsidR="00D634BC" w:rsidRPr="00D634BC" w:rsidRDefault="00D634B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19</w:t>
            </w:r>
          </w:p>
        </w:tc>
        <w:tc>
          <w:tcPr>
            <w:tcW w:w="1138" w:type="dxa"/>
            <w:tcBorders>
              <w:top w:val="single" w:sz="6" w:space="0" w:color="auto"/>
              <w:left w:val="single" w:sz="6" w:space="0" w:color="auto"/>
              <w:bottom w:val="single" w:sz="6" w:space="0" w:color="auto"/>
              <w:right w:val="single" w:sz="6" w:space="0" w:color="auto"/>
            </w:tcBorders>
            <w:vAlign w:val="center"/>
          </w:tcPr>
          <w:p w14:paraId="7970CDFC" w14:textId="77777777" w:rsidR="00D634BC" w:rsidRPr="00D634BC" w:rsidRDefault="00D634BC" w:rsidP="00391649">
            <w:pPr>
              <w:widowControl w:val="0"/>
              <w:spacing w:after="0" w:line="24" w:lineRule="atLeast"/>
              <w:jc w:val="right"/>
              <w:rPr>
                <w:rFonts w:ascii="Times New Roman" w:eastAsia="Batang"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center"/>
          </w:tcPr>
          <w:p w14:paraId="19E67E88" w14:textId="182F6059" w:rsidR="00D634BC" w:rsidRPr="00D634BC" w:rsidRDefault="00391649" w:rsidP="00391649">
            <w:pPr>
              <w:widowControl w:val="0"/>
              <w:spacing w:after="0" w:line="24" w:lineRule="atLeast"/>
              <w:jc w:val="right"/>
              <w:rPr>
                <w:rFonts w:ascii="Times New Roman" w:eastAsia="Batang" w:hAnsi="Times New Roman" w:cs="Times New Roman"/>
                <w:sz w:val="24"/>
                <w:szCs w:val="24"/>
              </w:rPr>
            </w:pPr>
            <w:r>
              <w:rPr>
                <w:rFonts w:ascii="Times New Roman" w:eastAsia="Batang" w:hAnsi="Times New Roman" w:cs="Times New Roman"/>
                <w:sz w:val="24"/>
                <w:szCs w:val="24"/>
              </w:rPr>
              <w:t>6000</w:t>
            </w:r>
          </w:p>
        </w:tc>
      </w:tr>
      <w:tr w:rsidR="00D634BC" w:rsidRPr="00D634BC" w14:paraId="70E08392" w14:textId="77777777" w:rsidTr="00391649">
        <w:trPr>
          <w:trHeight w:val="20"/>
        </w:trPr>
        <w:tc>
          <w:tcPr>
            <w:tcW w:w="567" w:type="dxa"/>
            <w:tcBorders>
              <w:top w:val="single" w:sz="6" w:space="0" w:color="auto"/>
              <w:left w:val="single" w:sz="12" w:space="0" w:color="auto"/>
              <w:bottom w:val="single" w:sz="6" w:space="0" w:color="auto"/>
              <w:right w:val="single" w:sz="6" w:space="0" w:color="auto"/>
            </w:tcBorders>
            <w:vAlign w:val="center"/>
            <w:hideMark/>
          </w:tcPr>
          <w:p w14:paraId="631B56E9" w14:textId="77777777" w:rsidR="00D634BC" w:rsidRPr="00D634BC" w:rsidRDefault="00D634BC" w:rsidP="00DA483C">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4</w:t>
            </w:r>
          </w:p>
        </w:tc>
        <w:tc>
          <w:tcPr>
            <w:tcW w:w="3261" w:type="dxa"/>
            <w:tcBorders>
              <w:top w:val="single" w:sz="6" w:space="0" w:color="auto"/>
              <w:left w:val="single" w:sz="6" w:space="0" w:color="auto"/>
              <w:bottom w:val="single" w:sz="6" w:space="0" w:color="auto"/>
              <w:right w:val="single" w:sz="12" w:space="0" w:color="auto"/>
            </w:tcBorders>
            <w:hideMark/>
          </w:tcPr>
          <w:p w14:paraId="2AE20123" w14:textId="77777777" w:rsidR="00D634BC" w:rsidRPr="00D634BC" w:rsidRDefault="00D634BC"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Передано оборудование под монтаж</w:t>
            </w:r>
          </w:p>
        </w:tc>
        <w:tc>
          <w:tcPr>
            <w:tcW w:w="977" w:type="dxa"/>
            <w:tcBorders>
              <w:top w:val="single" w:sz="6" w:space="0" w:color="auto"/>
              <w:left w:val="single" w:sz="6" w:space="0" w:color="auto"/>
              <w:bottom w:val="single" w:sz="6" w:space="0" w:color="auto"/>
              <w:right w:val="single" w:sz="12" w:space="0" w:color="auto"/>
            </w:tcBorders>
            <w:vAlign w:val="center"/>
            <w:hideMark/>
          </w:tcPr>
          <w:p w14:paraId="3B52630C" w14:textId="77777777" w:rsidR="00D634BC" w:rsidRPr="00D634BC" w:rsidRDefault="00D634BC"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t xml:space="preserve">П </w:t>
            </w:r>
            <w:r w:rsidRPr="00D634BC">
              <w:rPr>
                <w:rFonts w:ascii="Times New Roman" w:eastAsia="Batang" w:hAnsi="Times New Roman" w:cs="Times New Roman"/>
                <w:sz w:val="24"/>
                <w:szCs w:val="24"/>
                <w:lang w:val="en-US"/>
              </w:rPr>
              <w:t>II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62AE9A33" w14:textId="77777777" w:rsidR="00D634BC" w:rsidRPr="00D634BC" w:rsidRDefault="00D634B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08</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F5E845F" w14:textId="77777777" w:rsidR="00D634BC" w:rsidRPr="00D634BC" w:rsidRDefault="00D634B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07</w:t>
            </w:r>
          </w:p>
        </w:tc>
        <w:tc>
          <w:tcPr>
            <w:tcW w:w="1138" w:type="dxa"/>
            <w:tcBorders>
              <w:top w:val="single" w:sz="6" w:space="0" w:color="auto"/>
              <w:left w:val="single" w:sz="6" w:space="0" w:color="auto"/>
              <w:bottom w:val="single" w:sz="6" w:space="0" w:color="auto"/>
              <w:right w:val="single" w:sz="6" w:space="0" w:color="auto"/>
            </w:tcBorders>
            <w:vAlign w:val="center"/>
          </w:tcPr>
          <w:p w14:paraId="4809154A" w14:textId="77777777" w:rsidR="00D634BC" w:rsidRPr="00D634BC" w:rsidRDefault="00D634BC" w:rsidP="00391649">
            <w:pPr>
              <w:widowControl w:val="0"/>
              <w:spacing w:after="0" w:line="24" w:lineRule="atLeast"/>
              <w:jc w:val="right"/>
              <w:rPr>
                <w:rFonts w:ascii="Times New Roman" w:eastAsia="Batang"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center"/>
            <w:hideMark/>
          </w:tcPr>
          <w:p w14:paraId="1F829D7D" w14:textId="77777777" w:rsidR="00D634BC" w:rsidRPr="00D634BC" w:rsidRDefault="00D634BC"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40000</w:t>
            </w:r>
          </w:p>
        </w:tc>
      </w:tr>
      <w:tr w:rsidR="00D634BC" w:rsidRPr="00D634BC" w14:paraId="12747DDE" w14:textId="77777777" w:rsidTr="00391649">
        <w:trPr>
          <w:trHeight w:val="20"/>
        </w:trPr>
        <w:tc>
          <w:tcPr>
            <w:tcW w:w="567" w:type="dxa"/>
            <w:tcBorders>
              <w:top w:val="single" w:sz="6" w:space="0" w:color="auto"/>
              <w:left w:val="single" w:sz="12" w:space="0" w:color="auto"/>
              <w:bottom w:val="single" w:sz="6" w:space="0" w:color="auto"/>
              <w:right w:val="single" w:sz="6" w:space="0" w:color="auto"/>
            </w:tcBorders>
            <w:vAlign w:val="center"/>
            <w:hideMark/>
          </w:tcPr>
          <w:p w14:paraId="70247CF6" w14:textId="77777777" w:rsidR="00D634BC" w:rsidRPr="00D634BC" w:rsidRDefault="00D634BC" w:rsidP="00DA483C">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5</w:t>
            </w:r>
          </w:p>
        </w:tc>
        <w:tc>
          <w:tcPr>
            <w:tcW w:w="3261" w:type="dxa"/>
            <w:tcBorders>
              <w:top w:val="single" w:sz="6" w:space="0" w:color="auto"/>
              <w:left w:val="single" w:sz="6" w:space="0" w:color="auto"/>
              <w:bottom w:val="single" w:sz="6" w:space="0" w:color="auto"/>
              <w:right w:val="single" w:sz="12" w:space="0" w:color="auto"/>
            </w:tcBorders>
            <w:hideMark/>
          </w:tcPr>
          <w:p w14:paraId="42DACC33" w14:textId="77777777" w:rsidR="00D634BC" w:rsidRPr="00D634BC" w:rsidRDefault="00D634BC"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Отпущены материалы на накладку станка</w:t>
            </w:r>
          </w:p>
        </w:tc>
        <w:tc>
          <w:tcPr>
            <w:tcW w:w="977" w:type="dxa"/>
            <w:tcBorders>
              <w:top w:val="single" w:sz="6" w:space="0" w:color="auto"/>
              <w:left w:val="single" w:sz="6" w:space="0" w:color="auto"/>
              <w:bottom w:val="single" w:sz="6" w:space="0" w:color="auto"/>
              <w:right w:val="single" w:sz="12" w:space="0" w:color="auto"/>
            </w:tcBorders>
            <w:vAlign w:val="center"/>
            <w:hideMark/>
          </w:tcPr>
          <w:p w14:paraId="5ED88A7B" w14:textId="77777777" w:rsidR="00D634BC" w:rsidRPr="00D634BC" w:rsidRDefault="00D634BC"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t xml:space="preserve">П </w:t>
            </w:r>
            <w:r w:rsidRPr="00D634BC">
              <w:rPr>
                <w:rFonts w:ascii="Times New Roman" w:eastAsia="Batang" w:hAnsi="Times New Roman" w:cs="Times New Roman"/>
                <w:sz w:val="24"/>
                <w:szCs w:val="24"/>
                <w:lang w:val="en-US"/>
              </w:rPr>
              <w:t>II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3445753D" w14:textId="77777777" w:rsidR="00D634BC" w:rsidRPr="00D634BC" w:rsidRDefault="00D634B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08</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7AF75DB" w14:textId="77777777" w:rsidR="00D634BC" w:rsidRPr="00D634BC" w:rsidRDefault="00D634B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10</w:t>
            </w:r>
          </w:p>
        </w:tc>
        <w:tc>
          <w:tcPr>
            <w:tcW w:w="1138" w:type="dxa"/>
            <w:tcBorders>
              <w:top w:val="single" w:sz="6" w:space="0" w:color="auto"/>
              <w:left w:val="single" w:sz="6" w:space="0" w:color="auto"/>
              <w:bottom w:val="single" w:sz="6" w:space="0" w:color="auto"/>
              <w:right w:val="single" w:sz="6" w:space="0" w:color="auto"/>
            </w:tcBorders>
            <w:vAlign w:val="center"/>
          </w:tcPr>
          <w:p w14:paraId="51494473" w14:textId="77777777" w:rsidR="00D634BC" w:rsidRPr="00D634BC" w:rsidRDefault="00D634BC" w:rsidP="00391649">
            <w:pPr>
              <w:widowControl w:val="0"/>
              <w:spacing w:after="0" w:line="24" w:lineRule="atLeast"/>
              <w:jc w:val="right"/>
              <w:rPr>
                <w:rFonts w:ascii="Times New Roman" w:eastAsia="Batang"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center"/>
            <w:hideMark/>
          </w:tcPr>
          <w:p w14:paraId="02D3CD38" w14:textId="77777777" w:rsidR="00D634BC" w:rsidRPr="00D634BC" w:rsidRDefault="00D634BC"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10000</w:t>
            </w:r>
          </w:p>
        </w:tc>
      </w:tr>
      <w:tr w:rsidR="00D634BC" w:rsidRPr="00D634BC" w14:paraId="30A05D10" w14:textId="77777777" w:rsidTr="00391649">
        <w:trPr>
          <w:trHeight w:val="20"/>
        </w:trPr>
        <w:tc>
          <w:tcPr>
            <w:tcW w:w="567" w:type="dxa"/>
            <w:tcBorders>
              <w:top w:val="single" w:sz="6" w:space="0" w:color="auto"/>
              <w:left w:val="single" w:sz="12" w:space="0" w:color="auto"/>
              <w:bottom w:val="single" w:sz="6" w:space="0" w:color="auto"/>
              <w:right w:val="single" w:sz="6" w:space="0" w:color="auto"/>
            </w:tcBorders>
            <w:vAlign w:val="center"/>
            <w:hideMark/>
          </w:tcPr>
          <w:p w14:paraId="1A0D5AAF" w14:textId="77777777" w:rsidR="00D634BC" w:rsidRPr="00D634BC" w:rsidRDefault="00D634BC" w:rsidP="00DA483C">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6</w:t>
            </w:r>
          </w:p>
        </w:tc>
        <w:tc>
          <w:tcPr>
            <w:tcW w:w="3261" w:type="dxa"/>
            <w:tcBorders>
              <w:top w:val="single" w:sz="6" w:space="0" w:color="auto"/>
              <w:left w:val="single" w:sz="6" w:space="0" w:color="auto"/>
              <w:bottom w:val="single" w:sz="6" w:space="0" w:color="auto"/>
              <w:right w:val="single" w:sz="12" w:space="0" w:color="auto"/>
            </w:tcBorders>
            <w:hideMark/>
          </w:tcPr>
          <w:p w14:paraId="0D5CBC6D" w14:textId="77777777" w:rsidR="00D634BC" w:rsidRPr="00D634BC" w:rsidRDefault="00D634BC"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Начислена заработанная плата работникам, занятым в монтаже</w:t>
            </w:r>
          </w:p>
        </w:tc>
        <w:tc>
          <w:tcPr>
            <w:tcW w:w="977" w:type="dxa"/>
            <w:tcBorders>
              <w:top w:val="single" w:sz="6" w:space="0" w:color="auto"/>
              <w:left w:val="single" w:sz="6" w:space="0" w:color="auto"/>
              <w:bottom w:val="single" w:sz="6" w:space="0" w:color="auto"/>
              <w:right w:val="single" w:sz="12" w:space="0" w:color="auto"/>
            </w:tcBorders>
            <w:vAlign w:val="center"/>
            <w:hideMark/>
          </w:tcPr>
          <w:p w14:paraId="39B554B3" w14:textId="77777777" w:rsidR="00D634BC" w:rsidRPr="00D634BC" w:rsidRDefault="00D634BC"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t xml:space="preserve">М </w:t>
            </w:r>
            <w:r w:rsidRPr="00D634BC">
              <w:rPr>
                <w:rFonts w:ascii="Times New Roman" w:eastAsia="Batang" w:hAnsi="Times New Roman" w:cs="Times New Roman"/>
                <w:sz w:val="24"/>
                <w:szCs w:val="24"/>
                <w:lang w:val="en-US"/>
              </w:rPr>
              <w:t>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7C7F2C38" w14:textId="77777777" w:rsidR="00D634BC" w:rsidRPr="00D634BC" w:rsidRDefault="00D634B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08</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5D04E57" w14:textId="77777777" w:rsidR="00D634BC" w:rsidRPr="00D634BC" w:rsidRDefault="00D634B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70</w:t>
            </w:r>
          </w:p>
        </w:tc>
        <w:tc>
          <w:tcPr>
            <w:tcW w:w="1138" w:type="dxa"/>
            <w:tcBorders>
              <w:top w:val="single" w:sz="6" w:space="0" w:color="auto"/>
              <w:left w:val="single" w:sz="6" w:space="0" w:color="auto"/>
              <w:bottom w:val="single" w:sz="6" w:space="0" w:color="auto"/>
              <w:right w:val="single" w:sz="6" w:space="0" w:color="auto"/>
            </w:tcBorders>
            <w:vAlign w:val="center"/>
          </w:tcPr>
          <w:p w14:paraId="135A2BF6" w14:textId="77777777" w:rsidR="00D634BC" w:rsidRPr="00D634BC" w:rsidRDefault="00D634BC" w:rsidP="00391649">
            <w:pPr>
              <w:widowControl w:val="0"/>
              <w:spacing w:after="0" w:line="24" w:lineRule="atLeast"/>
              <w:jc w:val="right"/>
              <w:rPr>
                <w:rFonts w:ascii="Times New Roman" w:eastAsia="Batang"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center"/>
            <w:hideMark/>
          </w:tcPr>
          <w:p w14:paraId="0555335E" w14:textId="5A850A18" w:rsidR="00D634BC" w:rsidRPr="00D634BC" w:rsidRDefault="00DA483C" w:rsidP="00391649">
            <w:pPr>
              <w:widowControl w:val="0"/>
              <w:spacing w:after="0" w:line="24" w:lineRule="atLeast"/>
              <w:jc w:val="right"/>
              <w:rPr>
                <w:rFonts w:ascii="Times New Roman" w:eastAsia="Batang" w:hAnsi="Times New Roman" w:cs="Times New Roman"/>
                <w:sz w:val="24"/>
                <w:szCs w:val="24"/>
              </w:rPr>
            </w:pPr>
            <w:r>
              <w:rPr>
                <w:rFonts w:ascii="Times New Roman" w:eastAsia="Batang" w:hAnsi="Times New Roman" w:cs="Times New Roman"/>
                <w:sz w:val="24"/>
                <w:szCs w:val="24"/>
              </w:rPr>
              <w:t>16000</w:t>
            </w:r>
          </w:p>
        </w:tc>
      </w:tr>
      <w:tr w:rsidR="00D634BC" w:rsidRPr="00D634BC" w14:paraId="7AC45B5B" w14:textId="77777777" w:rsidTr="00391649">
        <w:trPr>
          <w:trHeight w:val="20"/>
        </w:trPr>
        <w:tc>
          <w:tcPr>
            <w:tcW w:w="567" w:type="dxa"/>
            <w:tcBorders>
              <w:top w:val="single" w:sz="6" w:space="0" w:color="auto"/>
              <w:left w:val="single" w:sz="12" w:space="0" w:color="auto"/>
              <w:bottom w:val="single" w:sz="6" w:space="0" w:color="auto"/>
              <w:right w:val="single" w:sz="6" w:space="0" w:color="auto"/>
            </w:tcBorders>
            <w:vAlign w:val="center"/>
            <w:hideMark/>
          </w:tcPr>
          <w:p w14:paraId="131F0655" w14:textId="77777777" w:rsidR="00D634BC" w:rsidRPr="00D634BC" w:rsidRDefault="00D634BC" w:rsidP="00DA483C">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7</w:t>
            </w:r>
          </w:p>
        </w:tc>
        <w:tc>
          <w:tcPr>
            <w:tcW w:w="3261" w:type="dxa"/>
            <w:tcBorders>
              <w:top w:val="single" w:sz="6" w:space="0" w:color="auto"/>
              <w:left w:val="single" w:sz="6" w:space="0" w:color="auto"/>
              <w:bottom w:val="single" w:sz="6" w:space="0" w:color="auto"/>
              <w:right w:val="single" w:sz="12" w:space="0" w:color="auto"/>
            </w:tcBorders>
            <w:hideMark/>
          </w:tcPr>
          <w:p w14:paraId="2842A45A" w14:textId="77777777" w:rsidR="00D634BC" w:rsidRPr="00D634BC" w:rsidRDefault="00D634BC"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Начислены социальные взносы (30%) на заработанную плату работников, занятых в монтаже оборудования</w:t>
            </w:r>
          </w:p>
        </w:tc>
        <w:tc>
          <w:tcPr>
            <w:tcW w:w="977" w:type="dxa"/>
            <w:tcBorders>
              <w:top w:val="single" w:sz="6" w:space="0" w:color="auto"/>
              <w:left w:val="single" w:sz="6" w:space="0" w:color="auto"/>
              <w:bottom w:val="single" w:sz="6" w:space="0" w:color="auto"/>
              <w:right w:val="single" w:sz="12" w:space="0" w:color="auto"/>
            </w:tcBorders>
            <w:vAlign w:val="center"/>
            <w:hideMark/>
          </w:tcPr>
          <w:p w14:paraId="1FA7D063" w14:textId="77777777" w:rsidR="00D634BC" w:rsidRPr="00D634BC" w:rsidRDefault="00D634BC"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t xml:space="preserve">М </w:t>
            </w:r>
            <w:r w:rsidRPr="00D634BC">
              <w:rPr>
                <w:rFonts w:ascii="Times New Roman" w:eastAsia="Batang" w:hAnsi="Times New Roman" w:cs="Times New Roman"/>
                <w:sz w:val="24"/>
                <w:szCs w:val="24"/>
                <w:lang w:val="en-US"/>
              </w:rPr>
              <w:t>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03F22895" w14:textId="77777777" w:rsidR="00D634BC" w:rsidRPr="00D634BC" w:rsidRDefault="00D634B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08</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C0B7B98" w14:textId="77777777" w:rsidR="00D634BC" w:rsidRPr="00D634BC" w:rsidRDefault="00D634B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69</w:t>
            </w:r>
          </w:p>
        </w:tc>
        <w:tc>
          <w:tcPr>
            <w:tcW w:w="1138" w:type="dxa"/>
            <w:tcBorders>
              <w:top w:val="single" w:sz="6" w:space="0" w:color="auto"/>
              <w:left w:val="single" w:sz="6" w:space="0" w:color="auto"/>
              <w:bottom w:val="single" w:sz="6" w:space="0" w:color="auto"/>
              <w:right w:val="single" w:sz="6" w:space="0" w:color="auto"/>
            </w:tcBorders>
            <w:vAlign w:val="center"/>
          </w:tcPr>
          <w:p w14:paraId="5F918182" w14:textId="77777777" w:rsidR="00D634BC" w:rsidRPr="00D634BC" w:rsidRDefault="00D634BC" w:rsidP="00391649">
            <w:pPr>
              <w:widowControl w:val="0"/>
              <w:spacing w:after="0" w:line="24" w:lineRule="atLeast"/>
              <w:jc w:val="right"/>
              <w:rPr>
                <w:rFonts w:ascii="Times New Roman" w:eastAsia="Batang"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center"/>
            <w:hideMark/>
          </w:tcPr>
          <w:p w14:paraId="6C224BD7" w14:textId="6D1EC795" w:rsidR="00D634BC" w:rsidRPr="00D634BC" w:rsidRDefault="00DA483C" w:rsidP="00391649">
            <w:pPr>
              <w:widowControl w:val="0"/>
              <w:spacing w:after="0" w:line="24" w:lineRule="atLeast"/>
              <w:jc w:val="right"/>
              <w:rPr>
                <w:rFonts w:ascii="Times New Roman" w:eastAsia="Batang" w:hAnsi="Times New Roman" w:cs="Times New Roman"/>
                <w:sz w:val="24"/>
                <w:szCs w:val="24"/>
              </w:rPr>
            </w:pPr>
            <w:r>
              <w:rPr>
                <w:rFonts w:ascii="Times New Roman" w:eastAsia="Batang" w:hAnsi="Times New Roman" w:cs="Times New Roman"/>
                <w:sz w:val="24"/>
                <w:szCs w:val="24"/>
              </w:rPr>
              <w:t>4800</w:t>
            </w:r>
          </w:p>
        </w:tc>
      </w:tr>
      <w:tr w:rsidR="00857A0C" w:rsidRPr="00D634BC" w14:paraId="0594BCAC" w14:textId="77777777" w:rsidTr="00391649">
        <w:trPr>
          <w:trHeight w:val="20"/>
        </w:trPr>
        <w:tc>
          <w:tcPr>
            <w:tcW w:w="567" w:type="dxa"/>
            <w:tcBorders>
              <w:top w:val="single" w:sz="6" w:space="0" w:color="auto"/>
              <w:left w:val="single" w:sz="12" w:space="0" w:color="auto"/>
              <w:bottom w:val="single" w:sz="6" w:space="0" w:color="auto"/>
              <w:right w:val="single" w:sz="6" w:space="0" w:color="auto"/>
            </w:tcBorders>
            <w:vAlign w:val="center"/>
            <w:hideMark/>
          </w:tcPr>
          <w:p w14:paraId="59F1B3C2" w14:textId="77777777" w:rsidR="00857A0C" w:rsidRPr="00D634BC" w:rsidRDefault="00857A0C" w:rsidP="00DA483C">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8</w:t>
            </w:r>
          </w:p>
        </w:tc>
        <w:tc>
          <w:tcPr>
            <w:tcW w:w="3261" w:type="dxa"/>
            <w:tcBorders>
              <w:top w:val="single" w:sz="6" w:space="0" w:color="auto"/>
              <w:left w:val="single" w:sz="6" w:space="0" w:color="auto"/>
              <w:bottom w:val="single" w:sz="6" w:space="0" w:color="auto"/>
              <w:right w:val="single" w:sz="12" w:space="0" w:color="auto"/>
            </w:tcBorders>
            <w:hideMark/>
          </w:tcPr>
          <w:p w14:paraId="288A0380" w14:textId="77777777" w:rsidR="00857A0C" w:rsidRPr="00D634BC" w:rsidRDefault="00857A0C"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Оборудование приказом руководителя введено в эксплуатацию</w:t>
            </w:r>
          </w:p>
        </w:tc>
        <w:tc>
          <w:tcPr>
            <w:tcW w:w="977" w:type="dxa"/>
            <w:tcBorders>
              <w:top w:val="single" w:sz="6" w:space="0" w:color="auto"/>
              <w:left w:val="single" w:sz="6" w:space="0" w:color="auto"/>
              <w:bottom w:val="single" w:sz="6" w:space="0" w:color="auto"/>
              <w:right w:val="single" w:sz="12" w:space="0" w:color="auto"/>
            </w:tcBorders>
            <w:vAlign w:val="center"/>
            <w:hideMark/>
          </w:tcPr>
          <w:p w14:paraId="51B5202A" w14:textId="77777777" w:rsidR="00857A0C" w:rsidRPr="00D634BC" w:rsidRDefault="00857A0C"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t xml:space="preserve">П </w:t>
            </w:r>
            <w:r w:rsidRPr="00D634BC">
              <w:rPr>
                <w:rFonts w:ascii="Times New Roman" w:eastAsia="Batang" w:hAnsi="Times New Roman" w:cs="Times New Roman"/>
                <w:sz w:val="24"/>
                <w:szCs w:val="24"/>
                <w:lang w:val="en-US"/>
              </w:rPr>
              <w:t>II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2C9FBCDB" w14:textId="77777777" w:rsidR="00857A0C" w:rsidRPr="00D634BC" w:rsidRDefault="00857A0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01</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71CEFFC" w14:textId="77777777" w:rsidR="00857A0C" w:rsidRPr="00D634BC" w:rsidRDefault="00857A0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08</w:t>
            </w:r>
          </w:p>
        </w:tc>
        <w:tc>
          <w:tcPr>
            <w:tcW w:w="1138" w:type="dxa"/>
            <w:tcBorders>
              <w:top w:val="single" w:sz="6" w:space="0" w:color="auto"/>
              <w:left w:val="single" w:sz="6" w:space="0" w:color="auto"/>
              <w:bottom w:val="single" w:sz="6" w:space="0" w:color="auto"/>
              <w:right w:val="single" w:sz="6" w:space="0" w:color="auto"/>
            </w:tcBorders>
            <w:vAlign w:val="center"/>
          </w:tcPr>
          <w:p w14:paraId="7C2F4287" w14:textId="77777777" w:rsidR="00857A0C" w:rsidRPr="00D634BC" w:rsidRDefault="00857A0C" w:rsidP="00391649">
            <w:pPr>
              <w:widowControl w:val="0"/>
              <w:spacing w:after="0" w:line="24" w:lineRule="atLeast"/>
              <w:jc w:val="right"/>
              <w:rPr>
                <w:rFonts w:ascii="Times New Roman" w:eastAsia="Batang"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center"/>
            <w:hideMark/>
          </w:tcPr>
          <w:p w14:paraId="3C1826C9" w14:textId="77777777" w:rsidR="00857A0C" w:rsidRPr="00D634BC" w:rsidRDefault="00857A0C"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70800</w:t>
            </w:r>
          </w:p>
        </w:tc>
      </w:tr>
      <w:tr w:rsidR="00857A0C" w:rsidRPr="00D634BC" w14:paraId="641E0DD9" w14:textId="77777777" w:rsidTr="00391649">
        <w:trPr>
          <w:trHeight w:val="20"/>
        </w:trPr>
        <w:tc>
          <w:tcPr>
            <w:tcW w:w="567" w:type="dxa"/>
            <w:vMerge w:val="restart"/>
            <w:tcBorders>
              <w:top w:val="single" w:sz="6" w:space="0" w:color="auto"/>
              <w:left w:val="single" w:sz="12" w:space="0" w:color="auto"/>
              <w:bottom w:val="single" w:sz="6" w:space="0" w:color="auto"/>
              <w:right w:val="single" w:sz="6" w:space="0" w:color="auto"/>
            </w:tcBorders>
            <w:vAlign w:val="center"/>
            <w:hideMark/>
          </w:tcPr>
          <w:p w14:paraId="3616C92F" w14:textId="77777777" w:rsidR="00857A0C" w:rsidRPr="00D634BC" w:rsidRDefault="00857A0C" w:rsidP="00DA483C">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9</w:t>
            </w:r>
          </w:p>
        </w:tc>
        <w:tc>
          <w:tcPr>
            <w:tcW w:w="3261" w:type="dxa"/>
            <w:tcBorders>
              <w:top w:val="single" w:sz="6" w:space="0" w:color="auto"/>
              <w:left w:val="single" w:sz="6" w:space="0" w:color="auto"/>
              <w:bottom w:val="single" w:sz="6" w:space="0" w:color="auto"/>
              <w:right w:val="single" w:sz="12" w:space="0" w:color="auto"/>
            </w:tcBorders>
            <w:hideMark/>
          </w:tcPr>
          <w:p w14:paraId="2330DA7B" w14:textId="77777777" w:rsidR="00857A0C" w:rsidRPr="00D634BC" w:rsidRDefault="00857A0C"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Отпущены со склада материалы:</w:t>
            </w:r>
          </w:p>
          <w:p w14:paraId="243A6253" w14:textId="77777777" w:rsidR="00857A0C" w:rsidRPr="00D634BC" w:rsidRDefault="00857A0C"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lastRenderedPageBreak/>
              <w:t>В производство продукции А</w:t>
            </w:r>
          </w:p>
        </w:tc>
        <w:tc>
          <w:tcPr>
            <w:tcW w:w="977" w:type="dxa"/>
            <w:tcBorders>
              <w:top w:val="single" w:sz="6" w:space="0" w:color="auto"/>
              <w:left w:val="single" w:sz="6" w:space="0" w:color="auto"/>
              <w:bottom w:val="single" w:sz="6" w:space="0" w:color="auto"/>
              <w:right w:val="single" w:sz="12" w:space="0" w:color="auto"/>
            </w:tcBorders>
            <w:vAlign w:val="center"/>
            <w:hideMark/>
          </w:tcPr>
          <w:p w14:paraId="6EDAC21F" w14:textId="77777777" w:rsidR="00857A0C" w:rsidRPr="00D634BC" w:rsidRDefault="00857A0C"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lastRenderedPageBreak/>
              <w:t xml:space="preserve">П </w:t>
            </w:r>
            <w:r w:rsidRPr="00D634BC">
              <w:rPr>
                <w:rFonts w:ascii="Times New Roman" w:eastAsia="Batang" w:hAnsi="Times New Roman" w:cs="Times New Roman"/>
                <w:sz w:val="24"/>
                <w:szCs w:val="24"/>
                <w:lang w:val="en-US"/>
              </w:rPr>
              <w:t>II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59561366" w14:textId="77777777" w:rsidR="00857A0C" w:rsidRPr="00D634BC" w:rsidRDefault="00857A0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20.А</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6331EDF" w14:textId="77777777" w:rsidR="00857A0C" w:rsidRPr="00D634BC" w:rsidRDefault="00857A0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10</w:t>
            </w:r>
          </w:p>
        </w:tc>
        <w:tc>
          <w:tcPr>
            <w:tcW w:w="1138" w:type="dxa"/>
            <w:tcBorders>
              <w:top w:val="single" w:sz="6" w:space="0" w:color="auto"/>
              <w:left w:val="single" w:sz="6" w:space="0" w:color="auto"/>
              <w:bottom w:val="single" w:sz="6" w:space="0" w:color="auto"/>
              <w:right w:val="single" w:sz="6" w:space="0" w:color="auto"/>
            </w:tcBorders>
            <w:vAlign w:val="center"/>
            <w:hideMark/>
          </w:tcPr>
          <w:p w14:paraId="023443A8" w14:textId="77777777" w:rsidR="00857A0C" w:rsidRPr="00D634BC" w:rsidRDefault="00857A0C"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6000</w:t>
            </w:r>
          </w:p>
        </w:tc>
        <w:tc>
          <w:tcPr>
            <w:tcW w:w="1134" w:type="dxa"/>
            <w:vMerge w:val="restart"/>
            <w:tcBorders>
              <w:top w:val="single" w:sz="6" w:space="0" w:color="auto"/>
              <w:left w:val="single" w:sz="6" w:space="0" w:color="auto"/>
              <w:bottom w:val="single" w:sz="6" w:space="0" w:color="auto"/>
              <w:right w:val="single" w:sz="12" w:space="0" w:color="auto"/>
            </w:tcBorders>
            <w:vAlign w:val="center"/>
            <w:hideMark/>
          </w:tcPr>
          <w:p w14:paraId="2A143410" w14:textId="77777777" w:rsidR="00857A0C" w:rsidRPr="00D634BC" w:rsidRDefault="00857A0C"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20000</w:t>
            </w:r>
          </w:p>
        </w:tc>
      </w:tr>
      <w:tr w:rsidR="00857A0C" w:rsidRPr="00D634BC" w14:paraId="0BBC83A9" w14:textId="77777777" w:rsidTr="00391649">
        <w:trPr>
          <w:trHeight w:val="20"/>
        </w:trPr>
        <w:tc>
          <w:tcPr>
            <w:tcW w:w="567" w:type="dxa"/>
            <w:vMerge/>
            <w:tcBorders>
              <w:top w:val="single" w:sz="6" w:space="0" w:color="auto"/>
              <w:left w:val="single" w:sz="12" w:space="0" w:color="auto"/>
              <w:bottom w:val="single" w:sz="6" w:space="0" w:color="auto"/>
              <w:right w:val="single" w:sz="6" w:space="0" w:color="auto"/>
            </w:tcBorders>
            <w:vAlign w:val="center"/>
            <w:hideMark/>
          </w:tcPr>
          <w:p w14:paraId="70062BF9" w14:textId="77777777" w:rsidR="00857A0C" w:rsidRPr="00D634BC" w:rsidRDefault="00857A0C" w:rsidP="00DA483C">
            <w:pPr>
              <w:widowControl w:val="0"/>
              <w:spacing w:after="0" w:line="24" w:lineRule="atLeast"/>
              <w:rPr>
                <w:rFonts w:ascii="Times New Roman" w:eastAsia="Batang" w:hAnsi="Times New Roman" w:cs="Times New Roman"/>
                <w:sz w:val="24"/>
                <w:szCs w:val="24"/>
              </w:rPr>
            </w:pPr>
          </w:p>
        </w:tc>
        <w:tc>
          <w:tcPr>
            <w:tcW w:w="3261" w:type="dxa"/>
            <w:tcBorders>
              <w:top w:val="single" w:sz="6" w:space="0" w:color="auto"/>
              <w:left w:val="single" w:sz="6" w:space="0" w:color="auto"/>
              <w:bottom w:val="single" w:sz="6" w:space="0" w:color="auto"/>
              <w:right w:val="single" w:sz="12" w:space="0" w:color="auto"/>
            </w:tcBorders>
            <w:hideMark/>
          </w:tcPr>
          <w:p w14:paraId="37D1F01C" w14:textId="77777777" w:rsidR="00857A0C" w:rsidRPr="00D634BC" w:rsidRDefault="00857A0C"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В производство продукции Б</w:t>
            </w:r>
          </w:p>
        </w:tc>
        <w:tc>
          <w:tcPr>
            <w:tcW w:w="977" w:type="dxa"/>
            <w:tcBorders>
              <w:top w:val="single" w:sz="6" w:space="0" w:color="auto"/>
              <w:left w:val="single" w:sz="6" w:space="0" w:color="auto"/>
              <w:bottom w:val="single" w:sz="6" w:space="0" w:color="auto"/>
              <w:right w:val="single" w:sz="12" w:space="0" w:color="auto"/>
            </w:tcBorders>
            <w:vAlign w:val="center"/>
            <w:hideMark/>
          </w:tcPr>
          <w:p w14:paraId="0BF5375E" w14:textId="77777777" w:rsidR="00857A0C" w:rsidRPr="00D634BC" w:rsidRDefault="00857A0C"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t xml:space="preserve">П </w:t>
            </w:r>
            <w:r w:rsidRPr="00D634BC">
              <w:rPr>
                <w:rFonts w:ascii="Times New Roman" w:eastAsia="Batang" w:hAnsi="Times New Roman" w:cs="Times New Roman"/>
                <w:sz w:val="24"/>
                <w:szCs w:val="24"/>
                <w:lang w:val="en-US"/>
              </w:rPr>
              <w:t>II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5959D8C7" w14:textId="77777777" w:rsidR="00857A0C" w:rsidRPr="00D634BC" w:rsidRDefault="00857A0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20.Б</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6DE3D02" w14:textId="77777777" w:rsidR="00857A0C" w:rsidRPr="00D634BC" w:rsidRDefault="00857A0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10</w:t>
            </w:r>
          </w:p>
        </w:tc>
        <w:tc>
          <w:tcPr>
            <w:tcW w:w="1138" w:type="dxa"/>
            <w:tcBorders>
              <w:top w:val="single" w:sz="6" w:space="0" w:color="auto"/>
              <w:left w:val="single" w:sz="6" w:space="0" w:color="auto"/>
              <w:bottom w:val="single" w:sz="6" w:space="0" w:color="auto"/>
              <w:right w:val="single" w:sz="6" w:space="0" w:color="auto"/>
            </w:tcBorders>
            <w:vAlign w:val="center"/>
            <w:hideMark/>
          </w:tcPr>
          <w:p w14:paraId="76D75316" w14:textId="77777777" w:rsidR="00857A0C" w:rsidRPr="00D634BC" w:rsidRDefault="00857A0C"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8000</w:t>
            </w:r>
          </w:p>
        </w:tc>
        <w:tc>
          <w:tcPr>
            <w:tcW w:w="1134" w:type="dxa"/>
            <w:vMerge/>
            <w:tcBorders>
              <w:top w:val="single" w:sz="6" w:space="0" w:color="auto"/>
              <w:left w:val="single" w:sz="6" w:space="0" w:color="auto"/>
              <w:bottom w:val="single" w:sz="6" w:space="0" w:color="auto"/>
              <w:right w:val="single" w:sz="12" w:space="0" w:color="auto"/>
            </w:tcBorders>
            <w:vAlign w:val="center"/>
            <w:hideMark/>
          </w:tcPr>
          <w:p w14:paraId="3D9B5945" w14:textId="77777777" w:rsidR="00857A0C" w:rsidRPr="00D634BC" w:rsidRDefault="00857A0C" w:rsidP="00391649">
            <w:pPr>
              <w:widowControl w:val="0"/>
              <w:spacing w:after="0" w:line="24" w:lineRule="atLeast"/>
              <w:jc w:val="right"/>
              <w:rPr>
                <w:rFonts w:ascii="Times New Roman" w:eastAsia="Batang" w:hAnsi="Times New Roman" w:cs="Times New Roman"/>
                <w:sz w:val="24"/>
                <w:szCs w:val="24"/>
              </w:rPr>
            </w:pPr>
          </w:p>
        </w:tc>
      </w:tr>
      <w:tr w:rsidR="00857A0C" w:rsidRPr="00D634BC" w14:paraId="2B5BCD66" w14:textId="77777777" w:rsidTr="00391649">
        <w:trPr>
          <w:trHeight w:val="20"/>
        </w:trPr>
        <w:tc>
          <w:tcPr>
            <w:tcW w:w="567" w:type="dxa"/>
            <w:vMerge/>
            <w:tcBorders>
              <w:top w:val="single" w:sz="6" w:space="0" w:color="auto"/>
              <w:left w:val="single" w:sz="12" w:space="0" w:color="auto"/>
              <w:bottom w:val="single" w:sz="6" w:space="0" w:color="auto"/>
              <w:right w:val="single" w:sz="6" w:space="0" w:color="auto"/>
            </w:tcBorders>
            <w:vAlign w:val="center"/>
            <w:hideMark/>
          </w:tcPr>
          <w:p w14:paraId="5A13AAD5" w14:textId="77777777" w:rsidR="00857A0C" w:rsidRPr="00D634BC" w:rsidRDefault="00857A0C" w:rsidP="00DA483C">
            <w:pPr>
              <w:widowControl w:val="0"/>
              <w:spacing w:after="0" w:line="24" w:lineRule="atLeast"/>
              <w:rPr>
                <w:rFonts w:ascii="Times New Roman" w:eastAsia="Batang" w:hAnsi="Times New Roman" w:cs="Times New Roman"/>
                <w:sz w:val="24"/>
                <w:szCs w:val="24"/>
              </w:rPr>
            </w:pPr>
          </w:p>
        </w:tc>
        <w:tc>
          <w:tcPr>
            <w:tcW w:w="3261" w:type="dxa"/>
            <w:tcBorders>
              <w:top w:val="single" w:sz="6" w:space="0" w:color="auto"/>
              <w:left w:val="single" w:sz="6" w:space="0" w:color="auto"/>
              <w:bottom w:val="single" w:sz="6" w:space="0" w:color="auto"/>
              <w:right w:val="single" w:sz="12" w:space="0" w:color="auto"/>
            </w:tcBorders>
            <w:hideMark/>
          </w:tcPr>
          <w:p w14:paraId="3F8D8F4F" w14:textId="77777777" w:rsidR="00857A0C" w:rsidRPr="00D634BC" w:rsidRDefault="00857A0C"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На цеховые нужды</w:t>
            </w:r>
          </w:p>
        </w:tc>
        <w:tc>
          <w:tcPr>
            <w:tcW w:w="977" w:type="dxa"/>
            <w:tcBorders>
              <w:top w:val="single" w:sz="6" w:space="0" w:color="auto"/>
              <w:left w:val="single" w:sz="6" w:space="0" w:color="auto"/>
              <w:bottom w:val="single" w:sz="6" w:space="0" w:color="auto"/>
              <w:right w:val="single" w:sz="12" w:space="0" w:color="auto"/>
            </w:tcBorders>
            <w:vAlign w:val="center"/>
            <w:hideMark/>
          </w:tcPr>
          <w:p w14:paraId="34BFB30D" w14:textId="77777777" w:rsidR="00857A0C" w:rsidRPr="00D634BC" w:rsidRDefault="00857A0C"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t xml:space="preserve">П </w:t>
            </w:r>
            <w:r w:rsidRPr="00D634BC">
              <w:rPr>
                <w:rFonts w:ascii="Times New Roman" w:eastAsia="Batang" w:hAnsi="Times New Roman" w:cs="Times New Roman"/>
                <w:sz w:val="24"/>
                <w:szCs w:val="24"/>
                <w:lang w:val="en-US"/>
              </w:rPr>
              <w:t>II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3944BC09" w14:textId="77777777" w:rsidR="00857A0C" w:rsidRPr="00D634BC" w:rsidRDefault="00857A0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25</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CEE7598" w14:textId="77777777" w:rsidR="00857A0C" w:rsidRPr="00D634BC" w:rsidRDefault="00857A0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10</w:t>
            </w:r>
          </w:p>
        </w:tc>
        <w:tc>
          <w:tcPr>
            <w:tcW w:w="1138" w:type="dxa"/>
            <w:tcBorders>
              <w:top w:val="single" w:sz="6" w:space="0" w:color="auto"/>
              <w:left w:val="single" w:sz="6" w:space="0" w:color="auto"/>
              <w:bottom w:val="single" w:sz="6" w:space="0" w:color="auto"/>
              <w:right w:val="single" w:sz="6" w:space="0" w:color="auto"/>
            </w:tcBorders>
            <w:vAlign w:val="center"/>
            <w:hideMark/>
          </w:tcPr>
          <w:p w14:paraId="03221746" w14:textId="77777777" w:rsidR="00857A0C" w:rsidRPr="00D634BC" w:rsidRDefault="00857A0C"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4000</w:t>
            </w:r>
          </w:p>
        </w:tc>
        <w:tc>
          <w:tcPr>
            <w:tcW w:w="1134" w:type="dxa"/>
            <w:vMerge/>
            <w:tcBorders>
              <w:top w:val="single" w:sz="6" w:space="0" w:color="auto"/>
              <w:left w:val="single" w:sz="6" w:space="0" w:color="auto"/>
              <w:bottom w:val="single" w:sz="6" w:space="0" w:color="auto"/>
              <w:right w:val="single" w:sz="12" w:space="0" w:color="auto"/>
            </w:tcBorders>
            <w:vAlign w:val="center"/>
            <w:hideMark/>
          </w:tcPr>
          <w:p w14:paraId="4DE37DBE" w14:textId="77777777" w:rsidR="00857A0C" w:rsidRPr="00D634BC" w:rsidRDefault="00857A0C" w:rsidP="00391649">
            <w:pPr>
              <w:widowControl w:val="0"/>
              <w:spacing w:after="0" w:line="24" w:lineRule="atLeast"/>
              <w:jc w:val="right"/>
              <w:rPr>
                <w:rFonts w:ascii="Times New Roman" w:eastAsia="Batang" w:hAnsi="Times New Roman" w:cs="Times New Roman"/>
                <w:sz w:val="24"/>
                <w:szCs w:val="24"/>
              </w:rPr>
            </w:pPr>
          </w:p>
        </w:tc>
      </w:tr>
      <w:tr w:rsidR="00857A0C" w:rsidRPr="00D634BC" w14:paraId="05965451" w14:textId="77777777" w:rsidTr="00391649">
        <w:trPr>
          <w:trHeight w:val="20"/>
        </w:trPr>
        <w:tc>
          <w:tcPr>
            <w:tcW w:w="567" w:type="dxa"/>
            <w:vMerge/>
            <w:tcBorders>
              <w:top w:val="single" w:sz="6" w:space="0" w:color="auto"/>
              <w:left w:val="single" w:sz="12" w:space="0" w:color="auto"/>
              <w:bottom w:val="single" w:sz="6" w:space="0" w:color="auto"/>
              <w:right w:val="single" w:sz="6" w:space="0" w:color="auto"/>
            </w:tcBorders>
            <w:vAlign w:val="center"/>
            <w:hideMark/>
          </w:tcPr>
          <w:p w14:paraId="7BE397B2" w14:textId="77777777" w:rsidR="00857A0C" w:rsidRPr="00D634BC" w:rsidRDefault="00857A0C" w:rsidP="00DA483C">
            <w:pPr>
              <w:widowControl w:val="0"/>
              <w:spacing w:after="0" w:line="24" w:lineRule="atLeast"/>
              <w:rPr>
                <w:rFonts w:ascii="Times New Roman" w:eastAsia="Batang" w:hAnsi="Times New Roman" w:cs="Times New Roman"/>
                <w:sz w:val="24"/>
                <w:szCs w:val="24"/>
              </w:rPr>
            </w:pPr>
          </w:p>
        </w:tc>
        <w:tc>
          <w:tcPr>
            <w:tcW w:w="3261" w:type="dxa"/>
            <w:tcBorders>
              <w:top w:val="single" w:sz="6" w:space="0" w:color="auto"/>
              <w:left w:val="single" w:sz="6" w:space="0" w:color="auto"/>
              <w:bottom w:val="single" w:sz="6" w:space="0" w:color="auto"/>
              <w:right w:val="single" w:sz="12" w:space="0" w:color="auto"/>
            </w:tcBorders>
            <w:hideMark/>
          </w:tcPr>
          <w:p w14:paraId="653F791B" w14:textId="77777777" w:rsidR="00857A0C" w:rsidRPr="00D634BC" w:rsidRDefault="00857A0C"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На управленческие нужды</w:t>
            </w:r>
          </w:p>
        </w:tc>
        <w:tc>
          <w:tcPr>
            <w:tcW w:w="977" w:type="dxa"/>
            <w:tcBorders>
              <w:top w:val="single" w:sz="6" w:space="0" w:color="auto"/>
              <w:left w:val="single" w:sz="6" w:space="0" w:color="auto"/>
              <w:bottom w:val="single" w:sz="6" w:space="0" w:color="auto"/>
              <w:right w:val="single" w:sz="12" w:space="0" w:color="auto"/>
            </w:tcBorders>
            <w:vAlign w:val="center"/>
            <w:hideMark/>
          </w:tcPr>
          <w:p w14:paraId="4F15DAF2" w14:textId="77777777" w:rsidR="00857A0C" w:rsidRPr="00D634BC" w:rsidRDefault="00857A0C"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t xml:space="preserve">П </w:t>
            </w:r>
            <w:r w:rsidRPr="00D634BC">
              <w:rPr>
                <w:rFonts w:ascii="Times New Roman" w:eastAsia="Batang" w:hAnsi="Times New Roman" w:cs="Times New Roman"/>
                <w:sz w:val="24"/>
                <w:szCs w:val="24"/>
                <w:lang w:val="en-US"/>
              </w:rPr>
              <w:t>II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147D6376" w14:textId="77777777" w:rsidR="00857A0C" w:rsidRPr="00D634BC" w:rsidRDefault="00857A0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26</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95D6EC6" w14:textId="77777777" w:rsidR="00857A0C" w:rsidRPr="00D634BC" w:rsidRDefault="00857A0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10</w:t>
            </w:r>
          </w:p>
        </w:tc>
        <w:tc>
          <w:tcPr>
            <w:tcW w:w="1138" w:type="dxa"/>
            <w:tcBorders>
              <w:top w:val="single" w:sz="6" w:space="0" w:color="auto"/>
              <w:left w:val="single" w:sz="6" w:space="0" w:color="auto"/>
              <w:bottom w:val="single" w:sz="6" w:space="0" w:color="auto"/>
              <w:right w:val="single" w:sz="6" w:space="0" w:color="auto"/>
            </w:tcBorders>
            <w:vAlign w:val="center"/>
            <w:hideMark/>
          </w:tcPr>
          <w:p w14:paraId="006F71A8" w14:textId="77777777" w:rsidR="00857A0C" w:rsidRPr="00D634BC" w:rsidRDefault="00857A0C"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2000</w:t>
            </w:r>
          </w:p>
        </w:tc>
        <w:tc>
          <w:tcPr>
            <w:tcW w:w="1134" w:type="dxa"/>
            <w:vMerge/>
            <w:tcBorders>
              <w:top w:val="single" w:sz="6" w:space="0" w:color="auto"/>
              <w:left w:val="single" w:sz="6" w:space="0" w:color="auto"/>
              <w:bottom w:val="single" w:sz="6" w:space="0" w:color="auto"/>
              <w:right w:val="single" w:sz="12" w:space="0" w:color="auto"/>
            </w:tcBorders>
            <w:vAlign w:val="center"/>
            <w:hideMark/>
          </w:tcPr>
          <w:p w14:paraId="4E67F7B2" w14:textId="77777777" w:rsidR="00857A0C" w:rsidRPr="00D634BC" w:rsidRDefault="00857A0C" w:rsidP="00391649">
            <w:pPr>
              <w:widowControl w:val="0"/>
              <w:spacing w:after="0" w:line="24" w:lineRule="atLeast"/>
              <w:jc w:val="right"/>
              <w:rPr>
                <w:rFonts w:ascii="Times New Roman" w:eastAsia="Batang" w:hAnsi="Times New Roman" w:cs="Times New Roman"/>
                <w:sz w:val="24"/>
                <w:szCs w:val="24"/>
              </w:rPr>
            </w:pPr>
          </w:p>
        </w:tc>
      </w:tr>
      <w:tr w:rsidR="00857A0C" w:rsidRPr="00D634BC" w14:paraId="63F2B662" w14:textId="77777777" w:rsidTr="00391649">
        <w:trPr>
          <w:trHeight w:val="20"/>
        </w:trPr>
        <w:tc>
          <w:tcPr>
            <w:tcW w:w="567" w:type="dxa"/>
            <w:tcBorders>
              <w:top w:val="single" w:sz="6" w:space="0" w:color="auto"/>
              <w:left w:val="single" w:sz="12" w:space="0" w:color="auto"/>
              <w:bottom w:val="single" w:sz="6" w:space="0" w:color="auto"/>
              <w:right w:val="single" w:sz="6" w:space="0" w:color="auto"/>
            </w:tcBorders>
            <w:vAlign w:val="center"/>
            <w:hideMark/>
          </w:tcPr>
          <w:p w14:paraId="732D4E89" w14:textId="77777777" w:rsidR="00857A0C" w:rsidRPr="00D634BC" w:rsidRDefault="00857A0C" w:rsidP="00DA483C">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10</w:t>
            </w:r>
          </w:p>
        </w:tc>
        <w:tc>
          <w:tcPr>
            <w:tcW w:w="3261" w:type="dxa"/>
            <w:tcBorders>
              <w:top w:val="single" w:sz="6" w:space="0" w:color="auto"/>
              <w:left w:val="single" w:sz="6" w:space="0" w:color="auto"/>
              <w:bottom w:val="single" w:sz="6" w:space="0" w:color="auto"/>
              <w:right w:val="single" w:sz="12" w:space="0" w:color="auto"/>
            </w:tcBorders>
            <w:hideMark/>
          </w:tcPr>
          <w:p w14:paraId="2C2AD6EE" w14:textId="77777777" w:rsidR="00857A0C" w:rsidRPr="00D634BC" w:rsidRDefault="00857A0C"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Начислена амортизация производственного оборудования</w:t>
            </w:r>
          </w:p>
        </w:tc>
        <w:tc>
          <w:tcPr>
            <w:tcW w:w="977" w:type="dxa"/>
            <w:tcBorders>
              <w:top w:val="single" w:sz="6" w:space="0" w:color="auto"/>
              <w:left w:val="single" w:sz="6" w:space="0" w:color="auto"/>
              <w:bottom w:val="single" w:sz="6" w:space="0" w:color="auto"/>
              <w:right w:val="single" w:sz="12" w:space="0" w:color="auto"/>
            </w:tcBorders>
            <w:vAlign w:val="center"/>
            <w:hideMark/>
          </w:tcPr>
          <w:p w14:paraId="0284375D" w14:textId="77777777" w:rsidR="00857A0C" w:rsidRPr="00D634BC" w:rsidRDefault="00857A0C"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t xml:space="preserve">П </w:t>
            </w:r>
            <w:r w:rsidRPr="00D634BC">
              <w:rPr>
                <w:rFonts w:ascii="Times New Roman" w:eastAsia="Batang" w:hAnsi="Times New Roman" w:cs="Times New Roman"/>
                <w:sz w:val="24"/>
                <w:szCs w:val="24"/>
                <w:lang w:val="en-US"/>
              </w:rPr>
              <w:t>II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254CA887" w14:textId="77777777" w:rsidR="00857A0C" w:rsidRPr="00D634BC" w:rsidRDefault="00857A0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25</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8EA104D" w14:textId="77777777" w:rsidR="00857A0C" w:rsidRPr="00D634BC" w:rsidRDefault="00857A0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02</w:t>
            </w:r>
          </w:p>
        </w:tc>
        <w:tc>
          <w:tcPr>
            <w:tcW w:w="1138" w:type="dxa"/>
            <w:tcBorders>
              <w:top w:val="single" w:sz="6" w:space="0" w:color="auto"/>
              <w:left w:val="single" w:sz="6" w:space="0" w:color="auto"/>
              <w:bottom w:val="single" w:sz="6" w:space="0" w:color="auto"/>
              <w:right w:val="single" w:sz="6" w:space="0" w:color="auto"/>
            </w:tcBorders>
            <w:vAlign w:val="center"/>
          </w:tcPr>
          <w:p w14:paraId="16800882" w14:textId="77777777" w:rsidR="00857A0C" w:rsidRPr="00D634BC" w:rsidRDefault="00857A0C" w:rsidP="00391649">
            <w:pPr>
              <w:widowControl w:val="0"/>
              <w:spacing w:after="0" w:line="24" w:lineRule="atLeast"/>
              <w:jc w:val="right"/>
              <w:rPr>
                <w:rFonts w:ascii="Times New Roman" w:eastAsia="Batang"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center"/>
            <w:hideMark/>
          </w:tcPr>
          <w:p w14:paraId="48D30EFC" w14:textId="4FF72975" w:rsidR="00857A0C" w:rsidRPr="00D634BC" w:rsidRDefault="00857A0C"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1180</w:t>
            </w:r>
          </w:p>
        </w:tc>
      </w:tr>
      <w:tr w:rsidR="00857A0C" w:rsidRPr="00D634BC" w14:paraId="2CBD13FC" w14:textId="77777777" w:rsidTr="00391649">
        <w:trPr>
          <w:trHeight w:val="20"/>
        </w:trPr>
        <w:tc>
          <w:tcPr>
            <w:tcW w:w="567" w:type="dxa"/>
            <w:vMerge w:val="restart"/>
            <w:tcBorders>
              <w:top w:val="single" w:sz="6" w:space="0" w:color="auto"/>
              <w:left w:val="single" w:sz="12" w:space="0" w:color="auto"/>
              <w:bottom w:val="single" w:sz="6" w:space="0" w:color="auto"/>
              <w:right w:val="single" w:sz="6" w:space="0" w:color="auto"/>
            </w:tcBorders>
            <w:vAlign w:val="center"/>
            <w:hideMark/>
          </w:tcPr>
          <w:p w14:paraId="714BA976" w14:textId="77777777" w:rsidR="00857A0C" w:rsidRPr="00D634BC" w:rsidRDefault="00857A0C" w:rsidP="00DA483C">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11</w:t>
            </w:r>
          </w:p>
        </w:tc>
        <w:tc>
          <w:tcPr>
            <w:tcW w:w="3261" w:type="dxa"/>
            <w:tcBorders>
              <w:top w:val="single" w:sz="6" w:space="0" w:color="auto"/>
              <w:left w:val="single" w:sz="6" w:space="0" w:color="auto"/>
              <w:bottom w:val="single" w:sz="6" w:space="0" w:color="auto"/>
              <w:right w:val="single" w:sz="12" w:space="0" w:color="auto"/>
            </w:tcBorders>
            <w:hideMark/>
          </w:tcPr>
          <w:p w14:paraId="7EB1083A" w14:textId="77777777" w:rsidR="00857A0C" w:rsidRPr="00D634BC" w:rsidRDefault="00857A0C"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Начислена заработанная плата:</w:t>
            </w:r>
          </w:p>
          <w:p w14:paraId="68959CB8" w14:textId="77777777" w:rsidR="00857A0C" w:rsidRPr="00D634BC" w:rsidRDefault="00857A0C"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Рабочим, изготавливающим изделие А</w:t>
            </w:r>
          </w:p>
        </w:tc>
        <w:tc>
          <w:tcPr>
            <w:tcW w:w="977" w:type="dxa"/>
            <w:tcBorders>
              <w:top w:val="single" w:sz="6" w:space="0" w:color="auto"/>
              <w:left w:val="single" w:sz="6" w:space="0" w:color="auto"/>
              <w:bottom w:val="single" w:sz="6" w:space="0" w:color="auto"/>
              <w:right w:val="single" w:sz="12" w:space="0" w:color="auto"/>
            </w:tcBorders>
            <w:vAlign w:val="center"/>
            <w:hideMark/>
          </w:tcPr>
          <w:p w14:paraId="4EAA1E3A" w14:textId="77777777" w:rsidR="00857A0C" w:rsidRPr="00D634BC" w:rsidRDefault="00857A0C"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t xml:space="preserve">М </w:t>
            </w:r>
            <w:r w:rsidRPr="00D634BC">
              <w:rPr>
                <w:rFonts w:ascii="Times New Roman" w:eastAsia="Batang" w:hAnsi="Times New Roman" w:cs="Times New Roman"/>
                <w:sz w:val="24"/>
                <w:szCs w:val="24"/>
                <w:lang w:val="en-US"/>
              </w:rPr>
              <w:t>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6F5679AC" w14:textId="77777777" w:rsidR="00857A0C" w:rsidRPr="00D634BC" w:rsidRDefault="00857A0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20.А</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386BD2F" w14:textId="77777777" w:rsidR="00857A0C" w:rsidRPr="00D634BC" w:rsidRDefault="00857A0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70</w:t>
            </w:r>
          </w:p>
        </w:tc>
        <w:tc>
          <w:tcPr>
            <w:tcW w:w="1138" w:type="dxa"/>
            <w:tcBorders>
              <w:top w:val="single" w:sz="6" w:space="0" w:color="auto"/>
              <w:left w:val="single" w:sz="6" w:space="0" w:color="auto"/>
              <w:bottom w:val="single" w:sz="6" w:space="0" w:color="auto"/>
              <w:right w:val="single" w:sz="6" w:space="0" w:color="auto"/>
            </w:tcBorders>
            <w:vAlign w:val="center"/>
            <w:hideMark/>
          </w:tcPr>
          <w:p w14:paraId="43149E19" w14:textId="77777777" w:rsidR="00857A0C" w:rsidRPr="00D634BC" w:rsidRDefault="00857A0C"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20000</w:t>
            </w:r>
          </w:p>
        </w:tc>
        <w:tc>
          <w:tcPr>
            <w:tcW w:w="1134" w:type="dxa"/>
            <w:vMerge w:val="restart"/>
            <w:tcBorders>
              <w:top w:val="single" w:sz="6" w:space="0" w:color="auto"/>
              <w:left w:val="single" w:sz="6" w:space="0" w:color="auto"/>
              <w:bottom w:val="single" w:sz="6" w:space="0" w:color="auto"/>
              <w:right w:val="single" w:sz="12" w:space="0" w:color="auto"/>
            </w:tcBorders>
            <w:vAlign w:val="center"/>
            <w:hideMark/>
          </w:tcPr>
          <w:p w14:paraId="0901FFC0" w14:textId="114557B6" w:rsidR="00857A0C" w:rsidRPr="00D634BC" w:rsidRDefault="00C00533" w:rsidP="00391649">
            <w:pPr>
              <w:widowControl w:val="0"/>
              <w:spacing w:after="0" w:line="24" w:lineRule="atLeast"/>
              <w:jc w:val="right"/>
              <w:rPr>
                <w:rFonts w:ascii="Times New Roman" w:eastAsia="Batang" w:hAnsi="Times New Roman" w:cs="Times New Roman"/>
                <w:sz w:val="24"/>
                <w:szCs w:val="24"/>
              </w:rPr>
            </w:pPr>
            <w:r>
              <w:rPr>
                <w:rFonts w:ascii="Times New Roman" w:eastAsia="Batang" w:hAnsi="Times New Roman" w:cs="Times New Roman"/>
                <w:sz w:val="24"/>
                <w:szCs w:val="24"/>
              </w:rPr>
              <w:t>114000</w:t>
            </w:r>
          </w:p>
        </w:tc>
      </w:tr>
      <w:tr w:rsidR="00857A0C" w:rsidRPr="00D634BC" w14:paraId="35B663F0" w14:textId="77777777" w:rsidTr="00391649">
        <w:trPr>
          <w:trHeight w:val="20"/>
        </w:trPr>
        <w:tc>
          <w:tcPr>
            <w:tcW w:w="567" w:type="dxa"/>
            <w:vMerge/>
            <w:tcBorders>
              <w:top w:val="single" w:sz="6" w:space="0" w:color="auto"/>
              <w:left w:val="single" w:sz="12" w:space="0" w:color="auto"/>
              <w:bottom w:val="single" w:sz="6" w:space="0" w:color="auto"/>
              <w:right w:val="single" w:sz="6" w:space="0" w:color="auto"/>
            </w:tcBorders>
            <w:vAlign w:val="center"/>
            <w:hideMark/>
          </w:tcPr>
          <w:p w14:paraId="6CB47CF7" w14:textId="77777777" w:rsidR="00857A0C" w:rsidRPr="00D634BC" w:rsidRDefault="00857A0C" w:rsidP="00DA483C">
            <w:pPr>
              <w:widowControl w:val="0"/>
              <w:spacing w:after="0" w:line="24" w:lineRule="atLeast"/>
              <w:rPr>
                <w:rFonts w:ascii="Times New Roman" w:eastAsia="Batang" w:hAnsi="Times New Roman" w:cs="Times New Roman"/>
                <w:sz w:val="24"/>
                <w:szCs w:val="24"/>
              </w:rPr>
            </w:pPr>
          </w:p>
        </w:tc>
        <w:tc>
          <w:tcPr>
            <w:tcW w:w="3261" w:type="dxa"/>
            <w:tcBorders>
              <w:top w:val="single" w:sz="6" w:space="0" w:color="auto"/>
              <w:left w:val="single" w:sz="6" w:space="0" w:color="auto"/>
              <w:bottom w:val="single" w:sz="6" w:space="0" w:color="auto"/>
              <w:right w:val="single" w:sz="12" w:space="0" w:color="auto"/>
            </w:tcBorders>
            <w:hideMark/>
          </w:tcPr>
          <w:p w14:paraId="632B0870" w14:textId="77777777" w:rsidR="00857A0C" w:rsidRPr="00D634BC" w:rsidRDefault="00857A0C"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Рабочим, изготавливающим изделие Б</w:t>
            </w:r>
          </w:p>
        </w:tc>
        <w:tc>
          <w:tcPr>
            <w:tcW w:w="977" w:type="dxa"/>
            <w:tcBorders>
              <w:top w:val="single" w:sz="6" w:space="0" w:color="auto"/>
              <w:left w:val="single" w:sz="6" w:space="0" w:color="auto"/>
              <w:bottom w:val="single" w:sz="6" w:space="0" w:color="auto"/>
              <w:right w:val="single" w:sz="12" w:space="0" w:color="auto"/>
            </w:tcBorders>
            <w:vAlign w:val="center"/>
            <w:hideMark/>
          </w:tcPr>
          <w:p w14:paraId="04EFA282" w14:textId="77777777" w:rsidR="00857A0C" w:rsidRPr="00D634BC" w:rsidRDefault="00857A0C"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t xml:space="preserve">М </w:t>
            </w:r>
            <w:r w:rsidRPr="00D634BC">
              <w:rPr>
                <w:rFonts w:ascii="Times New Roman" w:eastAsia="Batang" w:hAnsi="Times New Roman" w:cs="Times New Roman"/>
                <w:sz w:val="24"/>
                <w:szCs w:val="24"/>
                <w:lang w:val="en-US"/>
              </w:rPr>
              <w:t>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783A0554" w14:textId="77777777" w:rsidR="00857A0C" w:rsidRPr="00D634BC" w:rsidRDefault="00857A0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20.Б</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4EB58E1" w14:textId="77777777" w:rsidR="00857A0C" w:rsidRPr="00D634BC" w:rsidRDefault="00857A0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70</w:t>
            </w:r>
          </w:p>
        </w:tc>
        <w:tc>
          <w:tcPr>
            <w:tcW w:w="1138" w:type="dxa"/>
            <w:tcBorders>
              <w:top w:val="single" w:sz="6" w:space="0" w:color="auto"/>
              <w:left w:val="single" w:sz="6" w:space="0" w:color="auto"/>
              <w:bottom w:val="single" w:sz="6" w:space="0" w:color="auto"/>
              <w:right w:val="single" w:sz="6" w:space="0" w:color="auto"/>
            </w:tcBorders>
            <w:vAlign w:val="center"/>
            <w:hideMark/>
          </w:tcPr>
          <w:p w14:paraId="33BDA933" w14:textId="77777777" w:rsidR="00857A0C" w:rsidRPr="00D634BC" w:rsidRDefault="00857A0C"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24000</w:t>
            </w:r>
          </w:p>
        </w:tc>
        <w:tc>
          <w:tcPr>
            <w:tcW w:w="1134" w:type="dxa"/>
            <w:vMerge/>
            <w:tcBorders>
              <w:top w:val="single" w:sz="6" w:space="0" w:color="auto"/>
              <w:left w:val="single" w:sz="6" w:space="0" w:color="auto"/>
              <w:bottom w:val="single" w:sz="6" w:space="0" w:color="auto"/>
              <w:right w:val="single" w:sz="12" w:space="0" w:color="auto"/>
            </w:tcBorders>
            <w:vAlign w:val="center"/>
            <w:hideMark/>
          </w:tcPr>
          <w:p w14:paraId="0E10CDDE" w14:textId="77777777" w:rsidR="00857A0C" w:rsidRPr="00D634BC" w:rsidRDefault="00857A0C" w:rsidP="00391649">
            <w:pPr>
              <w:widowControl w:val="0"/>
              <w:spacing w:after="0" w:line="24" w:lineRule="atLeast"/>
              <w:jc w:val="right"/>
              <w:rPr>
                <w:rFonts w:ascii="Times New Roman" w:eastAsia="Batang" w:hAnsi="Times New Roman" w:cs="Times New Roman"/>
                <w:sz w:val="24"/>
                <w:szCs w:val="24"/>
              </w:rPr>
            </w:pPr>
          </w:p>
        </w:tc>
      </w:tr>
      <w:tr w:rsidR="00857A0C" w:rsidRPr="00D634BC" w14:paraId="197CED22" w14:textId="77777777" w:rsidTr="00391649">
        <w:trPr>
          <w:trHeight w:val="20"/>
        </w:trPr>
        <w:tc>
          <w:tcPr>
            <w:tcW w:w="567" w:type="dxa"/>
            <w:vMerge/>
            <w:tcBorders>
              <w:top w:val="single" w:sz="6" w:space="0" w:color="auto"/>
              <w:left w:val="single" w:sz="12" w:space="0" w:color="auto"/>
              <w:bottom w:val="single" w:sz="6" w:space="0" w:color="auto"/>
              <w:right w:val="single" w:sz="6" w:space="0" w:color="auto"/>
            </w:tcBorders>
            <w:vAlign w:val="center"/>
            <w:hideMark/>
          </w:tcPr>
          <w:p w14:paraId="3124C10F" w14:textId="77777777" w:rsidR="00857A0C" w:rsidRPr="00D634BC" w:rsidRDefault="00857A0C" w:rsidP="00DA483C">
            <w:pPr>
              <w:widowControl w:val="0"/>
              <w:spacing w:after="0" w:line="24" w:lineRule="atLeast"/>
              <w:rPr>
                <w:rFonts w:ascii="Times New Roman" w:eastAsia="Batang" w:hAnsi="Times New Roman" w:cs="Times New Roman"/>
                <w:sz w:val="24"/>
                <w:szCs w:val="24"/>
              </w:rPr>
            </w:pPr>
          </w:p>
        </w:tc>
        <w:tc>
          <w:tcPr>
            <w:tcW w:w="3261" w:type="dxa"/>
            <w:tcBorders>
              <w:top w:val="single" w:sz="6" w:space="0" w:color="auto"/>
              <w:left w:val="single" w:sz="6" w:space="0" w:color="auto"/>
              <w:bottom w:val="single" w:sz="6" w:space="0" w:color="auto"/>
              <w:right w:val="single" w:sz="12" w:space="0" w:color="auto"/>
            </w:tcBorders>
            <w:hideMark/>
          </w:tcPr>
          <w:p w14:paraId="6A0F323D" w14:textId="77777777" w:rsidR="00857A0C" w:rsidRPr="00D634BC" w:rsidRDefault="00857A0C"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Персоналу цеха</w:t>
            </w:r>
          </w:p>
        </w:tc>
        <w:tc>
          <w:tcPr>
            <w:tcW w:w="977" w:type="dxa"/>
            <w:tcBorders>
              <w:top w:val="single" w:sz="6" w:space="0" w:color="auto"/>
              <w:left w:val="single" w:sz="6" w:space="0" w:color="auto"/>
              <w:bottom w:val="single" w:sz="6" w:space="0" w:color="auto"/>
              <w:right w:val="single" w:sz="12" w:space="0" w:color="auto"/>
            </w:tcBorders>
            <w:vAlign w:val="center"/>
            <w:hideMark/>
          </w:tcPr>
          <w:p w14:paraId="64074D89" w14:textId="77777777" w:rsidR="00857A0C" w:rsidRPr="00D634BC" w:rsidRDefault="00857A0C"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t xml:space="preserve">М </w:t>
            </w:r>
            <w:r w:rsidRPr="00D634BC">
              <w:rPr>
                <w:rFonts w:ascii="Times New Roman" w:eastAsia="Batang" w:hAnsi="Times New Roman" w:cs="Times New Roman"/>
                <w:sz w:val="24"/>
                <w:szCs w:val="24"/>
                <w:lang w:val="en-US"/>
              </w:rPr>
              <w:t>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073678E2" w14:textId="77777777" w:rsidR="00857A0C" w:rsidRPr="00D634BC" w:rsidRDefault="00857A0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25</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FC83018" w14:textId="77777777" w:rsidR="00857A0C" w:rsidRPr="00D634BC" w:rsidRDefault="00857A0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70</w:t>
            </w:r>
          </w:p>
        </w:tc>
        <w:tc>
          <w:tcPr>
            <w:tcW w:w="1138" w:type="dxa"/>
            <w:tcBorders>
              <w:top w:val="single" w:sz="6" w:space="0" w:color="auto"/>
              <w:left w:val="single" w:sz="6" w:space="0" w:color="auto"/>
              <w:bottom w:val="single" w:sz="6" w:space="0" w:color="auto"/>
              <w:right w:val="single" w:sz="6" w:space="0" w:color="auto"/>
            </w:tcBorders>
            <w:vAlign w:val="center"/>
            <w:hideMark/>
          </w:tcPr>
          <w:p w14:paraId="4DE9F930" w14:textId="77777777" w:rsidR="00857A0C" w:rsidRPr="00D634BC" w:rsidRDefault="00857A0C"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30000</w:t>
            </w:r>
          </w:p>
        </w:tc>
        <w:tc>
          <w:tcPr>
            <w:tcW w:w="1134" w:type="dxa"/>
            <w:vMerge/>
            <w:tcBorders>
              <w:top w:val="single" w:sz="6" w:space="0" w:color="auto"/>
              <w:left w:val="single" w:sz="6" w:space="0" w:color="auto"/>
              <w:bottom w:val="single" w:sz="6" w:space="0" w:color="auto"/>
              <w:right w:val="single" w:sz="12" w:space="0" w:color="auto"/>
            </w:tcBorders>
            <w:vAlign w:val="center"/>
            <w:hideMark/>
          </w:tcPr>
          <w:p w14:paraId="24097291" w14:textId="77777777" w:rsidR="00857A0C" w:rsidRPr="00D634BC" w:rsidRDefault="00857A0C" w:rsidP="00391649">
            <w:pPr>
              <w:widowControl w:val="0"/>
              <w:spacing w:after="0" w:line="24" w:lineRule="atLeast"/>
              <w:jc w:val="right"/>
              <w:rPr>
                <w:rFonts w:ascii="Times New Roman" w:eastAsia="Batang" w:hAnsi="Times New Roman" w:cs="Times New Roman"/>
                <w:sz w:val="24"/>
                <w:szCs w:val="24"/>
              </w:rPr>
            </w:pPr>
          </w:p>
        </w:tc>
      </w:tr>
      <w:tr w:rsidR="00857A0C" w:rsidRPr="00D634BC" w14:paraId="5366448C" w14:textId="77777777" w:rsidTr="00391649">
        <w:trPr>
          <w:trHeight w:val="20"/>
        </w:trPr>
        <w:tc>
          <w:tcPr>
            <w:tcW w:w="567" w:type="dxa"/>
            <w:vMerge/>
            <w:tcBorders>
              <w:top w:val="single" w:sz="6" w:space="0" w:color="auto"/>
              <w:left w:val="single" w:sz="12" w:space="0" w:color="auto"/>
              <w:bottom w:val="single" w:sz="6" w:space="0" w:color="auto"/>
              <w:right w:val="single" w:sz="6" w:space="0" w:color="auto"/>
            </w:tcBorders>
            <w:vAlign w:val="center"/>
            <w:hideMark/>
          </w:tcPr>
          <w:p w14:paraId="68A1FDA0" w14:textId="77777777" w:rsidR="00857A0C" w:rsidRPr="00D634BC" w:rsidRDefault="00857A0C" w:rsidP="00DA483C">
            <w:pPr>
              <w:widowControl w:val="0"/>
              <w:spacing w:after="0" w:line="24" w:lineRule="atLeast"/>
              <w:rPr>
                <w:rFonts w:ascii="Times New Roman" w:eastAsia="Batang" w:hAnsi="Times New Roman" w:cs="Times New Roman"/>
                <w:sz w:val="24"/>
                <w:szCs w:val="24"/>
              </w:rPr>
            </w:pPr>
          </w:p>
        </w:tc>
        <w:tc>
          <w:tcPr>
            <w:tcW w:w="3261" w:type="dxa"/>
            <w:tcBorders>
              <w:top w:val="single" w:sz="6" w:space="0" w:color="auto"/>
              <w:left w:val="single" w:sz="6" w:space="0" w:color="auto"/>
              <w:bottom w:val="single" w:sz="6" w:space="0" w:color="auto"/>
              <w:right w:val="single" w:sz="12" w:space="0" w:color="auto"/>
            </w:tcBorders>
            <w:hideMark/>
          </w:tcPr>
          <w:p w14:paraId="298BDFE2" w14:textId="77777777" w:rsidR="00857A0C" w:rsidRPr="00D634BC" w:rsidRDefault="00857A0C"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Аппарату заводоуправления</w:t>
            </w:r>
          </w:p>
        </w:tc>
        <w:tc>
          <w:tcPr>
            <w:tcW w:w="977" w:type="dxa"/>
            <w:tcBorders>
              <w:top w:val="single" w:sz="6" w:space="0" w:color="auto"/>
              <w:left w:val="single" w:sz="6" w:space="0" w:color="auto"/>
              <w:bottom w:val="single" w:sz="6" w:space="0" w:color="auto"/>
              <w:right w:val="single" w:sz="12" w:space="0" w:color="auto"/>
            </w:tcBorders>
            <w:vAlign w:val="center"/>
            <w:hideMark/>
          </w:tcPr>
          <w:p w14:paraId="7618A522" w14:textId="77777777" w:rsidR="00857A0C" w:rsidRPr="00D634BC" w:rsidRDefault="00857A0C"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t xml:space="preserve">М </w:t>
            </w:r>
            <w:r w:rsidRPr="00D634BC">
              <w:rPr>
                <w:rFonts w:ascii="Times New Roman" w:eastAsia="Batang" w:hAnsi="Times New Roman" w:cs="Times New Roman"/>
                <w:sz w:val="24"/>
                <w:szCs w:val="24"/>
                <w:lang w:val="en-US"/>
              </w:rPr>
              <w:t>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2A8406DC" w14:textId="77777777" w:rsidR="00857A0C" w:rsidRPr="00D634BC" w:rsidRDefault="00857A0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26</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607E2FE" w14:textId="77777777" w:rsidR="00857A0C" w:rsidRPr="00D634BC" w:rsidRDefault="00857A0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70</w:t>
            </w:r>
          </w:p>
        </w:tc>
        <w:tc>
          <w:tcPr>
            <w:tcW w:w="1138" w:type="dxa"/>
            <w:tcBorders>
              <w:top w:val="single" w:sz="6" w:space="0" w:color="auto"/>
              <w:left w:val="single" w:sz="6" w:space="0" w:color="auto"/>
              <w:bottom w:val="single" w:sz="6" w:space="0" w:color="auto"/>
              <w:right w:val="single" w:sz="6" w:space="0" w:color="auto"/>
            </w:tcBorders>
            <w:vAlign w:val="center"/>
            <w:hideMark/>
          </w:tcPr>
          <w:p w14:paraId="179BDF2D" w14:textId="77777777" w:rsidR="00857A0C" w:rsidRPr="00D634BC" w:rsidRDefault="00857A0C"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40000</w:t>
            </w:r>
          </w:p>
        </w:tc>
        <w:tc>
          <w:tcPr>
            <w:tcW w:w="1134" w:type="dxa"/>
            <w:vMerge/>
            <w:tcBorders>
              <w:top w:val="single" w:sz="6" w:space="0" w:color="auto"/>
              <w:left w:val="single" w:sz="6" w:space="0" w:color="auto"/>
              <w:bottom w:val="single" w:sz="6" w:space="0" w:color="auto"/>
              <w:right w:val="single" w:sz="12" w:space="0" w:color="auto"/>
            </w:tcBorders>
            <w:vAlign w:val="center"/>
            <w:hideMark/>
          </w:tcPr>
          <w:p w14:paraId="51CD7DF7" w14:textId="77777777" w:rsidR="00857A0C" w:rsidRPr="00D634BC" w:rsidRDefault="00857A0C" w:rsidP="00391649">
            <w:pPr>
              <w:widowControl w:val="0"/>
              <w:spacing w:after="0" w:line="24" w:lineRule="atLeast"/>
              <w:jc w:val="right"/>
              <w:rPr>
                <w:rFonts w:ascii="Times New Roman" w:eastAsia="Batang" w:hAnsi="Times New Roman" w:cs="Times New Roman"/>
                <w:sz w:val="24"/>
                <w:szCs w:val="24"/>
              </w:rPr>
            </w:pPr>
          </w:p>
        </w:tc>
      </w:tr>
      <w:tr w:rsidR="00857A0C" w:rsidRPr="00D634BC" w14:paraId="53DEF913" w14:textId="77777777" w:rsidTr="00391649">
        <w:trPr>
          <w:trHeight w:val="20"/>
        </w:trPr>
        <w:tc>
          <w:tcPr>
            <w:tcW w:w="567" w:type="dxa"/>
            <w:vMerge w:val="restart"/>
            <w:tcBorders>
              <w:top w:val="single" w:sz="6" w:space="0" w:color="auto"/>
              <w:left w:val="single" w:sz="12" w:space="0" w:color="auto"/>
              <w:bottom w:val="single" w:sz="6" w:space="0" w:color="auto"/>
              <w:right w:val="single" w:sz="6" w:space="0" w:color="auto"/>
            </w:tcBorders>
            <w:vAlign w:val="center"/>
            <w:hideMark/>
          </w:tcPr>
          <w:p w14:paraId="15608435" w14:textId="77777777" w:rsidR="00857A0C" w:rsidRPr="00D634BC" w:rsidRDefault="00857A0C" w:rsidP="00DA483C">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12</w:t>
            </w:r>
          </w:p>
        </w:tc>
        <w:tc>
          <w:tcPr>
            <w:tcW w:w="3261" w:type="dxa"/>
            <w:tcBorders>
              <w:top w:val="single" w:sz="6" w:space="0" w:color="auto"/>
              <w:left w:val="single" w:sz="6" w:space="0" w:color="auto"/>
              <w:bottom w:val="single" w:sz="6" w:space="0" w:color="auto"/>
              <w:right w:val="single" w:sz="12" w:space="0" w:color="auto"/>
            </w:tcBorders>
            <w:hideMark/>
          </w:tcPr>
          <w:p w14:paraId="32BC9476" w14:textId="77777777" w:rsidR="00857A0C" w:rsidRPr="00D634BC" w:rsidRDefault="00857A0C"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Начислены взносы, на внебюджетные фонды:</w:t>
            </w:r>
          </w:p>
          <w:p w14:paraId="079836FB" w14:textId="77777777" w:rsidR="00857A0C" w:rsidRPr="00D634BC" w:rsidRDefault="00857A0C"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Рабочим, изготавливающим изделие А</w:t>
            </w:r>
          </w:p>
        </w:tc>
        <w:tc>
          <w:tcPr>
            <w:tcW w:w="977" w:type="dxa"/>
            <w:tcBorders>
              <w:top w:val="single" w:sz="6" w:space="0" w:color="auto"/>
              <w:left w:val="single" w:sz="6" w:space="0" w:color="auto"/>
              <w:bottom w:val="single" w:sz="6" w:space="0" w:color="auto"/>
              <w:right w:val="single" w:sz="12" w:space="0" w:color="auto"/>
            </w:tcBorders>
            <w:vAlign w:val="center"/>
            <w:hideMark/>
          </w:tcPr>
          <w:p w14:paraId="7581F2ED" w14:textId="77777777" w:rsidR="00857A0C" w:rsidRPr="00D634BC" w:rsidRDefault="00857A0C"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t xml:space="preserve">М </w:t>
            </w:r>
            <w:r w:rsidRPr="00D634BC">
              <w:rPr>
                <w:rFonts w:ascii="Times New Roman" w:eastAsia="Batang" w:hAnsi="Times New Roman" w:cs="Times New Roman"/>
                <w:sz w:val="24"/>
                <w:szCs w:val="24"/>
                <w:lang w:val="en-US"/>
              </w:rPr>
              <w:t>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155173B3" w14:textId="77777777" w:rsidR="00857A0C" w:rsidRPr="00D634BC" w:rsidRDefault="00857A0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20.А</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0D04868" w14:textId="77777777" w:rsidR="00857A0C" w:rsidRPr="00D634BC" w:rsidRDefault="00857A0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69</w:t>
            </w:r>
          </w:p>
        </w:tc>
        <w:tc>
          <w:tcPr>
            <w:tcW w:w="1138" w:type="dxa"/>
            <w:tcBorders>
              <w:top w:val="single" w:sz="6" w:space="0" w:color="auto"/>
              <w:left w:val="single" w:sz="6" w:space="0" w:color="auto"/>
              <w:bottom w:val="single" w:sz="6" w:space="0" w:color="auto"/>
              <w:right w:val="single" w:sz="6" w:space="0" w:color="auto"/>
            </w:tcBorders>
            <w:vAlign w:val="center"/>
            <w:hideMark/>
          </w:tcPr>
          <w:p w14:paraId="0176A855" w14:textId="77777777" w:rsidR="00857A0C" w:rsidRPr="00D634BC" w:rsidRDefault="00857A0C"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6000</w:t>
            </w:r>
          </w:p>
        </w:tc>
        <w:tc>
          <w:tcPr>
            <w:tcW w:w="1134" w:type="dxa"/>
            <w:vMerge w:val="restart"/>
            <w:tcBorders>
              <w:top w:val="single" w:sz="6" w:space="0" w:color="auto"/>
              <w:left w:val="single" w:sz="6" w:space="0" w:color="auto"/>
              <w:bottom w:val="single" w:sz="6" w:space="0" w:color="auto"/>
              <w:right w:val="single" w:sz="12" w:space="0" w:color="auto"/>
            </w:tcBorders>
            <w:vAlign w:val="center"/>
            <w:hideMark/>
          </w:tcPr>
          <w:p w14:paraId="402483BE" w14:textId="4CE8B494" w:rsidR="00857A0C" w:rsidRPr="00D634BC" w:rsidRDefault="00C00533" w:rsidP="00391649">
            <w:pPr>
              <w:widowControl w:val="0"/>
              <w:spacing w:after="0" w:line="24" w:lineRule="atLeast"/>
              <w:jc w:val="right"/>
              <w:rPr>
                <w:rFonts w:ascii="Times New Roman" w:eastAsia="Batang" w:hAnsi="Times New Roman" w:cs="Times New Roman"/>
                <w:sz w:val="24"/>
                <w:szCs w:val="24"/>
              </w:rPr>
            </w:pPr>
            <w:r>
              <w:rPr>
                <w:rFonts w:ascii="Times New Roman" w:eastAsia="Batang" w:hAnsi="Times New Roman" w:cs="Times New Roman"/>
                <w:sz w:val="24"/>
                <w:szCs w:val="24"/>
              </w:rPr>
              <w:t>34200</w:t>
            </w:r>
          </w:p>
        </w:tc>
      </w:tr>
      <w:tr w:rsidR="00857A0C" w:rsidRPr="00D634BC" w14:paraId="75F010EE" w14:textId="77777777" w:rsidTr="00391649">
        <w:trPr>
          <w:trHeight w:val="20"/>
        </w:trPr>
        <w:tc>
          <w:tcPr>
            <w:tcW w:w="567" w:type="dxa"/>
            <w:vMerge/>
            <w:tcBorders>
              <w:top w:val="single" w:sz="6" w:space="0" w:color="auto"/>
              <w:left w:val="single" w:sz="12" w:space="0" w:color="auto"/>
              <w:bottom w:val="single" w:sz="6" w:space="0" w:color="auto"/>
              <w:right w:val="single" w:sz="6" w:space="0" w:color="auto"/>
            </w:tcBorders>
            <w:vAlign w:val="center"/>
            <w:hideMark/>
          </w:tcPr>
          <w:p w14:paraId="2C06262B" w14:textId="77777777" w:rsidR="00857A0C" w:rsidRPr="00D634BC" w:rsidRDefault="00857A0C" w:rsidP="00DA483C">
            <w:pPr>
              <w:widowControl w:val="0"/>
              <w:spacing w:after="0" w:line="24" w:lineRule="atLeast"/>
              <w:rPr>
                <w:rFonts w:ascii="Times New Roman" w:eastAsia="Batang" w:hAnsi="Times New Roman" w:cs="Times New Roman"/>
                <w:sz w:val="24"/>
                <w:szCs w:val="24"/>
              </w:rPr>
            </w:pPr>
          </w:p>
        </w:tc>
        <w:tc>
          <w:tcPr>
            <w:tcW w:w="3261" w:type="dxa"/>
            <w:tcBorders>
              <w:top w:val="single" w:sz="6" w:space="0" w:color="auto"/>
              <w:left w:val="single" w:sz="6" w:space="0" w:color="auto"/>
              <w:bottom w:val="single" w:sz="6" w:space="0" w:color="auto"/>
              <w:right w:val="single" w:sz="12" w:space="0" w:color="auto"/>
            </w:tcBorders>
            <w:hideMark/>
          </w:tcPr>
          <w:p w14:paraId="02F3186A" w14:textId="77777777" w:rsidR="00857A0C" w:rsidRPr="00D634BC" w:rsidRDefault="00857A0C"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Рабочим, изготавливающим изделие Б</w:t>
            </w:r>
          </w:p>
        </w:tc>
        <w:tc>
          <w:tcPr>
            <w:tcW w:w="977" w:type="dxa"/>
            <w:tcBorders>
              <w:top w:val="single" w:sz="6" w:space="0" w:color="auto"/>
              <w:left w:val="single" w:sz="6" w:space="0" w:color="auto"/>
              <w:bottom w:val="single" w:sz="6" w:space="0" w:color="auto"/>
              <w:right w:val="single" w:sz="12" w:space="0" w:color="auto"/>
            </w:tcBorders>
            <w:vAlign w:val="center"/>
            <w:hideMark/>
          </w:tcPr>
          <w:p w14:paraId="42FC575A" w14:textId="77777777" w:rsidR="00857A0C" w:rsidRPr="00D634BC" w:rsidRDefault="00857A0C"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t xml:space="preserve">М </w:t>
            </w:r>
            <w:r w:rsidRPr="00D634BC">
              <w:rPr>
                <w:rFonts w:ascii="Times New Roman" w:eastAsia="Batang" w:hAnsi="Times New Roman" w:cs="Times New Roman"/>
                <w:sz w:val="24"/>
                <w:szCs w:val="24"/>
                <w:lang w:val="en-US"/>
              </w:rPr>
              <w:t>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65AFDE0E" w14:textId="77777777" w:rsidR="00857A0C" w:rsidRPr="00D634BC" w:rsidRDefault="00857A0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20.Б</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6E69F12" w14:textId="77777777" w:rsidR="00857A0C" w:rsidRPr="00D634BC" w:rsidRDefault="00857A0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69</w:t>
            </w:r>
          </w:p>
        </w:tc>
        <w:tc>
          <w:tcPr>
            <w:tcW w:w="1138" w:type="dxa"/>
            <w:tcBorders>
              <w:top w:val="single" w:sz="6" w:space="0" w:color="auto"/>
              <w:left w:val="single" w:sz="6" w:space="0" w:color="auto"/>
              <w:bottom w:val="single" w:sz="6" w:space="0" w:color="auto"/>
              <w:right w:val="single" w:sz="6" w:space="0" w:color="auto"/>
            </w:tcBorders>
            <w:vAlign w:val="center"/>
            <w:hideMark/>
          </w:tcPr>
          <w:p w14:paraId="78714329" w14:textId="77777777" w:rsidR="00857A0C" w:rsidRPr="00D634BC" w:rsidRDefault="00857A0C"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7200</w:t>
            </w:r>
          </w:p>
        </w:tc>
        <w:tc>
          <w:tcPr>
            <w:tcW w:w="1134" w:type="dxa"/>
            <w:vMerge/>
            <w:tcBorders>
              <w:top w:val="single" w:sz="6" w:space="0" w:color="auto"/>
              <w:left w:val="single" w:sz="6" w:space="0" w:color="auto"/>
              <w:bottom w:val="single" w:sz="6" w:space="0" w:color="auto"/>
              <w:right w:val="single" w:sz="12" w:space="0" w:color="auto"/>
            </w:tcBorders>
            <w:vAlign w:val="center"/>
            <w:hideMark/>
          </w:tcPr>
          <w:p w14:paraId="2C2A82FE" w14:textId="77777777" w:rsidR="00857A0C" w:rsidRPr="00D634BC" w:rsidRDefault="00857A0C" w:rsidP="00391649">
            <w:pPr>
              <w:widowControl w:val="0"/>
              <w:spacing w:after="0" w:line="24" w:lineRule="atLeast"/>
              <w:jc w:val="right"/>
              <w:rPr>
                <w:rFonts w:ascii="Times New Roman" w:eastAsia="Batang" w:hAnsi="Times New Roman" w:cs="Times New Roman"/>
                <w:sz w:val="24"/>
                <w:szCs w:val="24"/>
              </w:rPr>
            </w:pPr>
          </w:p>
        </w:tc>
      </w:tr>
      <w:tr w:rsidR="00857A0C" w:rsidRPr="00D634BC" w14:paraId="70273556" w14:textId="77777777" w:rsidTr="00391649">
        <w:trPr>
          <w:trHeight w:val="20"/>
        </w:trPr>
        <w:tc>
          <w:tcPr>
            <w:tcW w:w="567" w:type="dxa"/>
            <w:vMerge/>
            <w:tcBorders>
              <w:top w:val="single" w:sz="6" w:space="0" w:color="auto"/>
              <w:left w:val="single" w:sz="12" w:space="0" w:color="auto"/>
              <w:bottom w:val="single" w:sz="6" w:space="0" w:color="auto"/>
              <w:right w:val="single" w:sz="6" w:space="0" w:color="auto"/>
            </w:tcBorders>
            <w:vAlign w:val="center"/>
            <w:hideMark/>
          </w:tcPr>
          <w:p w14:paraId="15C65F51" w14:textId="77777777" w:rsidR="00857A0C" w:rsidRPr="00D634BC" w:rsidRDefault="00857A0C" w:rsidP="00DA483C">
            <w:pPr>
              <w:widowControl w:val="0"/>
              <w:spacing w:after="0" w:line="24" w:lineRule="atLeast"/>
              <w:rPr>
                <w:rFonts w:ascii="Times New Roman" w:eastAsia="Batang" w:hAnsi="Times New Roman" w:cs="Times New Roman"/>
                <w:sz w:val="24"/>
                <w:szCs w:val="24"/>
              </w:rPr>
            </w:pPr>
          </w:p>
        </w:tc>
        <w:tc>
          <w:tcPr>
            <w:tcW w:w="3261" w:type="dxa"/>
            <w:tcBorders>
              <w:top w:val="single" w:sz="6" w:space="0" w:color="auto"/>
              <w:left w:val="single" w:sz="6" w:space="0" w:color="auto"/>
              <w:bottom w:val="single" w:sz="6" w:space="0" w:color="auto"/>
              <w:right w:val="single" w:sz="12" w:space="0" w:color="auto"/>
            </w:tcBorders>
            <w:hideMark/>
          </w:tcPr>
          <w:p w14:paraId="76436CC8" w14:textId="77777777" w:rsidR="00857A0C" w:rsidRPr="00D634BC" w:rsidRDefault="00857A0C"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Персоналу цеха</w:t>
            </w:r>
          </w:p>
        </w:tc>
        <w:tc>
          <w:tcPr>
            <w:tcW w:w="977" w:type="dxa"/>
            <w:tcBorders>
              <w:top w:val="single" w:sz="6" w:space="0" w:color="auto"/>
              <w:left w:val="single" w:sz="6" w:space="0" w:color="auto"/>
              <w:bottom w:val="single" w:sz="6" w:space="0" w:color="auto"/>
              <w:right w:val="single" w:sz="12" w:space="0" w:color="auto"/>
            </w:tcBorders>
            <w:vAlign w:val="center"/>
            <w:hideMark/>
          </w:tcPr>
          <w:p w14:paraId="13B12401" w14:textId="4186874E" w:rsidR="00857A0C" w:rsidRPr="00D634BC" w:rsidRDefault="00857A0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 xml:space="preserve">М </w:t>
            </w:r>
            <w:r w:rsidRPr="00D634BC">
              <w:rPr>
                <w:rFonts w:ascii="Times New Roman" w:eastAsia="Batang" w:hAnsi="Times New Roman" w:cs="Times New Roman"/>
                <w:sz w:val="24"/>
                <w:szCs w:val="24"/>
                <w:lang w:val="en-US"/>
              </w:rPr>
              <w:t>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0DBEEAD8" w14:textId="77777777" w:rsidR="00857A0C" w:rsidRPr="00D634BC" w:rsidRDefault="00857A0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25</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04427F3" w14:textId="77777777" w:rsidR="00857A0C" w:rsidRPr="00D634BC" w:rsidRDefault="00857A0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69</w:t>
            </w:r>
          </w:p>
        </w:tc>
        <w:tc>
          <w:tcPr>
            <w:tcW w:w="1138" w:type="dxa"/>
            <w:tcBorders>
              <w:top w:val="single" w:sz="6" w:space="0" w:color="auto"/>
              <w:left w:val="single" w:sz="6" w:space="0" w:color="auto"/>
              <w:bottom w:val="single" w:sz="6" w:space="0" w:color="auto"/>
              <w:right w:val="single" w:sz="6" w:space="0" w:color="auto"/>
            </w:tcBorders>
            <w:vAlign w:val="center"/>
            <w:hideMark/>
          </w:tcPr>
          <w:p w14:paraId="01BD7A0F" w14:textId="77777777" w:rsidR="00857A0C" w:rsidRPr="00D634BC" w:rsidRDefault="00857A0C"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9000</w:t>
            </w:r>
          </w:p>
        </w:tc>
        <w:tc>
          <w:tcPr>
            <w:tcW w:w="1134" w:type="dxa"/>
            <w:vMerge/>
            <w:tcBorders>
              <w:top w:val="single" w:sz="6" w:space="0" w:color="auto"/>
              <w:left w:val="single" w:sz="6" w:space="0" w:color="auto"/>
              <w:bottom w:val="single" w:sz="6" w:space="0" w:color="auto"/>
              <w:right w:val="single" w:sz="12" w:space="0" w:color="auto"/>
            </w:tcBorders>
            <w:vAlign w:val="center"/>
            <w:hideMark/>
          </w:tcPr>
          <w:p w14:paraId="5D0050C3" w14:textId="77777777" w:rsidR="00857A0C" w:rsidRPr="00D634BC" w:rsidRDefault="00857A0C" w:rsidP="00391649">
            <w:pPr>
              <w:widowControl w:val="0"/>
              <w:spacing w:after="0" w:line="24" w:lineRule="atLeast"/>
              <w:jc w:val="right"/>
              <w:rPr>
                <w:rFonts w:ascii="Times New Roman" w:eastAsia="Batang" w:hAnsi="Times New Roman" w:cs="Times New Roman"/>
                <w:sz w:val="24"/>
                <w:szCs w:val="24"/>
              </w:rPr>
            </w:pPr>
          </w:p>
        </w:tc>
      </w:tr>
      <w:tr w:rsidR="00857A0C" w:rsidRPr="00D634BC" w14:paraId="48B9C737" w14:textId="77777777" w:rsidTr="00391649">
        <w:trPr>
          <w:trHeight w:val="20"/>
        </w:trPr>
        <w:tc>
          <w:tcPr>
            <w:tcW w:w="567" w:type="dxa"/>
            <w:vMerge/>
            <w:tcBorders>
              <w:top w:val="single" w:sz="6" w:space="0" w:color="auto"/>
              <w:left w:val="single" w:sz="12" w:space="0" w:color="auto"/>
              <w:bottom w:val="single" w:sz="6" w:space="0" w:color="auto"/>
              <w:right w:val="single" w:sz="6" w:space="0" w:color="auto"/>
            </w:tcBorders>
            <w:vAlign w:val="center"/>
            <w:hideMark/>
          </w:tcPr>
          <w:p w14:paraId="2B3615AF" w14:textId="77777777" w:rsidR="00857A0C" w:rsidRPr="00D634BC" w:rsidRDefault="00857A0C" w:rsidP="00DA483C">
            <w:pPr>
              <w:widowControl w:val="0"/>
              <w:spacing w:after="0" w:line="24" w:lineRule="atLeast"/>
              <w:rPr>
                <w:rFonts w:ascii="Times New Roman" w:eastAsia="Batang" w:hAnsi="Times New Roman" w:cs="Times New Roman"/>
                <w:sz w:val="24"/>
                <w:szCs w:val="24"/>
              </w:rPr>
            </w:pPr>
          </w:p>
        </w:tc>
        <w:tc>
          <w:tcPr>
            <w:tcW w:w="3261" w:type="dxa"/>
            <w:tcBorders>
              <w:top w:val="single" w:sz="6" w:space="0" w:color="auto"/>
              <w:left w:val="single" w:sz="6" w:space="0" w:color="auto"/>
              <w:bottom w:val="single" w:sz="6" w:space="0" w:color="auto"/>
              <w:right w:val="single" w:sz="12" w:space="0" w:color="auto"/>
            </w:tcBorders>
            <w:hideMark/>
          </w:tcPr>
          <w:p w14:paraId="54EAB4B6" w14:textId="77777777" w:rsidR="00857A0C" w:rsidRPr="00D634BC" w:rsidRDefault="00857A0C"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Аппарату заводоуправления</w:t>
            </w:r>
          </w:p>
        </w:tc>
        <w:tc>
          <w:tcPr>
            <w:tcW w:w="977" w:type="dxa"/>
            <w:tcBorders>
              <w:top w:val="single" w:sz="6" w:space="0" w:color="auto"/>
              <w:left w:val="single" w:sz="6" w:space="0" w:color="auto"/>
              <w:bottom w:val="single" w:sz="6" w:space="0" w:color="auto"/>
              <w:right w:val="single" w:sz="12" w:space="0" w:color="auto"/>
            </w:tcBorders>
            <w:vAlign w:val="center"/>
            <w:hideMark/>
          </w:tcPr>
          <w:p w14:paraId="4B2397A9" w14:textId="77777777" w:rsidR="00857A0C" w:rsidRPr="00D634BC" w:rsidRDefault="00857A0C"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t xml:space="preserve">М </w:t>
            </w:r>
            <w:r w:rsidRPr="00D634BC">
              <w:rPr>
                <w:rFonts w:ascii="Times New Roman" w:eastAsia="Batang" w:hAnsi="Times New Roman" w:cs="Times New Roman"/>
                <w:sz w:val="24"/>
                <w:szCs w:val="24"/>
                <w:lang w:val="en-US"/>
              </w:rPr>
              <w:t>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2F7E1DAA" w14:textId="77777777" w:rsidR="00857A0C" w:rsidRPr="00D634BC" w:rsidRDefault="00857A0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26</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444D27C" w14:textId="77777777" w:rsidR="00857A0C" w:rsidRPr="00D634BC" w:rsidRDefault="00857A0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69</w:t>
            </w:r>
          </w:p>
        </w:tc>
        <w:tc>
          <w:tcPr>
            <w:tcW w:w="1138" w:type="dxa"/>
            <w:tcBorders>
              <w:top w:val="single" w:sz="6" w:space="0" w:color="auto"/>
              <w:left w:val="single" w:sz="6" w:space="0" w:color="auto"/>
              <w:bottom w:val="single" w:sz="6" w:space="0" w:color="auto"/>
              <w:right w:val="single" w:sz="6" w:space="0" w:color="auto"/>
            </w:tcBorders>
            <w:vAlign w:val="center"/>
            <w:hideMark/>
          </w:tcPr>
          <w:p w14:paraId="2F4B9CB7" w14:textId="77777777" w:rsidR="00857A0C" w:rsidRPr="00D634BC" w:rsidRDefault="00857A0C"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12000</w:t>
            </w:r>
          </w:p>
        </w:tc>
        <w:tc>
          <w:tcPr>
            <w:tcW w:w="1134" w:type="dxa"/>
            <w:vMerge/>
            <w:tcBorders>
              <w:top w:val="single" w:sz="6" w:space="0" w:color="auto"/>
              <w:left w:val="single" w:sz="6" w:space="0" w:color="auto"/>
              <w:bottom w:val="single" w:sz="6" w:space="0" w:color="auto"/>
              <w:right w:val="single" w:sz="12" w:space="0" w:color="auto"/>
            </w:tcBorders>
            <w:vAlign w:val="center"/>
            <w:hideMark/>
          </w:tcPr>
          <w:p w14:paraId="02C7DEC4" w14:textId="77777777" w:rsidR="00857A0C" w:rsidRPr="00D634BC" w:rsidRDefault="00857A0C" w:rsidP="00391649">
            <w:pPr>
              <w:widowControl w:val="0"/>
              <w:spacing w:after="0" w:line="24" w:lineRule="atLeast"/>
              <w:jc w:val="right"/>
              <w:rPr>
                <w:rFonts w:ascii="Times New Roman" w:eastAsia="Batang" w:hAnsi="Times New Roman" w:cs="Times New Roman"/>
                <w:sz w:val="24"/>
                <w:szCs w:val="24"/>
              </w:rPr>
            </w:pPr>
          </w:p>
        </w:tc>
      </w:tr>
      <w:tr w:rsidR="00857A0C" w:rsidRPr="00D634BC" w14:paraId="35714E21" w14:textId="77777777" w:rsidTr="00391649">
        <w:trPr>
          <w:trHeight w:val="20"/>
        </w:trPr>
        <w:tc>
          <w:tcPr>
            <w:tcW w:w="567" w:type="dxa"/>
            <w:tcBorders>
              <w:top w:val="single" w:sz="6" w:space="0" w:color="auto"/>
              <w:left w:val="single" w:sz="12" w:space="0" w:color="auto"/>
              <w:bottom w:val="single" w:sz="6" w:space="0" w:color="auto"/>
              <w:right w:val="single" w:sz="6" w:space="0" w:color="auto"/>
            </w:tcBorders>
            <w:vAlign w:val="center"/>
            <w:hideMark/>
          </w:tcPr>
          <w:p w14:paraId="1A1C63CC" w14:textId="77777777" w:rsidR="00857A0C" w:rsidRPr="00D634BC" w:rsidRDefault="00857A0C" w:rsidP="00DA483C">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13</w:t>
            </w:r>
          </w:p>
        </w:tc>
        <w:tc>
          <w:tcPr>
            <w:tcW w:w="3261" w:type="dxa"/>
            <w:tcBorders>
              <w:top w:val="single" w:sz="6" w:space="0" w:color="auto"/>
              <w:left w:val="single" w:sz="6" w:space="0" w:color="auto"/>
              <w:bottom w:val="single" w:sz="6" w:space="0" w:color="auto"/>
              <w:right w:val="single" w:sz="12" w:space="0" w:color="auto"/>
            </w:tcBorders>
            <w:hideMark/>
          </w:tcPr>
          <w:p w14:paraId="4E2D5948" w14:textId="77777777" w:rsidR="00857A0C" w:rsidRPr="00D634BC" w:rsidRDefault="00857A0C"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Удержан из заработанной платы работников НДФЛ</w:t>
            </w:r>
          </w:p>
        </w:tc>
        <w:tc>
          <w:tcPr>
            <w:tcW w:w="977" w:type="dxa"/>
            <w:tcBorders>
              <w:top w:val="single" w:sz="6" w:space="0" w:color="auto"/>
              <w:left w:val="single" w:sz="6" w:space="0" w:color="auto"/>
              <w:bottom w:val="single" w:sz="6" w:space="0" w:color="auto"/>
              <w:right w:val="single" w:sz="12" w:space="0" w:color="auto"/>
            </w:tcBorders>
            <w:vAlign w:val="center"/>
            <w:hideMark/>
          </w:tcPr>
          <w:p w14:paraId="3CC706A2" w14:textId="77777777" w:rsidR="00857A0C" w:rsidRPr="00D634BC" w:rsidRDefault="00857A0C" w:rsidP="00391649">
            <w:pPr>
              <w:widowControl w:val="0"/>
              <w:spacing w:after="0" w:line="24" w:lineRule="atLeast"/>
              <w:jc w:val="center"/>
              <w:rPr>
                <w:rFonts w:ascii="Times New Roman" w:eastAsia="Malgun Gothic" w:hAnsi="Times New Roman" w:cs="Times New Roman"/>
                <w:sz w:val="24"/>
                <w:szCs w:val="24"/>
                <w:lang w:val="en-US" w:eastAsia="ko-KR"/>
              </w:rPr>
            </w:pPr>
            <w:r w:rsidRPr="00D634BC">
              <w:rPr>
                <w:rFonts w:ascii="Times New Roman" w:eastAsia="Batang" w:hAnsi="Times New Roman" w:cs="Times New Roman"/>
                <w:sz w:val="24"/>
                <w:szCs w:val="24"/>
              </w:rPr>
              <w:t>П</w:t>
            </w:r>
            <w:r w:rsidRPr="00D634BC">
              <w:rPr>
                <w:rFonts w:ascii="Times New Roman" w:eastAsia="Batang" w:hAnsi="Times New Roman" w:cs="Times New Roman"/>
                <w:sz w:val="24"/>
                <w:szCs w:val="24"/>
                <w:lang w:val="en-US"/>
              </w:rPr>
              <w:t xml:space="preserve"> IV</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3A5648C6" w14:textId="77777777" w:rsidR="00857A0C" w:rsidRPr="00D634BC" w:rsidRDefault="00857A0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70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B329831" w14:textId="77777777" w:rsidR="00857A0C" w:rsidRPr="00D634BC" w:rsidRDefault="00857A0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68</w:t>
            </w:r>
          </w:p>
        </w:tc>
        <w:tc>
          <w:tcPr>
            <w:tcW w:w="1138" w:type="dxa"/>
            <w:tcBorders>
              <w:top w:val="single" w:sz="6" w:space="0" w:color="auto"/>
              <w:left w:val="single" w:sz="6" w:space="0" w:color="auto"/>
              <w:bottom w:val="single" w:sz="6" w:space="0" w:color="auto"/>
              <w:right w:val="single" w:sz="6" w:space="0" w:color="auto"/>
            </w:tcBorders>
            <w:vAlign w:val="center"/>
          </w:tcPr>
          <w:p w14:paraId="7F05557B" w14:textId="77777777" w:rsidR="00857A0C" w:rsidRPr="00D634BC" w:rsidRDefault="00857A0C" w:rsidP="00391649">
            <w:pPr>
              <w:widowControl w:val="0"/>
              <w:spacing w:after="0" w:line="24" w:lineRule="atLeast"/>
              <w:jc w:val="right"/>
              <w:rPr>
                <w:rFonts w:ascii="Times New Roman" w:eastAsia="Batang"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center"/>
            <w:hideMark/>
          </w:tcPr>
          <w:p w14:paraId="0AAD4D0B" w14:textId="621E175A" w:rsidR="00857A0C" w:rsidRPr="00D634BC" w:rsidRDefault="00857A0C"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color w:val="000000"/>
              </w:rPr>
              <w:t>16900</w:t>
            </w:r>
          </w:p>
        </w:tc>
      </w:tr>
      <w:tr w:rsidR="00FF3DCB" w:rsidRPr="00D634BC" w14:paraId="75ED8A1E" w14:textId="77777777" w:rsidTr="00391649">
        <w:trPr>
          <w:trHeight w:val="20"/>
        </w:trPr>
        <w:tc>
          <w:tcPr>
            <w:tcW w:w="567" w:type="dxa"/>
            <w:tcBorders>
              <w:top w:val="single" w:sz="6" w:space="0" w:color="auto"/>
              <w:left w:val="single" w:sz="12" w:space="0" w:color="auto"/>
              <w:bottom w:val="single" w:sz="6" w:space="0" w:color="auto"/>
              <w:right w:val="single" w:sz="6" w:space="0" w:color="auto"/>
            </w:tcBorders>
            <w:vAlign w:val="center"/>
            <w:hideMark/>
          </w:tcPr>
          <w:p w14:paraId="56CF0521" w14:textId="77777777" w:rsidR="00FF3DCB" w:rsidRPr="00D634BC" w:rsidRDefault="00FF3DCB" w:rsidP="00DA483C">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14</w:t>
            </w:r>
          </w:p>
        </w:tc>
        <w:tc>
          <w:tcPr>
            <w:tcW w:w="3261" w:type="dxa"/>
            <w:tcBorders>
              <w:top w:val="single" w:sz="6" w:space="0" w:color="auto"/>
              <w:left w:val="single" w:sz="6" w:space="0" w:color="auto"/>
              <w:bottom w:val="single" w:sz="6" w:space="0" w:color="auto"/>
              <w:right w:val="single" w:sz="12" w:space="0" w:color="auto"/>
            </w:tcBorders>
            <w:hideMark/>
          </w:tcPr>
          <w:p w14:paraId="5F04A538" w14:textId="77777777" w:rsidR="00FF3DCB" w:rsidRPr="00D634BC" w:rsidRDefault="00FF3DCB"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Удержаны из заработанной платы алименты</w:t>
            </w:r>
          </w:p>
        </w:tc>
        <w:tc>
          <w:tcPr>
            <w:tcW w:w="977" w:type="dxa"/>
            <w:tcBorders>
              <w:top w:val="single" w:sz="6" w:space="0" w:color="auto"/>
              <w:left w:val="single" w:sz="6" w:space="0" w:color="auto"/>
              <w:bottom w:val="single" w:sz="6" w:space="0" w:color="auto"/>
              <w:right w:val="single" w:sz="12" w:space="0" w:color="auto"/>
            </w:tcBorders>
            <w:vAlign w:val="center"/>
            <w:hideMark/>
          </w:tcPr>
          <w:p w14:paraId="50433434" w14:textId="77777777" w:rsidR="00FF3DCB" w:rsidRPr="00D634BC" w:rsidRDefault="00FF3DCB"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t xml:space="preserve">П </w:t>
            </w:r>
            <w:r w:rsidRPr="00D634BC">
              <w:rPr>
                <w:rFonts w:ascii="Times New Roman" w:eastAsia="Batang" w:hAnsi="Times New Roman" w:cs="Times New Roman"/>
                <w:sz w:val="24"/>
                <w:szCs w:val="24"/>
                <w:lang w:val="en-US"/>
              </w:rPr>
              <w:t>IV</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3D368715" w14:textId="77777777" w:rsidR="00FF3DCB" w:rsidRPr="00D634BC" w:rsidRDefault="00FF3DCB"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70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FE90273" w14:textId="77777777" w:rsidR="00FF3DCB" w:rsidRPr="00D634BC" w:rsidRDefault="00FF3DCB"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76</w:t>
            </w:r>
          </w:p>
        </w:tc>
        <w:tc>
          <w:tcPr>
            <w:tcW w:w="1138" w:type="dxa"/>
            <w:tcBorders>
              <w:top w:val="single" w:sz="6" w:space="0" w:color="auto"/>
              <w:left w:val="single" w:sz="6" w:space="0" w:color="auto"/>
              <w:bottom w:val="single" w:sz="6" w:space="0" w:color="auto"/>
              <w:right w:val="single" w:sz="6" w:space="0" w:color="auto"/>
            </w:tcBorders>
            <w:vAlign w:val="center"/>
          </w:tcPr>
          <w:p w14:paraId="590FDD1A" w14:textId="77777777" w:rsidR="00FF3DCB" w:rsidRPr="00D634BC" w:rsidRDefault="00FF3DCB" w:rsidP="00391649">
            <w:pPr>
              <w:widowControl w:val="0"/>
              <w:spacing w:after="0" w:line="24" w:lineRule="atLeast"/>
              <w:jc w:val="right"/>
              <w:rPr>
                <w:rFonts w:ascii="Times New Roman" w:eastAsia="Batang"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center"/>
            <w:hideMark/>
          </w:tcPr>
          <w:p w14:paraId="50A21ADE" w14:textId="77777777" w:rsidR="00FF3DCB" w:rsidRPr="00D634BC" w:rsidRDefault="00FF3DCB"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6000</w:t>
            </w:r>
          </w:p>
        </w:tc>
      </w:tr>
      <w:tr w:rsidR="00FF3DCB" w:rsidRPr="00D634BC" w14:paraId="0A624C1E" w14:textId="77777777" w:rsidTr="00391649">
        <w:trPr>
          <w:trHeight w:val="20"/>
        </w:trPr>
        <w:tc>
          <w:tcPr>
            <w:tcW w:w="567" w:type="dxa"/>
            <w:vMerge w:val="restart"/>
            <w:tcBorders>
              <w:top w:val="single" w:sz="6" w:space="0" w:color="auto"/>
              <w:left w:val="single" w:sz="12" w:space="0" w:color="auto"/>
              <w:bottom w:val="single" w:sz="6" w:space="0" w:color="auto"/>
              <w:right w:val="single" w:sz="6" w:space="0" w:color="auto"/>
            </w:tcBorders>
            <w:vAlign w:val="center"/>
            <w:hideMark/>
          </w:tcPr>
          <w:p w14:paraId="34D88813" w14:textId="77777777" w:rsidR="00FF3DCB" w:rsidRPr="00D634BC" w:rsidRDefault="00FF3DCB" w:rsidP="00DA483C">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15</w:t>
            </w:r>
          </w:p>
        </w:tc>
        <w:tc>
          <w:tcPr>
            <w:tcW w:w="3261" w:type="dxa"/>
            <w:tcBorders>
              <w:top w:val="single" w:sz="6" w:space="0" w:color="auto"/>
              <w:left w:val="single" w:sz="6" w:space="0" w:color="auto"/>
              <w:bottom w:val="single" w:sz="6" w:space="0" w:color="auto"/>
              <w:right w:val="single" w:sz="12" w:space="0" w:color="auto"/>
            </w:tcBorders>
            <w:hideMark/>
          </w:tcPr>
          <w:p w14:paraId="71E91F62" w14:textId="77777777" w:rsidR="00FF3DCB" w:rsidRPr="00D634BC" w:rsidRDefault="00FF3DCB"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Акцептован счет поставщика за электроэнергию, потребленную на:</w:t>
            </w:r>
          </w:p>
          <w:p w14:paraId="1765F4AE" w14:textId="77777777" w:rsidR="00FF3DCB" w:rsidRPr="00D634BC" w:rsidRDefault="00FF3DCB"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Производственные нужды</w:t>
            </w:r>
          </w:p>
        </w:tc>
        <w:tc>
          <w:tcPr>
            <w:tcW w:w="977" w:type="dxa"/>
            <w:tcBorders>
              <w:top w:val="single" w:sz="6" w:space="0" w:color="auto"/>
              <w:left w:val="single" w:sz="6" w:space="0" w:color="auto"/>
              <w:bottom w:val="single" w:sz="6" w:space="0" w:color="auto"/>
              <w:right w:val="single" w:sz="12" w:space="0" w:color="auto"/>
            </w:tcBorders>
            <w:vAlign w:val="center"/>
            <w:hideMark/>
          </w:tcPr>
          <w:p w14:paraId="3D687746" w14:textId="77777777" w:rsidR="00FF3DCB" w:rsidRPr="00D634BC" w:rsidRDefault="00FF3DCB"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t xml:space="preserve">М </w:t>
            </w:r>
            <w:r w:rsidRPr="00D634BC">
              <w:rPr>
                <w:rFonts w:ascii="Times New Roman" w:eastAsia="Batang" w:hAnsi="Times New Roman" w:cs="Times New Roman"/>
                <w:sz w:val="24"/>
                <w:szCs w:val="24"/>
                <w:lang w:val="en-US"/>
              </w:rPr>
              <w:t>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6BB49DE1" w14:textId="77777777" w:rsidR="00FF3DCB" w:rsidRPr="00D634BC" w:rsidRDefault="00FF3DCB"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25</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B19BEB2" w14:textId="77777777" w:rsidR="00FF3DCB" w:rsidRPr="00D634BC" w:rsidRDefault="00FF3DCB"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60</w:t>
            </w:r>
          </w:p>
        </w:tc>
        <w:tc>
          <w:tcPr>
            <w:tcW w:w="1138" w:type="dxa"/>
            <w:tcBorders>
              <w:top w:val="single" w:sz="6" w:space="0" w:color="auto"/>
              <w:left w:val="single" w:sz="6" w:space="0" w:color="auto"/>
              <w:bottom w:val="single" w:sz="6" w:space="0" w:color="auto"/>
              <w:right w:val="single" w:sz="6" w:space="0" w:color="auto"/>
            </w:tcBorders>
            <w:vAlign w:val="center"/>
            <w:hideMark/>
          </w:tcPr>
          <w:p w14:paraId="75B5732D" w14:textId="6E639711" w:rsidR="00FF3DCB" w:rsidRPr="00D634BC" w:rsidRDefault="00FF3DCB"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8020</w:t>
            </w:r>
          </w:p>
        </w:tc>
        <w:tc>
          <w:tcPr>
            <w:tcW w:w="1134" w:type="dxa"/>
            <w:vMerge w:val="restart"/>
            <w:tcBorders>
              <w:top w:val="single" w:sz="6" w:space="0" w:color="auto"/>
              <w:left w:val="single" w:sz="6" w:space="0" w:color="auto"/>
              <w:bottom w:val="single" w:sz="6" w:space="0" w:color="auto"/>
              <w:right w:val="single" w:sz="12" w:space="0" w:color="auto"/>
            </w:tcBorders>
            <w:vAlign w:val="center"/>
            <w:hideMark/>
          </w:tcPr>
          <w:p w14:paraId="4D106E3F" w14:textId="77777777" w:rsidR="00FF3DCB" w:rsidRPr="00D634BC" w:rsidRDefault="00FF3DCB"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24024</w:t>
            </w:r>
          </w:p>
        </w:tc>
      </w:tr>
      <w:tr w:rsidR="00FF3DCB" w:rsidRPr="00D634BC" w14:paraId="294BF4F3" w14:textId="77777777" w:rsidTr="00391649">
        <w:trPr>
          <w:trHeight w:val="20"/>
        </w:trPr>
        <w:tc>
          <w:tcPr>
            <w:tcW w:w="567" w:type="dxa"/>
            <w:vMerge/>
            <w:tcBorders>
              <w:top w:val="single" w:sz="6" w:space="0" w:color="auto"/>
              <w:left w:val="single" w:sz="12" w:space="0" w:color="auto"/>
              <w:bottom w:val="single" w:sz="6" w:space="0" w:color="auto"/>
              <w:right w:val="single" w:sz="6" w:space="0" w:color="auto"/>
            </w:tcBorders>
            <w:vAlign w:val="center"/>
            <w:hideMark/>
          </w:tcPr>
          <w:p w14:paraId="780EDD95" w14:textId="77777777" w:rsidR="00FF3DCB" w:rsidRPr="00D634BC" w:rsidRDefault="00FF3DCB" w:rsidP="00DA483C">
            <w:pPr>
              <w:widowControl w:val="0"/>
              <w:spacing w:after="0" w:line="24" w:lineRule="atLeast"/>
              <w:rPr>
                <w:rFonts w:ascii="Times New Roman" w:eastAsia="Batang" w:hAnsi="Times New Roman" w:cs="Times New Roman"/>
                <w:sz w:val="24"/>
                <w:szCs w:val="24"/>
              </w:rPr>
            </w:pPr>
          </w:p>
        </w:tc>
        <w:tc>
          <w:tcPr>
            <w:tcW w:w="3261" w:type="dxa"/>
            <w:tcBorders>
              <w:top w:val="single" w:sz="6" w:space="0" w:color="auto"/>
              <w:left w:val="single" w:sz="6" w:space="0" w:color="auto"/>
              <w:bottom w:val="single" w:sz="6" w:space="0" w:color="auto"/>
              <w:right w:val="single" w:sz="12" w:space="0" w:color="auto"/>
            </w:tcBorders>
            <w:hideMark/>
          </w:tcPr>
          <w:p w14:paraId="6D57904B" w14:textId="77777777" w:rsidR="00FF3DCB" w:rsidRPr="00D634BC" w:rsidRDefault="00FF3DCB"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НДС 20%</w:t>
            </w:r>
          </w:p>
        </w:tc>
        <w:tc>
          <w:tcPr>
            <w:tcW w:w="977" w:type="dxa"/>
            <w:tcBorders>
              <w:top w:val="single" w:sz="6" w:space="0" w:color="auto"/>
              <w:left w:val="single" w:sz="6" w:space="0" w:color="auto"/>
              <w:bottom w:val="single" w:sz="6" w:space="0" w:color="auto"/>
              <w:right w:val="single" w:sz="12" w:space="0" w:color="auto"/>
            </w:tcBorders>
            <w:vAlign w:val="center"/>
            <w:hideMark/>
          </w:tcPr>
          <w:p w14:paraId="53476E21" w14:textId="77777777" w:rsidR="00FF3DCB" w:rsidRPr="00D634BC" w:rsidRDefault="00FF3DCB"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t xml:space="preserve">М </w:t>
            </w:r>
            <w:r w:rsidRPr="00D634BC">
              <w:rPr>
                <w:rFonts w:ascii="Times New Roman" w:eastAsia="Batang" w:hAnsi="Times New Roman" w:cs="Times New Roman"/>
                <w:sz w:val="24"/>
                <w:szCs w:val="24"/>
                <w:lang w:val="en-US"/>
              </w:rPr>
              <w:t>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7658BC94" w14:textId="77777777" w:rsidR="00FF3DCB" w:rsidRPr="00D634BC" w:rsidRDefault="00FF3DCB"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19</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5477CBE" w14:textId="77777777" w:rsidR="00FF3DCB" w:rsidRPr="00D634BC" w:rsidRDefault="00FF3DCB"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60</w:t>
            </w:r>
          </w:p>
        </w:tc>
        <w:tc>
          <w:tcPr>
            <w:tcW w:w="1138" w:type="dxa"/>
            <w:tcBorders>
              <w:top w:val="single" w:sz="6" w:space="0" w:color="auto"/>
              <w:left w:val="single" w:sz="6" w:space="0" w:color="auto"/>
              <w:bottom w:val="single" w:sz="6" w:space="0" w:color="auto"/>
              <w:right w:val="single" w:sz="6" w:space="0" w:color="auto"/>
            </w:tcBorders>
            <w:vAlign w:val="center"/>
            <w:hideMark/>
          </w:tcPr>
          <w:p w14:paraId="62894BFB" w14:textId="57232787" w:rsidR="00FF3DCB" w:rsidRPr="00D634BC" w:rsidRDefault="00FF3DCB"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1604</w:t>
            </w:r>
          </w:p>
        </w:tc>
        <w:tc>
          <w:tcPr>
            <w:tcW w:w="1134" w:type="dxa"/>
            <w:vMerge/>
            <w:tcBorders>
              <w:top w:val="single" w:sz="6" w:space="0" w:color="auto"/>
              <w:left w:val="single" w:sz="6" w:space="0" w:color="auto"/>
              <w:bottom w:val="single" w:sz="6" w:space="0" w:color="auto"/>
              <w:right w:val="single" w:sz="12" w:space="0" w:color="auto"/>
            </w:tcBorders>
            <w:vAlign w:val="center"/>
            <w:hideMark/>
          </w:tcPr>
          <w:p w14:paraId="4834B68C" w14:textId="77777777" w:rsidR="00FF3DCB" w:rsidRPr="00D634BC" w:rsidRDefault="00FF3DCB" w:rsidP="00391649">
            <w:pPr>
              <w:widowControl w:val="0"/>
              <w:spacing w:after="0" w:line="24" w:lineRule="atLeast"/>
              <w:jc w:val="right"/>
              <w:rPr>
                <w:rFonts w:ascii="Times New Roman" w:eastAsia="Batang" w:hAnsi="Times New Roman" w:cs="Times New Roman"/>
                <w:sz w:val="24"/>
                <w:szCs w:val="24"/>
              </w:rPr>
            </w:pPr>
          </w:p>
        </w:tc>
      </w:tr>
      <w:tr w:rsidR="00FF3DCB" w:rsidRPr="00D634BC" w14:paraId="63B35CEE" w14:textId="77777777" w:rsidTr="00391649">
        <w:trPr>
          <w:trHeight w:val="20"/>
        </w:trPr>
        <w:tc>
          <w:tcPr>
            <w:tcW w:w="567" w:type="dxa"/>
            <w:vMerge/>
            <w:tcBorders>
              <w:top w:val="single" w:sz="6" w:space="0" w:color="auto"/>
              <w:left w:val="single" w:sz="12" w:space="0" w:color="auto"/>
              <w:bottom w:val="single" w:sz="6" w:space="0" w:color="auto"/>
              <w:right w:val="single" w:sz="6" w:space="0" w:color="auto"/>
            </w:tcBorders>
            <w:vAlign w:val="center"/>
            <w:hideMark/>
          </w:tcPr>
          <w:p w14:paraId="6200CAD1" w14:textId="77777777" w:rsidR="00FF3DCB" w:rsidRPr="00D634BC" w:rsidRDefault="00FF3DCB" w:rsidP="00DA483C">
            <w:pPr>
              <w:widowControl w:val="0"/>
              <w:spacing w:after="0" w:line="24" w:lineRule="atLeast"/>
              <w:rPr>
                <w:rFonts w:ascii="Times New Roman" w:eastAsia="Batang" w:hAnsi="Times New Roman" w:cs="Times New Roman"/>
                <w:sz w:val="24"/>
                <w:szCs w:val="24"/>
              </w:rPr>
            </w:pPr>
          </w:p>
        </w:tc>
        <w:tc>
          <w:tcPr>
            <w:tcW w:w="3261" w:type="dxa"/>
            <w:tcBorders>
              <w:top w:val="single" w:sz="6" w:space="0" w:color="auto"/>
              <w:left w:val="single" w:sz="6" w:space="0" w:color="auto"/>
              <w:bottom w:val="single" w:sz="6" w:space="0" w:color="auto"/>
              <w:right w:val="single" w:sz="12" w:space="0" w:color="auto"/>
            </w:tcBorders>
            <w:hideMark/>
          </w:tcPr>
          <w:p w14:paraId="5371AB23" w14:textId="77777777" w:rsidR="00FF3DCB" w:rsidRPr="00D634BC" w:rsidRDefault="00FF3DCB"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Управленческие нужды, включая НДС 20%</w:t>
            </w:r>
          </w:p>
        </w:tc>
        <w:tc>
          <w:tcPr>
            <w:tcW w:w="977" w:type="dxa"/>
            <w:tcBorders>
              <w:top w:val="single" w:sz="6" w:space="0" w:color="auto"/>
              <w:left w:val="single" w:sz="6" w:space="0" w:color="auto"/>
              <w:bottom w:val="single" w:sz="6" w:space="0" w:color="auto"/>
              <w:right w:val="single" w:sz="12" w:space="0" w:color="auto"/>
            </w:tcBorders>
            <w:vAlign w:val="center"/>
            <w:hideMark/>
          </w:tcPr>
          <w:p w14:paraId="4ABF372E" w14:textId="77777777" w:rsidR="00FF3DCB" w:rsidRPr="00D634BC" w:rsidRDefault="00FF3DCB"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t xml:space="preserve">М </w:t>
            </w:r>
            <w:r w:rsidRPr="00D634BC">
              <w:rPr>
                <w:rFonts w:ascii="Times New Roman" w:eastAsia="Batang" w:hAnsi="Times New Roman" w:cs="Times New Roman"/>
                <w:sz w:val="24"/>
                <w:szCs w:val="24"/>
                <w:lang w:val="en-US"/>
              </w:rPr>
              <w:t>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24B4B4E8" w14:textId="77777777" w:rsidR="00FF3DCB" w:rsidRPr="00D634BC" w:rsidRDefault="00FF3DCB"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26</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38CEFEA" w14:textId="77777777" w:rsidR="00FF3DCB" w:rsidRPr="00D634BC" w:rsidRDefault="00FF3DCB"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60</w:t>
            </w:r>
          </w:p>
        </w:tc>
        <w:tc>
          <w:tcPr>
            <w:tcW w:w="1138" w:type="dxa"/>
            <w:tcBorders>
              <w:top w:val="single" w:sz="6" w:space="0" w:color="auto"/>
              <w:left w:val="single" w:sz="6" w:space="0" w:color="auto"/>
              <w:bottom w:val="single" w:sz="6" w:space="0" w:color="auto"/>
              <w:right w:val="single" w:sz="6" w:space="0" w:color="auto"/>
            </w:tcBorders>
            <w:vAlign w:val="center"/>
            <w:hideMark/>
          </w:tcPr>
          <w:p w14:paraId="10DCB05D" w14:textId="77354C58" w:rsidR="00FF3DCB" w:rsidRPr="00D634BC" w:rsidRDefault="00FF3DCB"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12000</w:t>
            </w:r>
          </w:p>
        </w:tc>
        <w:tc>
          <w:tcPr>
            <w:tcW w:w="1134" w:type="dxa"/>
            <w:vMerge/>
            <w:tcBorders>
              <w:top w:val="single" w:sz="6" w:space="0" w:color="auto"/>
              <w:left w:val="single" w:sz="6" w:space="0" w:color="auto"/>
              <w:bottom w:val="single" w:sz="6" w:space="0" w:color="auto"/>
              <w:right w:val="single" w:sz="12" w:space="0" w:color="auto"/>
            </w:tcBorders>
            <w:vAlign w:val="center"/>
            <w:hideMark/>
          </w:tcPr>
          <w:p w14:paraId="7D6696C7" w14:textId="77777777" w:rsidR="00FF3DCB" w:rsidRPr="00D634BC" w:rsidRDefault="00FF3DCB" w:rsidP="00391649">
            <w:pPr>
              <w:widowControl w:val="0"/>
              <w:spacing w:after="0" w:line="24" w:lineRule="atLeast"/>
              <w:jc w:val="right"/>
              <w:rPr>
                <w:rFonts w:ascii="Times New Roman" w:eastAsia="Batang" w:hAnsi="Times New Roman" w:cs="Times New Roman"/>
                <w:sz w:val="24"/>
                <w:szCs w:val="24"/>
              </w:rPr>
            </w:pPr>
          </w:p>
        </w:tc>
      </w:tr>
      <w:tr w:rsidR="00FF3DCB" w:rsidRPr="00D634BC" w14:paraId="622F3BA8" w14:textId="77777777" w:rsidTr="00391649">
        <w:trPr>
          <w:trHeight w:val="20"/>
        </w:trPr>
        <w:tc>
          <w:tcPr>
            <w:tcW w:w="567" w:type="dxa"/>
            <w:vMerge/>
            <w:tcBorders>
              <w:top w:val="single" w:sz="6" w:space="0" w:color="auto"/>
              <w:left w:val="single" w:sz="12" w:space="0" w:color="auto"/>
              <w:bottom w:val="single" w:sz="6" w:space="0" w:color="auto"/>
              <w:right w:val="single" w:sz="6" w:space="0" w:color="auto"/>
            </w:tcBorders>
            <w:vAlign w:val="center"/>
            <w:hideMark/>
          </w:tcPr>
          <w:p w14:paraId="7301146A" w14:textId="77777777" w:rsidR="00FF3DCB" w:rsidRPr="00D634BC" w:rsidRDefault="00FF3DCB" w:rsidP="00DA483C">
            <w:pPr>
              <w:widowControl w:val="0"/>
              <w:spacing w:after="0" w:line="24" w:lineRule="atLeast"/>
              <w:rPr>
                <w:rFonts w:ascii="Times New Roman" w:eastAsia="Batang" w:hAnsi="Times New Roman" w:cs="Times New Roman"/>
                <w:sz w:val="24"/>
                <w:szCs w:val="24"/>
              </w:rPr>
            </w:pPr>
          </w:p>
        </w:tc>
        <w:tc>
          <w:tcPr>
            <w:tcW w:w="3261" w:type="dxa"/>
            <w:tcBorders>
              <w:top w:val="single" w:sz="6" w:space="0" w:color="auto"/>
              <w:left w:val="single" w:sz="6" w:space="0" w:color="auto"/>
              <w:bottom w:val="single" w:sz="6" w:space="0" w:color="auto"/>
              <w:right w:val="single" w:sz="12" w:space="0" w:color="auto"/>
            </w:tcBorders>
            <w:hideMark/>
          </w:tcPr>
          <w:p w14:paraId="0B790D50" w14:textId="77777777" w:rsidR="00FF3DCB" w:rsidRPr="00D634BC" w:rsidRDefault="00FF3DCB"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НДС 20%</w:t>
            </w:r>
          </w:p>
        </w:tc>
        <w:tc>
          <w:tcPr>
            <w:tcW w:w="977" w:type="dxa"/>
            <w:tcBorders>
              <w:top w:val="single" w:sz="6" w:space="0" w:color="auto"/>
              <w:left w:val="single" w:sz="6" w:space="0" w:color="auto"/>
              <w:bottom w:val="single" w:sz="6" w:space="0" w:color="auto"/>
              <w:right w:val="single" w:sz="12" w:space="0" w:color="auto"/>
            </w:tcBorders>
            <w:vAlign w:val="center"/>
            <w:hideMark/>
          </w:tcPr>
          <w:p w14:paraId="3E0071A2" w14:textId="77777777" w:rsidR="00FF3DCB" w:rsidRPr="00D634BC" w:rsidRDefault="00FF3DCB"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t xml:space="preserve">М </w:t>
            </w:r>
            <w:r w:rsidRPr="00D634BC">
              <w:rPr>
                <w:rFonts w:ascii="Times New Roman" w:eastAsia="Batang" w:hAnsi="Times New Roman" w:cs="Times New Roman"/>
                <w:sz w:val="24"/>
                <w:szCs w:val="24"/>
                <w:lang w:val="en-US"/>
              </w:rPr>
              <w:t>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321416D7" w14:textId="77777777" w:rsidR="00FF3DCB" w:rsidRPr="00D634BC" w:rsidRDefault="00FF3DCB"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19</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7BCF86B" w14:textId="77777777" w:rsidR="00FF3DCB" w:rsidRPr="00D634BC" w:rsidRDefault="00FF3DCB"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60</w:t>
            </w:r>
          </w:p>
        </w:tc>
        <w:tc>
          <w:tcPr>
            <w:tcW w:w="1138" w:type="dxa"/>
            <w:tcBorders>
              <w:top w:val="single" w:sz="6" w:space="0" w:color="auto"/>
              <w:left w:val="single" w:sz="6" w:space="0" w:color="auto"/>
              <w:bottom w:val="single" w:sz="6" w:space="0" w:color="auto"/>
              <w:right w:val="single" w:sz="6" w:space="0" w:color="auto"/>
            </w:tcBorders>
            <w:vAlign w:val="center"/>
            <w:hideMark/>
          </w:tcPr>
          <w:p w14:paraId="3792F132" w14:textId="5CA6791A" w:rsidR="00FF3DCB" w:rsidRPr="00D634BC" w:rsidRDefault="00FF3DCB"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2400</w:t>
            </w:r>
          </w:p>
        </w:tc>
        <w:tc>
          <w:tcPr>
            <w:tcW w:w="1134" w:type="dxa"/>
            <w:vMerge/>
            <w:tcBorders>
              <w:top w:val="single" w:sz="6" w:space="0" w:color="auto"/>
              <w:left w:val="single" w:sz="6" w:space="0" w:color="auto"/>
              <w:bottom w:val="single" w:sz="6" w:space="0" w:color="auto"/>
              <w:right w:val="single" w:sz="12" w:space="0" w:color="auto"/>
            </w:tcBorders>
            <w:vAlign w:val="center"/>
            <w:hideMark/>
          </w:tcPr>
          <w:p w14:paraId="1B3BDA37" w14:textId="77777777" w:rsidR="00FF3DCB" w:rsidRPr="00D634BC" w:rsidRDefault="00FF3DCB" w:rsidP="00391649">
            <w:pPr>
              <w:widowControl w:val="0"/>
              <w:spacing w:after="0" w:line="24" w:lineRule="atLeast"/>
              <w:jc w:val="right"/>
              <w:rPr>
                <w:rFonts w:ascii="Times New Roman" w:eastAsia="Batang" w:hAnsi="Times New Roman" w:cs="Times New Roman"/>
                <w:sz w:val="24"/>
                <w:szCs w:val="24"/>
              </w:rPr>
            </w:pPr>
          </w:p>
        </w:tc>
      </w:tr>
      <w:tr w:rsidR="00FF3DCB" w:rsidRPr="00D634BC" w14:paraId="36165A1D" w14:textId="77777777" w:rsidTr="00391649">
        <w:trPr>
          <w:trHeight w:val="20"/>
        </w:trPr>
        <w:tc>
          <w:tcPr>
            <w:tcW w:w="567" w:type="dxa"/>
            <w:tcBorders>
              <w:top w:val="single" w:sz="6" w:space="0" w:color="auto"/>
              <w:left w:val="single" w:sz="12" w:space="0" w:color="auto"/>
              <w:bottom w:val="single" w:sz="6" w:space="0" w:color="auto"/>
              <w:right w:val="single" w:sz="6" w:space="0" w:color="auto"/>
            </w:tcBorders>
            <w:vAlign w:val="center"/>
            <w:hideMark/>
          </w:tcPr>
          <w:p w14:paraId="49108767" w14:textId="77777777" w:rsidR="00FF3DCB" w:rsidRPr="00D634BC" w:rsidRDefault="00FF3DCB" w:rsidP="00DA483C">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16</w:t>
            </w:r>
          </w:p>
        </w:tc>
        <w:tc>
          <w:tcPr>
            <w:tcW w:w="3261" w:type="dxa"/>
            <w:tcBorders>
              <w:top w:val="single" w:sz="6" w:space="0" w:color="auto"/>
              <w:left w:val="single" w:sz="6" w:space="0" w:color="auto"/>
              <w:bottom w:val="single" w:sz="6" w:space="0" w:color="auto"/>
              <w:right w:val="single" w:sz="12" w:space="0" w:color="auto"/>
            </w:tcBorders>
            <w:hideMark/>
          </w:tcPr>
          <w:p w14:paraId="1A275F6D" w14:textId="77777777" w:rsidR="00FF3DCB" w:rsidRPr="00D634BC" w:rsidRDefault="00FF3DCB"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Списан к возмещению НДС по счету</w:t>
            </w:r>
          </w:p>
        </w:tc>
        <w:tc>
          <w:tcPr>
            <w:tcW w:w="977" w:type="dxa"/>
            <w:tcBorders>
              <w:top w:val="single" w:sz="6" w:space="0" w:color="auto"/>
              <w:left w:val="single" w:sz="6" w:space="0" w:color="auto"/>
              <w:bottom w:val="single" w:sz="6" w:space="0" w:color="auto"/>
              <w:right w:val="single" w:sz="12" w:space="0" w:color="auto"/>
            </w:tcBorders>
            <w:vAlign w:val="center"/>
            <w:hideMark/>
          </w:tcPr>
          <w:p w14:paraId="73848660" w14:textId="77777777" w:rsidR="00FF3DCB" w:rsidRPr="00D634BC" w:rsidRDefault="00FF3DCB"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t xml:space="preserve">М </w:t>
            </w:r>
            <w:r w:rsidRPr="00D634BC">
              <w:rPr>
                <w:rFonts w:ascii="Times New Roman" w:eastAsia="Batang" w:hAnsi="Times New Roman" w:cs="Times New Roman"/>
                <w:sz w:val="24"/>
                <w:szCs w:val="24"/>
                <w:lang w:val="en-US"/>
              </w:rPr>
              <w:t>III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3E241067" w14:textId="77777777" w:rsidR="00FF3DCB" w:rsidRPr="00D634BC" w:rsidRDefault="00FF3DCB"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68</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8961F41" w14:textId="77777777" w:rsidR="00FF3DCB" w:rsidRPr="00D634BC" w:rsidRDefault="00FF3DCB"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19</w:t>
            </w:r>
          </w:p>
        </w:tc>
        <w:tc>
          <w:tcPr>
            <w:tcW w:w="1138" w:type="dxa"/>
            <w:tcBorders>
              <w:top w:val="single" w:sz="6" w:space="0" w:color="auto"/>
              <w:left w:val="single" w:sz="6" w:space="0" w:color="auto"/>
              <w:bottom w:val="single" w:sz="6" w:space="0" w:color="auto"/>
              <w:right w:val="single" w:sz="6" w:space="0" w:color="auto"/>
            </w:tcBorders>
            <w:vAlign w:val="center"/>
          </w:tcPr>
          <w:p w14:paraId="0239C04E" w14:textId="77777777" w:rsidR="00FF3DCB" w:rsidRPr="00D634BC" w:rsidRDefault="00FF3DCB" w:rsidP="00391649">
            <w:pPr>
              <w:widowControl w:val="0"/>
              <w:spacing w:after="0" w:line="24" w:lineRule="atLeast"/>
              <w:jc w:val="right"/>
              <w:rPr>
                <w:rFonts w:ascii="Times New Roman" w:eastAsia="Batang"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center"/>
            <w:hideMark/>
          </w:tcPr>
          <w:p w14:paraId="7C9332F2" w14:textId="1B9BFC59" w:rsidR="00FF3DCB" w:rsidRPr="00D634BC" w:rsidRDefault="00FF3DCB"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4004</w:t>
            </w:r>
          </w:p>
        </w:tc>
      </w:tr>
      <w:tr w:rsidR="00FF3DCB" w:rsidRPr="00D634BC" w14:paraId="1DBC1F7B" w14:textId="77777777" w:rsidTr="00391649">
        <w:trPr>
          <w:trHeight w:val="20"/>
        </w:trPr>
        <w:tc>
          <w:tcPr>
            <w:tcW w:w="567" w:type="dxa"/>
            <w:tcBorders>
              <w:top w:val="single" w:sz="6" w:space="0" w:color="auto"/>
              <w:left w:val="single" w:sz="12" w:space="0" w:color="auto"/>
              <w:bottom w:val="single" w:sz="6" w:space="0" w:color="auto"/>
              <w:right w:val="single" w:sz="6" w:space="0" w:color="auto"/>
            </w:tcBorders>
            <w:vAlign w:val="center"/>
            <w:hideMark/>
          </w:tcPr>
          <w:p w14:paraId="128BE02E" w14:textId="77777777" w:rsidR="00FF3DCB" w:rsidRPr="00D634BC" w:rsidRDefault="00FF3DCB" w:rsidP="00DA483C">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17</w:t>
            </w:r>
          </w:p>
        </w:tc>
        <w:tc>
          <w:tcPr>
            <w:tcW w:w="3261" w:type="dxa"/>
            <w:tcBorders>
              <w:top w:val="single" w:sz="6" w:space="0" w:color="auto"/>
              <w:left w:val="single" w:sz="6" w:space="0" w:color="auto"/>
              <w:bottom w:val="single" w:sz="6" w:space="0" w:color="auto"/>
              <w:right w:val="single" w:sz="12" w:space="0" w:color="auto"/>
            </w:tcBorders>
            <w:hideMark/>
          </w:tcPr>
          <w:p w14:paraId="1B240FCB" w14:textId="77777777" w:rsidR="00FF3DCB" w:rsidRPr="00D634BC" w:rsidRDefault="00FF3DCB"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Получен краткосрочный кредит в банке</w:t>
            </w:r>
          </w:p>
        </w:tc>
        <w:tc>
          <w:tcPr>
            <w:tcW w:w="977" w:type="dxa"/>
            <w:tcBorders>
              <w:top w:val="single" w:sz="6" w:space="0" w:color="auto"/>
              <w:left w:val="single" w:sz="6" w:space="0" w:color="auto"/>
              <w:bottom w:val="single" w:sz="6" w:space="0" w:color="auto"/>
              <w:right w:val="single" w:sz="12" w:space="0" w:color="auto"/>
            </w:tcBorders>
            <w:vAlign w:val="center"/>
            <w:hideMark/>
          </w:tcPr>
          <w:p w14:paraId="517E925F" w14:textId="77777777" w:rsidR="00FF3DCB" w:rsidRPr="00D634BC" w:rsidRDefault="00FF3DCB"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t xml:space="preserve">М </w:t>
            </w:r>
            <w:r w:rsidRPr="00D634BC">
              <w:rPr>
                <w:rFonts w:ascii="Times New Roman" w:eastAsia="Batang" w:hAnsi="Times New Roman" w:cs="Times New Roman"/>
                <w:sz w:val="24"/>
                <w:szCs w:val="24"/>
                <w:lang w:val="en-US"/>
              </w:rPr>
              <w:t>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7FC2261E" w14:textId="77777777" w:rsidR="00FF3DCB" w:rsidRPr="00D634BC" w:rsidRDefault="00FF3DCB"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51</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63D4468" w14:textId="77777777" w:rsidR="00FF3DCB" w:rsidRPr="00D634BC" w:rsidRDefault="00FF3DCB"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66</w:t>
            </w:r>
          </w:p>
        </w:tc>
        <w:tc>
          <w:tcPr>
            <w:tcW w:w="1138" w:type="dxa"/>
            <w:tcBorders>
              <w:top w:val="single" w:sz="6" w:space="0" w:color="auto"/>
              <w:left w:val="single" w:sz="6" w:space="0" w:color="auto"/>
              <w:bottom w:val="single" w:sz="6" w:space="0" w:color="auto"/>
              <w:right w:val="single" w:sz="6" w:space="0" w:color="auto"/>
            </w:tcBorders>
            <w:vAlign w:val="center"/>
          </w:tcPr>
          <w:p w14:paraId="07763F33" w14:textId="77777777" w:rsidR="00FF3DCB" w:rsidRPr="00D634BC" w:rsidRDefault="00FF3DCB" w:rsidP="00391649">
            <w:pPr>
              <w:widowControl w:val="0"/>
              <w:spacing w:after="0" w:line="24" w:lineRule="atLeast"/>
              <w:jc w:val="right"/>
              <w:rPr>
                <w:rFonts w:ascii="Times New Roman" w:eastAsia="Batang"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center"/>
            <w:hideMark/>
          </w:tcPr>
          <w:p w14:paraId="5E632CD7" w14:textId="77777777" w:rsidR="00FF3DCB" w:rsidRPr="00D634BC" w:rsidRDefault="00FF3DCB"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160000</w:t>
            </w:r>
          </w:p>
        </w:tc>
      </w:tr>
      <w:tr w:rsidR="00FF3DCB" w:rsidRPr="00D634BC" w14:paraId="4661750D" w14:textId="77777777" w:rsidTr="00391649">
        <w:trPr>
          <w:trHeight w:val="20"/>
        </w:trPr>
        <w:tc>
          <w:tcPr>
            <w:tcW w:w="567" w:type="dxa"/>
            <w:tcBorders>
              <w:top w:val="single" w:sz="6" w:space="0" w:color="auto"/>
              <w:left w:val="single" w:sz="12" w:space="0" w:color="auto"/>
              <w:bottom w:val="single" w:sz="6" w:space="0" w:color="auto"/>
              <w:right w:val="single" w:sz="6" w:space="0" w:color="auto"/>
            </w:tcBorders>
            <w:vAlign w:val="center"/>
            <w:hideMark/>
          </w:tcPr>
          <w:p w14:paraId="55107053" w14:textId="77777777" w:rsidR="00FF3DCB" w:rsidRPr="00D634BC" w:rsidRDefault="00FF3DCB" w:rsidP="00DA483C">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18</w:t>
            </w:r>
          </w:p>
        </w:tc>
        <w:tc>
          <w:tcPr>
            <w:tcW w:w="3261" w:type="dxa"/>
            <w:tcBorders>
              <w:top w:val="single" w:sz="6" w:space="0" w:color="auto"/>
              <w:left w:val="single" w:sz="6" w:space="0" w:color="auto"/>
              <w:bottom w:val="single" w:sz="6" w:space="0" w:color="auto"/>
              <w:right w:val="single" w:sz="12" w:space="0" w:color="auto"/>
            </w:tcBorders>
            <w:hideMark/>
          </w:tcPr>
          <w:p w14:paraId="72B1F44B" w14:textId="77777777" w:rsidR="00FF3DCB" w:rsidRPr="00D634BC" w:rsidRDefault="00FF3DCB"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Перечислено поставщику за материалы</w:t>
            </w:r>
          </w:p>
        </w:tc>
        <w:tc>
          <w:tcPr>
            <w:tcW w:w="977" w:type="dxa"/>
            <w:tcBorders>
              <w:top w:val="single" w:sz="6" w:space="0" w:color="auto"/>
              <w:left w:val="single" w:sz="6" w:space="0" w:color="auto"/>
              <w:bottom w:val="single" w:sz="6" w:space="0" w:color="auto"/>
              <w:right w:val="single" w:sz="12" w:space="0" w:color="auto"/>
            </w:tcBorders>
            <w:vAlign w:val="center"/>
            <w:hideMark/>
          </w:tcPr>
          <w:p w14:paraId="2FF5E0C6" w14:textId="77777777" w:rsidR="00FF3DCB" w:rsidRPr="00D634BC" w:rsidRDefault="00FF3DCB"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t xml:space="preserve">М </w:t>
            </w:r>
            <w:r w:rsidRPr="00D634BC">
              <w:rPr>
                <w:rFonts w:ascii="Times New Roman" w:eastAsia="Batang" w:hAnsi="Times New Roman" w:cs="Times New Roman"/>
                <w:sz w:val="24"/>
                <w:szCs w:val="24"/>
                <w:lang w:val="en-US"/>
              </w:rPr>
              <w:t>III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06BCEBC4" w14:textId="77777777" w:rsidR="00FF3DCB" w:rsidRPr="00D634BC" w:rsidRDefault="00FF3DCB"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60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8AD7DE5" w14:textId="77777777" w:rsidR="00FF3DCB" w:rsidRPr="00D634BC" w:rsidRDefault="00FF3DCB"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51</w:t>
            </w:r>
          </w:p>
        </w:tc>
        <w:tc>
          <w:tcPr>
            <w:tcW w:w="1138" w:type="dxa"/>
            <w:tcBorders>
              <w:top w:val="single" w:sz="6" w:space="0" w:color="auto"/>
              <w:left w:val="single" w:sz="6" w:space="0" w:color="auto"/>
              <w:bottom w:val="single" w:sz="6" w:space="0" w:color="auto"/>
              <w:right w:val="single" w:sz="6" w:space="0" w:color="auto"/>
            </w:tcBorders>
            <w:vAlign w:val="center"/>
          </w:tcPr>
          <w:p w14:paraId="52C37CCD" w14:textId="77777777" w:rsidR="00FF3DCB" w:rsidRPr="00D634BC" w:rsidRDefault="00FF3DCB" w:rsidP="00391649">
            <w:pPr>
              <w:widowControl w:val="0"/>
              <w:spacing w:after="0" w:line="24" w:lineRule="atLeast"/>
              <w:jc w:val="right"/>
              <w:rPr>
                <w:rFonts w:ascii="Times New Roman" w:eastAsia="Batang"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center"/>
            <w:hideMark/>
          </w:tcPr>
          <w:p w14:paraId="3097B0AC" w14:textId="77777777" w:rsidR="00FF3DCB" w:rsidRPr="00D634BC" w:rsidRDefault="00FF3DCB"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36000</w:t>
            </w:r>
          </w:p>
        </w:tc>
      </w:tr>
      <w:tr w:rsidR="00FF3DCB" w:rsidRPr="00D634BC" w14:paraId="18F0D237" w14:textId="77777777" w:rsidTr="00391649">
        <w:trPr>
          <w:trHeight w:val="20"/>
        </w:trPr>
        <w:tc>
          <w:tcPr>
            <w:tcW w:w="567" w:type="dxa"/>
            <w:tcBorders>
              <w:top w:val="single" w:sz="6" w:space="0" w:color="auto"/>
              <w:left w:val="single" w:sz="12" w:space="0" w:color="auto"/>
              <w:bottom w:val="single" w:sz="6" w:space="0" w:color="auto"/>
              <w:right w:val="single" w:sz="6" w:space="0" w:color="auto"/>
            </w:tcBorders>
            <w:vAlign w:val="center"/>
            <w:hideMark/>
          </w:tcPr>
          <w:p w14:paraId="23D440E7" w14:textId="77777777" w:rsidR="00FF3DCB" w:rsidRPr="00D634BC" w:rsidRDefault="00FF3DCB" w:rsidP="00DA483C">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19</w:t>
            </w:r>
          </w:p>
        </w:tc>
        <w:tc>
          <w:tcPr>
            <w:tcW w:w="3261" w:type="dxa"/>
            <w:tcBorders>
              <w:top w:val="single" w:sz="6" w:space="0" w:color="auto"/>
              <w:left w:val="single" w:sz="6" w:space="0" w:color="auto"/>
              <w:bottom w:val="single" w:sz="6" w:space="0" w:color="auto"/>
              <w:right w:val="single" w:sz="12" w:space="0" w:color="auto"/>
            </w:tcBorders>
            <w:hideMark/>
          </w:tcPr>
          <w:p w14:paraId="20CA94D8" w14:textId="77777777" w:rsidR="00FF3DCB" w:rsidRPr="00D634BC" w:rsidRDefault="00FF3DCB"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Перечислено поставщику за электроэнергию</w:t>
            </w:r>
          </w:p>
        </w:tc>
        <w:tc>
          <w:tcPr>
            <w:tcW w:w="977" w:type="dxa"/>
            <w:tcBorders>
              <w:top w:val="single" w:sz="6" w:space="0" w:color="auto"/>
              <w:left w:val="single" w:sz="6" w:space="0" w:color="auto"/>
              <w:bottom w:val="single" w:sz="6" w:space="0" w:color="auto"/>
              <w:right w:val="single" w:sz="12" w:space="0" w:color="auto"/>
            </w:tcBorders>
            <w:vAlign w:val="center"/>
            <w:hideMark/>
          </w:tcPr>
          <w:p w14:paraId="16BCDB6B" w14:textId="77777777" w:rsidR="00FF3DCB" w:rsidRPr="00D634BC" w:rsidRDefault="00FF3DCB"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t xml:space="preserve">М </w:t>
            </w:r>
            <w:r w:rsidRPr="00D634BC">
              <w:rPr>
                <w:rFonts w:ascii="Times New Roman" w:eastAsia="Batang" w:hAnsi="Times New Roman" w:cs="Times New Roman"/>
                <w:sz w:val="24"/>
                <w:szCs w:val="24"/>
                <w:lang w:val="en-US"/>
              </w:rPr>
              <w:t>III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663A4D25" w14:textId="77777777" w:rsidR="00FF3DCB" w:rsidRPr="00D634BC" w:rsidRDefault="00FF3DCB"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60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5AE63E6" w14:textId="77777777" w:rsidR="00FF3DCB" w:rsidRPr="00D634BC" w:rsidRDefault="00FF3DCB"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51</w:t>
            </w:r>
          </w:p>
        </w:tc>
        <w:tc>
          <w:tcPr>
            <w:tcW w:w="1138" w:type="dxa"/>
            <w:tcBorders>
              <w:top w:val="single" w:sz="6" w:space="0" w:color="auto"/>
              <w:left w:val="single" w:sz="6" w:space="0" w:color="auto"/>
              <w:bottom w:val="single" w:sz="6" w:space="0" w:color="auto"/>
              <w:right w:val="single" w:sz="6" w:space="0" w:color="auto"/>
            </w:tcBorders>
            <w:vAlign w:val="center"/>
          </w:tcPr>
          <w:p w14:paraId="6E3B5820" w14:textId="77777777" w:rsidR="00FF3DCB" w:rsidRPr="00D634BC" w:rsidRDefault="00FF3DCB" w:rsidP="00391649">
            <w:pPr>
              <w:widowControl w:val="0"/>
              <w:spacing w:after="0" w:line="24" w:lineRule="atLeast"/>
              <w:jc w:val="right"/>
              <w:rPr>
                <w:rFonts w:ascii="Times New Roman" w:eastAsia="Batang"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center"/>
            <w:hideMark/>
          </w:tcPr>
          <w:p w14:paraId="75B0C134" w14:textId="603A3A50" w:rsidR="00FF3DCB" w:rsidRPr="00D634BC" w:rsidRDefault="00FF3DCB"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24024</w:t>
            </w:r>
          </w:p>
        </w:tc>
      </w:tr>
      <w:tr w:rsidR="00FF3DCB" w:rsidRPr="00D634BC" w14:paraId="7AD28B8C" w14:textId="77777777" w:rsidTr="00391649">
        <w:trPr>
          <w:trHeight w:val="20"/>
        </w:trPr>
        <w:tc>
          <w:tcPr>
            <w:tcW w:w="567" w:type="dxa"/>
            <w:vMerge w:val="restart"/>
            <w:tcBorders>
              <w:top w:val="single" w:sz="6" w:space="0" w:color="auto"/>
              <w:left w:val="single" w:sz="12" w:space="0" w:color="auto"/>
              <w:bottom w:val="single" w:sz="6" w:space="0" w:color="auto"/>
              <w:right w:val="single" w:sz="6" w:space="0" w:color="auto"/>
            </w:tcBorders>
            <w:vAlign w:val="center"/>
            <w:hideMark/>
          </w:tcPr>
          <w:p w14:paraId="69BD583A" w14:textId="77777777" w:rsidR="00FF3DCB" w:rsidRPr="00D634BC" w:rsidRDefault="00FF3DCB" w:rsidP="00DA483C">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20</w:t>
            </w:r>
          </w:p>
        </w:tc>
        <w:tc>
          <w:tcPr>
            <w:tcW w:w="3261" w:type="dxa"/>
            <w:tcBorders>
              <w:top w:val="single" w:sz="6" w:space="0" w:color="auto"/>
              <w:left w:val="single" w:sz="6" w:space="0" w:color="auto"/>
              <w:bottom w:val="single" w:sz="6" w:space="0" w:color="auto"/>
              <w:right w:val="single" w:sz="12" w:space="0" w:color="auto"/>
            </w:tcBorders>
            <w:hideMark/>
          </w:tcPr>
          <w:p w14:paraId="1FEE9784" w14:textId="77777777" w:rsidR="00FF3DCB" w:rsidRPr="00D634BC" w:rsidRDefault="00FF3DCB"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Акцептован счет поставщика за услуги связи, не включая НДС 20%</w:t>
            </w:r>
          </w:p>
        </w:tc>
        <w:tc>
          <w:tcPr>
            <w:tcW w:w="977" w:type="dxa"/>
            <w:tcBorders>
              <w:top w:val="single" w:sz="6" w:space="0" w:color="auto"/>
              <w:left w:val="single" w:sz="6" w:space="0" w:color="auto"/>
              <w:bottom w:val="single" w:sz="6" w:space="0" w:color="auto"/>
              <w:right w:val="single" w:sz="12" w:space="0" w:color="auto"/>
            </w:tcBorders>
            <w:vAlign w:val="center"/>
            <w:hideMark/>
          </w:tcPr>
          <w:p w14:paraId="1F3772C1" w14:textId="77777777" w:rsidR="00FF3DCB" w:rsidRPr="00D634BC" w:rsidRDefault="00FF3DCB"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t xml:space="preserve">М </w:t>
            </w:r>
            <w:r w:rsidRPr="00D634BC">
              <w:rPr>
                <w:rFonts w:ascii="Times New Roman" w:eastAsia="Batang" w:hAnsi="Times New Roman" w:cs="Times New Roman"/>
                <w:sz w:val="24"/>
                <w:szCs w:val="24"/>
                <w:lang w:val="en-US"/>
              </w:rPr>
              <w:t>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2D3A1AC0" w14:textId="77777777" w:rsidR="00FF3DCB" w:rsidRPr="00D634BC" w:rsidRDefault="00FF3DCB"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26</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920F9EA" w14:textId="77777777" w:rsidR="00FF3DCB" w:rsidRPr="00D634BC" w:rsidRDefault="00FF3DCB"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60</w:t>
            </w:r>
          </w:p>
        </w:tc>
        <w:tc>
          <w:tcPr>
            <w:tcW w:w="1138" w:type="dxa"/>
            <w:tcBorders>
              <w:top w:val="single" w:sz="6" w:space="0" w:color="auto"/>
              <w:left w:val="single" w:sz="6" w:space="0" w:color="auto"/>
              <w:bottom w:val="single" w:sz="6" w:space="0" w:color="auto"/>
              <w:right w:val="single" w:sz="6" w:space="0" w:color="auto"/>
            </w:tcBorders>
            <w:vAlign w:val="center"/>
            <w:hideMark/>
          </w:tcPr>
          <w:p w14:paraId="71204864" w14:textId="77777777" w:rsidR="00FF3DCB" w:rsidRPr="00D634BC" w:rsidRDefault="00FF3DCB"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14000</w:t>
            </w:r>
          </w:p>
        </w:tc>
        <w:tc>
          <w:tcPr>
            <w:tcW w:w="1134" w:type="dxa"/>
            <w:vMerge w:val="restart"/>
            <w:tcBorders>
              <w:top w:val="single" w:sz="6" w:space="0" w:color="auto"/>
              <w:left w:val="single" w:sz="6" w:space="0" w:color="auto"/>
              <w:bottom w:val="single" w:sz="6" w:space="0" w:color="auto"/>
              <w:right w:val="single" w:sz="12" w:space="0" w:color="auto"/>
            </w:tcBorders>
            <w:vAlign w:val="center"/>
            <w:hideMark/>
          </w:tcPr>
          <w:p w14:paraId="7E8621FB" w14:textId="77777777" w:rsidR="00FF3DCB" w:rsidRPr="00D634BC" w:rsidRDefault="00FF3DCB"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16800</w:t>
            </w:r>
          </w:p>
        </w:tc>
      </w:tr>
      <w:tr w:rsidR="00FF3DCB" w:rsidRPr="00D634BC" w14:paraId="3EDD58B4" w14:textId="77777777" w:rsidTr="00391649">
        <w:trPr>
          <w:trHeight w:val="20"/>
        </w:trPr>
        <w:tc>
          <w:tcPr>
            <w:tcW w:w="567" w:type="dxa"/>
            <w:vMerge/>
            <w:tcBorders>
              <w:top w:val="single" w:sz="6" w:space="0" w:color="auto"/>
              <w:left w:val="single" w:sz="12" w:space="0" w:color="auto"/>
              <w:bottom w:val="single" w:sz="6" w:space="0" w:color="auto"/>
              <w:right w:val="single" w:sz="6" w:space="0" w:color="auto"/>
            </w:tcBorders>
            <w:vAlign w:val="center"/>
            <w:hideMark/>
          </w:tcPr>
          <w:p w14:paraId="7A407351" w14:textId="77777777" w:rsidR="00FF3DCB" w:rsidRPr="00D634BC" w:rsidRDefault="00FF3DCB" w:rsidP="00DA483C">
            <w:pPr>
              <w:widowControl w:val="0"/>
              <w:spacing w:after="0" w:line="24" w:lineRule="atLeast"/>
              <w:rPr>
                <w:rFonts w:ascii="Times New Roman" w:eastAsia="Batang" w:hAnsi="Times New Roman" w:cs="Times New Roman"/>
                <w:sz w:val="24"/>
                <w:szCs w:val="24"/>
              </w:rPr>
            </w:pPr>
          </w:p>
        </w:tc>
        <w:tc>
          <w:tcPr>
            <w:tcW w:w="3261" w:type="dxa"/>
            <w:tcBorders>
              <w:top w:val="single" w:sz="6" w:space="0" w:color="auto"/>
              <w:left w:val="single" w:sz="6" w:space="0" w:color="auto"/>
              <w:bottom w:val="single" w:sz="6" w:space="0" w:color="auto"/>
              <w:right w:val="single" w:sz="12" w:space="0" w:color="auto"/>
            </w:tcBorders>
            <w:hideMark/>
          </w:tcPr>
          <w:p w14:paraId="1594D534" w14:textId="77777777" w:rsidR="00FF3DCB" w:rsidRPr="00D634BC" w:rsidRDefault="00FF3DCB"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НДС 20 %</w:t>
            </w:r>
          </w:p>
        </w:tc>
        <w:tc>
          <w:tcPr>
            <w:tcW w:w="977" w:type="dxa"/>
            <w:tcBorders>
              <w:top w:val="single" w:sz="6" w:space="0" w:color="auto"/>
              <w:left w:val="single" w:sz="6" w:space="0" w:color="auto"/>
              <w:bottom w:val="single" w:sz="6" w:space="0" w:color="auto"/>
              <w:right w:val="single" w:sz="12" w:space="0" w:color="auto"/>
            </w:tcBorders>
            <w:vAlign w:val="center"/>
            <w:hideMark/>
          </w:tcPr>
          <w:p w14:paraId="09C3D93A" w14:textId="77777777" w:rsidR="00FF3DCB" w:rsidRPr="00D634BC" w:rsidRDefault="00FF3DCB"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t xml:space="preserve">М </w:t>
            </w:r>
            <w:r w:rsidRPr="00D634BC">
              <w:rPr>
                <w:rFonts w:ascii="Times New Roman" w:eastAsia="Batang" w:hAnsi="Times New Roman" w:cs="Times New Roman"/>
                <w:sz w:val="24"/>
                <w:szCs w:val="24"/>
                <w:lang w:val="en-US"/>
              </w:rPr>
              <w:t>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3971356D" w14:textId="77777777" w:rsidR="00FF3DCB" w:rsidRPr="00D634BC" w:rsidRDefault="00FF3DCB"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19</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71B68A5" w14:textId="77777777" w:rsidR="00FF3DCB" w:rsidRPr="00D634BC" w:rsidRDefault="00FF3DCB"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60</w:t>
            </w:r>
          </w:p>
        </w:tc>
        <w:tc>
          <w:tcPr>
            <w:tcW w:w="1138" w:type="dxa"/>
            <w:tcBorders>
              <w:top w:val="single" w:sz="6" w:space="0" w:color="auto"/>
              <w:left w:val="single" w:sz="6" w:space="0" w:color="auto"/>
              <w:bottom w:val="single" w:sz="6" w:space="0" w:color="auto"/>
              <w:right w:val="single" w:sz="6" w:space="0" w:color="auto"/>
            </w:tcBorders>
            <w:vAlign w:val="center"/>
            <w:hideMark/>
          </w:tcPr>
          <w:p w14:paraId="018A57D0" w14:textId="77777777" w:rsidR="00FF3DCB" w:rsidRPr="00D634BC" w:rsidRDefault="00FF3DCB"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2800</w:t>
            </w:r>
          </w:p>
        </w:tc>
        <w:tc>
          <w:tcPr>
            <w:tcW w:w="1134" w:type="dxa"/>
            <w:vMerge/>
            <w:tcBorders>
              <w:top w:val="single" w:sz="6" w:space="0" w:color="auto"/>
              <w:left w:val="single" w:sz="6" w:space="0" w:color="auto"/>
              <w:bottom w:val="single" w:sz="6" w:space="0" w:color="auto"/>
              <w:right w:val="single" w:sz="12" w:space="0" w:color="auto"/>
            </w:tcBorders>
            <w:vAlign w:val="center"/>
            <w:hideMark/>
          </w:tcPr>
          <w:p w14:paraId="3357802F" w14:textId="77777777" w:rsidR="00FF3DCB" w:rsidRPr="00D634BC" w:rsidRDefault="00FF3DCB" w:rsidP="00391649">
            <w:pPr>
              <w:widowControl w:val="0"/>
              <w:spacing w:after="0" w:line="24" w:lineRule="atLeast"/>
              <w:jc w:val="right"/>
              <w:rPr>
                <w:rFonts w:ascii="Times New Roman" w:eastAsia="Batang" w:hAnsi="Times New Roman" w:cs="Times New Roman"/>
                <w:sz w:val="24"/>
                <w:szCs w:val="24"/>
              </w:rPr>
            </w:pPr>
          </w:p>
        </w:tc>
      </w:tr>
      <w:tr w:rsidR="00FF3DCB" w:rsidRPr="00D634BC" w14:paraId="2C10EA51" w14:textId="77777777" w:rsidTr="00391649">
        <w:trPr>
          <w:trHeight w:val="20"/>
        </w:trPr>
        <w:tc>
          <w:tcPr>
            <w:tcW w:w="567" w:type="dxa"/>
            <w:tcBorders>
              <w:top w:val="single" w:sz="6" w:space="0" w:color="auto"/>
              <w:left w:val="single" w:sz="12" w:space="0" w:color="auto"/>
              <w:bottom w:val="single" w:sz="6" w:space="0" w:color="auto"/>
              <w:right w:val="single" w:sz="6" w:space="0" w:color="auto"/>
            </w:tcBorders>
            <w:vAlign w:val="center"/>
            <w:hideMark/>
          </w:tcPr>
          <w:p w14:paraId="4CA0B743" w14:textId="77777777" w:rsidR="00FF3DCB" w:rsidRPr="00D634BC" w:rsidRDefault="00FF3DCB" w:rsidP="00DA483C">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21</w:t>
            </w:r>
          </w:p>
        </w:tc>
        <w:tc>
          <w:tcPr>
            <w:tcW w:w="3261" w:type="dxa"/>
            <w:tcBorders>
              <w:top w:val="single" w:sz="6" w:space="0" w:color="auto"/>
              <w:left w:val="single" w:sz="6" w:space="0" w:color="auto"/>
              <w:bottom w:val="single" w:sz="6" w:space="0" w:color="auto"/>
              <w:right w:val="single" w:sz="12" w:space="0" w:color="auto"/>
            </w:tcBorders>
            <w:hideMark/>
          </w:tcPr>
          <w:p w14:paraId="4CA35A9C" w14:textId="77777777" w:rsidR="00FF3DCB" w:rsidRPr="00D634BC" w:rsidRDefault="00FF3DCB"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 xml:space="preserve">Списан к возмещению НДС </w:t>
            </w:r>
            <w:r w:rsidRPr="00D634BC">
              <w:rPr>
                <w:rFonts w:ascii="Times New Roman" w:eastAsia="Batang" w:hAnsi="Times New Roman" w:cs="Times New Roman"/>
                <w:sz w:val="24"/>
                <w:szCs w:val="24"/>
              </w:rPr>
              <w:lastRenderedPageBreak/>
              <w:t>по счету</w:t>
            </w:r>
          </w:p>
        </w:tc>
        <w:tc>
          <w:tcPr>
            <w:tcW w:w="977" w:type="dxa"/>
            <w:tcBorders>
              <w:top w:val="single" w:sz="6" w:space="0" w:color="auto"/>
              <w:left w:val="single" w:sz="6" w:space="0" w:color="auto"/>
              <w:bottom w:val="single" w:sz="6" w:space="0" w:color="auto"/>
              <w:right w:val="single" w:sz="12" w:space="0" w:color="auto"/>
            </w:tcBorders>
            <w:vAlign w:val="center"/>
            <w:hideMark/>
          </w:tcPr>
          <w:p w14:paraId="31D7E146" w14:textId="77777777" w:rsidR="00FF3DCB" w:rsidRPr="00D634BC" w:rsidRDefault="00FF3DCB"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lastRenderedPageBreak/>
              <w:t xml:space="preserve">М </w:t>
            </w:r>
            <w:r w:rsidRPr="00D634BC">
              <w:rPr>
                <w:rFonts w:ascii="Times New Roman" w:eastAsia="Batang" w:hAnsi="Times New Roman" w:cs="Times New Roman"/>
                <w:sz w:val="24"/>
                <w:szCs w:val="24"/>
                <w:lang w:val="en-US"/>
              </w:rPr>
              <w:t>III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41EA02A9" w14:textId="77777777" w:rsidR="00FF3DCB" w:rsidRPr="00D634BC" w:rsidRDefault="00FF3DCB"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68</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974EB21" w14:textId="77777777" w:rsidR="00FF3DCB" w:rsidRPr="00D634BC" w:rsidRDefault="00FF3DCB"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19</w:t>
            </w:r>
          </w:p>
        </w:tc>
        <w:tc>
          <w:tcPr>
            <w:tcW w:w="1138" w:type="dxa"/>
            <w:tcBorders>
              <w:top w:val="single" w:sz="6" w:space="0" w:color="auto"/>
              <w:left w:val="single" w:sz="6" w:space="0" w:color="auto"/>
              <w:bottom w:val="single" w:sz="6" w:space="0" w:color="auto"/>
              <w:right w:val="single" w:sz="6" w:space="0" w:color="auto"/>
            </w:tcBorders>
            <w:vAlign w:val="center"/>
          </w:tcPr>
          <w:p w14:paraId="256D33BF" w14:textId="77777777" w:rsidR="00FF3DCB" w:rsidRPr="00D634BC" w:rsidRDefault="00FF3DCB" w:rsidP="00391649">
            <w:pPr>
              <w:widowControl w:val="0"/>
              <w:spacing w:after="0" w:line="24" w:lineRule="atLeast"/>
              <w:jc w:val="right"/>
              <w:rPr>
                <w:rFonts w:ascii="Times New Roman" w:eastAsia="Batang"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center"/>
            <w:hideMark/>
          </w:tcPr>
          <w:p w14:paraId="6966E94C" w14:textId="77777777" w:rsidR="00FF3DCB" w:rsidRPr="00D634BC" w:rsidRDefault="00FF3DCB"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2800</w:t>
            </w:r>
          </w:p>
        </w:tc>
      </w:tr>
      <w:tr w:rsidR="00FF3DCB" w:rsidRPr="00D634BC" w14:paraId="7715E18F" w14:textId="77777777" w:rsidTr="00391649">
        <w:trPr>
          <w:trHeight w:val="20"/>
        </w:trPr>
        <w:tc>
          <w:tcPr>
            <w:tcW w:w="567" w:type="dxa"/>
            <w:tcBorders>
              <w:top w:val="single" w:sz="6" w:space="0" w:color="auto"/>
              <w:left w:val="single" w:sz="12" w:space="0" w:color="auto"/>
              <w:bottom w:val="single" w:sz="6" w:space="0" w:color="auto"/>
              <w:right w:val="single" w:sz="6" w:space="0" w:color="auto"/>
            </w:tcBorders>
            <w:vAlign w:val="center"/>
            <w:hideMark/>
          </w:tcPr>
          <w:p w14:paraId="1FF9F9DF" w14:textId="77777777" w:rsidR="00FF3DCB" w:rsidRPr="00D634BC" w:rsidRDefault="00FF3DCB" w:rsidP="00DA483C">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22</w:t>
            </w:r>
          </w:p>
        </w:tc>
        <w:tc>
          <w:tcPr>
            <w:tcW w:w="3261" w:type="dxa"/>
            <w:tcBorders>
              <w:top w:val="single" w:sz="6" w:space="0" w:color="auto"/>
              <w:left w:val="single" w:sz="6" w:space="0" w:color="auto"/>
              <w:bottom w:val="single" w:sz="6" w:space="0" w:color="auto"/>
              <w:right w:val="single" w:sz="12" w:space="0" w:color="auto"/>
            </w:tcBorders>
            <w:hideMark/>
          </w:tcPr>
          <w:p w14:paraId="53F3AEAF" w14:textId="77777777" w:rsidR="00FF3DCB" w:rsidRPr="00D634BC" w:rsidRDefault="00FF3DCB"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Перечислено поставщику за услуги связи</w:t>
            </w:r>
          </w:p>
        </w:tc>
        <w:tc>
          <w:tcPr>
            <w:tcW w:w="977" w:type="dxa"/>
            <w:tcBorders>
              <w:top w:val="single" w:sz="6" w:space="0" w:color="auto"/>
              <w:left w:val="single" w:sz="6" w:space="0" w:color="auto"/>
              <w:bottom w:val="single" w:sz="6" w:space="0" w:color="auto"/>
              <w:right w:val="single" w:sz="12" w:space="0" w:color="auto"/>
            </w:tcBorders>
            <w:vAlign w:val="center"/>
            <w:hideMark/>
          </w:tcPr>
          <w:p w14:paraId="46816523" w14:textId="77777777" w:rsidR="00FF3DCB" w:rsidRPr="00D634BC" w:rsidRDefault="00FF3DCB"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t xml:space="preserve">М </w:t>
            </w:r>
            <w:r w:rsidRPr="00D634BC">
              <w:rPr>
                <w:rFonts w:ascii="Times New Roman" w:eastAsia="Batang" w:hAnsi="Times New Roman" w:cs="Times New Roman"/>
                <w:sz w:val="24"/>
                <w:szCs w:val="24"/>
                <w:lang w:val="en-US"/>
              </w:rPr>
              <w:t>III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6D11C954" w14:textId="77777777" w:rsidR="00FF3DCB" w:rsidRPr="00D634BC" w:rsidRDefault="00FF3DCB"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60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E657EA5" w14:textId="77777777" w:rsidR="00FF3DCB" w:rsidRPr="00D634BC" w:rsidRDefault="00FF3DCB"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51</w:t>
            </w:r>
          </w:p>
        </w:tc>
        <w:tc>
          <w:tcPr>
            <w:tcW w:w="1138" w:type="dxa"/>
            <w:tcBorders>
              <w:top w:val="single" w:sz="6" w:space="0" w:color="auto"/>
              <w:left w:val="single" w:sz="6" w:space="0" w:color="auto"/>
              <w:bottom w:val="single" w:sz="6" w:space="0" w:color="auto"/>
              <w:right w:val="single" w:sz="6" w:space="0" w:color="auto"/>
            </w:tcBorders>
            <w:vAlign w:val="center"/>
          </w:tcPr>
          <w:p w14:paraId="76B865C4" w14:textId="77777777" w:rsidR="00FF3DCB" w:rsidRPr="00D634BC" w:rsidRDefault="00FF3DCB" w:rsidP="00391649">
            <w:pPr>
              <w:widowControl w:val="0"/>
              <w:spacing w:after="0" w:line="24" w:lineRule="atLeast"/>
              <w:jc w:val="right"/>
              <w:rPr>
                <w:rFonts w:ascii="Times New Roman" w:eastAsia="Batang"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center"/>
            <w:hideMark/>
          </w:tcPr>
          <w:p w14:paraId="1B250AA3" w14:textId="77777777" w:rsidR="00FF3DCB" w:rsidRPr="00D634BC" w:rsidRDefault="00FF3DCB"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16800</w:t>
            </w:r>
          </w:p>
        </w:tc>
      </w:tr>
      <w:tr w:rsidR="009F32F9" w:rsidRPr="00D634BC" w14:paraId="0A36B7EB" w14:textId="77777777" w:rsidTr="00391649">
        <w:trPr>
          <w:trHeight w:val="20"/>
        </w:trPr>
        <w:tc>
          <w:tcPr>
            <w:tcW w:w="567" w:type="dxa"/>
            <w:tcBorders>
              <w:top w:val="single" w:sz="6" w:space="0" w:color="auto"/>
              <w:left w:val="single" w:sz="12" w:space="0" w:color="auto"/>
              <w:bottom w:val="single" w:sz="6" w:space="0" w:color="auto"/>
              <w:right w:val="single" w:sz="6" w:space="0" w:color="auto"/>
            </w:tcBorders>
            <w:vAlign w:val="center"/>
          </w:tcPr>
          <w:p w14:paraId="703BE96B" w14:textId="66FEB0B4" w:rsidR="009F32F9" w:rsidRPr="00D634BC" w:rsidRDefault="009F32F9" w:rsidP="00DA483C">
            <w:pPr>
              <w:widowControl w:val="0"/>
              <w:spacing w:after="0" w:line="24" w:lineRule="atLeast"/>
              <w:jc w:val="center"/>
              <w:rPr>
                <w:rFonts w:ascii="Times New Roman" w:eastAsia="Batang" w:hAnsi="Times New Roman" w:cs="Times New Roman"/>
                <w:sz w:val="24"/>
                <w:szCs w:val="24"/>
              </w:rPr>
            </w:pPr>
            <w:r>
              <w:rPr>
                <w:rFonts w:ascii="Times New Roman" w:eastAsia="Batang" w:hAnsi="Times New Roman" w:cs="Times New Roman"/>
                <w:sz w:val="24"/>
                <w:szCs w:val="24"/>
              </w:rPr>
              <w:t>23</w:t>
            </w:r>
          </w:p>
        </w:tc>
        <w:tc>
          <w:tcPr>
            <w:tcW w:w="3261" w:type="dxa"/>
            <w:tcBorders>
              <w:top w:val="single" w:sz="6" w:space="0" w:color="auto"/>
              <w:left w:val="single" w:sz="6" w:space="0" w:color="auto"/>
              <w:bottom w:val="single" w:sz="6" w:space="0" w:color="auto"/>
              <w:right w:val="single" w:sz="12" w:space="0" w:color="auto"/>
            </w:tcBorders>
          </w:tcPr>
          <w:p w14:paraId="08ED973F" w14:textId="77777777" w:rsidR="009F32F9" w:rsidRPr="00D634BC" w:rsidRDefault="009F32F9"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Распределены и списаны за счет основного производства</w:t>
            </w:r>
          </w:p>
          <w:p w14:paraId="45769E43" w14:textId="7678E254" w:rsidR="009F32F9" w:rsidRPr="00D634BC" w:rsidRDefault="009F32F9"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А) общепроизводственные расходы:</w:t>
            </w:r>
            <w:r>
              <w:rPr>
                <w:rFonts w:ascii="Times New Roman" w:eastAsia="Batang" w:hAnsi="Times New Roman" w:cs="Times New Roman"/>
                <w:sz w:val="24"/>
                <w:szCs w:val="24"/>
              </w:rPr>
              <w:t xml:space="preserve"> </w:t>
            </w:r>
            <w:r w:rsidRPr="00D634BC">
              <w:rPr>
                <w:rFonts w:ascii="Times New Roman" w:eastAsia="Batang" w:hAnsi="Times New Roman" w:cs="Times New Roman"/>
                <w:sz w:val="24"/>
                <w:szCs w:val="24"/>
              </w:rPr>
              <w:t>изделие А</w:t>
            </w:r>
          </w:p>
        </w:tc>
        <w:tc>
          <w:tcPr>
            <w:tcW w:w="977" w:type="dxa"/>
            <w:tcBorders>
              <w:top w:val="single" w:sz="6" w:space="0" w:color="auto"/>
              <w:left w:val="single" w:sz="6" w:space="0" w:color="auto"/>
              <w:bottom w:val="single" w:sz="6" w:space="0" w:color="auto"/>
              <w:right w:val="single" w:sz="12" w:space="0" w:color="auto"/>
            </w:tcBorders>
            <w:vAlign w:val="center"/>
          </w:tcPr>
          <w:p w14:paraId="72A25BDC" w14:textId="1F0664ED" w:rsidR="009F32F9" w:rsidRPr="00D634BC" w:rsidRDefault="009F32F9"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 xml:space="preserve">П </w:t>
            </w:r>
            <w:r w:rsidRPr="00D634BC">
              <w:rPr>
                <w:rFonts w:ascii="Times New Roman" w:eastAsia="Batang" w:hAnsi="Times New Roman" w:cs="Times New Roman"/>
                <w:sz w:val="24"/>
                <w:szCs w:val="24"/>
                <w:lang w:val="en-US"/>
              </w:rPr>
              <w:t>II</w:t>
            </w:r>
          </w:p>
        </w:tc>
        <w:tc>
          <w:tcPr>
            <w:tcW w:w="1149" w:type="dxa"/>
            <w:tcBorders>
              <w:top w:val="single" w:sz="6" w:space="0" w:color="auto"/>
              <w:left w:val="single" w:sz="12" w:space="0" w:color="auto"/>
              <w:bottom w:val="single" w:sz="6" w:space="0" w:color="auto"/>
              <w:right w:val="single" w:sz="6" w:space="0" w:color="auto"/>
            </w:tcBorders>
            <w:vAlign w:val="center"/>
          </w:tcPr>
          <w:p w14:paraId="59AAF9DC" w14:textId="535AAC64" w:rsidR="009F32F9" w:rsidRPr="00D634BC" w:rsidRDefault="009F32F9"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20.А</w:t>
            </w:r>
          </w:p>
        </w:tc>
        <w:tc>
          <w:tcPr>
            <w:tcW w:w="1134" w:type="dxa"/>
            <w:tcBorders>
              <w:top w:val="single" w:sz="6" w:space="0" w:color="auto"/>
              <w:left w:val="single" w:sz="6" w:space="0" w:color="auto"/>
              <w:bottom w:val="single" w:sz="6" w:space="0" w:color="auto"/>
              <w:right w:val="single" w:sz="6" w:space="0" w:color="auto"/>
            </w:tcBorders>
            <w:vAlign w:val="center"/>
          </w:tcPr>
          <w:p w14:paraId="0F405F57" w14:textId="58945F6E" w:rsidR="009F32F9" w:rsidRPr="00D634BC" w:rsidRDefault="009F32F9"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25.А</w:t>
            </w:r>
          </w:p>
        </w:tc>
        <w:tc>
          <w:tcPr>
            <w:tcW w:w="1138" w:type="dxa"/>
            <w:tcBorders>
              <w:top w:val="single" w:sz="6" w:space="0" w:color="auto"/>
              <w:left w:val="single" w:sz="6" w:space="0" w:color="auto"/>
              <w:bottom w:val="single" w:sz="6" w:space="0" w:color="auto"/>
              <w:right w:val="single" w:sz="6" w:space="0" w:color="auto"/>
            </w:tcBorders>
            <w:vAlign w:val="center"/>
          </w:tcPr>
          <w:p w14:paraId="4F1DD667" w14:textId="77777777" w:rsidR="009F32F9" w:rsidRPr="00D634BC" w:rsidRDefault="009F32F9"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23490</w:t>
            </w:r>
          </w:p>
          <w:p w14:paraId="33964E18" w14:textId="77777777" w:rsidR="009F32F9" w:rsidRPr="00D634BC" w:rsidRDefault="009F32F9" w:rsidP="00391649">
            <w:pPr>
              <w:widowControl w:val="0"/>
              <w:spacing w:after="0" w:line="24" w:lineRule="atLeast"/>
              <w:jc w:val="right"/>
              <w:rPr>
                <w:rFonts w:ascii="Times New Roman" w:eastAsia="Batang"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center"/>
          </w:tcPr>
          <w:p w14:paraId="283EBF1E" w14:textId="2D7BF18E" w:rsidR="009F32F9" w:rsidRPr="00D634BC" w:rsidRDefault="00E0530F" w:rsidP="00391649">
            <w:pPr>
              <w:widowControl w:val="0"/>
              <w:spacing w:after="0" w:line="24" w:lineRule="atLeast"/>
              <w:jc w:val="right"/>
              <w:rPr>
                <w:rFonts w:ascii="Times New Roman" w:eastAsia="Batang" w:hAnsi="Times New Roman" w:cs="Times New Roman"/>
                <w:sz w:val="24"/>
                <w:szCs w:val="24"/>
              </w:rPr>
            </w:pPr>
            <w:r>
              <w:rPr>
                <w:rFonts w:ascii="Times New Roman" w:eastAsia="Batang" w:hAnsi="Times New Roman" w:cs="Times New Roman"/>
                <w:sz w:val="24"/>
                <w:szCs w:val="24"/>
              </w:rPr>
              <w:t>52200</w:t>
            </w:r>
          </w:p>
        </w:tc>
      </w:tr>
      <w:tr w:rsidR="001E1A12" w:rsidRPr="00D634BC" w14:paraId="0A43A8C5" w14:textId="77777777" w:rsidTr="00391649">
        <w:trPr>
          <w:trHeight w:val="20"/>
        </w:trPr>
        <w:tc>
          <w:tcPr>
            <w:tcW w:w="567" w:type="dxa"/>
            <w:vMerge w:val="restart"/>
            <w:tcBorders>
              <w:top w:val="single" w:sz="6" w:space="0" w:color="auto"/>
              <w:left w:val="single" w:sz="12" w:space="0" w:color="auto"/>
              <w:bottom w:val="single" w:sz="6" w:space="0" w:color="auto"/>
              <w:right w:val="single" w:sz="6" w:space="0" w:color="auto"/>
            </w:tcBorders>
            <w:vAlign w:val="center"/>
            <w:hideMark/>
          </w:tcPr>
          <w:p w14:paraId="1D7B1CB1" w14:textId="77777777" w:rsidR="001E1A12" w:rsidRPr="00D634BC" w:rsidRDefault="001E1A12" w:rsidP="00DA483C">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23</w:t>
            </w:r>
          </w:p>
        </w:tc>
        <w:tc>
          <w:tcPr>
            <w:tcW w:w="3261" w:type="dxa"/>
            <w:tcBorders>
              <w:top w:val="single" w:sz="6" w:space="0" w:color="auto"/>
              <w:left w:val="single" w:sz="6" w:space="0" w:color="auto"/>
              <w:bottom w:val="single" w:sz="6" w:space="0" w:color="auto"/>
              <w:right w:val="single" w:sz="12" w:space="0" w:color="auto"/>
            </w:tcBorders>
            <w:hideMark/>
          </w:tcPr>
          <w:p w14:paraId="6874E802" w14:textId="21B70AEE" w:rsidR="001E1A12" w:rsidRPr="00D634BC" w:rsidRDefault="001E1A12"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изделие Б</w:t>
            </w:r>
          </w:p>
        </w:tc>
        <w:tc>
          <w:tcPr>
            <w:tcW w:w="977" w:type="dxa"/>
            <w:tcBorders>
              <w:top w:val="single" w:sz="6" w:space="0" w:color="auto"/>
              <w:left w:val="single" w:sz="6" w:space="0" w:color="auto"/>
              <w:bottom w:val="single" w:sz="6" w:space="0" w:color="auto"/>
              <w:right w:val="single" w:sz="12" w:space="0" w:color="auto"/>
            </w:tcBorders>
            <w:vAlign w:val="center"/>
            <w:hideMark/>
          </w:tcPr>
          <w:p w14:paraId="67F57CBA" w14:textId="062B191E" w:rsidR="001E1A12" w:rsidRPr="00D634BC" w:rsidRDefault="001E1A12"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t xml:space="preserve">П </w:t>
            </w:r>
            <w:r w:rsidRPr="00D634BC">
              <w:rPr>
                <w:rFonts w:ascii="Times New Roman" w:eastAsia="Batang" w:hAnsi="Times New Roman" w:cs="Times New Roman"/>
                <w:sz w:val="24"/>
                <w:szCs w:val="24"/>
                <w:lang w:val="en-US"/>
              </w:rPr>
              <w:t>II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4FBEC9E8" w14:textId="3E6F4068" w:rsidR="001E1A12" w:rsidRPr="00D634BC" w:rsidRDefault="001E1A12"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20.Б</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554970E" w14:textId="4D06AB93" w:rsidR="001E1A12" w:rsidRPr="00D634BC" w:rsidRDefault="001E1A12"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25.Б</w:t>
            </w:r>
          </w:p>
        </w:tc>
        <w:tc>
          <w:tcPr>
            <w:tcW w:w="1138" w:type="dxa"/>
            <w:tcBorders>
              <w:top w:val="single" w:sz="6" w:space="0" w:color="auto"/>
              <w:left w:val="single" w:sz="6" w:space="0" w:color="auto"/>
              <w:bottom w:val="single" w:sz="6" w:space="0" w:color="auto"/>
              <w:right w:val="single" w:sz="6" w:space="0" w:color="auto"/>
            </w:tcBorders>
            <w:vAlign w:val="center"/>
          </w:tcPr>
          <w:p w14:paraId="568EEAD1" w14:textId="13F0FF6C" w:rsidR="001E1A12" w:rsidRPr="00D634BC" w:rsidRDefault="001E1A12"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28710</w:t>
            </w:r>
          </w:p>
        </w:tc>
        <w:tc>
          <w:tcPr>
            <w:tcW w:w="1134" w:type="dxa"/>
            <w:tcBorders>
              <w:top w:val="single" w:sz="6" w:space="0" w:color="auto"/>
              <w:left w:val="single" w:sz="6" w:space="0" w:color="auto"/>
              <w:bottom w:val="single" w:sz="6" w:space="0" w:color="auto"/>
              <w:right w:val="single" w:sz="12" w:space="0" w:color="auto"/>
            </w:tcBorders>
            <w:vAlign w:val="center"/>
          </w:tcPr>
          <w:p w14:paraId="1847819A" w14:textId="3328A0AE" w:rsidR="001E1A12" w:rsidRPr="00D634BC" w:rsidRDefault="001E1A12"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52200</w:t>
            </w:r>
          </w:p>
        </w:tc>
      </w:tr>
      <w:tr w:rsidR="00250AEC" w:rsidRPr="00D634BC" w14:paraId="116F8AD2" w14:textId="77777777" w:rsidTr="00391649">
        <w:trPr>
          <w:trHeight w:val="20"/>
        </w:trPr>
        <w:tc>
          <w:tcPr>
            <w:tcW w:w="567" w:type="dxa"/>
            <w:vMerge/>
            <w:tcBorders>
              <w:top w:val="single" w:sz="6" w:space="0" w:color="auto"/>
              <w:left w:val="single" w:sz="12" w:space="0" w:color="auto"/>
              <w:bottom w:val="single" w:sz="6" w:space="0" w:color="auto"/>
              <w:right w:val="single" w:sz="6" w:space="0" w:color="auto"/>
            </w:tcBorders>
            <w:vAlign w:val="center"/>
          </w:tcPr>
          <w:p w14:paraId="1709BD3F" w14:textId="77777777" w:rsidR="00250AEC" w:rsidRPr="00D634BC" w:rsidRDefault="00250AEC" w:rsidP="00DA483C">
            <w:pPr>
              <w:widowControl w:val="0"/>
              <w:spacing w:after="0" w:line="24" w:lineRule="atLeast"/>
              <w:jc w:val="center"/>
              <w:rPr>
                <w:rFonts w:ascii="Times New Roman" w:eastAsia="Batang" w:hAnsi="Times New Roman" w:cs="Times New Roman"/>
                <w:sz w:val="24"/>
                <w:szCs w:val="24"/>
              </w:rPr>
            </w:pPr>
          </w:p>
        </w:tc>
        <w:tc>
          <w:tcPr>
            <w:tcW w:w="3261" w:type="dxa"/>
            <w:tcBorders>
              <w:top w:val="single" w:sz="6" w:space="0" w:color="auto"/>
              <w:left w:val="single" w:sz="6" w:space="0" w:color="auto"/>
              <w:bottom w:val="single" w:sz="6" w:space="0" w:color="auto"/>
              <w:right w:val="single" w:sz="12" w:space="0" w:color="auto"/>
            </w:tcBorders>
          </w:tcPr>
          <w:p w14:paraId="1276F6C2" w14:textId="77777777" w:rsidR="00250AEC" w:rsidRPr="00D634BC" w:rsidRDefault="00250AEC"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Б) общехозяйственные расходы:</w:t>
            </w:r>
          </w:p>
          <w:p w14:paraId="6BADE76F" w14:textId="78E53A94" w:rsidR="00250AEC" w:rsidRPr="00D634BC" w:rsidRDefault="00250AEC"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изделие А</w:t>
            </w:r>
          </w:p>
        </w:tc>
        <w:tc>
          <w:tcPr>
            <w:tcW w:w="977" w:type="dxa"/>
            <w:tcBorders>
              <w:top w:val="single" w:sz="6" w:space="0" w:color="auto"/>
              <w:left w:val="single" w:sz="6" w:space="0" w:color="auto"/>
              <w:bottom w:val="single" w:sz="6" w:space="0" w:color="auto"/>
              <w:right w:val="single" w:sz="12" w:space="0" w:color="auto"/>
            </w:tcBorders>
            <w:vAlign w:val="center"/>
          </w:tcPr>
          <w:p w14:paraId="09948D75" w14:textId="1B65D66F" w:rsidR="00250AEC" w:rsidRPr="00D634BC" w:rsidRDefault="00250AE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 xml:space="preserve">П </w:t>
            </w:r>
            <w:r w:rsidRPr="00D634BC">
              <w:rPr>
                <w:rFonts w:ascii="Times New Roman" w:eastAsia="Batang" w:hAnsi="Times New Roman" w:cs="Times New Roman"/>
                <w:sz w:val="24"/>
                <w:szCs w:val="24"/>
                <w:lang w:val="en-US"/>
              </w:rPr>
              <w:t>II</w:t>
            </w:r>
          </w:p>
        </w:tc>
        <w:tc>
          <w:tcPr>
            <w:tcW w:w="1149" w:type="dxa"/>
            <w:tcBorders>
              <w:top w:val="single" w:sz="6" w:space="0" w:color="auto"/>
              <w:left w:val="single" w:sz="12" w:space="0" w:color="auto"/>
              <w:bottom w:val="single" w:sz="6" w:space="0" w:color="auto"/>
              <w:right w:val="single" w:sz="6" w:space="0" w:color="auto"/>
            </w:tcBorders>
            <w:vAlign w:val="center"/>
          </w:tcPr>
          <w:p w14:paraId="230365FF" w14:textId="2F1BE657" w:rsidR="00250AEC" w:rsidRPr="00D634BC" w:rsidRDefault="00250AE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20. А</w:t>
            </w:r>
          </w:p>
        </w:tc>
        <w:tc>
          <w:tcPr>
            <w:tcW w:w="1134" w:type="dxa"/>
            <w:tcBorders>
              <w:top w:val="single" w:sz="6" w:space="0" w:color="auto"/>
              <w:left w:val="single" w:sz="6" w:space="0" w:color="auto"/>
              <w:bottom w:val="single" w:sz="6" w:space="0" w:color="auto"/>
              <w:right w:val="single" w:sz="6" w:space="0" w:color="auto"/>
            </w:tcBorders>
            <w:vAlign w:val="center"/>
          </w:tcPr>
          <w:p w14:paraId="546CACB8" w14:textId="77A879B7" w:rsidR="00250AEC" w:rsidRPr="00D634BC" w:rsidRDefault="00250AE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26.А</w:t>
            </w:r>
          </w:p>
        </w:tc>
        <w:tc>
          <w:tcPr>
            <w:tcW w:w="1138" w:type="dxa"/>
            <w:tcBorders>
              <w:top w:val="single" w:sz="6" w:space="0" w:color="auto"/>
              <w:left w:val="single" w:sz="6" w:space="0" w:color="auto"/>
              <w:bottom w:val="single" w:sz="6" w:space="0" w:color="auto"/>
              <w:right w:val="single" w:sz="6" w:space="0" w:color="auto"/>
            </w:tcBorders>
            <w:vAlign w:val="center"/>
          </w:tcPr>
          <w:p w14:paraId="682AFAD0" w14:textId="15E757F9" w:rsidR="00250AEC" w:rsidRPr="00D634BC" w:rsidRDefault="00250AEC"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36000</w:t>
            </w:r>
          </w:p>
        </w:tc>
        <w:tc>
          <w:tcPr>
            <w:tcW w:w="1134" w:type="dxa"/>
            <w:vMerge w:val="restart"/>
            <w:tcBorders>
              <w:top w:val="single" w:sz="6" w:space="0" w:color="auto"/>
              <w:left w:val="single" w:sz="6" w:space="0" w:color="auto"/>
              <w:right w:val="single" w:sz="12" w:space="0" w:color="auto"/>
            </w:tcBorders>
            <w:vAlign w:val="center"/>
          </w:tcPr>
          <w:p w14:paraId="53E4F3F3" w14:textId="7CCC1CF5" w:rsidR="00250AEC" w:rsidRPr="00D634BC" w:rsidRDefault="00250AEC" w:rsidP="00391649">
            <w:pPr>
              <w:widowControl w:val="0"/>
              <w:spacing w:after="0" w:line="24" w:lineRule="atLeast"/>
              <w:jc w:val="right"/>
              <w:rPr>
                <w:rFonts w:ascii="Times New Roman" w:eastAsia="Batang" w:hAnsi="Times New Roman" w:cs="Times New Roman"/>
                <w:sz w:val="24"/>
                <w:szCs w:val="24"/>
              </w:rPr>
            </w:pPr>
            <w:r>
              <w:rPr>
                <w:rFonts w:ascii="Times New Roman" w:eastAsia="Batang" w:hAnsi="Times New Roman" w:cs="Times New Roman"/>
                <w:sz w:val="24"/>
                <w:szCs w:val="24"/>
              </w:rPr>
              <w:t>80000</w:t>
            </w:r>
          </w:p>
        </w:tc>
      </w:tr>
      <w:tr w:rsidR="00250AEC" w:rsidRPr="00D634BC" w14:paraId="37E85C9F" w14:textId="77777777" w:rsidTr="00391649">
        <w:trPr>
          <w:trHeight w:val="20"/>
        </w:trPr>
        <w:tc>
          <w:tcPr>
            <w:tcW w:w="567" w:type="dxa"/>
            <w:vMerge/>
            <w:tcBorders>
              <w:top w:val="single" w:sz="6" w:space="0" w:color="auto"/>
              <w:left w:val="single" w:sz="12" w:space="0" w:color="auto"/>
              <w:bottom w:val="single" w:sz="6" w:space="0" w:color="auto"/>
              <w:right w:val="single" w:sz="6" w:space="0" w:color="auto"/>
            </w:tcBorders>
            <w:vAlign w:val="center"/>
            <w:hideMark/>
          </w:tcPr>
          <w:p w14:paraId="60AE4D67" w14:textId="77777777" w:rsidR="00250AEC" w:rsidRPr="00D634BC" w:rsidRDefault="00250AEC" w:rsidP="00DA483C">
            <w:pPr>
              <w:widowControl w:val="0"/>
              <w:spacing w:after="0" w:line="24" w:lineRule="atLeast"/>
              <w:rPr>
                <w:rFonts w:ascii="Times New Roman" w:eastAsia="Batang" w:hAnsi="Times New Roman" w:cs="Times New Roman"/>
                <w:sz w:val="24"/>
                <w:szCs w:val="24"/>
              </w:rPr>
            </w:pPr>
          </w:p>
        </w:tc>
        <w:tc>
          <w:tcPr>
            <w:tcW w:w="3261" w:type="dxa"/>
            <w:tcBorders>
              <w:top w:val="single" w:sz="6" w:space="0" w:color="auto"/>
              <w:left w:val="single" w:sz="6" w:space="0" w:color="auto"/>
              <w:bottom w:val="single" w:sz="6" w:space="0" w:color="auto"/>
              <w:right w:val="single" w:sz="12" w:space="0" w:color="auto"/>
            </w:tcBorders>
            <w:hideMark/>
          </w:tcPr>
          <w:p w14:paraId="19DC5F55" w14:textId="53BF798D" w:rsidR="00250AEC" w:rsidRPr="00D634BC" w:rsidRDefault="00250AEC"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изделие Б</w:t>
            </w:r>
          </w:p>
        </w:tc>
        <w:tc>
          <w:tcPr>
            <w:tcW w:w="977" w:type="dxa"/>
            <w:tcBorders>
              <w:top w:val="single" w:sz="6" w:space="0" w:color="auto"/>
              <w:left w:val="single" w:sz="6" w:space="0" w:color="auto"/>
              <w:bottom w:val="single" w:sz="6" w:space="0" w:color="auto"/>
              <w:right w:val="single" w:sz="12" w:space="0" w:color="auto"/>
            </w:tcBorders>
            <w:vAlign w:val="center"/>
            <w:hideMark/>
          </w:tcPr>
          <w:p w14:paraId="3641FD79" w14:textId="664BC7DF" w:rsidR="00250AEC" w:rsidRPr="00D634BC" w:rsidRDefault="00250AEC"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t xml:space="preserve">П </w:t>
            </w:r>
            <w:r w:rsidRPr="00D634BC">
              <w:rPr>
                <w:rFonts w:ascii="Times New Roman" w:eastAsia="Batang" w:hAnsi="Times New Roman" w:cs="Times New Roman"/>
                <w:sz w:val="24"/>
                <w:szCs w:val="24"/>
                <w:lang w:val="en-US"/>
              </w:rPr>
              <w:t>II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1CA5CA46" w14:textId="174A5B2E" w:rsidR="00250AEC" w:rsidRPr="00D634BC" w:rsidRDefault="00250AE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20.Б</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F4DA591" w14:textId="6C2D7B4C" w:rsidR="00250AEC" w:rsidRPr="00D634BC" w:rsidRDefault="00250AE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26.Б</w:t>
            </w:r>
          </w:p>
        </w:tc>
        <w:tc>
          <w:tcPr>
            <w:tcW w:w="1138" w:type="dxa"/>
            <w:tcBorders>
              <w:top w:val="single" w:sz="6" w:space="0" w:color="auto"/>
              <w:left w:val="single" w:sz="6" w:space="0" w:color="auto"/>
              <w:bottom w:val="single" w:sz="6" w:space="0" w:color="auto"/>
              <w:right w:val="single" w:sz="6" w:space="0" w:color="auto"/>
            </w:tcBorders>
            <w:vAlign w:val="center"/>
            <w:hideMark/>
          </w:tcPr>
          <w:p w14:paraId="00D55FC1" w14:textId="59EE0AEE" w:rsidR="00250AEC" w:rsidRPr="00D634BC" w:rsidRDefault="00250AEC"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44000</w:t>
            </w:r>
          </w:p>
        </w:tc>
        <w:tc>
          <w:tcPr>
            <w:tcW w:w="1134" w:type="dxa"/>
            <w:vMerge/>
            <w:tcBorders>
              <w:left w:val="single" w:sz="6" w:space="0" w:color="auto"/>
              <w:bottom w:val="single" w:sz="6" w:space="0" w:color="auto"/>
              <w:right w:val="single" w:sz="12" w:space="0" w:color="auto"/>
            </w:tcBorders>
            <w:vAlign w:val="center"/>
            <w:hideMark/>
          </w:tcPr>
          <w:p w14:paraId="14C72BCF" w14:textId="77777777" w:rsidR="00250AEC" w:rsidRPr="00D634BC" w:rsidRDefault="00250AEC" w:rsidP="00391649">
            <w:pPr>
              <w:widowControl w:val="0"/>
              <w:spacing w:after="0" w:line="24" w:lineRule="atLeast"/>
              <w:jc w:val="right"/>
              <w:rPr>
                <w:rFonts w:ascii="Times New Roman" w:eastAsia="Batang" w:hAnsi="Times New Roman" w:cs="Times New Roman"/>
                <w:sz w:val="24"/>
                <w:szCs w:val="24"/>
              </w:rPr>
            </w:pPr>
          </w:p>
        </w:tc>
      </w:tr>
      <w:tr w:rsidR="002C7358" w:rsidRPr="00D634BC" w14:paraId="691F38F3" w14:textId="77777777" w:rsidTr="00391649">
        <w:trPr>
          <w:trHeight w:val="20"/>
        </w:trPr>
        <w:tc>
          <w:tcPr>
            <w:tcW w:w="567" w:type="dxa"/>
            <w:vMerge w:val="restart"/>
            <w:tcBorders>
              <w:top w:val="single" w:sz="6" w:space="0" w:color="auto"/>
              <w:left w:val="single" w:sz="12" w:space="0" w:color="auto"/>
              <w:right w:val="single" w:sz="6" w:space="0" w:color="auto"/>
            </w:tcBorders>
            <w:vAlign w:val="center"/>
          </w:tcPr>
          <w:p w14:paraId="6810406F" w14:textId="5129C7E8" w:rsidR="002C7358" w:rsidRPr="00D634BC" w:rsidRDefault="002C7358" w:rsidP="00DA483C">
            <w:pPr>
              <w:widowControl w:val="0"/>
              <w:spacing w:after="0" w:line="24" w:lineRule="atLeast"/>
              <w:rPr>
                <w:rFonts w:ascii="Times New Roman" w:eastAsia="Batang" w:hAnsi="Times New Roman" w:cs="Times New Roman"/>
                <w:sz w:val="24"/>
                <w:szCs w:val="24"/>
              </w:rPr>
            </w:pPr>
            <w:r>
              <w:rPr>
                <w:rFonts w:ascii="Times New Roman" w:eastAsia="Batang" w:hAnsi="Times New Roman" w:cs="Times New Roman"/>
                <w:sz w:val="24"/>
                <w:szCs w:val="24"/>
              </w:rPr>
              <w:t>24</w:t>
            </w:r>
          </w:p>
        </w:tc>
        <w:tc>
          <w:tcPr>
            <w:tcW w:w="3261" w:type="dxa"/>
            <w:tcBorders>
              <w:top w:val="single" w:sz="6" w:space="0" w:color="auto"/>
              <w:left w:val="single" w:sz="6" w:space="0" w:color="auto"/>
              <w:bottom w:val="single" w:sz="6" w:space="0" w:color="auto"/>
              <w:right w:val="single" w:sz="12" w:space="0" w:color="auto"/>
            </w:tcBorders>
          </w:tcPr>
          <w:p w14:paraId="234EAA6A" w14:textId="77777777" w:rsidR="002C7358" w:rsidRPr="00D634BC" w:rsidRDefault="002C7358"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Выпущена из производства и учтена на складе готовая продукция по фактической себестоимости:</w:t>
            </w:r>
          </w:p>
          <w:p w14:paraId="5284CEF8" w14:textId="1BEC676C" w:rsidR="002C7358" w:rsidRPr="00D634BC" w:rsidRDefault="002C7358"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Изделие А</w:t>
            </w:r>
          </w:p>
        </w:tc>
        <w:tc>
          <w:tcPr>
            <w:tcW w:w="977" w:type="dxa"/>
            <w:tcBorders>
              <w:top w:val="single" w:sz="6" w:space="0" w:color="auto"/>
              <w:left w:val="single" w:sz="6" w:space="0" w:color="auto"/>
              <w:bottom w:val="single" w:sz="6" w:space="0" w:color="auto"/>
              <w:right w:val="single" w:sz="12" w:space="0" w:color="auto"/>
            </w:tcBorders>
            <w:vAlign w:val="center"/>
          </w:tcPr>
          <w:p w14:paraId="4C04E878" w14:textId="57485594" w:rsidR="002C7358" w:rsidRPr="00D634BC" w:rsidRDefault="002C7358"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 xml:space="preserve">П </w:t>
            </w:r>
            <w:r w:rsidRPr="00D634BC">
              <w:rPr>
                <w:rFonts w:ascii="Times New Roman" w:eastAsia="Batang" w:hAnsi="Times New Roman" w:cs="Times New Roman"/>
                <w:sz w:val="24"/>
                <w:szCs w:val="24"/>
                <w:lang w:val="en-US"/>
              </w:rPr>
              <w:t>II</w:t>
            </w:r>
          </w:p>
        </w:tc>
        <w:tc>
          <w:tcPr>
            <w:tcW w:w="1149" w:type="dxa"/>
            <w:tcBorders>
              <w:top w:val="single" w:sz="6" w:space="0" w:color="auto"/>
              <w:left w:val="single" w:sz="12" w:space="0" w:color="auto"/>
              <w:bottom w:val="single" w:sz="6" w:space="0" w:color="auto"/>
              <w:right w:val="single" w:sz="6" w:space="0" w:color="auto"/>
            </w:tcBorders>
            <w:vAlign w:val="center"/>
          </w:tcPr>
          <w:p w14:paraId="73571E67" w14:textId="0D07E337" w:rsidR="002C7358" w:rsidRPr="00D634BC" w:rsidRDefault="002C7358"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43.А.</w:t>
            </w:r>
          </w:p>
        </w:tc>
        <w:tc>
          <w:tcPr>
            <w:tcW w:w="1134" w:type="dxa"/>
            <w:tcBorders>
              <w:top w:val="single" w:sz="6" w:space="0" w:color="auto"/>
              <w:left w:val="single" w:sz="6" w:space="0" w:color="auto"/>
              <w:bottom w:val="single" w:sz="6" w:space="0" w:color="auto"/>
              <w:right w:val="single" w:sz="6" w:space="0" w:color="auto"/>
            </w:tcBorders>
            <w:vAlign w:val="center"/>
          </w:tcPr>
          <w:p w14:paraId="70365B50" w14:textId="02A45D4C" w:rsidR="002C7358" w:rsidRPr="00D634BC" w:rsidRDefault="002C7358"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20.А</w:t>
            </w:r>
          </w:p>
        </w:tc>
        <w:tc>
          <w:tcPr>
            <w:tcW w:w="1138" w:type="dxa"/>
            <w:tcBorders>
              <w:top w:val="single" w:sz="6" w:space="0" w:color="auto"/>
              <w:left w:val="single" w:sz="6" w:space="0" w:color="auto"/>
              <w:bottom w:val="single" w:sz="6" w:space="0" w:color="auto"/>
              <w:right w:val="single" w:sz="6" w:space="0" w:color="auto"/>
            </w:tcBorders>
            <w:vAlign w:val="center"/>
          </w:tcPr>
          <w:p w14:paraId="7059FCAD" w14:textId="769BD571" w:rsidR="002C7358" w:rsidRPr="00D634BC" w:rsidRDefault="002C7358"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91490</w:t>
            </w:r>
          </w:p>
        </w:tc>
        <w:tc>
          <w:tcPr>
            <w:tcW w:w="1134" w:type="dxa"/>
            <w:vMerge w:val="restart"/>
            <w:tcBorders>
              <w:top w:val="single" w:sz="6" w:space="0" w:color="auto"/>
              <w:left w:val="single" w:sz="6" w:space="0" w:color="auto"/>
              <w:right w:val="single" w:sz="12" w:space="0" w:color="auto"/>
            </w:tcBorders>
            <w:vAlign w:val="center"/>
          </w:tcPr>
          <w:p w14:paraId="473F7959" w14:textId="20B4C829" w:rsidR="002C7358" w:rsidRPr="00D634BC" w:rsidRDefault="00096805"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203400</w:t>
            </w:r>
          </w:p>
        </w:tc>
      </w:tr>
      <w:tr w:rsidR="002C7358" w:rsidRPr="00D634BC" w14:paraId="4424B0B3" w14:textId="77777777" w:rsidTr="00391649">
        <w:trPr>
          <w:trHeight w:val="20"/>
        </w:trPr>
        <w:tc>
          <w:tcPr>
            <w:tcW w:w="567" w:type="dxa"/>
            <w:vMerge/>
            <w:tcBorders>
              <w:left w:val="single" w:sz="12" w:space="0" w:color="auto"/>
              <w:bottom w:val="single" w:sz="6" w:space="0" w:color="auto"/>
              <w:right w:val="single" w:sz="6" w:space="0" w:color="auto"/>
            </w:tcBorders>
            <w:vAlign w:val="center"/>
          </w:tcPr>
          <w:p w14:paraId="7A7D82A0" w14:textId="77777777" w:rsidR="002C7358" w:rsidRPr="00D634BC" w:rsidRDefault="002C7358" w:rsidP="00DA483C">
            <w:pPr>
              <w:widowControl w:val="0"/>
              <w:spacing w:after="0" w:line="24" w:lineRule="atLeast"/>
              <w:rPr>
                <w:rFonts w:ascii="Times New Roman" w:eastAsia="Batang" w:hAnsi="Times New Roman" w:cs="Times New Roman"/>
                <w:sz w:val="24"/>
                <w:szCs w:val="24"/>
              </w:rPr>
            </w:pPr>
          </w:p>
        </w:tc>
        <w:tc>
          <w:tcPr>
            <w:tcW w:w="3261" w:type="dxa"/>
            <w:tcBorders>
              <w:top w:val="single" w:sz="6" w:space="0" w:color="auto"/>
              <w:left w:val="single" w:sz="6" w:space="0" w:color="auto"/>
              <w:bottom w:val="single" w:sz="6" w:space="0" w:color="auto"/>
              <w:right w:val="single" w:sz="12" w:space="0" w:color="auto"/>
            </w:tcBorders>
          </w:tcPr>
          <w:p w14:paraId="3C0938D3" w14:textId="0B495D49" w:rsidR="002C7358" w:rsidRPr="00D634BC" w:rsidRDefault="002C7358"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Изделие Б</w:t>
            </w:r>
          </w:p>
        </w:tc>
        <w:tc>
          <w:tcPr>
            <w:tcW w:w="977" w:type="dxa"/>
            <w:tcBorders>
              <w:top w:val="single" w:sz="6" w:space="0" w:color="auto"/>
              <w:left w:val="single" w:sz="6" w:space="0" w:color="auto"/>
              <w:bottom w:val="single" w:sz="6" w:space="0" w:color="auto"/>
              <w:right w:val="single" w:sz="12" w:space="0" w:color="auto"/>
            </w:tcBorders>
            <w:vAlign w:val="center"/>
          </w:tcPr>
          <w:p w14:paraId="48D5C481" w14:textId="188C6787" w:rsidR="002C7358" w:rsidRPr="00D634BC" w:rsidRDefault="002C7358"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П II</w:t>
            </w:r>
          </w:p>
        </w:tc>
        <w:tc>
          <w:tcPr>
            <w:tcW w:w="1149" w:type="dxa"/>
            <w:tcBorders>
              <w:top w:val="single" w:sz="6" w:space="0" w:color="auto"/>
              <w:left w:val="single" w:sz="12" w:space="0" w:color="auto"/>
              <w:bottom w:val="single" w:sz="6" w:space="0" w:color="auto"/>
              <w:right w:val="single" w:sz="6" w:space="0" w:color="auto"/>
            </w:tcBorders>
            <w:vAlign w:val="center"/>
          </w:tcPr>
          <w:p w14:paraId="4BE05823" w14:textId="5D6C6DBF" w:rsidR="002C7358" w:rsidRPr="00D634BC" w:rsidRDefault="002C7358"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43.Б</w:t>
            </w:r>
          </w:p>
        </w:tc>
        <w:tc>
          <w:tcPr>
            <w:tcW w:w="1134" w:type="dxa"/>
            <w:tcBorders>
              <w:top w:val="single" w:sz="6" w:space="0" w:color="auto"/>
              <w:left w:val="single" w:sz="6" w:space="0" w:color="auto"/>
              <w:bottom w:val="single" w:sz="6" w:space="0" w:color="auto"/>
              <w:right w:val="single" w:sz="6" w:space="0" w:color="auto"/>
            </w:tcBorders>
            <w:vAlign w:val="center"/>
          </w:tcPr>
          <w:p w14:paraId="78A2174B" w14:textId="23BB3213" w:rsidR="002C7358" w:rsidRPr="00D634BC" w:rsidRDefault="002C7358"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20.Б</w:t>
            </w:r>
          </w:p>
        </w:tc>
        <w:tc>
          <w:tcPr>
            <w:tcW w:w="1138" w:type="dxa"/>
            <w:tcBorders>
              <w:top w:val="single" w:sz="6" w:space="0" w:color="auto"/>
              <w:left w:val="single" w:sz="6" w:space="0" w:color="auto"/>
              <w:bottom w:val="single" w:sz="6" w:space="0" w:color="auto"/>
              <w:right w:val="single" w:sz="6" w:space="0" w:color="auto"/>
            </w:tcBorders>
            <w:vAlign w:val="center"/>
          </w:tcPr>
          <w:p w14:paraId="7D649D9D" w14:textId="5F7CB5C7" w:rsidR="002C7358" w:rsidRPr="00D634BC" w:rsidRDefault="002C7358"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111910</w:t>
            </w:r>
          </w:p>
        </w:tc>
        <w:tc>
          <w:tcPr>
            <w:tcW w:w="1134" w:type="dxa"/>
            <w:vMerge/>
            <w:tcBorders>
              <w:left w:val="single" w:sz="6" w:space="0" w:color="auto"/>
              <w:bottom w:val="single" w:sz="6" w:space="0" w:color="auto"/>
              <w:right w:val="single" w:sz="12" w:space="0" w:color="auto"/>
            </w:tcBorders>
            <w:vAlign w:val="center"/>
          </w:tcPr>
          <w:p w14:paraId="17FF9C87" w14:textId="77777777" w:rsidR="002C7358" w:rsidRPr="00D634BC" w:rsidRDefault="002C7358" w:rsidP="00391649">
            <w:pPr>
              <w:widowControl w:val="0"/>
              <w:spacing w:after="0" w:line="24" w:lineRule="atLeast"/>
              <w:jc w:val="right"/>
              <w:rPr>
                <w:rFonts w:ascii="Times New Roman" w:eastAsia="Batang" w:hAnsi="Times New Roman" w:cs="Times New Roman"/>
                <w:sz w:val="24"/>
                <w:szCs w:val="24"/>
              </w:rPr>
            </w:pPr>
          </w:p>
        </w:tc>
      </w:tr>
      <w:tr w:rsidR="00E0530F" w:rsidRPr="00D634BC" w14:paraId="47160CB2" w14:textId="77777777" w:rsidTr="00391649">
        <w:trPr>
          <w:trHeight w:val="20"/>
        </w:trPr>
        <w:tc>
          <w:tcPr>
            <w:tcW w:w="567" w:type="dxa"/>
            <w:tcBorders>
              <w:top w:val="single" w:sz="6" w:space="0" w:color="auto"/>
              <w:left w:val="single" w:sz="12" w:space="0" w:color="auto"/>
              <w:bottom w:val="single" w:sz="6" w:space="0" w:color="auto"/>
              <w:right w:val="single" w:sz="6" w:space="0" w:color="auto"/>
            </w:tcBorders>
            <w:vAlign w:val="center"/>
            <w:hideMark/>
          </w:tcPr>
          <w:p w14:paraId="6E393087" w14:textId="5E6CFCD9" w:rsidR="00E0530F" w:rsidRPr="00D634BC" w:rsidRDefault="00096805" w:rsidP="00DA483C">
            <w:pPr>
              <w:widowControl w:val="0"/>
              <w:spacing w:after="0" w:line="24" w:lineRule="atLeast"/>
              <w:jc w:val="center"/>
              <w:rPr>
                <w:rFonts w:ascii="Times New Roman" w:eastAsia="Batang" w:hAnsi="Times New Roman" w:cs="Times New Roman"/>
                <w:sz w:val="24"/>
                <w:szCs w:val="24"/>
              </w:rPr>
            </w:pPr>
            <w:r>
              <w:rPr>
                <w:rFonts w:ascii="Times New Roman" w:eastAsia="Batang" w:hAnsi="Times New Roman" w:cs="Times New Roman"/>
                <w:sz w:val="24"/>
                <w:szCs w:val="24"/>
              </w:rPr>
              <w:t>25</w:t>
            </w:r>
          </w:p>
        </w:tc>
        <w:tc>
          <w:tcPr>
            <w:tcW w:w="3261" w:type="dxa"/>
            <w:tcBorders>
              <w:top w:val="single" w:sz="6" w:space="0" w:color="auto"/>
              <w:left w:val="single" w:sz="6" w:space="0" w:color="auto"/>
              <w:bottom w:val="single" w:sz="6" w:space="0" w:color="auto"/>
              <w:right w:val="single" w:sz="12" w:space="0" w:color="auto"/>
            </w:tcBorders>
            <w:hideMark/>
          </w:tcPr>
          <w:p w14:paraId="77A9088F" w14:textId="451D29BB" w:rsidR="00E0530F" w:rsidRPr="00D634BC" w:rsidRDefault="00E0530F"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Отгружена со склада продукция А, право собственности на которую перейдет к покупателям на складе назначения</w:t>
            </w:r>
          </w:p>
        </w:tc>
        <w:tc>
          <w:tcPr>
            <w:tcW w:w="977" w:type="dxa"/>
            <w:tcBorders>
              <w:top w:val="single" w:sz="6" w:space="0" w:color="auto"/>
              <w:left w:val="single" w:sz="6" w:space="0" w:color="auto"/>
              <w:bottom w:val="single" w:sz="6" w:space="0" w:color="auto"/>
              <w:right w:val="single" w:sz="12" w:space="0" w:color="auto"/>
            </w:tcBorders>
            <w:vAlign w:val="center"/>
            <w:hideMark/>
          </w:tcPr>
          <w:p w14:paraId="2ABA57E0" w14:textId="6CA3AD76" w:rsidR="00E0530F" w:rsidRPr="00D634BC" w:rsidRDefault="00E0530F"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t xml:space="preserve">П </w:t>
            </w:r>
            <w:r w:rsidRPr="00D634BC">
              <w:rPr>
                <w:rFonts w:ascii="Times New Roman" w:eastAsia="Batang" w:hAnsi="Times New Roman" w:cs="Times New Roman"/>
                <w:sz w:val="24"/>
                <w:szCs w:val="24"/>
                <w:lang w:val="en-US"/>
              </w:rPr>
              <w:t>II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49CA0504" w14:textId="36D5CA08" w:rsidR="00E0530F" w:rsidRPr="00D634BC" w:rsidRDefault="00E0530F"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45</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62F3FB8" w14:textId="1E544F35" w:rsidR="00E0530F" w:rsidRPr="00D634BC" w:rsidRDefault="00E0530F"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43</w:t>
            </w:r>
          </w:p>
        </w:tc>
        <w:tc>
          <w:tcPr>
            <w:tcW w:w="1138" w:type="dxa"/>
            <w:tcBorders>
              <w:top w:val="single" w:sz="6" w:space="0" w:color="auto"/>
              <w:left w:val="single" w:sz="6" w:space="0" w:color="auto"/>
              <w:bottom w:val="single" w:sz="6" w:space="0" w:color="auto"/>
              <w:right w:val="single" w:sz="6" w:space="0" w:color="auto"/>
            </w:tcBorders>
            <w:vAlign w:val="center"/>
            <w:hideMark/>
          </w:tcPr>
          <w:p w14:paraId="3DAC6ACF" w14:textId="236F74BB" w:rsidR="00E0530F" w:rsidRPr="00D634BC" w:rsidRDefault="00E0530F" w:rsidP="00391649">
            <w:pPr>
              <w:widowControl w:val="0"/>
              <w:spacing w:after="0" w:line="24" w:lineRule="atLeast"/>
              <w:jc w:val="right"/>
              <w:rPr>
                <w:rFonts w:ascii="Times New Roman" w:eastAsia="Batang"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center"/>
            <w:hideMark/>
          </w:tcPr>
          <w:p w14:paraId="1A8A4F6F" w14:textId="00E88B1D" w:rsidR="00E0530F" w:rsidRPr="00D634BC" w:rsidRDefault="00096805" w:rsidP="00391649">
            <w:pPr>
              <w:widowControl w:val="0"/>
              <w:spacing w:after="0" w:line="24" w:lineRule="atLeast"/>
              <w:jc w:val="right"/>
              <w:rPr>
                <w:rFonts w:ascii="Times New Roman" w:eastAsia="Batang" w:hAnsi="Times New Roman" w:cs="Times New Roman"/>
                <w:sz w:val="24"/>
                <w:szCs w:val="24"/>
              </w:rPr>
            </w:pPr>
            <w:r>
              <w:rPr>
                <w:rFonts w:ascii="Times New Roman" w:eastAsia="Batang" w:hAnsi="Times New Roman" w:cs="Times New Roman"/>
                <w:sz w:val="24"/>
                <w:szCs w:val="24"/>
              </w:rPr>
              <w:t>70000</w:t>
            </w:r>
          </w:p>
        </w:tc>
      </w:tr>
      <w:tr w:rsidR="00E0530F" w:rsidRPr="00D634BC" w14:paraId="12C3431E" w14:textId="77777777" w:rsidTr="00391649">
        <w:trPr>
          <w:trHeight w:val="20"/>
        </w:trPr>
        <w:tc>
          <w:tcPr>
            <w:tcW w:w="567" w:type="dxa"/>
            <w:tcBorders>
              <w:top w:val="single" w:sz="6" w:space="0" w:color="auto"/>
              <w:left w:val="single" w:sz="12" w:space="0" w:color="auto"/>
              <w:bottom w:val="single" w:sz="6" w:space="0" w:color="auto"/>
              <w:right w:val="single" w:sz="6" w:space="0" w:color="auto"/>
            </w:tcBorders>
            <w:vAlign w:val="center"/>
            <w:hideMark/>
          </w:tcPr>
          <w:p w14:paraId="33F1EB6C" w14:textId="78DF81AE" w:rsidR="00E0530F" w:rsidRPr="00D634BC" w:rsidRDefault="00096805" w:rsidP="00DA483C">
            <w:pPr>
              <w:widowControl w:val="0"/>
              <w:spacing w:after="0" w:line="24" w:lineRule="atLeast"/>
              <w:rPr>
                <w:rFonts w:ascii="Times New Roman" w:eastAsia="Batang" w:hAnsi="Times New Roman" w:cs="Times New Roman"/>
                <w:sz w:val="24"/>
                <w:szCs w:val="24"/>
              </w:rPr>
            </w:pPr>
            <w:r>
              <w:rPr>
                <w:rFonts w:ascii="Times New Roman" w:eastAsia="Batang" w:hAnsi="Times New Roman" w:cs="Times New Roman"/>
                <w:sz w:val="24"/>
                <w:szCs w:val="24"/>
              </w:rPr>
              <w:t>26</w:t>
            </w:r>
          </w:p>
        </w:tc>
        <w:tc>
          <w:tcPr>
            <w:tcW w:w="3261" w:type="dxa"/>
            <w:tcBorders>
              <w:top w:val="single" w:sz="6" w:space="0" w:color="auto"/>
              <w:left w:val="single" w:sz="6" w:space="0" w:color="auto"/>
              <w:bottom w:val="single" w:sz="6" w:space="0" w:color="auto"/>
              <w:right w:val="single" w:sz="12" w:space="0" w:color="auto"/>
            </w:tcBorders>
            <w:hideMark/>
          </w:tcPr>
          <w:p w14:paraId="62E15125" w14:textId="2BFC9163" w:rsidR="00E0530F" w:rsidRPr="00D634BC" w:rsidRDefault="00E0530F"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Признан доход от продажи продукции Б</w:t>
            </w:r>
          </w:p>
        </w:tc>
        <w:tc>
          <w:tcPr>
            <w:tcW w:w="977" w:type="dxa"/>
            <w:tcBorders>
              <w:top w:val="single" w:sz="6" w:space="0" w:color="auto"/>
              <w:left w:val="single" w:sz="6" w:space="0" w:color="auto"/>
              <w:bottom w:val="single" w:sz="6" w:space="0" w:color="auto"/>
              <w:right w:val="single" w:sz="12" w:space="0" w:color="auto"/>
            </w:tcBorders>
            <w:vAlign w:val="center"/>
            <w:hideMark/>
          </w:tcPr>
          <w:p w14:paraId="78F2DA25" w14:textId="3C8CBF2B" w:rsidR="00E0530F" w:rsidRPr="00D634BC" w:rsidRDefault="00E0530F"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lang w:val="en-US"/>
              </w:rPr>
              <w:t>M 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17A7B840" w14:textId="41800548" w:rsidR="00E0530F" w:rsidRPr="00D634BC" w:rsidRDefault="00E0530F"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62</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8543E01" w14:textId="22891CCB" w:rsidR="00E0530F" w:rsidRPr="00D634BC" w:rsidRDefault="00E0530F"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90</w:t>
            </w:r>
          </w:p>
        </w:tc>
        <w:tc>
          <w:tcPr>
            <w:tcW w:w="1138" w:type="dxa"/>
            <w:tcBorders>
              <w:top w:val="single" w:sz="6" w:space="0" w:color="auto"/>
              <w:left w:val="single" w:sz="6" w:space="0" w:color="auto"/>
              <w:bottom w:val="single" w:sz="6" w:space="0" w:color="auto"/>
              <w:right w:val="single" w:sz="6" w:space="0" w:color="auto"/>
            </w:tcBorders>
            <w:vAlign w:val="center"/>
            <w:hideMark/>
          </w:tcPr>
          <w:p w14:paraId="72DB5C2A" w14:textId="626F4161" w:rsidR="00E0530F" w:rsidRPr="00D634BC" w:rsidRDefault="00E0530F" w:rsidP="00391649">
            <w:pPr>
              <w:widowControl w:val="0"/>
              <w:spacing w:after="0" w:line="24" w:lineRule="atLeast"/>
              <w:jc w:val="right"/>
              <w:rPr>
                <w:rFonts w:ascii="Times New Roman" w:eastAsia="Batang"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center"/>
            <w:hideMark/>
          </w:tcPr>
          <w:p w14:paraId="646BB31D" w14:textId="631AAD5E" w:rsidR="00E0530F" w:rsidRPr="00D634BC" w:rsidRDefault="00096805"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160000</w:t>
            </w:r>
          </w:p>
        </w:tc>
      </w:tr>
      <w:tr w:rsidR="00E0530F" w:rsidRPr="00D634BC" w14:paraId="64C78BAA" w14:textId="77777777" w:rsidTr="00391649">
        <w:trPr>
          <w:trHeight w:val="20"/>
        </w:trPr>
        <w:tc>
          <w:tcPr>
            <w:tcW w:w="567" w:type="dxa"/>
            <w:tcBorders>
              <w:top w:val="single" w:sz="6" w:space="0" w:color="auto"/>
              <w:left w:val="single" w:sz="12" w:space="0" w:color="auto"/>
              <w:bottom w:val="single" w:sz="6" w:space="0" w:color="auto"/>
              <w:right w:val="single" w:sz="6" w:space="0" w:color="auto"/>
            </w:tcBorders>
            <w:vAlign w:val="center"/>
            <w:hideMark/>
          </w:tcPr>
          <w:p w14:paraId="67F298BB" w14:textId="6B4C92E3" w:rsidR="00E0530F" w:rsidRPr="00096805" w:rsidRDefault="00096805" w:rsidP="00DA483C">
            <w:pPr>
              <w:widowControl w:val="0"/>
              <w:spacing w:after="0" w:line="24" w:lineRule="atLeast"/>
              <w:rPr>
                <w:rFonts w:ascii="Times New Roman" w:eastAsia="Batang" w:hAnsi="Times New Roman" w:cs="Times New Roman"/>
                <w:sz w:val="24"/>
                <w:szCs w:val="24"/>
              </w:rPr>
            </w:pPr>
            <w:r>
              <w:rPr>
                <w:rFonts w:ascii="Times New Roman" w:eastAsia="Batang" w:hAnsi="Times New Roman" w:cs="Times New Roman"/>
                <w:sz w:val="24"/>
                <w:szCs w:val="24"/>
              </w:rPr>
              <w:t>27</w:t>
            </w:r>
          </w:p>
        </w:tc>
        <w:tc>
          <w:tcPr>
            <w:tcW w:w="3261" w:type="dxa"/>
            <w:tcBorders>
              <w:top w:val="single" w:sz="6" w:space="0" w:color="auto"/>
              <w:left w:val="single" w:sz="6" w:space="0" w:color="auto"/>
              <w:bottom w:val="single" w:sz="6" w:space="0" w:color="auto"/>
              <w:right w:val="single" w:sz="12" w:space="0" w:color="auto"/>
            </w:tcBorders>
            <w:hideMark/>
          </w:tcPr>
          <w:p w14:paraId="60DA3F09" w14:textId="1C3C54EA" w:rsidR="00E0530F" w:rsidRPr="00D634BC" w:rsidRDefault="00E0530F"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Начислен НДС с объема продаж продукции Б</w:t>
            </w:r>
          </w:p>
        </w:tc>
        <w:tc>
          <w:tcPr>
            <w:tcW w:w="977" w:type="dxa"/>
            <w:tcBorders>
              <w:top w:val="single" w:sz="6" w:space="0" w:color="auto"/>
              <w:left w:val="single" w:sz="6" w:space="0" w:color="auto"/>
              <w:bottom w:val="single" w:sz="6" w:space="0" w:color="auto"/>
              <w:right w:val="single" w:sz="12" w:space="0" w:color="auto"/>
            </w:tcBorders>
            <w:vAlign w:val="center"/>
            <w:hideMark/>
          </w:tcPr>
          <w:p w14:paraId="2FB114D6" w14:textId="777FF15A" w:rsidR="00E0530F" w:rsidRPr="00D634BC" w:rsidRDefault="00E0530F"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 xml:space="preserve">П </w:t>
            </w:r>
            <w:r w:rsidRPr="00D634BC">
              <w:rPr>
                <w:rFonts w:ascii="Times New Roman" w:eastAsia="Batang" w:hAnsi="Times New Roman" w:cs="Times New Roman"/>
                <w:sz w:val="24"/>
                <w:szCs w:val="24"/>
                <w:lang w:val="en-US"/>
              </w:rPr>
              <w:t>IV</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3779240B" w14:textId="76479460" w:rsidR="00E0530F" w:rsidRPr="00D634BC" w:rsidRDefault="00E0530F"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90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D688CB8" w14:textId="2551C85B" w:rsidR="00E0530F" w:rsidRPr="00D634BC" w:rsidRDefault="00E0530F"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68</w:t>
            </w:r>
          </w:p>
        </w:tc>
        <w:tc>
          <w:tcPr>
            <w:tcW w:w="1138" w:type="dxa"/>
            <w:tcBorders>
              <w:top w:val="single" w:sz="6" w:space="0" w:color="auto"/>
              <w:left w:val="single" w:sz="6" w:space="0" w:color="auto"/>
              <w:bottom w:val="single" w:sz="6" w:space="0" w:color="auto"/>
              <w:right w:val="single" w:sz="6" w:space="0" w:color="auto"/>
            </w:tcBorders>
            <w:vAlign w:val="center"/>
          </w:tcPr>
          <w:p w14:paraId="6EEB36B3" w14:textId="77777777" w:rsidR="00E0530F" w:rsidRPr="00D634BC" w:rsidRDefault="00E0530F" w:rsidP="00391649">
            <w:pPr>
              <w:widowControl w:val="0"/>
              <w:spacing w:after="0" w:line="24" w:lineRule="atLeast"/>
              <w:jc w:val="right"/>
              <w:rPr>
                <w:rFonts w:ascii="Times New Roman" w:eastAsia="Batang"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center"/>
            <w:hideMark/>
          </w:tcPr>
          <w:p w14:paraId="509E5249" w14:textId="01C6AED9" w:rsidR="00E0530F" w:rsidRPr="00D634BC" w:rsidRDefault="00096805"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32000</w:t>
            </w:r>
          </w:p>
        </w:tc>
      </w:tr>
      <w:tr w:rsidR="00E0530F" w:rsidRPr="00D634BC" w14:paraId="62A091BC" w14:textId="77777777" w:rsidTr="00391649">
        <w:trPr>
          <w:trHeight w:val="20"/>
        </w:trPr>
        <w:tc>
          <w:tcPr>
            <w:tcW w:w="567" w:type="dxa"/>
            <w:tcBorders>
              <w:top w:val="single" w:sz="6" w:space="0" w:color="auto"/>
              <w:left w:val="single" w:sz="12" w:space="0" w:color="auto"/>
              <w:bottom w:val="single" w:sz="6" w:space="0" w:color="auto"/>
              <w:right w:val="single" w:sz="6" w:space="0" w:color="auto"/>
            </w:tcBorders>
            <w:vAlign w:val="center"/>
            <w:hideMark/>
          </w:tcPr>
          <w:p w14:paraId="5645EE18" w14:textId="2903BBBB" w:rsidR="00E0530F" w:rsidRPr="00D634BC" w:rsidRDefault="00E0530F" w:rsidP="00DA483C">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2</w:t>
            </w:r>
            <w:r w:rsidR="00096805">
              <w:rPr>
                <w:rFonts w:ascii="Times New Roman" w:eastAsia="Batang" w:hAnsi="Times New Roman" w:cs="Times New Roman"/>
                <w:sz w:val="24"/>
                <w:szCs w:val="24"/>
              </w:rPr>
              <w:t>8</w:t>
            </w:r>
          </w:p>
        </w:tc>
        <w:tc>
          <w:tcPr>
            <w:tcW w:w="3261" w:type="dxa"/>
            <w:tcBorders>
              <w:top w:val="single" w:sz="6" w:space="0" w:color="auto"/>
              <w:left w:val="single" w:sz="6" w:space="0" w:color="auto"/>
              <w:bottom w:val="single" w:sz="6" w:space="0" w:color="auto"/>
              <w:right w:val="single" w:sz="12" w:space="0" w:color="auto"/>
            </w:tcBorders>
            <w:hideMark/>
          </w:tcPr>
          <w:p w14:paraId="53CBF9CA" w14:textId="461D53DC" w:rsidR="00E0530F" w:rsidRPr="00D634BC" w:rsidRDefault="00E0530F"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Получено подтверждение о приёмке покупателем отгруженной ему продукции А и переходе права собственности</w:t>
            </w:r>
          </w:p>
        </w:tc>
        <w:tc>
          <w:tcPr>
            <w:tcW w:w="977" w:type="dxa"/>
            <w:tcBorders>
              <w:top w:val="single" w:sz="6" w:space="0" w:color="auto"/>
              <w:left w:val="single" w:sz="6" w:space="0" w:color="auto"/>
              <w:bottom w:val="single" w:sz="6" w:space="0" w:color="auto"/>
              <w:right w:val="single" w:sz="12" w:space="0" w:color="auto"/>
            </w:tcBorders>
            <w:vAlign w:val="center"/>
            <w:hideMark/>
          </w:tcPr>
          <w:p w14:paraId="533AA9E0" w14:textId="66E8D09B" w:rsidR="00E0530F" w:rsidRPr="00D634BC" w:rsidRDefault="00E0530F"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lang w:val="en-US"/>
              </w:rPr>
              <w:t>M 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0C93DB02" w14:textId="3486292E" w:rsidR="00E0530F" w:rsidRPr="00D634BC" w:rsidRDefault="00E0530F"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62</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F458D08" w14:textId="3D6B48EF" w:rsidR="00E0530F" w:rsidRPr="00D634BC" w:rsidRDefault="00E0530F"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90</w:t>
            </w:r>
          </w:p>
        </w:tc>
        <w:tc>
          <w:tcPr>
            <w:tcW w:w="1138" w:type="dxa"/>
            <w:tcBorders>
              <w:top w:val="single" w:sz="6" w:space="0" w:color="auto"/>
              <w:left w:val="single" w:sz="6" w:space="0" w:color="auto"/>
              <w:bottom w:val="single" w:sz="6" w:space="0" w:color="auto"/>
              <w:right w:val="single" w:sz="6" w:space="0" w:color="auto"/>
            </w:tcBorders>
            <w:vAlign w:val="center"/>
          </w:tcPr>
          <w:p w14:paraId="4A403350" w14:textId="77777777" w:rsidR="00E0530F" w:rsidRPr="00D634BC" w:rsidRDefault="00E0530F" w:rsidP="00391649">
            <w:pPr>
              <w:widowControl w:val="0"/>
              <w:spacing w:after="0" w:line="24" w:lineRule="atLeast"/>
              <w:jc w:val="right"/>
              <w:rPr>
                <w:rFonts w:ascii="Times New Roman" w:eastAsia="Batang"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center"/>
            <w:hideMark/>
          </w:tcPr>
          <w:p w14:paraId="1BFD61E0" w14:textId="1424DA8A" w:rsidR="00E0530F" w:rsidRPr="00D634BC" w:rsidRDefault="00096805"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lang w:val="en-US"/>
              </w:rPr>
              <w:t>150000</w:t>
            </w:r>
          </w:p>
        </w:tc>
      </w:tr>
      <w:tr w:rsidR="00E0530F" w:rsidRPr="00D634BC" w14:paraId="1A44ABAB" w14:textId="77777777" w:rsidTr="00391649">
        <w:trPr>
          <w:trHeight w:val="20"/>
        </w:trPr>
        <w:tc>
          <w:tcPr>
            <w:tcW w:w="567" w:type="dxa"/>
            <w:tcBorders>
              <w:top w:val="single" w:sz="6" w:space="0" w:color="auto"/>
              <w:left w:val="single" w:sz="12" w:space="0" w:color="auto"/>
              <w:bottom w:val="single" w:sz="6" w:space="0" w:color="auto"/>
              <w:right w:val="single" w:sz="6" w:space="0" w:color="auto"/>
            </w:tcBorders>
            <w:vAlign w:val="center"/>
            <w:hideMark/>
          </w:tcPr>
          <w:p w14:paraId="4503BE73" w14:textId="02E3E193" w:rsidR="00E0530F" w:rsidRPr="00096805" w:rsidRDefault="00E0530F" w:rsidP="00DA483C">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lang w:val="en-US"/>
              </w:rPr>
              <w:t>2</w:t>
            </w:r>
            <w:r w:rsidR="00096805">
              <w:rPr>
                <w:rFonts w:ascii="Times New Roman" w:eastAsia="Batang" w:hAnsi="Times New Roman" w:cs="Times New Roman"/>
                <w:sz w:val="24"/>
                <w:szCs w:val="24"/>
              </w:rPr>
              <w:t>9</w:t>
            </w:r>
          </w:p>
        </w:tc>
        <w:tc>
          <w:tcPr>
            <w:tcW w:w="3261" w:type="dxa"/>
            <w:tcBorders>
              <w:top w:val="single" w:sz="6" w:space="0" w:color="auto"/>
              <w:left w:val="single" w:sz="6" w:space="0" w:color="auto"/>
              <w:bottom w:val="single" w:sz="6" w:space="0" w:color="auto"/>
              <w:right w:val="single" w:sz="12" w:space="0" w:color="auto"/>
            </w:tcBorders>
            <w:hideMark/>
          </w:tcPr>
          <w:p w14:paraId="3BAE23DC" w14:textId="592064B0" w:rsidR="00E0530F" w:rsidRPr="00D634BC" w:rsidRDefault="00E0530F"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Выделена сумма НДС с объема продаж продукции А</w:t>
            </w:r>
          </w:p>
        </w:tc>
        <w:tc>
          <w:tcPr>
            <w:tcW w:w="977" w:type="dxa"/>
            <w:tcBorders>
              <w:top w:val="single" w:sz="6" w:space="0" w:color="auto"/>
              <w:left w:val="single" w:sz="6" w:space="0" w:color="auto"/>
              <w:bottom w:val="single" w:sz="6" w:space="0" w:color="auto"/>
              <w:right w:val="single" w:sz="12" w:space="0" w:color="auto"/>
            </w:tcBorders>
            <w:vAlign w:val="center"/>
            <w:hideMark/>
          </w:tcPr>
          <w:p w14:paraId="22A27FD9" w14:textId="4EF430FE" w:rsidR="00E0530F" w:rsidRPr="00D634BC" w:rsidRDefault="00E0530F"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t xml:space="preserve">П </w:t>
            </w:r>
            <w:r w:rsidRPr="00D634BC">
              <w:rPr>
                <w:rFonts w:ascii="Times New Roman" w:eastAsia="Batang" w:hAnsi="Times New Roman" w:cs="Times New Roman"/>
                <w:sz w:val="24"/>
                <w:szCs w:val="24"/>
                <w:lang w:val="en-US"/>
              </w:rPr>
              <w:t>IV</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4F0F61E7" w14:textId="2321FD6E" w:rsidR="00E0530F" w:rsidRPr="00D634BC" w:rsidRDefault="00E0530F"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90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C2BABFE" w14:textId="3C97366D" w:rsidR="00E0530F" w:rsidRPr="00D634BC" w:rsidRDefault="00E0530F"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68</w:t>
            </w:r>
          </w:p>
        </w:tc>
        <w:tc>
          <w:tcPr>
            <w:tcW w:w="1138" w:type="dxa"/>
            <w:tcBorders>
              <w:top w:val="single" w:sz="6" w:space="0" w:color="auto"/>
              <w:left w:val="single" w:sz="6" w:space="0" w:color="auto"/>
              <w:bottom w:val="single" w:sz="6" w:space="0" w:color="auto"/>
              <w:right w:val="single" w:sz="6" w:space="0" w:color="auto"/>
            </w:tcBorders>
            <w:vAlign w:val="center"/>
          </w:tcPr>
          <w:p w14:paraId="5271F747" w14:textId="77777777" w:rsidR="00E0530F" w:rsidRPr="00D634BC" w:rsidRDefault="00E0530F" w:rsidP="00391649">
            <w:pPr>
              <w:widowControl w:val="0"/>
              <w:spacing w:after="0" w:line="24" w:lineRule="atLeast"/>
              <w:jc w:val="right"/>
              <w:rPr>
                <w:rFonts w:ascii="Times New Roman" w:eastAsia="Batang"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center"/>
            <w:hideMark/>
          </w:tcPr>
          <w:p w14:paraId="79284DFC" w14:textId="149979E8" w:rsidR="00E0530F" w:rsidRPr="00D634BC" w:rsidRDefault="00096805"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30000</w:t>
            </w:r>
          </w:p>
        </w:tc>
      </w:tr>
      <w:tr w:rsidR="00096805" w:rsidRPr="00D634BC" w14:paraId="699A7C31" w14:textId="77777777" w:rsidTr="00391649">
        <w:trPr>
          <w:trHeight w:val="20"/>
        </w:trPr>
        <w:tc>
          <w:tcPr>
            <w:tcW w:w="567" w:type="dxa"/>
            <w:vMerge w:val="restart"/>
            <w:tcBorders>
              <w:top w:val="single" w:sz="6" w:space="0" w:color="auto"/>
              <w:left w:val="single" w:sz="12" w:space="0" w:color="auto"/>
              <w:right w:val="single" w:sz="6" w:space="0" w:color="auto"/>
            </w:tcBorders>
            <w:vAlign w:val="center"/>
            <w:hideMark/>
          </w:tcPr>
          <w:p w14:paraId="577A80FB" w14:textId="5A219899" w:rsidR="00096805" w:rsidRPr="00D634BC" w:rsidRDefault="00096805" w:rsidP="00DA483C">
            <w:pPr>
              <w:widowControl w:val="0"/>
              <w:spacing w:after="0" w:line="24" w:lineRule="atLeast"/>
              <w:jc w:val="center"/>
              <w:rPr>
                <w:rFonts w:ascii="Times New Roman" w:eastAsia="Batang" w:hAnsi="Times New Roman" w:cs="Times New Roman"/>
                <w:sz w:val="24"/>
                <w:szCs w:val="24"/>
              </w:rPr>
            </w:pPr>
            <w:r>
              <w:rPr>
                <w:rFonts w:ascii="Times New Roman" w:eastAsia="Batang" w:hAnsi="Times New Roman" w:cs="Times New Roman"/>
                <w:sz w:val="24"/>
                <w:szCs w:val="24"/>
              </w:rPr>
              <w:t>30</w:t>
            </w:r>
          </w:p>
        </w:tc>
        <w:tc>
          <w:tcPr>
            <w:tcW w:w="3261" w:type="dxa"/>
            <w:tcBorders>
              <w:top w:val="single" w:sz="6" w:space="0" w:color="auto"/>
              <w:left w:val="single" w:sz="6" w:space="0" w:color="auto"/>
              <w:bottom w:val="single" w:sz="6" w:space="0" w:color="auto"/>
              <w:right w:val="single" w:sz="12" w:space="0" w:color="auto"/>
            </w:tcBorders>
            <w:hideMark/>
          </w:tcPr>
          <w:p w14:paraId="480CE196" w14:textId="77777777" w:rsidR="00096805" w:rsidRPr="00D634BC" w:rsidRDefault="00096805"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 xml:space="preserve">Списана производственная себестоимость проданной продукции: </w:t>
            </w:r>
          </w:p>
          <w:p w14:paraId="11B3106D" w14:textId="313709D7" w:rsidR="00096805" w:rsidRPr="00D634BC" w:rsidRDefault="00096805"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изделие А</w:t>
            </w:r>
          </w:p>
        </w:tc>
        <w:tc>
          <w:tcPr>
            <w:tcW w:w="977" w:type="dxa"/>
            <w:tcBorders>
              <w:top w:val="single" w:sz="6" w:space="0" w:color="auto"/>
              <w:left w:val="single" w:sz="6" w:space="0" w:color="auto"/>
              <w:bottom w:val="single" w:sz="6" w:space="0" w:color="auto"/>
              <w:right w:val="single" w:sz="12" w:space="0" w:color="auto"/>
            </w:tcBorders>
            <w:vAlign w:val="center"/>
            <w:hideMark/>
          </w:tcPr>
          <w:p w14:paraId="1D89E703" w14:textId="25C68C8C" w:rsidR="00096805" w:rsidRPr="00D634BC" w:rsidRDefault="00096805"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t xml:space="preserve">П </w:t>
            </w:r>
            <w:r w:rsidRPr="00D634BC">
              <w:rPr>
                <w:rFonts w:ascii="Times New Roman" w:eastAsia="Batang" w:hAnsi="Times New Roman" w:cs="Times New Roman"/>
                <w:sz w:val="24"/>
                <w:szCs w:val="24"/>
                <w:lang w:val="en-US"/>
              </w:rPr>
              <w:t>II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4E702785" w14:textId="2C8E8732" w:rsidR="00096805" w:rsidRPr="00D634BC" w:rsidRDefault="00096805"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90.А</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FA8F375" w14:textId="6156BA19" w:rsidR="00096805" w:rsidRPr="00D634BC" w:rsidRDefault="00096805"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45.А</w:t>
            </w:r>
          </w:p>
        </w:tc>
        <w:tc>
          <w:tcPr>
            <w:tcW w:w="1138" w:type="dxa"/>
            <w:tcBorders>
              <w:top w:val="single" w:sz="6" w:space="0" w:color="auto"/>
              <w:left w:val="single" w:sz="6" w:space="0" w:color="auto"/>
              <w:bottom w:val="single" w:sz="6" w:space="0" w:color="auto"/>
              <w:right w:val="single" w:sz="6" w:space="0" w:color="auto"/>
            </w:tcBorders>
            <w:vAlign w:val="center"/>
          </w:tcPr>
          <w:p w14:paraId="4F9096AF" w14:textId="572E4824" w:rsidR="00096805" w:rsidRPr="00D634BC" w:rsidRDefault="00096805"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70000</w:t>
            </w:r>
          </w:p>
        </w:tc>
        <w:tc>
          <w:tcPr>
            <w:tcW w:w="1134" w:type="dxa"/>
            <w:vMerge w:val="restart"/>
            <w:tcBorders>
              <w:top w:val="single" w:sz="6" w:space="0" w:color="auto"/>
              <w:left w:val="single" w:sz="6" w:space="0" w:color="auto"/>
              <w:right w:val="single" w:sz="12" w:space="0" w:color="auto"/>
            </w:tcBorders>
            <w:vAlign w:val="center"/>
            <w:hideMark/>
          </w:tcPr>
          <w:p w14:paraId="78F1A6D7" w14:textId="582C8A97" w:rsidR="00096805" w:rsidRPr="00D634BC" w:rsidRDefault="00096805" w:rsidP="00391649">
            <w:pPr>
              <w:widowControl w:val="0"/>
              <w:spacing w:after="0" w:line="24" w:lineRule="atLeast"/>
              <w:jc w:val="right"/>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t>130000</w:t>
            </w:r>
          </w:p>
        </w:tc>
      </w:tr>
      <w:tr w:rsidR="00096805" w:rsidRPr="00D634BC" w14:paraId="29A68CC6" w14:textId="77777777" w:rsidTr="00391649">
        <w:trPr>
          <w:trHeight w:val="20"/>
        </w:trPr>
        <w:tc>
          <w:tcPr>
            <w:tcW w:w="567" w:type="dxa"/>
            <w:vMerge/>
            <w:tcBorders>
              <w:left w:val="single" w:sz="12" w:space="0" w:color="auto"/>
              <w:bottom w:val="single" w:sz="6" w:space="0" w:color="auto"/>
              <w:right w:val="single" w:sz="6" w:space="0" w:color="auto"/>
            </w:tcBorders>
            <w:vAlign w:val="center"/>
            <w:hideMark/>
          </w:tcPr>
          <w:p w14:paraId="669B47D4" w14:textId="3F6CCD59" w:rsidR="00096805" w:rsidRPr="00D634BC" w:rsidRDefault="00096805" w:rsidP="00DA483C">
            <w:pPr>
              <w:widowControl w:val="0"/>
              <w:spacing w:after="0" w:line="24" w:lineRule="atLeast"/>
              <w:jc w:val="center"/>
              <w:rPr>
                <w:rFonts w:ascii="Times New Roman" w:eastAsia="Batang" w:hAnsi="Times New Roman" w:cs="Times New Roman"/>
                <w:sz w:val="24"/>
                <w:szCs w:val="24"/>
                <w:lang w:val="en-US"/>
              </w:rPr>
            </w:pPr>
          </w:p>
        </w:tc>
        <w:tc>
          <w:tcPr>
            <w:tcW w:w="3261" w:type="dxa"/>
            <w:tcBorders>
              <w:top w:val="single" w:sz="6" w:space="0" w:color="auto"/>
              <w:left w:val="single" w:sz="6" w:space="0" w:color="auto"/>
              <w:bottom w:val="single" w:sz="6" w:space="0" w:color="auto"/>
              <w:right w:val="single" w:sz="12" w:space="0" w:color="auto"/>
            </w:tcBorders>
            <w:hideMark/>
          </w:tcPr>
          <w:p w14:paraId="6E1F7CA9" w14:textId="001DCD89" w:rsidR="00096805" w:rsidRPr="00D634BC" w:rsidRDefault="00096805"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Изделие Б</w:t>
            </w:r>
          </w:p>
        </w:tc>
        <w:tc>
          <w:tcPr>
            <w:tcW w:w="977" w:type="dxa"/>
            <w:tcBorders>
              <w:top w:val="single" w:sz="6" w:space="0" w:color="auto"/>
              <w:left w:val="single" w:sz="6" w:space="0" w:color="auto"/>
              <w:bottom w:val="single" w:sz="6" w:space="0" w:color="auto"/>
              <w:right w:val="single" w:sz="12" w:space="0" w:color="auto"/>
            </w:tcBorders>
            <w:vAlign w:val="center"/>
            <w:hideMark/>
          </w:tcPr>
          <w:p w14:paraId="48FE47C5" w14:textId="6CD26747" w:rsidR="00096805" w:rsidRPr="00D634BC" w:rsidRDefault="00096805"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t xml:space="preserve">П </w:t>
            </w:r>
            <w:r w:rsidRPr="00D634BC">
              <w:rPr>
                <w:rFonts w:ascii="Times New Roman" w:eastAsia="Batang" w:hAnsi="Times New Roman" w:cs="Times New Roman"/>
                <w:sz w:val="24"/>
                <w:szCs w:val="24"/>
                <w:lang w:val="en-US"/>
              </w:rPr>
              <w:t>II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5E142B74" w14:textId="1294E4D4" w:rsidR="00096805" w:rsidRPr="00D634BC" w:rsidRDefault="00096805"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90.Б</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6D3E7A4" w14:textId="361E0F3E" w:rsidR="00096805" w:rsidRPr="00D634BC" w:rsidRDefault="00096805"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45.Б</w:t>
            </w:r>
          </w:p>
        </w:tc>
        <w:tc>
          <w:tcPr>
            <w:tcW w:w="1138" w:type="dxa"/>
            <w:tcBorders>
              <w:top w:val="single" w:sz="6" w:space="0" w:color="auto"/>
              <w:left w:val="single" w:sz="6" w:space="0" w:color="auto"/>
              <w:bottom w:val="single" w:sz="6" w:space="0" w:color="auto"/>
              <w:right w:val="single" w:sz="6" w:space="0" w:color="auto"/>
            </w:tcBorders>
            <w:vAlign w:val="center"/>
          </w:tcPr>
          <w:p w14:paraId="4A6A6B00" w14:textId="1C8F0C6C" w:rsidR="00096805" w:rsidRPr="00D634BC" w:rsidRDefault="00096805"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60000</w:t>
            </w:r>
          </w:p>
        </w:tc>
        <w:tc>
          <w:tcPr>
            <w:tcW w:w="1134" w:type="dxa"/>
            <w:vMerge/>
            <w:tcBorders>
              <w:left w:val="single" w:sz="6" w:space="0" w:color="auto"/>
              <w:bottom w:val="single" w:sz="6" w:space="0" w:color="auto"/>
              <w:right w:val="single" w:sz="12" w:space="0" w:color="auto"/>
            </w:tcBorders>
            <w:vAlign w:val="center"/>
            <w:hideMark/>
          </w:tcPr>
          <w:p w14:paraId="6F97B278" w14:textId="4097A4C9" w:rsidR="00096805" w:rsidRPr="00D634BC" w:rsidRDefault="00096805" w:rsidP="00391649">
            <w:pPr>
              <w:widowControl w:val="0"/>
              <w:spacing w:after="0" w:line="24" w:lineRule="atLeast"/>
              <w:jc w:val="right"/>
              <w:rPr>
                <w:rFonts w:ascii="Times New Roman" w:eastAsia="Batang" w:hAnsi="Times New Roman" w:cs="Times New Roman"/>
                <w:sz w:val="24"/>
                <w:szCs w:val="24"/>
              </w:rPr>
            </w:pPr>
          </w:p>
        </w:tc>
      </w:tr>
      <w:tr w:rsidR="00E0530F" w:rsidRPr="00D634BC" w14:paraId="2B4A884C" w14:textId="77777777" w:rsidTr="00391649">
        <w:trPr>
          <w:trHeight w:val="20"/>
        </w:trPr>
        <w:tc>
          <w:tcPr>
            <w:tcW w:w="567" w:type="dxa"/>
            <w:vMerge w:val="restart"/>
            <w:tcBorders>
              <w:top w:val="single" w:sz="6" w:space="0" w:color="auto"/>
              <w:left w:val="single" w:sz="12" w:space="0" w:color="auto"/>
              <w:bottom w:val="single" w:sz="6" w:space="0" w:color="auto"/>
              <w:right w:val="single" w:sz="6" w:space="0" w:color="auto"/>
            </w:tcBorders>
            <w:vAlign w:val="center"/>
            <w:hideMark/>
          </w:tcPr>
          <w:p w14:paraId="7573400C" w14:textId="4B1535A3" w:rsidR="00E0530F" w:rsidRPr="00D634BC" w:rsidRDefault="00E0530F" w:rsidP="00DA483C">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3</w:t>
            </w:r>
            <w:r w:rsidR="003F0ED5">
              <w:rPr>
                <w:rFonts w:ascii="Times New Roman" w:eastAsia="Batang" w:hAnsi="Times New Roman" w:cs="Times New Roman"/>
                <w:sz w:val="24"/>
                <w:szCs w:val="24"/>
              </w:rPr>
              <w:t>1</w:t>
            </w:r>
          </w:p>
        </w:tc>
        <w:tc>
          <w:tcPr>
            <w:tcW w:w="3261" w:type="dxa"/>
            <w:tcBorders>
              <w:top w:val="single" w:sz="6" w:space="0" w:color="auto"/>
              <w:left w:val="single" w:sz="6" w:space="0" w:color="auto"/>
              <w:bottom w:val="single" w:sz="6" w:space="0" w:color="auto"/>
              <w:right w:val="single" w:sz="12" w:space="0" w:color="auto"/>
            </w:tcBorders>
            <w:hideMark/>
          </w:tcPr>
          <w:p w14:paraId="3E35B18F" w14:textId="77777777" w:rsidR="00E0530F" w:rsidRPr="00D634BC" w:rsidRDefault="00E0530F"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Выявлен финансовый результат от продаж</w:t>
            </w:r>
          </w:p>
          <w:p w14:paraId="2FCF9EC1" w14:textId="2CE99E61" w:rsidR="00E0530F" w:rsidRPr="00D634BC" w:rsidRDefault="00E0530F"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Изделие А</w:t>
            </w:r>
          </w:p>
        </w:tc>
        <w:tc>
          <w:tcPr>
            <w:tcW w:w="977" w:type="dxa"/>
            <w:tcBorders>
              <w:top w:val="single" w:sz="6" w:space="0" w:color="auto"/>
              <w:left w:val="single" w:sz="6" w:space="0" w:color="auto"/>
              <w:bottom w:val="single" w:sz="6" w:space="0" w:color="auto"/>
              <w:right w:val="single" w:sz="12" w:space="0" w:color="auto"/>
            </w:tcBorders>
            <w:vAlign w:val="center"/>
            <w:hideMark/>
          </w:tcPr>
          <w:p w14:paraId="4B0A1134" w14:textId="23FE737B" w:rsidR="00E0530F" w:rsidRPr="00D634BC" w:rsidRDefault="00E0530F"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t xml:space="preserve">П </w:t>
            </w:r>
            <w:r w:rsidRPr="00D634BC">
              <w:rPr>
                <w:rFonts w:ascii="Times New Roman" w:eastAsia="Batang" w:hAnsi="Times New Roman" w:cs="Times New Roman"/>
                <w:sz w:val="24"/>
                <w:szCs w:val="24"/>
                <w:lang w:val="en-US"/>
              </w:rPr>
              <w:t>IV</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5C42CF7B" w14:textId="048FBCD9" w:rsidR="00E0530F" w:rsidRPr="00D634BC" w:rsidRDefault="00E0530F"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90.А</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A1E887D" w14:textId="26DBA39D" w:rsidR="00E0530F" w:rsidRPr="00D634BC" w:rsidRDefault="00E0530F"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99</w:t>
            </w:r>
          </w:p>
        </w:tc>
        <w:tc>
          <w:tcPr>
            <w:tcW w:w="1138" w:type="dxa"/>
            <w:tcBorders>
              <w:top w:val="single" w:sz="6" w:space="0" w:color="auto"/>
              <w:left w:val="single" w:sz="6" w:space="0" w:color="auto"/>
              <w:bottom w:val="single" w:sz="6" w:space="0" w:color="auto"/>
              <w:right w:val="single" w:sz="6" w:space="0" w:color="auto"/>
            </w:tcBorders>
            <w:vAlign w:val="center"/>
            <w:hideMark/>
          </w:tcPr>
          <w:p w14:paraId="5066DEFA" w14:textId="2474FDCA" w:rsidR="00E0530F" w:rsidRPr="00D634BC" w:rsidRDefault="00E0530F"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lang w:eastAsia="ru-RU"/>
              </w:rPr>
              <w:t>50000</w:t>
            </w:r>
          </w:p>
        </w:tc>
        <w:tc>
          <w:tcPr>
            <w:tcW w:w="1134" w:type="dxa"/>
            <w:vMerge w:val="restart"/>
            <w:tcBorders>
              <w:top w:val="single" w:sz="6" w:space="0" w:color="auto"/>
              <w:left w:val="single" w:sz="6" w:space="0" w:color="auto"/>
              <w:bottom w:val="single" w:sz="6" w:space="0" w:color="auto"/>
              <w:right w:val="single" w:sz="12" w:space="0" w:color="auto"/>
            </w:tcBorders>
            <w:vAlign w:val="center"/>
            <w:hideMark/>
          </w:tcPr>
          <w:p w14:paraId="1585062C" w14:textId="0C295E2A" w:rsidR="00E0530F" w:rsidRPr="00D634BC" w:rsidRDefault="003F0ED5"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118000</w:t>
            </w:r>
          </w:p>
        </w:tc>
      </w:tr>
      <w:tr w:rsidR="00E0530F" w:rsidRPr="00D634BC" w14:paraId="5A3C739B" w14:textId="77777777" w:rsidTr="00391649">
        <w:trPr>
          <w:trHeight w:val="20"/>
        </w:trPr>
        <w:tc>
          <w:tcPr>
            <w:tcW w:w="567" w:type="dxa"/>
            <w:vMerge/>
            <w:tcBorders>
              <w:top w:val="single" w:sz="6" w:space="0" w:color="auto"/>
              <w:left w:val="single" w:sz="12" w:space="0" w:color="auto"/>
              <w:bottom w:val="single" w:sz="6" w:space="0" w:color="auto"/>
              <w:right w:val="single" w:sz="6" w:space="0" w:color="auto"/>
            </w:tcBorders>
            <w:vAlign w:val="center"/>
            <w:hideMark/>
          </w:tcPr>
          <w:p w14:paraId="655B9BEE" w14:textId="77777777" w:rsidR="00E0530F" w:rsidRPr="00D634BC" w:rsidRDefault="00E0530F" w:rsidP="00DA483C">
            <w:pPr>
              <w:widowControl w:val="0"/>
              <w:spacing w:after="0" w:line="24" w:lineRule="atLeast"/>
              <w:rPr>
                <w:rFonts w:ascii="Times New Roman" w:eastAsia="Batang" w:hAnsi="Times New Roman" w:cs="Times New Roman"/>
                <w:sz w:val="24"/>
                <w:szCs w:val="24"/>
              </w:rPr>
            </w:pPr>
          </w:p>
        </w:tc>
        <w:tc>
          <w:tcPr>
            <w:tcW w:w="3261" w:type="dxa"/>
            <w:tcBorders>
              <w:top w:val="single" w:sz="6" w:space="0" w:color="auto"/>
              <w:left w:val="single" w:sz="6" w:space="0" w:color="auto"/>
              <w:bottom w:val="single" w:sz="6" w:space="0" w:color="auto"/>
              <w:right w:val="single" w:sz="12" w:space="0" w:color="auto"/>
            </w:tcBorders>
            <w:hideMark/>
          </w:tcPr>
          <w:p w14:paraId="0679EEE1" w14:textId="20AFD362" w:rsidR="00E0530F" w:rsidRPr="00D634BC" w:rsidRDefault="00E0530F"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Изделие Б</w:t>
            </w:r>
          </w:p>
        </w:tc>
        <w:tc>
          <w:tcPr>
            <w:tcW w:w="977" w:type="dxa"/>
            <w:tcBorders>
              <w:top w:val="single" w:sz="6" w:space="0" w:color="auto"/>
              <w:left w:val="single" w:sz="6" w:space="0" w:color="auto"/>
              <w:bottom w:val="single" w:sz="6" w:space="0" w:color="auto"/>
              <w:right w:val="single" w:sz="12" w:space="0" w:color="auto"/>
            </w:tcBorders>
            <w:vAlign w:val="center"/>
            <w:hideMark/>
          </w:tcPr>
          <w:p w14:paraId="0ECDD30E" w14:textId="6D1D9531" w:rsidR="00E0530F" w:rsidRPr="00D634BC" w:rsidRDefault="00E0530F"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t xml:space="preserve">П </w:t>
            </w:r>
            <w:r w:rsidRPr="00D634BC">
              <w:rPr>
                <w:rFonts w:ascii="Times New Roman" w:eastAsia="Batang" w:hAnsi="Times New Roman" w:cs="Times New Roman"/>
                <w:sz w:val="24"/>
                <w:szCs w:val="24"/>
                <w:lang w:val="en-US"/>
              </w:rPr>
              <w:t>IV</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09268519" w14:textId="209A1CB4" w:rsidR="00E0530F" w:rsidRPr="00D634BC" w:rsidRDefault="00E0530F"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90.Б</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5CCCEB9" w14:textId="23D37FE5" w:rsidR="00E0530F" w:rsidRPr="00D634BC" w:rsidRDefault="00E0530F"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99</w:t>
            </w:r>
          </w:p>
        </w:tc>
        <w:tc>
          <w:tcPr>
            <w:tcW w:w="1138" w:type="dxa"/>
            <w:tcBorders>
              <w:top w:val="single" w:sz="6" w:space="0" w:color="auto"/>
              <w:left w:val="single" w:sz="6" w:space="0" w:color="auto"/>
              <w:bottom w:val="single" w:sz="6" w:space="0" w:color="auto"/>
              <w:right w:val="single" w:sz="6" w:space="0" w:color="auto"/>
            </w:tcBorders>
            <w:vAlign w:val="center"/>
            <w:hideMark/>
          </w:tcPr>
          <w:p w14:paraId="3D23635A" w14:textId="7F1460BA" w:rsidR="00E0530F" w:rsidRPr="00D634BC" w:rsidRDefault="00E0530F"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68000</w:t>
            </w:r>
          </w:p>
        </w:tc>
        <w:tc>
          <w:tcPr>
            <w:tcW w:w="1134" w:type="dxa"/>
            <w:vMerge/>
            <w:tcBorders>
              <w:top w:val="single" w:sz="6" w:space="0" w:color="auto"/>
              <w:left w:val="single" w:sz="6" w:space="0" w:color="auto"/>
              <w:bottom w:val="single" w:sz="6" w:space="0" w:color="auto"/>
              <w:right w:val="single" w:sz="12" w:space="0" w:color="auto"/>
            </w:tcBorders>
            <w:vAlign w:val="center"/>
            <w:hideMark/>
          </w:tcPr>
          <w:p w14:paraId="11A74CDD" w14:textId="77777777" w:rsidR="00E0530F" w:rsidRPr="00D634BC" w:rsidRDefault="00E0530F" w:rsidP="00391649">
            <w:pPr>
              <w:widowControl w:val="0"/>
              <w:spacing w:after="0" w:line="24" w:lineRule="atLeast"/>
              <w:jc w:val="right"/>
              <w:rPr>
                <w:rFonts w:ascii="Times New Roman" w:eastAsia="Batang" w:hAnsi="Times New Roman" w:cs="Times New Roman"/>
                <w:sz w:val="24"/>
                <w:szCs w:val="24"/>
              </w:rPr>
            </w:pPr>
          </w:p>
        </w:tc>
      </w:tr>
      <w:tr w:rsidR="00E0530F" w:rsidRPr="00D634BC" w14:paraId="6C86B28B" w14:textId="77777777" w:rsidTr="00391649">
        <w:trPr>
          <w:trHeight w:val="20"/>
        </w:trPr>
        <w:tc>
          <w:tcPr>
            <w:tcW w:w="567" w:type="dxa"/>
            <w:vMerge w:val="restart"/>
            <w:tcBorders>
              <w:top w:val="single" w:sz="6" w:space="0" w:color="auto"/>
              <w:left w:val="single" w:sz="12" w:space="0" w:color="auto"/>
              <w:bottom w:val="single" w:sz="6" w:space="0" w:color="auto"/>
              <w:right w:val="single" w:sz="6" w:space="0" w:color="auto"/>
            </w:tcBorders>
            <w:vAlign w:val="center"/>
            <w:hideMark/>
          </w:tcPr>
          <w:p w14:paraId="5C2BD96C" w14:textId="23D9CAC5" w:rsidR="00E0530F" w:rsidRPr="00F867BC" w:rsidRDefault="00E0530F" w:rsidP="00DA483C">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lang w:val="en-US"/>
              </w:rPr>
              <w:t>3</w:t>
            </w:r>
            <w:r w:rsidR="00F867BC">
              <w:rPr>
                <w:rFonts w:ascii="Times New Roman" w:eastAsia="Batang" w:hAnsi="Times New Roman" w:cs="Times New Roman"/>
                <w:sz w:val="24"/>
                <w:szCs w:val="24"/>
              </w:rPr>
              <w:t>2</w:t>
            </w:r>
          </w:p>
        </w:tc>
        <w:tc>
          <w:tcPr>
            <w:tcW w:w="3261" w:type="dxa"/>
            <w:tcBorders>
              <w:top w:val="single" w:sz="6" w:space="0" w:color="auto"/>
              <w:left w:val="single" w:sz="6" w:space="0" w:color="auto"/>
              <w:bottom w:val="single" w:sz="6" w:space="0" w:color="auto"/>
              <w:right w:val="single" w:sz="12" w:space="0" w:color="auto"/>
            </w:tcBorders>
            <w:hideMark/>
          </w:tcPr>
          <w:p w14:paraId="7A229616" w14:textId="77777777" w:rsidR="00E0530F" w:rsidRPr="00D634BC" w:rsidRDefault="00E0530F"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Поступили денежные средства от покупателей в оплату продукции:</w:t>
            </w:r>
          </w:p>
          <w:p w14:paraId="6C152839" w14:textId="1BE4CD1F" w:rsidR="00E0530F" w:rsidRPr="00D634BC" w:rsidRDefault="00E0530F"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Изделие А</w:t>
            </w:r>
          </w:p>
        </w:tc>
        <w:tc>
          <w:tcPr>
            <w:tcW w:w="977" w:type="dxa"/>
            <w:tcBorders>
              <w:top w:val="single" w:sz="6" w:space="0" w:color="auto"/>
              <w:left w:val="single" w:sz="6" w:space="0" w:color="auto"/>
              <w:bottom w:val="single" w:sz="6" w:space="0" w:color="auto"/>
              <w:right w:val="single" w:sz="12" w:space="0" w:color="auto"/>
            </w:tcBorders>
            <w:vAlign w:val="center"/>
            <w:hideMark/>
          </w:tcPr>
          <w:p w14:paraId="02B4FEAF" w14:textId="47CC199C" w:rsidR="00E0530F" w:rsidRPr="00D634BC" w:rsidRDefault="00E0530F"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t xml:space="preserve">П </w:t>
            </w:r>
            <w:r w:rsidRPr="00D634BC">
              <w:rPr>
                <w:rFonts w:ascii="Times New Roman" w:eastAsia="Batang" w:hAnsi="Times New Roman" w:cs="Times New Roman"/>
                <w:sz w:val="24"/>
                <w:szCs w:val="24"/>
                <w:lang w:val="en-US"/>
              </w:rPr>
              <w:t>II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749B294E" w14:textId="0BD0EF51" w:rsidR="00E0530F" w:rsidRPr="00D634BC" w:rsidRDefault="00E0530F"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51</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F8C9C35" w14:textId="7E6332F6" w:rsidR="00E0530F" w:rsidRPr="00D634BC" w:rsidRDefault="00E0530F"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62</w:t>
            </w:r>
          </w:p>
        </w:tc>
        <w:tc>
          <w:tcPr>
            <w:tcW w:w="1138" w:type="dxa"/>
            <w:tcBorders>
              <w:top w:val="single" w:sz="6" w:space="0" w:color="auto"/>
              <w:left w:val="single" w:sz="6" w:space="0" w:color="auto"/>
              <w:bottom w:val="single" w:sz="6" w:space="0" w:color="auto"/>
              <w:right w:val="single" w:sz="6" w:space="0" w:color="auto"/>
            </w:tcBorders>
            <w:vAlign w:val="center"/>
            <w:hideMark/>
          </w:tcPr>
          <w:p w14:paraId="50518C5F" w14:textId="293079E8" w:rsidR="00E0530F" w:rsidRPr="00D634BC" w:rsidRDefault="00E0530F"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150000</w:t>
            </w:r>
          </w:p>
        </w:tc>
        <w:tc>
          <w:tcPr>
            <w:tcW w:w="1134" w:type="dxa"/>
            <w:vMerge w:val="restart"/>
            <w:tcBorders>
              <w:top w:val="single" w:sz="6" w:space="0" w:color="auto"/>
              <w:left w:val="single" w:sz="6" w:space="0" w:color="auto"/>
              <w:bottom w:val="single" w:sz="6" w:space="0" w:color="auto"/>
              <w:right w:val="single" w:sz="12" w:space="0" w:color="auto"/>
            </w:tcBorders>
            <w:vAlign w:val="center"/>
          </w:tcPr>
          <w:p w14:paraId="33C01F8A" w14:textId="62C0B900" w:rsidR="00E0530F" w:rsidRPr="00D634BC" w:rsidRDefault="00F867BC"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310000</w:t>
            </w:r>
          </w:p>
        </w:tc>
      </w:tr>
      <w:tr w:rsidR="00E0530F" w:rsidRPr="00D634BC" w14:paraId="28988FAB" w14:textId="77777777" w:rsidTr="00391649">
        <w:trPr>
          <w:trHeight w:val="20"/>
        </w:trPr>
        <w:tc>
          <w:tcPr>
            <w:tcW w:w="567" w:type="dxa"/>
            <w:vMerge/>
            <w:tcBorders>
              <w:top w:val="single" w:sz="6" w:space="0" w:color="auto"/>
              <w:left w:val="single" w:sz="12" w:space="0" w:color="auto"/>
              <w:bottom w:val="single" w:sz="6" w:space="0" w:color="auto"/>
              <w:right w:val="single" w:sz="6" w:space="0" w:color="auto"/>
            </w:tcBorders>
            <w:vAlign w:val="center"/>
            <w:hideMark/>
          </w:tcPr>
          <w:p w14:paraId="067C6E4B" w14:textId="77777777" w:rsidR="00E0530F" w:rsidRPr="00D634BC" w:rsidRDefault="00E0530F" w:rsidP="00DA483C">
            <w:pPr>
              <w:widowControl w:val="0"/>
              <w:spacing w:after="0" w:line="24" w:lineRule="atLeast"/>
              <w:rPr>
                <w:rFonts w:ascii="Times New Roman" w:eastAsia="Batang" w:hAnsi="Times New Roman" w:cs="Times New Roman"/>
                <w:sz w:val="24"/>
                <w:szCs w:val="24"/>
                <w:lang w:val="en-US"/>
              </w:rPr>
            </w:pPr>
          </w:p>
        </w:tc>
        <w:tc>
          <w:tcPr>
            <w:tcW w:w="3261" w:type="dxa"/>
            <w:tcBorders>
              <w:top w:val="single" w:sz="6" w:space="0" w:color="auto"/>
              <w:left w:val="single" w:sz="6" w:space="0" w:color="auto"/>
              <w:bottom w:val="single" w:sz="6" w:space="0" w:color="auto"/>
              <w:right w:val="single" w:sz="12" w:space="0" w:color="auto"/>
            </w:tcBorders>
            <w:hideMark/>
          </w:tcPr>
          <w:p w14:paraId="6E9FE705" w14:textId="73E8416C" w:rsidR="00E0530F" w:rsidRPr="00D634BC" w:rsidRDefault="00E0530F"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Изделие Б</w:t>
            </w:r>
          </w:p>
        </w:tc>
        <w:tc>
          <w:tcPr>
            <w:tcW w:w="977" w:type="dxa"/>
            <w:tcBorders>
              <w:top w:val="single" w:sz="6" w:space="0" w:color="auto"/>
              <w:left w:val="single" w:sz="6" w:space="0" w:color="auto"/>
              <w:bottom w:val="single" w:sz="6" w:space="0" w:color="auto"/>
              <w:right w:val="single" w:sz="12" w:space="0" w:color="auto"/>
            </w:tcBorders>
            <w:vAlign w:val="center"/>
            <w:hideMark/>
          </w:tcPr>
          <w:p w14:paraId="076E985E" w14:textId="4165DDE2" w:rsidR="00E0530F" w:rsidRPr="00D634BC" w:rsidRDefault="00E0530F"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t xml:space="preserve">П </w:t>
            </w:r>
            <w:r w:rsidRPr="00D634BC">
              <w:rPr>
                <w:rFonts w:ascii="Times New Roman" w:eastAsia="Batang" w:hAnsi="Times New Roman" w:cs="Times New Roman"/>
                <w:sz w:val="24"/>
                <w:szCs w:val="24"/>
                <w:lang w:val="en-US"/>
              </w:rPr>
              <w:t>II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38D7F0D7" w14:textId="5771B203" w:rsidR="00E0530F" w:rsidRPr="00D634BC" w:rsidRDefault="00E0530F"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51</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F3F45C4" w14:textId="4E5521A2" w:rsidR="00E0530F" w:rsidRPr="00D634BC" w:rsidRDefault="00E0530F"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62</w:t>
            </w:r>
          </w:p>
        </w:tc>
        <w:tc>
          <w:tcPr>
            <w:tcW w:w="1138" w:type="dxa"/>
            <w:tcBorders>
              <w:top w:val="single" w:sz="6" w:space="0" w:color="auto"/>
              <w:left w:val="single" w:sz="6" w:space="0" w:color="auto"/>
              <w:bottom w:val="single" w:sz="6" w:space="0" w:color="auto"/>
              <w:right w:val="single" w:sz="6" w:space="0" w:color="auto"/>
            </w:tcBorders>
            <w:vAlign w:val="center"/>
            <w:hideMark/>
          </w:tcPr>
          <w:p w14:paraId="49644BFD" w14:textId="74D9D27C" w:rsidR="00E0530F" w:rsidRPr="00D634BC" w:rsidRDefault="00E0530F"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160000</w:t>
            </w:r>
          </w:p>
        </w:tc>
        <w:tc>
          <w:tcPr>
            <w:tcW w:w="1134" w:type="dxa"/>
            <w:vMerge/>
            <w:tcBorders>
              <w:top w:val="single" w:sz="6" w:space="0" w:color="auto"/>
              <w:left w:val="single" w:sz="6" w:space="0" w:color="auto"/>
              <w:bottom w:val="single" w:sz="6" w:space="0" w:color="auto"/>
              <w:right w:val="single" w:sz="12" w:space="0" w:color="auto"/>
            </w:tcBorders>
            <w:vAlign w:val="center"/>
            <w:hideMark/>
          </w:tcPr>
          <w:p w14:paraId="27C4164F" w14:textId="77777777" w:rsidR="00E0530F" w:rsidRPr="00D634BC" w:rsidRDefault="00E0530F" w:rsidP="00391649">
            <w:pPr>
              <w:widowControl w:val="0"/>
              <w:spacing w:after="0" w:line="24" w:lineRule="atLeast"/>
              <w:jc w:val="right"/>
              <w:rPr>
                <w:rFonts w:ascii="Times New Roman" w:eastAsia="Batang" w:hAnsi="Times New Roman" w:cs="Times New Roman"/>
                <w:sz w:val="24"/>
                <w:szCs w:val="24"/>
              </w:rPr>
            </w:pPr>
          </w:p>
        </w:tc>
      </w:tr>
      <w:tr w:rsidR="00E0530F" w:rsidRPr="00D634BC" w14:paraId="0F132A59" w14:textId="77777777" w:rsidTr="00391649">
        <w:trPr>
          <w:trHeight w:val="20"/>
        </w:trPr>
        <w:tc>
          <w:tcPr>
            <w:tcW w:w="567" w:type="dxa"/>
            <w:tcBorders>
              <w:top w:val="single" w:sz="6" w:space="0" w:color="auto"/>
              <w:left w:val="single" w:sz="12" w:space="0" w:color="auto"/>
              <w:bottom w:val="single" w:sz="6" w:space="0" w:color="auto"/>
              <w:right w:val="single" w:sz="6" w:space="0" w:color="auto"/>
            </w:tcBorders>
            <w:vAlign w:val="center"/>
            <w:hideMark/>
          </w:tcPr>
          <w:p w14:paraId="7FCC6B15" w14:textId="1F00784D" w:rsidR="00E0530F" w:rsidRPr="00D634BC" w:rsidRDefault="00F867BC" w:rsidP="00DA483C">
            <w:pPr>
              <w:widowControl w:val="0"/>
              <w:spacing w:after="0" w:line="24" w:lineRule="atLeast"/>
              <w:jc w:val="center"/>
              <w:rPr>
                <w:rFonts w:ascii="Times New Roman" w:eastAsia="Batang" w:hAnsi="Times New Roman" w:cs="Times New Roman"/>
                <w:sz w:val="24"/>
                <w:szCs w:val="24"/>
              </w:rPr>
            </w:pPr>
            <w:r>
              <w:rPr>
                <w:rFonts w:ascii="Times New Roman" w:eastAsia="Batang" w:hAnsi="Times New Roman" w:cs="Times New Roman"/>
                <w:sz w:val="24"/>
                <w:szCs w:val="24"/>
              </w:rPr>
              <w:lastRenderedPageBreak/>
              <w:t>33</w:t>
            </w:r>
          </w:p>
        </w:tc>
        <w:tc>
          <w:tcPr>
            <w:tcW w:w="3261" w:type="dxa"/>
            <w:tcBorders>
              <w:top w:val="single" w:sz="6" w:space="0" w:color="auto"/>
              <w:left w:val="single" w:sz="6" w:space="0" w:color="auto"/>
              <w:bottom w:val="single" w:sz="6" w:space="0" w:color="auto"/>
              <w:right w:val="single" w:sz="12" w:space="0" w:color="auto"/>
            </w:tcBorders>
            <w:hideMark/>
          </w:tcPr>
          <w:p w14:paraId="6E7160D4" w14:textId="627E2ED7" w:rsidR="00E0530F" w:rsidRPr="00D634BC" w:rsidRDefault="00E0530F"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Выявлена недостача готовой продукции А на складе</w:t>
            </w:r>
          </w:p>
        </w:tc>
        <w:tc>
          <w:tcPr>
            <w:tcW w:w="977" w:type="dxa"/>
            <w:tcBorders>
              <w:top w:val="single" w:sz="6" w:space="0" w:color="auto"/>
              <w:left w:val="single" w:sz="6" w:space="0" w:color="auto"/>
              <w:bottom w:val="single" w:sz="6" w:space="0" w:color="auto"/>
              <w:right w:val="single" w:sz="12" w:space="0" w:color="auto"/>
            </w:tcBorders>
            <w:vAlign w:val="center"/>
            <w:hideMark/>
          </w:tcPr>
          <w:p w14:paraId="0E9C9736" w14:textId="7D2F1D47" w:rsidR="00E0530F" w:rsidRPr="00D634BC" w:rsidRDefault="00E0530F"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t xml:space="preserve">П </w:t>
            </w:r>
            <w:r w:rsidRPr="00D634BC">
              <w:rPr>
                <w:rFonts w:ascii="Times New Roman" w:eastAsia="Batang" w:hAnsi="Times New Roman" w:cs="Times New Roman"/>
                <w:sz w:val="24"/>
                <w:szCs w:val="24"/>
                <w:lang w:val="en-US"/>
              </w:rPr>
              <w:t>II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28619F34" w14:textId="2870BAD5" w:rsidR="00E0530F" w:rsidRPr="00D634BC" w:rsidRDefault="00E0530F"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94</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425444A" w14:textId="5F0BF548" w:rsidR="00E0530F" w:rsidRPr="00D634BC" w:rsidRDefault="00E0530F"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43.А</w:t>
            </w:r>
          </w:p>
        </w:tc>
        <w:tc>
          <w:tcPr>
            <w:tcW w:w="1138" w:type="dxa"/>
            <w:tcBorders>
              <w:top w:val="single" w:sz="6" w:space="0" w:color="auto"/>
              <w:left w:val="single" w:sz="6" w:space="0" w:color="auto"/>
              <w:bottom w:val="single" w:sz="6" w:space="0" w:color="auto"/>
              <w:right w:val="single" w:sz="6" w:space="0" w:color="auto"/>
            </w:tcBorders>
            <w:vAlign w:val="center"/>
            <w:hideMark/>
          </w:tcPr>
          <w:p w14:paraId="64B99FC6" w14:textId="68CDB973" w:rsidR="00E0530F" w:rsidRPr="00D634BC" w:rsidRDefault="00E0530F" w:rsidP="00391649">
            <w:pPr>
              <w:widowControl w:val="0"/>
              <w:spacing w:after="0" w:line="24" w:lineRule="atLeast"/>
              <w:jc w:val="right"/>
              <w:rPr>
                <w:rFonts w:ascii="Times New Roman" w:eastAsia="Batang"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center"/>
            <w:hideMark/>
          </w:tcPr>
          <w:p w14:paraId="4033676A" w14:textId="58A5B2BE" w:rsidR="00E0530F" w:rsidRPr="00D634BC" w:rsidRDefault="00F867BC"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14000</w:t>
            </w:r>
          </w:p>
        </w:tc>
      </w:tr>
      <w:tr w:rsidR="00E0530F" w:rsidRPr="00D634BC" w14:paraId="1E2A85F6" w14:textId="77777777" w:rsidTr="00391649">
        <w:trPr>
          <w:trHeight w:val="20"/>
        </w:trPr>
        <w:tc>
          <w:tcPr>
            <w:tcW w:w="567" w:type="dxa"/>
            <w:tcBorders>
              <w:top w:val="single" w:sz="6" w:space="0" w:color="auto"/>
              <w:left w:val="single" w:sz="12" w:space="0" w:color="auto"/>
              <w:bottom w:val="single" w:sz="6" w:space="0" w:color="auto"/>
              <w:right w:val="single" w:sz="6" w:space="0" w:color="auto"/>
            </w:tcBorders>
            <w:vAlign w:val="center"/>
            <w:hideMark/>
          </w:tcPr>
          <w:p w14:paraId="6D4C4DD4" w14:textId="487F79F1" w:rsidR="00E0530F" w:rsidRPr="00D634BC" w:rsidRDefault="00F867BC" w:rsidP="00DA483C">
            <w:pPr>
              <w:widowControl w:val="0"/>
              <w:spacing w:after="0" w:line="24" w:lineRule="atLeast"/>
              <w:rPr>
                <w:rFonts w:ascii="Times New Roman" w:eastAsia="Batang" w:hAnsi="Times New Roman" w:cs="Times New Roman"/>
                <w:sz w:val="24"/>
                <w:szCs w:val="24"/>
              </w:rPr>
            </w:pPr>
            <w:r>
              <w:rPr>
                <w:rFonts w:ascii="Times New Roman" w:eastAsia="Batang" w:hAnsi="Times New Roman" w:cs="Times New Roman"/>
                <w:sz w:val="24"/>
                <w:szCs w:val="24"/>
              </w:rPr>
              <w:t>34</w:t>
            </w:r>
          </w:p>
        </w:tc>
        <w:tc>
          <w:tcPr>
            <w:tcW w:w="3261" w:type="dxa"/>
            <w:tcBorders>
              <w:top w:val="single" w:sz="6" w:space="0" w:color="auto"/>
              <w:left w:val="single" w:sz="6" w:space="0" w:color="auto"/>
              <w:bottom w:val="single" w:sz="6" w:space="0" w:color="auto"/>
              <w:right w:val="single" w:sz="12" w:space="0" w:color="auto"/>
            </w:tcBorders>
            <w:hideMark/>
          </w:tcPr>
          <w:p w14:paraId="2352B262" w14:textId="2073483E" w:rsidR="00E0530F" w:rsidRPr="00D634BC" w:rsidRDefault="00E0530F"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Недостача списана на кладовщика</w:t>
            </w:r>
          </w:p>
        </w:tc>
        <w:tc>
          <w:tcPr>
            <w:tcW w:w="977" w:type="dxa"/>
            <w:tcBorders>
              <w:top w:val="single" w:sz="6" w:space="0" w:color="auto"/>
              <w:left w:val="single" w:sz="6" w:space="0" w:color="auto"/>
              <w:bottom w:val="single" w:sz="6" w:space="0" w:color="auto"/>
              <w:right w:val="single" w:sz="12" w:space="0" w:color="auto"/>
            </w:tcBorders>
            <w:vAlign w:val="center"/>
            <w:hideMark/>
          </w:tcPr>
          <w:p w14:paraId="36921086" w14:textId="0680479F" w:rsidR="00E0530F" w:rsidRPr="00D634BC" w:rsidRDefault="00E0530F"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t xml:space="preserve">П </w:t>
            </w:r>
            <w:r w:rsidRPr="00D634BC">
              <w:rPr>
                <w:rFonts w:ascii="Times New Roman" w:eastAsia="Batang" w:hAnsi="Times New Roman" w:cs="Times New Roman"/>
                <w:sz w:val="24"/>
                <w:szCs w:val="24"/>
                <w:lang w:val="en-US"/>
              </w:rPr>
              <w:t>II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1C90C3FE" w14:textId="2B934AD0" w:rsidR="00E0530F" w:rsidRPr="00D634BC" w:rsidRDefault="00E0530F"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73</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8BB9C8B" w14:textId="2BA2EE36" w:rsidR="00E0530F" w:rsidRPr="00D634BC" w:rsidRDefault="00E0530F"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94</w:t>
            </w:r>
          </w:p>
        </w:tc>
        <w:tc>
          <w:tcPr>
            <w:tcW w:w="1138" w:type="dxa"/>
            <w:tcBorders>
              <w:top w:val="single" w:sz="6" w:space="0" w:color="auto"/>
              <w:left w:val="single" w:sz="6" w:space="0" w:color="auto"/>
              <w:bottom w:val="single" w:sz="6" w:space="0" w:color="auto"/>
              <w:right w:val="single" w:sz="6" w:space="0" w:color="auto"/>
            </w:tcBorders>
            <w:vAlign w:val="center"/>
            <w:hideMark/>
          </w:tcPr>
          <w:p w14:paraId="50718651" w14:textId="4998C758" w:rsidR="00E0530F" w:rsidRPr="00D634BC" w:rsidRDefault="00E0530F" w:rsidP="00391649">
            <w:pPr>
              <w:widowControl w:val="0"/>
              <w:spacing w:after="0" w:line="24" w:lineRule="atLeast"/>
              <w:jc w:val="right"/>
              <w:rPr>
                <w:rFonts w:ascii="Times New Roman" w:eastAsia="Batang"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center"/>
            <w:hideMark/>
          </w:tcPr>
          <w:p w14:paraId="2E3ABB27" w14:textId="0EF48602" w:rsidR="00E0530F" w:rsidRPr="00D634BC" w:rsidRDefault="00F867BC"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14000</w:t>
            </w:r>
          </w:p>
        </w:tc>
      </w:tr>
      <w:tr w:rsidR="00F867BC" w:rsidRPr="00D634BC" w14:paraId="3B65A9BE" w14:textId="77777777" w:rsidTr="00391649">
        <w:trPr>
          <w:trHeight w:val="20"/>
        </w:trPr>
        <w:tc>
          <w:tcPr>
            <w:tcW w:w="567" w:type="dxa"/>
            <w:tcBorders>
              <w:top w:val="single" w:sz="6" w:space="0" w:color="auto"/>
              <w:left w:val="single" w:sz="12" w:space="0" w:color="auto"/>
              <w:bottom w:val="single" w:sz="6" w:space="0" w:color="auto"/>
              <w:right w:val="single" w:sz="6" w:space="0" w:color="auto"/>
            </w:tcBorders>
            <w:vAlign w:val="center"/>
            <w:hideMark/>
          </w:tcPr>
          <w:p w14:paraId="6061EA15" w14:textId="1A01065A" w:rsidR="00F867BC" w:rsidRPr="00D634BC" w:rsidRDefault="00F867BC" w:rsidP="00DA483C">
            <w:pPr>
              <w:widowControl w:val="0"/>
              <w:spacing w:after="0" w:line="24" w:lineRule="atLeast"/>
              <w:rPr>
                <w:rFonts w:ascii="Times New Roman" w:eastAsia="Batang" w:hAnsi="Times New Roman" w:cs="Times New Roman"/>
                <w:sz w:val="24"/>
                <w:szCs w:val="24"/>
              </w:rPr>
            </w:pPr>
            <w:r>
              <w:rPr>
                <w:rFonts w:ascii="Times New Roman" w:eastAsia="Batang" w:hAnsi="Times New Roman" w:cs="Times New Roman"/>
                <w:sz w:val="24"/>
                <w:szCs w:val="24"/>
              </w:rPr>
              <w:t>35</w:t>
            </w:r>
          </w:p>
        </w:tc>
        <w:tc>
          <w:tcPr>
            <w:tcW w:w="3261" w:type="dxa"/>
            <w:tcBorders>
              <w:top w:val="single" w:sz="6" w:space="0" w:color="auto"/>
              <w:left w:val="single" w:sz="6" w:space="0" w:color="auto"/>
              <w:bottom w:val="single" w:sz="6" w:space="0" w:color="auto"/>
              <w:right w:val="single" w:sz="12" w:space="0" w:color="auto"/>
            </w:tcBorders>
            <w:hideMark/>
          </w:tcPr>
          <w:p w14:paraId="275E1EEB" w14:textId="292067D6" w:rsidR="00F867BC" w:rsidRPr="00D634BC" w:rsidRDefault="00F867BC"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Сумма недостачи внесена работником в кассу организации</w:t>
            </w:r>
          </w:p>
        </w:tc>
        <w:tc>
          <w:tcPr>
            <w:tcW w:w="977" w:type="dxa"/>
            <w:tcBorders>
              <w:top w:val="single" w:sz="6" w:space="0" w:color="auto"/>
              <w:left w:val="single" w:sz="6" w:space="0" w:color="auto"/>
              <w:bottom w:val="single" w:sz="6" w:space="0" w:color="auto"/>
              <w:right w:val="single" w:sz="12" w:space="0" w:color="auto"/>
            </w:tcBorders>
            <w:vAlign w:val="center"/>
            <w:hideMark/>
          </w:tcPr>
          <w:p w14:paraId="60D4D770" w14:textId="338AB28C" w:rsidR="00F867BC" w:rsidRPr="00D634BC" w:rsidRDefault="00F867BC"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t xml:space="preserve">П </w:t>
            </w:r>
            <w:r w:rsidRPr="00D634BC">
              <w:rPr>
                <w:rFonts w:ascii="Times New Roman" w:eastAsia="Batang" w:hAnsi="Times New Roman" w:cs="Times New Roman"/>
                <w:sz w:val="24"/>
                <w:szCs w:val="24"/>
                <w:lang w:val="en-US"/>
              </w:rPr>
              <w:t>II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6059DB1F" w14:textId="22D29D66" w:rsidR="00F867BC" w:rsidRPr="00D634BC" w:rsidRDefault="00F867B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50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23822A1" w14:textId="148F7D5B" w:rsidR="00F867BC" w:rsidRPr="00D634BC" w:rsidRDefault="00F867B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73</w:t>
            </w:r>
          </w:p>
        </w:tc>
        <w:tc>
          <w:tcPr>
            <w:tcW w:w="1138" w:type="dxa"/>
            <w:tcBorders>
              <w:top w:val="single" w:sz="6" w:space="0" w:color="auto"/>
              <w:left w:val="single" w:sz="6" w:space="0" w:color="auto"/>
              <w:bottom w:val="single" w:sz="6" w:space="0" w:color="auto"/>
              <w:right w:val="single" w:sz="6" w:space="0" w:color="auto"/>
            </w:tcBorders>
            <w:vAlign w:val="center"/>
          </w:tcPr>
          <w:p w14:paraId="6E9569AE" w14:textId="77777777" w:rsidR="00F867BC" w:rsidRPr="00D634BC" w:rsidRDefault="00F867BC" w:rsidP="00391649">
            <w:pPr>
              <w:widowControl w:val="0"/>
              <w:spacing w:after="0" w:line="24" w:lineRule="atLeast"/>
              <w:jc w:val="right"/>
              <w:rPr>
                <w:rFonts w:ascii="Times New Roman" w:eastAsia="Batang"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center"/>
            <w:hideMark/>
          </w:tcPr>
          <w:p w14:paraId="75042754" w14:textId="0C82097E" w:rsidR="00F867BC" w:rsidRPr="00D634BC" w:rsidRDefault="00F867BC"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14000</w:t>
            </w:r>
          </w:p>
        </w:tc>
      </w:tr>
      <w:tr w:rsidR="00F867BC" w:rsidRPr="00D634BC" w14:paraId="1C6B0681" w14:textId="77777777" w:rsidTr="00391649">
        <w:trPr>
          <w:trHeight w:val="20"/>
        </w:trPr>
        <w:tc>
          <w:tcPr>
            <w:tcW w:w="567" w:type="dxa"/>
            <w:tcBorders>
              <w:top w:val="single" w:sz="6" w:space="0" w:color="auto"/>
              <w:left w:val="single" w:sz="12" w:space="0" w:color="auto"/>
              <w:bottom w:val="single" w:sz="6" w:space="0" w:color="auto"/>
              <w:right w:val="single" w:sz="6" w:space="0" w:color="auto"/>
            </w:tcBorders>
            <w:vAlign w:val="center"/>
            <w:hideMark/>
          </w:tcPr>
          <w:p w14:paraId="462DAAFA" w14:textId="3040515A" w:rsidR="00F867BC" w:rsidRPr="00D634BC" w:rsidRDefault="00F867BC" w:rsidP="00DA483C">
            <w:pPr>
              <w:widowControl w:val="0"/>
              <w:spacing w:after="0" w:line="24" w:lineRule="atLeast"/>
              <w:jc w:val="center"/>
              <w:rPr>
                <w:rFonts w:ascii="Times New Roman" w:eastAsia="Batang" w:hAnsi="Times New Roman" w:cs="Times New Roman"/>
                <w:sz w:val="24"/>
                <w:szCs w:val="24"/>
              </w:rPr>
            </w:pPr>
            <w:r>
              <w:rPr>
                <w:rFonts w:ascii="Times New Roman" w:eastAsia="Batang" w:hAnsi="Times New Roman" w:cs="Times New Roman"/>
                <w:sz w:val="24"/>
                <w:szCs w:val="24"/>
              </w:rPr>
              <w:t>36</w:t>
            </w:r>
          </w:p>
        </w:tc>
        <w:tc>
          <w:tcPr>
            <w:tcW w:w="3261" w:type="dxa"/>
            <w:tcBorders>
              <w:top w:val="single" w:sz="6" w:space="0" w:color="auto"/>
              <w:left w:val="single" w:sz="6" w:space="0" w:color="auto"/>
              <w:bottom w:val="single" w:sz="6" w:space="0" w:color="auto"/>
              <w:right w:val="single" w:sz="12" w:space="0" w:color="auto"/>
            </w:tcBorders>
            <w:hideMark/>
          </w:tcPr>
          <w:p w14:paraId="61050133" w14:textId="35B8E1CD" w:rsidR="00F867BC" w:rsidRPr="00D634BC" w:rsidRDefault="00F867BC"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Получены денежные средства с расчетного счета на выдачу заработанной платы</w:t>
            </w:r>
          </w:p>
        </w:tc>
        <w:tc>
          <w:tcPr>
            <w:tcW w:w="977" w:type="dxa"/>
            <w:tcBorders>
              <w:top w:val="single" w:sz="6" w:space="0" w:color="auto"/>
              <w:left w:val="single" w:sz="6" w:space="0" w:color="auto"/>
              <w:bottom w:val="single" w:sz="6" w:space="0" w:color="auto"/>
              <w:right w:val="single" w:sz="12" w:space="0" w:color="auto"/>
            </w:tcBorders>
            <w:vAlign w:val="center"/>
            <w:hideMark/>
          </w:tcPr>
          <w:p w14:paraId="180BED34" w14:textId="7C0F8B0B" w:rsidR="00F867BC" w:rsidRPr="00D634BC" w:rsidRDefault="00F867BC"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rPr>
              <w:t xml:space="preserve">П </w:t>
            </w:r>
            <w:r w:rsidRPr="00D634BC">
              <w:rPr>
                <w:rFonts w:ascii="Times New Roman" w:eastAsia="Batang" w:hAnsi="Times New Roman" w:cs="Times New Roman"/>
                <w:sz w:val="24"/>
                <w:szCs w:val="24"/>
                <w:lang w:val="en-US"/>
              </w:rPr>
              <w:t>II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1C97980B" w14:textId="3145B9A4" w:rsidR="00F867BC" w:rsidRPr="00D634BC" w:rsidRDefault="00F867B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50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EB0A1A7" w14:textId="32E99A91" w:rsidR="00F867BC" w:rsidRPr="00D634BC" w:rsidRDefault="00F867B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51</w:t>
            </w:r>
          </w:p>
        </w:tc>
        <w:tc>
          <w:tcPr>
            <w:tcW w:w="1138" w:type="dxa"/>
            <w:tcBorders>
              <w:top w:val="single" w:sz="6" w:space="0" w:color="auto"/>
              <w:left w:val="single" w:sz="6" w:space="0" w:color="auto"/>
              <w:bottom w:val="single" w:sz="6" w:space="0" w:color="auto"/>
              <w:right w:val="single" w:sz="6" w:space="0" w:color="auto"/>
            </w:tcBorders>
            <w:vAlign w:val="center"/>
          </w:tcPr>
          <w:p w14:paraId="593684B1" w14:textId="77777777" w:rsidR="00F867BC" w:rsidRPr="00D634BC" w:rsidRDefault="00F867BC" w:rsidP="00391649">
            <w:pPr>
              <w:widowControl w:val="0"/>
              <w:spacing w:after="0" w:line="24" w:lineRule="atLeast"/>
              <w:jc w:val="right"/>
              <w:rPr>
                <w:rFonts w:ascii="Times New Roman" w:eastAsia="Batang"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center"/>
            <w:hideMark/>
          </w:tcPr>
          <w:p w14:paraId="1B8D726A" w14:textId="0AB7B408" w:rsidR="00F867BC" w:rsidRPr="00D634BC" w:rsidRDefault="00C00533" w:rsidP="00391649">
            <w:pPr>
              <w:widowControl w:val="0"/>
              <w:spacing w:after="0" w:line="24" w:lineRule="atLeast"/>
              <w:jc w:val="right"/>
              <w:rPr>
                <w:rFonts w:ascii="Times New Roman" w:eastAsia="Batang" w:hAnsi="Times New Roman" w:cs="Times New Roman"/>
                <w:sz w:val="24"/>
                <w:szCs w:val="24"/>
              </w:rPr>
            </w:pPr>
            <w:r>
              <w:rPr>
                <w:rFonts w:ascii="Times New Roman" w:eastAsia="Batang" w:hAnsi="Times New Roman" w:cs="Times New Roman"/>
                <w:sz w:val="24"/>
                <w:szCs w:val="24"/>
              </w:rPr>
              <w:t>107100</w:t>
            </w:r>
          </w:p>
        </w:tc>
      </w:tr>
      <w:tr w:rsidR="00F867BC" w:rsidRPr="00D634BC" w14:paraId="5F807A51" w14:textId="77777777" w:rsidTr="00391649">
        <w:trPr>
          <w:trHeight w:val="20"/>
        </w:trPr>
        <w:tc>
          <w:tcPr>
            <w:tcW w:w="567" w:type="dxa"/>
            <w:tcBorders>
              <w:top w:val="single" w:sz="6" w:space="0" w:color="auto"/>
              <w:left w:val="single" w:sz="12" w:space="0" w:color="auto"/>
              <w:bottom w:val="single" w:sz="6" w:space="0" w:color="auto"/>
              <w:right w:val="single" w:sz="6" w:space="0" w:color="auto"/>
            </w:tcBorders>
            <w:vAlign w:val="center"/>
            <w:hideMark/>
          </w:tcPr>
          <w:p w14:paraId="50E54CF7" w14:textId="5E9ABDFF" w:rsidR="00F867BC" w:rsidRPr="00D634BC" w:rsidRDefault="00F867BC" w:rsidP="00DA483C">
            <w:pPr>
              <w:widowControl w:val="0"/>
              <w:spacing w:after="0" w:line="24" w:lineRule="atLeast"/>
              <w:jc w:val="center"/>
              <w:rPr>
                <w:rFonts w:ascii="Times New Roman" w:eastAsia="Batang" w:hAnsi="Times New Roman" w:cs="Times New Roman"/>
                <w:sz w:val="24"/>
                <w:szCs w:val="24"/>
              </w:rPr>
            </w:pPr>
            <w:r>
              <w:rPr>
                <w:rFonts w:ascii="Times New Roman" w:eastAsia="Batang" w:hAnsi="Times New Roman" w:cs="Times New Roman"/>
                <w:sz w:val="24"/>
                <w:szCs w:val="24"/>
              </w:rPr>
              <w:t>37</w:t>
            </w:r>
          </w:p>
        </w:tc>
        <w:tc>
          <w:tcPr>
            <w:tcW w:w="3261" w:type="dxa"/>
            <w:tcBorders>
              <w:top w:val="single" w:sz="6" w:space="0" w:color="auto"/>
              <w:left w:val="single" w:sz="6" w:space="0" w:color="auto"/>
              <w:bottom w:val="single" w:sz="6" w:space="0" w:color="auto"/>
              <w:right w:val="single" w:sz="12" w:space="0" w:color="auto"/>
            </w:tcBorders>
            <w:hideMark/>
          </w:tcPr>
          <w:p w14:paraId="07C6923A" w14:textId="6C4BE413" w:rsidR="00F867BC" w:rsidRPr="00D634BC" w:rsidRDefault="00F867BC"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Выдана заработанной плата работникам</w:t>
            </w:r>
          </w:p>
        </w:tc>
        <w:tc>
          <w:tcPr>
            <w:tcW w:w="977" w:type="dxa"/>
            <w:tcBorders>
              <w:top w:val="single" w:sz="6" w:space="0" w:color="auto"/>
              <w:left w:val="single" w:sz="6" w:space="0" w:color="auto"/>
              <w:bottom w:val="single" w:sz="6" w:space="0" w:color="auto"/>
              <w:right w:val="single" w:sz="12" w:space="0" w:color="auto"/>
            </w:tcBorders>
            <w:vAlign w:val="center"/>
            <w:hideMark/>
          </w:tcPr>
          <w:p w14:paraId="67E45D29" w14:textId="72C50FA4" w:rsidR="00F867BC" w:rsidRPr="00D634BC" w:rsidRDefault="00F867BC" w:rsidP="00391649">
            <w:pPr>
              <w:widowControl w:val="0"/>
              <w:spacing w:after="0" w:line="24" w:lineRule="atLeast"/>
              <w:jc w:val="center"/>
              <w:rPr>
                <w:rFonts w:ascii="Times New Roman" w:eastAsia="Batang" w:hAnsi="Times New Roman" w:cs="Times New Roman"/>
                <w:sz w:val="24"/>
                <w:szCs w:val="24"/>
                <w:lang w:val="en-US"/>
              </w:rPr>
            </w:pPr>
            <w:r w:rsidRPr="00D634BC">
              <w:rPr>
                <w:rFonts w:ascii="Times New Roman" w:eastAsia="Batang" w:hAnsi="Times New Roman" w:cs="Times New Roman"/>
                <w:sz w:val="24"/>
                <w:szCs w:val="24"/>
                <w:lang w:val="en-US"/>
              </w:rPr>
              <w:t>M III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3ED6E089" w14:textId="557D57AE" w:rsidR="00F867BC" w:rsidRPr="00D634BC" w:rsidRDefault="00F867B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70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470BE29" w14:textId="539D2E85" w:rsidR="00F867BC" w:rsidRPr="00D634BC" w:rsidRDefault="00F867B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50</w:t>
            </w:r>
          </w:p>
        </w:tc>
        <w:tc>
          <w:tcPr>
            <w:tcW w:w="1138" w:type="dxa"/>
            <w:tcBorders>
              <w:top w:val="single" w:sz="6" w:space="0" w:color="auto"/>
              <w:left w:val="single" w:sz="6" w:space="0" w:color="auto"/>
              <w:bottom w:val="single" w:sz="6" w:space="0" w:color="auto"/>
              <w:right w:val="single" w:sz="6" w:space="0" w:color="auto"/>
            </w:tcBorders>
            <w:vAlign w:val="center"/>
          </w:tcPr>
          <w:p w14:paraId="043C154C" w14:textId="77777777" w:rsidR="00F867BC" w:rsidRPr="00D634BC" w:rsidRDefault="00F867BC" w:rsidP="00391649">
            <w:pPr>
              <w:widowControl w:val="0"/>
              <w:spacing w:after="0" w:line="24" w:lineRule="atLeast"/>
              <w:jc w:val="right"/>
              <w:rPr>
                <w:rFonts w:ascii="Times New Roman" w:eastAsia="Batang"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center"/>
          </w:tcPr>
          <w:p w14:paraId="1009B564" w14:textId="0DC2557E" w:rsidR="00F867BC" w:rsidRPr="00D634BC" w:rsidRDefault="00F867BC"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107100</w:t>
            </w:r>
          </w:p>
        </w:tc>
      </w:tr>
      <w:tr w:rsidR="00F867BC" w:rsidRPr="00D634BC" w14:paraId="1CB3864E" w14:textId="77777777" w:rsidTr="00391649">
        <w:trPr>
          <w:trHeight w:val="20"/>
        </w:trPr>
        <w:tc>
          <w:tcPr>
            <w:tcW w:w="567" w:type="dxa"/>
            <w:tcBorders>
              <w:top w:val="single" w:sz="6" w:space="0" w:color="auto"/>
              <w:left w:val="single" w:sz="12" w:space="0" w:color="auto"/>
              <w:bottom w:val="single" w:sz="6" w:space="0" w:color="auto"/>
              <w:right w:val="single" w:sz="6" w:space="0" w:color="auto"/>
            </w:tcBorders>
            <w:vAlign w:val="center"/>
            <w:hideMark/>
          </w:tcPr>
          <w:p w14:paraId="5EE17015" w14:textId="18C2D29E" w:rsidR="00F867BC" w:rsidRPr="00D634BC" w:rsidRDefault="00F867BC" w:rsidP="00DA483C">
            <w:pPr>
              <w:widowControl w:val="0"/>
              <w:spacing w:after="0" w:line="24" w:lineRule="atLeast"/>
              <w:jc w:val="center"/>
              <w:rPr>
                <w:rFonts w:ascii="Times New Roman" w:eastAsia="Batang" w:hAnsi="Times New Roman" w:cs="Times New Roman"/>
                <w:sz w:val="24"/>
                <w:szCs w:val="24"/>
              </w:rPr>
            </w:pPr>
            <w:r>
              <w:rPr>
                <w:rFonts w:ascii="Times New Roman" w:eastAsia="Batang" w:hAnsi="Times New Roman" w:cs="Times New Roman"/>
                <w:sz w:val="24"/>
                <w:szCs w:val="24"/>
              </w:rPr>
              <w:t>38</w:t>
            </w:r>
          </w:p>
        </w:tc>
        <w:tc>
          <w:tcPr>
            <w:tcW w:w="3261" w:type="dxa"/>
            <w:tcBorders>
              <w:top w:val="single" w:sz="6" w:space="0" w:color="auto"/>
              <w:left w:val="single" w:sz="6" w:space="0" w:color="auto"/>
              <w:bottom w:val="single" w:sz="6" w:space="0" w:color="auto"/>
              <w:right w:val="single" w:sz="12" w:space="0" w:color="auto"/>
            </w:tcBorders>
            <w:hideMark/>
          </w:tcPr>
          <w:p w14:paraId="0995BCBC" w14:textId="580A6AB1" w:rsidR="00F867BC" w:rsidRPr="00D634BC" w:rsidRDefault="00F867BC" w:rsidP="00DA483C">
            <w:pPr>
              <w:widowControl w:val="0"/>
              <w:spacing w:after="0" w:line="24" w:lineRule="atLeast"/>
              <w:rPr>
                <w:rFonts w:ascii="Times New Roman" w:eastAsia="Batang" w:hAnsi="Times New Roman" w:cs="Times New Roman"/>
                <w:sz w:val="24"/>
                <w:szCs w:val="24"/>
              </w:rPr>
            </w:pPr>
            <w:r w:rsidRPr="00D634BC">
              <w:rPr>
                <w:rFonts w:ascii="Times New Roman" w:eastAsia="Batang" w:hAnsi="Times New Roman" w:cs="Times New Roman"/>
                <w:sz w:val="24"/>
                <w:szCs w:val="24"/>
              </w:rPr>
              <w:t>Начислены проценты по краткосрочному кредиту</w:t>
            </w:r>
          </w:p>
        </w:tc>
        <w:tc>
          <w:tcPr>
            <w:tcW w:w="977" w:type="dxa"/>
            <w:tcBorders>
              <w:top w:val="single" w:sz="6" w:space="0" w:color="auto"/>
              <w:left w:val="single" w:sz="6" w:space="0" w:color="auto"/>
              <w:bottom w:val="single" w:sz="6" w:space="0" w:color="auto"/>
              <w:right w:val="single" w:sz="12" w:space="0" w:color="auto"/>
            </w:tcBorders>
            <w:vAlign w:val="center"/>
            <w:hideMark/>
          </w:tcPr>
          <w:p w14:paraId="50762960" w14:textId="180EC7A6" w:rsidR="00F867BC" w:rsidRPr="009F32F9" w:rsidRDefault="006E04A2" w:rsidP="00391649">
            <w:pPr>
              <w:widowControl w:val="0"/>
              <w:spacing w:after="0" w:line="24" w:lineRule="atLeast"/>
              <w:jc w:val="center"/>
              <w:rPr>
                <w:rFonts w:ascii="Times New Roman" w:eastAsia="Batang" w:hAnsi="Times New Roman" w:cs="Times New Roman"/>
                <w:sz w:val="24"/>
                <w:szCs w:val="24"/>
              </w:rPr>
            </w:pPr>
            <w:r w:rsidRPr="006E04A2">
              <w:rPr>
                <w:rFonts w:ascii="Times New Roman" w:eastAsia="Batang" w:hAnsi="Times New Roman" w:cs="Times New Roman"/>
                <w:sz w:val="24"/>
                <w:szCs w:val="24"/>
              </w:rPr>
              <w:t>M 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601E20BD" w14:textId="37D64532" w:rsidR="00F867BC" w:rsidRPr="00D634BC" w:rsidRDefault="00F867B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91</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EDADCD4" w14:textId="78BCA7E5" w:rsidR="00F867BC" w:rsidRPr="00D634BC" w:rsidRDefault="00F867BC" w:rsidP="00391649">
            <w:pPr>
              <w:widowControl w:val="0"/>
              <w:spacing w:after="0" w:line="24" w:lineRule="atLeast"/>
              <w:jc w:val="center"/>
              <w:rPr>
                <w:rFonts w:ascii="Times New Roman" w:eastAsia="Batang" w:hAnsi="Times New Roman" w:cs="Times New Roman"/>
                <w:sz w:val="24"/>
                <w:szCs w:val="24"/>
              </w:rPr>
            </w:pPr>
            <w:r w:rsidRPr="00D634BC">
              <w:rPr>
                <w:rFonts w:ascii="Times New Roman" w:eastAsia="Batang" w:hAnsi="Times New Roman" w:cs="Times New Roman"/>
                <w:sz w:val="24"/>
                <w:szCs w:val="24"/>
              </w:rPr>
              <w:t>66</w:t>
            </w:r>
          </w:p>
        </w:tc>
        <w:tc>
          <w:tcPr>
            <w:tcW w:w="1138" w:type="dxa"/>
            <w:tcBorders>
              <w:top w:val="single" w:sz="6" w:space="0" w:color="auto"/>
              <w:left w:val="single" w:sz="6" w:space="0" w:color="auto"/>
              <w:bottom w:val="single" w:sz="6" w:space="0" w:color="auto"/>
              <w:right w:val="single" w:sz="6" w:space="0" w:color="auto"/>
            </w:tcBorders>
            <w:vAlign w:val="center"/>
          </w:tcPr>
          <w:p w14:paraId="2D56BFFB" w14:textId="77777777" w:rsidR="00F867BC" w:rsidRPr="00D634BC" w:rsidRDefault="00F867BC" w:rsidP="00391649">
            <w:pPr>
              <w:widowControl w:val="0"/>
              <w:spacing w:after="0" w:line="24" w:lineRule="atLeast"/>
              <w:jc w:val="right"/>
              <w:rPr>
                <w:rFonts w:ascii="Times New Roman" w:eastAsia="Batang"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center"/>
          </w:tcPr>
          <w:p w14:paraId="740FC989" w14:textId="49E097BC" w:rsidR="00F867BC" w:rsidRPr="00D634BC" w:rsidRDefault="00F867BC" w:rsidP="00391649">
            <w:pPr>
              <w:widowControl w:val="0"/>
              <w:spacing w:after="0" w:line="24" w:lineRule="atLeast"/>
              <w:jc w:val="right"/>
              <w:rPr>
                <w:rFonts w:ascii="Times New Roman" w:eastAsia="Batang" w:hAnsi="Times New Roman" w:cs="Times New Roman"/>
                <w:sz w:val="24"/>
                <w:szCs w:val="24"/>
              </w:rPr>
            </w:pPr>
            <w:r w:rsidRPr="00D634BC">
              <w:rPr>
                <w:rFonts w:ascii="Times New Roman" w:eastAsia="Batang" w:hAnsi="Times New Roman" w:cs="Times New Roman"/>
                <w:sz w:val="24"/>
                <w:szCs w:val="24"/>
              </w:rPr>
              <w:t>8000</w:t>
            </w:r>
          </w:p>
        </w:tc>
      </w:tr>
      <w:tr w:rsidR="001C1CDE" w:rsidRPr="009B2345" w14:paraId="2F9364C1" w14:textId="77777777" w:rsidTr="00391649">
        <w:trPr>
          <w:trHeight w:val="20"/>
        </w:trPr>
        <w:tc>
          <w:tcPr>
            <w:tcW w:w="567" w:type="dxa"/>
            <w:vMerge w:val="restart"/>
            <w:tcBorders>
              <w:top w:val="single" w:sz="6" w:space="0" w:color="auto"/>
              <w:left w:val="single" w:sz="12" w:space="0" w:color="auto"/>
              <w:right w:val="single" w:sz="6" w:space="0" w:color="auto"/>
            </w:tcBorders>
            <w:vAlign w:val="center"/>
            <w:hideMark/>
          </w:tcPr>
          <w:p w14:paraId="2E3429CA" w14:textId="51A6250C" w:rsidR="001C1CDE" w:rsidRPr="009B2345" w:rsidRDefault="001C1CDE" w:rsidP="00DA483C">
            <w:pPr>
              <w:widowControl w:val="0"/>
              <w:spacing w:after="0" w:line="24" w:lineRule="atLeast"/>
              <w:jc w:val="center"/>
              <w:rPr>
                <w:rFonts w:ascii="Times New Roman" w:eastAsia="Batang" w:hAnsi="Times New Roman" w:cs="Times New Roman"/>
                <w:sz w:val="24"/>
                <w:szCs w:val="24"/>
              </w:rPr>
            </w:pPr>
            <w:r w:rsidRPr="009B2345">
              <w:rPr>
                <w:rFonts w:ascii="Times New Roman" w:eastAsia="Batang" w:hAnsi="Times New Roman" w:cs="Times New Roman"/>
                <w:sz w:val="24"/>
                <w:szCs w:val="24"/>
              </w:rPr>
              <w:t>39</w:t>
            </w:r>
          </w:p>
        </w:tc>
        <w:tc>
          <w:tcPr>
            <w:tcW w:w="3261" w:type="dxa"/>
            <w:tcBorders>
              <w:top w:val="single" w:sz="6" w:space="0" w:color="auto"/>
              <w:left w:val="single" w:sz="6" w:space="0" w:color="auto"/>
              <w:bottom w:val="single" w:sz="6" w:space="0" w:color="auto"/>
              <w:right w:val="single" w:sz="12" w:space="0" w:color="auto"/>
            </w:tcBorders>
            <w:hideMark/>
          </w:tcPr>
          <w:p w14:paraId="2DCDBFAA" w14:textId="77777777" w:rsidR="001C1CDE" w:rsidRPr="009B2345" w:rsidRDefault="001C1CDE" w:rsidP="00DA483C">
            <w:pPr>
              <w:widowControl w:val="0"/>
              <w:spacing w:after="0" w:line="24" w:lineRule="atLeast"/>
              <w:rPr>
                <w:rFonts w:ascii="Times New Roman" w:eastAsia="Batang" w:hAnsi="Times New Roman" w:cs="Times New Roman"/>
                <w:sz w:val="24"/>
                <w:szCs w:val="24"/>
              </w:rPr>
            </w:pPr>
            <w:r w:rsidRPr="009B2345">
              <w:rPr>
                <w:rFonts w:ascii="Times New Roman" w:eastAsia="Batang" w:hAnsi="Times New Roman" w:cs="Times New Roman"/>
                <w:sz w:val="24"/>
                <w:szCs w:val="24"/>
              </w:rPr>
              <w:t>Продано производственное оборудование:</w:t>
            </w:r>
          </w:p>
          <w:p w14:paraId="223400DA" w14:textId="493EA477" w:rsidR="001C1CDE" w:rsidRPr="009B2345" w:rsidRDefault="001C1CDE" w:rsidP="00DA483C">
            <w:pPr>
              <w:widowControl w:val="0"/>
              <w:spacing w:after="0" w:line="24" w:lineRule="atLeast"/>
              <w:rPr>
                <w:rFonts w:ascii="Times New Roman" w:eastAsia="Batang" w:hAnsi="Times New Roman" w:cs="Times New Roman"/>
                <w:sz w:val="24"/>
                <w:szCs w:val="24"/>
              </w:rPr>
            </w:pPr>
            <w:r w:rsidRPr="009B2345">
              <w:rPr>
                <w:rFonts w:ascii="Times New Roman" w:eastAsia="Batang" w:hAnsi="Times New Roman" w:cs="Times New Roman"/>
                <w:sz w:val="24"/>
                <w:szCs w:val="24"/>
              </w:rPr>
              <w:t>На договорную стоимость объекта</w:t>
            </w:r>
          </w:p>
        </w:tc>
        <w:tc>
          <w:tcPr>
            <w:tcW w:w="977" w:type="dxa"/>
            <w:tcBorders>
              <w:top w:val="single" w:sz="6" w:space="0" w:color="auto"/>
              <w:left w:val="single" w:sz="6" w:space="0" w:color="auto"/>
              <w:bottom w:val="single" w:sz="6" w:space="0" w:color="auto"/>
              <w:right w:val="single" w:sz="12" w:space="0" w:color="auto"/>
            </w:tcBorders>
            <w:vAlign w:val="center"/>
            <w:hideMark/>
          </w:tcPr>
          <w:p w14:paraId="40117633" w14:textId="03383C8E" w:rsidR="001C1CDE" w:rsidRPr="009B2345" w:rsidRDefault="001C1CDE" w:rsidP="00391649">
            <w:pPr>
              <w:widowControl w:val="0"/>
              <w:spacing w:after="0" w:line="24" w:lineRule="atLeast"/>
              <w:jc w:val="center"/>
              <w:rPr>
                <w:rFonts w:ascii="Times New Roman" w:eastAsia="Batang" w:hAnsi="Times New Roman" w:cs="Times New Roman"/>
                <w:sz w:val="24"/>
                <w:szCs w:val="24"/>
              </w:rPr>
            </w:pPr>
            <w:r w:rsidRPr="009B2345">
              <w:rPr>
                <w:rFonts w:ascii="Times New Roman" w:eastAsia="Batang" w:hAnsi="Times New Roman" w:cs="Times New Roman"/>
                <w:sz w:val="24"/>
                <w:szCs w:val="24"/>
                <w:lang w:val="en-US"/>
              </w:rPr>
              <w:t>M III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78F0558B" w14:textId="51058385" w:rsidR="001C1CDE" w:rsidRPr="009B2345" w:rsidRDefault="001C1CDE" w:rsidP="00391649">
            <w:pPr>
              <w:widowControl w:val="0"/>
              <w:spacing w:after="0" w:line="24" w:lineRule="atLeast"/>
              <w:jc w:val="center"/>
              <w:rPr>
                <w:rFonts w:ascii="Times New Roman" w:eastAsia="Batang" w:hAnsi="Times New Roman" w:cs="Times New Roman"/>
                <w:sz w:val="24"/>
                <w:szCs w:val="24"/>
              </w:rPr>
            </w:pPr>
            <w:r w:rsidRPr="009B2345">
              <w:rPr>
                <w:rFonts w:ascii="Times New Roman" w:eastAsia="Batang" w:hAnsi="Times New Roman" w:cs="Times New Roman"/>
                <w:sz w:val="24"/>
                <w:szCs w:val="24"/>
              </w:rPr>
              <w:t>62</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70EBF97" w14:textId="42489596" w:rsidR="001C1CDE" w:rsidRPr="009B2345" w:rsidRDefault="001C1CDE" w:rsidP="00391649">
            <w:pPr>
              <w:widowControl w:val="0"/>
              <w:spacing w:after="0" w:line="24" w:lineRule="atLeast"/>
              <w:jc w:val="center"/>
              <w:rPr>
                <w:rFonts w:ascii="Times New Roman" w:eastAsia="Batang" w:hAnsi="Times New Roman" w:cs="Times New Roman"/>
                <w:sz w:val="24"/>
                <w:szCs w:val="24"/>
              </w:rPr>
            </w:pPr>
            <w:r w:rsidRPr="009B2345">
              <w:rPr>
                <w:rFonts w:ascii="Times New Roman" w:eastAsia="Batang" w:hAnsi="Times New Roman" w:cs="Times New Roman"/>
                <w:sz w:val="24"/>
                <w:szCs w:val="24"/>
              </w:rPr>
              <w:t>91</w:t>
            </w:r>
          </w:p>
        </w:tc>
        <w:tc>
          <w:tcPr>
            <w:tcW w:w="1138" w:type="dxa"/>
            <w:tcBorders>
              <w:top w:val="single" w:sz="6" w:space="0" w:color="auto"/>
              <w:left w:val="single" w:sz="6" w:space="0" w:color="auto"/>
              <w:bottom w:val="single" w:sz="6" w:space="0" w:color="auto"/>
              <w:right w:val="single" w:sz="6" w:space="0" w:color="auto"/>
            </w:tcBorders>
            <w:vAlign w:val="center"/>
          </w:tcPr>
          <w:p w14:paraId="4BD8D4B4" w14:textId="759F843D" w:rsidR="001C1CDE" w:rsidRPr="009B2345" w:rsidRDefault="001C1CDE" w:rsidP="00391649">
            <w:pPr>
              <w:widowControl w:val="0"/>
              <w:spacing w:after="0" w:line="24" w:lineRule="atLeast"/>
              <w:jc w:val="right"/>
              <w:rPr>
                <w:rFonts w:ascii="Times New Roman" w:eastAsia="Batang" w:hAnsi="Times New Roman" w:cs="Times New Roman"/>
                <w:sz w:val="24"/>
                <w:szCs w:val="24"/>
              </w:rPr>
            </w:pPr>
            <w:r w:rsidRPr="009B2345">
              <w:rPr>
                <w:rFonts w:ascii="Times New Roman" w:eastAsia="Batang" w:hAnsi="Times New Roman" w:cs="Times New Roman"/>
                <w:sz w:val="24"/>
                <w:szCs w:val="24"/>
              </w:rPr>
              <w:t>100000</w:t>
            </w:r>
          </w:p>
        </w:tc>
        <w:tc>
          <w:tcPr>
            <w:tcW w:w="1134" w:type="dxa"/>
            <w:vMerge w:val="restart"/>
            <w:tcBorders>
              <w:top w:val="single" w:sz="6" w:space="0" w:color="auto"/>
              <w:left w:val="single" w:sz="6" w:space="0" w:color="auto"/>
              <w:right w:val="single" w:sz="12" w:space="0" w:color="auto"/>
            </w:tcBorders>
            <w:vAlign w:val="center"/>
          </w:tcPr>
          <w:p w14:paraId="5864D6DB" w14:textId="18E9DB59" w:rsidR="001C1CDE" w:rsidRPr="009B2345" w:rsidRDefault="001C1CDE" w:rsidP="00391649">
            <w:pPr>
              <w:widowControl w:val="0"/>
              <w:spacing w:after="0" w:line="24" w:lineRule="atLeast"/>
              <w:jc w:val="right"/>
              <w:rPr>
                <w:rFonts w:ascii="Times New Roman" w:eastAsia="Batang" w:hAnsi="Times New Roman" w:cs="Times New Roman"/>
                <w:sz w:val="24"/>
                <w:szCs w:val="24"/>
              </w:rPr>
            </w:pPr>
            <w:r w:rsidRPr="009B2345">
              <w:rPr>
                <w:rFonts w:ascii="Times New Roman" w:eastAsia="Batang" w:hAnsi="Times New Roman" w:cs="Times New Roman"/>
                <w:sz w:val="24"/>
                <w:szCs w:val="24"/>
              </w:rPr>
              <w:t>258267</w:t>
            </w:r>
          </w:p>
        </w:tc>
      </w:tr>
      <w:tr w:rsidR="001C1CDE" w:rsidRPr="009B2345" w14:paraId="5FE624D8" w14:textId="77777777" w:rsidTr="00391649">
        <w:trPr>
          <w:trHeight w:val="20"/>
        </w:trPr>
        <w:tc>
          <w:tcPr>
            <w:tcW w:w="567" w:type="dxa"/>
            <w:vMerge/>
            <w:tcBorders>
              <w:left w:val="single" w:sz="12" w:space="0" w:color="auto"/>
              <w:right w:val="single" w:sz="6" w:space="0" w:color="auto"/>
            </w:tcBorders>
            <w:vAlign w:val="center"/>
            <w:hideMark/>
          </w:tcPr>
          <w:p w14:paraId="448D07BF" w14:textId="7BBD91F9" w:rsidR="001C1CDE" w:rsidRPr="009B2345" w:rsidRDefault="001C1CDE" w:rsidP="00DA483C">
            <w:pPr>
              <w:widowControl w:val="0"/>
              <w:spacing w:after="0" w:line="24" w:lineRule="atLeast"/>
              <w:jc w:val="center"/>
              <w:rPr>
                <w:rFonts w:ascii="Times New Roman" w:eastAsia="Batang" w:hAnsi="Times New Roman" w:cs="Times New Roman"/>
                <w:sz w:val="24"/>
                <w:szCs w:val="24"/>
              </w:rPr>
            </w:pPr>
          </w:p>
        </w:tc>
        <w:tc>
          <w:tcPr>
            <w:tcW w:w="3261" w:type="dxa"/>
            <w:tcBorders>
              <w:top w:val="single" w:sz="6" w:space="0" w:color="auto"/>
              <w:left w:val="single" w:sz="6" w:space="0" w:color="auto"/>
              <w:bottom w:val="single" w:sz="6" w:space="0" w:color="auto"/>
              <w:right w:val="single" w:sz="12" w:space="0" w:color="auto"/>
            </w:tcBorders>
            <w:hideMark/>
          </w:tcPr>
          <w:p w14:paraId="716EF6BC" w14:textId="55CEBDEE" w:rsidR="001C1CDE" w:rsidRPr="009B2345" w:rsidRDefault="001C1CDE" w:rsidP="00DA483C">
            <w:pPr>
              <w:widowControl w:val="0"/>
              <w:spacing w:after="0" w:line="24" w:lineRule="atLeast"/>
              <w:rPr>
                <w:rFonts w:ascii="Times New Roman" w:eastAsia="Batang" w:hAnsi="Times New Roman" w:cs="Times New Roman"/>
                <w:sz w:val="24"/>
                <w:szCs w:val="24"/>
              </w:rPr>
            </w:pPr>
            <w:r w:rsidRPr="009B2345">
              <w:rPr>
                <w:rFonts w:ascii="Times New Roman" w:eastAsia="Batang" w:hAnsi="Times New Roman" w:cs="Times New Roman"/>
                <w:sz w:val="24"/>
                <w:szCs w:val="24"/>
              </w:rPr>
              <w:t>На сумму НДС</w:t>
            </w:r>
          </w:p>
        </w:tc>
        <w:tc>
          <w:tcPr>
            <w:tcW w:w="977" w:type="dxa"/>
            <w:tcBorders>
              <w:top w:val="single" w:sz="6" w:space="0" w:color="auto"/>
              <w:left w:val="single" w:sz="6" w:space="0" w:color="auto"/>
              <w:bottom w:val="single" w:sz="6" w:space="0" w:color="auto"/>
              <w:right w:val="single" w:sz="12" w:space="0" w:color="auto"/>
            </w:tcBorders>
            <w:vAlign w:val="center"/>
          </w:tcPr>
          <w:p w14:paraId="48FC8E05" w14:textId="3226206A" w:rsidR="001C1CDE" w:rsidRPr="009B2345" w:rsidRDefault="001C1CDE" w:rsidP="00391649">
            <w:pPr>
              <w:widowControl w:val="0"/>
              <w:spacing w:after="0" w:line="24" w:lineRule="atLeast"/>
              <w:jc w:val="center"/>
              <w:rPr>
                <w:rFonts w:ascii="Times New Roman" w:eastAsia="Batang" w:hAnsi="Times New Roman" w:cs="Times New Roman"/>
                <w:sz w:val="24"/>
                <w:szCs w:val="24"/>
              </w:rPr>
            </w:pPr>
            <w:r w:rsidRPr="009B2345">
              <w:rPr>
                <w:rFonts w:ascii="Times New Roman" w:eastAsia="Batang" w:hAnsi="Times New Roman" w:cs="Times New Roman"/>
                <w:sz w:val="24"/>
                <w:szCs w:val="24"/>
              </w:rPr>
              <w:t xml:space="preserve">П </w:t>
            </w:r>
            <w:r w:rsidRPr="009B2345">
              <w:rPr>
                <w:rFonts w:ascii="Times New Roman" w:eastAsia="Batang" w:hAnsi="Times New Roman" w:cs="Times New Roman"/>
                <w:sz w:val="24"/>
                <w:szCs w:val="24"/>
                <w:lang w:val="en-US"/>
              </w:rPr>
              <w:t>IV</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1BE13C3F" w14:textId="1CA8A387" w:rsidR="001C1CDE" w:rsidRPr="009B2345" w:rsidRDefault="001C1CDE" w:rsidP="00391649">
            <w:pPr>
              <w:widowControl w:val="0"/>
              <w:spacing w:after="0" w:line="24" w:lineRule="atLeast"/>
              <w:jc w:val="center"/>
              <w:rPr>
                <w:rFonts w:ascii="Times New Roman" w:eastAsia="Batang" w:hAnsi="Times New Roman" w:cs="Times New Roman"/>
                <w:sz w:val="24"/>
                <w:szCs w:val="24"/>
              </w:rPr>
            </w:pPr>
            <w:r w:rsidRPr="009B2345">
              <w:rPr>
                <w:rFonts w:ascii="Times New Roman" w:eastAsia="Batang" w:hAnsi="Times New Roman" w:cs="Times New Roman"/>
                <w:sz w:val="24"/>
                <w:szCs w:val="24"/>
              </w:rPr>
              <w:t>91</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AD0FBFA" w14:textId="767DB8BF" w:rsidR="001C1CDE" w:rsidRPr="009B2345" w:rsidRDefault="001C1CDE" w:rsidP="00391649">
            <w:pPr>
              <w:widowControl w:val="0"/>
              <w:spacing w:after="0" w:line="24" w:lineRule="atLeast"/>
              <w:jc w:val="center"/>
              <w:rPr>
                <w:rFonts w:ascii="Times New Roman" w:eastAsia="Batang" w:hAnsi="Times New Roman" w:cs="Times New Roman"/>
                <w:sz w:val="24"/>
                <w:szCs w:val="24"/>
              </w:rPr>
            </w:pPr>
            <w:r w:rsidRPr="009B2345">
              <w:rPr>
                <w:rFonts w:ascii="Times New Roman" w:eastAsia="Batang" w:hAnsi="Times New Roman" w:cs="Times New Roman"/>
                <w:sz w:val="24"/>
                <w:szCs w:val="24"/>
              </w:rPr>
              <w:t>68</w:t>
            </w:r>
          </w:p>
        </w:tc>
        <w:tc>
          <w:tcPr>
            <w:tcW w:w="1138" w:type="dxa"/>
            <w:tcBorders>
              <w:top w:val="single" w:sz="6" w:space="0" w:color="auto"/>
              <w:left w:val="single" w:sz="6" w:space="0" w:color="auto"/>
              <w:bottom w:val="single" w:sz="6" w:space="0" w:color="auto"/>
              <w:right w:val="single" w:sz="6" w:space="0" w:color="auto"/>
            </w:tcBorders>
            <w:vAlign w:val="center"/>
          </w:tcPr>
          <w:p w14:paraId="2E5F7D6A" w14:textId="4528131B" w:rsidR="001C1CDE" w:rsidRPr="009B2345" w:rsidRDefault="001C1CDE" w:rsidP="00391649">
            <w:pPr>
              <w:widowControl w:val="0"/>
              <w:spacing w:after="0" w:line="24" w:lineRule="atLeast"/>
              <w:jc w:val="right"/>
              <w:rPr>
                <w:rFonts w:ascii="Times New Roman" w:eastAsia="Batang" w:hAnsi="Times New Roman" w:cs="Times New Roman"/>
                <w:sz w:val="24"/>
                <w:szCs w:val="24"/>
              </w:rPr>
            </w:pPr>
            <w:r w:rsidRPr="009B2345">
              <w:rPr>
                <w:rFonts w:ascii="Times New Roman" w:eastAsia="Batang" w:hAnsi="Times New Roman" w:cs="Times New Roman"/>
                <w:sz w:val="24"/>
                <w:szCs w:val="24"/>
              </w:rPr>
              <w:t>20000</w:t>
            </w:r>
          </w:p>
        </w:tc>
        <w:tc>
          <w:tcPr>
            <w:tcW w:w="1134" w:type="dxa"/>
            <w:vMerge/>
            <w:tcBorders>
              <w:left w:val="single" w:sz="6" w:space="0" w:color="auto"/>
              <w:right w:val="single" w:sz="12" w:space="0" w:color="auto"/>
            </w:tcBorders>
            <w:vAlign w:val="center"/>
          </w:tcPr>
          <w:p w14:paraId="205B0BF3" w14:textId="2177002F" w:rsidR="001C1CDE" w:rsidRPr="009B2345" w:rsidRDefault="001C1CDE" w:rsidP="00391649">
            <w:pPr>
              <w:widowControl w:val="0"/>
              <w:spacing w:after="0" w:line="24" w:lineRule="atLeast"/>
              <w:jc w:val="right"/>
              <w:rPr>
                <w:rFonts w:ascii="Times New Roman" w:eastAsia="Batang" w:hAnsi="Times New Roman" w:cs="Times New Roman"/>
                <w:sz w:val="24"/>
                <w:szCs w:val="24"/>
              </w:rPr>
            </w:pPr>
          </w:p>
        </w:tc>
      </w:tr>
      <w:tr w:rsidR="001C1CDE" w:rsidRPr="009B2345" w14:paraId="2BD99A28" w14:textId="77777777" w:rsidTr="00391649">
        <w:trPr>
          <w:trHeight w:val="20"/>
        </w:trPr>
        <w:tc>
          <w:tcPr>
            <w:tcW w:w="567" w:type="dxa"/>
            <w:vMerge/>
            <w:tcBorders>
              <w:left w:val="single" w:sz="12" w:space="0" w:color="auto"/>
              <w:right w:val="single" w:sz="6" w:space="0" w:color="auto"/>
            </w:tcBorders>
            <w:vAlign w:val="center"/>
          </w:tcPr>
          <w:p w14:paraId="62596D2C" w14:textId="77777777" w:rsidR="001C1CDE" w:rsidRPr="009B2345" w:rsidRDefault="001C1CDE" w:rsidP="00DA483C">
            <w:pPr>
              <w:widowControl w:val="0"/>
              <w:spacing w:after="0" w:line="24" w:lineRule="atLeast"/>
              <w:jc w:val="center"/>
              <w:rPr>
                <w:rFonts w:ascii="Times New Roman" w:eastAsia="Batang" w:hAnsi="Times New Roman" w:cs="Times New Roman"/>
                <w:sz w:val="24"/>
                <w:szCs w:val="24"/>
              </w:rPr>
            </w:pPr>
          </w:p>
        </w:tc>
        <w:tc>
          <w:tcPr>
            <w:tcW w:w="3261" w:type="dxa"/>
            <w:tcBorders>
              <w:top w:val="single" w:sz="6" w:space="0" w:color="auto"/>
              <w:left w:val="single" w:sz="6" w:space="0" w:color="auto"/>
              <w:bottom w:val="single" w:sz="6" w:space="0" w:color="auto"/>
              <w:right w:val="single" w:sz="12" w:space="0" w:color="auto"/>
            </w:tcBorders>
          </w:tcPr>
          <w:p w14:paraId="1BBE141E" w14:textId="76FB6C20" w:rsidR="001C1CDE" w:rsidRPr="009B2345" w:rsidRDefault="001C1CDE" w:rsidP="00DA483C">
            <w:pPr>
              <w:widowControl w:val="0"/>
              <w:spacing w:after="0" w:line="24" w:lineRule="atLeast"/>
              <w:rPr>
                <w:rFonts w:ascii="Times New Roman" w:eastAsia="Batang" w:hAnsi="Times New Roman" w:cs="Times New Roman"/>
                <w:sz w:val="24"/>
                <w:szCs w:val="24"/>
              </w:rPr>
            </w:pPr>
            <w:r w:rsidRPr="009B2345">
              <w:rPr>
                <w:rFonts w:ascii="Times New Roman" w:eastAsia="Batang" w:hAnsi="Times New Roman" w:cs="Times New Roman"/>
                <w:sz w:val="24"/>
                <w:szCs w:val="24"/>
              </w:rPr>
              <w:t>На списанную фактическую стоимость</w:t>
            </w:r>
          </w:p>
        </w:tc>
        <w:tc>
          <w:tcPr>
            <w:tcW w:w="977" w:type="dxa"/>
            <w:tcBorders>
              <w:top w:val="single" w:sz="6" w:space="0" w:color="auto"/>
              <w:left w:val="single" w:sz="6" w:space="0" w:color="auto"/>
              <w:bottom w:val="single" w:sz="6" w:space="0" w:color="auto"/>
              <w:right w:val="single" w:sz="12" w:space="0" w:color="auto"/>
            </w:tcBorders>
            <w:vAlign w:val="center"/>
          </w:tcPr>
          <w:p w14:paraId="66168249" w14:textId="266FEFB4" w:rsidR="001C1CDE" w:rsidRPr="009B2345" w:rsidRDefault="001C1CDE" w:rsidP="00391649">
            <w:pPr>
              <w:widowControl w:val="0"/>
              <w:spacing w:after="0" w:line="24" w:lineRule="atLeast"/>
              <w:jc w:val="center"/>
              <w:rPr>
                <w:rFonts w:ascii="Times New Roman" w:eastAsia="Batang" w:hAnsi="Times New Roman" w:cs="Times New Roman"/>
                <w:sz w:val="24"/>
                <w:szCs w:val="24"/>
              </w:rPr>
            </w:pPr>
            <w:r w:rsidRPr="009B2345">
              <w:rPr>
                <w:rFonts w:ascii="Times New Roman" w:eastAsia="Batang" w:hAnsi="Times New Roman" w:cs="Times New Roman"/>
                <w:sz w:val="24"/>
                <w:szCs w:val="24"/>
              </w:rPr>
              <w:t xml:space="preserve">П </w:t>
            </w:r>
            <w:r w:rsidRPr="009B2345">
              <w:rPr>
                <w:rFonts w:ascii="Times New Roman" w:eastAsia="Batang" w:hAnsi="Times New Roman" w:cs="Times New Roman"/>
                <w:sz w:val="24"/>
                <w:szCs w:val="24"/>
                <w:lang w:val="en-US"/>
              </w:rPr>
              <w:t>II</w:t>
            </w:r>
          </w:p>
        </w:tc>
        <w:tc>
          <w:tcPr>
            <w:tcW w:w="1149" w:type="dxa"/>
            <w:tcBorders>
              <w:top w:val="single" w:sz="6" w:space="0" w:color="auto"/>
              <w:left w:val="single" w:sz="12" w:space="0" w:color="auto"/>
              <w:bottom w:val="single" w:sz="6" w:space="0" w:color="auto"/>
              <w:right w:val="single" w:sz="6" w:space="0" w:color="auto"/>
            </w:tcBorders>
            <w:vAlign w:val="center"/>
          </w:tcPr>
          <w:p w14:paraId="08911DFD" w14:textId="2F4B8B68" w:rsidR="001C1CDE" w:rsidRPr="009B2345" w:rsidRDefault="001C1CDE" w:rsidP="00391649">
            <w:pPr>
              <w:widowControl w:val="0"/>
              <w:spacing w:after="0" w:line="24" w:lineRule="atLeast"/>
              <w:jc w:val="center"/>
              <w:rPr>
                <w:rFonts w:ascii="Times New Roman" w:eastAsia="Batang" w:hAnsi="Times New Roman" w:cs="Times New Roman"/>
                <w:sz w:val="24"/>
                <w:szCs w:val="24"/>
              </w:rPr>
            </w:pPr>
            <w:r w:rsidRPr="009B2345">
              <w:rPr>
                <w:rFonts w:ascii="Times New Roman" w:eastAsia="Batang" w:hAnsi="Times New Roman" w:cs="Times New Roman"/>
                <w:sz w:val="24"/>
                <w:szCs w:val="24"/>
              </w:rPr>
              <w:t>01</w:t>
            </w:r>
          </w:p>
        </w:tc>
        <w:tc>
          <w:tcPr>
            <w:tcW w:w="1134" w:type="dxa"/>
            <w:tcBorders>
              <w:top w:val="single" w:sz="6" w:space="0" w:color="auto"/>
              <w:left w:val="single" w:sz="6" w:space="0" w:color="auto"/>
              <w:bottom w:val="single" w:sz="6" w:space="0" w:color="auto"/>
              <w:right w:val="single" w:sz="6" w:space="0" w:color="auto"/>
            </w:tcBorders>
            <w:vAlign w:val="center"/>
          </w:tcPr>
          <w:p w14:paraId="423822DD" w14:textId="002FE569" w:rsidR="001C1CDE" w:rsidRPr="009B2345" w:rsidRDefault="001C1CDE" w:rsidP="00391649">
            <w:pPr>
              <w:widowControl w:val="0"/>
              <w:spacing w:after="0" w:line="24" w:lineRule="atLeast"/>
              <w:jc w:val="center"/>
              <w:rPr>
                <w:rFonts w:ascii="Times New Roman" w:eastAsia="Batang" w:hAnsi="Times New Roman" w:cs="Times New Roman"/>
                <w:sz w:val="24"/>
                <w:szCs w:val="24"/>
              </w:rPr>
            </w:pPr>
            <w:r w:rsidRPr="009B2345">
              <w:rPr>
                <w:rFonts w:ascii="Times New Roman" w:eastAsia="Batang" w:hAnsi="Times New Roman" w:cs="Times New Roman"/>
                <w:sz w:val="24"/>
                <w:szCs w:val="24"/>
              </w:rPr>
              <w:t>01</w:t>
            </w:r>
          </w:p>
        </w:tc>
        <w:tc>
          <w:tcPr>
            <w:tcW w:w="1138" w:type="dxa"/>
            <w:tcBorders>
              <w:top w:val="single" w:sz="6" w:space="0" w:color="auto"/>
              <w:left w:val="single" w:sz="6" w:space="0" w:color="auto"/>
              <w:bottom w:val="single" w:sz="6" w:space="0" w:color="auto"/>
              <w:right w:val="single" w:sz="6" w:space="0" w:color="auto"/>
            </w:tcBorders>
            <w:vAlign w:val="center"/>
          </w:tcPr>
          <w:p w14:paraId="7E9E5BB6" w14:textId="48808B57" w:rsidR="001C1CDE" w:rsidRPr="009B2345" w:rsidRDefault="001C1CDE" w:rsidP="00391649">
            <w:pPr>
              <w:widowControl w:val="0"/>
              <w:spacing w:after="0" w:line="24" w:lineRule="atLeast"/>
              <w:jc w:val="right"/>
              <w:rPr>
                <w:rFonts w:ascii="Times New Roman" w:eastAsia="Batang" w:hAnsi="Times New Roman" w:cs="Times New Roman"/>
                <w:sz w:val="24"/>
                <w:szCs w:val="24"/>
              </w:rPr>
            </w:pPr>
            <w:r w:rsidRPr="009B2345">
              <w:rPr>
                <w:rFonts w:ascii="Times New Roman" w:eastAsia="Batang" w:hAnsi="Times New Roman" w:cs="Times New Roman"/>
                <w:sz w:val="24"/>
                <w:szCs w:val="24"/>
              </w:rPr>
              <w:t>70800</w:t>
            </w:r>
          </w:p>
        </w:tc>
        <w:tc>
          <w:tcPr>
            <w:tcW w:w="1134" w:type="dxa"/>
            <w:vMerge/>
            <w:tcBorders>
              <w:left w:val="single" w:sz="6" w:space="0" w:color="auto"/>
              <w:right w:val="single" w:sz="12" w:space="0" w:color="auto"/>
            </w:tcBorders>
            <w:vAlign w:val="center"/>
          </w:tcPr>
          <w:p w14:paraId="1C3156BF" w14:textId="77777777" w:rsidR="001C1CDE" w:rsidRPr="009B2345" w:rsidRDefault="001C1CDE" w:rsidP="00391649">
            <w:pPr>
              <w:widowControl w:val="0"/>
              <w:spacing w:after="0" w:line="24" w:lineRule="atLeast"/>
              <w:jc w:val="right"/>
              <w:rPr>
                <w:rFonts w:ascii="Times New Roman" w:eastAsia="Batang" w:hAnsi="Times New Roman" w:cs="Times New Roman"/>
                <w:sz w:val="24"/>
                <w:szCs w:val="24"/>
              </w:rPr>
            </w:pPr>
          </w:p>
        </w:tc>
      </w:tr>
      <w:tr w:rsidR="001C1CDE" w:rsidRPr="009B2345" w14:paraId="4FB29B9B" w14:textId="77777777" w:rsidTr="00391649">
        <w:trPr>
          <w:trHeight w:val="20"/>
        </w:trPr>
        <w:tc>
          <w:tcPr>
            <w:tcW w:w="567" w:type="dxa"/>
            <w:vMerge/>
            <w:tcBorders>
              <w:left w:val="single" w:sz="12" w:space="0" w:color="auto"/>
              <w:bottom w:val="single" w:sz="6" w:space="0" w:color="auto"/>
              <w:right w:val="single" w:sz="6" w:space="0" w:color="auto"/>
            </w:tcBorders>
            <w:vAlign w:val="center"/>
          </w:tcPr>
          <w:p w14:paraId="5D7A7A20" w14:textId="77777777" w:rsidR="001C1CDE" w:rsidRPr="009B2345" w:rsidRDefault="001C1CDE" w:rsidP="00DA483C">
            <w:pPr>
              <w:widowControl w:val="0"/>
              <w:spacing w:after="0" w:line="24" w:lineRule="atLeast"/>
              <w:jc w:val="center"/>
              <w:rPr>
                <w:rFonts w:ascii="Times New Roman" w:eastAsia="Batang" w:hAnsi="Times New Roman" w:cs="Times New Roman"/>
                <w:sz w:val="24"/>
                <w:szCs w:val="24"/>
              </w:rPr>
            </w:pPr>
          </w:p>
        </w:tc>
        <w:tc>
          <w:tcPr>
            <w:tcW w:w="3261" w:type="dxa"/>
            <w:tcBorders>
              <w:top w:val="single" w:sz="6" w:space="0" w:color="auto"/>
              <w:left w:val="single" w:sz="6" w:space="0" w:color="auto"/>
              <w:bottom w:val="single" w:sz="6" w:space="0" w:color="auto"/>
              <w:right w:val="single" w:sz="12" w:space="0" w:color="auto"/>
            </w:tcBorders>
          </w:tcPr>
          <w:p w14:paraId="3EABF3F1" w14:textId="038B4BD0" w:rsidR="001C1CDE" w:rsidRPr="009B2345" w:rsidRDefault="001C1CDE" w:rsidP="00DA483C">
            <w:pPr>
              <w:widowControl w:val="0"/>
              <w:spacing w:after="0" w:line="24" w:lineRule="atLeast"/>
              <w:rPr>
                <w:rFonts w:ascii="Times New Roman" w:eastAsia="Batang" w:hAnsi="Times New Roman" w:cs="Times New Roman"/>
                <w:sz w:val="24"/>
                <w:szCs w:val="24"/>
              </w:rPr>
            </w:pPr>
            <w:r w:rsidRPr="009B2345">
              <w:rPr>
                <w:rFonts w:ascii="Times New Roman" w:eastAsia="Batang" w:hAnsi="Times New Roman" w:cs="Times New Roman"/>
                <w:sz w:val="24"/>
                <w:szCs w:val="24"/>
              </w:rPr>
              <w:t>На сумму накопленной амортизации</w:t>
            </w:r>
          </w:p>
        </w:tc>
        <w:tc>
          <w:tcPr>
            <w:tcW w:w="977" w:type="dxa"/>
            <w:tcBorders>
              <w:top w:val="single" w:sz="6" w:space="0" w:color="auto"/>
              <w:left w:val="single" w:sz="6" w:space="0" w:color="auto"/>
              <w:bottom w:val="single" w:sz="6" w:space="0" w:color="auto"/>
              <w:right w:val="single" w:sz="12" w:space="0" w:color="auto"/>
            </w:tcBorders>
            <w:vAlign w:val="center"/>
          </w:tcPr>
          <w:p w14:paraId="65BA47FB" w14:textId="11E81A25" w:rsidR="001C1CDE" w:rsidRPr="009B2345" w:rsidRDefault="001C1CDE" w:rsidP="00391649">
            <w:pPr>
              <w:widowControl w:val="0"/>
              <w:spacing w:after="0" w:line="24" w:lineRule="atLeast"/>
              <w:jc w:val="center"/>
              <w:rPr>
                <w:rFonts w:ascii="Times New Roman" w:eastAsia="Batang" w:hAnsi="Times New Roman" w:cs="Times New Roman"/>
                <w:sz w:val="24"/>
                <w:szCs w:val="24"/>
              </w:rPr>
            </w:pPr>
            <w:r w:rsidRPr="009B2345">
              <w:rPr>
                <w:rFonts w:ascii="Times New Roman" w:eastAsia="Batang" w:hAnsi="Times New Roman" w:cs="Times New Roman"/>
                <w:sz w:val="24"/>
                <w:szCs w:val="24"/>
              </w:rPr>
              <w:t xml:space="preserve">П </w:t>
            </w:r>
            <w:r w:rsidRPr="009B2345">
              <w:rPr>
                <w:rFonts w:ascii="Times New Roman" w:eastAsia="Batang" w:hAnsi="Times New Roman" w:cs="Times New Roman"/>
                <w:sz w:val="24"/>
                <w:szCs w:val="24"/>
                <w:lang w:val="en-US"/>
              </w:rPr>
              <w:t>IV</w:t>
            </w:r>
          </w:p>
        </w:tc>
        <w:tc>
          <w:tcPr>
            <w:tcW w:w="1149" w:type="dxa"/>
            <w:tcBorders>
              <w:top w:val="single" w:sz="6" w:space="0" w:color="auto"/>
              <w:left w:val="single" w:sz="12" w:space="0" w:color="auto"/>
              <w:bottom w:val="single" w:sz="6" w:space="0" w:color="auto"/>
              <w:right w:val="single" w:sz="6" w:space="0" w:color="auto"/>
            </w:tcBorders>
            <w:vAlign w:val="center"/>
          </w:tcPr>
          <w:p w14:paraId="36684372" w14:textId="103FBE08" w:rsidR="001C1CDE" w:rsidRPr="009B2345" w:rsidRDefault="001C1CDE" w:rsidP="00391649">
            <w:pPr>
              <w:widowControl w:val="0"/>
              <w:spacing w:after="0" w:line="24" w:lineRule="atLeast"/>
              <w:jc w:val="center"/>
              <w:rPr>
                <w:rFonts w:ascii="Times New Roman" w:eastAsia="Batang" w:hAnsi="Times New Roman" w:cs="Times New Roman"/>
                <w:sz w:val="24"/>
                <w:szCs w:val="24"/>
              </w:rPr>
            </w:pPr>
            <w:r w:rsidRPr="009B2345">
              <w:rPr>
                <w:rFonts w:ascii="Times New Roman" w:eastAsia="Batang" w:hAnsi="Times New Roman" w:cs="Times New Roman"/>
                <w:sz w:val="24"/>
                <w:szCs w:val="24"/>
              </w:rPr>
              <w:t>02</w:t>
            </w:r>
          </w:p>
        </w:tc>
        <w:tc>
          <w:tcPr>
            <w:tcW w:w="1134" w:type="dxa"/>
            <w:tcBorders>
              <w:top w:val="single" w:sz="6" w:space="0" w:color="auto"/>
              <w:left w:val="single" w:sz="6" w:space="0" w:color="auto"/>
              <w:bottom w:val="single" w:sz="6" w:space="0" w:color="auto"/>
              <w:right w:val="single" w:sz="6" w:space="0" w:color="auto"/>
            </w:tcBorders>
            <w:vAlign w:val="center"/>
          </w:tcPr>
          <w:p w14:paraId="58F04F65" w14:textId="786A0268" w:rsidR="001C1CDE" w:rsidRPr="009B2345" w:rsidRDefault="001C1CDE" w:rsidP="00391649">
            <w:pPr>
              <w:widowControl w:val="0"/>
              <w:spacing w:after="0" w:line="24" w:lineRule="atLeast"/>
              <w:jc w:val="center"/>
              <w:rPr>
                <w:rFonts w:ascii="Times New Roman" w:eastAsia="Batang" w:hAnsi="Times New Roman" w:cs="Times New Roman"/>
                <w:sz w:val="24"/>
                <w:szCs w:val="24"/>
              </w:rPr>
            </w:pPr>
            <w:r w:rsidRPr="009B2345">
              <w:rPr>
                <w:rFonts w:ascii="Times New Roman" w:eastAsia="Batang" w:hAnsi="Times New Roman" w:cs="Times New Roman"/>
                <w:sz w:val="24"/>
                <w:szCs w:val="24"/>
              </w:rPr>
              <w:t>01</w:t>
            </w:r>
          </w:p>
        </w:tc>
        <w:tc>
          <w:tcPr>
            <w:tcW w:w="1138" w:type="dxa"/>
            <w:tcBorders>
              <w:top w:val="single" w:sz="6" w:space="0" w:color="auto"/>
              <w:left w:val="single" w:sz="6" w:space="0" w:color="auto"/>
              <w:bottom w:val="single" w:sz="6" w:space="0" w:color="auto"/>
              <w:right w:val="single" w:sz="6" w:space="0" w:color="auto"/>
            </w:tcBorders>
            <w:vAlign w:val="center"/>
          </w:tcPr>
          <w:p w14:paraId="1622AD83" w14:textId="15EB5741" w:rsidR="001C1CDE" w:rsidRPr="009B2345" w:rsidRDefault="001C1CDE" w:rsidP="00391649">
            <w:pPr>
              <w:widowControl w:val="0"/>
              <w:spacing w:after="0" w:line="24" w:lineRule="atLeast"/>
              <w:jc w:val="right"/>
              <w:rPr>
                <w:rFonts w:ascii="Times New Roman" w:eastAsia="Batang" w:hAnsi="Times New Roman" w:cs="Times New Roman"/>
                <w:sz w:val="24"/>
                <w:szCs w:val="24"/>
              </w:rPr>
            </w:pPr>
            <w:r w:rsidRPr="009B2345">
              <w:rPr>
                <w:rFonts w:ascii="Times New Roman" w:eastAsia="Batang" w:hAnsi="Times New Roman" w:cs="Times New Roman"/>
                <w:sz w:val="24"/>
                <w:szCs w:val="24"/>
              </w:rPr>
              <w:t>1180</w:t>
            </w:r>
          </w:p>
        </w:tc>
        <w:tc>
          <w:tcPr>
            <w:tcW w:w="1134" w:type="dxa"/>
            <w:vMerge/>
            <w:tcBorders>
              <w:left w:val="single" w:sz="6" w:space="0" w:color="auto"/>
              <w:bottom w:val="single" w:sz="6" w:space="0" w:color="auto"/>
              <w:right w:val="single" w:sz="12" w:space="0" w:color="auto"/>
            </w:tcBorders>
            <w:vAlign w:val="center"/>
          </w:tcPr>
          <w:p w14:paraId="4B672992" w14:textId="77777777" w:rsidR="001C1CDE" w:rsidRPr="009B2345" w:rsidRDefault="001C1CDE" w:rsidP="00391649">
            <w:pPr>
              <w:widowControl w:val="0"/>
              <w:spacing w:after="0" w:line="24" w:lineRule="atLeast"/>
              <w:jc w:val="right"/>
              <w:rPr>
                <w:rFonts w:ascii="Times New Roman" w:eastAsia="Batang" w:hAnsi="Times New Roman" w:cs="Times New Roman"/>
                <w:sz w:val="24"/>
                <w:szCs w:val="24"/>
              </w:rPr>
            </w:pPr>
          </w:p>
        </w:tc>
      </w:tr>
      <w:tr w:rsidR="001C1CDE" w:rsidRPr="009B2345" w14:paraId="09523A43" w14:textId="77777777" w:rsidTr="00391649">
        <w:trPr>
          <w:trHeight w:val="20"/>
        </w:trPr>
        <w:tc>
          <w:tcPr>
            <w:tcW w:w="567" w:type="dxa"/>
            <w:tcBorders>
              <w:top w:val="single" w:sz="6" w:space="0" w:color="auto"/>
              <w:left w:val="single" w:sz="12" w:space="0" w:color="auto"/>
              <w:bottom w:val="single" w:sz="6" w:space="0" w:color="auto"/>
              <w:right w:val="single" w:sz="6" w:space="0" w:color="auto"/>
            </w:tcBorders>
            <w:vAlign w:val="center"/>
            <w:hideMark/>
          </w:tcPr>
          <w:p w14:paraId="1B205BD2" w14:textId="6FBCA6F9" w:rsidR="001C1CDE" w:rsidRPr="009B2345" w:rsidRDefault="001C1CDE" w:rsidP="00DA483C">
            <w:pPr>
              <w:widowControl w:val="0"/>
              <w:spacing w:after="0" w:line="24" w:lineRule="atLeast"/>
              <w:rPr>
                <w:rFonts w:ascii="Times New Roman" w:eastAsia="Batang" w:hAnsi="Times New Roman" w:cs="Times New Roman"/>
                <w:sz w:val="24"/>
                <w:szCs w:val="24"/>
              </w:rPr>
            </w:pPr>
            <w:r w:rsidRPr="009B2345">
              <w:rPr>
                <w:rFonts w:ascii="Times New Roman" w:eastAsia="Batang" w:hAnsi="Times New Roman" w:cs="Times New Roman"/>
                <w:sz w:val="24"/>
                <w:szCs w:val="24"/>
              </w:rPr>
              <w:t>39</w:t>
            </w:r>
          </w:p>
        </w:tc>
        <w:tc>
          <w:tcPr>
            <w:tcW w:w="3261" w:type="dxa"/>
            <w:tcBorders>
              <w:top w:val="single" w:sz="6" w:space="0" w:color="auto"/>
              <w:left w:val="single" w:sz="6" w:space="0" w:color="auto"/>
              <w:bottom w:val="single" w:sz="6" w:space="0" w:color="auto"/>
              <w:right w:val="single" w:sz="12" w:space="0" w:color="auto"/>
            </w:tcBorders>
            <w:hideMark/>
          </w:tcPr>
          <w:p w14:paraId="1F676945" w14:textId="75516AC3" w:rsidR="001C1CDE" w:rsidRPr="009B2345" w:rsidRDefault="001C1CDE" w:rsidP="00DA483C">
            <w:pPr>
              <w:widowControl w:val="0"/>
              <w:spacing w:after="0" w:line="24" w:lineRule="atLeast"/>
              <w:rPr>
                <w:rFonts w:ascii="Times New Roman" w:eastAsia="Batang" w:hAnsi="Times New Roman" w:cs="Times New Roman"/>
                <w:sz w:val="24"/>
                <w:szCs w:val="24"/>
              </w:rPr>
            </w:pPr>
            <w:r w:rsidRPr="009B2345">
              <w:rPr>
                <w:rFonts w:ascii="Times New Roman" w:eastAsia="Batang" w:hAnsi="Times New Roman" w:cs="Times New Roman"/>
                <w:sz w:val="24"/>
                <w:szCs w:val="24"/>
              </w:rPr>
              <w:t>На остаточную стоимость</w:t>
            </w:r>
          </w:p>
        </w:tc>
        <w:tc>
          <w:tcPr>
            <w:tcW w:w="977" w:type="dxa"/>
            <w:tcBorders>
              <w:top w:val="single" w:sz="6" w:space="0" w:color="auto"/>
              <w:left w:val="single" w:sz="6" w:space="0" w:color="auto"/>
              <w:bottom w:val="single" w:sz="6" w:space="0" w:color="auto"/>
              <w:right w:val="single" w:sz="12" w:space="0" w:color="auto"/>
            </w:tcBorders>
            <w:vAlign w:val="center"/>
            <w:hideMark/>
          </w:tcPr>
          <w:p w14:paraId="5D3E4B1D" w14:textId="0885AF4D" w:rsidR="001C1CDE" w:rsidRPr="009B2345" w:rsidRDefault="001C1CDE" w:rsidP="00391649">
            <w:pPr>
              <w:widowControl w:val="0"/>
              <w:spacing w:after="0" w:line="24" w:lineRule="atLeast"/>
              <w:jc w:val="center"/>
              <w:rPr>
                <w:rFonts w:ascii="Times New Roman" w:eastAsia="Batang" w:hAnsi="Times New Roman" w:cs="Times New Roman"/>
                <w:sz w:val="24"/>
                <w:szCs w:val="24"/>
                <w:lang w:val="en-US"/>
              </w:rPr>
            </w:pPr>
            <w:r w:rsidRPr="009B2345">
              <w:rPr>
                <w:rFonts w:ascii="Times New Roman" w:eastAsia="Batang" w:hAnsi="Times New Roman" w:cs="Times New Roman"/>
                <w:sz w:val="24"/>
                <w:szCs w:val="24"/>
              </w:rPr>
              <w:t xml:space="preserve">П </w:t>
            </w:r>
            <w:r w:rsidRPr="009B2345">
              <w:rPr>
                <w:rFonts w:ascii="Times New Roman" w:eastAsia="Batang" w:hAnsi="Times New Roman" w:cs="Times New Roman"/>
                <w:sz w:val="24"/>
                <w:szCs w:val="24"/>
                <w:lang w:val="en-US"/>
              </w:rPr>
              <w:t>II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39D48994" w14:textId="7FFE3F20" w:rsidR="001C1CDE" w:rsidRPr="009B2345" w:rsidRDefault="001C1CDE" w:rsidP="00391649">
            <w:pPr>
              <w:widowControl w:val="0"/>
              <w:spacing w:after="0" w:line="24" w:lineRule="atLeast"/>
              <w:jc w:val="center"/>
              <w:rPr>
                <w:rFonts w:ascii="Times New Roman" w:eastAsia="Batang" w:hAnsi="Times New Roman" w:cs="Times New Roman"/>
                <w:sz w:val="24"/>
                <w:szCs w:val="24"/>
              </w:rPr>
            </w:pPr>
            <w:r w:rsidRPr="009B2345">
              <w:rPr>
                <w:rFonts w:ascii="Times New Roman" w:eastAsia="Batang" w:hAnsi="Times New Roman" w:cs="Times New Roman"/>
                <w:sz w:val="24"/>
                <w:szCs w:val="24"/>
              </w:rPr>
              <w:t>91</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9AEB7C7" w14:textId="4B1E1336" w:rsidR="001C1CDE" w:rsidRPr="009B2345" w:rsidRDefault="001C1CDE" w:rsidP="00391649">
            <w:pPr>
              <w:widowControl w:val="0"/>
              <w:spacing w:after="0" w:line="24" w:lineRule="atLeast"/>
              <w:jc w:val="center"/>
              <w:rPr>
                <w:rFonts w:ascii="Times New Roman" w:eastAsia="Batang" w:hAnsi="Times New Roman" w:cs="Times New Roman"/>
                <w:sz w:val="24"/>
                <w:szCs w:val="24"/>
              </w:rPr>
            </w:pPr>
            <w:r w:rsidRPr="009B2345">
              <w:rPr>
                <w:rFonts w:ascii="Times New Roman" w:eastAsia="Batang" w:hAnsi="Times New Roman" w:cs="Times New Roman"/>
                <w:sz w:val="24"/>
                <w:szCs w:val="24"/>
              </w:rPr>
              <w:t>01</w:t>
            </w:r>
          </w:p>
        </w:tc>
        <w:tc>
          <w:tcPr>
            <w:tcW w:w="1138" w:type="dxa"/>
            <w:tcBorders>
              <w:top w:val="single" w:sz="6" w:space="0" w:color="auto"/>
              <w:left w:val="single" w:sz="6" w:space="0" w:color="auto"/>
              <w:bottom w:val="single" w:sz="6" w:space="0" w:color="auto"/>
              <w:right w:val="single" w:sz="6" w:space="0" w:color="auto"/>
            </w:tcBorders>
            <w:vAlign w:val="center"/>
            <w:hideMark/>
          </w:tcPr>
          <w:p w14:paraId="2ECD0BEF" w14:textId="6823FDAF" w:rsidR="001C1CDE" w:rsidRPr="009B2345" w:rsidRDefault="001C1CDE" w:rsidP="00391649">
            <w:pPr>
              <w:widowControl w:val="0"/>
              <w:spacing w:after="0" w:line="24" w:lineRule="atLeast"/>
              <w:jc w:val="right"/>
              <w:rPr>
                <w:rFonts w:ascii="Times New Roman" w:eastAsia="Batang" w:hAnsi="Times New Roman" w:cs="Times New Roman"/>
                <w:sz w:val="24"/>
                <w:szCs w:val="24"/>
              </w:rPr>
            </w:pPr>
            <w:r w:rsidRPr="009B2345">
              <w:rPr>
                <w:rFonts w:ascii="Times New Roman" w:eastAsia="Batang" w:hAnsi="Times New Roman" w:cs="Times New Roman"/>
                <w:sz w:val="24"/>
                <w:szCs w:val="24"/>
              </w:rPr>
              <w:t>69620</w:t>
            </w:r>
          </w:p>
        </w:tc>
        <w:tc>
          <w:tcPr>
            <w:tcW w:w="1134" w:type="dxa"/>
            <w:tcBorders>
              <w:top w:val="single" w:sz="6" w:space="0" w:color="auto"/>
              <w:left w:val="single" w:sz="6" w:space="0" w:color="auto"/>
              <w:bottom w:val="single" w:sz="6" w:space="0" w:color="auto"/>
              <w:right w:val="single" w:sz="12" w:space="0" w:color="auto"/>
            </w:tcBorders>
            <w:vAlign w:val="center"/>
            <w:hideMark/>
          </w:tcPr>
          <w:p w14:paraId="0B4FA3F9" w14:textId="7D21E8B8" w:rsidR="001C1CDE" w:rsidRPr="009B2345" w:rsidRDefault="001C1CDE" w:rsidP="00391649">
            <w:pPr>
              <w:widowControl w:val="0"/>
              <w:spacing w:after="0" w:line="24" w:lineRule="atLeast"/>
              <w:jc w:val="right"/>
              <w:rPr>
                <w:rFonts w:ascii="Times New Roman" w:eastAsia="Batang" w:hAnsi="Times New Roman" w:cs="Times New Roman"/>
                <w:sz w:val="24"/>
                <w:szCs w:val="24"/>
              </w:rPr>
            </w:pPr>
          </w:p>
        </w:tc>
      </w:tr>
      <w:tr w:rsidR="001C1CDE" w:rsidRPr="009B2345" w14:paraId="45E708F5" w14:textId="77777777" w:rsidTr="00391649">
        <w:trPr>
          <w:trHeight w:val="20"/>
        </w:trPr>
        <w:tc>
          <w:tcPr>
            <w:tcW w:w="567" w:type="dxa"/>
            <w:tcBorders>
              <w:top w:val="single" w:sz="6" w:space="0" w:color="auto"/>
              <w:left w:val="single" w:sz="12" w:space="0" w:color="auto"/>
              <w:bottom w:val="single" w:sz="6" w:space="0" w:color="auto"/>
              <w:right w:val="single" w:sz="6" w:space="0" w:color="auto"/>
            </w:tcBorders>
            <w:vAlign w:val="center"/>
            <w:hideMark/>
          </w:tcPr>
          <w:p w14:paraId="3291D5A9" w14:textId="5AF92DC4" w:rsidR="001C1CDE" w:rsidRPr="009B2345" w:rsidRDefault="009A4190" w:rsidP="00DA483C">
            <w:pPr>
              <w:widowControl w:val="0"/>
              <w:spacing w:after="0" w:line="24" w:lineRule="atLeast"/>
              <w:rPr>
                <w:rFonts w:ascii="Times New Roman" w:eastAsia="Batang" w:hAnsi="Times New Roman" w:cs="Times New Roman"/>
                <w:sz w:val="24"/>
                <w:szCs w:val="24"/>
              </w:rPr>
            </w:pPr>
            <w:r w:rsidRPr="009B2345">
              <w:rPr>
                <w:rFonts w:ascii="Times New Roman" w:eastAsia="Batang" w:hAnsi="Times New Roman" w:cs="Times New Roman"/>
                <w:sz w:val="24"/>
                <w:szCs w:val="24"/>
              </w:rPr>
              <w:t>40</w:t>
            </w:r>
          </w:p>
        </w:tc>
        <w:tc>
          <w:tcPr>
            <w:tcW w:w="3261" w:type="dxa"/>
            <w:tcBorders>
              <w:top w:val="single" w:sz="6" w:space="0" w:color="auto"/>
              <w:left w:val="single" w:sz="6" w:space="0" w:color="auto"/>
              <w:bottom w:val="single" w:sz="6" w:space="0" w:color="auto"/>
              <w:right w:val="single" w:sz="12" w:space="0" w:color="auto"/>
            </w:tcBorders>
            <w:hideMark/>
          </w:tcPr>
          <w:p w14:paraId="1FBE8C83" w14:textId="6152FBD6" w:rsidR="001C1CDE" w:rsidRPr="009B2345" w:rsidRDefault="001C1CDE" w:rsidP="00DA483C">
            <w:pPr>
              <w:widowControl w:val="0"/>
              <w:spacing w:after="0" w:line="24" w:lineRule="atLeast"/>
              <w:rPr>
                <w:rFonts w:ascii="Times New Roman" w:eastAsia="Batang" w:hAnsi="Times New Roman" w:cs="Times New Roman"/>
                <w:sz w:val="24"/>
                <w:szCs w:val="24"/>
              </w:rPr>
            </w:pPr>
            <w:r w:rsidRPr="009B2345">
              <w:rPr>
                <w:rFonts w:ascii="Times New Roman" w:eastAsia="Batang" w:hAnsi="Times New Roman" w:cs="Times New Roman"/>
                <w:sz w:val="24"/>
                <w:szCs w:val="24"/>
              </w:rPr>
              <w:t>Поступили денежные средства на расчетный счет за проданное оборудование</w:t>
            </w:r>
          </w:p>
        </w:tc>
        <w:tc>
          <w:tcPr>
            <w:tcW w:w="977" w:type="dxa"/>
            <w:tcBorders>
              <w:top w:val="single" w:sz="6" w:space="0" w:color="auto"/>
              <w:left w:val="single" w:sz="6" w:space="0" w:color="auto"/>
              <w:bottom w:val="single" w:sz="6" w:space="0" w:color="auto"/>
              <w:right w:val="single" w:sz="12" w:space="0" w:color="auto"/>
            </w:tcBorders>
            <w:vAlign w:val="center"/>
            <w:hideMark/>
          </w:tcPr>
          <w:p w14:paraId="6C214871" w14:textId="1C6A02A6" w:rsidR="001C1CDE" w:rsidRPr="009B2345" w:rsidRDefault="001C1CDE" w:rsidP="00391649">
            <w:pPr>
              <w:widowControl w:val="0"/>
              <w:spacing w:after="0" w:line="24" w:lineRule="atLeast"/>
              <w:jc w:val="center"/>
              <w:rPr>
                <w:rFonts w:ascii="Times New Roman" w:eastAsia="Batang" w:hAnsi="Times New Roman" w:cs="Times New Roman"/>
                <w:sz w:val="24"/>
                <w:szCs w:val="24"/>
                <w:lang w:val="en-US"/>
              </w:rPr>
            </w:pPr>
            <w:r w:rsidRPr="009B2345">
              <w:rPr>
                <w:rFonts w:ascii="Times New Roman" w:eastAsia="Batang" w:hAnsi="Times New Roman" w:cs="Times New Roman"/>
                <w:sz w:val="24"/>
                <w:szCs w:val="24"/>
              </w:rPr>
              <w:t xml:space="preserve">П </w:t>
            </w:r>
            <w:r w:rsidRPr="009B2345">
              <w:rPr>
                <w:rFonts w:ascii="Times New Roman" w:eastAsia="Batang" w:hAnsi="Times New Roman" w:cs="Times New Roman"/>
                <w:sz w:val="24"/>
                <w:szCs w:val="24"/>
                <w:lang w:val="en-US"/>
              </w:rPr>
              <w:t>II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53E5027F" w14:textId="2129EBD9" w:rsidR="001C1CDE" w:rsidRPr="009B2345" w:rsidRDefault="001C1CDE" w:rsidP="00391649">
            <w:pPr>
              <w:widowControl w:val="0"/>
              <w:spacing w:after="0" w:line="24" w:lineRule="atLeast"/>
              <w:jc w:val="center"/>
              <w:rPr>
                <w:rFonts w:ascii="Times New Roman" w:eastAsia="Batang" w:hAnsi="Times New Roman" w:cs="Times New Roman"/>
                <w:sz w:val="24"/>
                <w:szCs w:val="24"/>
              </w:rPr>
            </w:pPr>
            <w:r w:rsidRPr="009B2345">
              <w:rPr>
                <w:rFonts w:ascii="Times New Roman" w:eastAsia="Batang" w:hAnsi="Times New Roman" w:cs="Times New Roman"/>
                <w:sz w:val="24"/>
                <w:szCs w:val="24"/>
              </w:rPr>
              <w:t>51</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39DAE43" w14:textId="0771677F" w:rsidR="001C1CDE" w:rsidRPr="009B2345" w:rsidRDefault="001C1CDE" w:rsidP="00391649">
            <w:pPr>
              <w:widowControl w:val="0"/>
              <w:spacing w:after="0" w:line="24" w:lineRule="atLeast"/>
              <w:jc w:val="center"/>
              <w:rPr>
                <w:rFonts w:ascii="Times New Roman" w:eastAsia="Batang" w:hAnsi="Times New Roman" w:cs="Times New Roman"/>
                <w:sz w:val="24"/>
                <w:szCs w:val="24"/>
              </w:rPr>
            </w:pPr>
            <w:r w:rsidRPr="009B2345">
              <w:rPr>
                <w:rFonts w:ascii="Times New Roman" w:eastAsia="Batang" w:hAnsi="Times New Roman" w:cs="Times New Roman"/>
                <w:sz w:val="24"/>
                <w:szCs w:val="24"/>
              </w:rPr>
              <w:t>62</w:t>
            </w:r>
          </w:p>
        </w:tc>
        <w:tc>
          <w:tcPr>
            <w:tcW w:w="1138" w:type="dxa"/>
            <w:tcBorders>
              <w:top w:val="single" w:sz="6" w:space="0" w:color="auto"/>
              <w:left w:val="single" w:sz="6" w:space="0" w:color="auto"/>
              <w:bottom w:val="single" w:sz="6" w:space="0" w:color="auto"/>
              <w:right w:val="single" w:sz="6" w:space="0" w:color="auto"/>
            </w:tcBorders>
            <w:vAlign w:val="center"/>
            <w:hideMark/>
          </w:tcPr>
          <w:p w14:paraId="2332F7F0" w14:textId="249C3048" w:rsidR="001C1CDE" w:rsidRPr="009B2345" w:rsidRDefault="001C1CDE" w:rsidP="00391649">
            <w:pPr>
              <w:widowControl w:val="0"/>
              <w:spacing w:after="0" w:line="24" w:lineRule="atLeast"/>
              <w:jc w:val="right"/>
              <w:rPr>
                <w:rFonts w:ascii="Times New Roman" w:eastAsia="Batang"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center"/>
            <w:hideMark/>
          </w:tcPr>
          <w:p w14:paraId="755E837B" w14:textId="2882C4B2" w:rsidR="001C1CDE" w:rsidRPr="009B2345" w:rsidRDefault="009A4190" w:rsidP="00391649">
            <w:pPr>
              <w:widowControl w:val="0"/>
              <w:spacing w:after="0" w:line="24" w:lineRule="atLeast"/>
              <w:jc w:val="right"/>
              <w:rPr>
                <w:rFonts w:ascii="Times New Roman" w:eastAsia="Batang" w:hAnsi="Times New Roman" w:cs="Times New Roman"/>
                <w:sz w:val="24"/>
                <w:szCs w:val="24"/>
              </w:rPr>
            </w:pPr>
            <w:r w:rsidRPr="009B2345">
              <w:rPr>
                <w:rFonts w:ascii="Times New Roman" w:eastAsia="Batang" w:hAnsi="Times New Roman" w:cs="Times New Roman"/>
                <w:sz w:val="24"/>
                <w:szCs w:val="24"/>
              </w:rPr>
              <w:t>100000</w:t>
            </w:r>
          </w:p>
        </w:tc>
      </w:tr>
      <w:tr w:rsidR="001C1CDE" w:rsidRPr="009B2345" w14:paraId="411E8DA3" w14:textId="77777777" w:rsidTr="00391649">
        <w:trPr>
          <w:trHeight w:val="20"/>
        </w:trPr>
        <w:tc>
          <w:tcPr>
            <w:tcW w:w="567" w:type="dxa"/>
            <w:tcBorders>
              <w:top w:val="single" w:sz="6" w:space="0" w:color="auto"/>
              <w:left w:val="single" w:sz="12" w:space="0" w:color="auto"/>
              <w:bottom w:val="single" w:sz="6" w:space="0" w:color="auto"/>
              <w:right w:val="single" w:sz="6" w:space="0" w:color="auto"/>
            </w:tcBorders>
            <w:vAlign w:val="center"/>
            <w:hideMark/>
          </w:tcPr>
          <w:p w14:paraId="4B4F81D5" w14:textId="55A391A5" w:rsidR="001C1CDE" w:rsidRPr="009B2345" w:rsidRDefault="009A4190" w:rsidP="00DA483C">
            <w:pPr>
              <w:widowControl w:val="0"/>
              <w:spacing w:after="0" w:line="24" w:lineRule="atLeast"/>
              <w:rPr>
                <w:rFonts w:ascii="Times New Roman" w:eastAsia="Batang" w:hAnsi="Times New Roman" w:cs="Times New Roman"/>
                <w:sz w:val="24"/>
                <w:szCs w:val="24"/>
              </w:rPr>
            </w:pPr>
            <w:r w:rsidRPr="009B2345">
              <w:rPr>
                <w:rFonts w:ascii="Times New Roman" w:eastAsia="Batang" w:hAnsi="Times New Roman" w:cs="Times New Roman"/>
                <w:sz w:val="24"/>
                <w:szCs w:val="24"/>
              </w:rPr>
              <w:t>41</w:t>
            </w:r>
          </w:p>
        </w:tc>
        <w:tc>
          <w:tcPr>
            <w:tcW w:w="3261" w:type="dxa"/>
            <w:tcBorders>
              <w:top w:val="single" w:sz="6" w:space="0" w:color="auto"/>
              <w:left w:val="single" w:sz="6" w:space="0" w:color="auto"/>
              <w:bottom w:val="single" w:sz="6" w:space="0" w:color="auto"/>
              <w:right w:val="single" w:sz="12" w:space="0" w:color="auto"/>
            </w:tcBorders>
            <w:hideMark/>
          </w:tcPr>
          <w:p w14:paraId="4434B89F" w14:textId="4E8F230A" w:rsidR="001C1CDE" w:rsidRPr="009B2345" w:rsidRDefault="001C1CDE" w:rsidP="00DA483C">
            <w:pPr>
              <w:widowControl w:val="0"/>
              <w:spacing w:after="0" w:line="24" w:lineRule="atLeast"/>
              <w:rPr>
                <w:rFonts w:ascii="Times New Roman" w:eastAsia="Batang" w:hAnsi="Times New Roman" w:cs="Times New Roman"/>
                <w:sz w:val="24"/>
                <w:szCs w:val="24"/>
              </w:rPr>
            </w:pPr>
            <w:r w:rsidRPr="009B2345">
              <w:rPr>
                <w:rFonts w:ascii="Times New Roman" w:eastAsia="Batang" w:hAnsi="Times New Roman" w:cs="Times New Roman"/>
                <w:sz w:val="24"/>
                <w:szCs w:val="24"/>
              </w:rPr>
              <w:t>Перечислены проценты по кредиту</w:t>
            </w:r>
          </w:p>
        </w:tc>
        <w:tc>
          <w:tcPr>
            <w:tcW w:w="977" w:type="dxa"/>
            <w:tcBorders>
              <w:top w:val="single" w:sz="6" w:space="0" w:color="auto"/>
              <w:left w:val="single" w:sz="6" w:space="0" w:color="auto"/>
              <w:bottom w:val="single" w:sz="6" w:space="0" w:color="auto"/>
              <w:right w:val="single" w:sz="12" w:space="0" w:color="auto"/>
            </w:tcBorders>
            <w:vAlign w:val="center"/>
            <w:hideMark/>
          </w:tcPr>
          <w:p w14:paraId="359B8959" w14:textId="0885867A" w:rsidR="001C1CDE" w:rsidRPr="009B2345" w:rsidRDefault="001C1CDE" w:rsidP="00391649">
            <w:pPr>
              <w:widowControl w:val="0"/>
              <w:spacing w:after="0" w:line="24" w:lineRule="atLeast"/>
              <w:jc w:val="center"/>
              <w:rPr>
                <w:rFonts w:ascii="Times New Roman" w:eastAsia="Batang" w:hAnsi="Times New Roman" w:cs="Times New Roman"/>
                <w:sz w:val="24"/>
                <w:szCs w:val="24"/>
                <w:lang w:val="en-US"/>
              </w:rPr>
            </w:pPr>
            <w:r w:rsidRPr="009B2345">
              <w:rPr>
                <w:rFonts w:ascii="Times New Roman" w:eastAsia="Batang" w:hAnsi="Times New Roman" w:cs="Times New Roman"/>
                <w:sz w:val="24"/>
                <w:szCs w:val="24"/>
                <w:lang w:val="en-US"/>
              </w:rPr>
              <w:t>M III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2AF0F027" w14:textId="4F783180" w:rsidR="001C1CDE" w:rsidRPr="009B2345" w:rsidRDefault="001C1CDE" w:rsidP="00391649">
            <w:pPr>
              <w:widowControl w:val="0"/>
              <w:spacing w:after="0" w:line="24" w:lineRule="atLeast"/>
              <w:jc w:val="center"/>
              <w:rPr>
                <w:rFonts w:ascii="Times New Roman" w:eastAsia="Batang" w:hAnsi="Times New Roman" w:cs="Times New Roman"/>
                <w:sz w:val="24"/>
                <w:szCs w:val="24"/>
              </w:rPr>
            </w:pPr>
            <w:r w:rsidRPr="009B2345">
              <w:rPr>
                <w:rFonts w:ascii="Times New Roman" w:eastAsia="Batang" w:hAnsi="Times New Roman" w:cs="Times New Roman"/>
                <w:sz w:val="24"/>
                <w:szCs w:val="24"/>
                <w:lang w:val="en-US"/>
              </w:rPr>
              <w:t>66</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839D351" w14:textId="6B385115" w:rsidR="001C1CDE" w:rsidRPr="009B2345" w:rsidRDefault="001C1CDE" w:rsidP="00391649">
            <w:pPr>
              <w:widowControl w:val="0"/>
              <w:spacing w:after="0" w:line="24" w:lineRule="atLeast"/>
              <w:jc w:val="center"/>
              <w:rPr>
                <w:rFonts w:ascii="Times New Roman" w:eastAsia="Batang" w:hAnsi="Times New Roman" w:cs="Times New Roman"/>
                <w:sz w:val="24"/>
                <w:szCs w:val="24"/>
              </w:rPr>
            </w:pPr>
            <w:r w:rsidRPr="009B2345">
              <w:rPr>
                <w:rFonts w:ascii="Times New Roman" w:eastAsia="Batang" w:hAnsi="Times New Roman" w:cs="Times New Roman"/>
                <w:sz w:val="24"/>
                <w:szCs w:val="24"/>
                <w:lang w:val="en-US"/>
              </w:rPr>
              <w:t>51</w:t>
            </w:r>
          </w:p>
        </w:tc>
        <w:tc>
          <w:tcPr>
            <w:tcW w:w="1138" w:type="dxa"/>
            <w:tcBorders>
              <w:top w:val="single" w:sz="6" w:space="0" w:color="auto"/>
              <w:left w:val="single" w:sz="6" w:space="0" w:color="auto"/>
              <w:bottom w:val="single" w:sz="6" w:space="0" w:color="auto"/>
              <w:right w:val="single" w:sz="6" w:space="0" w:color="auto"/>
            </w:tcBorders>
            <w:vAlign w:val="center"/>
            <w:hideMark/>
          </w:tcPr>
          <w:p w14:paraId="5D6CD1BF" w14:textId="596ABF50" w:rsidR="001C1CDE" w:rsidRPr="009B2345" w:rsidRDefault="001C1CDE" w:rsidP="00391649">
            <w:pPr>
              <w:widowControl w:val="0"/>
              <w:spacing w:after="0" w:line="24" w:lineRule="atLeast"/>
              <w:jc w:val="right"/>
              <w:rPr>
                <w:rFonts w:ascii="Times New Roman" w:eastAsia="Batang"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center"/>
            <w:hideMark/>
          </w:tcPr>
          <w:p w14:paraId="32B76806" w14:textId="5E043C16" w:rsidR="001C1CDE" w:rsidRPr="009B2345" w:rsidRDefault="009A4190" w:rsidP="00391649">
            <w:pPr>
              <w:widowControl w:val="0"/>
              <w:spacing w:after="0" w:line="24" w:lineRule="atLeast"/>
              <w:jc w:val="right"/>
              <w:rPr>
                <w:rFonts w:ascii="Times New Roman" w:eastAsia="Batang" w:hAnsi="Times New Roman" w:cs="Times New Roman"/>
                <w:sz w:val="24"/>
                <w:szCs w:val="24"/>
              </w:rPr>
            </w:pPr>
            <w:r w:rsidRPr="009B2345">
              <w:rPr>
                <w:rFonts w:ascii="Times New Roman" w:eastAsia="Batang" w:hAnsi="Times New Roman" w:cs="Times New Roman"/>
                <w:sz w:val="24"/>
                <w:szCs w:val="24"/>
                <w:lang w:val="en-US"/>
              </w:rPr>
              <w:t>8000</w:t>
            </w:r>
          </w:p>
        </w:tc>
      </w:tr>
      <w:tr w:rsidR="001C1CDE" w:rsidRPr="009B2345" w14:paraId="1B3D4FCD" w14:textId="77777777" w:rsidTr="00391649">
        <w:trPr>
          <w:trHeight w:val="20"/>
        </w:trPr>
        <w:tc>
          <w:tcPr>
            <w:tcW w:w="567" w:type="dxa"/>
            <w:tcBorders>
              <w:top w:val="single" w:sz="6" w:space="0" w:color="auto"/>
              <w:left w:val="single" w:sz="12" w:space="0" w:color="auto"/>
              <w:bottom w:val="single" w:sz="6" w:space="0" w:color="auto"/>
              <w:right w:val="single" w:sz="6" w:space="0" w:color="auto"/>
            </w:tcBorders>
            <w:vAlign w:val="center"/>
            <w:hideMark/>
          </w:tcPr>
          <w:p w14:paraId="4C2C8FCA" w14:textId="3A6D86B5" w:rsidR="001C1CDE" w:rsidRPr="009B2345" w:rsidRDefault="009A4190" w:rsidP="00DA483C">
            <w:pPr>
              <w:widowControl w:val="0"/>
              <w:spacing w:after="0" w:line="24" w:lineRule="atLeast"/>
              <w:rPr>
                <w:rFonts w:ascii="Times New Roman" w:eastAsia="Batang" w:hAnsi="Times New Roman" w:cs="Times New Roman"/>
                <w:sz w:val="24"/>
                <w:szCs w:val="24"/>
              </w:rPr>
            </w:pPr>
            <w:r w:rsidRPr="009B2345">
              <w:rPr>
                <w:rFonts w:ascii="Times New Roman" w:eastAsia="Batang" w:hAnsi="Times New Roman" w:cs="Times New Roman"/>
                <w:sz w:val="24"/>
                <w:szCs w:val="24"/>
              </w:rPr>
              <w:t>42</w:t>
            </w:r>
          </w:p>
        </w:tc>
        <w:tc>
          <w:tcPr>
            <w:tcW w:w="3261" w:type="dxa"/>
            <w:tcBorders>
              <w:top w:val="single" w:sz="6" w:space="0" w:color="auto"/>
              <w:left w:val="single" w:sz="6" w:space="0" w:color="auto"/>
              <w:bottom w:val="single" w:sz="6" w:space="0" w:color="auto"/>
              <w:right w:val="single" w:sz="12" w:space="0" w:color="auto"/>
            </w:tcBorders>
            <w:hideMark/>
          </w:tcPr>
          <w:p w14:paraId="64950F99" w14:textId="026E021A" w:rsidR="001C1CDE" w:rsidRPr="009B2345" w:rsidRDefault="001C1CDE" w:rsidP="00DA483C">
            <w:pPr>
              <w:widowControl w:val="0"/>
              <w:spacing w:after="0" w:line="24" w:lineRule="atLeast"/>
              <w:rPr>
                <w:rFonts w:ascii="Times New Roman" w:eastAsia="Batang" w:hAnsi="Times New Roman" w:cs="Times New Roman"/>
                <w:sz w:val="24"/>
                <w:szCs w:val="24"/>
              </w:rPr>
            </w:pPr>
            <w:r w:rsidRPr="009B2345">
              <w:rPr>
                <w:rFonts w:ascii="Times New Roman" w:eastAsia="Batang" w:hAnsi="Times New Roman" w:cs="Times New Roman"/>
                <w:sz w:val="24"/>
                <w:szCs w:val="24"/>
              </w:rPr>
              <w:t>Отражена сумма штрафных санкций к уплате</w:t>
            </w:r>
          </w:p>
        </w:tc>
        <w:tc>
          <w:tcPr>
            <w:tcW w:w="977" w:type="dxa"/>
            <w:tcBorders>
              <w:top w:val="single" w:sz="6" w:space="0" w:color="auto"/>
              <w:left w:val="single" w:sz="6" w:space="0" w:color="auto"/>
              <w:bottom w:val="single" w:sz="6" w:space="0" w:color="auto"/>
              <w:right w:val="single" w:sz="12" w:space="0" w:color="auto"/>
            </w:tcBorders>
            <w:vAlign w:val="center"/>
            <w:hideMark/>
          </w:tcPr>
          <w:p w14:paraId="45844AE8" w14:textId="05840F32" w:rsidR="001C1CDE" w:rsidRPr="009B2345" w:rsidRDefault="001C1CDE" w:rsidP="00391649">
            <w:pPr>
              <w:widowControl w:val="0"/>
              <w:spacing w:after="0" w:line="24" w:lineRule="atLeast"/>
              <w:jc w:val="center"/>
              <w:rPr>
                <w:rFonts w:ascii="Times New Roman" w:eastAsia="Batang" w:hAnsi="Times New Roman" w:cs="Times New Roman"/>
                <w:sz w:val="24"/>
                <w:szCs w:val="24"/>
                <w:lang w:val="en-US"/>
              </w:rPr>
            </w:pPr>
            <w:r w:rsidRPr="009B2345">
              <w:rPr>
                <w:rFonts w:ascii="Times New Roman" w:eastAsia="Batang" w:hAnsi="Times New Roman" w:cs="Times New Roman"/>
                <w:sz w:val="24"/>
                <w:szCs w:val="24"/>
                <w:lang w:val="en-US"/>
              </w:rPr>
              <w:t>M 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7F3A7673" w14:textId="76197286" w:rsidR="001C1CDE" w:rsidRPr="009B2345" w:rsidRDefault="001C1CDE" w:rsidP="00391649">
            <w:pPr>
              <w:widowControl w:val="0"/>
              <w:spacing w:after="0" w:line="24" w:lineRule="atLeast"/>
              <w:jc w:val="center"/>
              <w:rPr>
                <w:rFonts w:ascii="Times New Roman" w:eastAsia="Batang" w:hAnsi="Times New Roman" w:cs="Times New Roman"/>
                <w:sz w:val="24"/>
                <w:szCs w:val="24"/>
              </w:rPr>
            </w:pPr>
            <w:r w:rsidRPr="009B2345">
              <w:rPr>
                <w:rFonts w:ascii="Times New Roman" w:eastAsia="Batang" w:hAnsi="Times New Roman" w:cs="Times New Roman"/>
                <w:sz w:val="24"/>
                <w:szCs w:val="24"/>
              </w:rPr>
              <w:t>91</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0DF279F" w14:textId="6CDFDD6B" w:rsidR="001C1CDE" w:rsidRPr="009B2345" w:rsidRDefault="001C1CDE" w:rsidP="00391649">
            <w:pPr>
              <w:widowControl w:val="0"/>
              <w:spacing w:after="0" w:line="24" w:lineRule="atLeast"/>
              <w:jc w:val="center"/>
              <w:rPr>
                <w:rFonts w:ascii="Times New Roman" w:eastAsia="Batang" w:hAnsi="Times New Roman" w:cs="Times New Roman"/>
                <w:sz w:val="24"/>
                <w:szCs w:val="24"/>
              </w:rPr>
            </w:pPr>
            <w:r w:rsidRPr="009B2345">
              <w:rPr>
                <w:rFonts w:ascii="Times New Roman" w:eastAsia="Batang" w:hAnsi="Times New Roman" w:cs="Times New Roman"/>
                <w:sz w:val="24"/>
                <w:szCs w:val="24"/>
              </w:rPr>
              <w:t>76</w:t>
            </w:r>
          </w:p>
        </w:tc>
        <w:tc>
          <w:tcPr>
            <w:tcW w:w="1138" w:type="dxa"/>
            <w:tcBorders>
              <w:top w:val="single" w:sz="6" w:space="0" w:color="auto"/>
              <w:left w:val="single" w:sz="6" w:space="0" w:color="auto"/>
              <w:bottom w:val="single" w:sz="6" w:space="0" w:color="auto"/>
              <w:right w:val="single" w:sz="6" w:space="0" w:color="auto"/>
            </w:tcBorders>
            <w:vAlign w:val="center"/>
            <w:hideMark/>
          </w:tcPr>
          <w:p w14:paraId="0BFFAC66" w14:textId="4F489915" w:rsidR="001C1CDE" w:rsidRPr="009B2345" w:rsidRDefault="001C1CDE" w:rsidP="00391649">
            <w:pPr>
              <w:widowControl w:val="0"/>
              <w:spacing w:after="0" w:line="24" w:lineRule="atLeast"/>
              <w:jc w:val="right"/>
              <w:rPr>
                <w:rFonts w:ascii="Times New Roman" w:eastAsia="Batang"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center"/>
            <w:hideMark/>
          </w:tcPr>
          <w:p w14:paraId="6A8569EB" w14:textId="57E10EF9" w:rsidR="001C1CDE" w:rsidRPr="009B2345" w:rsidRDefault="009A4190" w:rsidP="00391649">
            <w:pPr>
              <w:widowControl w:val="0"/>
              <w:spacing w:after="0" w:line="24" w:lineRule="atLeast"/>
              <w:jc w:val="right"/>
              <w:rPr>
                <w:rFonts w:ascii="Times New Roman" w:eastAsia="Batang" w:hAnsi="Times New Roman" w:cs="Times New Roman"/>
                <w:sz w:val="24"/>
                <w:szCs w:val="24"/>
              </w:rPr>
            </w:pPr>
            <w:r w:rsidRPr="009B2345">
              <w:rPr>
                <w:rFonts w:ascii="Times New Roman" w:eastAsia="Batang" w:hAnsi="Times New Roman" w:cs="Times New Roman"/>
                <w:sz w:val="24"/>
                <w:szCs w:val="24"/>
              </w:rPr>
              <w:t>7000</w:t>
            </w:r>
          </w:p>
        </w:tc>
      </w:tr>
      <w:tr w:rsidR="001C1CDE" w:rsidRPr="009B2345" w14:paraId="7D81CECD" w14:textId="77777777" w:rsidTr="00391649">
        <w:trPr>
          <w:trHeight w:val="20"/>
        </w:trPr>
        <w:tc>
          <w:tcPr>
            <w:tcW w:w="567" w:type="dxa"/>
            <w:tcBorders>
              <w:top w:val="single" w:sz="6" w:space="0" w:color="auto"/>
              <w:left w:val="single" w:sz="12" w:space="0" w:color="auto"/>
              <w:bottom w:val="single" w:sz="6" w:space="0" w:color="auto"/>
              <w:right w:val="single" w:sz="6" w:space="0" w:color="auto"/>
            </w:tcBorders>
            <w:vAlign w:val="center"/>
            <w:hideMark/>
          </w:tcPr>
          <w:p w14:paraId="1A2B2B2A" w14:textId="1D7444ED" w:rsidR="001C1CDE" w:rsidRPr="009B2345" w:rsidRDefault="009A4190" w:rsidP="00DA483C">
            <w:pPr>
              <w:widowControl w:val="0"/>
              <w:spacing w:after="0" w:line="24" w:lineRule="atLeast"/>
              <w:rPr>
                <w:rFonts w:ascii="Times New Roman" w:eastAsia="Batang" w:hAnsi="Times New Roman" w:cs="Times New Roman"/>
                <w:sz w:val="24"/>
                <w:szCs w:val="24"/>
              </w:rPr>
            </w:pPr>
            <w:r w:rsidRPr="009B2345">
              <w:rPr>
                <w:rFonts w:ascii="Times New Roman" w:eastAsia="Batang" w:hAnsi="Times New Roman" w:cs="Times New Roman"/>
                <w:sz w:val="24"/>
                <w:szCs w:val="24"/>
              </w:rPr>
              <w:t>43</w:t>
            </w:r>
          </w:p>
        </w:tc>
        <w:tc>
          <w:tcPr>
            <w:tcW w:w="3261" w:type="dxa"/>
            <w:tcBorders>
              <w:top w:val="single" w:sz="6" w:space="0" w:color="auto"/>
              <w:left w:val="single" w:sz="6" w:space="0" w:color="auto"/>
              <w:bottom w:val="single" w:sz="6" w:space="0" w:color="auto"/>
              <w:right w:val="single" w:sz="12" w:space="0" w:color="auto"/>
            </w:tcBorders>
            <w:hideMark/>
          </w:tcPr>
          <w:p w14:paraId="0523ACDF" w14:textId="691BD1DB" w:rsidR="001C1CDE" w:rsidRPr="009B2345" w:rsidRDefault="001C1CDE" w:rsidP="00DA483C">
            <w:pPr>
              <w:widowControl w:val="0"/>
              <w:spacing w:after="0" w:line="24" w:lineRule="atLeast"/>
              <w:rPr>
                <w:rFonts w:ascii="Times New Roman" w:eastAsia="Batang" w:hAnsi="Times New Roman" w:cs="Times New Roman"/>
                <w:sz w:val="24"/>
                <w:szCs w:val="24"/>
              </w:rPr>
            </w:pPr>
            <w:r w:rsidRPr="009B2345">
              <w:rPr>
                <w:rFonts w:ascii="Times New Roman" w:eastAsia="Batang" w:hAnsi="Times New Roman" w:cs="Times New Roman"/>
                <w:sz w:val="24"/>
                <w:szCs w:val="24"/>
              </w:rPr>
              <w:t>Перечислены суммы штрафов</w:t>
            </w:r>
          </w:p>
        </w:tc>
        <w:tc>
          <w:tcPr>
            <w:tcW w:w="977" w:type="dxa"/>
            <w:tcBorders>
              <w:top w:val="single" w:sz="6" w:space="0" w:color="auto"/>
              <w:left w:val="single" w:sz="6" w:space="0" w:color="auto"/>
              <w:bottom w:val="single" w:sz="6" w:space="0" w:color="auto"/>
              <w:right w:val="single" w:sz="12" w:space="0" w:color="auto"/>
            </w:tcBorders>
            <w:vAlign w:val="center"/>
            <w:hideMark/>
          </w:tcPr>
          <w:p w14:paraId="44ABACD8" w14:textId="456F423B" w:rsidR="001C1CDE" w:rsidRPr="009B2345" w:rsidRDefault="001C1CDE" w:rsidP="00391649">
            <w:pPr>
              <w:widowControl w:val="0"/>
              <w:spacing w:after="0" w:line="24" w:lineRule="atLeast"/>
              <w:jc w:val="center"/>
              <w:rPr>
                <w:rFonts w:ascii="Times New Roman" w:eastAsia="Batang" w:hAnsi="Times New Roman" w:cs="Times New Roman"/>
                <w:sz w:val="24"/>
                <w:szCs w:val="24"/>
                <w:lang w:val="en-US"/>
              </w:rPr>
            </w:pPr>
            <w:r w:rsidRPr="009B2345">
              <w:rPr>
                <w:rFonts w:ascii="Times New Roman" w:eastAsia="Batang" w:hAnsi="Times New Roman" w:cs="Times New Roman"/>
                <w:sz w:val="24"/>
                <w:szCs w:val="24"/>
                <w:lang w:val="en-US"/>
              </w:rPr>
              <w:t>M III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0912BF67" w14:textId="0EA44181" w:rsidR="001C1CDE" w:rsidRPr="009B2345" w:rsidRDefault="001C1CDE" w:rsidP="00391649">
            <w:pPr>
              <w:widowControl w:val="0"/>
              <w:spacing w:after="0" w:line="24" w:lineRule="atLeast"/>
              <w:jc w:val="center"/>
              <w:rPr>
                <w:rFonts w:ascii="Times New Roman" w:eastAsia="Batang" w:hAnsi="Times New Roman" w:cs="Times New Roman"/>
                <w:sz w:val="24"/>
                <w:szCs w:val="24"/>
              </w:rPr>
            </w:pPr>
            <w:r w:rsidRPr="009B2345">
              <w:rPr>
                <w:rFonts w:ascii="Times New Roman" w:eastAsia="Batang" w:hAnsi="Times New Roman" w:cs="Times New Roman"/>
                <w:sz w:val="24"/>
                <w:szCs w:val="24"/>
              </w:rPr>
              <w:t>76</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F45793B" w14:textId="7976458D" w:rsidR="001C1CDE" w:rsidRPr="009B2345" w:rsidRDefault="001C1CDE" w:rsidP="00391649">
            <w:pPr>
              <w:widowControl w:val="0"/>
              <w:spacing w:after="0" w:line="24" w:lineRule="atLeast"/>
              <w:jc w:val="center"/>
              <w:rPr>
                <w:rFonts w:ascii="Times New Roman" w:eastAsia="Batang" w:hAnsi="Times New Roman" w:cs="Times New Roman"/>
                <w:sz w:val="24"/>
                <w:szCs w:val="24"/>
              </w:rPr>
            </w:pPr>
            <w:r w:rsidRPr="009B2345">
              <w:rPr>
                <w:rFonts w:ascii="Times New Roman" w:eastAsia="Batang" w:hAnsi="Times New Roman" w:cs="Times New Roman"/>
                <w:sz w:val="24"/>
                <w:szCs w:val="24"/>
              </w:rPr>
              <w:t>51</w:t>
            </w:r>
          </w:p>
        </w:tc>
        <w:tc>
          <w:tcPr>
            <w:tcW w:w="1138" w:type="dxa"/>
            <w:tcBorders>
              <w:top w:val="single" w:sz="6" w:space="0" w:color="auto"/>
              <w:left w:val="single" w:sz="6" w:space="0" w:color="auto"/>
              <w:bottom w:val="single" w:sz="6" w:space="0" w:color="auto"/>
              <w:right w:val="single" w:sz="6" w:space="0" w:color="auto"/>
            </w:tcBorders>
            <w:vAlign w:val="center"/>
            <w:hideMark/>
          </w:tcPr>
          <w:p w14:paraId="1748A9B9" w14:textId="7CB69883" w:rsidR="001C1CDE" w:rsidRPr="009B2345" w:rsidRDefault="001C1CDE" w:rsidP="00391649">
            <w:pPr>
              <w:widowControl w:val="0"/>
              <w:spacing w:after="0" w:line="24" w:lineRule="atLeast"/>
              <w:jc w:val="right"/>
              <w:rPr>
                <w:rFonts w:ascii="Times New Roman" w:eastAsia="Batang"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center"/>
            <w:hideMark/>
          </w:tcPr>
          <w:p w14:paraId="59A3D727" w14:textId="173C2759" w:rsidR="001C1CDE" w:rsidRPr="009B2345" w:rsidRDefault="009A4190" w:rsidP="00391649">
            <w:pPr>
              <w:widowControl w:val="0"/>
              <w:spacing w:after="0" w:line="24" w:lineRule="atLeast"/>
              <w:jc w:val="right"/>
              <w:rPr>
                <w:rFonts w:ascii="Times New Roman" w:eastAsia="Batang" w:hAnsi="Times New Roman" w:cs="Times New Roman"/>
                <w:sz w:val="24"/>
                <w:szCs w:val="24"/>
              </w:rPr>
            </w:pPr>
            <w:r w:rsidRPr="009B2345">
              <w:rPr>
                <w:rFonts w:ascii="Times New Roman" w:eastAsia="Batang" w:hAnsi="Times New Roman" w:cs="Times New Roman"/>
                <w:sz w:val="24"/>
                <w:szCs w:val="24"/>
              </w:rPr>
              <w:t>7000</w:t>
            </w:r>
          </w:p>
        </w:tc>
      </w:tr>
      <w:tr w:rsidR="001C1CDE" w:rsidRPr="009B2345" w14:paraId="6C9DB10B" w14:textId="77777777" w:rsidTr="00391649">
        <w:trPr>
          <w:trHeight w:val="20"/>
        </w:trPr>
        <w:tc>
          <w:tcPr>
            <w:tcW w:w="567" w:type="dxa"/>
            <w:tcBorders>
              <w:top w:val="single" w:sz="6" w:space="0" w:color="auto"/>
              <w:left w:val="single" w:sz="12" w:space="0" w:color="auto"/>
              <w:bottom w:val="single" w:sz="6" w:space="0" w:color="auto"/>
              <w:right w:val="single" w:sz="6" w:space="0" w:color="auto"/>
            </w:tcBorders>
            <w:vAlign w:val="center"/>
            <w:hideMark/>
          </w:tcPr>
          <w:p w14:paraId="77E7944B" w14:textId="2659A579" w:rsidR="001C1CDE" w:rsidRPr="009B2345" w:rsidRDefault="009A4190" w:rsidP="00DA483C">
            <w:pPr>
              <w:widowControl w:val="0"/>
              <w:spacing w:after="0" w:line="24" w:lineRule="atLeast"/>
              <w:rPr>
                <w:rFonts w:ascii="Times New Roman" w:eastAsia="Batang" w:hAnsi="Times New Roman" w:cs="Times New Roman"/>
                <w:sz w:val="24"/>
                <w:szCs w:val="24"/>
              </w:rPr>
            </w:pPr>
            <w:r w:rsidRPr="009B2345">
              <w:rPr>
                <w:rFonts w:ascii="Times New Roman" w:eastAsia="Batang" w:hAnsi="Times New Roman" w:cs="Times New Roman"/>
                <w:sz w:val="24"/>
                <w:szCs w:val="24"/>
              </w:rPr>
              <w:t>44</w:t>
            </w:r>
          </w:p>
        </w:tc>
        <w:tc>
          <w:tcPr>
            <w:tcW w:w="3261" w:type="dxa"/>
            <w:tcBorders>
              <w:top w:val="single" w:sz="6" w:space="0" w:color="auto"/>
              <w:left w:val="single" w:sz="6" w:space="0" w:color="auto"/>
              <w:bottom w:val="single" w:sz="6" w:space="0" w:color="auto"/>
              <w:right w:val="single" w:sz="12" w:space="0" w:color="auto"/>
            </w:tcBorders>
            <w:hideMark/>
          </w:tcPr>
          <w:p w14:paraId="0A30EAF9" w14:textId="2DC6B8EB" w:rsidR="001C1CDE" w:rsidRPr="009B2345" w:rsidRDefault="001C1CDE" w:rsidP="00DA483C">
            <w:pPr>
              <w:widowControl w:val="0"/>
              <w:spacing w:after="0" w:line="24" w:lineRule="atLeast"/>
              <w:rPr>
                <w:rFonts w:ascii="Times New Roman" w:eastAsia="Batang" w:hAnsi="Times New Roman" w:cs="Times New Roman"/>
                <w:sz w:val="24"/>
                <w:szCs w:val="24"/>
              </w:rPr>
            </w:pPr>
            <w:r w:rsidRPr="009B2345">
              <w:rPr>
                <w:rFonts w:ascii="Times New Roman" w:eastAsia="Batang" w:hAnsi="Times New Roman" w:cs="Times New Roman"/>
                <w:sz w:val="24"/>
                <w:szCs w:val="24"/>
              </w:rPr>
              <w:t>Определен финансовый результат от прочих доходов и расходов</w:t>
            </w:r>
          </w:p>
        </w:tc>
        <w:tc>
          <w:tcPr>
            <w:tcW w:w="977" w:type="dxa"/>
            <w:tcBorders>
              <w:top w:val="single" w:sz="6" w:space="0" w:color="auto"/>
              <w:left w:val="single" w:sz="6" w:space="0" w:color="auto"/>
              <w:bottom w:val="single" w:sz="6" w:space="0" w:color="auto"/>
              <w:right w:val="single" w:sz="12" w:space="0" w:color="auto"/>
            </w:tcBorders>
            <w:vAlign w:val="center"/>
            <w:hideMark/>
          </w:tcPr>
          <w:p w14:paraId="11B31153" w14:textId="0D2BEB94" w:rsidR="001C1CDE" w:rsidRPr="009B2345" w:rsidRDefault="001C1CDE" w:rsidP="00391649">
            <w:pPr>
              <w:widowControl w:val="0"/>
              <w:spacing w:after="0" w:line="24" w:lineRule="atLeast"/>
              <w:jc w:val="center"/>
              <w:rPr>
                <w:rFonts w:ascii="Times New Roman" w:eastAsia="Batang" w:hAnsi="Times New Roman" w:cs="Times New Roman"/>
                <w:sz w:val="24"/>
                <w:szCs w:val="24"/>
                <w:lang w:val="en-US"/>
              </w:rPr>
            </w:pPr>
            <w:r w:rsidRPr="009B2345">
              <w:rPr>
                <w:rFonts w:ascii="Times New Roman" w:eastAsia="Batang" w:hAnsi="Times New Roman" w:cs="Times New Roman"/>
                <w:sz w:val="24"/>
                <w:szCs w:val="24"/>
              </w:rPr>
              <w:t xml:space="preserve">П </w:t>
            </w:r>
            <w:r w:rsidRPr="009B2345">
              <w:rPr>
                <w:rFonts w:ascii="Times New Roman" w:eastAsia="Batang" w:hAnsi="Times New Roman" w:cs="Times New Roman"/>
                <w:sz w:val="24"/>
                <w:szCs w:val="24"/>
                <w:lang w:val="en-US"/>
              </w:rPr>
              <w:t>IV</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1DAC5FD7" w14:textId="3B988DEA" w:rsidR="001C1CDE" w:rsidRPr="009B2345" w:rsidRDefault="001C1CDE" w:rsidP="00391649">
            <w:pPr>
              <w:widowControl w:val="0"/>
              <w:spacing w:after="0" w:line="24" w:lineRule="atLeast"/>
              <w:jc w:val="center"/>
              <w:rPr>
                <w:rFonts w:ascii="Times New Roman" w:eastAsia="Batang" w:hAnsi="Times New Roman" w:cs="Times New Roman"/>
                <w:sz w:val="24"/>
                <w:szCs w:val="24"/>
              </w:rPr>
            </w:pPr>
            <w:r w:rsidRPr="009B2345">
              <w:rPr>
                <w:rFonts w:ascii="Times New Roman" w:eastAsia="Batang" w:hAnsi="Times New Roman" w:cs="Times New Roman"/>
                <w:sz w:val="24"/>
                <w:szCs w:val="24"/>
              </w:rPr>
              <w:t>99</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8E587E7" w14:textId="347F0108" w:rsidR="001C1CDE" w:rsidRPr="009B2345" w:rsidRDefault="001C1CDE" w:rsidP="00391649">
            <w:pPr>
              <w:widowControl w:val="0"/>
              <w:spacing w:after="0" w:line="24" w:lineRule="atLeast"/>
              <w:jc w:val="center"/>
              <w:rPr>
                <w:rFonts w:ascii="Times New Roman" w:eastAsia="Batang" w:hAnsi="Times New Roman" w:cs="Times New Roman"/>
                <w:sz w:val="24"/>
                <w:szCs w:val="24"/>
              </w:rPr>
            </w:pPr>
            <w:r w:rsidRPr="009B2345">
              <w:rPr>
                <w:rFonts w:ascii="Times New Roman" w:eastAsia="Batang" w:hAnsi="Times New Roman" w:cs="Times New Roman"/>
                <w:sz w:val="24"/>
                <w:szCs w:val="24"/>
              </w:rPr>
              <w:t>91</w:t>
            </w:r>
          </w:p>
        </w:tc>
        <w:tc>
          <w:tcPr>
            <w:tcW w:w="1138" w:type="dxa"/>
            <w:tcBorders>
              <w:top w:val="single" w:sz="6" w:space="0" w:color="auto"/>
              <w:left w:val="single" w:sz="6" w:space="0" w:color="auto"/>
              <w:bottom w:val="single" w:sz="6" w:space="0" w:color="auto"/>
              <w:right w:val="single" w:sz="6" w:space="0" w:color="auto"/>
            </w:tcBorders>
            <w:vAlign w:val="center"/>
          </w:tcPr>
          <w:p w14:paraId="189BB017" w14:textId="77777777" w:rsidR="001C1CDE" w:rsidRPr="009B2345" w:rsidRDefault="001C1CDE" w:rsidP="00391649">
            <w:pPr>
              <w:widowControl w:val="0"/>
              <w:spacing w:after="0" w:line="24" w:lineRule="atLeast"/>
              <w:jc w:val="right"/>
              <w:rPr>
                <w:rFonts w:ascii="Times New Roman" w:eastAsia="Batang"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center"/>
            <w:hideMark/>
          </w:tcPr>
          <w:p w14:paraId="27BF2FE8" w14:textId="4F6AFCA2" w:rsidR="001C1CDE" w:rsidRPr="009B2345" w:rsidRDefault="009A4190" w:rsidP="00391649">
            <w:pPr>
              <w:widowControl w:val="0"/>
              <w:spacing w:after="0" w:line="24" w:lineRule="atLeast"/>
              <w:jc w:val="right"/>
              <w:rPr>
                <w:rFonts w:ascii="Times New Roman" w:eastAsia="Batang" w:hAnsi="Times New Roman" w:cs="Times New Roman"/>
                <w:sz w:val="24"/>
                <w:szCs w:val="24"/>
              </w:rPr>
            </w:pPr>
            <w:r w:rsidRPr="009B2345">
              <w:rPr>
                <w:rFonts w:ascii="Times New Roman" w:eastAsia="Batang" w:hAnsi="Times New Roman" w:cs="Times New Roman"/>
                <w:sz w:val="24"/>
                <w:szCs w:val="24"/>
              </w:rPr>
              <w:t>4620</w:t>
            </w:r>
          </w:p>
        </w:tc>
      </w:tr>
      <w:tr w:rsidR="001C1CDE" w:rsidRPr="009B2345" w14:paraId="4A8E6E2F" w14:textId="77777777" w:rsidTr="00391649">
        <w:trPr>
          <w:trHeight w:val="20"/>
        </w:trPr>
        <w:tc>
          <w:tcPr>
            <w:tcW w:w="567" w:type="dxa"/>
            <w:tcBorders>
              <w:top w:val="single" w:sz="6" w:space="0" w:color="auto"/>
              <w:left w:val="single" w:sz="12" w:space="0" w:color="auto"/>
              <w:bottom w:val="single" w:sz="6" w:space="0" w:color="auto"/>
              <w:right w:val="single" w:sz="6" w:space="0" w:color="auto"/>
            </w:tcBorders>
            <w:vAlign w:val="center"/>
            <w:hideMark/>
          </w:tcPr>
          <w:p w14:paraId="789DE40F" w14:textId="58F6EE72" w:rsidR="001C1CDE" w:rsidRPr="009B2345" w:rsidRDefault="009A4190" w:rsidP="00DA483C">
            <w:pPr>
              <w:widowControl w:val="0"/>
              <w:spacing w:after="0" w:line="24" w:lineRule="atLeast"/>
              <w:rPr>
                <w:rFonts w:ascii="Times New Roman" w:eastAsia="Batang" w:hAnsi="Times New Roman" w:cs="Times New Roman"/>
                <w:sz w:val="24"/>
                <w:szCs w:val="24"/>
              </w:rPr>
            </w:pPr>
            <w:r w:rsidRPr="009B2345">
              <w:rPr>
                <w:rFonts w:ascii="Times New Roman" w:eastAsia="Batang" w:hAnsi="Times New Roman" w:cs="Times New Roman"/>
                <w:sz w:val="24"/>
                <w:szCs w:val="24"/>
              </w:rPr>
              <w:t>45</w:t>
            </w:r>
          </w:p>
        </w:tc>
        <w:tc>
          <w:tcPr>
            <w:tcW w:w="3261" w:type="dxa"/>
            <w:tcBorders>
              <w:top w:val="single" w:sz="6" w:space="0" w:color="auto"/>
              <w:left w:val="single" w:sz="6" w:space="0" w:color="auto"/>
              <w:bottom w:val="single" w:sz="6" w:space="0" w:color="auto"/>
              <w:right w:val="single" w:sz="12" w:space="0" w:color="auto"/>
            </w:tcBorders>
            <w:hideMark/>
          </w:tcPr>
          <w:p w14:paraId="5C431766" w14:textId="40B42839" w:rsidR="001C1CDE" w:rsidRPr="009B2345" w:rsidRDefault="001C1CDE" w:rsidP="00DA483C">
            <w:pPr>
              <w:widowControl w:val="0"/>
              <w:spacing w:after="0" w:line="24" w:lineRule="atLeast"/>
              <w:rPr>
                <w:rFonts w:ascii="Times New Roman" w:eastAsia="Batang" w:hAnsi="Times New Roman" w:cs="Times New Roman"/>
                <w:sz w:val="24"/>
                <w:szCs w:val="24"/>
              </w:rPr>
            </w:pPr>
            <w:r w:rsidRPr="009B2345">
              <w:rPr>
                <w:rFonts w:ascii="Times New Roman" w:eastAsia="Batang" w:hAnsi="Times New Roman" w:cs="Times New Roman"/>
                <w:sz w:val="24"/>
                <w:szCs w:val="24"/>
              </w:rPr>
              <w:t>Начислен налог на прибыль</w:t>
            </w:r>
          </w:p>
        </w:tc>
        <w:tc>
          <w:tcPr>
            <w:tcW w:w="977" w:type="dxa"/>
            <w:tcBorders>
              <w:top w:val="single" w:sz="6" w:space="0" w:color="auto"/>
              <w:left w:val="single" w:sz="6" w:space="0" w:color="auto"/>
              <w:bottom w:val="single" w:sz="6" w:space="0" w:color="auto"/>
              <w:right w:val="single" w:sz="12" w:space="0" w:color="auto"/>
            </w:tcBorders>
            <w:vAlign w:val="center"/>
            <w:hideMark/>
          </w:tcPr>
          <w:p w14:paraId="14E578F4" w14:textId="42D20A07" w:rsidR="001C1CDE" w:rsidRPr="009B2345" w:rsidRDefault="001C1CDE" w:rsidP="00391649">
            <w:pPr>
              <w:widowControl w:val="0"/>
              <w:spacing w:after="0" w:line="24" w:lineRule="atLeast"/>
              <w:jc w:val="center"/>
              <w:rPr>
                <w:rFonts w:ascii="Times New Roman" w:eastAsia="Batang" w:hAnsi="Times New Roman" w:cs="Times New Roman"/>
                <w:sz w:val="24"/>
                <w:szCs w:val="24"/>
                <w:lang w:val="en-US"/>
              </w:rPr>
            </w:pPr>
            <w:r w:rsidRPr="009B2345">
              <w:rPr>
                <w:rFonts w:ascii="Times New Roman" w:eastAsia="Batang" w:hAnsi="Times New Roman" w:cs="Times New Roman"/>
                <w:sz w:val="24"/>
                <w:szCs w:val="24"/>
              </w:rPr>
              <w:t xml:space="preserve">П </w:t>
            </w:r>
            <w:r w:rsidRPr="009B2345">
              <w:rPr>
                <w:rFonts w:ascii="Times New Roman" w:eastAsia="Batang" w:hAnsi="Times New Roman" w:cs="Times New Roman"/>
                <w:sz w:val="24"/>
                <w:szCs w:val="24"/>
                <w:lang w:val="en-US"/>
              </w:rPr>
              <w:t>IV</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425DD466" w14:textId="7C8115D1" w:rsidR="001C1CDE" w:rsidRPr="009B2345" w:rsidRDefault="001C1CDE" w:rsidP="00391649">
            <w:pPr>
              <w:widowControl w:val="0"/>
              <w:spacing w:after="0" w:line="24" w:lineRule="atLeast"/>
              <w:jc w:val="center"/>
              <w:rPr>
                <w:rFonts w:ascii="Times New Roman" w:eastAsia="Batang" w:hAnsi="Times New Roman" w:cs="Times New Roman"/>
                <w:sz w:val="24"/>
                <w:szCs w:val="24"/>
                <w:lang w:val="en-US"/>
              </w:rPr>
            </w:pPr>
            <w:r w:rsidRPr="009B2345">
              <w:rPr>
                <w:rFonts w:ascii="Times New Roman" w:eastAsia="Batang" w:hAnsi="Times New Roman" w:cs="Times New Roman"/>
                <w:sz w:val="24"/>
                <w:szCs w:val="24"/>
              </w:rPr>
              <w:t>99</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4AA29E5" w14:textId="43CB11D9" w:rsidR="001C1CDE" w:rsidRPr="009B2345" w:rsidRDefault="001C1CDE" w:rsidP="00391649">
            <w:pPr>
              <w:widowControl w:val="0"/>
              <w:spacing w:after="0" w:line="24" w:lineRule="atLeast"/>
              <w:jc w:val="center"/>
              <w:rPr>
                <w:rFonts w:ascii="Times New Roman" w:eastAsia="Batang" w:hAnsi="Times New Roman" w:cs="Times New Roman"/>
                <w:sz w:val="24"/>
                <w:szCs w:val="24"/>
                <w:lang w:val="en-US"/>
              </w:rPr>
            </w:pPr>
            <w:r w:rsidRPr="009B2345">
              <w:rPr>
                <w:rFonts w:ascii="Times New Roman" w:eastAsia="Batang" w:hAnsi="Times New Roman" w:cs="Times New Roman"/>
                <w:sz w:val="24"/>
                <w:szCs w:val="24"/>
              </w:rPr>
              <w:t>68</w:t>
            </w:r>
          </w:p>
        </w:tc>
        <w:tc>
          <w:tcPr>
            <w:tcW w:w="1138" w:type="dxa"/>
            <w:tcBorders>
              <w:top w:val="single" w:sz="6" w:space="0" w:color="auto"/>
              <w:left w:val="single" w:sz="6" w:space="0" w:color="auto"/>
              <w:bottom w:val="single" w:sz="6" w:space="0" w:color="auto"/>
              <w:right w:val="single" w:sz="6" w:space="0" w:color="auto"/>
            </w:tcBorders>
            <w:vAlign w:val="center"/>
          </w:tcPr>
          <w:p w14:paraId="2F15EBB1" w14:textId="77777777" w:rsidR="001C1CDE" w:rsidRPr="009B2345" w:rsidRDefault="001C1CDE" w:rsidP="00391649">
            <w:pPr>
              <w:widowControl w:val="0"/>
              <w:spacing w:after="0" w:line="24" w:lineRule="atLeast"/>
              <w:jc w:val="right"/>
              <w:rPr>
                <w:rFonts w:ascii="Times New Roman" w:eastAsia="Batang"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center"/>
            <w:hideMark/>
          </w:tcPr>
          <w:p w14:paraId="76FFB34C" w14:textId="3CD8351C" w:rsidR="001C1CDE" w:rsidRPr="009B2345" w:rsidRDefault="009A4190" w:rsidP="00391649">
            <w:pPr>
              <w:widowControl w:val="0"/>
              <w:spacing w:after="0" w:line="24" w:lineRule="atLeast"/>
              <w:jc w:val="right"/>
              <w:rPr>
                <w:rFonts w:ascii="Times New Roman" w:eastAsia="Batang" w:hAnsi="Times New Roman" w:cs="Times New Roman"/>
                <w:sz w:val="24"/>
                <w:szCs w:val="24"/>
                <w:lang w:val="en-US"/>
              </w:rPr>
            </w:pPr>
            <w:r w:rsidRPr="009B2345">
              <w:rPr>
                <w:rFonts w:ascii="Times New Roman" w:eastAsia="Batang" w:hAnsi="Times New Roman" w:cs="Times New Roman"/>
                <w:sz w:val="24"/>
                <w:szCs w:val="24"/>
              </w:rPr>
              <w:t>22676</w:t>
            </w:r>
          </w:p>
        </w:tc>
      </w:tr>
      <w:tr w:rsidR="001C1CDE" w:rsidRPr="009B2345" w14:paraId="165FD624" w14:textId="77777777" w:rsidTr="00391649">
        <w:trPr>
          <w:trHeight w:val="20"/>
        </w:trPr>
        <w:tc>
          <w:tcPr>
            <w:tcW w:w="567" w:type="dxa"/>
            <w:tcBorders>
              <w:top w:val="single" w:sz="6" w:space="0" w:color="auto"/>
              <w:left w:val="single" w:sz="12" w:space="0" w:color="auto"/>
              <w:bottom w:val="single" w:sz="6" w:space="0" w:color="auto"/>
              <w:right w:val="single" w:sz="6" w:space="0" w:color="auto"/>
            </w:tcBorders>
            <w:vAlign w:val="center"/>
            <w:hideMark/>
          </w:tcPr>
          <w:p w14:paraId="5525D96A" w14:textId="1B85B652" w:rsidR="001C1CDE" w:rsidRPr="009B2345" w:rsidRDefault="009A4190" w:rsidP="00DA483C">
            <w:pPr>
              <w:widowControl w:val="0"/>
              <w:spacing w:after="0" w:line="24" w:lineRule="atLeast"/>
              <w:rPr>
                <w:rFonts w:ascii="Times New Roman" w:eastAsia="Batang" w:hAnsi="Times New Roman" w:cs="Times New Roman"/>
                <w:sz w:val="24"/>
                <w:szCs w:val="24"/>
              </w:rPr>
            </w:pPr>
            <w:r w:rsidRPr="009B2345">
              <w:rPr>
                <w:rFonts w:ascii="Times New Roman" w:eastAsia="Batang" w:hAnsi="Times New Roman" w:cs="Times New Roman"/>
                <w:sz w:val="24"/>
                <w:szCs w:val="24"/>
              </w:rPr>
              <w:t>46</w:t>
            </w:r>
          </w:p>
        </w:tc>
        <w:tc>
          <w:tcPr>
            <w:tcW w:w="3261" w:type="dxa"/>
            <w:tcBorders>
              <w:top w:val="single" w:sz="6" w:space="0" w:color="auto"/>
              <w:left w:val="single" w:sz="6" w:space="0" w:color="auto"/>
              <w:bottom w:val="single" w:sz="6" w:space="0" w:color="auto"/>
              <w:right w:val="single" w:sz="12" w:space="0" w:color="auto"/>
            </w:tcBorders>
            <w:hideMark/>
          </w:tcPr>
          <w:p w14:paraId="28129745" w14:textId="08ECB5AE" w:rsidR="001C1CDE" w:rsidRPr="009B2345" w:rsidRDefault="001C1CDE" w:rsidP="00DA483C">
            <w:pPr>
              <w:widowControl w:val="0"/>
              <w:spacing w:after="0" w:line="24" w:lineRule="atLeast"/>
              <w:rPr>
                <w:rFonts w:ascii="Times New Roman" w:eastAsia="Batang" w:hAnsi="Times New Roman" w:cs="Times New Roman"/>
                <w:sz w:val="24"/>
                <w:szCs w:val="24"/>
              </w:rPr>
            </w:pPr>
            <w:r w:rsidRPr="009B2345">
              <w:rPr>
                <w:rFonts w:ascii="Times New Roman" w:eastAsia="Batang" w:hAnsi="Times New Roman" w:cs="Times New Roman"/>
                <w:sz w:val="24"/>
                <w:szCs w:val="24"/>
              </w:rPr>
              <w:t>Заключительными оборотами года закрыт счет прибылей и убытков</w:t>
            </w:r>
          </w:p>
        </w:tc>
        <w:tc>
          <w:tcPr>
            <w:tcW w:w="977" w:type="dxa"/>
            <w:tcBorders>
              <w:top w:val="single" w:sz="6" w:space="0" w:color="auto"/>
              <w:left w:val="single" w:sz="6" w:space="0" w:color="auto"/>
              <w:bottom w:val="single" w:sz="6" w:space="0" w:color="auto"/>
              <w:right w:val="single" w:sz="12" w:space="0" w:color="auto"/>
            </w:tcBorders>
            <w:vAlign w:val="center"/>
            <w:hideMark/>
          </w:tcPr>
          <w:p w14:paraId="6C41EAC9" w14:textId="0A10661C" w:rsidR="001C1CDE" w:rsidRPr="009B2345" w:rsidRDefault="001C1CDE" w:rsidP="00391649">
            <w:pPr>
              <w:widowControl w:val="0"/>
              <w:spacing w:after="0" w:line="24" w:lineRule="atLeast"/>
              <w:jc w:val="center"/>
              <w:rPr>
                <w:rFonts w:ascii="Times New Roman" w:eastAsia="Batang" w:hAnsi="Times New Roman" w:cs="Times New Roman"/>
                <w:sz w:val="24"/>
                <w:szCs w:val="24"/>
              </w:rPr>
            </w:pPr>
            <w:r w:rsidRPr="009B2345">
              <w:rPr>
                <w:rFonts w:ascii="Times New Roman" w:eastAsia="Batang" w:hAnsi="Times New Roman" w:cs="Times New Roman"/>
                <w:sz w:val="24"/>
                <w:szCs w:val="24"/>
              </w:rPr>
              <w:t xml:space="preserve">П </w:t>
            </w:r>
            <w:r w:rsidRPr="009B2345">
              <w:rPr>
                <w:rFonts w:ascii="Times New Roman" w:eastAsia="Batang" w:hAnsi="Times New Roman" w:cs="Times New Roman"/>
                <w:sz w:val="24"/>
                <w:szCs w:val="24"/>
                <w:lang w:val="en-US"/>
              </w:rPr>
              <w:t>IV</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37D90E1E" w14:textId="1029E552" w:rsidR="001C1CDE" w:rsidRPr="009B2345" w:rsidRDefault="001C1CDE" w:rsidP="00391649">
            <w:pPr>
              <w:widowControl w:val="0"/>
              <w:spacing w:after="0" w:line="24" w:lineRule="atLeast"/>
              <w:jc w:val="center"/>
              <w:rPr>
                <w:rFonts w:ascii="Times New Roman" w:eastAsia="Batang" w:hAnsi="Times New Roman" w:cs="Times New Roman"/>
                <w:sz w:val="24"/>
                <w:szCs w:val="24"/>
              </w:rPr>
            </w:pPr>
            <w:r w:rsidRPr="009B2345">
              <w:rPr>
                <w:rFonts w:ascii="Times New Roman" w:eastAsia="Batang" w:hAnsi="Times New Roman" w:cs="Times New Roman"/>
                <w:sz w:val="24"/>
                <w:szCs w:val="24"/>
              </w:rPr>
              <w:t>99</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CFF5A5C" w14:textId="267A4CAA" w:rsidR="001C1CDE" w:rsidRPr="009B2345" w:rsidRDefault="001C1CDE" w:rsidP="00391649">
            <w:pPr>
              <w:widowControl w:val="0"/>
              <w:spacing w:after="0" w:line="24" w:lineRule="atLeast"/>
              <w:jc w:val="center"/>
              <w:rPr>
                <w:rFonts w:ascii="Times New Roman" w:eastAsia="Batang" w:hAnsi="Times New Roman" w:cs="Times New Roman"/>
                <w:sz w:val="24"/>
                <w:szCs w:val="24"/>
              </w:rPr>
            </w:pPr>
            <w:r w:rsidRPr="009B2345">
              <w:rPr>
                <w:rFonts w:ascii="Times New Roman" w:eastAsia="Batang" w:hAnsi="Times New Roman" w:cs="Times New Roman"/>
                <w:sz w:val="24"/>
                <w:szCs w:val="24"/>
              </w:rPr>
              <w:t>84.1</w:t>
            </w:r>
          </w:p>
        </w:tc>
        <w:tc>
          <w:tcPr>
            <w:tcW w:w="1138" w:type="dxa"/>
            <w:tcBorders>
              <w:top w:val="single" w:sz="6" w:space="0" w:color="auto"/>
              <w:left w:val="single" w:sz="6" w:space="0" w:color="auto"/>
              <w:bottom w:val="single" w:sz="6" w:space="0" w:color="auto"/>
              <w:right w:val="single" w:sz="6" w:space="0" w:color="auto"/>
            </w:tcBorders>
            <w:vAlign w:val="center"/>
          </w:tcPr>
          <w:p w14:paraId="0B3A3D83" w14:textId="77777777" w:rsidR="001C1CDE" w:rsidRPr="009B2345" w:rsidRDefault="001C1CDE" w:rsidP="00391649">
            <w:pPr>
              <w:widowControl w:val="0"/>
              <w:spacing w:after="0" w:line="24" w:lineRule="atLeast"/>
              <w:jc w:val="right"/>
              <w:rPr>
                <w:rFonts w:ascii="Times New Roman" w:eastAsia="Batang"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center"/>
            <w:hideMark/>
          </w:tcPr>
          <w:p w14:paraId="54568602" w14:textId="28026B73" w:rsidR="001C1CDE" w:rsidRPr="009B2345" w:rsidRDefault="009A4190" w:rsidP="00391649">
            <w:pPr>
              <w:widowControl w:val="0"/>
              <w:spacing w:after="0" w:line="24" w:lineRule="atLeast"/>
              <w:jc w:val="right"/>
              <w:rPr>
                <w:rFonts w:ascii="Times New Roman" w:eastAsia="Batang" w:hAnsi="Times New Roman" w:cs="Times New Roman"/>
                <w:sz w:val="24"/>
                <w:szCs w:val="24"/>
              </w:rPr>
            </w:pPr>
            <w:r w:rsidRPr="009B2345">
              <w:rPr>
                <w:rFonts w:ascii="Times New Roman" w:eastAsia="Batang" w:hAnsi="Times New Roman" w:cs="Times New Roman"/>
                <w:sz w:val="24"/>
                <w:szCs w:val="24"/>
              </w:rPr>
              <w:t>90704</w:t>
            </w:r>
          </w:p>
        </w:tc>
      </w:tr>
      <w:tr w:rsidR="001C1CDE" w:rsidRPr="009B2345" w14:paraId="4FC49513" w14:textId="77777777" w:rsidTr="00391649">
        <w:trPr>
          <w:trHeight w:val="20"/>
        </w:trPr>
        <w:tc>
          <w:tcPr>
            <w:tcW w:w="567" w:type="dxa"/>
            <w:tcBorders>
              <w:top w:val="single" w:sz="6" w:space="0" w:color="auto"/>
              <w:left w:val="single" w:sz="12" w:space="0" w:color="auto"/>
              <w:bottom w:val="single" w:sz="6" w:space="0" w:color="auto"/>
              <w:right w:val="single" w:sz="6" w:space="0" w:color="auto"/>
            </w:tcBorders>
            <w:vAlign w:val="center"/>
            <w:hideMark/>
          </w:tcPr>
          <w:p w14:paraId="75A6EDA1" w14:textId="11B71EB4" w:rsidR="001C1CDE" w:rsidRPr="009B2345" w:rsidRDefault="009A4190" w:rsidP="00DA483C">
            <w:pPr>
              <w:widowControl w:val="0"/>
              <w:spacing w:after="0" w:line="24" w:lineRule="atLeast"/>
              <w:rPr>
                <w:rFonts w:ascii="Times New Roman" w:eastAsia="Batang" w:hAnsi="Times New Roman" w:cs="Times New Roman"/>
                <w:sz w:val="24"/>
                <w:szCs w:val="24"/>
              </w:rPr>
            </w:pPr>
            <w:r w:rsidRPr="009B2345">
              <w:rPr>
                <w:rFonts w:ascii="Times New Roman" w:eastAsia="Batang" w:hAnsi="Times New Roman" w:cs="Times New Roman"/>
                <w:sz w:val="24"/>
                <w:szCs w:val="24"/>
              </w:rPr>
              <w:t>47</w:t>
            </w:r>
          </w:p>
        </w:tc>
        <w:tc>
          <w:tcPr>
            <w:tcW w:w="3261" w:type="dxa"/>
            <w:tcBorders>
              <w:top w:val="single" w:sz="6" w:space="0" w:color="auto"/>
              <w:left w:val="single" w:sz="6" w:space="0" w:color="auto"/>
              <w:bottom w:val="single" w:sz="6" w:space="0" w:color="auto"/>
              <w:right w:val="single" w:sz="12" w:space="0" w:color="auto"/>
            </w:tcBorders>
            <w:hideMark/>
          </w:tcPr>
          <w:p w14:paraId="1FF72F6D" w14:textId="0D526BF4" w:rsidR="001C1CDE" w:rsidRPr="009B2345" w:rsidRDefault="001C1CDE" w:rsidP="00DA483C">
            <w:pPr>
              <w:widowControl w:val="0"/>
              <w:spacing w:after="0" w:line="24" w:lineRule="atLeast"/>
              <w:rPr>
                <w:rFonts w:ascii="Times New Roman" w:eastAsia="Batang" w:hAnsi="Times New Roman" w:cs="Times New Roman"/>
                <w:sz w:val="24"/>
                <w:szCs w:val="24"/>
              </w:rPr>
            </w:pPr>
            <w:r w:rsidRPr="009B2345">
              <w:rPr>
                <w:rFonts w:ascii="Times New Roman" w:eastAsia="Batang" w:hAnsi="Times New Roman" w:cs="Times New Roman"/>
                <w:sz w:val="24"/>
                <w:szCs w:val="24"/>
              </w:rPr>
              <w:t xml:space="preserve">По решению собрания акционеров 5 % прибыли направлено на образование резервного капитала </w:t>
            </w:r>
          </w:p>
        </w:tc>
        <w:tc>
          <w:tcPr>
            <w:tcW w:w="977" w:type="dxa"/>
            <w:tcBorders>
              <w:top w:val="single" w:sz="6" w:space="0" w:color="auto"/>
              <w:left w:val="single" w:sz="6" w:space="0" w:color="auto"/>
              <w:bottom w:val="single" w:sz="6" w:space="0" w:color="auto"/>
              <w:right w:val="single" w:sz="12" w:space="0" w:color="auto"/>
            </w:tcBorders>
            <w:vAlign w:val="center"/>
            <w:hideMark/>
          </w:tcPr>
          <w:p w14:paraId="68E33ED7" w14:textId="63E01055" w:rsidR="001C1CDE" w:rsidRPr="009B2345" w:rsidRDefault="001C1CDE" w:rsidP="00391649">
            <w:pPr>
              <w:widowControl w:val="0"/>
              <w:spacing w:after="0" w:line="24" w:lineRule="atLeast"/>
              <w:jc w:val="center"/>
              <w:rPr>
                <w:rFonts w:ascii="Times New Roman" w:eastAsia="Batang" w:hAnsi="Times New Roman" w:cs="Times New Roman"/>
                <w:sz w:val="24"/>
                <w:szCs w:val="24"/>
              </w:rPr>
            </w:pPr>
            <w:r w:rsidRPr="009B2345">
              <w:rPr>
                <w:rFonts w:ascii="Times New Roman" w:eastAsia="Batang" w:hAnsi="Times New Roman" w:cs="Times New Roman"/>
                <w:sz w:val="24"/>
                <w:szCs w:val="24"/>
              </w:rPr>
              <w:t xml:space="preserve">П </w:t>
            </w:r>
            <w:r w:rsidRPr="009B2345">
              <w:rPr>
                <w:rFonts w:ascii="Times New Roman" w:eastAsia="Batang" w:hAnsi="Times New Roman" w:cs="Times New Roman"/>
                <w:sz w:val="24"/>
                <w:szCs w:val="24"/>
                <w:lang w:val="en-US"/>
              </w:rPr>
              <w:t>IV</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70EE9A90" w14:textId="0A6844FF" w:rsidR="001C1CDE" w:rsidRPr="009B2345" w:rsidRDefault="001C1CDE" w:rsidP="00391649">
            <w:pPr>
              <w:widowControl w:val="0"/>
              <w:spacing w:after="0" w:line="24" w:lineRule="atLeast"/>
              <w:jc w:val="center"/>
              <w:rPr>
                <w:rFonts w:ascii="Times New Roman" w:eastAsia="Batang" w:hAnsi="Times New Roman" w:cs="Times New Roman"/>
                <w:sz w:val="24"/>
                <w:szCs w:val="24"/>
              </w:rPr>
            </w:pPr>
            <w:r w:rsidRPr="009B2345">
              <w:rPr>
                <w:rFonts w:ascii="Times New Roman" w:eastAsia="Batang" w:hAnsi="Times New Roman" w:cs="Times New Roman"/>
                <w:sz w:val="24"/>
                <w:szCs w:val="24"/>
              </w:rPr>
              <w:t>84</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CAC8C10" w14:textId="6E604491" w:rsidR="001C1CDE" w:rsidRPr="009B2345" w:rsidRDefault="001C1CDE" w:rsidP="00391649">
            <w:pPr>
              <w:widowControl w:val="0"/>
              <w:spacing w:after="0" w:line="24" w:lineRule="atLeast"/>
              <w:jc w:val="center"/>
              <w:rPr>
                <w:rFonts w:ascii="Times New Roman" w:eastAsia="Batang" w:hAnsi="Times New Roman" w:cs="Times New Roman"/>
                <w:sz w:val="24"/>
                <w:szCs w:val="24"/>
              </w:rPr>
            </w:pPr>
            <w:r w:rsidRPr="009B2345">
              <w:rPr>
                <w:rFonts w:ascii="Times New Roman" w:eastAsia="Batang" w:hAnsi="Times New Roman" w:cs="Times New Roman"/>
                <w:sz w:val="24"/>
                <w:szCs w:val="24"/>
              </w:rPr>
              <w:t>82</w:t>
            </w:r>
          </w:p>
        </w:tc>
        <w:tc>
          <w:tcPr>
            <w:tcW w:w="1138" w:type="dxa"/>
            <w:tcBorders>
              <w:top w:val="single" w:sz="6" w:space="0" w:color="auto"/>
              <w:left w:val="single" w:sz="6" w:space="0" w:color="auto"/>
              <w:bottom w:val="single" w:sz="6" w:space="0" w:color="auto"/>
              <w:right w:val="single" w:sz="6" w:space="0" w:color="auto"/>
            </w:tcBorders>
            <w:vAlign w:val="center"/>
          </w:tcPr>
          <w:p w14:paraId="5285FE21" w14:textId="77777777" w:rsidR="001C1CDE" w:rsidRPr="009B2345" w:rsidRDefault="001C1CDE" w:rsidP="00391649">
            <w:pPr>
              <w:widowControl w:val="0"/>
              <w:spacing w:after="0" w:line="24" w:lineRule="atLeast"/>
              <w:jc w:val="right"/>
              <w:rPr>
                <w:rFonts w:ascii="Times New Roman" w:eastAsia="Batang"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center"/>
            <w:hideMark/>
          </w:tcPr>
          <w:p w14:paraId="79731A4B" w14:textId="567CE318" w:rsidR="001C1CDE" w:rsidRPr="009B2345" w:rsidRDefault="009A4190" w:rsidP="00391649">
            <w:pPr>
              <w:widowControl w:val="0"/>
              <w:spacing w:after="0" w:line="24" w:lineRule="atLeast"/>
              <w:jc w:val="right"/>
              <w:rPr>
                <w:rFonts w:ascii="Times New Roman" w:eastAsia="Batang" w:hAnsi="Times New Roman" w:cs="Times New Roman"/>
                <w:sz w:val="24"/>
                <w:szCs w:val="24"/>
              </w:rPr>
            </w:pPr>
            <w:r w:rsidRPr="009B2345">
              <w:rPr>
                <w:rFonts w:ascii="Times New Roman" w:eastAsia="Batang" w:hAnsi="Times New Roman" w:cs="Times New Roman"/>
                <w:sz w:val="24"/>
                <w:szCs w:val="24"/>
              </w:rPr>
              <w:t>4535</w:t>
            </w:r>
          </w:p>
        </w:tc>
      </w:tr>
      <w:tr w:rsidR="001C1CDE" w:rsidRPr="009B2345" w14:paraId="4414D7D6" w14:textId="77777777" w:rsidTr="00391649">
        <w:trPr>
          <w:trHeight w:val="20"/>
        </w:trPr>
        <w:tc>
          <w:tcPr>
            <w:tcW w:w="567" w:type="dxa"/>
            <w:tcBorders>
              <w:top w:val="single" w:sz="6" w:space="0" w:color="auto"/>
              <w:left w:val="single" w:sz="12" w:space="0" w:color="auto"/>
              <w:bottom w:val="single" w:sz="6" w:space="0" w:color="auto"/>
              <w:right w:val="single" w:sz="6" w:space="0" w:color="auto"/>
            </w:tcBorders>
            <w:vAlign w:val="center"/>
            <w:hideMark/>
          </w:tcPr>
          <w:p w14:paraId="4397CE0C" w14:textId="2F962611" w:rsidR="001C1CDE" w:rsidRPr="009B2345" w:rsidRDefault="001C1CDE" w:rsidP="00DA483C">
            <w:pPr>
              <w:widowControl w:val="0"/>
              <w:spacing w:after="0" w:line="24" w:lineRule="atLeast"/>
              <w:jc w:val="center"/>
              <w:rPr>
                <w:rFonts w:ascii="Times New Roman" w:eastAsia="Batang" w:hAnsi="Times New Roman" w:cs="Times New Roman"/>
                <w:sz w:val="24"/>
                <w:szCs w:val="24"/>
              </w:rPr>
            </w:pPr>
            <w:r w:rsidRPr="009B2345">
              <w:rPr>
                <w:rFonts w:ascii="Times New Roman" w:eastAsia="Batang" w:hAnsi="Times New Roman" w:cs="Times New Roman"/>
                <w:sz w:val="24"/>
                <w:szCs w:val="24"/>
              </w:rPr>
              <w:t>4</w:t>
            </w:r>
            <w:r w:rsidR="009A4190" w:rsidRPr="009B2345">
              <w:rPr>
                <w:rFonts w:ascii="Times New Roman" w:eastAsia="Batang" w:hAnsi="Times New Roman" w:cs="Times New Roman"/>
                <w:sz w:val="24"/>
                <w:szCs w:val="24"/>
              </w:rPr>
              <w:t>8</w:t>
            </w:r>
          </w:p>
        </w:tc>
        <w:tc>
          <w:tcPr>
            <w:tcW w:w="3261" w:type="dxa"/>
            <w:tcBorders>
              <w:top w:val="single" w:sz="6" w:space="0" w:color="auto"/>
              <w:left w:val="single" w:sz="6" w:space="0" w:color="auto"/>
              <w:bottom w:val="single" w:sz="6" w:space="0" w:color="auto"/>
              <w:right w:val="single" w:sz="12" w:space="0" w:color="auto"/>
            </w:tcBorders>
            <w:hideMark/>
          </w:tcPr>
          <w:p w14:paraId="31C87B86" w14:textId="12492C7E" w:rsidR="001C1CDE" w:rsidRPr="009B2345" w:rsidRDefault="001C1CDE" w:rsidP="00DA483C">
            <w:pPr>
              <w:widowControl w:val="0"/>
              <w:spacing w:after="0" w:line="24" w:lineRule="atLeast"/>
              <w:rPr>
                <w:rFonts w:ascii="Times New Roman" w:eastAsia="Batang" w:hAnsi="Times New Roman" w:cs="Times New Roman"/>
                <w:sz w:val="24"/>
                <w:szCs w:val="24"/>
              </w:rPr>
            </w:pPr>
            <w:r w:rsidRPr="009B2345">
              <w:rPr>
                <w:rFonts w:ascii="Times New Roman" w:eastAsia="Batang" w:hAnsi="Times New Roman" w:cs="Times New Roman"/>
                <w:sz w:val="24"/>
                <w:szCs w:val="24"/>
              </w:rPr>
              <w:t>Начислены дивиденды (25%) акционерам, не являющимся работниками организации</w:t>
            </w:r>
          </w:p>
        </w:tc>
        <w:tc>
          <w:tcPr>
            <w:tcW w:w="977" w:type="dxa"/>
            <w:tcBorders>
              <w:top w:val="single" w:sz="6" w:space="0" w:color="auto"/>
              <w:left w:val="single" w:sz="6" w:space="0" w:color="auto"/>
              <w:bottom w:val="single" w:sz="6" w:space="0" w:color="auto"/>
              <w:right w:val="single" w:sz="12" w:space="0" w:color="auto"/>
            </w:tcBorders>
            <w:vAlign w:val="center"/>
            <w:hideMark/>
          </w:tcPr>
          <w:p w14:paraId="7337A35C" w14:textId="5DCD7131" w:rsidR="001C1CDE" w:rsidRPr="009B2345" w:rsidRDefault="001C1CDE" w:rsidP="00391649">
            <w:pPr>
              <w:widowControl w:val="0"/>
              <w:spacing w:after="0" w:line="24" w:lineRule="atLeast"/>
              <w:jc w:val="center"/>
              <w:rPr>
                <w:rFonts w:ascii="Times New Roman" w:eastAsia="Batang" w:hAnsi="Times New Roman" w:cs="Times New Roman"/>
                <w:sz w:val="24"/>
                <w:szCs w:val="24"/>
                <w:lang w:val="en-US"/>
              </w:rPr>
            </w:pPr>
            <w:r w:rsidRPr="009B2345">
              <w:rPr>
                <w:rFonts w:ascii="Times New Roman" w:eastAsia="Batang" w:hAnsi="Times New Roman" w:cs="Times New Roman"/>
                <w:sz w:val="24"/>
                <w:szCs w:val="24"/>
              </w:rPr>
              <w:t xml:space="preserve">П </w:t>
            </w:r>
            <w:r w:rsidRPr="009B2345">
              <w:rPr>
                <w:rFonts w:ascii="Times New Roman" w:eastAsia="Batang" w:hAnsi="Times New Roman" w:cs="Times New Roman"/>
                <w:sz w:val="24"/>
                <w:szCs w:val="24"/>
                <w:lang w:val="en-US"/>
              </w:rPr>
              <w:t>IV</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3882FEE7" w14:textId="153F0B70" w:rsidR="001C1CDE" w:rsidRPr="009B2345" w:rsidRDefault="001C1CDE" w:rsidP="00391649">
            <w:pPr>
              <w:widowControl w:val="0"/>
              <w:spacing w:after="0" w:line="24" w:lineRule="atLeast"/>
              <w:jc w:val="center"/>
              <w:rPr>
                <w:rFonts w:ascii="Times New Roman" w:eastAsia="Batang" w:hAnsi="Times New Roman" w:cs="Times New Roman"/>
                <w:sz w:val="24"/>
                <w:szCs w:val="24"/>
              </w:rPr>
            </w:pPr>
            <w:r w:rsidRPr="009B2345">
              <w:rPr>
                <w:rFonts w:ascii="Times New Roman" w:eastAsia="Batang" w:hAnsi="Times New Roman" w:cs="Times New Roman"/>
                <w:sz w:val="24"/>
                <w:szCs w:val="24"/>
              </w:rPr>
              <w:t>84</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479AEC6" w14:textId="470BA6AF" w:rsidR="001C1CDE" w:rsidRPr="009B2345" w:rsidRDefault="001C1CDE" w:rsidP="00391649">
            <w:pPr>
              <w:widowControl w:val="0"/>
              <w:spacing w:after="0" w:line="24" w:lineRule="atLeast"/>
              <w:jc w:val="center"/>
              <w:rPr>
                <w:rFonts w:ascii="Times New Roman" w:eastAsia="Batang" w:hAnsi="Times New Roman" w:cs="Times New Roman"/>
                <w:sz w:val="24"/>
                <w:szCs w:val="24"/>
              </w:rPr>
            </w:pPr>
            <w:r w:rsidRPr="009B2345">
              <w:rPr>
                <w:rFonts w:ascii="Times New Roman" w:eastAsia="Batang" w:hAnsi="Times New Roman" w:cs="Times New Roman"/>
                <w:sz w:val="24"/>
                <w:szCs w:val="24"/>
              </w:rPr>
              <w:t>75</w:t>
            </w:r>
          </w:p>
        </w:tc>
        <w:tc>
          <w:tcPr>
            <w:tcW w:w="1138" w:type="dxa"/>
            <w:tcBorders>
              <w:top w:val="single" w:sz="6" w:space="0" w:color="auto"/>
              <w:left w:val="single" w:sz="6" w:space="0" w:color="auto"/>
              <w:bottom w:val="single" w:sz="6" w:space="0" w:color="auto"/>
              <w:right w:val="single" w:sz="6" w:space="0" w:color="auto"/>
            </w:tcBorders>
            <w:vAlign w:val="center"/>
          </w:tcPr>
          <w:p w14:paraId="1B32A704" w14:textId="77777777" w:rsidR="001C1CDE" w:rsidRPr="009B2345" w:rsidRDefault="001C1CDE" w:rsidP="00391649">
            <w:pPr>
              <w:widowControl w:val="0"/>
              <w:spacing w:after="0" w:line="24" w:lineRule="atLeast"/>
              <w:jc w:val="right"/>
              <w:rPr>
                <w:rFonts w:ascii="Times New Roman" w:eastAsia="Batang"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center"/>
            <w:hideMark/>
          </w:tcPr>
          <w:p w14:paraId="013E0A11" w14:textId="474352DF" w:rsidR="001C1CDE" w:rsidRPr="009B2345" w:rsidRDefault="009A4190" w:rsidP="00391649">
            <w:pPr>
              <w:widowControl w:val="0"/>
              <w:spacing w:after="0" w:line="24" w:lineRule="atLeast"/>
              <w:jc w:val="right"/>
              <w:rPr>
                <w:rFonts w:ascii="Times New Roman" w:eastAsia="Batang" w:hAnsi="Times New Roman" w:cs="Times New Roman"/>
                <w:sz w:val="24"/>
                <w:szCs w:val="24"/>
              </w:rPr>
            </w:pPr>
            <w:r w:rsidRPr="009B2345">
              <w:rPr>
                <w:rFonts w:ascii="Times New Roman" w:eastAsia="Batang" w:hAnsi="Times New Roman" w:cs="Times New Roman"/>
                <w:sz w:val="24"/>
                <w:szCs w:val="24"/>
              </w:rPr>
              <w:t>22676</w:t>
            </w:r>
          </w:p>
        </w:tc>
      </w:tr>
      <w:tr w:rsidR="001C1CDE" w:rsidRPr="009B2345" w14:paraId="69E41979" w14:textId="77777777" w:rsidTr="00391649">
        <w:trPr>
          <w:trHeight w:val="20"/>
        </w:trPr>
        <w:tc>
          <w:tcPr>
            <w:tcW w:w="567" w:type="dxa"/>
            <w:tcBorders>
              <w:top w:val="single" w:sz="6" w:space="0" w:color="auto"/>
              <w:left w:val="single" w:sz="12" w:space="0" w:color="auto"/>
              <w:bottom w:val="single" w:sz="6" w:space="0" w:color="auto"/>
              <w:right w:val="single" w:sz="6" w:space="0" w:color="auto"/>
            </w:tcBorders>
            <w:vAlign w:val="center"/>
            <w:hideMark/>
          </w:tcPr>
          <w:p w14:paraId="6EA90648" w14:textId="4606B9CD" w:rsidR="001C1CDE" w:rsidRPr="009B2345" w:rsidRDefault="001C1CDE" w:rsidP="00DA483C">
            <w:pPr>
              <w:widowControl w:val="0"/>
              <w:spacing w:after="0" w:line="24" w:lineRule="atLeast"/>
              <w:jc w:val="center"/>
              <w:rPr>
                <w:rFonts w:ascii="Times New Roman" w:eastAsia="Batang" w:hAnsi="Times New Roman" w:cs="Times New Roman"/>
                <w:sz w:val="24"/>
                <w:szCs w:val="24"/>
              </w:rPr>
            </w:pPr>
            <w:r w:rsidRPr="009B2345">
              <w:rPr>
                <w:rFonts w:ascii="Times New Roman" w:eastAsia="Batang" w:hAnsi="Times New Roman" w:cs="Times New Roman"/>
                <w:sz w:val="24"/>
                <w:szCs w:val="24"/>
              </w:rPr>
              <w:t>4</w:t>
            </w:r>
            <w:r w:rsidR="009A4190" w:rsidRPr="009B2345">
              <w:rPr>
                <w:rFonts w:ascii="Times New Roman" w:eastAsia="Batang" w:hAnsi="Times New Roman" w:cs="Times New Roman"/>
                <w:sz w:val="24"/>
                <w:szCs w:val="24"/>
              </w:rPr>
              <w:t>9</w:t>
            </w:r>
          </w:p>
        </w:tc>
        <w:tc>
          <w:tcPr>
            <w:tcW w:w="3261" w:type="dxa"/>
            <w:tcBorders>
              <w:top w:val="single" w:sz="6" w:space="0" w:color="auto"/>
              <w:left w:val="single" w:sz="6" w:space="0" w:color="auto"/>
              <w:bottom w:val="single" w:sz="6" w:space="0" w:color="auto"/>
              <w:right w:val="single" w:sz="12" w:space="0" w:color="auto"/>
            </w:tcBorders>
            <w:hideMark/>
          </w:tcPr>
          <w:p w14:paraId="6562DFC8" w14:textId="011EADD2" w:rsidR="001C1CDE" w:rsidRPr="009B2345" w:rsidRDefault="001C1CDE" w:rsidP="00DA483C">
            <w:pPr>
              <w:widowControl w:val="0"/>
              <w:spacing w:after="0" w:line="24" w:lineRule="atLeast"/>
              <w:rPr>
                <w:rFonts w:ascii="Times New Roman" w:eastAsia="Batang" w:hAnsi="Times New Roman" w:cs="Times New Roman"/>
                <w:sz w:val="24"/>
                <w:szCs w:val="24"/>
              </w:rPr>
            </w:pPr>
            <w:r w:rsidRPr="009B2345">
              <w:rPr>
                <w:rFonts w:ascii="Times New Roman" w:eastAsia="Batang" w:hAnsi="Times New Roman" w:cs="Times New Roman"/>
                <w:sz w:val="24"/>
                <w:szCs w:val="24"/>
              </w:rPr>
              <w:t xml:space="preserve">Удержим НДФЛ с суммы </w:t>
            </w:r>
            <w:r w:rsidRPr="009B2345">
              <w:rPr>
                <w:rFonts w:ascii="Times New Roman" w:eastAsia="Batang" w:hAnsi="Times New Roman" w:cs="Times New Roman"/>
                <w:sz w:val="24"/>
                <w:szCs w:val="24"/>
              </w:rPr>
              <w:lastRenderedPageBreak/>
              <w:t>начисленных дивидендов</w:t>
            </w:r>
          </w:p>
        </w:tc>
        <w:tc>
          <w:tcPr>
            <w:tcW w:w="977" w:type="dxa"/>
            <w:tcBorders>
              <w:top w:val="single" w:sz="6" w:space="0" w:color="auto"/>
              <w:left w:val="single" w:sz="6" w:space="0" w:color="auto"/>
              <w:bottom w:val="single" w:sz="6" w:space="0" w:color="auto"/>
              <w:right w:val="single" w:sz="12" w:space="0" w:color="auto"/>
            </w:tcBorders>
            <w:vAlign w:val="center"/>
            <w:hideMark/>
          </w:tcPr>
          <w:p w14:paraId="1D2FDD97" w14:textId="238617F2" w:rsidR="001C1CDE" w:rsidRPr="009B2345" w:rsidRDefault="001C1CDE" w:rsidP="00391649">
            <w:pPr>
              <w:widowControl w:val="0"/>
              <w:spacing w:after="0" w:line="24" w:lineRule="atLeast"/>
              <w:jc w:val="center"/>
              <w:rPr>
                <w:rFonts w:ascii="Times New Roman" w:eastAsia="Batang" w:hAnsi="Times New Roman" w:cs="Times New Roman"/>
                <w:sz w:val="24"/>
                <w:szCs w:val="24"/>
                <w:lang w:val="en-US"/>
              </w:rPr>
            </w:pPr>
            <w:r w:rsidRPr="009B2345">
              <w:rPr>
                <w:rFonts w:ascii="Times New Roman" w:eastAsia="Batang" w:hAnsi="Times New Roman" w:cs="Times New Roman"/>
                <w:sz w:val="24"/>
                <w:szCs w:val="24"/>
              </w:rPr>
              <w:lastRenderedPageBreak/>
              <w:t xml:space="preserve">П </w:t>
            </w:r>
            <w:r w:rsidRPr="009B2345">
              <w:rPr>
                <w:rFonts w:ascii="Times New Roman" w:eastAsia="Batang" w:hAnsi="Times New Roman" w:cs="Times New Roman"/>
                <w:sz w:val="24"/>
                <w:szCs w:val="24"/>
                <w:lang w:val="en-US"/>
              </w:rPr>
              <w:t>IV</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5054ACD7" w14:textId="4FF603DA" w:rsidR="001C1CDE" w:rsidRPr="009B2345" w:rsidRDefault="001C1CDE" w:rsidP="00391649">
            <w:pPr>
              <w:widowControl w:val="0"/>
              <w:spacing w:after="0" w:line="24" w:lineRule="atLeast"/>
              <w:jc w:val="center"/>
              <w:rPr>
                <w:rFonts w:ascii="Times New Roman" w:eastAsia="Batang" w:hAnsi="Times New Roman" w:cs="Times New Roman"/>
                <w:sz w:val="24"/>
                <w:szCs w:val="24"/>
              </w:rPr>
            </w:pPr>
            <w:r w:rsidRPr="009B2345">
              <w:rPr>
                <w:rFonts w:ascii="Times New Roman" w:eastAsia="Batang" w:hAnsi="Times New Roman" w:cs="Times New Roman"/>
                <w:sz w:val="24"/>
                <w:szCs w:val="24"/>
              </w:rPr>
              <w:t>75</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B779CC7" w14:textId="645E184A" w:rsidR="001C1CDE" w:rsidRPr="009B2345" w:rsidRDefault="001C1CDE" w:rsidP="00391649">
            <w:pPr>
              <w:widowControl w:val="0"/>
              <w:spacing w:after="0" w:line="24" w:lineRule="atLeast"/>
              <w:jc w:val="center"/>
              <w:rPr>
                <w:rFonts w:ascii="Times New Roman" w:eastAsia="Batang" w:hAnsi="Times New Roman" w:cs="Times New Roman"/>
                <w:sz w:val="24"/>
                <w:szCs w:val="24"/>
              </w:rPr>
            </w:pPr>
            <w:r w:rsidRPr="009B2345">
              <w:rPr>
                <w:rFonts w:ascii="Times New Roman" w:eastAsia="Batang" w:hAnsi="Times New Roman" w:cs="Times New Roman"/>
                <w:sz w:val="24"/>
                <w:szCs w:val="24"/>
              </w:rPr>
              <w:t>68</w:t>
            </w:r>
          </w:p>
        </w:tc>
        <w:tc>
          <w:tcPr>
            <w:tcW w:w="1138" w:type="dxa"/>
            <w:tcBorders>
              <w:top w:val="single" w:sz="6" w:space="0" w:color="auto"/>
              <w:left w:val="single" w:sz="6" w:space="0" w:color="auto"/>
              <w:bottom w:val="single" w:sz="6" w:space="0" w:color="auto"/>
              <w:right w:val="single" w:sz="6" w:space="0" w:color="auto"/>
            </w:tcBorders>
            <w:vAlign w:val="center"/>
          </w:tcPr>
          <w:p w14:paraId="16C674FB" w14:textId="77777777" w:rsidR="001C1CDE" w:rsidRPr="009B2345" w:rsidRDefault="001C1CDE" w:rsidP="00391649">
            <w:pPr>
              <w:widowControl w:val="0"/>
              <w:spacing w:after="0" w:line="24" w:lineRule="atLeast"/>
              <w:jc w:val="right"/>
              <w:rPr>
                <w:rFonts w:ascii="Times New Roman" w:eastAsia="Batang"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center"/>
            <w:hideMark/>
          </w:tcPr>
          <w:p w14:paraId="5682903B" w14:textId="04096876" w:rsidR="001C1CDE" w:rsidRPr="009B2345" w:rsidRDefault="009A4190" w:rsidP="00391649">
            <w:pPr>
              <w:widowControl w:val="0"/>
              <w:spacing w:after="0" w:line="24" w:lineRule="atLeast"/>
              <w:jc w:val="right"/>
              <w:rPr>
                <w:rFonts w:ascii="Times New Roman" w:eastAsia="Batang" w:hAnsi="Times New Roman" w:cs="Times New Roman"/>
                <w:sz w:val="24"/>
                <w:szCs w:val="24"/>
              </w:rPr>
            </w:pPr>
            <w:r w:rsidRPr="009B2345">
              <w:rPr>
                <w:rFonts w:ascii="Times New Roman" w:eastAsia="Batang" w:hAnsi="Times New Roman" w:cs="Times New Roman"/>
                <w:sz w:val="24"/>
                <w:szCs w:val="24"/>
              </w:rPr>
              <w:t>2948</w:t>
            </w:r>
          </w:p>
        </w:tc>
      </w:tr>
      <w:tr w:rsidR="001C1CDE" w:rsidRPr="009B2345" w14:paraId="100E9227" w14:textId="77777777" w:rsidTr="00391649">
        <w:trPr>
          <w:trHeight w:val="20"/>
        </w:trPr>
        <w:tc>
          <w:tcPr>
            <w:tcW w:w="567" w:type="dxa"/>
            <w:tcBorders>
              <w:top w:val="single" w:sz="6" w:space="0" w:color="auto"/>
              <w:left w:val="single" w:sz="12" w:space="0" w:color="auto"/>
              <w:bottom w:val="single" w:sz="6" w:space="0" w:color="auto"/>
              <w:right w:val="single" w:sz="6" w:space="0" w:color="auto"/>
            </w:tcBorders>
            <w:vAlign w:val="center"/>
            <w:hideMark/>
          </w:tcPr>
          <w:p w14:paraId="6EB22254" w14:textId="22F7CDA9" w:rsidR="001C1CDE" w:rsidRPr="009B2345" w:rsidRDefault="009A4190" w:rsidP="00DA483C">
            <w:pPr>
              <w:widowControl w:val="0"/>
              <w:spacing w:after="0" w:line="24" w:lineRule="atLeast"/>
              <w:jc w:val="center"/>
              <w:rPr>
                <w:rFonts w:ascii="Times New Roman" w:eastAsia="Batang" w:hAnsi="Times New Roman" w:cs="Times New Roman"/>
                <w:sz w:val="24"/>
                <w:szCs w:val="24"/>
                <w:lang w:val="en-US"/>
              </w:rPr>
            </w:pPr>
            <w:r w:rsidRPr="009B2345">
              <w:rPr>
                <w:rFonts w:ascii="Times New Roman" w:eastAsia="Batang" w:hAnsi="Times New Roman" w:cs="Times New Roman"/>
                <w:sz w:val="24"/>
                <w:szCs w:val="24"/>
              </w:rPr>
              <w:t>50</w:t>
            </w:r>
            <w:r w:rsidR="001C1CDE" w:rsidRPr="009B2345">
              <w:rPr>
                <w:rFonts w:ascii="Times New Roman" w:eastAsia="Batang" w:hAnsi="Times New Roman" w:cs="Times New Roman"/>
                <w:sz w:val="24"/>
                <w:szCs w:val="24"/>
                <w:lang w:val="en-US"/>
              </w:rPr>
              <w:t xml:space="preserve"> </w:t>
            </w:r>
          </w:p>
        </w:tc>
        <w:tc>
          <w:tcPr>
            <w:tcW w:w="3261" w:type="dxa"/>
            <w:tcBorders>
              <w:top w:val="single" w:sz="6" w:space="0" w:color="auto"/>
              <w:left w:val="single" w:sz="6" w:space="0" w:color="auto"/>
              <w:bottom w:val="single" w:sz="6" w:space="0" w:color="auto"/>
              <w:right w:val="single" w:sz="12" w:space="0" w:color="auto"/>
            </w:tcBorders>
            <w:hideMark/>
          </w:tcPr>
          <w:p w14:paraId="42DBD585" w14:textId="311E8FD5" w:rsidR="001C1CDE" w:rsidRPr="009B2345" w:rsidRDefault="001C1CDE" w:rsidP="00DA483C">
            <w:pPr>
              <w:widowControl w:val="0"/>
              <w:spacing w:after="0" w:line="24" w:lineRule="atLeast"/>
              <w:rPr>
                <w:rFonts w:ascii="Times New Roman" w:eastAsia="Batang" w:hAnsi="Times New Roman" w:cs="Times New Roman"/>
                <w:sz w:val="24"/>
                <w:szCs w:val="24"/>
              </w:rPr>
            </w:pPr>
            <w:r w:rsidRPr="009B2345">
              <w:rPr>
                <w:rFonts w:ascii="Times New Roman" w:eastAsia="Batang" w:hAnsi="Times New Roman" w:cs="Times New Roman"/>
                <w:sz w:val="24"/>
                <w:szCs w:val="24"/>
              </w:rPr>
              <w:t>Перечислены дивиденды акционерам, не являющимся работниками организации</w:t>
            </w:r>
          </w:p>
        </w:tc>
        <w:tc>
          <w:tcPr>
            <w:tcW w:w="977" w:type="dxa"/>
            <w:tcBorders>
              <w:top w:val="single" w:sz="6" w:space="0" w:color="auto"/>
              <w:left w:val="single" w:sz="6" w:space="0" w:color="auto"/>
              <w:bottom w:val="single" w:sz="6" w:space="0" w:color="auto"/>
              <w:right w:val="single" w:sz="12" w:space="0" w:color="auto"/>
            </w:tcBorders>
            <w:vAlign w:val="center"/>
            <w:hideMark/>
          </w:tcPr>
          <w:p w14:paraId="069B2377" w14:textId="7072F629" w:rsidR="001C1CDE" w:rsidRPr="009B2345" w:rsidRDefault="001C1CDE" w:rsidP="00391649">
            <w:pPr>
              <w:widowControl w:val="0"/>
              <w:spacing w:after="0" w:line="24" w:lineRule="atLeast"/>
              <w:jc w:val="center"/>
              <w:rPr>
                <w:rFonts w:ascii="Times New Roman" w:eastAsia="Batang" w:hAnsi="Times New Roman" w:cs="Times New Roman"/>
                <w:sz w:val="24"/>
                <w:szCs w:val="24"/>
                <w:lang w:val="en-US"/>
              </w:rPr>
            </w:pPr>
            <w:r w:rsidRPr="009B2345">
              <w:rPr>
                <w:rFonts w:ascii="Times New Roman" w:eastAsia="Batang" w:hAnsi="Times New Roman" w:cs="Times New Roman"/>
                <w:sz w:val="24"/>
                <w:szCs w:val="24"/>
                <w:lang w:val="en-US"/>
              </w:rPr>
              <w:t>M III</w:t>
            </w:r>
          </w:p>
        </w:tc>
        <w:tc>
          <w:tcPr>
            <w:tcW w:w="1149" w:type="dxa"/>
            <w:tcBorders>
              <w:top w:val="single" w:sz="6" w:space="0" w:color="auto"/>
              <w:left w:val="single" w:sz="12" w:space="0" w:color="auto"/>
              <w:bottom w:val="single" w:sz="6" w:space="0" w:color="auto"/>
              <w:right w:val="single" w:sz="6" w:space="0" w:color="auto"/>
            </w:tcBorders>
            <w:vAlign w:val="center"/>
            <w:hideMark/>
          </w:tcPr>
          <w:p w14:paraId="08AC3F09" w14:textId="7AFFB7DD" w:rsidR="001C1CDE" w:rsidRPr="009B2345" w:rsidRDefault="001C1CDE" w:rsidP="00391649">
            <w:pPr>
              <w:widowControl w:val="0"/>
              <w:spacing w:after="0" w:line="24" w:lineRule="atLeast"/>
              <w:jc w:val="center"/>
              <w:rPr>
                <w:rFonts w:ascii="Times New Roman" w:eastAsia="Batang" w:hAnsi="Times New Roman" w:cs="Times New Roman"/>
                <w:sz w:val="24"/>
                <w:szCs w:val="24"/>
              </w:rPr>
            </w:pPr>
            <w:r w:rsidRPr="009B2345">
              <w:rPr>
                <w:rFonts w:ascii="Times New Roman" w:eastAsia="Batang" w:hAnsi="Times New Roman" w:cs="Times New Roman"/>
                <w:sz w:val="24"/>
                <w:szCs w:val="24"/>
              </w:rPr>
              <w:t>75</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2FAF597" w14:textId="3647E3FD" w:rsidR="001C1CDE" w:rsidRPr="009B2345" w:rsidRDefault="001C1CDE" w:rsidP="00391649">
            <w:pPr>
              <w:widowControl w:val="0"/>
              <w:spacing w:after="0" w:line="24" w:lineRule="atLeast"/>
              <w:jc w:val="center"/>
              <w:rPr>
                <w:rFonts w:ascii="Times New Roman" w:eastAsia="Batang" w:hAnsi="Times New Roman" w:cs="Times New Roman"/>
                <w:sz w:val="24"/>
                <w:szCs w:val="24"/>
              </w:rPr>
            </w:pPr>
            <w:r w:rsidRPr="009B2345">
              <w:rPr>
                <w:rFonts w:ascii="Times New Roman" w:eastAsia="Batang" w:hAnsi="Times New Roman" w:cs="Times New Roman"/>
                <w:sz w:val="24"/>
                <w:szCs w:val="24"/>
              </w:rPr>
              <w:t>51</w:t>
            </w:r>
          </w:p>
        </w:tc>
        <w:tc>
          <w:tcPr>
            <w:tcW w:w="1138" w:type="dxa"/>
            <w:tcBorders>
              <w:top w:val="single" w:sz="6" w:space="0" w:color="auto"/>
              <w:left w:val="single" w:sz="6" w:space="0" w:color="auto"/>
              <w:bottom w:val="single" w:sz="6" w:space="0" w:color="auto"/>
              <w:right w:val="single" w:sz="6" w:space="0" w:color="auto"/>
            </w:tcBorders>
            <w:vAlign w:val="center"/>
          </w:tcPr>
          <w:p w14:paraId="00AC79FA" w14:textId="77777777" w:rsidR="001C1CDE" w:rsidRPr="009B2345" w:rsidRDefault="001C1CDE" w:rsidP="00391649">
            <w:pPr>
              <w:widowControl w:val="0"/>
              <w:spacing w:after="0" w:line="24" w:lineRule="atLeast"/>
              <w:jc w:val="right"/>
              <w:rPr>
                <w:rFonts w:ascii="Times New Roman" w:eastAsia="Batang"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center"/>
            <w:hideMark/>
          </w:tcPr>
          <w:p w14:paraId="73D0104F" w14:textId="70927B62" w:rsidR="001C1CDE" w:rsidRPr="009B2345" w:rsidRDefault="009A4190" w:rsidP="00391649">
            <w:pPr>
              <w:widowControl w:val="0"/>
              <w:spacing w:after="0" w:line="24" w:lineRule="atLeast"/>
              <w:jc w:val="right"/>
              <w:rPr>
                <w:rFonts w:ascii="Times New Roman" w:eastAsia="Batang" w:hAnsi="Times New Roman" w:cs="Times New Roman"/>
                <w:sz w:val="24"/>
                <w:szCs w:val="24"/>
              </w:rPr>
            </w:pPr>
            <w:r w:rsidRPr="009B2345">
              <w:rPr>
                <w:rFonts w:ascii="Times New Roman" w:eastAsia="Batang" w:hAnsi="Times New Roman" w:cs="Times New Roman"/>
                <w:sz w:val="24"/>
                <w:szCs w:val="24"/>
              </w:rPr>
              <w:t>19728</w:t>
            </w:r>
          </w:p>
        </w:tc>
      </w:tr>
      <w:tr w:rsidR="001C1CDE" w:rsidRPr="009B2345" w14:paraId="68B92920" w14:textId="77777777" w:rsidTr="00391649">
        <w:trPr>
          <w:trHeight w:val="20"/>
        </w:trPr>
        <w:tc>
          <w:tcPr>
            <w:tcW w:w="567" w:type="dxa"/>
            <w:vMerge w:val="restart"/>
            <w:tcBorders>
              <w:top w:val="single" w:sz="6" w:space="0" w:color="auto"/>
              <w:left w:val="single" w:sz="12" w:space="0" w:color="auto"/>
              <w:bottom w:val="single" w:sz="12" w:space="0" w:color="auto"/>
              <w:right w:val="single" w:sz="6" w:space="0" w:color="auto"/>
            </w:tcBorders>
            <w:vAlign w:val="center"/>
            <w:hideMark/>
          </w:tcPr>
          <w:p w14:paraId="4B94DE96" w14:textId="77777777" w:rsidR="001C1CDE" w:rsidRPr="009B2345" w:rsidRDefault="001C1CDE" w:rsidP="00DA483C">
            <w:pPr>
              <w:widowControl w:val="0"/>
              <w:spacing w:after="0" w:line="24" w:lineRule="atLeast"/>
              <w:jc w:val="center"/>
              <w:rPr>
                <w:rFonts w:ascii="Times New Roman" w:eastAsia="Batang" w:hAnsi="Times New Roman" w:cs="Times New Roman"/>
                <w:sz w:val="24"/>
                <w:szCs w:val="24"/>
              </w:rPr>
            </w:pPr>
            <w:r w:rsidRPr="009B2345">
              <w:rPr>
                <w:rFonts w:ascii="Times New Roman" w:eastAsia="Batang" w:hAnsi="Times New Roman" w:cs="Times New Roman"/>
                <w:sz w:val="24"/>
                <w:szCs w:val="24"/>
              </w:rPr>
              <w:t>51</w:t>
            </w:r>
          </w:p>
        </w:tc>
        <w:tc>
          <w:tcPr>
            <w:tcW w:w="3261" w:type="dxa"/>
            <w:vMerge w:val="restart"/>
            <w:tcBorders>
              <w:top w:val="single" w:sz="6" w:space="0" w:color="auto"/>
              <w:left w:val="single" w:sz="6" w:space="0" w:color="auto"/>
              <w:bottom w:val="single" w:sz="12" w:space="0" w:color="auto"/>
              <w:right w:val="single" w:sz="12" w:space="0" w:color="auto"/>
            </w:tcBorders>
            <w:vAlign w:val="center"/>
            <w:hideMark/>
          </w:tcPr>
          <w:p w14:paraId="292C092B" w14:textId="77777777" w:rsidR="001C1CDE" w:rsidRPr="009B2345" w:rsidRDefault="001C1CDE" w:rsidP="00DA483C">
            <w:pPr>
              <w:widowControl w:val="0"/>
              <w:spacing w:after="0" w:line="24" w:lineRule="atLeast"/>
              <w:rPr>
                <w:rFonts w:ascii="Times New Roman" w:eastAsia="Batang" w:hAnsi="Times New Roman" w:cs="Times New Roman"/>
                <w:sz w:val="24"/>
                <w:szCs w:val="24"/>
              </w:rPr>
            </w:pPr>
            <w:r w:rsidRPr="009B2345">
              <w:rPr>
                <w:rFonts w:ascii="Times New Roman" w:eastAsia="Batang" w:hAnsi="Times New Roman" w:cs="Times New Roman"/>
                <w:sz w:val="24"/>
                <w:szCs w:val="24"/>
              </w:rPr>
              <w:t>Оплачена задолженность по налогам и взносам во внебюджетные фонды</w:t>
            </w:r>
          </w:p>
        </w:tc>
        <w:tc>
          <w:tcPr>
            <w:tcW w:w="977" w:type="dxa"/>
            <w:vMerge w:val="restart"/>
            <w:tcBorders>
              <w:top w:val="single" w:sz="6" w:space="0" w:color="auto"/>
              <w:left w:val="single" w:sz="6" w:space="0" w:color="auto"/>
              <w:bottom w:val="single" w:sz="12" w:space="0" w:color="auto"/>
              <w:right w:val="single" w:sz="12" w:space="0" w:color="auto"/>
            </w:tcBorders>
            <w:vAlign w:val="center"/>
            <w:hideMark/>
          </w:tcPr>
          <w:p w14:paraId="196886F2" w14:textId="77777777" w:rsidR="001C1CDE" w:rsidRPr="009B2345" w:rsidRDefault="001C1CDE" w:rsidP="00391649">
            <w:pPr>
              <w:widowControl w:val="0"/>
              <w:spacing w:after="0" w:line="24" w:lineRule="atLeast"/>
              <w:jc w:val="center"/>
              <w:rPr>
                <w:rFonts w:ascii="Times New Roman" w:eastAsia="Batang" w:hAnsi="Times New Roman" w:cs="Times New Roman"/>
                <w:sz w:val="24"/>
                <w:szCs w:val="24"/>
              </w:rPr>
            </w:pPr>
            <w:r w:rsidRPr="009B2345">
              <w:rPr>
                <w:rFonts w:ascii="Times New Roman" w:eastAsia="Batang" w:hAnsi="Times New Roman" w:cs="Times New Roman"/>
                <w:sz w:val="24"/>
                <w:szCs w:val="24"/>
                <w:lang w:val="en-US"/>
              </w:rPr>
              <w:t>M III</w:t>
            </w:r>
          </w:p>
        </w:tc>
        <w:tc>
          <w:tcPr>
            <w:tcW w:w="1149" w:type="dxa"/>
            <w:tcBorders>
              <w:top w:val="single" w:sz="6" w:space="0" w:color="auto"/>
              <w:left w:val="single" w:sz="12" w:space="0" w:color="auto"/>
              <w:bottom w:val="single" w:sz="12" w:space="0" w:color="auto"/>
              <w:right w:val="single" w:sz="6" w:space="0" w:color="auto"/>
            </w:tcBorders>
            <w:vAlign w:val="center"/>
            <w:hideMark/>
          </w:tcPr>
          <w:p w14:paraId="5A0DC0F6" w14:textId="37B1383A" w:rsidR="001C1CDE" w:rsidRPr="009B2345" w:rsidRDefault="001C1CDE" w:rsidP="00391649">
            <w:pPr>
              <w:widowControl w:val="0"/>
              <w:spacing w:after="0" w:line="24" w:lineRule="atLeast"/>
              <w:jc w:val="center"/>
              <w:rPr>
                <w:rFonts w:ascii="Times New Roman" w:eastAsia="Batang" w:hAnsi="Times New Roman" w:cs="Times New Roman"/>
                <w:sz w:val="24"/>
                <w:szCs w:val="24"/>
              </w:rPr>
            </w:pPr>
            <w:r w:rsidRPr="009B2345">
              <w:rPr>
                <w:rFonts w:ascii="Times New Roman" w:eastAsia="Batang" w:hAnsi="Times New Roman" w:cs="Times New Roman"/>
                <w:sz w:val="24"/>
                <w:szCs w:val="24"/>
              </w:rPr>
              <w:t>69</w:t>
            </w:r>
          </w:p>
        </w:tc>
        <w:tc>
          <w:tcPr>
            <w:tcW w:w="1134" w:type="dxa"/>
            <w:tcBorders>
              <w:top w:val="single" w:sz="6" w:space="0" w:color="auto"/>
              <w:left w:val="single" w:sz="6" w:space="0" w:color="auto"/>
              <w:bottom w:val="single" w:sz="12" w:space="0" w:color="auto"/>
              <w:right w:val="single" w:sz="6" w:space="0" w:color="auto"/>
            </w:tcBorders>
            <w:vAlign w:val="center"/>
            <w:hideMark/>
          </w:tcPr>
          <w:p w14:paraId="5CB08F68" w14:textId="7DED4B73" w:rsidR="001C1CDE" w:rsidRPr="009B2345" w:rsidRDefault="001C1CDE" w:rsidP="00391649">
            <w:pPr>
              <w:widowControl w:val="0"/>
              <w:spacing w:after="0" w:line="24" w:lineRule="atLeast"/>
              <w:jc w:val="center"/>
              <w:rPr>
                <w:rFonts w:ascii="Times New Roman" w:eastAsia="Batang" w:hAnsi="Times New Roman" w:cs="Times New Roman"/>
                <w:sz w:val="24"/>
                <w:szCs w:val="24"/>
              </w:rPr>
            </w:pPr>
            <w:r w:rsidRPr="009B2345">
              <w:rPr>
                <w:rFonts w:ascii="Times New Roman" w:eastAsia="Batang" w:hAnsi="Times New Roman" w:cs="Times New Roman"/>
                <w:sz w:val="24"/>
                <w:szCs w:val="24"/>
              </w:rPr>
              <w:t>51</w:t>
            </w:r>
          </w:p>
        </w:tc>
        <w:tc>
          <w:tcPr>
            <w:tcW w:w="1138" w:type="dxa"/>
            <w:tcBorders>
              <w:top w:val="single" w:sz="6" w:space="0" w:color="auto"/>
              <w:left w:val="single" w:sz="6" w:space="0" w:color="auto"/>
              <w:bottom w:val="single" w:sz="12" w:space="0" w:color="auto"/>
              <w:right w:val="single" w:sz="6" w:space="0" w:color="auto"/>
            </w:tcBorders>
            <w:vAlign w:val="center"/>
            <w:hideMark/>
          </w:tcPr>
          <w:p w14:paraId="7C7A7426" w14:textId="766B0341" w:rsidR="001C1CDE" w:rsidRPr="009B2345" w:rsidRDefault="001C1CDE" w:rsidP="00391649">
            <w:pPr>
              <w:widowControl w:val="0"/>
              <w:spacing w:after="0" w:line="24" w:lineRule="atLeast"/>
              <w:jc w:val="right"/>
              <w:rPr>
                <w:rFonts w:ascii="Times New Roman" w:eastAsia="Batang" w:hAnsi="Times New Roman" w:cs="Times New Roman"/>
                <w:sz w:val="24"/>
                <w:szCs w:val="24"/>
              </w:rPr>
            </w:pPr>
            <w:r w:rsidRPr="009B2345">
              <w:rPr>
                <w:rFonts w:ascii="Times New Roman" w:eastAsia="Batang" w:hAnsi="Times New Roman" w:cs="Times New Roman"/>
                <w:sz w:val="24"/>
                <w:szCs w:val="24"/>
              </w:rPr>
              <w:t>39000</w:t>
            </w:r>
          </w:p>
        </w:tc>
        <w:tc>
          <w:tcPr>
            <w:tcW w:w="1134" w:type="dxa"/>
            <w:vMerge w:val="restart"/>
            <w:tcBorders>
              <w:top w:val="single" w:sz="6" w:space="0" w:color="auto"/>
              <w:left w:val="single" w:sz="6" w:space="0" w:color="auto"/>
              <w:bottom w:val="single" w:sz="12" w:space="0" w:color="auto"/>
              <w:right w:val="single" w:sz="12" w:space="0" w:color="auto"/>
            </w:tcBorders>
            <w:vAlign w:val="center"/>
            <w:hideMark/>
          </w:tcPr>
          <w:p w14:paraId="00C6E12D" w14:textId="77777777" w:rsidR="001C1CDE" w:rsidRPr="009B2345" w:rsidRDefault="001C1CDE" w:rsidP="00391649">
            <w:pPr>
              <w:widowControl w:val="0"/>
              <w:spacing w:after="0" w:line="24" w:lineRule="atLeast"/>
              <w:jc w:val="right"/>
              <w:rPr>
                <w:rFonts w:ascii="Times New Roman" w:eastAsia="Batang" w:hAnsi="Times New Roman" w:cs="Times New Roman"/>
                <w:sz w:val="24"/>
                <w:szCs w:val="24"/>
              </w:rPr>
            </w:pPr>
            <w:r w:rsidRPr="009B2345">
              <w:rPr>
                <w:rFonts w:ascii="Times New Roman" w:eastAsia="Batang" w:hAnsi="Times New Roman" w:cs="Times New Roman"/>
                <w:sz w:val="24"/>
                <w:szCs w:val="24"/>
              </w:rPr>
              <w:t>150720</w:t>
            </w:r>
          </w:p>
        </w:tc>
      </w:tr>
      <w:tr w:rsidR="001C1CDE" w:rsidRPr="009B2345" w14:paraId="3230DE1F" w14:textId="77777777" w:rsidTr="00391649">
        <w:trPr>
          <w:trHeight w:val="20"/>
        </w:trPr>
        <w:tc>
          <w:tcPr>
            <w:tcW w:w="567" w:type="dxa"/>
            <w:vMerge/>
            <w:tcBorders>
              <w:top w:val="single" w:sz="6" w:space="0" w:color="auto"/>
              <w:left w:val="single" w:sz="12" w:space="0" w:color="auto"/>
              <w:bottom w:val="single" w:sz="12" w:space="0" w:color="auto"/>
              <w:right w:val="single" w:sz="6" w:space="0" w:color="auto"/>
            </w:tcBorders>
            <w:vAlign w:val="center"/>
            <w:hideMark/>
          </w:tcPr>
          <w:p w14:paraId="226BB028" w14:textId="77777777" w:rsidR="001C1CDE" w:rsidRPr="009B2345" w:rsidRDefault="001C1CDE" w:rsidP="00DA483C">
            <w:pPr>
              <w:spacing w:after="0" w:line="24" w:lineRule="atLeast"/>
              <w:rPr>
                <w:rFonts w:ascii="Times New Roman" w:eastAsia="Batang" w:hAnsi="Times New Roman" w:cs="Times New Roman"/>
                <w:sz w:val="24"/>
                <w:szCs w:val="24"/>
              </w:rPr>
            </w:pPr>
          </w:p>
        </w:tc>
        <w:tc>
          <w:tcPr>
            <w:tcW w:w="3261" w:type="dxa"/>
            <w:vMerge/>
            <w:tcBorders>
              <w:top w:val="single" w:sz="6" w:space="0" w:color="auto"/>
              <w:left w:val="single" w:sz="6" w:space="0" w:color="auto"/>
              <w:bottom w:val="single" w:sz="12" w:space="0" w:color="auto"/>
              <w:right w:val="single" w:sz="12" w:space="0" w:color="auto"/>
            </w:tcBorders>
            <w:vAlign w:val="center"/>
            <w:hideMark/>
          </w:tcPr>
          <w:p w14:paraId="1851B351" w14:textId="77777777" w:rsidR="001C1CDE" w:rsidRPr="009B2345" w:rsidRDefault="001C1CDE" w:rsidP="00DA483C">
            <w:pPr>
              <w:spacing w:after="0" w:line="24" w:lineRule="atLeast"/>
              <w:rPr>
                <w:rFonts w:ascii="Times New Roman" w:eastAsia="Batang" w:hAnsi="Times New Roman" w:cs="Times New Roman"/>
                <w:sz w:val="24"/>
                <w:szCs w:val="24"/>
              </w:rPr>
            </w:pPr>
          </w:p>
        </w:tc>
        <w:tc>
          <w:tcPr>
            <w:tcW w:w="977" w:type="dxa"/>
            <w:vMerge/>
            <w:tcBorders>
              <w:top w:val="single" w:sz="6" w:space="0" w:color="auto"/>
              <w:left w:val="single" w:sz="6" w:space="0" w:color="auto"/>
              <w:bottom w:val="single" w:sz="12" w:space="0" w:color="auto"/>
              <w:right w:val="single" w:sz="12" w:space="0" w:color="auto"/>
            </w:tcBorders>
            <w:vAlign w:val="center"/>
            <w:hideMark/>
          </w:tcPr>
          <w:p w14:paraId="1158FA87" w14:textId="77777777" w:rsidR="001C1CDE" w:rsidRPr="009B2345" w:rsidRDefault="001C1CDE" w:rsidP="00391649">
            <w:pPr>
              <w:spacing w:after="0" w:line="24" w:lineRule="atLeast"/>
              <w:jc w:val="center"/>
              <w:rPr>
                <w:rFonts w:ascii="Times New Roman" w:eastAsia="Batang" w:hAnsi="Times New Roman" w:cs="Times New Roman"/>
                <w:sz w:val="24"/>
                <w:szCs w:val="24"/>
              </w:rPr>
            </w:pPr>
          </w:p>
        </w:tc>
        <w:tc>
          <w:tcPr>
            <w:tcW w:w="1149" w:type="dxa"/>
            <w:tcBorders>
              <w:top w:val="single" w:sz="6" w:space="0" w:color="auto"/>
              <w:left w:val="single" w:sz="12" w:space="0" w:color="auto"/>
              <w:bottom w:val="single" w:sz="12" w:space="0" w:color="auto"/>
              <w:right w:val="single" w:sz="6" w:space="0" w:color="auto"/>
            </w:tcBorders>
            <w:vAlign w:val="center"/>
            <w:hideMark/>
          </w:tcPr>
          <w:p w14:paraId="1D8FC731" w14:textId="77777777" w:rsidR="001C1CDE" w:rsidRPr="009B2345" w:rsidRDefault="001C1CDE" w:rsidP="00391649">
            <w:pPr>
              <w:spacing w:after="0" w:line="24" w:lineRule="atLeast"/>
              <w:jc w:val="center"/>
              <w:rPr>
                <w:rFonts w:ascii="Times New Roman" w:eastAsia="Batang" w:hAnsi="Times New Roman" w:cs="Times New Roman"/>
                <w:sz w:val="24"/>
                <w:szCs w:val="24"/>
              </w:rPr>
            </w:pPr>
            <w:r w:rsidRPr="009B2345">
              <w:rPr>
                <w:rFonts w:ascii="Times New Roman" w:eastAsia="Batang" w:hAnsi="Times New Roman" w:cs="Times New Roman"/>
                <w:sz w:val="24"/>
                <w:szCs w:val="24"/>
              </w:rPr>
              <w:t>69</w:t>
            </w:r>
          </w:p>
        </w:tc>
        <w:tc>
          <w:tcPr>
            <w:tcW w:w="1134" w:type="dxa"/>
            <w:tcBorders>
              <w:top w:val="single" w:sz="6" w:space="0" w:color="auto"/>
              <w:left w:val="single" w:sz="6" w:space="0" w:color="auto"/>
              <w:bottom w:val="single" w:sz="12" w:space="0" w:color="auto"/>
              <w:right w:val="single" w:sz="6" w:space="0" w:color="auto"/>
            </w:tcBorders>
            <w:vAlign w:val="center"/>
            <w:hideMark/>
          </w:tcPr>
          <w:p w14:paraId="2FD9547B" w14:textId="77777777" w:rsidR="001C1CDE" w:rsidRPr="009B2345" w:rsidRDefault="001C1CDE" w:rsidP="00391649">
            <w:pPr>
              <w:spacing w:after="0" w:line="24" w:lineRule="atLeast"/>
              <w:jc w:val="center"/>
              <w:rPr>
                <w:rFonts w:ascii="Times New Roman" w:eastAsia="Batang" w:hAnsi="Times New Roman" w:cs="Times New Roman"/>
                <w:sz w:val="24"/>
                <w:szCs w:val="24"/>
              </w:rPr>
            </w:pPr>
            <w:r w:rsidRPr="009B2345">
              <w:rPr>
                <w:rFonts w:ascii="Times New Roman" w:eastAsia="Batang" w:hAnsi="Times New Roman" w:cs="Times New Roman"/>
                <w:sz w:val="24"/>
                <w:szCs w:val="24"/>
              </w:rPr>
              <w:t>51</w:t>
            </w:r>
          </w:p>
        </w:tc>
        <w:tc>
          <w:tcPr>
            <w:tcW w:w="1138" w:type="dxa"/>
            <w:tcBorders>
              <w:top w:val="single" w:sz="6" w:space="0" w:color="auto"/>
              <w:left w:val="single" w:sz="6" w:space="0" w:color="auto"/>
              <w:bottom w:val="single" w:sz="12" w:space="0" w:color="auto"/>
              <w:right w:val="single" w:sz="6" w:space="0" w:color="auto"/>
            </w:tcBorders>
            <w:vAlign w:val="center"/>
            <w:hideMark/>
          </w:tcPr>
          <w:p w14:paraId="3F8AB692" w14:textId="77777777" w:rsidR="001C1CDE" w:rsidRPr="009B2345" w:rsidRDefault="001C1CDE" w:rsidP="00391649">
            <w:pPr>
              <w:spacing w:after="0" w:line="24" w:lineRule="atLeast"/>
              <w:jc w:val="right"/>
              <w:rPr>
                <w:rFonts w:ascii="Times New Roman" w:eastAsia="Batang" w:hAnsi="Times New Roman" w:cs="Times New Roman"/>
                <w:sz w:val="24"/>
                <w:szCs w:val="24"/>
              </w:rPr>
            </w:pPr>
            <w:r w:rsidRPr="009B2345">
              <w:rPr>
                <w:rFonts w:ascii="Times New Roman" w:eastAsia="Batang" w:hAnsi="Times New Roman" w:cs="Times New Roman"/>
                <w:sz w:val="24"/>
                <w:szCs w:val="24"/>
              </w:rPr>
              <w:t>39000</w:t>
            </w:r>
          </w:p>
        </w:tc>
        <w:tc>
          <w:tcPr>
            <w:tcW w:w="1134" w:type="dxa"/>
            <w:vMerge/>
            <w:tcBorders>
              <w:top w:val="single" w:sz="6" w:space="0" w:color="auto"/>
              <w:left w:val="single" w:sz="6" w:space="0" w:color="auto"/>
              <w:bottom w:val="single" w:sz="12" w:space="0" w:color="auto"/>
              <w:right w:val="single" w:sz="12" w:space="0" w:color="auto"/>
            </w:tcBorders>
            <w:vAlign w:val="center"/>
            <w:hideMark/>
          </w:tcPr>
          <w:p w14:paraId="478AC83E" w14:textId="77777777" w:rsidR="001C1CDE" w:rsidRPr="009B2345" w:rsidRDefault="001C1CDE" w:rsidP="00391649">
            <w:pPr>
              <w:spacing w:after="0" w:line="24" w:lineRule="atLeast"/>
              <w:jc w:val="right"/>
              <w:rPr>
                <w:rFonts w:ascii="Times New Roman" w:eastAsia="Batang" w:hAnsi="Times New Roman" w:cs="Times New Roman"/>
                <w:sz w:val="24"/>
                <w:szCs w:val="24"/>
              </w:rPr>
            </w:pPr>
          </w:p>
        </w:tc>
      </w:tr>
      <w:tr w:rsidR="001C1CDE" w:rsidRPr="009B2345" w14:paraId="2698B2FB" w14:textId="77777777" w:rsidTr="00C00533">
        <w:trPr>
          <w:trHeight w:val="20"/>
        </w:trPr>
        <w:tc>
          <w:tcPr>
            <w:tcW w:w="9360" w:type="dxa"/>
            <w:gridSpan w:val="7"/>
            <w:tcBorders>
              <w:top w:val="single" w:sz="6" w:space="0" w:color="auto"/>
              <w:left w:val="single" w:sz="12" w:space="0" w:color="auto"/>
              <w:bottom w:val="single" w:sz="12" w:space="0" w:color="auto"/>
              <w:right w:val="single" w:sz="12" w:space="0" w:color="auto"/>
            </w:tcBorders>
            <w:vAlign w:val="center"/>
          </w:tcPr>
          <w:p w14:paraId="17C61ECF" w14:textId="7BB9A766" w:rsidR="001C1CDE" w:rsidRPr="009B2345" w:rsidRDefault="00AD2508" w:rsidP="00C00533">
            <w:pPr>
              <w:spacing w:after="0" w:line="24" w:lineRule="atLeast"/>
              <w:jc w:val="right"/>
              <w:rPr>
                <w:rFonts w:ascii="Times New Roman" w:eastAsia="Batang" w:hAnsi="Times New Roman" w:cs="Times New Roman"/>
                <w:b/>
                <w:sz w:val="24"/>
                <w:szCs w:val="24"/>
              </w:rPr>
            </w:pPr>
            <w:r w:rsidRPr="009B2345">
              <w:rPr>
                <w:rFonts w:ascii="Times New Roman" w:eastAsia="Batang" w:hAnsi="Times New Roman" w:cs="Times New Roman"/>
                <w:b/>
                <w:sz w:val="24"/>
                <w:szCs w:val="24"/>
              </w:rPr>
              <w:t>Итого</w:t>
            </w:r>
            <w:r w:rsidR="002447E9" w:rsidRPr="009B2345">
              <w:rPr>
                <w:rFonts w:ascii="Times New Roman" w:eastAsia="Batang" w:hAnsi="Times New Roman" w:cs="Times New Roman"/>
                <w:b/>
                <w:sz w:val="24"/>
                <w:szCs w:val="24"/>
              </w:rPr>
              <w:t xml:space="preserve"> </w:t>
            </w:r>
            <w:r w:rsidR="002447E9" w:rsidRPr="009B2345">
              <w:rPr>
                <w:rFonts w:ascii="Times New Roman" w:hAnsi="Times New Roman" w:cs="Times New Roman"/>
                <w:b/>
                <w:color w:val="000000"/>
                <w:sz w:val="24"/>
                <w:szCs w:val="24"/>
              </w:rPr>
              <w:t>2 959 006</w:t>
            </w:r>
          </w:p>
        </w:tc>
      </w:tr>
    </w:tbl>
    <w:p w14:paraId="516BF413" w14:textId="77777777" w:rsidR="00D634BC" w:rsidRPr="009B2345" w:rsidRDefault="00D634BC" w:rsidP="00876D36">
      <w:pPr>
        <w:spacing w:before="240" w:after="0" w:line="360" w:lineRule="auto"/>
        <w:ind w:firstLine="709"/>
        <w:rPr>
          <w:rFonts w:ascii="Times New Roman" w:eastAsia="Batang" w:hAnsi="Times New Roman" w:cs="Times New Roman"/>
          <w:sz w:val="28"/>
          <w:szCs w:val="28"/>
        </w:rPr>
      </w:pPr>
      <w:r w:rsidRPr="009B2345">
        <w:rPr>
          <w:rFonts w:ascii="Times New Roman" w:eastAsia="Batang" w:hAnsi="Times New Roman" w:cs="Times New Roman"/>
          <w:sz w:val="28"/>
          <w:szCs w:val="28"/>
        </w:rPr>
        <w:t>3. Заполнена Главная книга организации (табл. 2.3)</w:t>
      </w:r>
    </w:p>
    <w:p w14:paraId="357F63EE" w14:textId="77777777" w:rsidR="00D634BC" w:rsidRPr="009B2345" w:rsidRDefault="00D634BC" w:rsidP="00876D36">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9B2345">
        <w:rPr>
          <w:rFonts w:ascii="Times New Roman" w:eastAsia="Times New Roman" w:hAnsi="Times New Roman" w:cs="Times New Roman"/>
          <w:sz w:val="28"/>
          <w:szCs w:val="28"/>
          <w:lang w:eastAsia="ru-RU"/>
        </w:rPr>
        <w:t>Счета главной книги ООО «Альфа»</w:t>
      </w:r>
    </w:p>
    <w:tbl>
      <w:tblPr>
        <w:tblW w:w="9290" w:type="dxa"/>
        <w:jc w:val="center"/>
        <w:tblLayout w:type="fixed"/>
        <w:tblLook w:val="0000" w:firstRow="0" w:lastRow="0" w:firstColumn="0" w:lastColumn="0" w:noHBand="0" w:noVBand="0"/>
      </w:tblPr>
      <w:tblGrid>
        <w:gridCol w:w="356"/>
        <w:gridCol w:w="49"/>
        <w:gridCol w:w="1722"/>
        <w:gridCol w:w="1417"/>
        <w:gridCol w:w="142"/>
        <w:gridCol w:w="280"/>
        <w:gridCol w:w="250"/>
        <w:gridCol w:w="37"/>
        <w:gridCol w:w="138"/>
        <w:gridCol w:w="533"/>
        <w:gridCol w:w="38"/>
        <w:gridCol w:w="425"/>
        <w:gridCol w:w="283"/>
        <w:gridCol w:w="1418"/>
        <w:gridCol w:w="1701"/>
        <w:gridCol w:w="501"/>
      </w:tblGrid>
      <w:tr w:rsidR="00D634BC" w:rsidRPr="009B2345" w14:paraId="36A2E151" w14:textId="77777777" w:rsidTr="00D634BC">
        <w:trPr>
          <w:cantSplit/>
          <w:jc w:val="center"/>
        </w:trPr>
        <w:tc>
          <w:tcPr>
            <w:tcW w:w="356" w:type="dxa"/>
            <w:vAlign w:val="bottom"/>
          </w:tcPr>
          <w:p w14:paraId="732971EE"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bookmarkStart w:id="2" w:name="_Hlk41070799"/>
            <w:r w:rsidRPr="009B2345">
              <w:rPr>
                <w:rFonts w:ascii="Times New Roman" w:eastAsia="Times New Roman" w:hAnsi="Times New Roman" w:cs="Times New Roman"/>
                <w:sz w:val="24"/>
                <w:szCs w:val="24"/>
                <w:lang w:eastAsia="ru-RU"/>
              </w:rPr>
              <w:t>Д</w:t>
            </w:r>
          </w:p>
        </w:tc>
        <w:tc>
          <w:tcPr>
            <w:tcW w:w="3330" w:type="dxa"/>
            <w:gridSpan w:val="4"/>
            <w:tcBorders>
              <w:left w:val="nil"/>
            </w:tcBorders>
            <w:vAlign w:val="bottom"/>
          </w:tcPr>
          <w:p w14:paraId="1804BAD0"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Счет 01.1</w:t>
            </w:r>
            <w:r w:rsidRPr="009B2345">
              <w:rPr>
                <w:rFonts w:ascii="Times New Roman" w:eastAsia="Times New Roman" w:hAnsi="Times New Roman" w:cs="Times New Roman"/>
                <w:sz w:val="24"/>
                <w:szCs w:val="24"/>
                <w:lang w:eastAsia="ru-RU"/>
              </w:rPr>
              <w:br/>
              <w:t>Основные средства в эксплуатации</w:t>
            </w:r>
          </w:p>
        </w:tc>
        <w:tc>
          <w:tcPr>
            <w:tcW w:w="530" w:type="dxa"/>
            <w:gridSpan w:val="2"/>
            <w:vAlign w:val="bottom"/>
          </w:tcPr>
          <w:p w14:paraId="087F8114"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К</w:t>
            </w:r>
          </w:p>
        </w:tc>
        <w:tc>
          <w:tcPr>
            <w:tcW w:w="708" w:type="dxa"/>
            <w:gridSpan w:val="3"/>
            <w:vAlign w:val="bottom"/>
          </w:tcPr>
          <w:p w14:paraId="1E8782A2"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p>
        </w:tc>
        <w:tc>
          <w:tcPr>
            <w:tcW w:w="463" w:type="dxa"/>
            <w:gridSpan w:val="2"/>
            <w:vAlign w:val="bottom"/>
          </w:tcPr>
          <w:p w14:paraId="4FAB3454"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Д</w:t>
            </w:r>
          </w:p>
        </w:tc>
        <w:tc>
          <w:tcPr>
            <w:tcW w:w="3402" w:type="dxa"/>
            <w:gridSpan w:val="3"/>
            <w:tcBorders>
              <w:left w:val="nil"/>
            </w:tcBorders>
            <w:vAlign w:val="bottom"/>
          </w:tcPr>
          <w:p w14:paraId="76034C2F"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Счет 01.2</w:t>
            </w:r>
            <w:r w:rsidRPr="009B2345">
              <w:rPr>
                <w:rFonts w:ascii="Times New Roman" w:eastAsia="Times New Roman" w:hAnsi="Times New Roman" w:cs="Times New Roman"/>
                <w:sz w:val="24"/>
                <w:szCs w:val="24"/>
                <w:lang w:eastAsia="ru-RU"/>
              </w:rPr>
              <w:br/>
              <w:t>Выбытие основных средств</w:t>
            </w:r>
          </w:p>
        </w:tc>
        <w:tc>
          <w:tcPr>
            <w:tcW w:w="501" w:type="dxa"/>
            <w:vAlign w:val="bottom"/>
          </w:tcPr>
          <w:p w14:paraId="778EA6D3"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К</w:t>
            </w:r>
          </w:p>
        </w:tc>
      </w:tr>
      <w:tr w:rsidR="00D634BC" w:rsidRPr="009B2345" w14:paraId="31DFC4C1" w14:textId="77777777" w:rsidTr="00D634BC">
        <w:trPr>
          <w:jc w:val="center"/>
        </w:trPr>
        <w:tc>
          <w:tcPr>
            <w:tcW w:w="2127" w:type="dxa"/>
            <w:gridSpan w:val="3"/>
            <w:tcBorders>
              <w:top w:val="single" w:sz="12" w:space="0" w:color="auto"/>
              <w:bottom w:val="single" w:sz="12" w:space="0" w:color="auto"/>
              <w:right w:val="single" w:sz="12" w:space="0" w:color="auto"/>
            </w:tcBorders>
          </w:tcPr>
          <w:p w14:paraId="21AAB339"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 0</w:t>
            </w:r>
          </w:p>
        </w:tc>
        <w:tc>
          <w:tcPr>
            <w:tcW w:w="2089" w:type="dxa"/>
            <w:gridSpan w:val="4"/>
            <w:tcBorders>
              <w:top w:val="single" w:sz="12" w:space="0" w:color="auto"/>
              <w:left w:val="nil"/>
            </w:tcBorders>
          </w:tcPr>
          <w:p w14:paraId="2CAA6088"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p>
        </w:tc>
        <w:tc>
          <w:tcPr>
            <w:tcW w:w="708" w:type="dxa"/>
            <w:gridSpan w:val="3"/>
          </w:tcPr>
          <w:p w14:paraId="1F461E8B"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p>
        </w:tc>
        <w:tc>
          <w:tcPr>
            <w:tcW w:w="2164" w:type="dxa"/>
            <w:gridSpan w:val="4"/>
            <w:tcBorders>
              <w:top w:val="single" w:sz="12" w:space="0" w:color="auto"/>
              <w:bottom w:val="single" w:sz="12" w:space="0" w:color="auto"/>
              <w:right w:val="single" w:sz="12" w:space="0" w:color="auto"/>
            </w:tcBorders>
          </w:tcPr>
          <w:p w14:paraId="600E8BDE"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 0</w:t>
            </w:r>
          </w:p>
        </w:tc>
        <w:tc>
          <w:tcPr>
            <w:tcW w:w="2202" w:type="dxa"/>
            <w:gridSpan w:val="2"/>
            <w:tcBorders>
              <w:top w:val="single" w:sz="12" w:space="0" w:color="auto"/>
              <w:left w:val="nil"/>
            </w:tcBorders>
          </w:tcPr>
          <w:p w14:paraId="2918A788"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p>
        </w:tc>
      </w:tr>
      <w:tr w:rsidR="00D634BC" w:rsidRPr="009B2345" w14:paraId="3CBE3FAF" w14:textId="77777777" w:rsidTr="00D634BC">
        <w:trPr>
          <w:jc w:val="center"/>
        </w:trPr>
        <w:tc>
          <w:tcPr>
            <w:tcW w:w="2127" w:type="dxa"/>
            <w:gridSpan w:val="3"/>
            <w:tcBorders>
              <w:right w:val="single" w:sz="12" w:space="0" w:color="auto"/>
            </w:tcBorders>
          </w:tcPr>
          <w:p w14:paraId="708BEA5D"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8) 70 800</w:t>
            </w:r>
          </w:p>
        </w:tc>
        <w:tc>
          <w:tcPr>
            <w:tcW w:w="2089" w:type="dxa"/>
            <w:gridSpan w:val="4"/>
            <w:tcBorders>
              <w:left w:val="nil"/>
            </w:tcBorders>
          </w:tcPr>
          <w:p w14:paraId="42AAF236"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39.3) 70 800</w:t>
            </w:r>
          </w:p>
        </w:tc>
        <w:tc>
          <w:tcPr>
            <w:tcW w:w="708" w:type="dxa"/>
            <w:gridSpan w:val="3"/>
          </w:tcPr>
          <w:p w14:paraId="331AE858"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p>
        </w:tc>
        <w:tc>
          <w:tcPr>
            <w:tcW w:w="2164" w:type="dxa"/>
            <w:gridSpan w:val="4"/>
            <w:tcBorders>
              <w:right w:val="single" w:sz="12" w:space="0" w:color="auto"/>
            </w:tcBorders>
          </w:tcPr>
          <w:p w14:paraId="2A5052EF"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39.3) 70 800</w:t>
            </w:r>
          </w:p>
        </w:tc>
        <w:tc>
          <w:tcPr>
            <w:tcW w:w="2202" w:type="dxa"/>
            <w:gridSpan w:val="2"/>
            <w:tcBorders>
              <w:left w:val="nil"/>
            </w:tcBorders>
          </w:tcPr>
          <w:p w14:paraId="668A61EE"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39.4) 1 180</w:t>
            </w:r>
          </w:p>
          <w:p w14:paraId="65DBCFC2"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39.5) 69 620</w:t>
            </w:r>
          </w:p>
        </w:tc>
      </w:tr>
      <w:tr w:rsidR="00D634BC" w:rsidRPr="009B2345" w14:paraId="17EF29E2" w14:textId="77777777" w:rsidTr="00D634BC">
        <w:trPr>
          <w:trHeight w:val="50"/>
          <w:jc w:val="center"/>
        </w:trPr>
        <w:tc>
          <w:tcPr>
            <w:tcW w:w="2127" w:type="dxa"/>
            <w:gridSpan w:val="3"/>
            <w:tcBorders>
              <w:top w:val="single" w:sz="12" w:space="0" w:color="auto"/>
              <w:bottom w:val="single" w:sz="12" w:space="0" w:color="auto"/>
              <w:right w:val="single" w:sz="12" w:space="0" w:color="auto"/>
            </w:tcBorders>
          </w:tcPr>
          <w:p w14:paraId="699E003A"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об.70 800</w:t>
            </w:r>
          </w:p>
        </w:tc>
        <w:tc>
          <w:tcPr>
            <w:tcW w:w="2089" w:type="dxa"/>
            <w:gridSpan w:val="4"/>
            <w:tcBorders>
              <w:top w:val="single" w:sz="12" w:space="0" w:color="auto"/>
              <w:left w:val="nil"/>
              <w:bottom w:val="single" w:sz="12" w:space="0" w:color="auto"/>
            </w:tcBorders>
          </w:tcPr>
          <w:p w14:paraId="6D7BA13C"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об.70 800</w:t>
            </w:r>
          </w:p>
        </w:tc>
        <w:tc>
          <w:tcPr>
            <w:tcW w:w="708" w:type="dxa"/>
            <w:gridSpan w:val="3"/>
          </w:tcPr>
          <w:p w14:paraId="3AE577C7"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p>
        </w:tc>
        <w:tc>
          <w:tcPr>
            <w:tcW w:w="2164" w:type="dxa"/>
            <w:gridSpan w:val="4"/>
            <w:tcBorders>
              <w:top w:val="single" w:sz="12" w:space="0" w:color="auto"/>
              <w:bottom w:val="single" w:sz="12" w:space="0" w:color="auto"/>
              <w:right w:val="single" w:sz="12" w:space="0" w:color="auto"/>
            </w:tcBorders>
          </w:tcPr>
          <w:p w14:paraId="1030E63C"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об.70 800</w:t>
            </w:r>
          </w:p>
        </w:tc>
        <w:tc>
          <w:tcPr>
            <w:tcW w:w="2202" w:type="dxa"/>
            <w:gridSpan w:val="2"/>
            <w:tcBorders>
              <w:top w:val="single" w:sz="12" w:space="0" w:color="auto"/>
              <w:left w:val="nil"/>
              <w:bottom w:val="single" w:sz="12" w:space="0" w:color="auto"/>
            </w:tcBorders>
          </w:tcPr>
          <w:p w14:paraId="3EFD5693"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об.70 800</w:t>
            </w:r>
          </w:p>
        </w:tc>
      </w:tr>
      <w:tr w:rsidR="00D634BC" w:rsidRPr="009B2345" w14:paraId="34480B3C" w14:textId="77777777" w:rsidTr="00D634BC">
        <w:trPr>
          <w:jc w:val="center"/>
        </w:trPr>
        <w:tc>
          <w:tcPr>
            <w:tcW w:w="2127" w:type="dxa"/>
            <w:gridSpan w:val="3"/>
            <w:tcBorders>
              <w:right w:val="single" w:sz="12" w:space="0" w:color="auto"/>
            </w:tcBorders>
          </w:tcPr>
          <w:p w14:paraId="4D268CD5"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 0</w:t>
            </w:r>
          </w:p>
        </w:tc>
        <w:tc>
          <w:tcPr>
            <w:tcW w:w="2089" w:type="dxa"/>
            <w:gridSpan w:val="4"/>
            <w:tcBorders>
              <w:left w:val="nil"/>
            </w:tcBorders>
          </w:tcPr>
          <w:p w14:paraId="5AF59707"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p>
        </w:tc>
        <w:tc>
          <w:tcPr>
            <w:tcW w:w="708" w:type="dxa"/>
            <w:gridSpan w:val="3"/>
          </w:tcPr>
          <w:p w14:paraId="1AAFC49B"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p>
        </w:tc>
        <w:tc>
          <w:tcPr>
            <w:tcW w:w="2164" w:type="dxa"/>
            <w:gridSpan w:val="4"/>
            <w:tcBorders>
              <w:right w:val="single" w:sz="12" w:space="0" w:color="auto"/>
            </w:tcBorders>
          </w:tcPr>
          <w:p w14:paraId="641638B6"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 0</w:t>
            </w:r>
          </w:p>
        </w:tc>
        <w:tc>
          <w:tcPr>
            <w:tcW w:w="2202" w:type="dxa"/>
            <w:gridSpan w:val="2"/>
            <w:tcBorders>
              <w:left w:val="nil"/>
            </w:tcBorders>
          </w:tcPr>
          <w:p w14:paraId="438A861E"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p>
        </w:tc>
      </w:tr>
      <w:tr w:rsidR="00D634BC" w:rsidRPr="009B2345" w14:paraId="05815529" w14:textId="77777777" w:rsidTr="00D634BC">
        <w:trPr>
          <w:cantSplit/>
          <w:jc w:val="center"/>
        </w:trPr>
        <w:tc>
          <w:tcPr>
            <w:tcW w:w="356" w:type="dxa"/>
            <w:vAlign w:val="bottom"/>
          </w:tcPr>
          <w:p w14:paraId="4AE3CA92"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bookmarkStart w:id="3" w:name="_Hlk41131855"/>
            <w:bookmarkStart w:id="4" w:name="_Hlk41069575"/>
            <w:bookmarkEnd w:id="2"/>
          </w:p>
        </w:tc>
        <w:tc>
          <w:tcPr>
            <w:tcW w:w="3330" w:type="dxa"/>
            <w:gridSpan w:val="4"/>
            <w:vMerge w:val="restart"/>
            <w:tcBorders>
              <w:left w:val="nil"/>
            </w:tcBorders>
            <w:vAlign w:val="bottom"/>
          </w:tcPr>
          <w:p w14:paraId="1FDF31B6"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Счет 02</w:t>
            </w:r>
            <w:r w:rsidRPr="009B2345">
              <w:rPr>
                <w:rFonts w:ascii="Times New Roman" w:eastAsia="Times New Roman" w:hAnsi="Times New Roman" w:cs="Times New Roman"/>
                <w:sz w:val="24"/>
                <w:szCs w:val="24"/>
                <w:lang w:eastAsia="ru-RU"/>
              </w:rPr>
              <w:br/>
              <w:t xml:space="preserve">Амортизация </w:t>
            </w:r>
            <w:r w:rsidRPr="009B2345">
              <w:rPr>
                <w:rFonts w:ascii="Times New Roman" w:eastAsia="Times New Roman" w:hAnsi="Times New Roman" w:cs="Times New Roman"/>
                <w:sz w:val="24"/>
                <w:szCs w:val="24"/>
                <w:lang w:eastAsia="ru-RU"/>
              </w:rPr>
              <w:br/>
              <w:t>основных средств</w:t>
            </w:r>
          </w:p>
        </w:tc>
        <w:tc>
          <w:tcPr>
            <w:tcW w:w="530" w:type="dxa"/>
            <w:gridSpan w:val="2"/>
            <w:vAlign w:val="bottom"/>
          </w:tcPr>
          <w:p w14:paraId="5082D175"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p>
        </w:tc>
        <w:tc>
          <w:tcPr>
            <w:tcW w:w="708" w:type="dxa"/>
            <w:gridSpan w:val="3"/>
            <w:vAlign w:val="bottom"/>
          </w:tcPr>
          <w:p w14:paraId="45AA5423"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p>
        </w:tc>
        <w:tc>
          <w:tcPr>
            <w:tcW w:w="463" w:type="dxa"/>
            <w:gridSpan w:val="2"/>
            <w:vAlign w:val="bottom"/>
          </w:tcPr>
          <w:p w14:paraId="326AAC5D"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p>
        </w:tc>
        <w:tc>
          <w:tcPr>
            <w:tcW w:w="3402" w:type="dxa"/>
            <w:gridSpan w:val="3"/>
            <w:vMerge w:val="restart"/>
            <w:tcBorders>
              <w:left w:val="nil"/>
            </w:tcBorders>
            <w:vAlign w:val="bottom"/>
          </w:tcPr>
          <w:p w14:paraId="416349F8"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Счет 07</w:t>
            </w:r>
            <w:r w:rsidRPr="009B2345">
              <w:rPr>
                <w:rFonts w:ascii="Times New Roman" w:eastAsia="Times New Roman" w:hAnsi="Times New Roman" w:cs="Times New Roman"/>
                <w:sz w:val="24"/>
                <w:szCs w:val="24"/>
                <w:lang w:eastAsia="ru-RU"/>
              </w:rPr>
              <w:br/>
              <w:t>Оборудование к установке</w:t>
            </w:r>
          </w:p>
        </w:tc>
        <w:tc>
          <w:tcPr>
            <w:tcW w:w="501" w:type="dxa"/>
            <w:vAlign w:val="bottom"/>
          </w:tcPr>
          <w:p w14:paraId="1919954C"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p>
        </w:tc>
      </w:tr>
      <w:tr w:rsidR="00D634BC" w:rsidRPr="009B2345" w14:paraId="0213E3D2" w14:textId="77777777" w:rsidTr="00D634BC">
        <w:trPr>
          <w:cantSplit/>
          <w:jc w:val="center"/>
        </w:trPr>
        <w:tc>
          <w:tcPr>
            <w:tcW w:w="356" w:type="dxa"/>
            <w:vAlign w:val="bottom"/>
          </w:tcPr>
          <w:p w14:paraId="4DACC37C"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Д</w:t>
            </w:r>
          </w:p>
        </w:tc>
        <w:tc>
          <w:tcPr>
            <w:tcW w:w="3330" w:type="dxa"/>
            <w:gridSpan w:val="4"/>
            <w:vMerge/>
            <w:tcBorders>
              <w:left w:val="nil"/>
            </w:tcBorders>
            <w:vAlign w:val="bottom"/>
          </w:tcPr>
          <w:p w14:paraId="77D451B9"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p>
        </w:tc>
        <w:tc>
          <w:tcPr>
            <w:tcW w:w="530" w:type="dxa"/>
            <w:gridSpan w:val="2"/>
            <w:vAlign w:val="bottom"/>
          </w:tcPr>
          <w:p w14:paraId="275012B4"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К</w:t>
            </w:r>
          </w:p>
        </w:tc>
        <w:tc>
          <w:tcPr>
            <w:tcW w:w="708" w:type="dxa"/>
            <w:gridSpan w:val="3"/>
            <w:vAlign w:val="bottom"/>
          </w:tcPr>
          <w:p w14:paraId="45EA5DD4"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p>
        </w:tc>
        <w:tc>
          <w:tcPr>
            <w:tcW w:w="463" w:type="dxa"/>
            <w:gridSpan w:val="2"/>
            <w:vAlign w:val="bottom"/>
          </w:tcPr>
          <w:p w14:paraId="4B1E7112"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Д</w:t>
            </w:r>
          </w:p>
        </w:tc>
        <w:tc>
          <w:tcPr>
            <w:tcW w:w="3402" w:type="dxa"/>
            <w:gridSpan w:val="3"/>
            <w:vMerge/>
            <w:tcBorders>
              <w:left w:val="nil"/>
            </w:tcBorders>
            <w:vAlign w:val="bottom"/>
          </w:tcPr>
          <w:p w14:paraId="69E49E52"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p>
        </w:tc>
        <w:tc>
          <w:tcPr>
            <w:tcW w:w="501" w:type="dxa"/>
            <w:vAlign w:val="bottom"/>
          </w:tcPr>
          <w:p w14:paraId="029AA761"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К</w:t>
            </w:r>
          </w:p>
        </w:tc>
      </w:tr>
      <w:tr w:rsidR="00D634BC" w:rsidRPr="009B2345" w14:paraId="4BBF3ADE" w14:textId="77777777" w:rsidTr="00D634BC">
        <w:trPr>
          <w:jc w:val="center"/>
        </w:trPr>
        <w:tc>
          <w:tcPr>
            <w:tcW w:w="2127" w:type="dxa"/>
            <w:gridSpan w:val="3"/>
            <w:tcBorders>
              <w:top w:val="single" w:sz="12" w:space="0" w:color="auto"/>
              <w:right w:val="single" w:sz="12" w:space="0" w:color="auto"/>
            </w:tcBorders>
          </w:tcPr>
          <w:p w14:paraId="5017AFE1"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p>
        </w:tc>
        <w:tc>
          <w:tcPr>
            <w:tcW w:w="2089" w:type="dxa"/>
            <w:gridSpan w:val="4"/>
            <w:tcBorders>
              <w:top w:val="single" w:sz="12" w:space="0" w:color="auto"/>
              <w:left w:val="nil"/>
              <w:bottom w:val="single" w:sz="12" w:space="0" w:color="auto"/>
            </w:tcBorders>
          </w:tcPr>
          <w:p w14:paraId="37C32B3E"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 0</w:t>
            </w:r>
          </w:p>
        </w:tc>
        <w:tc>
          <w:tcPr>
            <w:tcW w:w="708" w:type="dxa"/>
            <w:gridSpan w:val="3"/>
          </w:tcPr>
          <w:p w14:paraId="555EB9EC"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p>
        </w:tc>
        <w:tc>
          <w:tcPr>
            <w:tcW w:w="2164" w:type="dxa"/>
            <w:gridSpan w:val="4"/>
            <w:tcBorders>
              <w:top w:val="single" w:sz="12" w:space="0" w:color="auto"/>
              <w:bottom w:val="single" w:sz="12" w:space="0" w:color="auto"/>
              <w:right w:val="single" w:sz="12" w:space="0" w:color="auto"/>
            </w:tcBorders>
          </w:tcPr>
          <w:p w14:paraId="2E0F68C1"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 0</w:t>
            </w:r>
          </w:p>
        </w:tc>
        <w:tc>
          <w:tcPr>
            <w:tcW w:w="2202" w:type="dxa"/>
            <w:gridSpan w:val="2"/>
            <w:tcBorders>
              <w:top w:val="single" w:sz="12" w:space="0" w:color="auto"/>
              <w:left w:val="nil"/>
            </w:tcBorders>
          </w:tcPr>
          <w:p w14:paraId="20327BAC"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p>
        </w:tc>
      </w:tr>
      <w:tr w:rsidR="00D634BC" w:rsidRPr="009B2345" w14:paraId="5964499E" w14:textId="77777777" w:rsidTr="00D634BC">
        <w:trPr>
          <w:jc w:val="center"/>
        </w:trPr>
        <w:tc>
          <w:tcPr>
            <w:tcW w:w="2127" w:type="dxa"/>
            <w:gridSpan w:val="3"/>
            <w:tcBorders>
              <w:right w:val="single" w:sz="12" w:space="0" w:color="auto"/>
            </w:tcBorders>
          </w:tcPr>
          <w:p w14:paraId="02423822"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39.4) 1 180</w:t>
            </w:r>
          </w:p>
        </w:tc>
        <w:tc>
          <w:tcPr>
            <w:tcW w:w="2089" w:type="dxa"/>
            <w:gridSpan w:val="4"/>
            <w:tcBorders>
              <w:left w:val="nil"/>
            </w:tcBorders>
          </w:tcPr>
          <w:p w14:paraId="41702FE4"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10) 1 180</w:t>
            </w:r>
          </w:p>
        </w:tc>
        <w:tc>
          <w:tcPr>
            <w:tcW w:w="708" w:type="dxa"/>
            <w:gridSpan w:val="3"/>
          </w:tcPr>
          <w:p w14:paraId="07EA18DF"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p>
        </w:tc>
        <w:tc>
          <w:tcPr>
            <w:tcW w:w="2164" w:type="dxa"/>
            <w:gridSpan w:val="4"/>
            <w:tcBorders>
              <w:right w:val="single" w:sz="12" w:space="0" w:color="auto"/>
            </w:tcBorders>
          </w:tcPr>
          <w:p w14:paraId="3AC8E1BA" w14:textId="77777777" w:rsidR="00D634BC" w:rsidRPr="009B2345" w:rsidRDefault="00D634BC" w:rsidP="00D634BC">
            <w:pPr>
              <w:widowControl w:val="0"/>
              <w:numPr>
                <w:ilvl w:val="0"/>
                <w:numId w:val="29"/>
              </w:numPr>
              <w:autoSpaceDE w:val="0"/>
              <w:autoSpaceDN w:val="0"/>
              <w:adjustRightInd w:val="0"/>
              <w:spacing w:after="0" w:line="288" w:lineRule="auto"/>
              <w:ind w:left="220" w:hanging="283"/>
              <w:jc w:val="both"/>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40 000</w:t>
            </w:r>
          </w:p>
        </w:tc>
        <w:tc>
          <w:tcPr>
            <w:tcW w:w="2202" w:type="dxa"/>
            <w:gridSpan w:val="2"/>
            <w:tcBorders>
              <w:left w:val="nil"/>
            </w:tcBorders>
          </w:tcPr>
          <w:p w14:paraId="478877AF"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x-none"/>
              </w:rPr>
              <w:t>4) 40 000</w:t>
            </w:r>
          </w:p>
        </w:tc>
      </w:tr>
      <w:tr w:rsidR="00D634BC" w:rsidRPr="009B2345" w14:paraId="598316EA" w14:textId="77777777" w:rsidTr="00D634BC">
        <w:trPr>
          <w:jc w:val="center"/>
        </w:trPr>
        <w:tc>
          <w:tcPr>
            <w:tcW w:w="2127" w:type="dxa"/>
            <w:gridSpan w:val="3"/>
            <w:tcBorders>
              <w:top w:val="single" w:sz="12" w:space="0" w:color="auto"/>
              <w:bottom w:val="single" w:sz="12" w:space="0" w:color="auto"/>
              <w:right w:val="single" w:sz="12" w:space="0" w:color="auto"/>
            </w:tcBorders>
          </w:tcPr>
          <w:p w14:paraId="77691274"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 1 180</w:t>
            </w:r>
          </w:p>
        </w:tc>
        <w:tc>
          <w:tcPr>
            <w:tcW w:w="2089" w:type="dxa"/>
            <w:gridSpan w:val="4"/>
            <w:tcBorders>
              <w:top w:val="single" w:sz="12" w:space="0" w:color="auto"/>
              <w:left w:val="nil"/>
              <w:bottom w:val="single" w:sz="12" w:space="0" w:color="auto"/>
            </w:tcBorders>
          </w:tcPr>
          <w:p w14:paraId="14F5E71A"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об.1 180</w:t>
            </w:r>
          </w:p>
        </w:tc>
        <w:tc>
          <w:tcPr>
            <w:tcW w:w="708" w:type="dxa"/>
            <w:gridSpan w:val="3"/>
          </w:tcPr>
          <w:p w14:paraId="38AF86C5"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p>
        </w:tc>
        <w:tc>
          <w:tcPr>
            <w:tcW w:w="2164" w:type="dxa"/>
            <w:gridSpan w:val="4"/>
            <w:tcBorders>
              <w:top w:val="single" w:sz="12" w:space="0" w:color="auto"/>
              <w:bottom w:val="single" w:sz="12" w:space="0" w:color="auto"/>
              <w:right w:val="single" w:sz="12" w:space="0" w:color="auto"/>
            </w:tcBorders>
          </w:tcPr>
          <w:p w14:paraId="40D2017E"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 xml:space="preserve">об. </w:t>
            </w:r>
            <w:r w:rsidRPr="009B2345">
              <w:rPr>
                <w:rFonts w:ascii="Times New Roman" w:eastAsia="Times New Roman" w:hAnsi="Times New Roman" w:cs="Times New Roman"/>
                <w:sz w:val="24"/>
                <w:szCs w:val="24"/>
                <w:lang w:eastAsia="x-none"/>
              </w:rPr>
              <w:t>40 000</w:t>
            </w:r>
          </w:p>
        </w:tc>
        <w:tc>
          <w:tcPr>
            <w:tcW w:w="2202" w:type="dxa"/>
            <w:gridSpan w:val="2"/>
            <w:tcBorders>
              <w:top w:val="single" w:sz="12" w:space="0" w:color="auto"/>
              <w:left w:val="nil"/>
              <w:bottom w:val="single" w:sz="12" w:space="0" w:color="auto"/>
            </w:tcBorders>
          </w:tcPr>
          <w:p w14:paraId="53901504"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об.40 000</w:t>
            </w:r>
          </w:p>
        </w:tc>
      </w:tr>
      <w:tr w:rsidR="00D634BC" w:rsidRPr="009B2345" w14:paraId="0CEA38FB" w14:textId="77777777" w:rsidTr="00D634BC">
        <w:trPr>
          <w:jc w:val="center"/>
        </w:trPr>
        <w:tc>
          <w:tcPr>
            <w:tcW w:w="2127" w:type="dxa"/>
            <w:gridSpan w:val="3"/>
            <w:tcBorders>
              <w:right w:val="single" w:sz="12" w:space="0" w:color="auto"/>
            </w:tcBorders>
          </w:tcPr>
          <w:p w14:paraId="1512EE65"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p>
        </w:tc>
        <w:tc>
          <w:tcPr>
            <w:tcW w:w="2089" w:type="dxa"/>
            <w:gridSpan w:val="4"/>
            <w:tcBorders>
              <w:left w:val="nil"/>
            </w:tcBorders>
          </w:tcPr>
          <w:p w14:paraId="125054F0"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 xml:space="preserve">с. </w:t>
            </w:r>
            <w:r w:rsidRPr="009B2345">
              <w:rPr>
                <w:rFonts w:ascii="Times New Roman" w:eastAsia="Times New Roman" w:hAnsi="Times New Roman" w:cs="Times New Roman"/>
                <w:sz w:val="24"/>
                <w:szCs w:val="24"/>
                <w:lang w:eastAsia="x-none"/>
              </w:rPr>
              <w:t>0</w:t>
            </w:r>
          </w:p>
        </w:tc>
        <w:tc>
          <w:tcPr>
            <w:tcW w:w="708" w:type="dxa"/>
            <w:gridSpan w:val="3"/>
          </w:tcPr>
          <w:p w14:paraId="2ED7302A"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p>
        </w:tc>
        <w:tc>
          <w:tcPr>
            <w:tcW w:w="2164" w:type="dxa"/>
            <w:gridSpan w:val="4"/>
            <w:tcBorders>
              <w:right w:val="single" w:sz="12" w:space="0" w:color="auto"/>
            </w:tcBorders>
          </w:tcPr>
          <w:p w14:paraId="105F7ED9"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 xml:space="preserve">с. 0 </w:t>
            </w:r>
          </w:p>
        </w:tc>
        <w:tc>
          <w:tcPr>
            <w:tcW w:w="2202" w:type="dxa"/>
            <w:gridSpan w:val="2"/>
            <w:tcBorders>
              <w:left w:val="nil"/>
            </w:tcBorders>
          </w:tcPr>
          <w:p w14:paraId="3A91F82A"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p>
        </w:tc>
      </w:tr>
      <w:bookmarkEnd w:id="3"/>
      <w:bookmarkEnd w:id="4"/>
      <w:tr w:rsidR="00D634BC" w:rsidRPr="009B2345" w14:paraId="4A603A84" w14:textId="77777777" w:rsidTr="00D634BC">
        <w:trPr>
          <w:gridBefore w:val="6"/>
          <w:gridAfter w:val="7"/>
          <w:wBefore w:w="3966" w:type="dxa"/>
          <w:wAfter w:w="4899" w:type="dxa"/>
          <w:cantSplit/>
          <w:jc w:val="center"/>
        </w:trPr>
        <w:tc>
          <w:tcPr>
            <w:tcW w:w="425" w:type="dxa"/>
            <w:gridSpan w:val="3"/>
            <w:vAlign w:val="bottom"/>
          </w:tcPr>
          <w:p w14:paraId="1098A0DF" w14:textId="77777777" w:rsidR="00D634BC" w:rsidRPr="009B2345" w:rsidRDefault="00D634BC" w:rsidP="00D634B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p>
        </w:tc>
      </w:tr>
      <w:tr w:rsidR="00D634BC" w:rsidRPr="009B2345" w14:paraId="17A4FD27" w14:textId="77777777" w:rsidTr="00D634BC">
        <w:trPr>
          <w:cantSplit/>
          <w:jc w:val="center"/>
        </w:trPr>
        <w:tc>
          <w:tcPr>
            <w:tcW w:w="356" w:type="dxa"/>
            <w:vAlign w:val="bottom"/>
          </w:tcPr>
          <w:p w14:paraId="68B1B9EF"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p>
        </w:tc>
        <w:tc>
          <w:tcPr>
            <w:tcW w:w="3330" w:type="dxa"/>
            <w:gridSpan w:val="4"/>
            <w:vMerge w:val="restart"/>
            <w:tcBorders>
              <w:left w:val="nil"/>
            </w:tcBorders>
            <w:vAlign w:val="bottom"/>
          </w:tcPr>
          <w:p w14:paraId="0536F9D1"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Счет 08</w:t>
            </w:r>
          </w:p>
          <w:p w14:paraId="291A814C"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Вложения во внеоборотные активы</w:t>
            </w:r>
          </w:p>
        </w:tc>
        <w:tc>
          <w:tcPr>
            <w:tcW w:w="530" w:type="dxa"/>
            <w:gridSpan w:val="2"/>
            <w:vAlign w:val="bottom"/>
          </w:tcPr>
          <w:p w14:paraId="78DF0730"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p>
        </w:tc>
        <w:tc>
          <w:tcPr>
            <w:tcW w:w="708" w:type="dxa"/>
            <w:gridSpan w:val="3"/>
            <w:vAlign w:val="bottom"/>
          </w:tcPr>
          <w:p w14:paraId="1F23C0B0"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p>
        </w:tc>
        <w:tc>
          <w:tcPr>
            <w:tcW w:w="463" w:type="dxa"/>
            <w:gridSpan w:val="2"/>
            <w:vAlign w:val="bottom"/>
          </w:tcPr>
          <w:p w14:paraId="39A3EA58"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p>
        </w:tc>
        <w:tc>
          <w:tcPr>
            <w:tcW w:w="3402" w:type="dxa"/>
            <w:gridSpan w:val="3"/>
            <w:vMerge w:val="restart"/>
            <w:tcBorders>
              <w:left w:val="nil"/>
            </w:tcBorders>
            <w:vAlign w:val="bottom"/>
          </w:tcPr>
          <w:p w14:paraId="6061F39B"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Счет 10</w:t>
            </w:r>
          </w:p>
          <w:p w14:paraId="28CB5FA5"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Материалы</w:t>
            </w:r>
          </w:p>
        </w:tc>
        <w:tc>
          <w:tcPr>
            <w:tcW w:w="501" w:type="dxa"/>
            <w:vAlign w:val="bottom"/>
          </w:tcPr>
          <w:p w14:paraId="1D210AB8"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p>
        </w:tc>
      </w:tr>
      <w:tr w:rsidR="00D634BC" w:rsidRPr="009B2345" w14:paraId="0F4A80F5" w14:textId="77777777" w:rsidTr="00D634BC">
        <w:trPr>
          <w:cantSplit/>
          <w:jc w:val="center"/>
        </w:trPr>
        <w:tc>
          <w:tcPr>
            <w:tcW w:w="356" w:type="dxa"/>
            <w:vAlign w:val="bottom"/>
          </w:tcPr>
          <w:p w14:paraId="2F907F82"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Д</w:t>
            </w:r>
          </w:p>
        </w:tc>
        <w:tc>
          <w:tcPr>
            <w:tcW w:w="3330" w:type="dxa"/>
            <w:gridSpan w:val="4"/>
            <w:vMerge/>
            <w:tcBorders>
              <w:left w:val="nil"/>
            </w:tcBorders>
            <w:vAlign w:val="bottom"/>
          </w:tcPr>
          <w:p w14:paraId="55787CDC"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p>
        </w:tc>
        <w:tc>
          <w:tcPr>
            <w:tcW w:w="530" w:type="dxa"/>
            <w:gridSpan w:val="2"/>
          </w:tcPr>
          <w:p w14:paraId="0A5AED93"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p>
          <w:p w14:paraId="5D58D839"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К</w:t>
            </w:r>
          </w:p>
        </w:tc>
        <w:tc>
          <w:tcPr>
            <w:tcW w:w="708" w:type="dxa"/>
            <w:gridSpan w:val="3"/>
            <w:vAlign w:val="bottom"/>
          </w:tcPr>
          <w:p w14:paraId="346BE8E9"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p>
        </w:tc>
        <w:tc>
          <w:tcPr>
            <w:tcW w:w="463" w:type="dxa"/>
            <w:gridSpan w:val="2"/>
            <w:vAlign w:val="bottom"/>
          </w:tcPr>
          <w:p w14:paraId="2AD30332"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Д</w:t>
            </w:r>
          </w:p>
        </w:tc>
        <w:tc>
          <w:tcPr>
            <w:tcW w:w="3402" w:type="dxa"/>
            <w:gridSpan w:val="3"/>
            <w:vMerge/>
            <w:tcBorders>
              <w:left w:val="nil"/>
            </w:tcBorders>
            <w:vAlign w:val="bottom"/>
          </w:tcPr>
          <w:p w14:paraId="7C2E52C0"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p>
        </w:tc>
        <w:tc>
          <w:tcPr>
            <w:tcW w:w="501" w:type="dxa"/>
            <w:vAlign w:val="bottom"/>
          </w:tcPr>
          <w:p w14:paraId="18299BCB"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К</w:t>
            </w:r>
          </w:p>
        </w:tc>
      </w:tr>
      <w:tr w:rsidR="00D634BC" w:rsidRPr="009B2345" w14:paraId="0586C26E" w14:textId="77777777" w:rsidTr="00D634BC">
        <w:trPr>
          <w:jc w:val="center"/>
        </w:trPr>
        <w:tc>
          <w:tcPr>
            <w:tcW w:w="2127" w:type="dxa"/>
            <w:gridSpan w:val="3"/>
            <w:tcBorders>
              <w:top w:val="single" w:sz="12" w:space="0" w:color="auto"/>
              <w:bottom w:val="single" w:sz="12" w:space="0" w:color="auto"/>
              <w:right w:val="single" w:sz="12" w:space="0" w:color="auto"/>
            </w:tcBorders>
          </w:tcPr>
          <w:p w14:paraId="3841F20C"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 0</w:t>
            </w:r>
          </w:p>
        </w:tc>
        <w:tc>
          <w:tcPr>
            <w:tcW w:w="2089" w:type="dxa"/>
            <w:gridSpan w:val="4"/>
            <w:tcBorders>
              <w:top w:val="single" w:sz="12" w:space="0" w:color="auto"/>
              <w:left w:val="nil"/>
            </w:tcBorders>
          </w:tcPr>
          <w:p w14:paraId="54EF954B"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p>
        </w:tc>
        <w:tc>
          <w:tcPr>
            <w:tcW w:w="708" w:type="dxa"/>
            <w:gridSpan w:val="3"/>
          </w:tcPr>
          <w:p w14:paraId="063F3D69"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p>
        </w:tc>
        <w:tc>
          <w:tcPr>
            <w:tcW w:w="2164" w:type="dxa"/>
            <w:gridSpan w:val="4"/>
            <w:tcBorders>
              <w:top w:val="single" w:sz="12" w:space="0" w:color="auto"/>
              <w:bottom w:val="single" w:sz="12" w:space="0" w:color="auto"/>
              <w:right w:val="single" w:sz="12" w:space="0" w:color="auto"/>
            </w:tcBorders>
          </w:tcPr>
          <w:p w14:paraId="43238C7B"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 0</w:t>
            </w:r>
          </w:p>
        </w:tc>
        <w:tc>
          <w:tcPr>
            <w:tcW w:w="2202" w:type="dxa"/>
            <w:gridSpan w:val="2"/>
            <w:tcBorders>
              <w:top w:val="single" w:sz="12" w:space="0" w:color="auto"/>
              <w:left w:val="nil"/>
            </w:tcBorders>
          </w:tcPr>
          <w:p w14:paraId="45D13262"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p>
        </w:tc>
      </w:tr>
      <w:tr w:rsidR="00D634BC" w:rsidRPr="009B2345" w14:paraId="37D2F352" w14:textId="77777777" w:rsidTr="00D634BC">
        <w:trPr>
          <w:jc w:val="center"/>
        </w:trPr>
        <w:tc>
          <w:tcPr>
            <w:tcW w:w="2127" w:type="dxa"/>
            <w:gridSpan w:val="3"/>
            <w:tcBorders>
              <w:right w:val="single" w:sz="12" w:space="0" w:color="auto"/>
            </w:tcBorders>
          </w:tcPr>
          <w:p w14:paraId="1DDDADDC"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4) 40 000</w:t>
            </w:r>
          </w:p>
          <w:p w14:paraId="5C6397BA"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5) 10 000</w:t>
            </w:r>
          </w:p>
          <w:p w14:paraId="73C0AD5C"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6) 16 000</w:t>
            </w:r>
          </w:p>
          <w:p w14:paraId="41C786C0"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7) 4 800</w:t>
            </w:r>
          </w:p>
        </w:tc>
        <w:tc>
          <w:tcPr>
            <w:tcW w:w="2089" w:type="dxa"/>
            <w:gridSpan w:val="4"/>
            <w:tcBorders>
              <w:left w:val="nil"/>
            </w:tcBorders>
          </w:tcPr>
          <w:p w14:paraId="1E8955FC"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8) 70 800</w:t>
            </w:r>
          </w:p>
        </w:tc>
        <w:tc>
          <w:tcPr>
            <w:tcW w:w="708" w:type="dxa"/>
            <w:gridSpan w:val="3"/>
          </w:tcPr>
          <w:p w14:paraId="15B45D0C"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p>
        </w:tc>
        <w:tc>
          <w:tcPr>
            <w:tcW w:w="2164" w:type="dxa"/>
            <w:gridSpan w:val="4"/>
            <w:tcBorders>
              <w:right w:val="single" w:sz="12" w:space="0" w:color="auto"/>
            </w:tcBorders>
          </w:tcPr>
          <w:p w14:paraId="43624730"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2.1) 30 000</w:t>
            </w:r>
          </w:p>
        </w:tc>
        <w:tc>
          <w:tcPr>
            <w:tcW w:w="2202" w:type="dxa"/>
            <w:gridSpan w:val="2"/>
            <w:tcBorders>
              <w:left w:val="nil"/>
            </w:tcBorders>
          </w:tcPr>
          <w:p w14:paraId="2C51CE43"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5) 10 000</w:t>
            </w:r>
          </w:p>
          <w:p w14:paraId="5962A14D"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9) 20 000</w:t>
            </w:r>
          </w:p>
        </w:tc>
      </w:tr>
      <w:tr w:rsidR="00D634BC" w:rsidRPr="009B2345" w14:paraId="432962C9" w14:textId="77777777" w:rsidTr="00D634BC">
        <w:trPr>
          <w:trHeight w:val="111"/>
          <w:jc w:val="center"/>
        </w:trPr>
        <w:tc>
          <w:tcPr>
            <w:tcW w:w="2127" w:type="dxa"/>
            <w:gridSpan w:val="3"/>
            <w:tcBorders>
              <w:top w:val="single" w:sz="12" w:space="0" w:color="auto"/>
              <w:bottom w:val="single" w:sz="12" w:space="0" w:color="auto"/>
              <w:right w:val="single" w:sz="12" w:space="0" w:color="auto"/>
            </w:tcBorders>
          </w:tcPr>
          <w:p w14:paraId="32CD5D4B"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об.70 800</w:t>
            </w:r>
          </w:p>
        </w:tc>
        <w:tc>
          <w:tcPr>
            <w:tcW w:w="2089" w:type="dxa"/>
            <w:gridSpan w:val="4"/>
            <w:tcBorders>
              <w:top w:val="single" w:sz="12" w:space="0" w:color="auto"/>
              <w:left w:val="nil"/>
              <w:bottom w:val="single" w:sz="12" w:space="0" w:color="auto"/>
            </w:tcBorders>
          </w:tcPr>
          <w:p w14:paraId="0B80CB2F"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об.70 800</w:t>
            </w:r>
          </w:p>
        </w:tc>
        <w:tc>
          <w:tcPr>
            <w:tcW w:w="708" w:type="dxa"/>
            <w:gridSpan w:val="3"/>
          </w:tcPr>
          <w:p w14:paraId="66FF81BE"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p>
        </w:tc>
        <w:tc>
          <w:tcPr>
            <w:tcW w:w="2164" w:type="dxa"/>
            <w:gridSpan w:val="4"/>
            <w:tcBorders>
              <w:top w:val="single" w:sz="12" w:space="0" w:color="auto"/>
              <w:right w:val="single" w:sz="12" w:space="0" w:color="auto"/>
            </w:tcBorders>
          </w:tcPr>
          <w:p w14:paraId="732154A6"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 30 000</w:t>
            </w:r>
          </w:p>
        </w:tc>
        <w:tc>
          <w:tcPr>
            <w:tcW w:w="2202" w:type="dxa"/>
            <w:gridSpan w:val="2"/>
            <w:tcBorders>
              <w:top w:val="single" w:sz="12" w:space="0" w:color="auto"/>
              <w:left w:val="nil"/>
            </w:tcBorders>
          </w:tcPr>
          <w:p w14:paraId="60B96375"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об.30 000</w:t>
            </w:r>
          </w:p>
        </w:tc>
      </w:tr>
      <w:tr w:rsidR="00D634BC" w:rsidRPr="009B2345" w14:paraId="7262D54C" w14:textId="77777777" w:rsidTr="00D634BC">
        <w:trPr>
          <w:jc w:val="center"/>
        </w:trPr>
        <w:tc>
          <w:tcPr>
            <w:tcW w:w="2127" w:type="dxa"/>
            <w:gridSpan w:val="3"/>
            <w:tcBorders>
              <w:right w:val="single" w:sz="12" w:space="0" w:color="auto"/>
            </w:tcBorders>
          </w:tcPr>
          <w:p w14:paraId="25BF8659"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 0</w:t>
            </w:r>
          </w:p>
        </w:tc>
        <w:tc>
          <w:tcPr>
            <w:tcW w:w="2089" w:type="dxa"/>
            <w:gridSpan w:val="4"/>
            <w:tcBorders>
              <w:left w:val="nil"/>
            </w:tcBorders>
          </w:tcPr>
          <w:p w14:paraId="3F91C931"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p>
        </w:tc>
        <w:tc>
          <w:tcPr>
            <w:tcW w:w="708" w:type="dxa"/>
            <w:gridSpan w:val="3"/>
            <w:vAlign w:val="bottom"/>
          </w:tcPr>
          <w:p w14:paraId="56E033DE"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p>
        </w:tc>
        <w:tc>
          <w:tcPr>
            <w:tcW w:w="2164" w:type="dxa"/>
            <w:gridSpan w:val="4"/>
            <w:tcBorders>
              <w:right w:val="single" w:sz="12" w:space="0" w:color="auto"/>
            </w:tcBorders>
          </w:tcPr>
          <w:p w14:paraId="7232A808"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 xml:space="preserve">с. </w:t>
            </w:r>
          </w:p>
        </w:tc>
        <w:tc>
          <w:tcPr>
            <w:tcW w:w="2202" w:type="dxa"/>
            <w:gridSpan w:val="2"/>
            <w:tcBorders>
              <w:left w:val="single" w:sz="12" w:space="0" w:color="auto"/>
            </w:tcBorders>
          </w:tcPr>
          <w:p w14:paraId="1C6539B0"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p>
        </w:tc>
      </w:tr>
      <w:tr w:rsidR="00D634BC" w:rsidRPr="009B2345" w14:paraId="154FD292" w14:textId="77777777" w:rsidTr="00D634BC">
        <w:trPr>
          <w:cantSplit/>
          <w:trHeight w:val="894"/>
          <w:jc w:val="center"/>
        </w:trPr>
        <w:tc>
          <w:tcPr>
            <w:tcW w:w="405" w:type="dxa"/>
            <w:gridSpan w:val="2"/>
            <w:tcBorders>
              <w:left w:val="nil"/>
            </w:tcBorders>
            <w:vAlign w:val="bottom"/>
          </w:tcPr>
          <w:p w14:paraId="549DC5EF" w14:textId="77777777" w:rsidR="00D634BC" w:rsidRPr="009B2345" w:rsidRDefault="00D634BC" w:rsidP="00D634BC">
            <w:pPr>
              <w:widowControl w:val="0"/>
              <w:spacing w:after="0" w:line="288" w:lineRule="auto"/>
              <w:jc w:val="both"/>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lastRenderedPageBreak/>
              <w:t>Д</w:t>
            </w:r>
          </w:p>
        </w:tc>
        <w:tc>
          <w:tcPr>
            <w:tcW w:w="3139" w:type="dxa"/>
            <w:gridSpan w:val="2"/>
            <w:vAlign w:val="bottom"/>
          </w:tcPr>
          <w:p w14:paraId="43BF4F72"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p>
          <w:p w14:paraId="1D57984A"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Счет 19</w:t>
            </w:r>
          </w:p>
          <w:p w14:paraId="447A1A7C"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«НДС по приобретенным ценностям»</w:t>
            </w:r>
          </w:p>
        </w:tc>
        <w:tc>
          <w:tcPr>
            <w:tcW w:w="709" w:type="dxa"/>
            <w:gridSpan w:val="4"/>
          </w:tcPr>
          <w:p w14:paraId="1B56EB74" w14:textId="77777777" w:rsidR="00D634BC" w:rsidRPr="009B2345" w:rsidRDefault="00D634BC" w:rsidP="00D634BC">
            <w:pPr>
              <w:widowControl w:val="0"/>
              <w:spacing w:after="0" w:line="288" w:lineRule="auto"/>
              <w:jc w:val="both"/>
              <w:rPr>
                <w:rFonts w:ascii="Times New Roman" w:eastAsia="Times New Roman" w:hAnsi="Times New Roman" w:cs="Times New Roman"/>
                <w:sz w:val="24"/>
                <w:szCs w:val="24"/>
                <w:lang w:eastAsia="ru-RU"/>
              </w:rPr>
            </w:pPr>
          </w:p>
          <w:p w14:paraId="709383E6" w14:textId="77777777" w:rsidR="00D634BC" w:rsidRPr="009B2345" w:rsidRDefault="00D634BC" w:rsidP="00D634BC">
            <w:pPr>
              <w:widowControl w:val="0"/>
              <w:spacing w:after="0" w:line="288" w:lineRule="auto"/>
              <w:jc w:val="both"/>
              <w:rPr>
                <w:rFonts w:ascii="Times New Roman" w:eastAsia="Times New Roman" w:hAnsi="Times New Roman" w:cs="Times New Roman"/>
                <w:sz w:val="24"/>
                <w:szCs w:val="24"/>
                <w:lang w:eastAsia="ru-RU"/>
              </w:rPr>
            </w:pPr>
          </w:p>
          <w:p w14:paraId="151F9426" w14:textId="77777777" w:rsidR="009B6E27" w:rsidRPr="009B2345" w:rsidRDefault="009B6E27" w:rsidP="00D634BC">
            <w:pPr>
              <w:widowControl w:val="0"/>
              <w:spacing w:after="0" w:line="288" w:lineRule="auto"/>
              <w:jc w:val="both"/>
              <w:rPr>
                <w:rFonts w:ascii="Times New Roman" w:eastAsia="Times New Roman" w:hAnsi="Times New Roman" w:cs="Times New Roman"/>
                <w:sz w:val="24"/>
                <w:szCs w:val="24"/>
                <w:lang w:eastAsia="ru-RU"/>
              </w:rPr>
            </w:pPr>
          </w:p>
          <w:p w14:paraId="663808B0" w14:textId="7D17CCFA" w:rsidR="00D634BC" w:rsidRPr="009B2345" w:rsidRDefault="00D634BC" w:rsidP="00D634BC">
            <w:pPr>
              <w:widowControl w:val="0"/>
              <w:spacing w:after="0" w:line="288" w:lineRule="auto"/>
              <w:jc w:val="both"/>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К</w:t>
            </w:r>
          </w:p>
        </w:tc>
        <w:tc>
          <w:tcPr>
            <w:tcW w:w="709" w:type="dxa"/>
            <w:gridSpan w:val="3"/>
            <w:vAlign w:val="bottom"/>
          </w:tcPr>
          <w:p w14:paraId="0EB224C7" w14:textId="3F626719" w:rsidR="00D634BC" w:rsidRPr="009B2345" w:rsidRDefault="00D634BC" w:rsidP="00D634BC">
            <w:pPr>
              <w:widowControl w:val="0"/>
              <w:autoSpaceDE w:val="0"/>
              <w:autoSpaceDN w:val="0"/>
              <w:adjustRightInd w:val="0"/>
              <w:spacing w:after="0" w:line="288" w:lineRule="auto"/>
              <w:ind w:right="-497"/>
              <w:jc w:val="center"/>
              <w:rPr>
                <w:rFonts w:ascii="Times New Roman" w:eastAsia="Times New Roman" w:hAnsi="Times New Roman" w:cs="Times New Roman"/>
                <w:sz w:val="24"/>
                <w:szCs w:val="24"/>
                <w:lang w:eastAsia="ru-RU"/>
              </w:rPr>
            </w:pPr>
          </w:p>
        </w:tc>
        <w:tc>
          <w:tcPr>
            <w:tcW w:w="708" w:type="dxa"/>
            <w:gridSpan w:val="2"/>
            <w:vAlign w:val="bottom"/>
          </w:tcPr>
          <w:p w14:paraId="63399BCA" w14:textId="77777777" w:rsidR="00D634BC" w:rsidRPr="009B2345" w:rsidRDefault="00D634BC" w:rsidP="00D634BC">
            <w:pPr>
              <w:widowControl w:val="0"/>
              <w:autoSpaceDE w:val="0"/>
              <w:autoSpaceDN w:val="0"/>
              <w:adjustRightInd w:val="0"/>
              <w:spacing w:after="0" w:line="288" w:lineRule="auto"/>
              <w:ind w:right="-497"/>
              <w:jc w:val="both"/>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Д</w:t>
            </w:r>
          </w:p>
        </w:tc>
        <w:tc>
          <w:tcPr>
            <w:tcW w:w="3119" w:type="dxa"/>
            <w:gridSpan w:val="2"/>
            <w:tcBorders>
              <w:left w:val="nil"/>
            </w:tcBorders>
            <w:vAlign w:val="bottom"/>
          </w:tcPr>
          <w:p w14:paraId="341A88BF"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 xml:space="preserve"> Счет 20.А</w:t>
            </w:r>
          </w:p>
          <w:p w14:paraId="78FCE498"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Основное производство продукции А</w:t>
            </w:r>
          </w:p>
        </w:tc>
        <w:tc>
          <w:tcPr>
            <w:tcW w:w="501" w:type="dxa"/>
            <w:shd w:val="clear" w:color="auto" w:fill="auto"/>
          </w:tcPr>
          <w:p w14:paraId="00CA5EB1" w14:textId="77777777" w:rsidR="009B6E27" w:rsidRPr="009B2345" w:rsidRDefault="009B6E27" w:rsidP="00D634BC">
            <w:pPr>
              <w:widowControl w:val="0"/>
              <w:autoSpaceDE w:val="0"/>
              <w:autoSpaceDN w:val="0"/>
              <w:adjustRightInd w:val="0"/>
              <w:rPr>
                <w:rFonts w:ascii="Times New Roman" w:eastAsia="Times New Roman" w:hAnsi="Times New Roman" w:cs="Times New Roman"/>
                <w:sz w:val="24"/>
                <w:szCs w:val="24"/>
                <w:lang w:eastAsia="ru-RU"/>
              </w:rPr>
            </w:pPr>
          </w:p>
          <w:p w14:paraId="710DBF47" w14:textId="77777777" w:rsidR="009B6E27" w:rsidRPr="009B2345" w:rsidRDefault="009B6E27" w:rsidP="00D634BC">
            <w:pPr>
              <w:widowControl w:val="0"/>
              <w:autoSpaceDE w:val="0"/>
              <w:autoSpaceDN w:val="0"/>
              <w:adjustRightInd w:val="0"/>
              <w:rPr>
                <w:rFonts w:ascii="Times New Roman" w:eastAsia="Times New Roman" w:hAnsi="Times New Roman" w:cs="Times New Roman"/>
                <w:sz w:val="24"/>
                <w:szCs w:val="24"/>
                <w:lang w:eastAsia="ru-RU"/>
              </w:rPr>
            </w:pPr>
          </w:p>
          <w:p w14:paraId="18DA99ED" w14:textId="376FF337" w:rsidR="009B6E27" w:rsidRPr="009B2345" w:rsidRDefault="009B6E27" w:rsidP="00D634BC">
            <w:pPr>
              <w:widowControl w:val="0"/>
              <w:autoSpaceDE w:val="0"/>
              <w:autoSpaceDN w:val="0"/>
              <w:adjustRightInd w:val="0"/>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К</w:t>
            </w:r>
          </w:p>
        </w:tc>
      </w:tr>
      <w:tr w:rsidR="00D634BC" w:rsidRPr="009B2345" w14:paraId="79B07EF4" w14:textId="77777777" w:rsidTr="00D634BC">
        <w:trPr>
          <w:jc w:val="center"/>
        </w:trPr>
        <w:tc>
          <w:tcPr>
            <w:tcW w:w="2127" w:type="dxa"/>
            <w:gridSpan w:val="3"/>
            <w:tcBorders>
              <w:top w:val="single" w:sz="12" w:space="0" w:color="auto"/>
              <w:bottom w:val="single" w:sz="12" w:space="0" w:color="auto"/>
              <w:right w:val="single" w:sz="12" w:space="0" w:color="auto"/>
            </w:tcBorders>
          </w:tcPr>
          <w:p w14:paraId="324DEABB"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 0</w:t>
            </w:r>
          </w:p>
        </w:tc>
        <w:tc>
          <w:tcPr>
            <w:tcW w:w="2089" w:type="dxa"/>
            <w:gridSpan w:val="4"/>
            <w:tcBorders>
              <w:top w:val="single" w:sz="12" w:space="0" w:color="auto"/>
              <w:left w:val="nil"/>
            </w:tcBorders>
          </w:tcPr>
          <w:p w14:paraId="7232CA8B"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p>
        </w:tc>
        <w:tc>
          <w:tcPr>
            <w:tcW w:w="708" w:type="dxa"/>
            <w:gridSpan w:val="3"/>
          </w:tcPr>
          <w:p w14:paraId="219122B2"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p>
        </w:tc>
        <w:tc>
          <w:tcPr>
            <w:tcW w:w="2164" w:type="dxa"/>
            <w:gridSpan w:val="4"/>
            <w:tcBorders>
              <w:top w:val="single" w:sz="12" w:space="0" w:color="auto"/>
              <w:bottom w:val="single" w:sz="12" w:space="0" w:color="auto"/>
              <w:right w:val="single" w:sz="12" w:space="0" w:color="auto"/>
            </w:tcBorders>
          </w:tcPr>
          <w:p w14:paraId="57ECC53A"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 0</w:t>
            </w:r>
          </w:p>
        </w:tc>
        <w:tc>
          <w:tcPr>
            <w:tcW w:w="2202" w:type="dxa"/>
            <w:gridSpan w:val="2"/>
            <w:tcBorders>
              <w:top w:val="single" w:sz="12" w:space="0" w:color="auto"/>
              <w:left w:val="nil"/>
              <w:bottom w:val="single" w:sz="12" w:space="0" w:color="auto"/>
            </w:tcBorders>
          </w:tcPr>
          <w:p w14:paraId="3157359C"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p>
        </w:tc>
      </w:tr>
      <w:tr w:rsidR="00D634BC" w:rsidRPr="009B2345" w14:paraId="42647FA7" w14:textId="77777777" w:rsidTr="00D634BC">
        <w:trPr>
          <w:jc w:val="center"/>
        </w:trPr>
        <w:tc>
          <w:tcPr>
            <w:tcW w:w="2127" w:type="dxa"/>
            <w:gridSpan w:val="3"/>
            <w:tcBorders>
              <w:right w:val="single" w:sz="12" w:space="0" w:color="auto"/>
            </w:tcBorders>
          </w:tcPr>
          <w:p w14:paraId="03035C51"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2.2) 6 000</w:t>
            </w:r>
          </w:p>
          <w:p w14:paraId="32F944B3"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15.2) 1 604</w:t>
            </w:r>
          </w:p>
          <w:p w14:paraId="1FCD667E"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15.4) 2 400</w:t>
            </w:r>
          </w:p>
          <w:p w14:paraId="25E1A3A0"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20.2) 2 800</w:t>
            </w:r>
          </w:p>
        </w:tc>
        <w:tc>
          <w:tcPr>
            <w:tcW w:w="2089" w:type="dxa"/>
            <w:gridSpan w:val="4"/>
            <w:tcBorders>
              <w:left w:val="nil"/>
            </w:tcBorders>
          </w:tcPr>
          <w:p w14:paraId="5C4EFF46"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3) 6 000</w:t>
            </w:r>
          </w:p>
          <w:p w14:paraId="5DA40B93"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16) 4 004</w:t>
            </w:r>
          </w:p>
          <w:p w14:paraId="795CFCDC"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21) 2 800</w:t>
            </w:r>
          </w:p>
        </w:tc>
        <w:tc>
          <w:tcPr>
            <w:tcW w:w="708" w:type="dxa"/>
            <w:gridSpan w:val="3"/>
          </w:tcPr>
          <w:p w14:paraId="7F5D8ACA"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p>
        </w:tc>
        <w:tc>
          <w:tcPr>
            <w:tcW w:w="2164" w:type="dxa"/>
            <w:gridSpan w:val="4"/>
            <w:tcBorders>
              <w:right w:val="single" w:sz="12" w:space="0" w:color="auto"/>
            </w:tcBorders>
          </w:tcPr>
          <w:p w14:paraId="42A265C9"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9.1) 6 000</w:t>
            </w:r>
          </w:p>
          <w:p w14:paraId="6B27BA57"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11.1) 20 000</w:t>
            </w:r>
          </w:p>
          <w:p w14:paraId="6E249224"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12.1) 6 000</w:t>
            </w:r>
          </w:p>
          <w:p w14:paraId="0C0756B5"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23.1) 23 490</w:t>
            </w:r>
          </w:p>
          <w:p w14:paraId="10961953"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23.3) 36 000</w:t>
            </w:r>
          </w:p>
        </w:tc>
        <w:tc>
          <w:tcPr>
            <w:tcW w:w="2202" w:type="dxa"/>
            <w:gridSpan w:val="2"/>
            <w:tcBorders>
              <w:top w:val="single" w:sz="12" w:space="0" w:color="auto"/>
              <w:left w:val="nil"/>
            </w:tcBorders>
          </w:tcPr>
          <w:p w14:paraId="69564823"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24.1) 91 490</w:t>
            </w:r>
          </w:p>
          <w:p w14:paraId="2E1A4F64"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p>
        </w:tc>
      </w:tr>
      <w:tr w:rsidR="00D634BC" w:rsidRPr="009B2345" w14:paraId="4F2309D4" w14:textId="77777777" w:rsidTr="00D634BC">
        <w:trPr>
          <w:trHeight w:val="111"/>
          <w:jc w:val="center"/>
        </w:trPr>
        <w:tc>
          <w:tcPr>
            <w:tcW w:w="2127" w:type="dxa"/>
            <w:gridSpan w:val="3"/>
            <w:tcBorders>
              <w:top w:val="single" w:sz="12" w:space="0" w:color="auto"/>
              <w:bottom w:val="single" w:sz="12" w:space="0" w:color="auto"/>
              <w:right w:val="single" w:sz="12" w:space="0" w:color="auto"/>
            </w:tcBorders>
          </w:tcPr>
          <w:p w14:paraId="2481F8B8"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 12 804</w:t>
            </w:r>
          </w:p>
        </w:tc>
        <w:tc>
          <w:tcPr>
            <w:tcW w:w="2089" w:type="dxa"/>
            <w:gridSpan w:val="4"/>
            <w:tcBorders>
              <w:top w:val="single" w:sz="12" w:space="0" w:color="auto"/>
              <w:left w:val="nil"/>
              <w:bottom w:val="single" w:sz="12" w:space="0" w:color="auto"/>
            </w:tcBorders>
          </w:tcPr>
          <w:p w14:paraId="292F7686"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 12 804</w:t>
            </w:r>
          </w:p>
        </w:tc>
        <w:tc>
          <w:tcPr>
            <w:tcW w:w="708" w:type="dxa"/>
            <w:gridSpan w:val="3"/>
          </w:tcPr>
          <w:p w14:paraId="1CE2B7B1"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p>
        </w:tc>
        <w:tc>
          <w:tcPr>
            <w:tcW w:w="2164" w:type="dxa"/>
            <w:gridSpan w:val="4"/>
            <w:tcBorders>
              <w:top w:val="single" w:sz="12" w:space="0" w:color="auto"/>
              <w:bottom w:val="single" w:sz="12" w:space="0" w:color="auto"/>
              <w:right w:val="single" w:sz="12" w:space="0" w:color="auto"/>
            </w:tcBorders>
          </w:tcPr>
          <w:p w14:paraId="40ADBFF1"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 91 490</w:t>
            </w:r>
          </w:p>
        </w:tc>
        <w:tc>
          <w:tcPr>
            <w:tcW w:w="2202" w:type="dxa"/>
            <w:gridSpan w:val="2"/>
            <w:tcBorders>
              <w:top w:val="single" w:sz="12" w:space="0" w:color="auto"/>
              <w:left w:val="nil"/>
              <w:bottom w:val="single" w:sz="12" w:space="0" w:color="auto"/>
            </w:tcBorders>
          </w:tcPr>
          <w:p w14:paraId="64A954B1"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 91 490</w:t>
            </w:r>
          </w:p>
        </w:tc>
      </w:tr>
      <w:tr w:rsidR="00D634BC" w:rsidRPr="009B2345" w14:paraId="4C121D74" w14:textId="77777777" w:rsidTr="00D634BC">
        <w:trPr>
          <w:jc w:val="center"/>
        </w:trPr>
        <w:tc>
          <w:tcPr>
            <w:tcW w:w="2127" w:type="dxa"/>
            <w:gridSpan w:val="3"/>
            <w:tcBorders>
              <w:right w:val="single" w:sz="12" w:space="0" w:color="auto"/>
            </w:tcBorders>
          </w:tcPr>
          <w:p w14:paraId="0E3CE9B4"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 0</w:t>
            </w:r>
          </w:p>
        </w:tc>
        <w:tc>
          <w:tcPr>
            <w:tcW w:w="2089" w:type="dxa"/>
            <w:gridSpan w:val="4"/>
            <w:tcBorders>
              <w:left w:val="nil"/>
            </w:tcBorders>
          </w:tcPr>
          <w:p w14:paraId="51DE5024"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p>
        </w:tc>
        <w:tc>
          <w:tcPr>
            <w:tcW w:w="708" w:type="dxa"/>
            <w:gridSpan w:val="3"/>
            <w:vAlign w:val="bottom"/>
          </w:tcPr>
          <w:p w14:paraId="58B5664B"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p>
        </w:tc>
        <w:tc>
          <w:tcPr>
            <w:tcW w:w="2164" w:type="dxa"/>
            <w:gridSpan w:val="4"/>
            <w:tcBorders>
              <w:right w:val="single" w:sz="12" w:space="0" w:color="auto"/>
            </w:tcBorders>
          </w:tcPr>
          <w:p w14:paraId="422236B2"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 0</w:t>
            </w:r>
          </w:p>
        </w:tc>
        <w:tc>
          <w:tcPr>
            <w:tcW w:w="2202" w:type="dxa"/>
            <w:gridSpan w:val="2"/>
            <w:tcBorders>
              <w:left w:val="nil"/>
            </w:tcBorders>
          </w:tcPr>
          <w:p w14:paraId="35991046" w14:textId="77777777" w:rsidR="00D634BC" w:rsidRPr="009B2345" w:rsidRDefault="00D634BC" w:rsidP="00D634BC">
            <w:pPr>
              <w:widowControl w:val="0"/>
              <w:spacing w:after="0" w:line="288" w:lineRule="auto"/>
              <w:rPr>
                <w:rFonts w:ascii="Times New Roman" w:eastAsia="Times New Roman" w:hAnsi="Times New Roman" w:cs="Times New Roman"/>
                <w:sz w:val="24"/>
                <w:szCs w:val="24"/>
                <w:lang w:eastAsia="ru-RU"/>
              </w:rPr>
            </w:pPr>
          </w:p>
        </w:tc>
      </w:tr>
    </w:tbl>
    <w:p w14:paraId="6E00C4AD" w14:textId="77777777" w:rsidR="00D634BC" w:rsidRPr="009B2345" w:rsidRDefault="00D634BC" w:rsidP="00D634B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p>
    <w:tbl>
      <w:tblPr>
        <w:tblW w:w="9214" w:type="dxa"/>
        <w:jc w:val="center"/>
        <w:tblLayout w:type="fixed"/>
        <w:tblLook w:val="0000" w:firstRow="0" w:lastRow="0" w:firstColumn="0" w:lastColumn="0" w:noHBand="0" w:noVBand="0"/>
      </w:tblPr>
      <w:tblGrid>
        <w:gridCol w:w="369"/>
        <w:gridCol w:w="46"/>
        <w:gridCol w:w="1712"/>
        <w:gridCol w:w="92"/>
        <w:gridCol w:w="1570"/>
        <w:gridCol w:w="16"/>
        <w:gridCol w:w="431"/>
        <w:gridCol w:w="13"/>
        <w:gridCol w:w="567"/>
        <w:gridCol w:w="425"/>
        <w:gridCol w:w="115"/>
        <w:gridCol w:w="1590"/>
        <w:gridCol w:w="1827"/>
        <w:gridCol w:w="8"/>
        <w:gridCol w:w="433"/>
      </w:tblGrid>
      <w:tr w:rsidR="00A52E5E" w:rsidRPr="009B2345" w14:paraId="4ACCEA28" w14:textId="77777777" w:rsidTr="00A52E5E">
        <w:trPr>
          <w:cantSplit/>
          <w:jc w:val="center"/>
        </w:trPr>
        <w:tc>
          <w:tcPr>
            <w:tcW w:w="415" w:type="dxa"/>
            <w:gridSpan w:val="2"/>
            <w:tcBorders>
              <w:left w:val="nil"/>
            </w:tcBorders>
            <w:vAlign w:val="bottom"/>
          </w:tcPr>
          <w:p w14:paraId="2E862360" w14:textId="77777777" w:rsidR="00D634BC" w:rsidRPr="009B2345" w:rsidRDefault="00D634BC" w:rsidP="00CD15E2">
            <w:pPr>
              <w:widowControl w:val="0"/>
              <w:spacing w:after="0" w:line="288" w:lineRule="auto"/>
              <w:jc w:val="both"/>
              <w:rPr>
                <w:rFonts w:ascii="Times New Roman" w:eastAsia="Times New Roman" w:hAnsi="Times New Roman" w:cs="Times New Roman"/>
                <w:lang w:eastAsia="ru-RU"/>
              </w:rPr>
            </w:pPr>
            <w:bookmarkStart w:id="5" w:name="_Hlk41073415"/>
          </w:p>
          <w:p w14:paraId="6B07DD88" w14:textId="77777777" w:rsidR="00D634BC" w:rsidRPr="009B2345" w:rsidRDefault="00D634BC" w:rsidP="00CD15E2">
            <w:pPr>
              <w:widowControl w:val="0"/>
              <w:spacing w:after="0" w:line="288" w:lineRule="auto"/>
              <w:rPr>
                <w:rFonts w:ascii="Times New Roman" w:eastAsia="Times New Roman" w:hAnsi="Times New Roman" w:cs="Times New Roman"/>
                <w:lang w:eastAsia="ru-RU"/>
              </w:rPr>
            </w:pPr>
            <w:r w:rsidRPr="009B2345">
              <w:rPr>
                <w:rFonts w:ascii="Times New Roman" w:eastAsia="Times New Roman" w:hAnsi="Times New Roman" w:cs="Times New Roman"/>
                <w:lang w:eastAsia="ru-RU"/>
              </w:rPr>
              <w:t>Д</w:t>
            </w:r>
          </w:p>
        </w:tc>
        <w:tc>
          <w:tcPr>
            <w:tcW w:w="3390" w:type="dxa"/>
            <w:gridSpan w:val="4"/>
            <w:vAlign w:val="bottom"/>
          </w:tcPr>
          <w:p w14:paraId="27CAAB6F" w14:textId="77777777" w:rsidR="00D634BC" w:rsidRPr="009B2345" w:rsidRDefault="00D634BC" w:rsidP="00CD15E2">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Счет 20.В</w:t>
            </w:r>
          </w:p>
          <w:p w14:paraId="251F9313" w14:textId="77777777" w:rsidR="00D634BC" w:rsidRPr="009B2345" w:rsidRDefault="00D634BC" w:rsidP="00CD15E2">
            <w:pPr>
              <w:widowControl w:val="0"/>
              <w:spacing w:after="0" w:line="288" w:lineRule="auto"/>
              <w:jc w:val="center"/>
              <w:rPr>
                <w:rFonts w:ascii="Times New Roman" w:eastAsia="Times New Roman" w:hAnsi="Times New Roman" w:cs="Times New Roman"/>
                <w:lang w:eastAsia="ru-RU"/>
              </w:rPr>
            </w:pPr>
            <w:r w:rsidRPr="009B2345">
              <w:rPr>
                <w:rFonts w:ascii="Times New Roman" w:eastAsia="Times New Roman" w:hAnsi="Times New Roman" w:cs="Times New Roman"/>
                <w:sz w:val="24"/>
                <w:szCs w:val="24"/>
                <w:lang w:val="x-none" w:eastAsia="x-none"/>
              </w:rPr>
              <w:t xml:space="preserve">Основное производство продукции </w:t>
            </w:r>
            <w:r w:rsidRPr="009B2345">
              <w:rPr>
                <w:rFonts w:ascii="Times New Roman" w:eastAsia="Times New Roman" w:hAnsi="Times New Roman" w:cs="Times New Roman"/>
                <w:sz w:val="24"/>
                <w:szCs w:val="24"/>
                <w:lang w:eastAsia="x-none"/>
              </w:rPr>
              <w:t>В</w:t>
            </w:r>
          </w:p>
        </w:tc>
        <w:tc>
          <w:tcPr>
            <w:tcW w:w="431" w:type="dxa"/>
            <w:vAlign w:val="bottom"/>
          </w:tcPr>
          <w:p w14:paraId="4759F9E6" w14:textId="77777777" w:rsidR="00D634BC" w:rsidRPr="009B2345" w:rsidRDefault="00D634BC" w:rsidP="00CD15E2">
            <w:pPr>
              <w:widowControl w:val="0"/>
              <w:spacing w:after="0" w:line="288" w:lineRule="auto"/>
              <w:jc w:val="center"/>
              <w:rPr>
                <w:rFonts w:ascii="Times New Roman" w:eastAsia="Times New Roman" w:hAnsi="Times New Roman" w:cs="Times New Roman"/>
                <w:lang w:eastAsia="ru-RU"/>
              </w:rPr>
            </w:pPr>
            <w:r w:rsidRPr="009B2345">
              <w:rPr>
                <w:rFonts w:ascii="Times New Roman" w:eastAsia="Times New Roman" w:hAnsi="Times New Roman" w:cs="Times New Roman"/>
                <w:lang w:eastAsia="ru-RU"/>
              </w:rPr>
              <w:t>К</w:t>
            </w:r>
          </w:p>
        </w:tc>
        <w:tc>
          <w:tcPr>
            <w:tcW w:w="580" w:type="dxa"/>
            <w:gridSpan w:val="2"/>
            <w:vAlign w:val="bottom"/>
          </w:tcPr>
          <w:p w14:paraId="61D4B6A8" w14:textId="77777777" w:rsidR="00D634BC" w:rsidRPr="009B2345" w:rsidRDefault="00D634BC" w:rsidP="00CD15E2">
            <w:pPr>
              <w:widowControl w:val="0"/>
              <w:spacing w:after="0" w:line="288" w:lineRule="auto"/>
              <w:jc w:val="center"/>
              <w:rPr>
                <w:rFonts w:ascii="Times New Roman" w:eastAsia="Times New Roman" w:hAnsi="Times New Roman" w:cs="Times New Roman"/>
                <w:lang w:eastAsia="ru-RU"/>
              </w:rPr>
            </w:pPr>
          </w:p>
        </w:tc>
        <w:tc>
          <w:tcPr>
            <w:tcW w:w="425" w:type="dxa"/>
            <w:vAlign w:val="bottom"/>
          </w:tcPr>
          <w:p w14:paraId="38703D86" w14:textId="77777777" w:rsidR="00D634BC" w:rsidRPr="009B2345" w:rsidRDefault="00D634BC" w:rsidP="00CD15E2">
            <w:pPr>
              <w:widowControl w:val="0"/>
              <w:spacing w:after="0" w:line="288" w:lineRule="auto"/>
              <w:jc w:val="center"/>
              <w:rPr>
                <w:rFonts w:ascii="Times New Roman" w:eastAsia="Times New Roman" w:hAnsi="Times New Roman" w:cs="Times New Roman"/>
                <w:lang w:eastAsia="ru-RU"/>
              </w:rPr>
            </w:pPr>
            <w:r w:rsidRPr="009B2345">
              <w:rPr>
                <w:rFonts w:ascii="Times New Roman" w:eastAsia="Times New Roman" w:hAnsi="Times New Roman" w:cs="Times New Roman"/>
                <w:lang w:eastAsia="ru-RU"/>
              </w:rPr>
              <w:t>Д</w:t>
            </w:r>
          </w:p>
        </w:tc>
        <w:tc>
          <w:tcPr>
            <w:tcW w:w="3532" w:type="dxa"/>
            <w:gridSpan w:val="3"/>
            <w:tcBorders>
              <w:left w:val="nil"/>
            </w:tcBorders>
            <w:vAlign w:val="bottom"/>
          </w:tcPr>
          <w:p w14:paraId="44F50623" w14:textId="77777777" w:rsidR="00D634BC" w:rsidRPr="009B2345" w:rsidRDefault="00D634BC" w:rsidP="00CD15E2">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Счет 25</w:t>
            </w:r>
          </w:p>
          <w:p w14:paraId="06F938FF" w14:textId="77777777" w:rsidR="00D634BC" w:rsidRPr="009B2345" w:rsidRDefault="00D634BC" w:rsidP="00CD15E2">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Общепроизводственные расходы</w:t>
            </w:r>
          </w:p>
        </w:tc>
        <w:tc>
          <w:tcPr>
            <w:tcW w:w="441" w:type="dxa"/>
            <w:gridSpan w:val="2"/>
            <w:vAlign w:val="bottom"/>
          </w:tcPr>
          <w:p w14:paraId="220C3EAB" w14:textId="77777777" w:rsidR="00D634BC" w:rsidRPr="009B2345" w:rsidRDefault="00D634BC" w:rsidP="00CD15E2">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К</w:t>
            </w:r>
          </w:p>
        </w:tc>
      </w:tr>
      <w:tr w:rsidR="00A52E5E" w:rsidRPr="009B2345" w14:paraId="24077A53" w14:textId="77777777" w:rsidTr="00A52E5E">
        <w:trPr>
          <w:jc w:val="center"/>
        </w:trPr>
        <w:tc>
          <w:tcPr>
            <w:tcW w:w="2219" w:type="dxa"/>
            <w:gridSpan w:val="4"/>
            <w:tcBorders>
              <w:top w:val="single" w:sz="12" w:space="0" w:color="auto"/>
              <w:bottom w:val="single" w:sz="12" w:space="0" w:color="auto"/>
              <w:right w:val="single" w:sz="12" w:space="0" w:color="auto"/>
            </w:tcBorders>
          </w:tcPr>
          <w:p w14:paraId="323FD7AD" w14:textId="77777777" w:rsidR="00D634BC" w:rsidRPr="009B2345" w:rsidRDefault="00D634BC" w:rsidP="00CD15E2">
            <w:pPr>
              <w:widowControl w:val="0"/>
              <w:spacing w:after="0" w:line="288" w:lineRule="auto"/>
              <w:jc w:val="both"/>
              <w:rPr>
                <w:rFonts w:ascii="Times New Roman" w:eastAsia="Times New Roman" w:hAnsi="Times New Roman" w:cs="Times New Roman"/>
                <w:lang w:eastAsia="ru-RU"/>
              </w:rPr>
            </w:pPr>
            <w:r w:rsidRPr="009B2345">
              <w:rPr>
                <w:rFonts w:ascii="Times New Roman" w:eastAsia="Times New Roman" w:hAnsi="Times New Roman" w:cs="Times New Roman"/>
                <w:lang w:eastAsia="x-none"/>
              </w:rPr>
              <w:t>с. 0</w:t>
            </w:r>
          </w:p>
        </w:tc>
        <w:tc>
          <w:tcPr>
            <w:tcW w:w="2017" w:type="dxa"/>
            <w:gridSpan w:val="3"/>
            <w:tcBorders>
              <w:top w:val="single" w:sz="12" w:space="0" w:color="auto"/>
              <w:left w:val="nil"/>
              <w:bottom w:val="single" w:sz="12" w:space="0" w:color="auto"/>
            </w:tcBorders>
          </w:tcPr>
          <w:p w14:paraId="5641C4D7" w14:textId="77777777" w:rsidR="00D634BC" w:rsidRPr="009B2345" w:rsidRDefault="00D634BC" w:rsidP="00CD15E2">
            <w:pPr>
              <w:widowControl w:val="0"/>
              <w:spacing w:after="0" w:line="288" w:lineRule="auto"/>
              <w:jc w:val="both"/>
              <w:rPr>
                <w:rFonts w:ascii="Times New Roman" w:eastAsia="Times New Roman" w:hAnsi="Times New Roman" w:cs="Times New Roman"/>
                <w:lang w:eastAsia="ru-RU"/>
              </w:rPr>
            </w:pPr>
          </w:p>
        </w:tc>
        <w:tc>
          <w:tcPr>
            <w:tcW w:w="580" w:type="dxa"/>
            <w:gridSpan w:val="2"/>
          </w:tcPr>
          <w:p w14:paraId="34294067" w14:textId="77777777" w:rsidR="00D634BC" w:rsidRPr="009B2345" w:rsidRDefault="00D634BC" w:rsidP="00CD15E2">
            <w:pPr>
              <w:widowControl w:val="0"/>
              <w:spacing w:after="0" w:line="288" w:lineRule="auto"/>
              <w:jc w:val="center"/>
              <w:rPr>
                <w:rFonts w:ascii="Times New Roman" w:eastAsia="Times New Roman" w:hAnsi="Times New Roman" w:cs="Times New Roman"/>
                <w:lang w:eastAsia="ru-RU"/>
              </w:rPr>
            </w:pPr>
          </w:p>
        </w:tc>
        <w:tc>
          <w:tcPr>
            <w:tcW w:w="2130" w:type="dxa"/>
            <w:gridSpan w:val="3"/>
            <w:tcBorders>
              <w:top w:val="single" w:sz="12" w:space="0" w:color="auto"/>
              <w:bottom w:val="single" w:sz="12" w:space="0" w:color="auto"/>
              <w:right w:val="single" w:sz="12" w:space="0" w:color="auto"/>
            </w:tcBorders>
          </w:tcPr>
          <w:p w14:paraId="2D987028" w14:textId="77777777" w:rsidR="00D634BC" w:rsidRPr="009B2345" w:rsidRDefault="00D634BC" w:rsidP="00CD15E2">
            <w:pPr>
              <w:widowControl w:val="0"/>
              <w:spacing w:after="0" w:line="288" w:lineRule="auto"/>
              <w:jc w:val="center"/>
              <w:rPr>
                <w:rFonts w:ascii="Times New Roman" w:eastAsia="Times New Roman" w:hAnsi="Times New Roman" w:cs="Times New Roman"/>
                <w:lang w:eastAsia="ru-RU"/>
              </w:rPr>
            </w:pPr>
            <w:r w:rsidRPr="009B2345">
              <w:rPr>
                <w:rFonts w:ascii="Times New Roman" w:eastAsia="Times New Roman" w:hAnsi="Times New Roman" w:cs="Times New Roman"/>
                <w:lang w:val="x-none" w:eastAsia="x-none"/>
              </w:rPr>
              <w:t>–</w:t>
            </w:r>
          </w:p>
        </w:tc>
        <w:tc>
          <w:tcPr>
            <w:tcW w:w="2268" w:type="dxa"/>
            <w:gridSpan w:val="3"/>
            <w:tcBorders>
              <w:top w:val="single" w:sz="12" w:space="0" w:color="auto"/>
              <w:left w:val="nil"/>
              <w:bottom w:val="single" w:sz="12" w:space="0" w:color="auto"/>
            </w:tcBorders>
          </w:tcPr>
          <w:p w14:paraId="4C1385F9" w14:textId="77777777" w:rsidR="00D634BC" w:rsidRPr="009B2345" w:rsidRDefault="00D634BC" w:rsidP="00CD15E2">
            <w:pPr>
              <w:widowControl w:val="0"/>
              <w:spacing w:after="0" w:line="288" w:lineRule="auto"/>
              <w:jc w:val="center"/>
              <w:rPr>
                <w:rFonts w:ascii="Times New Roman" w:eastAsia="Times New Roman" w:hAnsi="Times New Roman" w:cs="Times New Roman"/>
                <w:lang w:eastAsia="ru-RU"/>
              </w:rPr>
            </w:pPr>
            <w:r w:rsidRPr="009B2345">
              <w:rPr>
                <w:rFonts w:ascii="Times New Roman" w:eastAsia="Times New Roman" w:hAnsi="Times New Roman" w:cs="Times New Roman"/>
                <w:lang w:val="x-none" w:eastAsia="x-none"/>
              </w:rPr>
              <w:t>–</w:t>
            </w:r>
          </w:p>
        </w:tc>
      </w:tr>
      <w:tr w:rsidR="00A52E5E" w:rsidRPr="009B2345" w14:paraId="5B145136" w14:textId="77777777" w:rsidTr="00A52E5E">
        <w:trPr>
          <w:jc w:val="center"/>
        </w:trPr>
        <w:tc>
          <w:tcPr>
            <w:tcW w:w="2219" w:type="dxa"/>
            <w:gridSpan w:val="4"/>
            <w:tcBorders>
              <w:right w:val="single" w:sz="12" w:space="0" w:color="auto"/>
            </w:tcBorders>
          </w:tcPr>
          <w:p w14:paraId="4DEC85F6" w14:textId="77777777" w:rsidR="00D634BC" w:rsidRPr="009B2345" w:rsidRDefault="00D634BC" w:rsidP="00CD15E2">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9.2) 8 000</w:t>
            </w:r>
          </w:p>
          <w:p w14:paraId="05DC16F9" w14:textId="77777777" w:rsidR="00D634BC" w:rsidRPr="009B2345" w:rsidRDefault="00D634BC" w:rsidP="00CD15E2">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11.2) 24 000</w:t>
            </w:r>
          </w:p>
          <w:p w14:paraId="6769F172" w14:textId="77777777" w:rsidR="00D634BC" w:rsidRPr="009B2345" w:rsidRDefault="00D634BC" w:rsidP="00CD15E2">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12.2) 7 200</w:t>
            </w:r>
          </w:p>
          <w:p w14:paraId="66609BF2" w14:textId="77777777" w:rsidR="00D634BC" w:rsidRPr="009B2345" w:rsidRDefault="00D634BC" w:rsidP="00CD15E2">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23.2) 28 710</w:t>
            </w:r>
          </w:p>
          <w:p w14:paraId="234B8495" w14:textId="77777777" w:rsidR="00D634BC" w:rsidRPr="009B2345" w:rsidRDefault="00D634BC" w:rsidP="00CD15E2">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23.4) 44 000</w:t>
            </w:r>
          </w:p>
        </w:tc>
        <w:tc>
          <w:tcPr>
            <w:tcW w:w="2017" w:type="dxa"/>
            <w:gridSpan w:val="3"/>
            <w:tcBorders>
              <w:top w:val="single" w:sz="12" w:space="0" w:color="auto"/>
              <w:left w:val="nil"/>
              <w:bottom w:val="single" w:sz="12" w:space="0" w:color="auto"/>
            </w:tcBorders>
          </w:tcPr>
          <w:p w14:paraId="232A10A9" w14:textId="77777777" w:rsidR="00D634BC" w:rsidRPr="009B2345" w:rsidRDefault="00D634BC" w:rsidP="00CD15E2">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24.2) 111 910</w:t>
            </w:r>
          </w:p>
          <w:p w14:paraId="1FCDF6A4" w14:textId="77777777" w:rsidR="00D634BC" w:rsidRPr="009B2345" w:rsidRDefault="00D634BC" w:rsidP="00CD15E2">
            <w:pPr>
              <w:widowControl w:val="0"/>
              <w:spacing w:after="0" w:line="288" w:lineRule="auto"/>
              <w:rPr>
                <w:rFonts w:ascii="Times New Roman" w:eastAsia="Times New Roman" w:hAnsi="Times New Roman" w:cs="Times New Roman"/>
                <w:sz w:val="24"/>
                <w:szCs w:val="24"/>
                <w:lang w:eastAsia="ru-RU"/>
              </w:rPr>
            </w:pPr>
          </w:p>
        </w:tc>
        <w:tc>
          <w:tcPr>
            <w:tcW w:w="580" w:type="dxa"/>
            <w:gridSpan w:val="2"/>
          </w:tcPr>
          <w:p w14:paraId="3B7BC3DA" w14:textId="77777777" w:rsidR="00D634BC" w:rsidRPr="009B2345" w:rsidRDefault="00D634BC" w:rsidP="00CD15E2">
            <w:pPr>
              <w:widowControl w:val="0"/>
              <w:spacing w:after="0" w:line="288" w:lineRule="auto"/>
              <w:jc w:val="center"/>
              <w:rPr>
                <w:rFonts w:ascii="Times New Roman" w:eastAsia="Times New Roman" w:hAnsi="Times New Roman" w:cs="Times New Roman"/>
                <w:sz w:val="24"/>
                <w:szCs w:val="24"/>
                <w:lang w:eastAsia="ru-RU"/>
              </w:rPr>
            </w:pPr>
          </w:p>
        </w:tc>
        <w:tc>
          <w:tcPr>
            <w:tcW w:w="2130" w:type="dxa"/>
            <w:gridSpan w:val="3"/>
            <w:tcBorders>
              <w:right w:val="single" w:sz="12" w:space="0" w:color="auto"/>
            </w:tcBorders>
          </w:tcPr>
          <w:p w14:paraId="1615469C" w14:textId="77777777" w:rsidR="00D634BC" w:rsidRPr="009B2345" w:rsidRDefault="00D634BC" w:rsidP="00CD15E2">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9.3) 4 000</w:t>
            </w:r>
          </w:p>
          <w:p w14:paraId="49427BEE" w14:textId="77777777" w:rsidR="00D634BC" w:rsidRPr="009B2345" w:rsidRDefault="00D634BC" w:rsidP="00CD15E2">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10) 1 180</w:t>
            </w:r>
          </w:p>
          <w:p w14:paraId="16992837" w14:textId="77777777" w:rsidR="00D634BC" w:rsidRPr="009B2345" w:rsidRDefault="00D634BC" w:rsidP="00CD15E2">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11.3) 30 000</w:t>
            </w:r>
          </w:p>
          <w:p w14:paraId="0CA875CA" w14:textId="77777777" w:rsidR="00D634BC" w:rsidRPr="009B2345" w:rsidRDefault="00D634BC" w:rsidP="00CD15E2">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12.3) 9 000</w:t>
            </w:r>
          </w:p>
          <w:p w14:paraId="35BB7583" w14:textId="77777777" w:rsidR="00D634BC" w:rsidRPr="009B2345" w:rsidRDefault="00D634BC" w:rsidP="00CD15E2">
            <w:pPr>
              <w:widowControl w:val="0"/>
              <w:spacing w:after="0" w:line="288" w:lineRule="auto"/>
              <w:rPr>
                <w:rFonts w:ascii="Times New Roman" w:eastAsia="Times New Roman" w:hAnsi="Times New Roman" w:cs="Times New Roman"/>
                <w:sz w:val="24"/>
                <w:szCs w:val="24"/>
                <w:lang w:val="x-none" w:eastAsia="x-none"/>
              </w:rPr>
            </w:pPr>
            <w:r w:rsidRPr="009B2345">
              <w:rPr>
                <w:rFonts w:ascii="Times New Roman" w:eastAsia="Times New Roman" w:hAnsi="Times New Roman" w:cs="Times New Roman"/>
                <w:sz w:val="24"/>
                <w:szCs w:val="24"/>
                <w:lang w:eastAsia="ru-RU"/>
              </w:rPr>
              <w:t>15.1) 8 020</w:t>
            </w:r>
          </w:p>
        </w:tc>
        <w:tc>
          <w:tcPr>
            <w:tcW w:w="2268" w:type="dxa"/>
            <w:gridSpan w:val="3"/>
            <w:tcBorders>
              <w:top w:val="single" w:sz="12" w:space="0" w:color="auto"/>
              <w:left w:val="nil"/>
            </w:tcBorders>
          </w:tcPr>
          <w:p w14:paraId="73980617" w14:textId="77777777" w:rsidR="00D634BC" w:rsidRPr="009B2345" w:rsidRDefault="00D634BC" w:rsidP="00CD15E2">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23.1) 23 490</w:t>
            </w:r>
          </w:p>
          <w:p w14:paraId="2A2EA8F4" w14:textId="77777777" w:rsidR="00D634BC" w:rsidRPr="009B2345" w:rsidRDefault="00D634BC" w:rsidP="00CD15E2">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23.2) 28 710</w:t>
            </w:r>
          </w:p>
        </w:tc>
      </w:tr>
      <w:bookmarkEnd w:id="5"/>
      <w:tr w:rsidR="00A52E5E" w:rsidRPr="009B2345" w14:paraId="35CDEA03" w14:textId="77777777" w:rsidTr="00A52E5E">
        <w:trPr>
          <w:trHeight w:val="111"/>
          <w:jc w:val="center"/>
        </w:trPr>
        <w:tc>
          <w:tcPr>
            <w:tcW w:w="2219" w:type="dxa"/>
            <w:gridSpan w:val="4"/>
            <w:tcBorders>
              <w:top w:val="single" w:sz="12" w:space="0" w:color="auto"/>
              <w:bottom w:val="single" w:sz="12" w:space="0" w:color="auto"/>
              <w:right w:val="single" w:sz="12" w:space="0" w:color="auto"/>
            </w:tcBorders>
          </w:tcPr>
          <w:p w14:paraId="357C63C7" w14:textId="77777777" w:rsidR="00D634BC" w:rsidRPr="009B2345" w:rsidRDefault="00D634BC" w:rsidP="00CD15E2">
            <w:pPr>
              <w:widowControl w:val="0"/>
              <w:spacing w:after="0" w:line="288" w:lineRule="auto"/>
              <w:jc w:val="both"/>
              <w:rPr>
                <w:rFonts w:ascii="Times New Roman" w:eastAsia="Times New Roman" w:hAnsi="Times New Roman" w:cs="Times New Roman"/>
                <w:lang w:eastAsia="ru-RU"/>
              </w:rPr>
            </w:pPr>
            <w:r w:rsidRPr="009B2345">
              <w:rPr>
                <w:rFonts w:ascii="Times New Roman" w:eastAsia="Times New Roman" w:hAnsi="Times New Roman" w:cs="Times New Roman"/>
                <w:lang w:eastAsia="x-none"/>
              </w:rPr>
              <w:t>об. 111 910</w:t>
            </w:r>
          </w:p>
        </w:tc>
        <w:tc>
          <w:tcPr>
            <w:tcW w:w="2017" w:type="dxa"/>
            <w:gridSpan w:val="3"/>
            <w:tcBorders>
              <w:top w:val="single" w:sz="12" w:space="0" w:color="auto"/>
              <w:left w:val="nil"/>
              <w:bottom w:val="single" w:sz="12" w:space="0" w:color="auto"/>
            </w:tcBorders>
          </w:tcPr>
          <w:p w14:paraId="000C96FF" w14:textId="77777777" w:rsidR="00D634BC" w:rsidRPr="009B2345" w:rsidRDefault="00D634BC" w:rsidP="00CD15E2">
            <w:pPr>
              <w:widowControl w:val="0"/>
              <w:spacing w:after="0" w:line="288" w:lineRule="auto"/>
              <w:jc w:val="both"/>
              <w:rPr>
                <w:rFonts w:ascii="Times New Roman" w:eastAsia="Times New Roman" w:hAnsi="Times New Roman" w:cs="Times New Roman"/>
                <w:lang w:eastAsia="ru-RU"/>
              </w:rPr>
            </w:pPr>
            <w:r w:rsidRPr="009B2345">
              <w:rPr>
                <w:rFonts w:ascii="Times New Roman" w:eastAsia="Times New Roman" w:hAnsi="Times New Roman" w:cs="Times New Roman"/>
                <w:lang w:eastAsia="x-none"/>
              </w:rPr>
              <w:t>об. 111 910</w:t>
            </w:r>
          </w:p>
        </w:tc>
        <w:tc>
          <w:tcPr>
            <w:tcW w:w="580" w:type="dxa"/>
            <w:gridSpan w:val="2"/>
          </w:tcPr>
          <w:p w14:paraId="7E0975F9" w14:textId="77777777" w:rsidR="00D634BC" w:rsidRPr="009B2345" w:rsidRDefault="00D634BC" w:rsidP="00CD15E2">
            <w:pPr>
              <w:widowControl w:val="0"/>
              <w:spacing w:after="0" w:line="288" w:lineRule="auto"/>
              <w:jc w:val="center"/>
              <w:rPr>
                <w:rFonts w:ascii="Times New Roman" w:eastAsia="Times New Roman" w:hAnsi="Times New Roman" w:cs="Times New Roman"/>
                <w:lang w:eastAsia="ru-RU"/>
              </w:rPr>
            </w:pPr>
          </w:p>
        </w:tc>
        <w:tc>
          <w:tcPr>
            <w:tcW w:w="2130" w:type="dxa"/>
            <w:gridSpan w:val="3"/>
            <w:tcBorders>
              <w:top w:val="single" w:sz="12" w:space="0" w:color="auto"/>
              <w:bottom w:val="single" w:sz="12" w:space="0" w:color="auto"/>
              <w:right w:val="single" w:sz="12" w:space="0" w:color="auto"/>
            </w:tcBorders>
          </w:tcPr>
          <w:p w14:paraId="4BFFBA48" w14:textId="77777777" w:rsidR="00D634BC" w:rsidRPr="009B2345" w:rsidRDefault="00D634BC" w:rsidP="00CD15E2">
            <w:pPr>
              <w:widowControl w:val="0"/>
              <w:spacing w:after="0" w:line="288" w:lineRule="auto"/>
              <w:jc w:val="both"/>
              <w:rPr>
                <w:rFonts w:ascii="Times New Roman" w:eastAsia="Times New Roman" w:hAnsi="Times New Roman" w:cs="Times New Roman"/>
                <w:lang w:eastAsia="ru-RU"/>
              </w:rPr>
            </w:pPr>
            <w:r w:rsidRPr="009B2345">
              <w:rPr>
                <w:rFonts w:ascii="Times New Roman" w:eastAsia="Times New Roman" w:hAnsi="Times New Roman" w:cs="Times New Roman"/>
                <w:lang w:eastAsia="ru-RU"/>
              </w:rPr>
              <w:t>об. 52 200</w:t>
            </w:r>
          </w:p>
        </w:tc>
        <w:tc>
          <w:tcPr>
            <w:tcW w:w="2268" w:type="dxa"/>
            <w:gridSpan w:val="3"/>
            <w:tcBorders>
              <w:top w:val="single" w:sz="12" w:space="0" w:color="auto"/>
              <w:left w:val="nil"/>
              <w:bottom w:val="single" w:sz="12" w:space="0" w:color="auto"/>
            </w:tcBorders>
          </w:tcPr>
          <w:p w14:paraId="2C9A4821" w14:textId="77777777" w:rsidR="00D634BC" w:rsidRPr="009B2345" w:rsidRDefault="00D634BC" w:rsidP="00CD15E2">
            <w:pPr>
              <w:widowControl w:val="0"/>
              <w:spacing w:after="0" w:line="288" w:lineRule="auto"/>
              <w:jc w:val="both"/>
              <w:rPr>
                <w:rFonts w:ascii="Times New Roman" w:eastAsia="Times New Roman" w:hAnsi="Times New Roman" w:cs="Times New Roman"/>
                <w:lang w:eastAsia="ru-RU"/>
              </w:rPr>
            </w:pPr>
            <w:r w:rsidRPr="009B2345">
              <w:rPr>
                <w:rFonts w:ascii="Times New Roman" w:eastAsia="Times New Roman" w:hAnsi="Times New Roman" w:cs="Times New Roman"/>
                <w:lang w:eastAsia="ru-RU"/>
              </w:rPr>
              <w:t>об. 52 200</w:t>
            </w:r>
          </w:p>
        </w:tc>
      </w:tr>
      <w:tr w:rsidR="00A52E5E" w:rsidRPr="009B2345" w14:paraId="6491CF2D" w14:textId="77777777" w:rsidTr="00A52E5E">
        <w:trPr>
          <w:jc w:val="center"/>
        </w:trPr>
        <w:tc>
          <w:tcPr>
            <w:tcW w:w="2219" w:type="dxa"/>
            <w:gridSpan w:val="4"/>
            <w:tcBorders>
              <w:right w:val="single" w:sz="12" w:space="0" w:color="auto"/>
            </w:tcBorders>
          </w:tcPr>
          <w:p w14:paraId="37974EA1" w14:textId="77777777" w:rsidR="00D634BC" w:rsidRPr="009B2345" w:rsidRDefault="00D634BC" w:rsidP="00CD15E2">
            <w:pPr>
              <w:widowControl w:val="0"/>
              <w:spacing w:after="0" w:line="288" w:lineRule="auto"/>
              <w:rPr>
                <w:rFonts w:ascii="Times New Roman" w:eastAsia="Times New Roman" w:hAnsi="Times New Roman" w:cs="Times New Roman"/>
                <w:lang w:eastAsia="ru-RU"/>
              </w:rPr>
            </w:pPr>
            <w:r w:rsidRPr="009B2345">
              <w:rPr>
                <w:rFonts w:ascii="Times New Roman" w:eastAsia="Times New Roman" w:hAnsi="Times New Roman" w:cs="Times New Roman"/>
                <w:lang w:eastAsia="ru-RU"/>
              </w:rPr>
              <w:t>с. 0</w:t>
            </w:r>
          </w:p>
        </w:tc>
        <w:tc>
          <w:tcPr>
            <w:tcW w:w="2017" w:type="dxa"/>
            <w:gridSpan w:val="3"/>
            <w:tcBorders>
              <w:left w:val="nil"/>
            </w:tcBorders>
          </w:tcPr>
          <w:p w14:paraId="42B052A6" w14:textId="77777777" w:rsidR="00D634BC" w:rsidRPr="009B2345" w:rsidRDefault="00D634BC" w:rsidP="00CD15E2">
            <w:pPr>
              <w:widowControl w:val="0"/>
              <w:spacing w:after="0" w:line="288" w:lineRule="auto"/>
              <w:rPr>
                <w:rFonts w:ascii="Times New Roman" w:eastAsia="Times New Roman" w:hAnsi="Times New Roman" w:cs="Times New Roman"/>
                <w:lang w:eastAsia="ru-RU"/>
              </w:rPr>
            </w:pPr>
          </w:p>
        </w:tc>
        <w:tc>
          <w:tcPr>
            <w:tcW w:w="580" w:type="dxa"/>
            <w:gridSpan w:val="2"/>
          </w:tcPr>
          <w:p w14:paraId="015F942F" w14:textId="77777777" w:rsidR="00D634BC" w:rsidRPr="009B2345" w:rsidRDefault="00D634BC" w:rsidP="00CD15E2">
            <w:pPr>
              <w:widowControl w:val="0"/>
              <w:spacing w:after="0" w:line="288" w:lineRule="auto"/>
              <w:jc w:val="center"/>
              <w:rPr>
                <w:rFonts w:ascii="Times New Roman" w:eastAsia="Times New Roman" w:hAnsi="Times New Roman" w:cs="Times New Roman"/>
                <w:lang w:eastAsia="ru-RU"/>
              </w:rPr>
            </w:pPr>
          </w:p>
        </w:tc>
        <w:tc>
          <w:tcPr>
            <w:tcW w:w="2130" w:type="dxa"/>
            <w:gridSpan w:val="3"/>
            <w:tcBorders>
              <w:right w:val="single" w:sz="12" w:space="0" w:color="auto"/>
            </w:tcBorders>
          </w:tcPr>
          <w:p w14:paraId="4AC47570" w14:textId="77777777" w:rsidR="00D634BC" w:rsidRPr="009B2345" w:rsidRDefault="00D634BC" w:rsidP="00CD15E2">
            <w:pPr>
              <w:widowControl w:val="0"/>
              <w:spacing w:after="0" w:line="288" w:lineRule="auto"/>
              <w:jc w:val="center"/>
              <w:rPr>
                <w:rFonts w:ascii="Times New Roman" w:eastAsia="Times New Roman" w:hAnsi="Times New Roman" w:cs="Times New Roman"/>
                <w:lang w:eastAsia="ru-RU"/>
              </w:rPr>
            </w:pPr>
            <w:r w:rsidRPr="009B2345">
              <w:rPr>
                <w:rFonts w:ascii="Times New Roman" w:eastAsia="Times New Roman" w:hAnsi="Times New Roman" w:cs="Times New Roman"/>
                <w:lang w:val="x-none" w:eastAsia="x-none"/>
              </w:rPr>
              <w:t>–</w:t>
            </w:r>
          </w:p>
        </w:tc>
        <w:tc>
          <w:tcPr>
            <w:tcW w:w="2268" w:type="dxa"/>
            <w:gridSpan w:val="3"/>
            <w:tcBorders>
              <w:left w:val="nil"/>
            </w:tcBorders>
          </w:tcPr>
          <w:p w14:paraId="6DDA2386" w14:textId="77777777" w:rsidR="00D634BC" w:rsidRPr="009B2345" w:rsidRDefault="00D634BC" w:rsidP="00CD15E2">
            <w:pPr>
              <w:widowControl w:val="0"/>
              <w:spacing w:after="0" w:line="288" w:lineRule="auto"/>
              <w:jc w:val="center"/>
              <w:rPr>
                <w:rFonts w:ascii="Times New Roman" w:eastAsia="Times New Roman" w:hAnsi="Times New Roman" w:cs="Times New Roman"/>
                <w:lang w:eastAsia="ru-RU"/>
              </w:rPr>
            </w:pPr>
            <w:r w:rsidRPr="009B2345">
              <w:rPr>
                <w:rFonts w:ascii="Times New Roman" w:eastAsia="Times New Roman" w:hAnsi="Times New Roman" w:cs="Times New Roman"/>
                <w:lang w:val="x-none" w:eastAsia="x-none"/>
              </w:rPr>
              <w:t>–</w:t>
            </w:r>
          </w:p>
        </w:tc>
      </w:tr>
      <w:tr w:rsidR="00A52E5E" w:rsidRPr="009B2345" w14:paraId="72FF90D2" w14:textId="77777777" w:rsidTr="00A52E5E">
        <w:trPr>
          <w:cantSplit/>
          <w:trHeight w:val="283"/>
          <w:jc w:val="center"/>
        </w:trPr>
        <w:tc>
          <w:tcPr>
            <w:tcW w:w="415" w:type="dxa"/>
            <w:gridSpan w:val="2"/>
            <w:tcBorders>
              <w:left w:val="nil"/>
            </w:tcBorders>
            <w:vAlign w:val="bottom"/>
          </w:tcPr>
          <w:p w14:paraId="48C5E928" w14:textId="77777777" w:rsidR="00D634BC" w:rsidRPr="009B2345" w:rsidRDefault="00D634BC" w:rsidP="00CD15E2">
            <w:pPr>
              <w:widowControl w:val="0"/>
              <w:spacing w:after="0" w:line="288" w:lineRule="auto"/>
              <w:jc w:val="both"/>
              <w:rPr>
                <w:rFonts w:ascii="Times New Roman" w:eastAsia="Times New Roman" w:hAnsi="Times New Roman" w:cs="Times New Roman"/>
                <w:sz w:val="20"/>
                <w:szCs w:val="20"/>
                <w:lang w:eastAsia="ru-RU"/>
              </w:rPr>
            </w:pPr>
          </w:p>
        </w:tc>
        <w:tc>
          <w:tcPr>
            <w:tcW w:w="3390" w:type="dxa"/>
            <w:gridSpan w:val="4"/>
            <w:vAlign w:val="bottom"/>
          </w:tcPr>
          <w:p w14:paraId="6B8E8E60" w14:textId="77777777" w:rsidR="00D634BC" w:rsidRPr="009B2345" w:rsidRDefault="00D634BC" w:rsidP="00CD15E2">
            <w:pPr>
              <w:widowControl w:val="0"/>
              <w:spacing w:after="0" w:line="288" w:lineRule="auto"/>
              <w:jc w:val="both"/>
              <w:rPr>
                <w:rFonts w:ascii="Times New Roman" w:eastAsia="Times New Roman" w:hAnsi="Times New Roman" w:cs="Times New Roman"/>
                <w:sz w:val="20"/>
                <w:szCs w:val="20"/>
                <w:lang w:eastAsia="ru-RU"/>
              </w:rPr>
            </w:pPr>
          </w:p>
        </w:tc>
        <w:tc>
          <w:tcPr>
            <w:tcW w:w="431" w:type="dxa"/>
            <w:vAlign w:val="bottom"/>
          </w:tcPr>
          <w:p w14:paraId="56F8F9D3" w14:textId="77777777" w:rsidR="00D634BC" w:rsidRPr="009B2345" w:rsidRDefault="00D634BC" w:rsidP="00CD15E2">
            <w:pPr>
              <w:widowControl w:val="0"/>
              <w:spacing w:after="0" w:line="288" w:lineRule="auto"/>
              <w:jc w:val="both"/>
              <w:rPr>
                <w:rFonts w:ascii="Times New Roman" w:eastAsia="Times New Roman" w:hAnsi="Times New Roman" w:cs="Times New Roman"/>
                <w:sz w:val="20"/>
                <w:szCs w:val="20"/>
                <w:lang w:eastAsia="ru-RU"/>
              </w:rPr>
            </w:pPr>
          </w:p>
        </w:tc>
        <w:tc>
          <w:tcPr>
            <w:tcW w:w="580" w:type="dxa"/>
            <w:gridSpan w:val="2"/>
            <w:vAlign w:val="bottom"/>
          </w:tcPr>
          <w:p w14:paraId="289504B9" w14:textId="77777777" w:rsidR="00D634BC" w:rsidRPr="009B2345" w:rsidRDefault="00D634BC" w:rsidP="00CD15E2">
            <w:pPr>
              <w:widowControl w:val="0"/>
              <w:spacing w:after="0" w:line="288" w:lineRule="auto"/>
              <w:jc w:val="both"/>
              <w:rPr>
                <w:rFonts w:ascii="Times New Roman" w:eastAsia="Times New Roman" w:hAnsi="Times New Roman" w:cs="Times New Roman"/>
                <w:sz w:val="20"/>
                <w:szCs w:val="20"/>
                <w:lang w:eastAsia="ru-RU"/>
              </w:rPr>
            </w:pPr>
          </w:p>
        </w:tc>
        <w:tc>
          <w:tcPr>
            <w:tcW w:w="425" w:type="dxa"/>
            <w:vAlign w:val="bottom"/>
          </w:tcPr>
          <w:p w14:paraId="77E2E45A" w14:textId="77777777" w:rsidR="00D634BC" w:rsidRPr="009B2345" w:rsidRDefault="00D634BC" w:rsidP="00CD15E2">
            <w:pPr>
              <w:widowControl w:val="0"/>
              <w:spacing w:after="0" w:line="288" w:lineRule="auto"/>
              <w:jc w:val="center"/>
              <w:rPr>
                <w:rFonts w:ascii="Times New Roman" w:eastAsia="Times New Roman" w:hAnsi="Times New Roman" w:cs="Times New Roman"/>
                <w:sz w:val="20"/>
                <w:szCs w:val="20"/>
                <w:lang w:eastAsia="ru-RU"/>
              </w:rPr>
            </w:pPr>
          </w:p>
        </w:tc>
        <w:tc>
          <w:tcPr>
            <w:tcW w:w="3532" w:type="dxa"/>
            <w:gridSpan w:val="3"/>
            <w:tcBorders>
              <w:left w:val="nil"/>
            </w:tcBorders>
            <w:vAlign w:val="bottom"/>
          </w:tcPr>
          <w:p w14:paraId="565F44E8" w14:textId="77777777" w:rsidR="00D634BC" w:rsidRPr="009B2345" w:rsidRDefault="00D634BC" w:rsidP="00CD15E2">
            <w:pPr>
              <w:widowControl w:val="0"/>
              <w:spacing w:after="0" w:line="288" w:lineRule="auto"/>
              <w:jc w:val="both"/>
              <w:rPr>
                <w:rFonts w:ascii="Times New Roman" w:eastAsia="Times New Roman" w:hAnsi="Times New Roman" w:cs="Times New Roman"/>
                <w:sz w:val="20"/>
                <w:szCs w:val="20"/>
                <w:lang w:eastAsia="ru-RU"/>
              </w:rPr>
            </w:pPr>
          </w:p>
        </w:tc>
        <w:tc>
          <w:tcPr>
            <w:tcW w:w="441" w:type="dxa"/>
            <w:gridSpan w:val="2"/>
            <w:vAlign w:val="bottom"/>
          </w:tcPr>
          <w:p w14:paraId="1FE36DFF" w14:textId="77777777" w:rsidR="00D634BC" w:rsidRPr="009B2345" w:rsidRDefault="00D634BC" w:rsidP="00CD15E2">
            <w:pPr>
              <w:widowControl w:val="0"/>
              <w:spacing w:after="0" w:line="288" w:lineRule="auto"/>
              <w:jc w:val="center"/>
              <w:rPr>
                <w:rFonts w:ascii="Times New Roman" w:eastAsia="Times New Roman" w:hAnsi="Times New Roman" w:cs="Times New Roman"/>
                <w:sz w:val="20"/>
                <w:szCs w:val="20"/>
                <w:lang w:eastAsia="ru-RU"/>
              </w:rPr>
            </w:pPr>
          </w:p>
        </w:tc>
      </w:tr>
      <w:tr w:rsidR="00A52E5E" w:rsidRPr="009B2345" w14:paraId="0B946190" w14:textId="77777777" w:rsidTr="00A52E5E">
        <w:trPr>
          <w:cantSplit/>
          <w:jc w:val="center"/>
        </w:trPr>
        <w:tc>
          <w:tcPr>
            <w:tcW w:w="415" w:type="dxa"/>
            <w:gridSpan w:val="2"/>
            <w:tcBorders>
              <w:left w:val="nil"/>
            </w:tcBorders>
            <w:vAlign w:val="bottom"/>
          </w:tcPr>
          <w:p w14:paraId="5163C98A" w14:textId="77777777" w:rsidR="00D634BC" w:rsidRPr="009B2345" w:rsidRDefault="00D634BC" w:rsidP="00CD15E2">
            <w:pPr>
              <w:widowControl w:val="0"/>
              <w:spacing w:after="0" w:line="288" w:lineRule="auto"/>
              <w:jc w:val="both"/>
              <w:rPr>
                <w:rFonts w:ascii="Times New Roman" w:eastAsia="Times New Roman" w:hAnsi="Times New Roman" w:cs="Times New Roman"/>
                <w:lang w:eastAsia="ru-RU"/>
              </w:rPr>
            </w:pPr>
            <w:r w:rsidRPr="009B2345">
              <w:rPr>
                <w:rFonts w:ascii="Times New Roman" w:eastAsia="Times New Roman" w:hAnsi="Times New Roman" w:cs="Times New Roman"/>
                <w:lang w:eastAsia="ru-RU"/>
              </w:rPr>
              <w:t>Д</w:t>
            </w:r>
          </w:p>
        </w:tc>
        <w:tc>
          <w:tcPr>
            <w:tcW w:w="3390" w:type="dxa"/>
            <w:gridSpan w:val="4"/>
            <w:vAlign w:val="bottom"/>
          </w:tcPr>
          <w:p w14:paraId="7C3799B5" w14:textId="77777777" w:rsidR="00D634BC" w:rsidRPr="009B2345" w:rsidRDefault="00D634BC" w:rsidP="00CD15E2">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Счет 26</w:t>
            </w:r>
          </w:p>
          <w:p w14:paraId="7C10A824" w14:textId="77777777" w:rsidR="00D634BC" w:rsidRPr="009B2345" w:rsidRDefault="00D634BC" w:rsidP="00CD15E2">
            <w:pPr>
              <w:widowControl w:val="0"/>
              <w:spacing w:after="0" w:line="288" w:lineRule="auto"/>
              <w:jc w:val="center"/>
              <w:rPr>
                <w:rFonts w:ascii="Times New Roman" w:eastAsia="Times New Roman" w:hAnsi="Times New Roman" w:cs="Times New Roman"/>
                <w:lang w:eastAsia="ru-RU"/>
              </w:rPr>
            </w:pPr>
            <w:r w:rsidRPr="009B2345">
              <w:rPr>
                <w:rFonts w:ascii="Times New Roman" w:eastAsia="Times New Roman" w:hAnsi="Times New Roman" w:cs="Times New Roman"/>
                <w:sz w:val="24"/>
                <w:szCs w:val="24"/>
                <w:lang w:eastAsia="ru-RU"/>
              </w:rPr>
              <w:t>Общехозяйственные расходы</w:t>
            </w:r>
          </w:p>
        </w:tc>
        <w:tc>
          <w:tcPr>
            <w:tcW w:w="431" w:type="dxa"/>
            <w:vAlign w:val="bottom"/>
          </w:tcPr>
          <w:p w14:paraId="260F62CB" w14:textId="77777777" w:rsidR="00D634BC" w:rsidRPr="009B2345" w:rsidRDefault="00D634BC" w:rsidP="00CD15E2">
            <w:pPr>
              <w:widowControl w:val="0"/>
              <w:spacing w:after="0" w:line="288" w:lineRule="auto"/>
              <w:jc w:val="center"/>
              <w:rPr>
                <w:rFonts w:ascii="Times New Roman" w:eastAsia="Times New Roman" w:hAnsi="Times New Roman" w:cs="Times New Roman"/>
                <w:lang w:eastAsia="ru-RU"/>
              </w:rPr>
            </w:pPr>
            <w:r w:rsidRPr="009B2345">
              <w:rPr>
                <w:rFonts w:ascii="Times New Roman" w:eastAsia="Times New Roman" w:hAnsi="Times New Roman" w:cs="Times New Roman"/>
                <w:lang w:eastAsia="ru-RU"/>
              </w:rPr>
              <w:t>К</w:t>
            </w:r>
          </w:p>
        </w:tc>
        <w:tc>
          <w:tcPr>
            <w:tcW w:w="580" w:type="dxa"/>
            <w:gridSpan w:val="2"/>
            <w:vAlign w:val="bottom"/>
          </w:tcPr>
          <w:p w14:paraId="374DC702" w14:textId="77777777" w:rsidR="00D634BC" w:rsidRPr="009B2345" w:rsidRDefault="00D634BC" w:rsidP="00CD15E2">
            <w:pPr>
              <w:widowControl w:val="0"/>
              <w:spacing w:after="0" w:line="288" w:lineRule="auto"/>
              <w:jc w:val="center"/>
              <w:rPr>
                <w:rFonts w:ascii="Times New Roman" w:eastAsia="Times New Roman" w:hAnsi="Times New Roman" w:cs="Times New Roman"/>
                <w:lang w:eastAsia="ru-RU"/>
              </w:rPr>
            </w:pPr>
          </w:p>
        </w:tc>
        <w:tc>
          <w:tcPr>
            <w:tcW w:w="425" w:type="dxa"/>
            <w:vAlign w:val="bottom"/>
          </w:tcPr>
          <w:p w14:paraId="3DD87995" w14:textId="77777777" w:rsidR="00D634BC" w:rsidRPr="009B2345" w:rsidRDefault="00D634BC" w:rsidP="00CD15E2">
            <w:pPr>
              <w:widowControl w:val="0"/>
              <w:spacing w:after="0" w:line="288" w:lineRule="auto"/>
              <w:jc w:val="center"/>
              <w:rPr>
                <w:rFonts w:ascii="Times New Roman" w:eastAsia="Times New Roman" w:hAnsi="Times New Roman" w:cs="Times New Roman"/>
                <w:lang w:eastAsia="ru-RU"/>
              </w:rPr>
            </w:pPr>
            <w:r w:rsidRPr="009B2345">
              <w:rPr>
                <w:rFonts w:ascii="Times New Roman" w:eastAsia="Times New Roman" w:hAnsi="Times New Roman" w:cs="Times New Roman"/>
                <w:lang w:eastAsia="ru-RU"/>
              </w:rPr>
              <w:t>Д</w:t>
            </w:r>
          </w:p>
        </w:tc>
        <w:tc>
          <w:tcPr>
            <w:tcW w:w="3532" w:type="dxa"/>
            <w:gridSpan w:val="3"/>
            <w:tcBorders>
              <w:left w:val="nil"/>
            </w:tcBorders>
            <w:vAlign w:val="bottom"/>
          </w:tcPr>
          <w:p w14:paraId="34BD2B83" w14:textId="77777777" w:rsidR="00D634BC" w:rsidRPr="009B2345" w:rsidRDefault="00D634BC" w:rsidP="00CD15E2">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Счет 43.А</w:t>
            </w:r>
          </w:p>
          <w:p w14:paraId="583B0705" w14:textId="77777777" w:rsidR="00D634BC" w:rsidRPr="009B2345" w:rsidRDefault="00D634BC" w:rsidP="00CD15E2">
            <w:pPr>
              <w:widowControl w:val="0"/>
              <w:spacing w:after="0" w:line="288" w:lineRule="auto"/>
              <w:jc w:val="center"/>
              <w:rPr>
                <w:rFonts w:ascii="Times New Roman" w:eastAsia="Times New Roman" w:hAnsi="Times New Roman" w:cs="Times New Roman"/>
                <w:lang w:eastAsia="ru-RU"/>
              </w:rPr>
            </w:pPr>
            <w:r w:rsidRPr="009B2345">
              <w:rPr>
                <w:rFonts w:ascii="Times New Roman" w:eastAsia="Times New Roman" w:hAnsi="Times New Roman" w:cs="Times New Roman"/>
                <w:sz w:val="24"/>
                <w:szCs w:val="24"/>
                <w:lang w:eastAsia="ru-RU"/>
              </w:rPr>
              <w:t>Готовая продукция А</w:t>
            </w:r>
          </w:p>
        </w:tc>
        <w:tc>
          <w:tcPr>
            <w:tcW w:w="441" w:type="dxa"/>
            <w:gridSpan w:val="2"/>
            <w:vAlign w:val="bottom"/>
          </w:tcPr>
          <w:p w14:paraId="6B894120" w14:textId="77777777" w:rsidR="00D634BC" w:rsidRPr="009B2345" w:rsidRDefault="00D634BC" w:rsidP="00CD15E2">
            <w:pPr>
              <w:widowControl w:val="0"/>
              <w:spacing w:after="0" w:line="288" w:lineRule="auto"/>
              <w:jc w:val="center"/>
              <w:rPr>
                <w:rFonts w:ascii="Times New Roman" w:eastAsia="Times New Roman" w:hAnsi="Times New Roman" w:cs="Times New Roman"/>
                <w:lang w:eastAsia="ru-RU"/>
              </w:rPr>
            </w:pPr>
            <w:r w:rsidRPr="009B2345">
              <w:rPr>
                <w:rFonts w:ascii="Times New Roman" w:eastAsia="Times New Roman" w:hAnsi="Times New Roman" w:cs="Times New Roman"/>
                <w:lang w:eastAsia="ru-RU"/>
              </w:rPr>
              <w:t>К</w:t>
            </w:r>
          </w:p>
        </w:tc>
      </w:tr>
      <w:tr w:rsidR="00A52E5E" w:rsidRPr="009B2345" w14:paraId="36913BC8" w14:textId="77777777" w:rsidTr="00A52E5E">
        <w:trPr>
          <w:jc w:val="center"/>
        </w:trPr>
        <w:tc>
          <w:tcPr>
            <w:tcW w:w="2219" w:type="dxa"/>
            <w:gridSpan w:val="4"/>
            <w:tcBorders>
              <w:top w:val="single" w:sz="12" w:space="0" w:color="auto"/>
              <w:bottom w:val="single" w:sz="12" w:space="0" w:color="auto"/>
              <w:right w:val="single" w:sz="12" w:space="0" w:color="auto"/>
            </w:tcBorders>
          </w:tcPr>
          <w:p w14:paraId="566F8B62" w14:textId="77777777" w:rsidR="00D634BC" w:rsidRPr="009B2345" w:rsidRDefault="00D634BC" w:rsidP="00CD15E2">
            <w:pPr>
              <w:widowControl w:val="0"/>
              <w:spacing w:after="0" w:line="288" w:lineRule="auto"/>
              <w:jc w:val="center"/>
              <w:rPr>
                <w:rFonts w:ascii="Times New Roman" w:eastAsia="Times New Roman" w:hAnsi="Times New Roman" w:cs="Times New Roman"/>
                <w:lang w:eastAsia="ru-RU"/>
              </w:rPr>
            </w:pPr>
            <w:r w:rsidRPr="009B2345">
              <w:rPr>
                <w:rFonts w:ascii="Times New Roman" w:eastAsia="Times New Roman" w:hAnsi="Times New Roman" w:cs="Times New Roman"/>
                <w:lang w:val="x-none" w:eastAsia="x-none"/>
              </w:rPr>
              <w:t>–</w:t>
            </w:r>
          </w:p>
        </w:tc>
        <w:tc>
          <w:tcPr>
            <w:tcW w:w="2017" w:type="dxa"/>
            <w:gridSpan w:val="3"/>
            <w:tcBorders>
              <w:top w:val="single" w:sz="12" w:space="0" w:color="auto"/>
              <w:left w:val="nil"/>
              <w:bottom w:val="single" w:sz="12" w:space="0" w:color="auto"/>
            </w:tcBorders>
          </w:tcPr>
          <w:p w14:paraId="1042FFAD" w14:textId="77777777" w:rsidR="00D634BC" w:rsidRPr="009B2345" w:rsidRDefault="00D634BC" w:rsidP="00CD15E2">
            <w:pPr>
              <w:widowControl w:val="0"/>
              <w:spacing w:after="0" w:line="288" w:lineRule="auto"/>
              <w:jc w:val="center"/>
              <w:rPr>
                <w:rFonts w:ascii="Times New Roman" w:eastAsia="Times New Roman" w:hAnsi="Times New Roman" w:cs="Times New Roman"/>
                <w:lang w:eastAsia="ru-RU"/>
              </w:rPr>
            </w:pPr>
            <w:r w:rsidRPr="009B2345">
              <w:rPr>
                <w:rFonts w:ascii="Times New Roman" w:eastAsia="Times New Roman" w:hAnsi="Times New Roman" w:cs="Times New Roman"/>
                <w:lang w:val="x-none" w:eastAsia="x-none"/>
              </w:rPr>
              <w:t>–</w:t>
            </w:r>
          </w:p>
        </w:tc>
        <w:tc>
          <w:tcPr>
            <w:tcW w:w="580" w:type="dxa"/>
            <w:gridSpan w:val="2"/>
          </w:tcPr>
          <w:p w14:paraId="755757DA" w14:textId="77777777" w:rsidR="00D634BC" w:rsidRPr="009B2345" w:rsidRDefault="00D634BC" w:rsidP="00CD15E2">
            <w:pPr>
              <w:widowControl w:val="0"/>
              <w:spacing w:after="0" w:line="288" w:lineRule="auto"/>
              <w:jc w:val="center"/>
              <w:rPr>
                <w:rFonts w:ascii="Times New Roman" w:eastAsia="Times New Roman" w:hAnsi="Times New Roman" w:cs="Times New Roman"/>
                <w:lang w:eastAsia="ru-RU"/>
              </w:rPr>
            </w:pPr>
          </w:p>
        </w:tc>
        <w:tc>
          <w:tcPr>
            <w:tcW w:w="2130" w:type="dxa"/>
            <w:gridSpan w:val="3"/>
            <w:tcBorders>
              <w:top w:val="single" w:sz="12" w:space="0" w:color="auto"/>
              <w:bottom w:val="single" w:sz="12" w:space="0" w:color="auto"/>
              <w:right w:val="single" w:sz="12" w:space="0" w:color="auto"/>
            </w:tcBorders>
          </w:tcPr>
          <w:p w14:paraId="32D23564" w14:textId="77777777" w:rsidR="00D634BC" w:rsidRPr="009B2345" w:rsidRDefault="00D634BC" w:rsidP="00CD15E2">
            <w:pPr>
              <w:widowControl w:val="0"/>
              <w:spacing w:after="0" w:line="288" w:lineRule="auto"/>
              <w:rPr>
                <w:rFonts w:ascii="Times New Roman" w:eastAsia="Times New Roman" w:hAnsi="Times New Roman" w:cs="Times New Roman"/>
                <w:lang w:eastAsia="ru-RU"/>
              </w:rPr>
            </w:pPr>
            <w:r w:rsidRPr="009B2345">
              <w:rPr>
                <w:rFonts w:ascii="Times New Roman" w:eastAsia="Times New Roman" w:hAnsi="Times New Roman" w:cs="Times New Roman"/>
                <w:lang w:eastAsia="ru-RU"/>
              </w:rPr>
              <w:t>с. 0</w:t>
            </w:r>
          </w:p>
        </w:tc>
        <w:tc>
          <w:tcPr>
            <w:tcW w:w="2268" w:type="dxa"/>
            <w:gridSpan w:val="3"/>
            <w:tcBorders>
              <w:top w:val="single" w:sz="12" w:space="0" w:color="auto"/>
              <w:left w:val="nil"/>
              <w:bottom w:val="single" w:sz="12" w:space="0" w:color="auto"/>
            </w:tcBorders>
          </w:tcPr>
          <w:p w14:paraId="45570615" w14:textId="77777777" w:rsidR="00D634BC" w:rsidRPr="009B2345" w:rsidRDefault="00D634BC" w:rsidP="00CD15E2">
            <w:pPr>
              <w:widowControl w:val="0"/>
              <w:spacing w:after="0" w:line="288" w:lineRule="auto"/>
              <w:rPr>
                <w:rFonts w:ascii="Times New Roman" w:eastAsia="Times New Roman" w:hAnsi="Times New Roman" w:cs="Times New Roman"/>
                <w:lang w:eastAsia="ru-RU"/>
              </w:rPr>
            </w:pPr>
          </w:p>
        </w:tc>
      </w:tr>
      <w:tr w:rsidR="00A52E5E" w:rsidRPr="009B2345" w14:paraId="38A8C950" w14:textId="77777777" w:rsidTr="00A52E5E">
        <w:trPr>
          <w:jc w:val="center"/>
        </w:trPr>
        <w:tc>
          <w:tcPr>
            <w:tcW w:w="2219" w:type="dxa"/>
            <w:gridSpan w:val="4"/>
            <w:tcBorders>
              <w:right w:val="single" w:sz="12" w:space="0" w:color="auto"/>
            </w:tcBorders>
          </w:tcPr>
          <w:p w14:paraId="7CAF2D90" w14:textId="77777777" w:rsidR="00D634BC" w:rsidRPr="009B2345" w:rsidRDefault="00D634BC" w:rsidP="00CD15E2">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9.4) 2 000</w:t>
            </w:r>
          </w:p>
          <w:p w14:paraId="6773D935" w14:textId="77777777" w:rsidR="00D634BC" w:rsidRPr="009B2345" w:rsidRDefault="00D634BC" w:rsidP="00CD15E2">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11.4) 40 000</w:t>
            </w:r>
          </w:p>
          <w:p w14:paraId="6260B5AC" w14:textId="77777777" w:rsidR="00D634BC" w:rsidRPr="009B2345" w:rsidRDefault="00D634BC" w:rsidP="00CD15E2">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12.4) 12 000</w:t>
            </w:r>
          </w:p>
          <w:p w14:paraId="33266525" w14:textId="77777777" w:rsidR="00D634BC" w:rsidRPr="009B2345" w:rsidRDefault="00D634BC" w:rsidP="00CD15E2">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15.3) 12 000</w:t>
            </w:r>
          </w:p>
          <w:p w14:paraId="6303183A" w14:textId="77777777" w:rsidR="00D634BC" w:rsidRPr="009B2345" w:rsidRDefault="00D634BC" w:rsidP="00CD15E2">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20.1) 14 000</w:t>
            </w:r>
          </w:p>
        </w:tc>
        <w:tc>
          <w:tcPr>
            <w:tcW w:w="2017" w:type="dxa"/>
            <w:gridSpan w:val="3"/>
            <w:tcBorders>
              <w:top w:val="single" w:sz="12" w:space="0" w:color="auto"/>
              <w:left w:val="nil"/>
            </w:tcBorders>
          </w:tcPr>
          <w:p w14:paraId="08C55678" w14:textId="77777777" w:rsidR="00D634BC" w:rsidRPr="009B2345" w:rsidRDefault="00D634BC" w:rsidP="00CD15E2">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23.3) 36 000</w:t>
            </w:r>
          </w:p>
          <w:p w14:paraId="1592F491" w14:textId="77777777" w:rsidR="00D634BC" w:rsidRPr="009B2345" w:rsidRDefault="00D634BC" w:rsidP="00CD15E2">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23.4) 44 000</w:t>
            </w:r>
          </w:p>
        </w:tc>
        <w:tc>
          <w:tcPr>
            <w:tcW w:w="580" w:type="dxa"/>
            <w:gridSpan w:val="2"/>
          </w:tcPr>
          <w:p w14:paraId="41BD1047" w14:textId="77777777" w:rsidR="00D634BC" w:rsidRPr="009B2345" w:rsidRDefault="00D634BC" w:rsidP="00CD15E2">
            <w:pPr>
              <w:widowControl w:val="0"/>
              <w:spacing w:after="0" w:line="288" w:lineRule="auto"/>
              <w:jc w:val="center"/>
              <w:rPr>
                <w:rFonts w:ascii="Times New Roman" w:eastAsia="Times New Roman" w:hAnsi="Times New Roman" w:cs="Times New Roman"/>
                <w:sz w:val="24"/>
                <w:szCs w:val="24"/>
                <w:lang w:eastAsia="ru-RU"/>
              </w:rPr>
            </w:pPr>
          </w:p>
        </w:tc>
        <w:tc>
          <w:tcPr>
            <w:tcW w:w="2130" w:type="dxa"/>
            <w:gridSpan w:val="3"/>
            <w:tcBorders>
              <w:right w:val="single" w:sz="12" w:space="0" w:color="auto"/>
            </w:tcBorders>
          </w:tcPr>
          <w:p w14:paraId="0D265714" w14:textId="77777777" w:rsidR="00D634BC" w:rsidRPr="009B2345" w:rsidRDefault="00D634BC" w:rsidP="00CD15E2">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24.1) 91490</w:t>
            </w:r>
          </w:p>
        </w:tc>
        <w:tc>
          <w:tcPr>
            <w:tcW w:w="2268" w:type="dxa"/>
            <w:gridSpan w:val="3"/>
            <w:tcBorders>
              <w:top w:val="single" w:sz="12" w:space="0" w:color="auto"/>
              <w:left w:val="nil"/>
            </w:tcBorders>
          </w:tcPr>
          <w:p w14:paraId="12E7413B" w14:textId="77777777" w:rsidR="00D634BC" w:rsidRPr="009B2345" w:rsidRDefault="00D634BC" w:rsidP="00CD15E2">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25) 70000</w:t>
            </w:r>
          </w:p>
          <w:p w14:paraId="4CBE394B" w14:textId="77777777" w:rsidR="00D634BC" w:rsidRPr="009B2345" w:rsidRDefault="00D634BC" w:rsidP="00CD15E2">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33) 14000</w:t>
            </w:r>
          </w:p>
        </w:tc>
      </w:tr>
      <w:tr w:rsidR="00A52E5E" w:rsidRPr="009B2345" w14:paraId="1F8F10C2" w14:textId="77777777" w:rsidTr="00A52E5E">
        <w:trPr>
          <w:trHeight w:val="111"/>
          <w:jc w:val="center"/>
        </w:trPr>
        <w:tc>
          <w:tcPr>
            <w:tcW w:w="2219" w:type="dxa"/>
            <w:gridSpan w:val="4"/>
            <w:tcBorders>
              <w:top w:val="single" w:sz="12" w:space="0" w:color="auto"/>
              <w:bottom w:val="single" w:sz="12" w:space="0" w:color="auto"/>
              <w:right w:val="single" w:sz="12" w:space="0" w:color="auto"/>
            </w:tcBorders>
          </w:tcPr>
          <w:p w14:paraId="3E3FDE73" w14:textId="77777777" w:rsidR="00D634BC" w:rsidRPr="009B2345" w:rsidRDefault="00D634BC" w:rsidP="00CD15E2">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об.80 000</w:t>
            </w:r>
          </w:p>
        </w:tc>
        <w:tc>
          <w:tcPr>
            <w:tcW w:w="2017" w:type="dxa"/>
            <w:gridSpan w:val="3"/>
            <w:tcBorders>
              <w:top w:val="single" w:sz="12" w:space="0" w:color="auto"/>
              <w:left w:val="nil"/>
              <w:bottom w:val="single" w:sz="12" w:space="0" w:color="auto"/>
            </w:tcBorders>
          </w:tcPr>
          <w:p w14:paraId="3345BA32" w14:textId="77777777" w:rsidR="00D634BC" w:rsidRPr="009B2345" w:rsidRDefault="00D634BC" w:rsidP="00CD15E2">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 80 000</w:t>
            </w:r>
          </w:p>
        </w:tc>
        <w:tc>
          <w:tcPr>
            <w:tcW w:w="580" w:type="dxa"/>
            <w:gridSpan w:val="2"/>
          </w:tcPr>
          <w:p w14:paraId="1504D088" w14:textId="77777777" w:rsidR="00D634BC" w:rsidRPr="009B2345" w:rsidRDefault="00D634BC" w:rsidP="00CD15E2">
            <w:pPr>
              <w:widowControl w:val="0"/>
              <w:spacing w:after="0" w:line="288" w:lineRule="auto"/>
              <w:jc w:val="center"/>
              <w:rPr>
                <w:rFonts w:ascii="Times New Roman" w:eastAsia="Times New Roman" w:hAnsi="Times New Roman" w:cs="Times New Roman"/>
                <w:sz w:val="24"/>
                <w:szCs w:val="24"/>
                <w:lang w:eastAsia="ru-RU"/>
              </w:rPr>
            </w:pPr>
          </w:p>
        </w:tc>
        <w:tc>
          <w:tcPr>
            <w:tcW w:w="2130" w:type="dxa"/>
            <w:gridSpan w:val="3"/>
            <w:tcBorders>
              <w:top w:val="single" w:sz="12" w:space="0" w:color="auto"/>
              <w:bottom w:val="single" w:sz="12" w:space="0" w:color="auto"/>
              <w:right w:val="single" w:sz="12" w:space="0" w:color="auto"/>
            </w:tcBorders>
          </w:tcPr>
          <w:p w14:paraId="74C0A601" w14:textId="77777777" w:rsidR="00D634BC" w:rsidRPr="009B2345" w:rsidRDefault="00D634BC" w:rsidP="00CD15E2">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 91 490</w:t>
            </w:r>
          </w:p>
        </w:tc>
        <w:tc>
          <w:tcPr>
            <w:tcW w:w="2268" w:type="dxa"/>
            <w:gridSpan w:val="3"/>
            <w:tcBorders>
              <w:top w:val="single" w:sz="12" w:space="0" w:color="auto"/>
              <w:left w:val="nil"/>
            </w:tcBorders>
          </w:tcPr>
          <w:p w14:paraId="1DAD61D6" w14:textId="77777777" w:rsidR="00D634BC" w:rsidRPr="009B2345" w:rsidRDefault="00D634BC" w:rsidP="00CD15E2">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 84 000</w:t>
            </w:r>
          </w:p>
        </w:tc>
      </w:tr>
      <w:tr w:rsidR="00A52E5E" w:rsidRPr="009B2345" w14:paraId="02DBD5FB" w14:textId="77777777" w:rsidTr="00A52E5E">
        <w:trPr>
          <w:jc w:val="center"/>
        </w:trPr>
        <w:tc>
          <w:tcPr>
            <w:tcW w:w="2219" w:type="dxa"/>
            <w:gridSpan w:val="4"/>
            <w:tcBorders>
              <w:right w:val="single" w:sz="12" w:space="0" w:color="auto"/>
            </w:tcBorders>
          </w:tcPr>
          <w:p w14:paraId="4E8296ED" w14:textId="77777777" w:rsidR="00D634BC" w:rsidRPr="009B2345" w:rsidRDefault="00D634BC" w:rsidP="00CD15E2">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val="x-none" w:eastAsia="x-none"/>
              </w:rPr>
              <w:t>–</w:t>
            </w:r>
          </w:p>
        </w:tc>
        <w:tc>
          <w:tcPr>
            <w:tcW w:w="2017" w:type="dxa"/>
            <w:gridSpan w:val="3"/>
            <w:tcBorders>
              <w:left w:val="nil"/>
            </w:tcBorders>
          </w:tcPr>
          <w:p w14:paraId="02E4E1A3" w14:textId="77777777" w:rsidR="00D634BC" w:rsidRPr="009B2345" w:rsidRDefault="00D634BC" w:rsidP="00CD15E2">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val="x-none" w:eastAsia="x-none"/>
              </w:rPr>
              <w:t>–</w:t>
            </w:r>
          </w:p>
        </w:tc>
        <w:tc>
          <w:tcPr>
            <w:tcW w:w="580" w:type="dxa"/>
            <w:gridSpan w:val="2"/>
          </w:tcPr>
          <w:p w14:paraId="21B0CE08" w14:textId="77777777" w:rsidR="00D634BC" w:rsidRPr="009B2345" w:rsidRDefault="00D634BC" w:rsidP="00CD15E2">
            <w:pPr>
              <w:widowControl w:val="0"/>
              <w:spacing w:after="0" w:line="288" w:lineRule="auto"/>
              <w:jc w:val="center"/>
              <w:rPr>
                <w:rFonts w:ascii="Times New Roman" w:eastAsia="Times New Roman" w:hAnsi="Times New Roman" w:cs="Times New Roman"/>
                <w:sz w:val="24"/>
                <w:szCs w:val="24"/>
                <w:lang w:eastAsia="ru-RU"/>
              </w:rPr>
            </w:pPr>
          </w:p>
        </w:tc>
        <w:tc>
          <w:tcPr>
            <w:tcW w:w="2130" w:type="dxa"/>
            <w:gridSpan w:val="3"/>
            <w:tcBorders>
              <w:top w:val="single" w:sz="12" w:space="0" w:color="auto"/>
              <w:right w:val="single" w:sz="12" w:space="0" w:color="auto"/>
            </w:tcBorders>
          </w:tcPr>
          <w:p w14:paraId="16DCDC02" w14:textId="77777777" w:rsidR="00D634BC" w:rsidRPr="009B2345" w:rsidRDefault="00D634BC" w:rsidP="00CD15E2">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 7 490</w:t>
            </w:r>
          </w:p>
        </w:tc>
        <w:tc>
          <w:tcPr>
            <w:tcW w:w="2268" w:type="dxa"/>
            <w:gridSpan w:val="3"/>
            <w:tcBorders>
              <w:left w:val="single" w:sz="12" w:space="0" w:color="auto"/>
            </w:tcBorders>
          </w:tcPr>
          <w:p w14:paraId="31F0EDB4" w14:textId="77777777" w:rsidR="00D634BC" w:rsidRPr="009B2345" w:rsidRDefault="00D634BC" w:rsidP="00CD15E2">
            <w:pPr>
              <w:widowControl w:val="0"/>
              <w:spacing w:after="0" w:line="288" w:lineRule="auto"/>
              <w:rPr>
                <w:rFonts w:ascii="Times New Roman" w:eastAsia="Times New Roman" w:hAnsi="Times New Roman" w:cs="Times New Roman"/>
                <w:sz w:val="24"/>
                <w:szCs w:val="24"/>
                <w:lang w:eastAsia="ru-RU"/>
              </w:rPr>
            </w:pPr>
          </w:p>
        </w:tc>
      </w:tr>
      <w:tr w:rsidR="00A52E5E" w:rsidRPr="009B2345" w14:paraId="1E0ABFDB" w14:textId="77777777" w:rsidTr="00A52E5E">
        <w:trPr>
          <w:cantSplit/>
          <w:trHeight w:val="262"/>
          <w:jc w:val="center"/>
        </w:trPr>
        <w:tc>
          <w:tcPr>
            <w:tcW w:w="415" w:type="dxa"/>
            <w:gridSpan w:val="2"/>
            <w:tcBorders>
              <w:left w:val="nil"/>
            </w:tcBorders>
            <w:vAlign w:val="bottom"/>
          </w:tcPr>
          <w:p w14:paraId="46ACAB84" w14:textId="77777777" w:rsidR="00D634BC" w:rsidRPr="009B2345" w:rsidRDefault="00D634BC" w:rsidP="00CD15E2">
            <w:pPr>
              <w:widowControl w:val="0"/>
              <w:spacing w:after="0" w:line="288" w:lineRule="auto"/>
              <w:jc w:val="center"/>
              <w:rPr>
                <w:rFonts w:ascii="Times New Roman" w:eastAsia="Times New Roman" w:hAnsi="Times New Roman" w:cs="Times New Roman"/>
                <w:sz w:val="20"/>
                <w:szCs w:val="20"/>
                <w:lang w:eastAsia="ru-RU"/>
              </w:rPr>
            </w:pPr>
          </w:p>
        </w:tc>
        <w:tc>
          <w:tcPr>
            <w:tcW w:w="3390" w:type="dxa"/>
            <w:gridSpan w:val="4"/>
            <w:vAlign w:val="bottom"/>
          </w:tcPr>
          <w:p w14:paraId="693CBCAC" w14:textId="77777777" w:rsidR="00D634BC" w:rsidRPr="009B2345" w:rsidRDefault="00D634BC" w:rsidP="00CD15E2">
            <w:pPr>
              <w:widowControl w:val="0"/>
              <w:spacing w:after="0" w:line="288" w:lineRule="auto"/>
              <w:jc w:val="center"/>
              <w:rPr>
                <w:rFonts w:ascii="Times New Roman" w:eastAsia="Times New Roman" w:hAnsi="Times New Roman" w:cs="Times New Roman"/>
                <w:sz w:val="20"/>
                <w:szCs w:val="20"/>
                <w:lang w:eastAsia="ru-RU"/>
              </w:rPr>
            </w:pPr>
          </w:p>
        </w:tc>
        <w:tc>
          <w:tcPr>
            <w:tcW w:w="431" w:type="dxa"/>
            <w:vAlign w:val="bottom"/>
          </w:tcPr>
          <w:p w14:paraId="5A1EFB88" w14:textId="77777777" w:rsidR="00D634BC" w:rsidRPr="009B2345" w:rsidRDefault="00D634BC" w:rsidP="00CD15E2">
            <w:pPr>
              <w:widowControl w:val="0"/>
              <w:spacing w:after="0" w:line="288" w:lineRule="auto"/>
              <w:jc w:val="center"/>
              <w:rPr>
                <w:rFonts w:ascii="Times New Roman" w:eastAsia="Times New Roman" w:hAnsi="Times New Roman" w:cs="Times New Roman"/>
                <w:sz w:val="20"/>
                <w:szCs w:val="20"/>
                <w:lang w:eastAsia="ru-RU"/>
              </w:rPr>
            </w:pPr>
          </w:p>
        </w:tc>
        <w:tc>
          <w:tcPr>
            <w:tcW w:w="580" w:type="dxa"/>
            <w:gridSpan w:val="2"/>
            <w:vAlign w:val="bottom"/>
          </w:tcPr>
          <w:p w14:paraId="71A48391" w14:textId="77777777" w:rsidR="00D634BC" w:rsidRPr="009B2345" w:rsidRDefault="00D634BC" w:rsidP="00CD15E2">
            <w:pPr>
              <w:widowControl w:val="0"/>
              <w:spacing w:after="0" w:line="288" w:lineRule="auto"/>
              <w:jc w:val="center"/>
              <w:rPr>
                <w:rFonts w:ascii="Times New Roman" w:eastAsia="Times New Roman" w:hAnsi="Times New Roman" w:cs="Times New Roman"/>
                <w:sz w:val="20"/>
                <w:szCs w:val="20"/>
                <w:lang w:eastAsia="ru-RU"/>
              </w:rPr>
            </w:pPr>
          </w:p>
        </w:tc>
        <w:tc>
          <w:tcPr>
            <w:tcW w:w="425" w:type="dxa"/>
            <w:vAlign w:val="bottom"/>
          </w:tcPr>
          <w:p w14:paraId="4F5858D9" w14:textId="77777777" w:rsidR="00D634BC" w:rsidRPr="009B2345" w:rsidRDefault="00D634BC" w:rsidP="00CD15E2">
            <w:pPr>
              <w:widowControl w:val="0"/>
              <w:spacing w:after="0" w:line="288" w:lineRule="auto"/>
              <w:jc w:val="center"/>
              <w:rPr>
                <w:rFonts w:ascii="Times New Roman" w:eastAsia="Times New Roman" w:hAnsi="Times New Roman" w:cs="Times New Roman"/>
                <w:sz w:val="20"/>
                <w:szCs w:val="20"/>
                <w:lang w:eastAsia="ru-RU"/>
              </w:rPr>
            </w:pPr>
          </w:p>
        </w:tc>
        <w:tc>
          <w:tcPr>
            <w:tcW w:w="3532" w:type="dxa"/>
            <w:gridSpan w:val="3"/>
            <w:vAlign w:val="bottom"/>
          </w:tcPr>
          <w:p w14:paraId="0B554A63" w14:textId="77777777" w:rsidR="00D634BC" w:rsidRPr="009B2345" w:rsidRDefault="00D634BC" w:rsidP="00CD15E2">
            <w:pPr>
              <w:widowControl w:val="0"/>
              <w:spacing w:after="0" w:line="288" w:lineRule="auto"/>
              <w:jc w:val="center"/>
              <w:rPr>
                <w:rFonts w:ascii="Times New Roman" w:eastAsia="Times New Roman" w:hAnsi="Times New Roman" w:cs="Times New Roman"/>
                <w:sz w:val="20"/>
                <w:szCs w:val="20"/>
                <w:lang w:eastAsia="ru-RU"/>
              </w:rPr>
            </w:pPr>
          </w:p>
        </w:tc>
        <w:tc>
          <w:tcPr>
            <w:tcW w:w="441" w:type="dxa"/>
            <w:gridSpan w:val="2"/>
            <w:vAlign w:val="bottom"/>
          </w:tcPr>
          <w:p w14:paraId="62136B5D" w14:textId="77777777" w:rsidR="00D634BC" w:rsidRPr="009B2345" w:rsidRDefault="00D634BC" w:rsidP="00CD15E2">
            <w:pPr>
              <w:widowControl w:val="0"/>
              <w:spacing w:after="0" w:line="288" w:lineRule="auto"/>
              <w:jc w:val="center"/>
              <w:rPr>
                <w:rFonts w:ascii="Times New Roman" w:eastAsia="Times New Roman" w:hAnsi="Times New Roman" w:cs="Times New Roman"/>
                <w:sz w:val="20"/>
                <w:szCs w:val="20"/>
                <w:lang w:eastAsia="ru-RU"/>
              </w:rPr>
            </w:pPr>
          </w:p>
        </w:tc>
      </w:tr>
      <w:tr w:rsidR="00A52E5E" w:rsidRPr="009B2345" w14:paraId="4442FC3C" w14:textId="77777777" w:rsidTr="00A52E5E">
        <w:trPr>
          <w:cantSplit/>
          <w:jc w:val="center"/>
        </w:trPr>
        <w:tc>
          <w:tcPr>
            <w:tcW w:w="415" w:type="dxa"/>
            <w:gridSpan w:val="2"/>
            <w:vAlign w:val="bottom"/>
          </w:tcPr>
          <w:p w14:paraId="1D6EEBB5" w14:textId="77777777" w:rsidR="00D634BC" w:rsidRPr="009B2345" w:rsidRDefault="00D634BC" w:rsidP="00CD15E2">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Д</w:t>
            </w:r>
          </w:p>
        </w:tc>
        <w:tc>
          <w:tcPr>
            <w:tcW w:w="3390" w:type="dxa"/>
            <w:gridSpan w:val="4"/>
            <w:vAlign w:val="bottom"/>
          </w:tcPr>
          <w:p w14:paraId="43554C9B" w14:textId="77777777" w:rsidR="00D634BC" w:rsidRPr="009B2345" w:rsidRDefault="00D634BC" w:rsidP="00CD15E2">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Счет 43.В</w:t>
            </w:r>
          </w:p>
          <w:p w14:paraId="3A68A595" w14:textId="77777777" w:rsidR="00D634BC" w:rsidRPr="009B2345" w:rsidRDefault="00D634BC" w:rsidP="00CD15E2">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Готовая продукция В</w:t>
            </w:r>
          </w:p>
        </w:tc>
        <w:tc>
          <w:tcPr>
            <w:tcW w:w="431" w:type="dxa"/>
            <w:vAlign w:val="bottom"/>
          </w:tcPr>
          <w:p w14:paraId="5BA525B6" w14:textId="77777777" w:rsidR="00D634BC" w:rsidRPr="009B2345" w:rsidRDefault="00D634BC" w:rsidP="00CD15E2">
            <w:pPr>
              <w:widowControl w:val="0"/>
              <w:spacing w:after="0" w:line="288" w:lineRule="auto"/>
              <w:jc w:val="both"/>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К</w:t>
            </w:r>
          </w:p>
        </w:tc>
        <w:tc>
          <w:tcPr>
            <w:tcW w:w="580" w:type="dxa"/>
            <w:gridSpan w:val="2"/>
            <w:vAlign w:val="bottom"/>
          </w:tcPr>
          <w:p w14:paraId="69A49620" w14:textId="77777777" w:rsidR="00D634BC" w:rsidRPr="009B2345" w:rsidRDefault="00D634BC" w:rsidP="00CD15E2">
            <w:pPr>
              <w:widowControl w:val="0"/>
              <w:spacing w:after="0" w:line="288" w:lineRule="auto"/>
              <w:jc w:val="center"/>
              <w:rPr>
                <w:rFonts w:ascii="Times New Roman" w:eastAsia="Times New Roman" w:hAnsi="Times New Roman" w:cs="Times New Roman"/>
                <w:sz w:val="24"/>
                <w:szCs w:val="24"/>
                <w:lang w:eastAsia="ru-RU"/>
              </w:rPr>
            </w:pPr>
          </w:p>
        </w:tc>
        <w:tc>
          <w:tcPr>
            <w:tcW w:w="425" w:type="dxa"/>
            <w:vAlign w:val="bottom"/>
          </w:tcPr>
          <w:p w14:paraId="6A202FC0" w14:textId="77777777" w:rsidR="00D634BC" w:rsidRPr="009B2345" w:rsidRDefault="00D634BC" w:rsidP="00CD15E2">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Д</w:t>
            </w:r>
          </w:p>
        </w:tc>
        <w:tc>
          <w:tcPr>
            <w:tcW w:w="3532" w:type="dxa"/>
            <w:gridSpan w:val="3"/>
            <w:vAlign w:val="bottom"/>
          </w:tcPr>
          <w:p w14:paraId="6FD4C8B1" w14:textId="77777777" w:rsidR="00D634BC" w:rsidRPr="009B2345" w:rsidRDefault="00D634BC" w:rsidP="00CD15E2">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Счет 45</w:t>
            </w:r>
          </w:p>
          <w:p w14:paraId="51241660" w14:textId="77777777" w:rsidR="00D634BC" w:rsidRPr="009B2345" w:rsidRDefault="00D634BC" w:rsidP="00CD15E2">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Товары отгруженные</w:t>
            </w:r>
          </w:p>
        </w:tc>
        <w:tc>
          <w:tcPr>
            <w:tcW w:w="441" w:type="dxa"/>
            <w:gridSpan w:val="2"/>
            <w:tcBorders>
              <w:left w:val="nil"/>
            </w:tcBorders>
            <w:vAlign w:val="bottom"/>
          </w:tcPr>
          <w:p w14:paraId="707B4640" w14:textId="77777777" w:rsidR="00D634BC" w:rsidRPr="009B2345" w:rsidRDefault="00D634BC" w:rsidP="00CD15E2">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 xml:space="preserve">                                   К</w:t>
            </w:r>
          </w:p>
        </w:tc>
      </w:tr>
      <w:tr w:rsidR="00A52E5E" w:rsidRPr="009B2345" w14:paraId="6D187DA6" w14:textId="77777777" w:rsidTr="00A52E5E">
        <w:trPr>
          <w:jc w:val="center"/>
        </w:trPr>
        <w:tc>
          <w:tcPr>
            <w:tcW w:w="2219" w:type="dxa"/>
            <w:gridSpan w:val="4"/>
            <w:tcBorders>
              <w:top w:val="single" w:sz="12" w:space="0" w:color="auto"/>
              <w:bottom w:val="single" w:sz="12" w:space="0" w:color="auto"/>
              <w:right w:val="single" w:sz="12" w:space="0" w:color="auto"/>
            </w:tcBorders>
          </w:tcPr>
          <w:p w14:paraId="58D374B8" w14:textId="77777777" w:rsidR="00D634BC" w:rsidRPr="009B2345" w:rsidRDefault="00D634BC" w:rsidP="00CD15E2">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 0</w:t>
            </w:r>
          </w:p>
        </w:tc>
        <w:tc>
          <w:tcPr>
            <w:tcW w:w="2017" w:type="dxa"/>
            <w:gridSpan w:val="3"/>
            <w:tcBorders>
              <w:top w:val="single" w:sz="12" w:space="0" w:color="auto"/>
              <w:left w:val="nil"/>
            </w:tcBorders>
          </w:tcPr>
          <w:p w14:paraId="43319867" w14:textId="77777777" w:rsidR="00D634BC" w:rsidRPr="009B2345" w:rsidRDefault="00D634BC" w:rsidP="00CD15E2">
            <w:pPr>
              <w:widowControl w:val="0"/>
              <w:spacing w:after="0" w:line="288" w:lineRule="auto"/>
              <w:jc w:val="center"/>
              <w:rPr>
                <w:rFonts w:ascii="Times New Roman" w:eastAsia="Times New Roman" w:hAnsi="Times New Roman" w:cs="Times New Roman"/>
                <w:sz w:val="24"/>
                <w:szCs w:val="24"/>
                <w:lang w:eastAsia="ru-RU"/>
              </w:rPr>
            </w:pPr>
          </w:p>
        </w:tc>
        <w:tc>
          <w:tcPr>
            <w:tcW w:w="580" w:type="dxa"/>
            <w:gridSpan w:val="2"/>
          </w:tcPr>
          <w:p w14:paraId="60B06DEC" w14:textId="77777777" w:rsidR="00D634BC" w:rsidRPr="009B2345" w:rsidRDefault="00D634BC" w:rsidP="00CD15E2">
            <w:pPr>
              <w:widowControl w:val="0"/>
              <w:spacing w:after="0" w:line="288" w:lineRule="auto"/>
              <w:jc w:val="center"/>
              <w:rPr>
                <w:rFonts w:ascii="Times New Roman" w:eastAsia="Times New Roman" w:hAnsi="Times New Roman" w:cs="Times New Roman"/>
                <w:sz w:val="24"/>
                <w:szCs w:val="24"/>
                <w:lang w:eastAsia="ru-RU"/>
              </w:rPr>
            </w:pPr>
          </w:p>
        </w:tc>
        <w:tc>
          <w:tcPr>
            <w:tcW w:w="2130" w:type="dxa"/>
            <w:gridSpan w:val="3"/>
            <w:tcBorders>
              <w:top w:val="single" w:sz="12" w:space="0" w:color="auto"/>
              <w:bottom w:val="single" w:sz="12" w:space="0" w:color="auto"/>
              <w:right w:val="single" w:sz="12" w:space="0" w:color="auto"/>
            </w:tcBorders>
          </w:tcPr>
          <w:p w14:paraId="6B75F403" w14:textId="77777777" w:rsidR="00D634BC" w:rsidRPr="009B2345" w:rsidRDefault="00D634BC" w:rsidP="00CD15E2">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 0</w:t>
            </w:r>
          </w:p>
        </w:tc>
        <w:tc>
          <w:tcPr>
            <w:tcW w:w="2268" w:type="dxa"/>
            <w:gridSpan w:val="3"/>
            <w:tcBorders>
              <w:top w:val="single" w:sz="12" w:space="0" w:color="auto"/>
              <w:left w:val="nil"/>
            </w:tcBorders>
          </w:tcPr>
          <w:p w14:paraId="271F0BE8" w14:textId="77777777" w:rsidR="00D634BC" w:rsidRPr="009B2345" w:rsidRDefault="00D634BC" w:rsidP="00CD15E2">
            <w:pPr>
              <w:widowControl w:val="0"/>
              <w:spacing w:after="0" w:line="288" w:lineRule="auto"/>
              <w:jc w:val="center"/>
              <w:rPr>
                <w:rFonts w:ascii="Times New Roman" w:eastAsia="Times New Roman" w:hAnsi="Times New Roman" w:cs="Times New Roman"/>
                <w:sz w:val="24"/>
                <w:szCs w:val="24"/>
                <w:lang w:eastAsia="ru-RU"/>
              </w:rPr>
            </w:pPr>
          </w:p>
        </w:tc>
      </w:tr>
      <w:tr w:rsidR="00A52E5E" w:rsidRPr="009B2345" w14:paraId="4734FE24" w14:textId="77777777" w:rsidTr="00A52E5E">
        <w:trPr>
          <w:jc w:val="center"/>
        </w:trPr>
        <w:tc>
          <w:tcPr>
            <w:tcW w:w="2219" w:type="dxa"/>
            <w:gridSpan w:val="4"/>
            <w:tcBorders>
              <w:right w:val="single" w:sz="12" w:space="0" w:color="auto"/>
            </w:tcBorders>
          </w:tcPr>
          <w:p w14:paraId="5F993640" w14:textId="77777777" w:rsidR="00D634BC" w:rsidRPr="009B2345" w:rsidRDefault="00D634BC" w:rsidP="00CD15E2">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24.2) 111 910</w:t>
            </w:r>
          </w:p>
        </w:tc>
        <w:tc>
          <w:tcPr>
            <w:tcW w:w="2017" w:type="dxa"/>
            <w:gridSpan w:val="3"/>
            <w:tcBorders>
              <w:left w:val="nil"/>
            </w:tcBorders>
          </w:tcPr>
          <w:p w14:paraId="13C3134A" w14:textId="77777777" w:rsidR="00D634BC" w:rsidRPr="009B2345" w:rsidRDefault="00D634BC" w:rsidP="00CD15E2">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30.2) 60 000</w:t>
            </w:r>
          </w:p>
        </w:tc>
        <w:tc>
          <w:tcPr>
            <w:tcW w:w="580" w:type="dxa"/>
            <w:gridSpan w:val="2"/>
          </w:tcPr>
          <w:p w14:paraId="3DC7AFC9" w14:textId="77777777" w:rsidR="00D634BC" w:rsidRPr="009B2345" w:rsidRDefault="00D634BC" w:rsidP="00CD15E2">
            <w:pPr>
              <w:widowControl w:val="0"/>
              <w:spacing w:after="0" w:line="288" w:lineRule="auto"/>
              <w:jc w:val="center"/>
              <w:rPr>
                <w:rFonts w:ascii="Times New Roman" w:eastAsia="Times New Roman" w:hAnsi="Times New Roman" w:cs="Times New Roman"/>
                <w:sz w:val="24"/>
                <w:szCs w:val="24"/>
                <w:lang w:eastAsia="ru-RU"/>
              </w:rPr>
            </w:pPr>
          </w:p>
        </w:tc>
        <w:tc>
          <w:tcPr>
            <w:tcW w:w="2130" w:type="dxa"/>
            <w:gridSpan w:val="3"/>
            <w:tcBorders>
              <w:right w:val="single" w:sz="12" w:space="0" w:color="auto"/>
            </w:tcBorders>
          </w:tcPr>
          <w:p w14:paraId="30AF8AD0" w14:textId="77777777" w:rsidR="00D634BC" w:rsidRPr="009B2345" w:rsidRDefault="00D634BC" w:rsidP="00CD15E2">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25) 70 000</w:t>
            </w:r>
          </w:p>
        </w:tc>
        <w:tc>
          <w:tcPr>
            <w:tcW w:w="2268" w:type="dxa"/>
            <w:gridSpan w:val="3"/>
            <w:tcBorders>
              <w:left w:val="nil"/>
            </w:tcBorders>
          </w:tcPr>
          <w:p w14:paraId="596D0A67" w14:textId="77777777" w:rsidR="00D634BC" w:rsidRPr="009B2345" w:rsidRDefault="00D634BC" w:rsidP="00CD15E2">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30.1) 70 000</w:t>
            </w:r>
          </w:p>
        </w:tc>
      </w:tr>
      <w:tr w:rsidR="00A52E5E" w:rsidRPr="009B2345" w14:paraId="18DAC89E" w14:textId="77777777" w:rsidTr="00A52E5E">
        <w:trPr>
          <w:trHeight w:val="111"/>
          <w:jc w:val="center"/>
        </w:trPr>
        <w:tc>
          <w:tcPr>
            <w:tcW w:w="2219" w:type="dxa"/>
            <w:gridSpan w:val="4"/>
            <w:tcBorders>
              <w:top w:val="single" w:sz="12" w:space="0" w:color="auto"/>
              <w:bottom w:val="single" w:sz="12" w:space="0" w:color="auto"/>
              <w:right w:val="single" w:sz="12" w:space="0" w:color="auto"/>
            </w:tcBorders>
          </w:tcPr>
          <w:p w14:paraId="5706740F" w14:textId="77777777" w:rsidR="00D634BC" w:rsidRPr="009B2345" w:rsidRDefault="00D634BC" w:rsidP="00CD15E2">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 111 910</w:t>
            </w:r>
          </w:p>
        </w:tc>
        <w:tc>
          <w:tcPr>
            <w:tcW w:w="2017" w:type="dxa"/>
            <w:gridSpan w:val="3"/>
            <w:tcBorders>
              <w:top w:val="single" w:sz="12" w:space="0" w:color="auto"/>
              <w:left w:val="nil"/>
              <w:bottom w:val="single" w:sz="12" w:space="0" w:color="auto"/>
            </w:tcBorders>
          </w:tcPr>
          <w:p w14:paraId="2D9F3A25" w14:textId="77777777" w:rsidR="00D634BC" w:rsidRPr="009B2345" w:rsidRDefault="00D634BC" w:rsidP="00CD15E2">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 60 000</w:t>
            </w:r>
          </w:p>
        </w:tc>
        <w:tc>
          <w:tcPr>
            <w:tcW w:w="580" w:type="dxa"/>
            <w:gridSpan w:val="2"/>
          </w:tcPr>
          <w:p w14:paraId="508656FC" w14:textId="77777777" w:rsidR="00D634BC" w:rsidRPr="009B2345" w:rsidRDefault="00D634BC" w:rsidP="00CD15E2">
            <w:pPr>
              <w:widowControl w:val="0"/>
              <w:spacing w:after="0" w:line="288" w:lineRule="auto"/>
              <w:jc w:val="center"/>
              <w:rPr>
                <w:rFonts w:ascii="Times New Roman" w:eastAsia="Times New Roman" w:hAnsi="Times New Roman" w:cs="Times New Roman"/>
                <w:sz w:val="24"/>
                <w:szCs w:val="24"/>
                <w:lang w:eastAsia="ru-RU"/>
              </w:rPr>
            </w:pPr>
          </w:p>
        </w:tc>
        <w:tc>
          <w:tcPr>
            <w:tcW w:w="2130" w:type="dxa"/>
            <w:gridSpan w:val="3"/>
            <w:tcBorders>
              <w:top w:val="single" w:sz="12" w:space="0" w:color="auto"/>
              <w:bottom w:val="single" w:sz="12" w:space="0" w:color="auto"/>
              <w:right w:val="single" w:sz="12" w:space="0" w:color="auto"/>
            </w:tcBorders>
          </w:tcPr>
          <w:p w14:paraId="4CC3EE91" w14:textId="77777777" w:rsidR="00D634BC" w:rsidRPr="009B2345" w:rsidRDefault="00D634BC" w:rsidP="00CD15E2">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 70 000</w:t>
            </w:r>
          </w:p>
        </w:tc>
        <w:tc>
          <w:tcPr>
            <w:tcW w:w="2268" w:type="dxa"/>
            <w:gridSpan w:val="3"/>
            <w:tcBorders>
              <w:top w:val="single" w:sz="12" w:space="0" w:color="auto"/>
              <w:left w:val="nil"/>
              <w:bottom w:val="single" w:sz="12" w:space="0" w:color="auto"/>
            </w:tcBorders>
          </w:tcPr>
          <w:p w14:paraId="13A41588" w14:textId="77777777" w:rsidR="00D634BC" w:rsidRPr="009B2345" w:rsidRDefault="00D634BC" w:rsidP="00CD15E2">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 70 000</w:t>
            </w:r>
          </w:p>
        </w:tc>
      </w:tr>
      <w:tr w:rsidR="00A52E5E" w:rsidRPr="009B2345" w14:paraId="15A411EF" w14:textId="77777777" w:rsidTr="00A52E5E">
        <w:trPr>
          <w:trHeight w:val="289"/>
          <w:jc w:val="center"/>
        </w:trPr>
        <w:tc>
          <w:tcPr>
            <w:tcW w:w="2219" w:type="dxa"/>
            <w:gridSpan w:val="4"/>
            <w:tcBorders>
              <w:right w:val="single" w:sz="12" w:space="0" w:color="auto"/>
            </w:tcBorders>
          </w:tcPr>
          <w:p w14:paraId="1C4F1072" w14:textId="77777777" w:rsidR="00D634BC" w:rsidRPr="009B2345" w:rsidRDefault="00D634BC" w:rsidP="00CD15E2">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 51 910</w:t>
            </w:r>
          </w:p>
        </w:tc>
        <w:tc>
          <w:tcPr>
            <w:tcW w:w="2017" w:type="dxa"/>
            <w:gridSpan w:val="3"/>
            <w:tcBorders>
              <w:left w:val="nil"/>
            </w:tcBorders>
          </w:tcPr>
          <w:p w14:paraId="20369DFD" w14:textId="77777777" w:rsidR="00D634BC" w:rsidRPr="009B2345" w:rsidRDefault="00D634BC" w:rsidP="00CD15E2">
            <w:pPr>
              <w:widowControl w:val="0"/>
              <w:spacing w:after="0" w:line="288" w:lineRule="auto"/>
              <w:rPr>
                <w:rFonts w:ascii="Times New Roman" w:eastAsia="Times New Roman" w:hAnsi="Times New Roman" w:cs="Times New Roman"/>
                <w:sz w:val="24"/>
                <w:szCs w:val="24"/>
                <w:lang w:eastAsia="ru-RU"/>
              </w:rPr>
            </w:pPr>
          </w:p>
        </w:tc>
        <w:tc>
          <w:tcPr>
            <w:tcW w:w="580" w:type="dxa"/>
            <w:gridSpan w:val="2"/>
          </w:tcPr>
          <w:p w14:paraId="6A57ABB4" w14:textId="77777777" w:rsidR="00D634BC" w:rsidRPr="009B2345" w:rsidRDefault="00D634BC" w:rsidP="00CD15E2">
            <w:pPr>
              <w:widowControl w:val="0"/>
              <w:spacing w:after="0" w:line="288" w:lineRule="auto"/>
              <w:jc w:val="center"/>
              <w:rPr>
                <w:rFonts w:ascii="Times New Roman" w:eastAsia="Times New Roman" w:hAnsi="Times New Roman" w:cs="Times New Roman"/>
                <w:sz w:val="24"/>
                <w:szCs w:val="24"/>
                <w:lang w:eastAsia="ru-RU"/>
              </w:rPr>
            </w:pPr>
          </w:p>
        </w:tc>
        <w:tc>
          <w:tcPr>
            <w:tcW w:w="2130" w:type="dxa"/>
            <w:gridSpan w:val="3"/>
            <w:tcBorders>
              <w:right w:val="single" w:sz="12" w:space="0" w:color="auto"/>
            </w:tcBorders>
          </w:tcPr>
          <w:p w14:paraId="40630C74" w14:textId="77777777" w:rsidR="00D634BC" w:rsidRPr="009B2345" w:rsidRDefault="00D634BC" w:rsidP="00CD15E2">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 0</w:t>
            </w:r>
          </w:p>
        </w:tc>
        <w:tc>
          <w:tcPr>
            <w:tcW w:w="2268" w:type="dxa"/>
            <w:gridSpan w:val="3"/>
            <w:tcBorders>
              <w:left w:val="nil"/>
            </w:tcBorders>
          </w:tcPr>
          <w:p w14:paraId="32E1A5D8" w14:textId="77777777" w:rsidR="00D634BC" w:rsidRPr="009B2345" w:rsidRDefault="00D634BC" w:rsidP="00CD15E2">
            <w:pPr>
              <w:widowControl w:val="0"/>
              <w:spacing w:after="0" w:line="288" w:lineRule="auto"/>
              <w:rPr>
                <w:rFonts w:ascii="Times New Roman" w:eastAsia="Times New Roman" w:hAnsi="Times New Roman" w:cs="Times New Roman"/>
                <w:sz w:val="24"/>
                <w:szCs w:val="24"/>
                <w:lang w:eastAsia="ru-RU"/>
              </w:rPr>
            </w:pPr>
          </w:p>
        </w:tc>
      </w:tr>
      <w:tr w:rsidR="001E0F29" w:rsidRPr="009B2345" w14:paraId="72351720" w14:textId="3C36467B" w:rsidTr="00A52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jc w:val="center"/>
        </w:trPr>
        <w:tc>
          <w:tcPr>
            <w:tcW w:w="9214" w:type="dxa"/>
            <w:gridSpan w:val="15"/>
            <w:tcBorders>
              <w:top w:val="nil"/>
              <w:left w:val="nil"/>
              <w:bottom w:val="nil"/>
              <w:right w:val="nil"/>
            </w:tcBorders>
          </w:tcPr>
          <w:p w14:paraId="093ABA7F" w14:textId="77777777" w:rsidR="001E0F29" w:rsidRPr="009B2345" w:rsidRDefault="001E0F29" w:rsidP="00CD15E2">
            <w:pPr>
              <w:widowControl w:val="0"/>
              <w:autoSpaceDE w:val="0"/>
              <w:autoSpaceDN w:val="0"/>
              <w:adjustRightInd w:val="0"/>
              <w:spacing w:after="0" w:line="360" w:lineRule="auto"/>
              <w:jc w:val="both"/>
              <w:rPr>
                <w:rFonts w:ascii="Times New Roman" w:eastAsia="Times New Roman" w:hAnsi="Times New Roman" w:cs="Times New Roman"/>
                <w:sz w:val="10"/>
                <w:szCs w:val="10"/>
                <w:lang w:eastAsia="ru-RU"/>
              </w:rPr>
            </w:pPr>
          </w:p>
        </w:tc>
      </w:tr>
      <w:tr w:rsidR="00854E19" w:rsidRPr="009B2345" w14:paraId="4AB62911" w14:textId="1901311A" w:rsidTr="00EB18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jc w:val="center"/>
        </w:trPr>
        <w:tc>
          <w:tcPr>
            <w:tcW w:w="369" w:type="dxa"/>
            <w:tcBorders>
              <w:top w:val="nil"/>
              <w:left w:val="nil"/>
              <w:bottom w:val="single" w:sz="12" w:space="0" w:color="auto"/>
              <w:right w:val="nil"/>
            </w:tcBorders>
          </w:tcPr>
          <w:p w14:paraId="0E32917D" w14:textId="77777777" w:rsidR="00854E19" w:rsidRPr="009B2345" w:rsidRDefault="00854E19" w:rsidP="00CD15E2">
            <w:pPr>
              <w:widowControl w:val="0"/>
              <w:autoSpaceDE w:val="0"/>
              <w:autoSpaceDN w:val="0"/>
              <w:adjustRightInd w:val="0"/>
              <w:spacing w:after="0" w:line="360" w:lineRule="auto"/>
              <w:jc w:val="both"/>
              <w:rPr>
                <w:rFonts w:ascii="Times New Roman" w:eastAsia="Times New Roman" w:hAnsi="Times New Roman" w:cs="Times New Roman"/>
                <w:lang w:eastAsia="ru-RU"/>
              </w:rPr>
            </w:pPr>
          </w:p>
          <w:p w14:paraId="1BA60262" w14:textId="4B015BFB" w:rsidR="00854E19" w:rsidRPr="009B2345" w:rsidRDefault="00854E19" w:rsidP="00CD15E2">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9B2345">
              <w:rPr>
                <w:rFonts w:ascii="Times New Roman" w:eastAsia="Times New Roman" w:hAnsi="Times New Roman" w:cs="Times New Roman"/>
                <w:lang w:eastAsia="ru-RU"/>
              </w:rPr>
              <w:t>Д</w:t>
            </w:r>
          </w:p>
        </w:tc>
        <w:tc>
          <w:tcPr>
            <w:tcW w:w="3420" w:type="dxa"/>
            <w:gridSpan w:val="4"/>
            <w:tcBorders>
              <w:top w:val="nil"/>
              <w:left w:val="nil"/>
              <w:bottom w:val="single" w:sz="12" w:space="0" w:color="auto"/>
              <w:right w:val="nil"/>
            </w:tcBorders>
          </w:tcPr>
          <w:p w14:paraId="325288BE" w14:textId="77777777" w:rsidR="00854E19" w:rsidRPr="009B2345" w:rsidRDefault="00854E19" w:rsidP="00854E19">
            <w:pPr>
              <w:widowControl w:val="0"/>
              <w:spacing w:after="0" w:line="288" w:lineRule="auto"/>
              <w:jc w:val="center"/>
              <w:rPr>
                <w:rFonts w:ascii="Times New Roman" w:eastAsia="Times New Roman" w:hAnsi="Times New Roman" w:cs="Times New Roman"/>
                <w:lang w:eastAsia="ru-RU"/>
              </w:rPr>
            </w:pPr>
            <w:r w:rsidRPr="009B2345">
              <w:rPr>
                <w:rFonts w:ascii="Times New Roman" w:eastAsia="Times New Roman" w:hAnsi="Times New Roman" w:cs="Times New Roman"/>
                <w:lang w:eastAsia="ru-RU"/>
              </w:rPr>
              <w:t>Счет 50</w:t>
            </w:r>
          </w:p>
          <w:p w14:paraId="6164017F" w14:textId="2354B745" w:rsidR="00854E19" w:rsidRPr="009B2345" w:rsidRDefault="00854E19" w:rsidP="00854E19">
            <w:pPr>
              <w:widowControl w:val="0"/>
              <w:autoSpaceDE w:val="0"/>
              <w:autoSpaceDN w:val="0"/>
              <w:adjustRightInd w:val="0"/>
              <w:spacing w:after="0" w:line="360" w:lineRule="auto"/>
              <w:jc w:val="center"/>
              <w:rPr>
                <w:rFonts w:ascii="Times New Roman" w:eastAsia="Times New Roman" w:hAnsi="Times New Roman" w:cs="Times New Roman"/>
                <w:lang w:eastAsia="ru-RU"/>
              </w:rPr>
            </w:pPr>
            <w:r w:rsidRPr="009B2345">
              <w:rPr>
                <w:rFonts w:ascii="Times New Roman" w:eastAsia="Times New Roman" w:hAnsi="Times New Roman" w:cs="Times New Roman"/>
                <w:lang w:eastAsia="ru-RU"/>
              </w:rPr>
              <w:t>Касса</w:t>
            </w:r>
          </w:p>
        </w:tc>
        <w:tc>
          <w:tcPr>
            <w:tcW w:w="447" w:type="dxa"/>
            <w:gridSpan w:val="2"/>
            <w:tcBorders>
              <w:top w:val="nil"/>
              <w:left w:val="nil"/>
              <w:bottom w:val="single" w:sz="12" w:space="0" w:color="auto"/>
              <w:right w:val="nil"/>
            </w:tcBorders>
          </w:tcPr>
          <w:p w14:paraId="4D6C78BD" w14:textId="77777777" w:rsidR="00854E19" w:rsidRPr="009B2345" w:rsidRDefault="00854E19" w:rsidP="00CD15E2">
            <w:pPr>
              <w:widowControl w:val="0"/>
              <w:autoSpaceDE w:val="0"/>
              <w:autoSpaceDN w:val="0"/>
              <w:adjustRightInd w:val="0"/>
              <w:spacing w:after="0" w:line="360" w:lineRule="auto"/>
              <w:jc w:val="both"/>
              <w:rPr>
                <w:rFonts w:ascii="Times New Roman" w:eastAsia="Times New Roman" w:hAnsi="Times New Roman" w:cs="Times New Roman"/>
                <w:lang w:eastAsia="ru-RU"/>
              </w:rPr>
            </w:pPr>
          </w:p>
          <w:p w14:paraId="5B0A44BE" w14:textId="5560DB0D" w:rsidR="00854E19" w:rsidRPr="009B2345" w:rsidRDefault="00854E19" w:rsidP="00CD15E2">
            <w:pPr>
              <w:widowControl w:val="0"/>
              <w:autoSpaceDE w:val="0"/>
              <w:autoSpaceDN w:val="0"/>
              <w:adjustRightInd w:val="0"/>
              <w:spacing w:after="0" w:line="360" w:lineRule="auto"/>
              <w:jc w:val="both"/>
              <w:rPr>
                <w:rFonts w:ascii="Times New Roman" w:eastAsia="Times New Roman" w:hAnsi="Times New Roman" w:cs="Times New Roman"/>
                <w:lang w:eastAsia="ru-RU"/>
              </w:rPr>
            </w:pPr>
            <w:r w:rsidRPr="009B2345">
              <w:rPr>
                <w:rFonts w:ascii="Times New Roman" w:eastAsia="Times New Roman" w:hAnsi="Times New Roman" w:cs="Times New Roman"/>
                <w:lang w:eastAsia="ru-RU"/>
              </w:rPr>
              <w:t>К</w:t>
            </w:r>
          </w:p>
        </w:tc>
        <w:tc>
          <w:tcPr>
            <w:tcW w:w="580" w:type="dxa"/>
            <w:gridSpan w:val="2"/>
            <w:vMerge w:val="restart"/>
            <w:tcBorders>
              <w:top w:val="nil"/>
              <w:left w:val="nil"/>
              <w:bottom w:val="nil"/>
              <w:right w:val="nil"/>
            </w:tcBorders>
          </w:tcPr>
          <w:p w14:paraId="2BAF38F2" w14:textId="25CA401C" w:rsidR="00854E19" w:rsidRPr="009B2345" w:rsidRDefault="00854E19" w:rsidP="00854E19">
            <w:pPr>
              <w:widowControl w:val="0"/>
              <w:autoSpaceDE w:val="0"/>
              <w:autoSpaceDN w:val="0"/>
              <w:adjustRightInd w:val="0"/>
              <w:spacing w:after="0" w:line="360" w:lineRule="auto"/>
              <w:jc w:val="center"/>
              <w:rPr>
                <w:rFonts w:ascii="Times New Roman" w:eastAsia="Times New Roman" w:hAnsi="Times New Roman" w:cs="Times New Roman"/>
                <w:lang w:eastAsia="ru-RU"/>
              </w:rPr>
            </w:pPr>
          </w:p>
        </w:tc>
        <w:tc>
          <w:tcPr>
            <w:tcW w:w="540" w:type="dxa"/>
            <w:gridSpan w:val="2"/>
            <w:tcBorders>
              <w:top w:val="nil"/>
              <w:left w:val="nil"/>
              <w:bottom w:val="nil"/>
              <w:right w:val="nil"/>
            </w:tcBorders>
          </w:tcPr>
          <w:p w14:paraId="7A8D010C" w14:textId="77777777" w:rsidR="002201FA" w:rsidRPr="009B2345" w:rsidRDefault="002201FA" w:rsidP="00CD15E2">
            <w:pPr>
              <w:widowControl w:val="0"/>
              <w:autoSpaceDE w:val="0"/>
              <w:autoSpaceDN w:val="0"/>
              <w:adjustRightInd w:val="0"/>
              <w:spacing w:after="0" w:line="360" w:lineRule="auto"/>
              <w:jc w:val="both"/>
              <w:rPr>
                <w:rFonts w:ascii="Times New Roman" w:eastAsia="Times New Roman" w:hAnsi="Times New Roman" w:cs="Times New Roman"/>
                <w:lang w:eastAsia="ru-RU"/>
              </w:rPr>
            </w:pPr>
          </w:p>
          <w:p w14:paraId="569759EF" w14:textId="0561231F" w:rsidR="00854E19" w:rsidRPr="009B2345" w:rsidRDefault="00854E19" w:rsidP="00CD15E2">
            <w:pPr>
              <w:widowControl w:val="0"/>
              <w:autoSpaceDE w:val="0"/>
              <w:autoSpaceDN w:val="0"/>
              <w:adjustRightInd w:val="0"/>
              <w:spacing w:after="0" w:line="360" w:lineRule="auto"/>
              <w:jc w:val="both"/>
              <w:rPr>
                <w:rFonts w:ascii="Times New Roman" w:eastAsia="Times New Roman" w:hAnsi="Times New Roman" w:cs="Times New Roman"/>
                <w:lang w:eastAsia="ru-RU"/>
              </w:rPr>
            </w:pPr>
            <w:r w:rsidRPr="009B2345">
              <w:rPr>
                <w:rFonts w:ascii="Times New Roman" w:eastAsia="Times New Roman" w:hAnsi="Times New Roman" w:cs="Times New Roman"/>
                <w:lang w:eastAsia="ru-RU"/>
              </w:rPr>
              <w:t>Д</w:t>
            </w:r>
          </w:p>
        </w:tc>
        <w:tc>
          <w:tcPr>
            <w:tcW w:w="3425" w:type="dxa"/>
            <w:gridSpan w:val="3"/>
            <w:tcBorders>
              <w:top w:val="nil"/>
              <w:left w:val="nil"/>
              <w:bottom w:val="nil"/>
              <w:right w:val="nil"/>
            </w:tcBorders>
          </w:tcPr>
          <w:p w14:paraId="0CC379AA" w14:textId="77777777" w:rsidR="00854E19" w:rsidRPr="009B2345" w:rsidRDefault="00854E19" w:rsidP="00854E19">
            <w:pPr>
              <w:widowControl w:val="0"/>
              <w:spacing w:after="0" w:line="288" w:lineRule="auto"/>
              <w:jc w:val="center"/>
              <w:rPr>
                <w:rFonts w:ascii="Times New Roman" w:eastAsia="Times New Roman" w:hAnsi="Times New Roman" w:cs="Times New Roman"/>
                <w:lang w:eastAsia="ru-RU"/>
              </w:rPr>
            </w:pPr>
            <w:r w:rsidRPr="009B2345">
              <w:rPr>
                <w:rFonts w:ascii="Times New Roman" w:eastAsia="Times New Roman" w:hAnsi="Times New Roman" w:cs="Times New Roman"/>
                <w:lang w:eastAsia="ru-RU"/>
              </w:rPr>
              <w:t>Счет 51</w:t>
            </w:r>
          </w:p>
          <w:p w14:paraId="7101A0F7" w14:textId="421F2B4D" w:rsidR="00854E19" w:rsidRPr="009B2345" w:rsidRDefault="00854E19" w:rsidP="00854E19">
            <w:pPr>
              <w:widowControl w:val="0"/>
              <w:autoSpaceDE w:val="0"/>
              <w:autoSpaceDN w:val="0"/>
              <w:adjustRightInd w:val="0"/>
              <w:spacing w:after="0" w:line="360" w:lineRule="auto"/>
              <w:jc w:val="center"/>
              <w:rPr>
                <w:rFonts w:ascii="Times New Roman" w:eastAsia="Times New Roman" w:hAnsi="Times New Roman" w:cs="Times New Roman"/>
                <w:lang w:eastAsia="ru-RU"/>
              </w:rPr>
            </w:pPr>
            <w:r w:rsidRPr="009B2345">
              <w:rPr>
                <w:rFonts w:ascii="Times New Roman" w:eastAsia="Times New Roman" w:hAnsi="Times New Roman" w:cs="Times New Roman"/>
                <w:lang w:eastAsia="ru-RU"/>
              </w:rPr>
              <w:t>Расчетные счета</w:t>
            </w:r>
          </w:p>
        </w:tc>
        <w:tc>
          <w:tcPr>
            <w:tcW w:w="433" w:type="dxa"/>
            <w:tcBorders>
              <w:top w:val="nil"/>
              <w:left w:val="nil"/>
              <w:bottom w:val="nil"/>
              <w:right w:val="nil"/>
            </w:tcBorders>
          </w:tcPr>
          <w:p w14:paraId="344E5ED9" w14:textId="77777777" w:rsidR="002201FA" w:rsidRPr="009B2345" w:rsidRDefault="002201FA" w:rsidP="00CD15E2">
            <w:pPr>
              <w:widowControl w:val="0"/>
              <w:autoSpaceDE w:val="0"/>
              <w:autoSpaceDN w:val="0"/>
              <w:adjustRightInd w:val="0"/>
              <w:spacing w:after="0" w:line="360" w:lineRule="auto"/>
              <w:jc w:val="both"/>
              <w:rPr>
                <w:rFonts w:ascii="Times New Roman" w:eastAsia="Times New Roman" w:hAnsi="Times New Roman" w:cs="Times New Roman"/>
                <w:lang w:eastAsia="ru-RU"/>
              </w:rPr>
            </w:pPr>
          </w:p>
          <w:p w14:paraId="5DC58384" w14:textId="0E6E30AF" w:rsidR="00854E19" w:rsidRPr="009B2345" w:rsidRDefault="00854E19" w:rsidP="00CD15E2">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9B2345">
              <w:rPr>
                <w:rFonts w:ascii="Times New Roman" w:eastAsia="Times New Roman" w:hAnsi="Times New Roman" w:cs="Times New Roman"/>
                <w:lang w:eastAsia="ru-RU"/>
              </w:rPr>
              <w:t>К</w:t>
            </w:r>
          </w:p>
        </w:tc>
      </w:tr>
      <w:tr w:rsidR="00E82B03" w:rsidRPr="009B2345" w14:paraId="6A7F6D84" w14:textId="77777777" w:rsidTr="00EB18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jc w:val="center"/>
        </w:trPr>
        <w:tc>
          <w:tcPr>
            <w:tcW w:w="2127" w:type="dxa"/>
            <w:gridSpan w:val="3"/>
            <w:tcBorders>
              <w:top w:val="single" w:sz="8" w:space="0" w:color="auto"/>
              <w:left w:val="nil"/>
              <w:bottom w:val="nil"/>
              <w:right w:val="single" w:sz="12" w:space="0" w:color="auto"/>
            </w:tcBorders>
          </w:tcPr>
          <w:p w14:paraId="1632675C" w14:textId="77777777" w:rsidR="00854E19" w:rsidRPr="009B2345" w:rsidRDefault="00854E19" w:rsidP="00CD15E2">
            <w:pPr>
              <w:widowControl w:val="0"/>
              <w:autoSpaceDE w:val="0"/>
              <w:autoSpaceDN w:val="0"/>
              <w:adjustRightInd w:val="0"/>
              <w:spacing w:after="0" w:line="360" w:lineRule="auto"/>
              <w:jc w:val="both"/>
              <w:rPr>
                <w:rFonts w:ascii="Times New Roman" w:eastAsia="Times New Roman" w:hAnsi="Times New Roman" w:cs="Times New Roman"/>
                <w:lang w:eastAsia="ru-RU"/>
              </w:rPr>
            </w:pPr>
          </w:p>
        </w:tc>
        <w:tc>
          <w:tcPr>
            <w:tcW w:w="2109" w:type="dxa"/>
            <w:gridSpan w:val="4"/>
            <w:tcBorders>
              <w:top w:val="single" w:sz="8" w:space="0" w:color="auto"/>
              <w:left w:val="single" w:sz="12" w:space="0" w:color="auto"/>
              <w:bottom w:val="single" w:sz="12" w:space="0" w:color="auto"/>
              <w:right w:val="nil"/>
            </w:tcBorders>
          </w:tcPr>
          <w:p w14:paraId="2C49158F" w14:textId="448DA9FA" w:rsidR="00854E19" w:rsidRPr="009B2345" w:rsidRDefault="00854E19" w:rsidP="00CD15E2">
            <w:pPr>
              <w:widowControl w:val="0"/>
              <w:autoSpaceDE w:val="0"/>
              <w:autoSpaceDN w:val="0"/>
              <w:adjustRightInd w:val="0"/>
              <w:spacing w:after="0" w:line="360" w:lineRule="auto"/>
              <w:jc w:val="both"/>
              <w:rPr>
                <w:rFonts w:ascii="Times New Roman" w:eastAsia="Times New Roman" w:hAnsi="Times New Roman" w:cs="Times New Roman"/>
                <w:lang w:eastAsia="ru-RU"/>
              </w:rPr>
            </w:pPr>
            <w:r w:rsidRPr="009B2345">
              <w:rPr>
                <w:rFonts w:ascii="Times New Roman" w:eastAsia="Times New Roman" w:hAnsi="Times New Roman" w:cs="Times New Roman"/>
                <w:lang w:eastAsia="ru-RU"/>
              </w:rPr>
              <w:t>с. 0</w:t>
            </w:r>
          </w:p>
        </w:tc>
        <w:tc>
          <w:tcPr>
            <w:tcW w:w="580" w:type="dxa"/>
            <w:gridSpan w:val="2"/>
            <w:vMerge/>
            <w:tcBorders>
              <w:top w:val="nil"/>
              <w:left w:val="nil"/>
              <w:bottom w:val="nil"/>
              <w:right w:val="nil"/>
            </w:tcBorders>
          </w:tcPr>
          <w:p w14:paraId="26B3FB9B" w14:textId="34012DDC" w:rsidR="00854E19" w:rsidRPr="009B2345" w:rsidRDefault="00854E19" w:rsidP="00CD15E2">
            <w:pPr>
              <w:widowControl w:val="0"/>
              <w:autoSpaceDE w:val="0"/>
              <w:autoSpaceDN w:val="0"/>
              <w:adjustRightInd w:val="0"/>
              <w:spacing w:after="0" w:line="360" w:lineRule="auto"/>
              <w:jc w:val="both"/>
              <w:rPr>
                <w:rFonts w:ascii="Times New Roman" w:eastAsia="Times New Roman" w:hAnsi="Times New Roman" w:cs="Times New Roman"/>
                <w:lang w:eastAsia="ru-RU"/>
              </w:rPr>
            </w:pPr>
          </w:p>
        </w:tc>
        <w:tc>
          <w:tcPr>
            <w:tcW w:w="2130" w:type="dxa"/>
            <w:gridSpan w:val="3"/>
            <w:tcBorders>
              <w:top w:val="single" w:sz="12" w:space="0" w:color="auto"/>
              <w:left w:val="nil"/>
              <w:bottom w:val="single" w:sz="12" w:space="0" w:color="auto"/>
              <w:right w:val="single" w:sz="12" w:space="0" w:color="auto"/>
            </w:tcBorders>
          </w:tcPr>
          <w:p w14:paraId="583B37B4" w14:textId="7E8EBE39" w:rsidR="00854E19" w:rsidRPr="009B2345" w:rsidRDefault="00854E19" w:rsidP="00CD15E2">
            <w:pPr>
              <w:widowControl w:val="0"/>
              <w:autoSpaceDE w:val="0"/>
              <w:autoSpaceDN w:val="0"/>
              <w:adjustRightInd w:val="0"/>
              <w:spacing w:after="0" w:line="360" w:lineRule="auto"/>
              <w:jc w:val="both"/>
              <w:rPr>
                <w:rFonts w:ascii="Times New Roman" w:eastAsia="Times New Roman" w:hAnsi="Times New Roman" w:cs="Times New Roman"/>
                <w:lang w:eastAsia="ru-RU"/>
              </w:rPr>
            </w:pPr>
            <w:r w:rsidRPr="009B2345">
              <w:rPr>
                <w:rFonts w:ascii="Times New Roman" w:eastAsia="Times New Roman" w:hAnsi="Times New Roman" w:cs="Times New Roman"/>
                <w:lang w:eastAsia="ru-RU"/>
              </w:rPr>
              <w:t>с. 0</w:t>
            </w:r>
          </w:p>
        </w:tc>
        <w:tc>
          <w:tcPr>
            <w:tcW w:w="2268" w:type="dxa"/>
            <w:gridSpan w:val="3"/>
            <w:tcBorders>
              <w:top w:val="single" w:sz="12" w:space="0" w:color="auto"/>
              <w:left w:val="single" w:sz="12" w:space="0" w:color="auto"/>
              <w:bottom w:val="nil"/>
              <w:right w:val="nil"/>
            </w:tcBorders>
          </w:tcPr>
          <w:p w14:paraId="72D4D86B" w14:textId="3209B4B8" w:rsidR="00854E19" w:rsidRPr="009B2345" w:rsidRDefault="00854E19" w:rsidP="00CD15E2">
            <w:pPr>
              <w:widowControl w:val="0"/>
              <w:autoSpaceDE w:val="0"/>
              <w:autoSpaceDN w:val="0"/>
              <w:adjustRightInd w:val="0"/>
              <w:spacing w:after="0" w:line="360" w:lineRule="auto"/>
              <w:jc w:val="both"/>
              <w:rPr>
                <w:rFonts w:ascii="Times New Roman" w:eastAsia="Times New Roman" w:hAnsi="Times New Roman" w:cs="Times New Roman"/>
                <w:lang w:eastAsia="ru-RU"/>
              </w:rPr>
            </w:pPr>
          </w:p>
        </w:tc>
      </w:tr>
      <w:tr w:rsidR="00EB18CB" w:rsidRPr="009B2345" w14:paraId="390187B0" w14:textId="57DCF313" w:rsidTr="00EB18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4"/>
          <w:jc w:val="center"/>
        </w:trPr>
        <w:tc>
          <w:tcPr>
            <w:tcW w:w="2127" w:type="dxa"/>
            <w:gridSpan w:val="3"/>
            <w:tcBorders>
              <w:top w:val="nil"/>
              <w:left w:val="nil"/>
              <w:bottom w:val="single" w:sz="12" w:space="0" w:color="auto"/>
              <w:right w:val="single" w:sz="12" w:space="0" w:color="auto"/>
            </w:tcBorders>
          </w:tcPr>
          <w:p w14:paraId="681F4411" w14:textId="77777777" w:rsidR="00854E19" w:rsidRPr="009B2345" w:rsidRDefault="00854E19" w:rsidP="00CD15E2">
            <w:pPr>
              <w:widowControl w:val="0"/>
              <w:spacing w:after="0" w:line="288" w:lineRule="auto"/>
              <w:rPr>
                <w:rFonts w:ascii="Times New Roman" w:eastAsia="Times New Roman" w:hAnsi="Times New Roman" w:cs="Times New Roman"/>
                <w:lang w:eastAsia="ru-RU"/>
              </w:rPr>
            </w:pPr>
            <w:r w:rsidRPr="009B2345">
              <w:rPr>
                <w:rFonts w:ascii="Times New Roman" w:eastAsia="Times New Roman" w:hAnsi="Times New Roman" w:cs="Times New Roman"/>
                <w:lang w:eastAsia="ru-RU"/>
              </w:rPr>
              <w:t>35) 14 000</w:t>
            </w:r>
          </w:p>
          <w:p w14:paraId="12834148" w14:textId="77777777" w:rsidR="00854E19" w:rsidRPr="009B2345" w:rsidRDefault="00854E19" w:rsidP="00CD15E2">
            <w:pPr>
              <w:widowControl w:val="0"/>
              <w:spacing w:after="0" w:line="288" w:lineRule="auto"/>
              <w:rPr>
                <w:rFonts w:ascii="Times New Roman" w:eastAsia="Times New Roman" w:hAnsi="Times New Roman" w:cs="Times New Roman"/>
                <w:lang w:eastAsia="ru-RU"/>
              </w:rPr>
            </w:pPr>
            <w:r w:rsidRPr="009B2345">
              <w:rPr>
                <w:rFonts w:ascii="Times New Roman" w:eastAsia="Times New Roman" w:hAnsi="Times New Roman" w:cs="Times New Roman"/>
                <w:lang w:eastAsia="ru-RU"/>
              </w:rPr>
              <w:t>36) 107 100</w:t>
            </w:r>
          </w:p>
          <w:p w14:paraId="71071D72" w14:textId="77777777" w:rsidR="00854E19" w:rsidRPr="009B2345" w:rsidRDefault="00854E19" w:rsidP="00CD15E2">
            <w:pPr>
              <w:widowControl w:val="0"/>
              <w:autoSpaceDE w:val="0"/>
              <w:autoSpaceDN w:val="0"/>
              <w:adjustRightInd w:val="0"/>
              <w:spacing w:after="0" w:line="360" w:lineRule="auto"/>
              <w:jc w:val="both"/>
              <w:rPr>
                <w:rFonts w:ascii="Times New Roman" w:eastAsia="Times New Roman" w:hAnsi="Times New Roman" w:cs="Times New Roman"/>
                <w:lang w:eastAsia="ru-RU"/>
              </w:rPr>
            </w:pPr>
          </w:p>
        </w:tc>
        <w:tc>
          <w:tcPr>
            <w:tcW w:w="2109" w:type="dxa"/>
            <w:gridSpan w:val="4"/>
            <w:tcBorders>
              <w:top w:val="single" w:sz="12" w:space="0" w:color="auto"/>
              <w:left w:val="single" w:sz="12" w:space="0" w:color="auto"/>
              <w:bottom w:val="single" w:sz="12" w:space="0" w:color="auto"/>
              <w:right w:val="nil"/>
            </w:tcBorders>
          </w:tcPr>
          <w:p w14:paraId="6B5BA377" w14:textId="6ECEF769" w:rsidR="00854E19" w:rsidRPr="009B2345" w:rsidRDefault="00854E19" w:rsidP="00CD15E2">
            <w:pPr>
              <w:widowControl w:val="0"/>
              <w:autoSpaceDE w:val="0"/>
              <w:autoSpaceDN w:val="0"/>
              <w:adjustRightInd w:val="0"/>
              <w:spacing w:after="0" w:line="360" w:lineRule="auto"/>
              <w:jc w:val="both"/>
              <w:rPr>
                <w:rFonts w:ascii="Times New Roman" w:eastAsia="Times New Roman" w:hAnsi="Times New Roman" w:cs="Times New Roman"/>
                <w:lang w:eastAsia="ru-RU"/>
              </w:rPr>
            </w:pPr>
            <w:r w:rsidRPr="009B2345">
              <w:rPr>
                <w:rFonts w:ascii="Times New Roman" w:eastAsia="Times New Roman" w:hAnsi="Times New Roman" w:cs="Times New Roman"/>
                <w:lang w:eastAsia="ru-RU"/>
              </w:rPr>
              <w:t>37) 107 100</w:t>
            </w:r>
          </w:p>
        </w:tc>
        <w:tc>
          <w:tcPr>
            <w:tcW w:w="580" w:type="dxa"/>
            <w:gridSpan w:val="2"/>
            <w:vMerge/>
            <w:tcBorders>
              <w:top w:val="nil"/>
              <w:left w:val="nil"/>
              <w:bottom w:val="nil"/>
              <w:right w:val="nil"/>
            </w:tcBorders>
          </w:tcPr>
          <w:p w14:paraId="069250B3" w14:textId="77777777" w:rsidR="00854E19" w:rsidRPr="009B2345" w:rsidRDefault="00854E19" w:rsidP="00CD15E2">
            <w:pPr>
              <w:widowControl w:val="0"/>
              <w:autoSpaceDE w:val="0"/>
              <w:autoSpaceDN w:val="0"/>
              <w:adjustRightInd w:val="0"/>
              <w:spacing w:after="0" w:line="360" w:lineRule="auto"/>
              <w:jc w:val="both"/>
              <w:rPr>
                <w:rFonts w:ascii="Times New Roman" w:eastAsia="Times New Roman" w:hAnsi="Times New Roman" w:cs="Times New Roman"/>
                <w:lang w:eastAsia="ru-RU"/>
              </w:rPr>
            </w:pPr>
          </w:p>
        </w:tc>
        <w:tc>
          <w:tcPr>
            <w:tcW w:w="2130" w:type="dxa"/>
            <w:gridSpan w:val="3"/>
            <w:tcBorders>
              <w:top w:val="single" w:sz="12" w:space="0" w:color="auto"/>
              <w:left w:val="nil"/>
              <w:bottom w:val="single" w:sz="12" w:space="0" w:color="auto"/>
              <w:right w:val="single" w:sz="12" w:space="0" w:color="auto"/>
            </w:tcBorders>
          </w:tcPr>
          <w:p w14:paraId="0729ED44" w14:textId="77777777" w:rsidR="00854E19" w:rsidRPr="009B2345" w:rsidRDefault="00854E19" w:rsidP="00CD15E2">
            <w:pPr>
              <w:widowControl w:val="0"/>
              <w:spacing w:after="0" w:line="288" w:lineRule="auto"/>
              <w:rPr>
                <w:rFonts w:ascii="Times New Roman" w:eastAsia="Times New Roman" w:hAnsi="Times New Roman" w:cs="Times New Roman"/>
                <w:lang w:eastAsia="ru-RU"/>
              </w:rPr>
            </w:pPr>
            <w:r w:rsidRPr="009B2345">
              <w:rPr>
                <w:rFonts w:ascii="Times New Roman" w:eastAsia="Times New Roman" w:hAnsi="Times New Roman" w:cs="Times New Roman"/>
                <w:lang w:eastAsia="ru-RU"/>
              </w:rPr>
              <w:t>17) 160 000</w:t>
            </w:r>
          </w:p>
          <w:p w14:paraId="6E800D10" w14:textId="77777777" w:rsidR="00854E19" w:rsidRPr="009B2345" w:rsidRDefault="00854E19" w:rsidP="00CD15E2">
            <w:pPr>
              <w:widowControl w:val="0"/>
              <w:spacing w:after="0" w:line="288" w:lineRule="auto"/>
              <w:rPr>
                <w:rFonts w:ascii="Times New Roman" w:eastAsia="Times New Roman" w:hAnsi="Times New Roman" w:cs="Times New Roman"/>
                <w:lang w:eastAsia="ru-RU"/>
              </w:rPr>
            </w:pPr>
            <w:r w:rsidRPr="009B2345">
              <w:rPr>
                <w:rFonts w:ascii="Times New Roman" w:eastAsia="Times New Roman" w:hAnsi="Times New Roman" w:cs="Times New Roman"/>
                <w:lang w:eastAsia="ru-RU"/>
              </w:rPr>
              <w:t>32) 310 000</w:t>
            </w:r>
          </w:p>
          <w:p w14:paraId="58E3EF04" w14:textId="418203F7" w:rsidR="00854E19" w:rsidRPr="009B2345" w:rsidRDefault="00854E19" w:rsidP="00CD15E2">
            <w:pPr>
              <w:widowControl w:val="0"/>
              <w:autoSpaceDE w:val="0"/>
              <w:autoSpaceDN w:val="0"/>
              <w:adjustRightInd w:val="0"/>
              <w:spacing w:after="0" w:line="360" w:lineRule="auto"/>
              <w:jc w:val="both"/>
              <w:rPr>
                <w:rFonts w:ascii="Times New Roman" w:eastAsia="Times New Roman" w:hAnsi="Times New Roman" w:cs="Times New Roman"/>
                <w:lang w:eastAsia="ru-RU"/>
              </w:rPr>
            </w:pPr>
            <w:r w:rsidRPr="009B2345">
              <w:rPr>
                <w:rFonts w:ascii="Times New Roman" w:eastAsia="Times New Roman" w:hAnsi="Times New Roman" w:cs="Times New Roman"/>
                <w:lang w:eastAsia="ru-RU"/>
              </w:rPr>
              <w:t>40) 100 000</w:t>
            </w:r>
          </w:p>
        </w:tc>
        <w:tc>
          <w:tcPr>
            <w:tcW w:w="2268" w:type="dxa"/>
            <w:gridSpan w:val="3"/>
            <w:tcBorders>
              <w:top w:val="nil"/>
              <w:left w:val="single" w:sz="12" w:space="0" w:color="auto"/>
              <w:bottom w:val="single" w:sz="12" w:space="0" w:color="auto"/>
              <w:right w:val="nil"/>
            </w:tcBorders>
          </w:tcPr>
          <w:p w14:paraId="28781A7C" w14:textId="77777777" w:rsidR="00854E19" w:rsidRPr="009B2345" w:rsidRDefault="00854E19" w:rsidP="00CD15E2">
            <w:pPr>
              <w:widowControl w:val="0"/>
              <w:spacing w:after="0" w:line="288" w:lineRule="auto"/>
              <w:rPr>
                <w:rFonts w:ascii="Times New Roman" w:eastAsia="Times New Roman" w:hAnsi="Times New Roman" w:cs="Times New Roman"/>
                <w:lang w:eastAsia="ru-RU"/>
              </w:rPr>
            </w:pPr>
            <w:r w:rsidRPr="009B2345">
              <w:rPr>
                <w:rFonts w:ascii="Times New Roman" w:eastAsia="Times New Roman" w:hAnsi="Times New Roman" w:cs="Times New Roman"/>
                <w:lang w:eastAsia="ru-RU"/>
              </w:rPr>
              <w:t>18) 36 000</w:t>
            </w:r>
          </w:p>
          <w:p w14:paraId="229CBFC5" w14:textId="77777777" w:rsidR="00854E19" w:rsidRPr="009B2345" w:rsidRDefault="00854E19" w:rsidP="00CD15E2">
            <w:pPr>
              <w:widowControl w:val="0"/>
              <w:spacing w:after="0" w:line="288" w:lineRule="auto"/>
              <w:rPr>
                <w:rFonts w:ascii="Times New Roman" w:eastAsia="Times New Roman" w:hAnsi="Times New Roman" w:cs="Times New Roman"/>
                <w:lang w:eastAsia="ru-RU"/>
              </w:rPr>
            </w:pPr>
            <w:r w:rsidRPr="009B2345">
              <w:rPr>
                <w:rFonts w:ascii="Times New Roman" w:eastAsia="Times New Roman" w:hAnsi="Times New Roman" w:cs="Times New Roman"/>
                <w:lang w:eastAsia="ru-RU"/>
              </w:rPr>
              <w:t>19) 24 024</w:t>
            </w:r>
          </w:p>
          <w:p w14:paraId="7275BACC" w14:textId="77777777" w:rsidR="00854E19" w:rsidRPr="009B2345" w:rsidRDefault="00854E19" w:rsidP="00CD15E2">
            <w:pPr>
              <w:widowControl w:val="0"/>
              <w:spacing w:after="0" w:line="288" w:lineRule="auto"/>
              <w:rPr>
                <w:rFonts w:ascii="Times New Roman" w:eastAsia="Times New Roman" w:hAnsi="Times New Roman" w:cs="Times New Roman"/>
                <w:lang w:eastAsia="ru-RU"/>
              </w:rPr>
            </w:pPr>
            <w:r w:rsidRPr="009B2345">
              <w:rPr>
                <w:rFonts w:ascii="Times New Roman" w:eastAsia="Times New Roman" w:hAnsi="Times New Roman" w:cs="Times New Roman"/>
                <w:lang w:eastAsia="ru-RU"/>
              </w:rPr>
              <w:t>22) 16 800</w:t>
            </w:r>
          </w:p>
          <w:p w14:paraId="298C1E95" w14:textId="77777777" w:rsidR="00854E19" w:rsidRPr="009B2345" w:rsidRDefault="00854E19" w:rsidP="00CD15E2">
            <w:pPr>
              <w:widowControl w:val="0"/>
              <w:spacing w:after="0" w:line="288" w:lineRule="auto"/>
              <w:rPr>
                <w:rFonts w:ascii="Times New Roman" w:eastAsia="Times New Roman" w:hAnsi="Times New Roman" w:cs="Times New Roman"/>
                <w:lang w:eastAsia="ru-RU"/>
              </w:rPr>
            </w:pPr>
            <w:r w:rsidRPr="009B2345">
              <w:rPr>
                <w:rFonts w:ascii="Times New Roman" w:eastAsia="Times New Roman" w:hAnsi="Times New Roman" w:cs="Times New Roman"/>
                <w:lang w:eastAsia="ru-RU"/>
              </w:rPr>
              <w:t>36) 107 100</w:t>
            </w:r>
          </w:p>
          <w:p w14:paraId="7F7DFCBD" w14:textId="77777777" w:rsidR="00854E19" w:rsidRPr="009B2345" w:rsidRDefault="00854E19" w:rsidP="00CD15E2">
            <w:pPr>
              <w:widowControl w:val="0"/>
              <w:spacing w:after="0" w:line="288" w:lineRule="auto"/>
              <w:rPr>
                <w:rFonts w:ascii="Times New Roman" w:eastAsia="Times New Roman" w:hAnsi="Times New Roman" w:cs="Times New Roman"/>
                <w:lang w:eastAsia="ru-RU"/>
              </w:rPr>
            </w:pPr>
            <w:r w:rsidRPr="009B2345">
              <w:rPr>
                <w:rFonts w:ascii="Times New Roman" w:eastAsia="Times New Roman" w:hAnsi="Times New Roman" w:cs="Times New Roman"/>
                <w:lang w:eastAsia="ru-RU"/>
              </w:rPr>
              <w:t>41) 8 000</w:t>
            </w:r>
          </w:p>
          <w:p w14:paraId="1F55CADC" w14:textId="77777777" w:rsidR="00854E19" w:rsidRPr="009B2345" w:rsidRDefault="00854E19" w:rsidP="00CD15E2">
            <w:pPr>
              <w:widowControl w:val="0"/>
              <w:spacing w:after="0" w:line="288" w:lineRule="auto"/>
              <w:rPr>
                <w:rFonts w:ascii="Times New Roman" w:eastAsia="Times New Roman" w:hAnsi="Times New Roman" w:cs="Times New Roman"/>
                <w:lang w:eastAsia="ru-RU"/>
              </w:rPr>
            </w:pPr>
            <w:r w:rsidRPr="009B2345">
              <w:rPr>
                <w:rFonts w:ascii="Times New Roman" w:eastAsia="Times New Roman" w:hAnsi="Times New Roman" w:cs="Times New Roman"/>
                <w:lang w:eastAsia="ru-RU"/>
              </w:rPr>
              <w:t>43) 7 000</w:t>
            </w:r>
          </w:p>
          <w:p w14:paraId="3954187D" w14:textId="77777777" w:rsidR="00854E19" w:rsidRPr="009B2345" w:rsidRDefault="00854E19" w:rsidP="00CD15E2">
            <w:pPr>
              <w:widowControl w:val="0"/>
              <w:spacing w:after="0" w:line="288" w:lineRule="auto"/>
              <w:rPr>
                <w:rFonts w:ascii="Times New Roman" w:eastAsia="Times New Roman" w:hAnsi="Times New Roman" w:cs="Times New Roman"/>
                <w:lang w:eastAsia="ru-RU"/>
              </w:rPr>
            </w:pPr>
            <w:r w:rsidRPr="009B2345">
              <w:rPr>
                <w:rFonts w:ascii="Times New Roman" w:eastAsia="Times New Roman" w:hAnsi="Times New Roman" w:cs="Times New Roman"/>
                <w:lang w:eastAsia="ru-RU"/>
              </w:rPr>
              <w:t>50) 19 728</w:t>
            </w:r>
          </w:p>
          <w:p w14:paraId="52660AD3" w14:textId="6A3C4096" w:rsidR="00854E19" w:rsidRPr="009B2345" w:rsidRDefault="00854E19" w:rsidP="00CD15E2">
            <w:pPr>
              <w:widowControl w:val="0"/>
              <w:autoSpaceDE w:val="0"/>
              <w:autoSpaceDN w:val="0"/>
              <w:adjustRightInd w:val="0"/>
              <w:spacing w:after="0" w:line="360" w:lineRule="auto"/>
              <w:jc w:val="both"/>
              <w:rPr>
                <w:rFonts w:ascii="Times New Roman" w:eastAsia="Times New Roman" w:hAnsi="Times New Roman" w:cs="Times New Roman"/>
                <w:lang w:eastAsia="ru-RU"/>
              </w:rPr>
            </w:pPr>
            <w:r w:rsidRPr="009B2345">
              <w:rPr>
                <w:rFonts w:ascii="Times New Roman" w:eastAsia="Times New Roman" w:hAnsi="Times New Roman" w:cs="Times New Roman"/>
                <w:lang w:eastAsia="ru-RU"/>
              </w:rPr>
              <w:t>51) 150 720</w:t>
            </w:r>
          </w:p>
        </w:tc>
      </w:tr>
      <w:tr w:rsidR="00EB18CB" w:rsidRPr="009B2345" w14:paraId="30E88DB5" w14:textId="247CD3E8" w:rsidTr="00EB18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center"/>
        </w:trPr>
        <w:tc>
          <w:tcPr>
            <w:tcW w:w="2127" w:type="dxa"/>
            <w:gridSpan w:val="3"/>
            <w:tcBorders>
              <w:top w:val="single" w:sz="12" w:space="0" w:color="auto"/>
              <w:left w:val="nil"/>
              <w:bottom w:val="single" w:sz="12" w:space="0" w:color="auto"/>
              <w:right w:val="single" w:sz="12" w:space="0" w:color="auto"/>
            </w:tcBorders>
          </w:tcPr>
          <w:p w14:paraId="692E510F" w14:textId="76812579" w:rsidR="002201FA" w:rsidRPr="009B2345" w:rsidRDefault="002201FA" w:rsidP="002201FA">
            <w:pPr>
              <w:widowControl w:val="0"/>
              <w:autoSpaceDE w:val="0"/>
              <w:autoSpaceDN w:val="0"/>
              <w:adjustRightInd w:val="0"/>
              <w:spacing w:after="0" w:line="360" w:lineRule="auto"/>
              <w:jc w:val="both"/>
              <w:rPr>
                <w:rFonts w:ascii="Times New Roman" w:eastAsia="Times New Roman" w:hAnsi="Times New Roman" w:cs="Times New Roman"/>
                <w:lang w:eastAsia="ru-RU"/>
              </w:rPr>
            </w:pPr>
            <w:r w:rsidRPr="009B2345">
              <w:rPr>
                <w:rFonts w:ascii="Times New Roman" w:eastAsia="Times New Roman" w:hAnsi="Times New Roman" w:cs="Times New Roman"/>
                <w:lang w:eastAsia="ru-RU"/>
              </w:rPr>
              <w:t>об. 121 100</w:t>
            </w:r>
          </w:p>
        </w:tc>
        <w:tc>
          <w:tcPr>
            <w:tcW w:w="2109" w:type="dxa"/>
            <w:gridSpan w:val="4"/>
            <w:tcBorders>
              <w:top w:val="single" w:sz="12" w:space="0" w:color="auto"/>
              <w:left w:val="single" w:sz="12" w:space="0" w:color="auto"/>
              <w:bottom w:val="single" w:sz="12" w:space="0" w:color="auto"/>
              <w:right w:val="nil"/>
            </w:tcBorders>
          </w:tcPr>
          <w:p w14:paraId="569E1A90" w14:textId="53879269" w:rsidR="002201FA" w:rsidRPr="009B2345" w:rsidRDefault="002201FA" w:rsidP="002201FA">
            <w:pPr>
              <w:widowControl w:val="0"/>
              <w:autoSpaceDE w:val="0"/>
              <w:autoSpaceDN w:val="0"/>
              <w:adjustRightInd w:val="0"/>
              <w:spacing w:after="0" w:line="360" w:lineRule="auto"/>
              <w:jc w:val="both"/>
              <w:rPr>
                <w:rFonts w:ascii="Times New Roman" w:eastAsia="Times New Roman" w:hAnsi="Times New Roman" w:cs="Times New Roman"/>
                <w:lang w:eastAsia="ru-RU"/>
              </w:rPr>
            </w:pPr>
            <w:r w:rsidRPr="009B2345">
              <w:rPr>
                <w:rFonts w:ascii="Times New Roman" w:eastAsia="Times New Roman" w:hAnsi="Times New Roman" w:cs="Times New Roman"/>
                <w:lang w:eastAsia="ru-RU"/>
              </w:rPr>
              <w:t>об.  107 100</w:t>
            </w:r>
          </w:p>
        </w:tc>
        <w:tc>
          <w:tcPr>
            <w:tcW w:w="580" w:type="dxa"/>
            <w:gridSpan w:val="2"/>
            <w:vMerge/>
            <w:tcBorders>
              <w:top w:val="nil"/>
              <w:left w:val="nil"/>
              <w:bottom w:val="nil"/>
              <w:right w:val="nil"/>
            </w:tcBorders>
          </w:tcPr>
          <w:p w14:paraId="1DE2866D" w14:textId="77777777" w:rsidR="002201FA" w:rsidRPr="009B2345" w:rsidRDefault="002201FA" w:rsidP="002201FA">
            <w:pPr>
              <w:widowControl w:val="0"/>
              <w:autoSpaceDE w:val="0"/>
              <w:autoSpaceDN w:val="0"/>
              <w:adjustRightInd w:val="0"/>
              <w:spacing w:after="0" w:line="360" w:lineRule="auto"/>
              <w:jc w:val="both"/>
              <w:rPr>
                <w:rFonts w:ascii="Times New Roman" w:eastAsia="Times New Roman" w:hAnsi="Times New Roman" w:cs="Times New Roman"/>
                <w:lang w:eastAsia="ru-RU"/>
              </w:rPr>
            </w:pPr>
          </w:p>
        </w:tc>
        <w:tc>
          <w:tcPr>
            <w:tcW w:w="2130" w:type="dxa"/>
            <w:gridSpan w:val="3"/>
            <w:tcBorders>
              <w:top w:val="single" w:sz="12" w:space="0" w:color="auto"/>
              <w:left w:val="nil"/>
              <w:bottom w:val="single" w:sz="12" w:space="0" w:color="auto"/>
              <w:right w:val="single" w:sz="12" w:space="0" w:color="auto"/>
            </w:tcBorders>
          </w:tcPr>
          <w:p w14:paraId="5699D470" w14:textId="15B83E05" w:rsidR="002201FA" w:rsidRPr="009B2345" w:rsidRDefault="002201FA" w:rsidP="002201FA">
            <w:pPr>
              <w:widowControl w:val="0"/>
              <w:autoSpaceDE w:val="0"/>
              <w:autoSpaceDN w:val="0"/>
              <w:adjustRightInd w:val="0"/>
              <w:spacing w:after="0" w:line="360" w:lineRule="auto"/>
              <w:jc w:val="both"/>
              <w:rPr>
                <w:rFonts w:ascii="Times New Roman" w:eastAsia="Times New Roman" w:hAnsi="Times New Roman" w:cs="Times New Roman"/>
                <w:lang w:eastAsia="ru-RU"/>
              </w:rPr>
            </w:pPr>
            <w:r w:rsidRPr="009B2345">
              <w:rPr>
                <w:rFonts w:ascii="Times New Roman" w:eastAsia="Times New Roman" w:hAnsi="Times New Roman" w:cs="Times New Roman"/>
                <w:lang w:eastAsia="ru-RU"/>
              </w:rPr>
              <w:t>об. 570 000</w:t>
            </w:r>
          </w:p>
        </w:tc>
        <w:tc>
          <w:tcPr>
            <w:tcW w:w="2268" w:type="dxa"/>
            <w:gridSpan w:val="3"/>
            <w:tcBorders>
              <w:top w:val="single" w:sz="12" w:space="0" w:color="auto"/>
              <w:left w:val="single" w:sz="12" w:space="0" w:color="auto"/>
              <w:bottom w:val="single" w:sz="12" w:space="0" w:color="auto"/>
              <w:right w:val="nil"/>
            </w:tcBorders>
          </w:tcPr>
          <w:p w14:paraId="63DA33BC" w14:textId="58300714" w:rsidR="002201FA" w:rsidRPr="009B2345" w:rsidRDefault="002201FA" w:rsidP="002201FA">
            <w:pPr>
              <w:widowControl w:val="0"/>
              <w:autoSpaceDE w:val="0"/>
              <w:autoSpaceDN w:val="0"/>
              <w:adjustRightInd w:val="0"/>
              <w:spacing w:after="0" w:line="360" w:lineRule="auto"/>
              <w:jc w:val="both"/>
              <w:rPr>
                <w:rFonts w:ascii="Times New Roman" w:eastAsia="Times New Roman" w:hAnsi="Times New Roman" w:cs="Times New Roman"/>
                <w:lang w:eastAsia="ru-RU"/>
              </w:rPr>
            </w:pPr>
            <w:r w:rsidRPr="009B2345">
              <w:rPr>
                <w:rFonts w:ascii="Times New Roman" w:eastAsia="Times New Roman" w:hAnsi="Times New Roman" w:cs="Times New Roman"/>
                <w:lang w:eastAsia="ru-RU"/>
              </w:rPr>
              <w:t>об. 369 372</w:t>
            </w:r>
          </w:p>
        </w:tc>
      </w:tr>
      <w:tr w:rsidR="00EB18CB" w:rsidRPr="009B2345" w14:paraId="6122AF1E" w14:textId="037EF763" w:rsidTr="00EB18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2127" w:type="dxa"/>
            <w:gridSpan w:val="3"/>
            <w:tcBorders>
              <w:top w:val="single" w:sz="12" w:space="0" w:color="auto"/>
              <w:left w:val="nil"/>
              <w:bottom w:val="nil"/>
              <w:right w:val="single" w:sz="12" w:space="0" w:color="auto"/>
            </w:tcBorders>
          </w:tcPr>
          <w:p w14:paraId="2FFB9227" w14:textId="4A62454C" w:rsidR="002201FA" w:rsidRPr="009B2345" w:rsidRDefault="002201FA" w:rsidP="002201FA">
            <w:pPr>
              <w:widowControl w:val="0"/>
              <w:autoSpaceDE w:val="0"/>
              <w:autoSpaceDN w:val="0"/>
              <w:adjustRightInd w:val="0"/>
              <w:spacing w:after="0" w:line="360" w:lineRule="auto"/>
              <w:jc w:val="both"/>
              <w:rPr>
                <w:rFonts w:ascii="Times New Roman" w:eastAsia="Times New Roman" w:hAnsi="Times New Roman" w:cs="Times New Roman"/>
                <w:lang w:eastAsia="ru-RU"/>
              </w:rPr>
            </w:pPr>
            <w:r w:rsidRPr="009B2345">
              <w:rPr>
                <w:rFonts w:ascii="Times New Roman" w:eastAsia="Times New Roman" w:hAnsi="Times New Roman" w:cs="Times New Roman"/>
                <w:lang w:eastAsia="ru-RU"/>
              </w:rPr>
              <w:t>с. 14 000</w:t>
            </w:r>
          </w:p>
        </w:tc>
        <w:tc>
          <w:tcPr>
            <w:tcW w:w="2122" w:type="dxa"/>
            <w:gridSpan w:val="5"/>
            <w:tcBorders>
              <w:top w:val="nil"/>
              <w:left w:val="single" w:sz="12" w:space="0" w:color="auto"/>
              <w:bottom w:val="nil"/>
              <w:right w:val="nil"/>
            </w:tcBorders>
          </w:tcPr>
          <w:p w14:paraId="75490C88" w14:textId="77777777" w:rsidR="002201FA" w:rsidRPr="009B2345" w:rsidRDefault="002201FA" w:rsidP="002201FA">
            <w:pPr>
              <w:widowControl w:val="0"/>
              <w:autoSpaceDE w:val="0"/>
              <w:autoSpaceDN w:val="0"/>
              <w:adjustRightInd w:val="0"/>
              <w:spacing w:after="0" w:line="360" w:lineRule="auto"/>
              <w:jc w:val="both"/>
              <w:rPr>
                <w:rFonts w:ascii="Times New Roman" w:eastAsia="Times New Roman" w:hAnsi="Times New Roman" w:cs="Times New Roman"/>
                <w:lang w:eastAsia="ru-RU"/>
              </w:rPr>
            </w:pPr>
          </w:p>
        </w:tc>
        <w:tc>
          <w:tcPr>
            <w:tcW w:w="567" w:type="dxa"/>
            <w:tcBorders>
              <w:top w:val="nil"/>
              <w:left w:val="nil"/>
              <w:bottom w:val="nil"/>
              <w:right w:val="nil"/>
            </w:tcBorders>
          </w:tcPr>
          <w:p w14:paraId="7EC8F304" w14:textId="3B423070" w:rsidR="002201FA" w:rsidRPr="009B2345" w:rsidRDefault="002201FA" w:rsidP="002201FA">
            <w:pPr>
              <w:widowControl w:val="0"/>
              <w:autoSpaceDE w:val="0"/>
              <w:autoSpaceDN w:val="0"/>
              <w:adjustRightInd w:val="0"/>
              <w:spacing w:after="0" w:line="360" w:lineRule="auto"/>
              <w:jc w:val="both"/>
              <w:rPr>
                <w:rFonts w:ascii="Times New Roman" w:eastAsia="Times New Roman" w:hAnsi="Times New Roman" w:cs="Times New Roman"/>
                <w:lang w:eastAsia="ru-RU"/>
              </w:rPr>
            </w:pPr>
          </w:p>
        </w:tc>
        <w:tc>
          <w:tcPr>
            <w:tcW w:w="2130" w:type="dxa"/>
            <w:gridSpan w:val="3"/>
            <w:tcBorders>
              <w:top w:val="single" w:sz="12" w:space="0" w:color="auto"/>
              <w:left w:val="nil"/>
              <w:bottom w:val="nil"/>
              <w:right w:val="single" w:sz="12" w:space="0" w:color="auto"/>
            </w:tcBorders>
          </w:tcPr>
          <w:p w14:paraId="3D3609C8" w14:textId="2565F13D" w:rsidR="002201FA" w:rsidRPr="009B2345" w:rsidRDefault="002201FA" w:rsidP="002201FA">
            <w:pPr>
              <w:widowControl w:val="0"/>
              <w:autoSpaceDE w:val="0"/>
              <w:autoSpaceDN w:val="0"/>
              <w:adjustRightInd w:val="0"/>
              <w:spacing w:after="0" w:line="360" w:lineRule="auto"/>
              <w:jc w:val="both"/>
              <w:rPr>
                <w:rFonts w:ascii="Times New Roman" w:eastAsia="Times New Roman" w:hAnsi="Times New Roman" w:cs="Times New Roman"/>
                <w:lang w:eastAsia="ru-RU"/>
              </w:rPr>
            </w:pPr>
            <w:r w:rsidRPr="009B2345">
              <w:rPr>
                <w:rFonts w:ascii="Times New Roman" w:eastAsia="Times New Roman" w:hAnsi="Times New Roman" w:cs="Times New Roman"/>
                <w:lang w:eastAsia="ru-RU"/>
              </w:rPr>
              <w:t>с. 200 628</w:t>
            </w:r>
          </w:p>
        </w:tc>
        <w:tc>
          <w:tcPr>
            <w:tcW w:w="2268" w:type="dxa"/>
            <w:gridSpan w:val="3"/>
            <w:tcBorders>
              <w:top w:val="single" w:sz="12" w:space="0" w:color="auto"/>
              <w:left w:val="single" w:sz="12" w:space="0" w:color="auto"/>
              <w:bottom w:val="nil"/>
              <w:right w:val="nil"/>
            </w:tcBorders>
          </w:tcPr>
          <w:p w14:paraId="38E546FD" w14:textId="77777777" w:rsidR="002201FA" w:rsidRPr="009B2345" w:rsidRDefault="002201FA" w:rsidP="002201FA">
            <w:pPr>
              <w:widowControl w:val="0"/>
              <w:autoSpaceDE w:val="0"/>
              <w:autoSpaceDN w:val="0"/>
              <w:adjustRightInd w:val="0"/>
              <w:spacing w:after="0" w:line="360" w:lineRule="auto"/>
              <w:jc w:val="both"/>
              <w:rPr>
                <w:rFonts w:ascii="Times New Roman" w:eastAsia="Times New Roman" w:hAnsi="Times New Roman" w:cs="Times New Roman"/>
                <w:lang w:eastAsia="ru-RU"/>
              </w:rPr>
            </w:pPr>
          </w:p>
        </w:tc>
      </w:tr>
    </w:tbl>
    <w:p w14:paraId="5250B5B8" w14:textId="77777777" w:rsidR="00D634BC" w:rsidRPr="009B2345" w:rsidRDefault="00D634BC" w:rsidP="00D634BC">
      <w:pPr>
        <w:widowControl w:val="0"/>
        <w:autoSpaceDE w:val="0"/>
        <w:autoSpaceDN w:val="0"/>
        <w:adjustRightInd w:val="0"/>
        <w:spacing w:after="0" w:line="360" w:lineRule="auto"/>
        <w:jc w:val="both"/>
        <w:rPr>
          <w:rFonts w:ascii="Times New Roman" w:eastAsia="Times New Roman" w:hAnsi="Times New Roman" w:cs="Times New Roman"/>
          <w:lang w:eastAsia="ru-RU"/>
        </w:rPr>
      </w:pPr>
    </w:p>
    <w:tbl>
      <w:tblPr>
        <w:tblW w:w="9214" w:type="dxa"/>
        <w:jc w:val="center"/>
        <w:tblLook w:val="0000" w:firstRow="0" w:lastRow="0" w:firstColumn="0" w:lastColumn="0" w:noHBand="0" w:noVBand="0"/>
      </w:tblPr>
      <w:tblGrid>
        <w:gridCol w:w="426"/>
        <w:gridCol w:w="30"/>
        <w:gridCol w:w="15"/>
        <w:gridCol w:w="15"/>
        <w:gridCol w:w="15"/>
        <w:gridCol w:w="6"/>
        <w:gridCol w:w="39"/>
        <w:gridCol w:w="15"/>
        <w:gridCol w:w="1631"/>
        <w:gridCol w:w="1682"/>
        <w:gridCol w:w="424"/>
        <w:gridCol w:w="562"/>
        <w:gridCol w:w="424"/>
        <w:gridCol w:w="100"/>
        <w:gridCol w:w="1584"/>
        <w:gridCol w:w="1822"/>
        <w:gridCol w:w="424"/>
      </w:tblGrid>
      <w:tr w:rsidR="00D634BC" w:rsidRPr="009B2345" w14:paraId="27C8CD03" w14:textId="77777777" w:rsidTr="00946A67">
        <w:trPr>
          <w:cantSplit/>
          <w:trHeight w:val="317"/>
          <w:jc w:val="center"/>
        </w:trPr>
        <w:tc>
          <w:tcPr>
            <w:tcW w:w="507" w:type="dxa"/>
            <w:gridSpan w:val="6"/>
            <w:tcBorders>
              <w:left w:val="nil"/>
            </w:tcBorders>
            <w:vAlign w:val="bottom"/>
          </w:tcPr>
          <w:p w14:paraId="674017B3"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bookmarkStart w:id="6" w:name="_Hlk41150354"/>
          </w:p>
          <w:p w14:paraId="20DA12BC"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Д</w:t>
            </w:r>
          </w:p>
        </w:tc>
        <w:tc>
          <w:tcPr>
            <w:tcW w:w="3367" w:type="dxa"/>
            <w:gridSpan w:val="4"/>
            <w:vAlign w:val="bottom"/>
          </w:tcPr>
          <w:p w14:paraId="563F109B" w14:textId="77777777" w:rsidR="00876D36" w:rsidRPr="009B2345" w:rsidRDefault="00876D36" w:rsidP="00946A67">
            <w:pPr>
              <w:widowControl w:val="0"/>
              <w:spacing w:after="0" w:line="288" w:lineRule="auto"/>
              <w:jc w:val="center"/>
              <w:rPr>
                <w:rFonts w:ascii="Times New Roman" w:eastAsia="Times New Roman" w:hAnsi="Times New Roman" w:cs="Times New Roman"/>
                <w:sz w:val="24"/>
                <w:szCs w:val="24"/>
                <w:lang w:eastAsia="ru-RU"/>
              </w:rPr>
            </w:pPr>
          </w:p>
          <w:p w14:paraId="690D6E91" w14:textId="27753355"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Счет 60</w:t>
            </w:r>
          </w:p>
          <w:p w14:paraId="43579A53"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Расчеты с поставщиками и подрядчиками</w:t>
            </w:r>
          </w:p>
        </w:tc>
        <w:tc>
          <w:tcPr>
            <w:tcW w:w="424" w:type="dxa"/>
            <w:vAlign w:val="bottom"/>
          </w:tcPr>
          <w:p w14:paraId="12C84057"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К</w:t>
            </w:r>
          </w:p>
        </w:tc>
        <w:tc>
          <w:tcPr>
            <w:tcW w:w="562" w:type="dxa"/>
            <w:vAlign w:val="bottom"/>
          </w:tcPr>
          <w:p w14:paraId="27590972"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424" w:type="dxa"/>
            <w:vAlign w:val="bottom"/>
          </w:tcPr>
          <w:p w14:paraId="1DCC2AF7"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Д</w:t>
            </w:r>
          </w:p>
        </w:tc>
        <w:tc>
          <w:tcPr>
            <w:tcW w:w="3506" w:type="dxa"/>
            <w:gridSpan w:val="3"/>
            <w:vAlign w:val="bottom"/>
          </w:tcPr>
          <w:p w14:paraId="3C990352"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 xml:space="preserve">Счет 62.1 </w:t>
            </w:r>
          </w:p>
          <w:p w14:paraId="55214677"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Расчеты с покупателями и заказчиками</w:t>
            </w:r>
          </w:p>
        </w:tc>
        <w:tc>
          <w:tcPr>
            <w:tcW w:w="424" w:type="dxa"/>
            <w:vAlign w:val="bottom"/>
          </w:tcPr>
          <w:p w14:paraId="78992FB9"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К</w:t>
            </w:r>
          </w:p>
        </w:tc>
      </w:tr>
      <w:tr w:rsidR="00D634BC" w:rsidRPr="009B2345" w14:paraId="341D92A5" w14:textId="77777777" w:rsidTr="00946A67">
        <w:trPr>
          <w:trHeight w:val="317"/>
          <w:jc w:val="center"/>
        </w:trPr>
        <w:tc>
          <w:tcPr>
            <w:tcW w:w="2192" w:type="dxa"/>
            <w:gridSpan w:val="9"/>
            <w:tcBorders>
              <w:top w:val="single" w:sz="12" w:space="0" w:color="auto"/>
              <w:right w:val="single" w:sz="12" w:space="0" w:color="auto"/>
            </w:tcBorders>
          </w:tcPr>
          <w:p w14:paraId="5D6DA8DB"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p>
        </w:tc>
        <w:tc>
          <w:tcPr>
            <w:tcW w:w="2106" w:type="dxa"/>
            <w:gridSpan w:val="2"/>
            <w:tcBorders>
              <w:top w:val="single" w:sz="12" w:space="0" w:color="auto"/>
              <w:left w:val="nil"/>
              <w:bottom w:val="single" w:sz="12" w:space="0" w:color="auto"/>
            </w:tcBorders>
          </w:tcPr>
          <w:p w14:paraId="52F3BF4F"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 0</w:t>
            </w:r>
          </w:p>
        </w:tc>
        <w:tc>
          <w:tcPr>
            <w:tcW w:w="562" w:type="dxa"/>
          </w:tcPr>
          <w:p w14:paraId="6BFF2D29"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2108" w:type="dxa"/>
            <w:gridSpan w:val="3"/>
            <w:tcBorders>
              <w:top w:val="single" w:sz="12" w:space="0" w:color="auto"/>
              <w:bottom w:val="single" w:sz="12" w:space="0" w:color="auto"/>
              <w:right w:val="single" w:sz="12" w:space="0" w:color="auto"/>
            </w:tcBorders>
          </w:tcPr>
          <w:p w14:paraId="37747A93"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 0</w:t>
            </w:r>
          </w:p>
        </w:tc>
        <w:tc>
          <w:tcPr>
            <w:tcW w:w="2246" w:type="dxa"/>
            <w:gridSpan w:val="2"/>
            <w:tcBorders>
              <w:top w:val="single" w:sz="12" w:space="0" w:color="auto"/>
              <w:left w:val="single" w:sz="12" w:space="0" w:color="auto"/>
            </w:tcBorders>
          </w:tcPr>
          <w:p w14:paraId="0A8F3CD6"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p>
        </w:tc>
      </w:tr>
      <w:tr w:rsidR="00D634BC" w:rsidRPr="009B2345" w14:paraId="4F606AC7" w14:textId="77777777" w:rsidTr="00946A67">
        <w:trPr>
          <w:trHeight w:val="1000"/>
          <w:jc w:val="center"/>
        </w:trPr>
        <w:tc>
          <w:tcPr>
            <w:tcW w:w="2192" w:type="dxa"/>
            <w:gridSpan w:val="9"/>
            <w:tcBorders>
              <w:right w:val="single" w:sz="12" w:space="0" w:color="auto"/>
            </w:tcBorders>
          </w:tcPr>
          <w:p w14:paraId="6D8F808E"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18) 36 000</w:t>
            </w:r>
          </w:p>
          <w:p w14:paraId="3543C5C4"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19) 24 024</w:t>
            </w:r>
          </w:p>
          <w:p w14:paraId="0406C58D"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22) 16 800</w:t>
            </w:r>
          </w:p>
        </w:tc>
        <w:tc>
          <w:tcPr>
            <w:tcW w:w="2106" w:type="dxa"/>
            <w:gridSpan w:val="2"/>
            <w:tcBorders>
              <w:left w:val="nil"/>
            </w:tcBorders>
          </w:tcPr>
          <w:p w14:paraId="12D5616E"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2) 36 000</w:t>
            </w:r>
          </w:p>
          <w:p w14:paraId="1F077D13"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15) 24 024</w:t>
            </w:r>
          </w:p>
          <w:p w14:paraId="7D55F9A5"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20) 16 800</w:t>
            </w:r>
          </w:p>
        </w:tc>
        <w:tc>
          <w:tcPr>
            <w:tcW w:w="562" w:type="dxa"/>
          </w:tcPr>
          <w:p w14:paraId="66573489"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2108" w:type="dxa"/>
            <w:gridSpan w:val="3"/>
            <w:tcBorders>
              <w:right w:val="single" w:sz="12" w:space="0" w:color="auto"/>
            </w:tcBorders>
          </w:tcPr>
          <w:p w14:paraId="3A8766E1"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26) 160 000</w:t>
            </w:r>
          </w:p>
          <w:p w14:paraId="778289EC"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28) 150 000</w:t>
            </w:r>
          </w:p>
          <w:p w14:paraId="65F207D0"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39.1) 100 000</w:t>
            </w:r>
          </w:p>
        </w:tc>
        <w:tc>
          <w:tcPr>
            <w:tcW w:w="2246" w:type="dxa"/>
            <w:gridSpan w:val="2"/>
            <w:tcBorders>
              <w:left w:val="nil"/>
            </w:tcBorders>
          </w:tcPr>
          <w:p w14:paraId="112291C1"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32) 310 000</w:t>
            </w:r>
          </w:p>
          <w:p w14:paraId="763E4EC2"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40) 100 000</w:t>
            </w:r>
          </w:p>
        </w:tc>
      </w:tr>
      <w:tr w:rsidR="00D634BC" w:rsidRPr="009B2345" w14:paraId="0A5BE879" w14:textId="77777777" w:rsidTr="00946A67">
        <w:trPr>
          <w:trHeight w:val="317"/>
          <w:jc w:val="center"/>
        </w:trPr>
        <w:tc>
          <w:tcPr>
            <w:tcW w:w="2192" w:type="dxa"/>
            <w:gridSpan w:val="9"/>
            <w:tcBorders>
              <w:top w:val="single" w:sz="12" w:space="0" w:color="auto"/>
              <w:bottom w:val="single" w:sz="12" w:space="0" w:color="auto"/>
              <w:right w:val="single" w:sz="12" w:space="0" w:color="auto"/>
            </w:tcBorders>
          </w:tcPr>
          <w:p w14:paraId="40ED2956"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 76 824</w:t>
            </w:r>
          </w:p>
        </w:tc>
        <w:tc>
          <w:tcPr>
            <w:tcW w:w="2106" w:type="dxa"/>
            <w:gridSpan w:val="2"/>
            <w:tcBorders>
              <w:top w:val="single" w:sz="12" w:space="0" w:color="auto"/>
              <w:left w:val="nil"/>
              <w:bottom w:val="single" w:sz="12" w:space="0" w:color="auto"/>
            </w:tcBorders>
          </w:tcPr>
          <w:p w14:paraId="6557A84C"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 76 824</w:t>
            </w:r>
          </w:p>
        </w:tc>
        <w:tc>
          <w:tcPr>
            <w:tcW w:w="562" w:type="dxa"/>
          </w:tcPr>
          <w:p w14:paraId="6EE06690"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2108" w:type="dxa"/>
            <w:gridSpan w:val="3"/>
            <w:tcBorders>
              <w:top w:val="single" w:sz="12" w:space="0" w:color="auto"/>
              <w:bottom w:val="single" w:sz="12" w:space="0" w:color="auto"/>
              <w:right w:val="single" w:sz="12" w:space="0" w:color="auto"/>
            </w:tcBorders>
          </w:tcPr>
          <w:p w14:paraId="31CBA54A"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 410 000</w:t>
            </w:r>
          </w:p>
        </w:tc>
        <w:tc>
          <w:tcPr>
            <w:tcW w:w="2246" w:type="dxa"/>
            <w:gridSpan w:val="2"/>
            <w:tcBorders>
              <w:top w:val="single" w:sz="12" w:space="0" w:color="auto"/>
              <w:left w:val="nil"/>
              <w:bottom w:val="single" w:sz="12" w:space="0" w:color="auto"/>
            </w:tcBorders>
          </w:tcPr>
          <w:p w14:paraId="6C90CED6"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 410 000</w:t>
            </w:r>
          </w:p>
        </w:tc>
      </w:tr>
      <w:tr w:rsidR="00D634BC" w:rsidRPr="009B2345" w14:paraId="60CA125B" w14:textId="77777777" w:rsidTr="00946A67">
        <w:trPr>
          <w:trHeight w:val="302"/>
          <w:jc w:val="center"/>
        </w:trPr>
        <w:tc>
          <w:tcPr>
            <w:tcW w:w="2192" w:type="dxa"/>
            <w:gridSpan w:val="9"/>
            <w:tcBorders>
              <w:right w:val="single" w:sz="12" w:space="0" w:color="auto"/>
            </w:tcBorders>
          </w:tcPr>
          <w:p w14:paraId="02F21FD6"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p>
        </w:tc>
        <w:tc>
          <w:tcPr>
            <w:tcW w:w="2106" w:type="dxa"/>
            <w:gridSpan w:val="2"/>
            <w:tcBorders>
              <w:left w:val="nil"/>
            </w:tcBorders>
          </w:tcPr>
          <w:p w14:paraId="1DBBF8DC"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 0</w:t>
            </w:r>
          </w:p>
        </w:tc>
        <w:tc>
          <w:tcPr>
            <w:tcW w:w="562" w:type="dxa"/>
          </w:tcPr>
          <w:p w14:paraId="4F46D887"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2108" w:type="dxa"/>
            <w:gridSpan w:val="3"/>
            <w:tcBorders>
              <w:right w:val="single" w:sz="12" w:space="0" w:color="auto"/>
            </w:tcBorders>
          </w:tcPr>
          <w:p w14:paraId="6BEDA442"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 xml:space="preserve">с. </w:t>
            </w:r>
          </w:p>
        </w:tc>
        <w:tc>
          <w:tcPr>
            <w:tcW w:w="2246" w:type="dxa"/>
            <w:gridSpan w:val="2"/>
            <w:tcBorders>
              <w:left w:val="nil"/>
            </w:tcBorders>
          </w:tcPr>
          <w:p w14:paraId="16C3636D"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p>
        </w:tc>
      </w:tr>
      <w:bookmarkEnd w:id="6"/>
      <w:tr w:rsidR="00D634BC" w:rsidRPr="009B2345" w14:paraId="494ADF0B" w14:textId="77777777" w:rsidTr="00946A67">
        <w:trPr>
          <w:cantSplit/>
          <w:trHeight w:val="390"/>
          <w:jc w:val="center"/>
        </w:trPr>
        <w:tc>
          <w:tcPr>
            <w:tcW w:w="546" w:type="dxa"/>
            <w:gridSpan w:val="7"/>
            <w:tcBorders>
              <w:left w:val="nil"/>
            </w:tcBorders>
            <w:vAlign w:val="bottom"/>
          </w:tcPr>
          <w:p w14:paraId="432F0B05"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p>
        </w:tc>
        <w:tc>
          <w:tcPr>
            <w:tcW w:w="3328" w:type="dxa"/>
            <w:gridSpan w:val="3"/>
            <w:vAlign w:val="bottom"/>
          </w:tcPr>
          <w:p w14:paraId="7EC6901C"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p>
        </w:tc>
        <w:tc>
          <w:tcPr>
            <w:tcW w:w="424" w:type="dxa"/>
            <w:vAlign w:val="bottom"/>
          </w:tcPr>
          <w:p w14:paraId="22938573"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p>
        </w:tc>
        <w:tc>
          <w:tcPr>
            <w:tcW w:w="562" w:type="dxa"/>
            <w:vAlign w:val="bottom"/>
          </w:tcPr>
          <w:p w14:paraId="1073493F"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424" w:type="dxa"/>
            <w:vAlign w:val="bottom"/>
          </w:tcPr>
          <w:p w14:paraId="31CDBFC4"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3506" w:type="dxa"/>
            <w:gridSpan w:val="3"/>
            <w:vAlign w:val="bottom"/>
          </w:tcPr>
          <w:p w14:paraId="3D429FCA"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p>
        </w:tc>
        <w:tc>
          <w:tcPr>
            <w:tcW w:w="424" w:type="dxa"/>
            <w:vMerge w:val="restart"/>
            <w:vAlign w:val="bottom"/>
          </w:tcPr>
          <w:p w14:paraId="3FF8DD34" w14:textId="5C03DE3C"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p>
        </w:tc>
      </w:tr>
      <w:tr w:rsidR="00D634BC" w:rsidRPr="009B2345" w14:paraId="136BD522" w14:textId="77777777" w:rsidTr="00946A67">
        <w:trPr>
          <w:cantSplit/>
          <w:trHeight w:val="1014"/>
          <w:jc w:val="center"/>
        </w:trPr>
        <w:tc>
          <w:tcPr>
            <w:tcW w:w="546" w:type="dxa"/>
            <w:gridSpan w:val="7"/>
            <w:tcBorders>
              <w:left w:val="nil"/>
              <w:bottom w:val="nil"/>
            </w:tcBorders>
            <w:vAlign w:val="bottom"/>
          </w:tcPr>
          <w:p w14:paraId="585B89F4"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Д</w:t>
            </w:r>
          </w:p>
        </w:tc>
        <w:tc>
          <w:tcPr>
            <w:tcW w:w="3328" w:type="dxa"/>
            <w:gridSpan w:val="3"/>
            <w:tcBorders>
              <w:bottom w:val="nil"/>
            </w:tcBorders>
            <w:vAlign w:val="bottom"/>
          </w:tcPr>
          <w:p w14:paraId="5F8C9D76" w14:textId="77777777" w:rsidR="00876D36" w:rsidRPr="009B2345" w:rsidRDefault="00876D36" w:rsidP="00946A67">
            <w:pPr>
              <w:widowControl w:val="0"/>
              <w:spacing w:after="0" w:line="288" w:lineRule="auto"/>
              <w:jc w:val="center"/>
              <w:rPr>
                <w:rFonts w:ascii="Times New Roman" w:eastAsia="Times New Roman" w:hAnsi="Times New Roman" w:cs="Times New Roman"/>
                <w:sz w:val="24"/>
                <w:szCs w:val="24"/>
                <w:lang w:eastAsia="ru-RU"/>
              </w:rPr>
            </w:pPr>
          </w:p>
          <w:p w14:paraId="5043E5AA" w14:textId="77777777" w:rsidR="00876D36" w:rsidRPr="009B2345" w:rsidRDefault="00876D36" w:rsidP="00946A67">
            <w:pPr>
              <w:widowControl w:val="0"/>
              <w:spacing w:after="0" w:line="288" w:lineRule="auto"/>
              <w:jc w:val="center"/>
              <w:rPr>
                <w:rFonts w:ascii="Times New Roman" w:eastAsia="Times New Roman" w:hAnsi="Times New Roman" w:cs="Times New Roman"/>
                <w:sz w:val="24"/>
                <w:szCs w:val="24"/>
                <w:lang w:eastAsia="ru-RU"/>
              </w:rPr>
            </w:pPr>
          </w:p>
          <w:p w14:paraId="4AC83121" w14:textId="283339FA"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Счёт 66</w:t>
            </w:r>
          </w:p>
          <w:p w14:paraId="7D119082"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Расчеты по краткосрочным кредитам и займам</w:t>
            </w:r>
          </w:p>
        </w:tc>
        <w:tc>
          <w:tcPr>
            <w:tcW w:w="424" w:type="dxa"/>
            <w:tcBorders>
              <w:bottom w:val="nil"/>
            </w:tcBorders>
            <w:vAlign w:val="bottom"/>
          </w:tcPr>
          <w:p w14:paraId="25E1BD0B"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К</w:t>
            </w:r>
          </w:p>
        </w:tc>
        <w:tc>
          <w:tcPr>
            <w:tcW w:w="562" w:type="dxa"/>
            <w:tcBorders>
              <w:bottom w:val="nil"/>
            </w:tcBorders>
            <w:vAlign w:val="bottom"/>
          </w:tcPr>
          <w:p w14:paraId="601E2589"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424" w:type="dxa"/>
            <w:tcBorders>
              <w:bottom w:val="nil"/>
            </w:tcBorders>
            <w:vAlign w:val="bottom"/>
          </w:tcPr>
          <w:p w14:paraId="7F92F11A"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Д</w:t>
            </w:r>
          </w:p>
        </w:tc>
        <w:tc>
          <w:tcPr>
            <w:tcW w:w="3506" w:type="dxa"/>
            <w:gridSpan w:val="3"/>
            <w:tcBorders>
              <w:bottom w:val="nil"/>
            </w:tcBorders>
            <w:vAlign w:val="bottom"/>
          </w:tcPr>
          <w:p w14:paraId="433867B5"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Счёт 68</w:t>
            </w:r>
          </w:p>
          <w:p w14:paraId="65EF6EEE"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Расчеты по налогам и сборам</w:t>
            </w:r>
          </w:p>
        </w:tc>
        <w:tc>
          <w:tcPr>
            <w:tcW w:w="424" w:type="dxa"/>
            <w:vMerge/>
            <w:tcBorders>
              <w:bottom w:val="nil"/>
            </w:tcBorders>
            <w:vAlign w:val="bottom"/>
          </w:tcPr>
          <w:p w14:paraId="2D7F9B0C"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r>
      <w:tr w:rsidR="00D634BC" w:rsidRPr="009B2345" w14:paraId="0965281F" w14:textId="77777777" w:rsidTr="00946A67">
        <w:trPr>
          <w:trHeight w:val="302"/>
          <w:jc w:val="center"/>
        </w:trPr>
        <w:tc>
          <w:tcPr>
            <w:tcW w:w="2192" w:type="dxa"/>
            <w:gridSpan w:val="9"/>
            <w:tcBorders>
              <w:top w:val="single" w:sz="12" w:space="0" w:color="auto"/>
              <w:right w:val="single" w:sz="12" w:space="0" w:color="auto"/>
            </w:tcBorders>
          </w:tcPr>
          <w:p w14:paraId="2ADC2E8D"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p>
        </w:tc>
        <w:tc>
          <w:tcPr>
            <w:tcW w:w="2106" w:type="dxa"/>
            <w:gridSpan w:val="2"/>
            <w:tcBorders>
              <w:top w:val="single" w:sz="12" w:space="0" w:color="auto"/>
              <w:left w:val="nil"/>
              <w:bottom w:val="single" w:sz="12" w:space="0" w:color="auto"/>
            </w:tcBorders>
          </w:tcPr>
          <w:p w14:paraId="5BF2AFB6"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 0</w:t>
            </w:r>
          </w:p>
        </w:tc>
        <w:tc>
          <w:tcPr>
            <w:tcW w:w="562" w:type="dxa"/>
          </w:tcPr>
          <w:p w14:paraId="084BC6D1"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2108" w:type="dxa"/>
            <w:gridSpan w:val="3"/>
            <w:tcBorders>
              <w:top w:val="single" w:sz="12" w:space="0" w:color="auto"/>
              <w:right w:val="single" w:sz="12" w:space="0" w:color="auto"/>
            </w:tcBorders>
          </w:tcPr>
          <w:p w14:paraId="5E16F067"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p>
        </w:tc>
        <w:tc>
          <w:tcPr>
            <w:tcW w:w="2246" w:type="dxa"/>
            <w:gridSpan w:val="2"/>
            <w:tcBorders>
              <w:top w:val="single" w:sz="12" w:space="0" w:color="auto"/>
              <w:left w:val="nil"/>
              <w:bottom w:val="single" w:sz="12" w:space="0" w:color="auto"/>
            </w:tcBorders>
          </w:tcPr>
          <w:p w14:paraId="31118D44"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 0</w:t>
            </w:r>
          </w:p>
        </w:tc>
      </w:tr>
      <w:tr w:rsidR="00D634BC" w:rsidRPr="009B2345" w14:paraId="0941CBFA" w14:textId="77777777" w:rsidTr="00946A67">
        <w:trPr>
          <w:trHeight w:val="1542"/>
          <w:jc w:val="center"/>
        </w:trPr>
        <w:tc>
          <w:tcPr>
            <w:tcW w:w="2192" w:type="dxa"/>
            <w:gridSpan w:val="9"/>
            <w:tcBorders>
              <w:right w:val="single" w:sz="12" w:space="0" w:color="auto"/>
            </w:tcBorders>
          </w:tcPr>
          <w:p w14:paraId="08C0EC81"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41) 8 000</w:t>
            </w:r>
          </w:p>
          <w:p w14:paraId="6C3DD007"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2106" w:type="dxa"/>
            <w:gridSpan w:val="2"/>
            <w:tcBorders>
              <w:left w:val="nil"/>
            </w:tcBorders>
          </w:tcPr>
          <w:p w14:paraId="1A627B1B"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17) 160 000</w:t>
            </w:r>
          </w:p>
          <w:p w14:paraId="4F197746"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38) 8 000</w:t>
            </w:r>
          </w:p>
          <w:p w14:paraId="1F01A8AD"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p>
        </w:tc>
        <w:tc>
          <w:tcPr>
            <w:tcW w:w="562" w:type="dxa"/>
          </w:tcPr>
          <w:p w14:paraId="1DB0AC12"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2108" w:type="dxa"/>
            <w:gridSpan w:val="3"/>
            <w:tcBorders>
              <w:right w:val="single" w:sz="12" w:space="0" w:color="auto"/>
            </w:tcBorders>
          </w:tcPr>
          <w:p w14:paraId="1DC6035C"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2) 6 000</w:t>
            </w:r>
          </w:p>
          <w:p w14:paraId="507BAB93"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16) 4 004</w:t>
            </w:r>
          </w:p>
          <w:p w14:paraId="3372075C"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21) 2 800</w:t>
            </w:r>
          </w:p>
          <w:p w14:paraId="38912FE9"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 xml:space="preserve">51.1) 111 720 </w:t>
            </w:r>
          </w:p>
        </w:tc>
        <w:tc>
          <w:tcPr>
            <w:tcW w:w="2246" w:type="dxa"/>
            <w:gridSpan w:val="2"/>
            <w:tcBorders>
              <w:top w:val="single" w:sz="12" w:space="0" w:color="auto"/>
              <w:left w:val="nil"/>
            </w:tcBorders>
          </w:tcPr>
          <w:p w14:paraId="34E7CF2B"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13) 16 900</w:t>
            </w:r>
          </w:p>
          <w:p w14:paraId="3C037013"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27) 32 000</w:t>
            </w:r>
          </w:p>
          <w:p w14:paraId="6AEF5F5E"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29) 30 000</w:t>
            </w:r>
          </w:p>
          <w:p w14:paraId="7C2A8A83"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39.2) 20 000</w:t>
            </w:r>
          </w:p>
          <w:p w14:paraId="0710BD0D"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45) 22 676</w:t>
            </w:r>
          </w:p>
          <w:p w14:paraId="28316022"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49) 2 948</w:t>
            </w:r>
          </w:p>
        </w:tc>
      </w:tr>
      <w:tr w:rsidR="00D634BC" w:rsidRPr="009B2345" w14:paraId="65C31249" w14:textId="77777777" w:rsidTr="00946A67">
        <w:trPr>
          <w:trHeight w:val="302"/>
          <w:jc w:val="center"/>
        </w:trPr>
        <w:tc>
          <w:tcPr>
            <w:tcW w:w="2192" w:type="dxa"/>
            <w:gridSpan w:val="9"/>
            <w:tcBorders>
              <w:top w:val="single" w:sz="12" w:space="0" w:color="auto"/>
              <w:bottom w:val="single" w:sz="12" w:space="0" w:color="auto"/>
              <w:right w:val="single" w:sz="12" w:space="0" w:color="auto"/>
            </w:tcBorders>
          </w:tcPr>
          <w:p w14:paraId="3C3ADE35"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 8 000</w:t>
            </w:r>
          </w:p>
        </w:tc>
        <w:tc>
          <w:tcPr>
            <w:tcW w:w="2106" w:type="dxa"/>
            <w:gridSpan w:val="2"/>
            <w:tcBorders>
              <w:top w:val="single" w:sz="12" w:space="0" w:color="auto"/>
              <w:left w:val="nil"/>
              <w:bottom w:val="single" w:sz="12" w:space="0" w:color="auto"/>
            </w:tcBorders>
          </w:tcPr>
          <w:p w14:paraId="396B6D6C"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 168 000</w:t>
            </w:r>
          </w:p>
        </w:tc>
        <w:tc>
          <w:tcPr>
            <w:tcW w:w="562" w:type="dxa"/>
          </w:tcPr>
          <w:p w14:paraId="69519DBA"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2108" w:type="dxa"/>
            <w:gridSpan w:val="3"/>
            <w:tcBorders>
              <w:top w:val="single" w:sz="12" w:space="0" w:color="auto"/>
              <w:bottom w:val="single" w:sz="12" w:space="0" w:color="auto"/>
              <w:right w:val="single" w:sz="12" w:space="0" w:color="auto"/>
            </w:tcBorders>
          </w:tcPr>
          <w:p w14:paraId="7B1CCC12"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 124 524</w:t>
            </w:r>
          </w:p>
        </w:tc>
        <w:tc>
          <w:tcPr>
            <w:tcW w:w="2246" w:type="dxa"/>
            <w:gridSpan w:val="2"/>
            <w:tcBorders>
              <w:top w:val="single" w:sz="12" w:space="0" w:color="auto"/>
              <w:left w:val="nil"/>
              <w:bottom w:val="single" w:sz="12" w:space="0" w:color="auto"/>
            </w:tcBorders>
          </w:tcPr>
          <w:p w14:paraId="1ACDD723"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 124 524</w:t>
            </w:r>
          </w:p>
        </w:tc>
      </w:tr>
      <w:tr w:rsidR="00D634BC" w:rsidRPr="009B2345" w14:paraId="2E8F2C89" w14:textId="77777777" w:rsidTr="00946A67">
        <w:trPr>
          <w:trHeight w:val="302"/>
          <w:jc w:val="center"/>
        </w:trPr>
        <w:tc>
          <w:tcPr>
            <w:tcW w:w="2192" w:type="dxa"/>
            <w:gridSpan w:val="9"/>
            <w:tcBorders>
              <w:right w:val="single" w:sz="12" w:space="0" w:color="auto"/>
            </w:tcBorders>
          </w:tcPr>
          <w:p w14:paraId="07A159AF"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p>
        </w:tc>
        <w:tc>
          <w:tcPr>
            <w:tcW w:w="2106" w:type="dxa"/>
            <w:gridSpan w:val="2"/>
            <w:tcBorders>
              <w:left w:val="nil"/>
            </w:tcBorders>
          </w:tcPr>
          <w:p w14:paraId="53FA35E9"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 160 000</w:t>
            </w:r>
          </w:p>
        </w:tc>
        <w:tc>
          <w:tcPr>
            <w:tcW w:w="562" w:type="dxa"/>
          </w:tcPr>
          <w:p w14:paraId="40F31358"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2108" w:type="dxa"/>
            <w:gridSpan w:val="3"/>
            <w:tcBorders>
              <w:right w:val="single" w:sz="12" w:space="0" w:color="auto"/>
            </w:tcBorders>
          </w:tcPr>
          <w:p w14:paraId="4839FFCB"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p>
        </w:tc>
        <w:tc>
          <w:tcPr>
            <w:tcW w:w="2246" w:type="dxa"/>
            <w:gridSpan w:val="2"/>
            <w:tcBorders>
              <w:left w:val="nil"/>
            </w:tcBorders>
          </w:tcPr>
          <w:p w14:paraId="7416ED01"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с.0</w:t>
            </w:r>
          </w:p>
        </w:tc>
      </w:tr>
      <w:tr w:rsidR="00D634BC" w:rsidRPr="009B2345" w14:paraId="1258B582" w14:textId="77777777" w:rsidTr="00946A67">
        <w:trPr>
          <w:cantSplit/>
          <w:trHeight w:val="302"/>
          <w:jc w:val="center"/>
        </w:trPr>
        <w:tc>
          <w:tcPr>
            <w:tcW w:w="561" w:type="dxa"/>
            <w:gridSpan w:val="8"/>
            <w:tcBorders>
              <w:left w:val="nil"/>
            </w:tcBorders>
            <w:vAlign w:val="bottom"/>
          </w:tcPr>
          <w:p w14:paraId="45AC5045"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p>
        </w:tc>
        <w:tc>
          <w:tcPr>
            <w:tcW w:w="3313" w:type="dxa"/>
            <w:gridSpan w:val="2"/>
            <w:vAlign w:val="bottom"/>
          </w:tcPr>
          <w:p w14:paraId="7E90525C"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p>
        </w:tc>
        <w:tc>
          <w:tcPr>
            <w:tcW w:w="424" w:type="dxa"/>
            <w:vAlign w:val="bottom"/>
          </w:tcPr>
          <w:p w14:paraId="01B497D3"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p>
        </w:tc>
        <w:tc>
          <w:tcPr>
            <w:tcW w:w="562" w:type="dxa"/>
            <w:vAlign w:val="bottom"/>
          </w:tcPr>
          <w:p w14:paraId="08312BA2"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p>
        </w:tc>
        <w:tc>
          <w:tcPr>
            <w:tcW w:w="424" w:type="dxa"/>
            <w:vAlign w:val="bottom"/>
          </w:tcPr>
          <w:p w14:paraId="61639F3F"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p>
        </w:tc>
        <w:tc>
          <w:tcPr>
            <w:tcW w:w="3506" w:type="dxa"/>
            <w:gridSpan w:val="3"/>
            <w:vAlign w:val="bottom"/>
          </w:tcPr>
          <w:p w14:paraId="45E129F7"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p>
        </w:tc>
        <w:tc>
          <w:tcPr>
            <w:tcW w:w="424" w:type="dxa"/>
            <w:vAlign w:val="bottom"/>
          </w:tcPr>
          <w:p w14:paraId="6A13BD79"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r>
      <w:tr w:rsidR="00D634BC" w:rsidRPr="009B2345" w14:paraId="5A470EF4" w14:textId="77777777" w:rsidTr="00946A67">
        <w:trPr>
          <w:cantSplit/>
          <w:trHeight w:val="922"/>
          <w:jc w:val="center"/>
        </w:trPr>
        <w:tc>
          <w:tcPr>
            <w:tcW w:w="561" w:type="dxa"/>
            <w:gridSpan w:val="8"/>
            <w:tcBorders>
              <w:left w:val="nil"/>
            </w:tcBorders>
            <w:vAlign w:val="bottom"/>
          </w:tcPr>
          <w:p w14:paraId="7037FAF0"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lastRenderedPageBreak/>
              <w:t>Д</w:t>
            </w:r>
          </w:p>
        </w:tc>
        <w:tc>
          <w:tcPr>
            <w:tcW w:w="3313" w:type="dxa"/>
            <w:gridSpan w:val="2"/>
            <w:vAlign w:val="bottom"/>
          </w:tcPr>
          <w:p w14:paraId="2EA2CAAA"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Счет 69</w:t>
            </w:r>
          </w:p>
          <w:p w14:paraId="3645B0CD"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Расчеты по социальному страхованию и обеспечению</w:t>
            </w:r>
          </w:p>
        </w:tc>
        <w:tc>
          <w:tcPr>
            <w:tcW w:w="424" w:type="dxa"/>
            <w:vAlign w:val="bottom"/>
          </w:tcPr>
          <w:p w14:paraId="2A9C8888"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К</w:t>
            </w:r>
          </w:p>
        </w:tc>
        <w:tc>
          <w:tcPr>
            <w:tcW w:w="562" w:type="dxa"/>
            <w:vAlign w:val="bottom"/>
          </w:tcPr>
          <w:p w14:paraId="522E9E00"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424" w:type="dxa"/>
            <w:vAlign w:val="bottom"/>
          </w:tcPr>
          <w:p w14:paraId="6170429C"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Д</w:t>
            </w:r>
          </w:p>
        </w:tc>
        <w:tc>
          <w:tcPr>
            <w:tcW w:w="3506" w:type="dxa"/>
            <w:gridSpan w:val="3"/>
            <w:vAlign w:val="bottom"/>
          </w:tcPr>
          <w:p w14:paraId="2AB847FE"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Счет 70</w:t>
            </w:r>
          </w:p>
          <w:p w14:paraId="7AAEB5A2"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Расчеты с персоналом по оплате труда</w:t>
            </w:r>
          </w:p>
        </w:tc>
        <w:tc>
          <w:tcPr>
            <w:tcW w:w="424" w:type="dxa"/>
            <w:vAlign w:val="bottom"/>
          </w:tcPr>
          <w:p w14:paraId="1B7B0A4E"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К</w:t>
            </w:r>
          </w:p>
        </w:tc>
      </w:tr>
      <w:tr w:rsidR="00D634BC" w:rsidRPr="009B2345" w14:paraId="21BB7C9B" w14:textId="77777777" w:rsidTr="00946A67">
        <w:trPr>
          <w:trHeight w:val="302"/>
          <w:jc w:val="center"/>
        </w:trPr>
        <w:tc>
          <w:tcPr>
            <w:tcW w:w="2192" w:type="dxa"/>
            <w:gridSpan w:val="9"/>
            <w:tcBorders>
              <w:top w:val="single" w:sz="12" w:space="0" w:color="auto"/>
              <w:right w:val="single" w:sz="12" w:space="0" w:color="auto"/>
            </w:tcBorders>
          </w:tcPr>
          <w:p w14:paraId="73157E74"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p>
        </w:tc>
        <w:tc>
          <w:tcPr>
            <w:tcW w:w="2106" w:type="dxa"/>
            <w:gridSpan w:val="2"/>
            <w:tcBorders>
              <w:top w:val="single" w:sz="12" w:space="0" w:color="auto"/>
              <w:left w:val="nil"/>
              <w:bottom w:val="single" w:sz="12" w:space="0" w:color="auto"/>
            </w:tcBorders>
          </w:tcPr>
          <w:p w14:paraId="1AA123DA"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 0</w:t>
            </w:r>
          </w:p>
        </w:tc>
        <w:tc>
          <w:tcPr>
            <w:tcW w:w="562" w:type="dxa"/>
          </w:tcPr>
          <w:p w14:paraId="32E9117A"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2108" w:type="dxa"/>
            <w:gridSpan w:val="3"/>
            <w:tcBorders>
              <w:top w:val="single" w:sz="12" w:space="0" w:color="auto"/>
              <w:right w:val="single" w:sz="12" w:space="0" w:color="auto"/>
            </w:tcBorders>
          </w:tcPr>
          <w:p w14:paraId="32504066"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p>
        </w:tc>
        <w:tc>
          <w:tcPr>
            <w:tcW w:w="2246" w:type="dxa"/>
            <w:gridSpan w:val="2"/>
            <w:tcBorders>
              <w:top w:val="single" w:sz="12" w:space="0" w:color="auto"/>
              <w:left w:val="nil"/>
              <w:bottom w:val="single" w:sz="12" w:space="0" w:color="auto"/>
            </w:tcBorders>
          </w:tcPr>
          <w:p w14:paraId="4BC3630B"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 0</w:t>
            </w:r>
          </w:p>
        </w:tc>
      </w:tr>
      <w:tr w:rsidR="00D634BC" w:rsidRPr="009B2345" w14:paraId="7E76C773" w14:textId="77777777" w:rsidTr="00946A67">
        <w:trPr>
          <w:trHeight w:val="620"/>
          <w:jc w:val="center"/>
        </w:trPr>
        <w:tc>
          <w:tcPr>
            <w:tcW w:w="2192" w:type="dxa"/>
            <w:gridSpan w:val="9"/>
            <w:tcBorders>
              <w:right w:val="single" w:sz="12" w:space="0" w:color="auto"/>
            </w:tcBorders>
          </w:tcPr>
          <w:p w14:paraId="30A81775"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 xml:space="preserve">51.2) 39 000 </w:t>
            </w:r>
          </w:p>
        </w:tc>
        <w:tc>
          <w:tcPr>
            <w:tcW w:w="2106" w:type="dxa"/>
            <w:gridSpan w:val="2"/>
            <w:tcBorders>
              <w:left w:val="nil"/>
            </w:tcBorders>
          </w:tcPr>
          <w:p w14:paraId="3B98B27B"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7) 4 800</w:t>
            </w:r>
          </w:p>
          <w:p w14:paraId="6C03DD64"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12) 34 200</w:t>
            </w:r>
          </w:p>
        </w:tc>
        <w:tc>
          <w:tcPr>
            <w:tcW w:w="562" w:type="dxa"/>
          </w:tcPr>
          <w:p w14:paraId="6B5134D2"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2108" w:type="dxa"/>
            <w:gridSpan w:val="3"/>
            <w:tcBorders>
              <w:right w:val="single" w:sz="12" w:space="0" w:color="auto"/>
            </w:tcBorders>
          </w:tcPr>
          <w:p w14:paraId="256440EB"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13) 16 900</w:t>
            </w:r>
          </w:p>
          <w:p w14:paraId="121B4F1E"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14) 6 000</w:t>
            </w:r>
          </w:p>
          <w:p w14:paraId="3CB6D9E9"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 xml:space="preserve">37) 107 100 </w:t>
            </w:r>
          </w:p>
        </w:tc>
        <w:tc>
          <w:tcPr>
            <w:tcW w:w="2246" w:type="dxa"/>
            <w:gridSpan w:val="2"/>
            <w:tcBorders>
              <w:top w:val="single" w:sz="12" w:space="0" w:color="auto"/>
              <w:left w:val="nil"/>
            </w:tcBorders>
          </w:tcPr>
          <w:p w14:paraId="4DD29955"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6) 16 000</w:t>
            </w:r>
          </w:p>
          <w:p w14:paraId="23513BFB"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11) 114 000</w:t>
            </w:r>
          </w:p>
        </w:tc>
      </w:tr>
      <w:tr w:rsidR="00D634BC" w:rsidRPr="009B2345" w14:paraId="4DA1CE8D" w14:textId="77777777" w:rsidTr="00946A67">
        <w:trPr>
          <w:trHeight w:val="302"/>
          <w:jc w:val="center"/>
        </w:trPr>
        <w:tc>
          <w:tcPr>
            <w:tcW w:w="2192" w:type="dxa"/>
            <w:gridSpan w:val="9"/>
            <w:tcBorders>
              <w:top w:val="single" w:sz="12" w:space="0" w:color="auto"/>
              <w:bottom w:val="single" w:sz="12" w:space="0" w:color="auto"/>
              <w:right w:val="single" w:sz="12" w:space="0" w:color="auto"/>
            </w:tcBorders>
          </w:tcPr>
          <w:p w14:paraId="2DCE7A9E"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 39 000</w:t>
            </w:r>
          </w:p>
        </w:tc>
        <w:tc>
          <w:tcPr>
            <w:tcW w:w="2106" w:type="dxa"/>
            <w:gridSpan w:val="2"/>
            <w:tcBorders>
              <w:top w:val="single" w:sz="12" w:space="0" w:color="auto"/>
              <w:left w:val="nil"/>
              <w:bottom w:val="single" w:sz="12" w:space="0" w:color="auto"/>
            </w:tcBorders>
          </w:tcPr>
          <w:p w14:paraId="6542D258"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 39 000</w:t>
            </w:r>
          </w:p>
        </w:tc>
        <w:tc>
          <w:tcPr>
            <w:tcW w:w="562" w:type="dxa"/>
          </w:tcPr>
          <w:p w14:paraId="4F8C56BB"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2108" w:type="dxa"/>
            <w:gridSpan w:val="3"/>
            <w:tcBorders>
              <w:top w:val="single" w:sz="12" w:space="0" w:color="auto"/>
              <w:bottom w:val="single" w:sz="12" w:space="0" w:color="auto"/>
              <w:right w:val="single" w:sz="12" w:space="0" w:color="auto"/>
            </w:tcBorders>
          </w:tcPr>
          <w:p w14:paraId="55E818D4"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 130 000</w:t>
            </w:r>
          </w:p>
        </w:tc>
        <w:tc>
          <w:tcPr>
            <w:tcW w:w="2246" w:type="dxa"/>
            <w:gridSpan w:val="2"/>
            <w:tcBorders>
              <w:top w:val="single" w:sz="12" w:space="0" w:color="auto"/>
              <w:left w:val="nil"/>
              <w:bottom w:val="single" w:sz="12" w:space="0" w:color="auto"/>
            </w:tcBorders>
          </w:tcPr>
          <w:p w14:paraId="440D4F23"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 130 000</w:t>
            </w:r>
          </w:p>
        </w:tc>
      </w:tr>
      <w:tr w:rsidR="00D634BC" w:rsidRPr="009B2345" w14:paraId="5A074F4A" w14:textId="77777777" w:rsidTr="00946A67">
        <w:trPr>
          <w:trHeight w:val="302"/>
          <w:jc w:val="center"/>
        </w:trPr>
        <w:tc>
          <w:tcPr>
            <w:tcW w:w="2192" w:type="dxa"/>
            <w:gridSpan w:val="9"/>
            <w:tcBorders>
              <w:right w:val="single" w:sz="12" w:space="0" w:color="auto"/>
            </w:tcBorders>
          </w:tcPr>
          <w:p w14:paraId="537DD315"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p>
        </w:tc>
        <w:tc>
          <w:tcPr>
            <w:tcW w:w="2106" w:type="dxa"/>
            <w:gridSpan w:val="2"/>
            <w:tcBorders>
              <w:left w:val="nil"/>
            </w:tcBorders>
          </w:tcPr>
          <w:p w14:paraId="1D17C0FF"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 0</w:t>
            </w:r>
          </w:p>
        </w:tc>
        <w:tc>
          <w:tcPr>
            <w:tcW w:w="562" w:type="dxa"/>
          </w:tcPr>
          <w:p w14:paraId="3353AD7C"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2108" w:type="dxa"/>
            <w:gridSpan w:val="3"/>
            <w:tcBorders>
              <w:right w:val="single" w:sz="12" w:space="0" w:color="auto"/>
            </w:tcBorders>
          </w:tcPr>
          <w:p w14:paraId="2C334664"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 xml:space="preserve"> </w:t>
            </w:r>
          </w:p>
        </w:tc>
        <w:tc>
          <w:tcPr>
            <w:tcW w:w="2246" w:type="dxa"/>
            <w:gridSpan w:val="2"/>
            <w:tcBorders>
              <w:left w:val="nil"/>
            </w:tcBorders>
          </w:tcPr>
          <w:p w14:paraId="462023B9"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 0</w:t>
            </w:r>
          </w:p>
        </w:tc>
      </w:tr>
      <w:tr w:rsidR="00D634BC" w:rsidRPr="009B2345" w14:paraId="0EAD4BD3" w14:textId="77777777" w:rsidTr="00946A67">
        <w:trPr>
          <w:cantSplit/>
          <w:trHeight w:val="302"/>
          <w:jc w:val="center"/>
        </w:trPr>
        <w:tc>
          <w:tcPr>
            <w:tcW w:w="426" w:type="dxa"/>
            <w:tcBorders>
              <w:left w:val="nil"/>
            </w:tcBorders>
            <w:vAlign w:val="bottom"/>
          </w:tcPr>
          <w:p w14:paraId="6579B6FA"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bookmarkStart w:id="7" w:name="_Hlk41222411"/>
          </w:p>
        </w:tc>
        <w:tc>
          <w:tcPr>
            <w:tcW w:w="3448" w:type="dxa"/>
            <w:gridSpan w:val="9"/>
            <w:vAlign w:val="bottom"/>
          </w:tcPr>
          <w:p w14:paraId="096D80A5"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p>
        </w:tc>
        <w:tc>
          <w:tcPr>
            <w:tcW w:w="424" w:type="dxa"/>
            <w:vAlign w:val="bottom"/>
          </w:tcPr>
          <w:p w14:paraId="48ECFC07"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562" w:type="dxa"/>
            <w:vAlign w:val="bottom"/>
          </w:tcPr>
          <w:p w14:paraId="468D7A53"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424" w:type="dxa"/>
            <w:vAlign w:val="bottom"/>
          </w:tcPr>
          <w:p w14:paraId="3C9A9D91"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3506" w:type="dxa"/>
            <w:gridSpan w:val="3"/>
            <w:vAlign w:val="bottom"/>
          </w:tcPr>
          <w:p w14:paraId="129B8E3C"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424" w:type="dxa"/>
            <w:vAlign w:val="bottom"/>
          </w:tcPr>
          <w:p w14:paraId="74AC3D01"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r>
      <w:tr w:rsidR="00D634BC" w:rsidRPr="009B2345" w14:paraId="6CF820F4" w14:textId="77777777" w:rsidTr="00946A67">
        <w:trPr>
          <w:cantSplit/>
          <w:trHeight w:val="302"/>
          <w:jc w:val="center"/>
        </w:trPr>
        <w:tc>
          <w:tcPr>
            <w:tcW w:w="426" w:type="dxa"/>
            <w:tcBorders>
              <w:left w:val="nil"/>
            </w:tcBorders>
            <w:vAlign w:val="bottom"/>
          </w:tcPr>
          <w:p w14:paraId="294285E4"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Д</w:t>
            </w:r>
          </w:p>
        </w:tc>
        <w:tc>
          <w:tcPr>
            <w:tcW w:w="3448" w:type="dxa"/>
            <w:gridSpan w:val="9"/>
            <w:vAlign w:val="bottom"/>
          </w:tcPr>
          <w:p w14:paraId="7817440E"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Счет 73</w:t>
            </w:r>
          </w:p>
          <w:p w14:paraId="2F9AD130"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Расчеты с персоналом по прочим операциям</w:t>
            </w:r>
          </w:p>
        </w:tc>
        <w:tc>
          <w:tcPr>
            <w:tcW w:w="424" w:type="dxa"/>
            <w:vAlign w:val="bottom"/>
          </w:tcPr>
          <w:p w14:paraId="6157DAE7"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К</w:t>
            </w:r>
          </w:p>
        </w:tc>
        <w:tc>
          <w:tcPr>
            <w:tcW w:w="562" w:type="dxa"/>
            <w:vAlign w:val="bottom"/>
          </w:tcPr>
          <w:p w14:paraId="0275C02A"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424" w:type="dxa"/>
            <w:vAlign w:val="bottom"/>
          </w:tcPr>
          <w:p w14:paraId="7A59C27A"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Д</w:t>
            </w:r>
          </w:p>
        </w:tc>
        <w:tc>
          <w:tcPr>
            <w:tcW w:w="3506" w:type="dxa"/>
            <w:gridSpan w:val="3"/>
            <w:vAlign w:val="bottom"/>
          </w:tcPr>
          <w:p w14:paraId="6086BD81"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Счет 75</w:t>
            </w:r>
          </w:p>
          <w:p w14:paraId="2C20E019"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Расчеты с учредителями</w:t>
            </w:r>
          </w:p>
        </w:tc>
        <w:tc>
          <w:tcPr>
            <w:tcW w:w="424" w:type="dxa"/>
            <w:vAlign w:val="bottom"/>
          </w:tcPr>
          <w:p w14:paraId="0441D795"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К</w:t>
            </w:r>
          </w:p>
        </w:tc>
      </w:tr>
      <w:tr w:rsidR="00D634BC" w:rsidRPr="009B2345" w14:paraId="3377A9C4" w14:textId="77777777" w:rsidTr="00946A67">
        <w:trPr>
          <w:trHeight w:val="302"/>
          <w:jc w:val="center"/>
        </w:trPr>
        <w:tc>
          <w:tcPr>
            <w:tcW w:w="2192" w:type="dxa"/>
            <w:gridSpan w:val="9"/>
            <w:tcBorders>
              <w:top w:val="single" w:sz="12" w:space="0" w:color="auto"/>
              <w:bottom w:val="single" w:sz="12" w:space="0" w:color="auto"/>
              <w:right w:val="single" w:sz="12" w:space="0" w:color="auto"/>
            </w:tcBorders>
          </w:tcPr>
          <w:p w14:paraId="061528D4"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 0</w:t>
            </w:r>
          </w:p>
        </w:tc>
        <w:tc>
          <w:tcPr>
            <w:tcW w:w="2106" w:type="dxa"/>
            <w:gridSpan w:val="2"/>
            <w:tcBorders>
              <w:top w:val="single" w:sz="12" w:space="0" w:color="auto"/>
              <w:left w:val="single" w:sz="12" w:space="0" w:color="auto"/>
            </w:tcBorders>
          </w:tcPr>
          <w:p w14:paraId="74CC0DFA"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p>
        </w:tc>
        <w:tc>
          <w:tcPr>
            <w:tcW w:w="562" w:type="dxa"/>
          </w:tcPr>
          <w:p w14:paraId="53411C2A"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2108" w:type="dxa"/>
            <w:gridSpan w:val="3"/>
            <w:tcBorders>
              <w:top w:val="single" w:sz="12" w:space="0" w:color="auto"/>
              <w:right w:val="single" w:sz="12" w:space="0" w:color="auto"/>
            </w:tcBorders>
          </w:tcPr>
          <w:p w14:paraId="03E26A47"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2246" w:type="dxa"/>
            <w:gridSpan w:val="2"/>
            <w:tcBorders>
              <w:top w:val="single" w:sz="12" w:space="0" w:color="auto"/>
              <w:left w:val="single" w:sz="12" w:space="0" w:color="auto"/>
              <w:bottom w:val="single" w:sz="12" w:space="0" w:color="auto"/>
            </w:tcBorders>
          </w:tcPr>
          <w:p w14:paraId="2013D24D"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 0</w:t>
            </w:r>
          </w:p>
        </w:tc>
      </w:tr>
      <w:tr w:rsidR="00D634BC" w:rsidRPr="009B2345" w14:paraId="40AE1B28" w14:textId="77777777" w:rsidTr="00946A67">
        <w:trPr>
          <w:trHeight w:val="417"/>
          <w:jc w:val="center"/>
        </w:trPr>
        <w:tc>
          <w:tcPr>
            <w:tcW w:w="2192" w:type="dxa"/>
            <w:gridSpan w:val="9"/>
            <w:tcBorders>
              <w:right w:val="single" w:sz="12" w:space="0" w:color="auto"/>
            </w:tcBorders>
          </w:tcPr>
          <w:p w14:paraId="10B89D39"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 xml:space="preserve">34) 14 000 </w:t>
            </w:r>
          </w:p>
        </w:tc>
        <w:tc>
          <w:tcPr>
            <w:tcW w:w="2106" w:type="dxa"/>
            <w:gridSpan w:val="2"/>
            <w:tcBorders>
              <w:left w:val="nil"/>
            </w:tcBorders>
          </w:tcPr>
          <w:p w14:paraId="15743F18" w14:textId="77777777" w:rsidR="00D634BC" w:rsidRPr="009B2345" w:rsidRDefault="00D634BC" w:rsidP="00946A67">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35) 14 000</w:t>
            </w:r>
          </w:p>
        </w:tc>
        <w:tc>
          <w:tcPr>
            <w:tcW w:w="562" w:type="dxa"/>
          </w:tcPr>
          <w:p w14:paraId="27A535B7"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2108" w:type="dxa"/>
            <w:gridSpan w:val="3"/>
            <w:tcBorders>
              <w:right w:val="single" w:sz="12" w:space="0" w:color="auto"/>
            </w:tcBorders>
          </w:tcPr>
          <w:p w14:paraId="080A7797"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49) 29 48</w:t>
            </w:r>
          </w:p>
          <w:p w14:paraId="149A819F"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50) 19 728</w:t>
            </w:r>
          </w:p>
        </w:tc>
        <w:tc>
          <w:tcPr>
            <w:tcW w:w="2246" w:type="dxa"/>
            <w:gridSpan w:val="2"/>
            <w:tcBorders>
              <w:top w:val="single" w:sz="12" w:space="0" w:color="auto"/>
              <w:left w:val="single" w:sz="12" w:space="0" w:color="auto"/>
            </w:tcBorders>
          </w:tcPr>
          <w:p w14:paraId="066B7939"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 40 000</w:t>
            </w:r>
          </w:p>
          <w:p w14:paraId="6416259E"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 xml:space="preserve">48) 22 676 </w:t>
            </w:r>
          </w:p>
        </w:tc>
      </w:tr>
      <w:tr w:rsidR="00D634BC" w:rsidRPr="009B2345" w14:paraId="794AAE1F" w14:textId="77777777" w:rsidTr="00946A67">
        <w:trPr>
          <w:trHeight w:val="302"/>
          <w:jc w:val="center"/>
        </w:trPr>
        <w:tc>
          <w:tcPr>
            <w:tcW w:w="2192" w:type="dxa"/>
            <w:gridSpan w:val="9"/>
            <w:tcBorders>
              <w:top w:val="single" w:sz="12" w:space="0" w:color="auto"/>
              <w:bottom w:val="single" w:sz="12" w:space="0" w:color="auto"/>
              <w:right w:val="single" w:sz="12" w:space="0" w:color="auto"/>
            </w:tcBorders>
          </w:tcPr>
          <w:p w14:paraId="72549190"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 140 00</w:t>
            </w:r>
          </w:p>
        </w:tc>
        <w:tc>
          <w:tcPr>
            <w:tcW w:w="2106" w:type="dxa"/>
            <w:gridSpan w:val="2"/>
            <w:tcBorders>
              <w:top w:val="single" w:sz="12" w:space="0" w:color="auto"/>
              <w:left w:val="nil"/>
              <w:bottom w:val="single" w:sz="12" w:space="0" w:color="auto"/>
            </w:tcBorders>
          </w:tcPr>
          <w:p w14:paraId="31613ED2"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 xml:space="preserve">об. </w:t>
            </w:r>
            <w:r w:rsidRPr="009B2345">
              <w:rPr>
                <w:rFonts w:ascii="Times New Roman" w:eastAsia="Times New Roman" w:hAnsi="Times New Roman" w:cs="Times New Roman"/>
                <w:sz w:val="24"/>
                <w:szCs w:val="24"/>
                <w:lang w:eastAsia="x-none"/>
              </w:rPr>
              <w:t>14 000</w:t>
            </w:r>
          </w:p>
        </w:tc>
        <w:tc>
          <w:tcPr>
            <w:tcW w:w="562" w:type="dxa"/>
          </w:tcPr>
          <w:p w14:paraId="7AB3BB5A"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2108" w:type="dxa"/>
            <w:gridSpan w:val="3"/>
            <w:tcBorders>
              <w:top w:val="single" w:sz="12" w:space="0" w:color="auto"/>
              <w:bottom w:val="single" w:sz="12" w:space="0" w:color="auto"/>
              <w:right w:val="single" w:sz="12" w:space="0" w:color="auto"/>
            </w:tcBorders>
          </w:tcPr>
          <w:p w14:paraId="5C276D52"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 22 676</w:t>
            </w:r>
          </w:p>
        </w:tc>
        <w:tc>
          <w:tcPr>
            <w:tcW w:w="2246" w:type="dxa"/>
            <w:gridSpan w:val="2"/>
            <w:tcBorders>
              <w:top w:val="single" w:sz="12" w:space="0" w:color="auto"/>
              <w:left w:val="nil"/>
              <w:bottom w:val="single" w:sz="12" w:space="0" w:color="auto"/>
            </w:tcBorders>
          </w:tcPr>
          <w:p w14:paraId="6F99C5EB"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 62 676</w:t>
            </w:r>
          </w:p>
        </w:tc>
      </w:tr>
      <w:tr w:rsidR="00D634BC" w:rsidRPr="009B2345" w14:paraId="7F477542" w14:textId="77777777" w:rsidTr="00946A67">
        <w:trPr>
          <w:trHeight w:val="302"/>
          <w:jc w:val="center"/>
        </w:trPr>
        <w:tc>
          <w:tcPr>
            <w:tcW w:w="2192" w:type="dxa"/>
            <w:gridSpan w:val="9"/>
            <w:tcBorders>
              <w:right w:val="single" w:sz="12" w:space="0" w:color="auto"/>
            </w:tcBorders>
          </w:tcPr>
          <w:p w14:paraId="4106CEE0"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 0</w:t>
            </w:r>
          </w:p>
        </w:tc>
        <w:tc>
          <w:tcPr>
            <w:tcW w:w="2106" w:type="dxa"/>
            <w:gridSpan w:val="2"/>
            <w:tcBorders>
              <w:left w:val="nil"/>
            </w:tcBorders>
          </w:tcPr>
          <w:p w14:paraId="3D3B4BB4"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p>
        </w:tc>
        <w:tc>
          <w:tcPr>
            <w:tcW w:w="562" w:type="dxa"/>
          </w:tcPr>
          <w:p w14:paraId="26D41A8C"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2108" w:type="dxa"/>
            <w:gridSpan w:val="3"/>
            <w:tcBorders>
              <w:right w:val="single" w:sz="12" w:space="0" w:color="auto"/>
            </w:tcBorders>
          </w:tcPr>
          <w:p w14:paraId="320B44C0"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2246" w:type="dxa"/>
            <w:gridSpan w:val="2"/>
            <w:tcBorders>
              <w:left w:val="nil"/>
            </w:tcBorders>
          </w:tcPr>
          <w:p w14:paraId="7559560F"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x-none"/>
              </w:rPr>
              <w:t>с. 40 000</w:t>
            </w:r>
          </w:p>
        </w:tc>
      </w:tr>
      <w:bookmarkEnd w:id="7"/>
      <w:tr w:rsidR="00D634BC" w:rsidRPr="009B2345" w14:paraId="19FAD915" w14:textId="77777777" w:rsidTr="00946A67">
        <w:trPr>
          <w:cantSplit/>
          <w:trHeight w:val="302"/>
          <w:jc w:val="center"/>
        </w:trPr>
        <w:tc>
          <w:tcPr>
            <w:tcW w:w="456" w:type="dxa"/>
            <w:gridSpan w:val="2"/>
            <w:tcBorders>
              <w:left w:val="nil"/>
            </w:tcBorders>
            <w:vAlign w:val="bottom"/>
          </w:tcPr>
          <w:p w14:paraId="736A4FE5"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p>
        </w:tc>
        <w:tc>
          <w:tcPr>
            <w:tcW w:w="3418" w:type="dxa"/>
            <w:gridSpan w:val="8"/>
            <w:vAlign w:val="bottom"/>
          </w:tcPr>
          <w:p w14:paraId="50880C30"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p>
        </w:tc>
        <w:tc>
          <w:tcPr>
            <w:tcW w:w="424" w:type="dxa"/>
            <w:vAlign w:val="bottom"/>
          </w:tcPr>
          <w:p w14:paraId="0E485AFE"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562" w:type="dxa"/>
            <w:vAlign w:val="bottom"/>
          </w:tcPr>
          <w:p w14:paraId="08D775AE"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424" w:type="dxa"/>
            <w:vAlign w:val="bottom"/>
          </w:tcPr>
          <w:p w14:paraId="4CCA388D"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3506" w:type="dxa"/>
            <w:gridSpan w:val="3"/>
            <w:vAlign w:val="bottom"/>
          </w:tcPr>
          <w:p w14:paraId="04E856BD"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424" w:type="dxa"/>
            <w:vAlign w:val="bottom"/>
          </w:tcPr>
          <w:p w14:paraId="60543825"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r>
      <w:tr w:rsidR="00D634BC" w:rsidRPr="009B2345" w14:paraId="305042A6" w14:textId="77777777" w:rsidTr="00946A67">
        <w:trPr>
          <w:cantSplit/>
          <w:trHeight w:val="302"/>
          <w:jc w:val="center"/>
        </w:trPr>
        <w:tc>
          <w:tcPr>
            <w:tcW w:w="456" w:type="dxa"/>
            <w:gridSpan w:val="2"/>
            <w:tcBorders>
              <w:left w:val="nil"/>
            </w:tcBorders>
            <w:vAlign w:val="bottom"/>
          </w:tcPr>
          <w:p w14:paraId="4766B4D9"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Д</w:t>
            </w:r>
          </w:p>
        </w:tc>
        <w:tc>
          <w:tcPr>
            <w:tcW w:w="3418" w:type="dxa"/>
            <w:gridSpan w:val="8"/>
            <w:vAlign w:val="bottom"/>
          </w:tcPr>
          <w:p w14:paraId="55731F38" w14:textId="77777777" w:rsidR="00876D36" w:rsidRPr="009B2345" w:rsidRDefault="00876D36" w:rsidP="00946A67">
            <w:pPr>
              <w:widowControl w:val="0"/>
              <w:spacing w:after="0" w:line="288" w:lineRule="auto"/>
              <w:jc w:val="center"/>
              <w:rPr>
                <w:rFonts w:ascii="Times New Roman" w:eastAsia="Times New Roman" w:hAnsi="Times New Roman" w:cs="Times New Roman"/>
                <w:sz w:val="24"/>
                <w:szCs w:val="24"/>
                <w:lang w:eastAsia="ru-RU"/>
              </w:rPr>
            </w:pPr>
          </w:p>
          <w:p w14:paraId="4A34C7D7" w14:textId="043DE47C"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Счет 76</w:t>
            </w:r>
          </w:p>
          <w:p w14:paraId="65E3693B"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Расчеты с разными дебиторами и кредиторами</w:t>
            </w:r>
          </w:p>
        </w:tc>
        <w:tc>
          <w:tcPr>
            <w:tcW w:w="424" w:type="dxa"/>
            <w:vAlign w:val="bottom"/>
          </w:tcPr>
          <w:p w14:paraId="6048EC60"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К</w:t>
            </w:r>
          </w:p>
        </w:tc>
        <w:tc>
          <w:tcPr>
            <w:tcW w:w="562" w:type="dxa"/>
            <w:vAlign w:val="bottom"/>
          </w:tcPr>
          <w:p w14:paraId="68A106F3"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424" w:type="dxa"/>
            <w:vAlign w:val="bottom"/>
          </w:tcPr>
          <w:p w14:paraId="04947D96"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Д</w:t>
            </w:r>
          </w:p>
        </w:tc>
        <w:tc>
          <w:tcPr>
            <w:tcW w:w="3506" w:type="dxa"/>
            <w:gridSpan w:val="3"/>
            <w:vAlign w:val="bottom"/>
          </w:tcPr>
          <w:p w14:paraId="4FA286C8"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Счет 80</w:t>
            </w:r>
          </w:p>
          <w:p w14:paraId="291995B4"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Уставный капитал</w:t>
            </w:r>
          </w:p>
        </w:tc>
        <w:tc>
          <w:tcPr>
            <w:tcW w:w="424" w:type="dxa"/>
            <w:vAlign w:val="bottom"/>
          </w:tcPr>
          <w:p w14:paraId="5590D535"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К</w:t>
            </w:r>
          </w:p>
        </w:tc>
      </w:tr>
      <w:tr w:rsidR="00D634BC" w:rsidRPr="009B2345" w14:paraId="359F2EF9" w14:textId="77777777" w:rsidTr="00946A67">
        <w:trPr>
          <w:trHeight w:val="302"/>
          <w:jc w:val="center"/>
        </w:trPr>
        <w:tc>
          <w:tcPr>
            <w:tcW w:w="2192" w:type="dxa"/>
            <w:gridSpan w:val="9"/>
            <w:tcBorders>
              <w:top w:val="single" w:sz="12" w:space="0" w:color="auto"/>
              <w:right w:val="single" w:sz="12" w:space="0" w:color="auto"/>
            </w:tcBorders>
          </w:tcPr>
          <w:p w14:paraId="12199F77"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p>
        </w:tc>
        <w:tc>
          <w:tcPr>
            <w:tcW w:w="2106" w:type="dxa"/>
            <w:gridSpan w:val="2"/>
            <w:tcBorders>
              <w:top w:val="single" w:sz="12" w:space="0" w:color="auto"/>
              <w:left w:val="single" w:sz="12" w:space="0" w:color="auto"/>
              <w:bottom w:val="single" w:sz="12" w:space="0" w:color="auto"/>
            </w:tcBorders>
          </w:tcPr>
          <w:p w14:paraId="7C0764CE"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 0</w:t>
            </w:r>
          </w:p>
        </w:tc>
        <w:tc>
          <w:tcPr>
            <w:tcW w:w="562" w:type="dxa"/>
          </w:tcPr>
          <w:p w14:paraId="42B3251A"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2108" w:type="dxa"/>
            <w:gridSpan w:val="3"/>
            <w:tcBorders>
              <w:top w:val="single" w:sz="12" w:space="0" w:color="auto"/>
              <w:right w:val="single" w:sz="12" w:space="0" w:color="auto"/>
            </w:tcBorders>
          </w:tcPr>
          <w:p w14:paraId="6DA3306F"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2246" w:type="dxa"/>
            <w:gridSpan w:val="2"/>
            <w:tcBorders>
              <w:top w:val="single" w:sz="12" w:space="0" w:color="auto"/>
              <w:left w:val="single" w:sz="12" w:space="0" w:color="auto"/>
              <w:bottom w:val="single" w:sz="12" w:space="0" w:color="auto"/>
            </w:tcBorders>
          </w:tcPr>
          <w:p w14:paraId="2885F1EF"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 100 000</w:t>
            </w:r>
          </w:p>
        </w:tc>
      </w:tr>
      <w:tr w:rsidR="00D634BC" w:rsidRPr="009B2345" w14:paraId="6E12D945" w14:textId="77777777" w:rsidTr="00946A67">
        <w:trPr>
          <w:trHeight w:val="433"/>
          <w:jc w:val="center"/>
        </w:trPr>
        <w:tc>
          <w:tcPr>
            <w:tcW w:w="2192" w:type="dxa"/>
            <w:gridSpan w:val="9"/>
            <w:tcBorders>
              <w:right w:val="single" w:sz="12" w:space="0" w:color="auto"/>
            </w:tcBorders>
          </w:tcPr>
          <w:p w14:paraId="36D9D56F"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 xml:space="preserve">43) 7 000 </w:t>
            </w:r>
          </w:p>
        </w:tc>
        <w:tc>
          <w:tcPr>
            <w:tcW w:w="2106" w:type="dxa"/>
            <w:gridSpan w:val="2"/>
            <w:tcBorders>
              <w:left w:val="nil"/>
            </w:tcBorders>
          </w:tcPr>
          <w:p w14:paraId="5DDDC808" w14:textId="77777777" w:rsidR="00D634BC" w:rsidRPr="009B2345" w:rsidRDefault="00D634BC" w:rsidP="00946A67">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14) 6 000</w:t>
            </w:r>
          </w:p>
          <w:p w14:paraId="204FCA67" w14:textId="77777777" w:rsidR="00D634BC" w:rsidRPr="009B2345" w:rsidRDefault="00D634BC" w:rsidP="00946A67">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42) 7 000</w:t>
            </w:r>
          </w:p>
        </w:tc>
        <w:tc>
          <w:tcPr>
            <w:tcW w:w="562" w:type="dxa"/>
          </w:tcPr>
          <w:p w14:paraId="30148FAF"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2108" w:type="dxa"/>
            <w:gridSpan w:val="3"/>
            <w:tcBorders>
              <w:right w:val="single" w:sz="12" w:space="0" w:color="auto"/>
            </w:tcBorders>
          </w:tcPr>
          <w:p w14:paraId="1FD9043E"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p>
        </w:tc>
        <w:tc>
          <w:tcPr>
            <w:tcW w:w="2246" w:type="dxa"/>
            <w:gridSpan w:val="2"/>
            <w:tcBorders>
              <w:top w:val="single" w:sz="12" w:space="0" w:color="auto"/>
              <w:left w:val="nil"/>
            </w:tcBorders>
          </w:tcPr>
          <w:p w14:paraId="638485EE"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p>
        </w:tc>
      </w:tr>
      <w:tr w:rsidR="00D634BC" w:rsidRPr="009B2345" w14:paraId="67E60C51" w14:textId="77777777" w:rsidTr="00946A67">
        <w:trPr>
          <w:trHeight w:val="302"/>
          <w:jc w:val="center"/>
        </w:trPr>
        <w:tc>
          <w:tcPr>
            <w:tcW w:w="2192" w:type="dxa"/>
            <w:gridSpan w:val="9"/>
            <w:tcBorders>
              <w:top w:val="single" w:sz="12" w:space="0" w:color="auto"/>
              <w:bottom w:val="single" w:sz="12" w:space="0" w:color="auto"/>
              <w:right w:val="single" w:sz="12" w:space="0" w:color="auto"/>
            </w:tcBorders>
          </w:tcPr>
          <w:p w14:paraId="642615CA"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 7 000</w:t>
            </w:r>
          </w:p>
        </w:tc>
        <w:tc>
          <w:tcPr>
            <w:tcW w:w="2106" w:type="dxa"/>
            <w:gridSpan w:val="2"/>
            <w:tcBorders>
              <w:top w:val="single" w:sz="12" w:space="0" w:color="auto"/>
              <w:left w:val="nil"/>
              <w:bottom w:val="single" w:sz="12" w:space="0" w:color="auto"/>
            </w:tcBorders>
          </w:tcPr>
          <w:p w14:paraId="241ECB9D"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 xml:space="preserve">об. </w:t>
            </w:r>
            <w:r w:rsidRPr="009B2345">
              <w:rPr>
                <w:rFonts w:ascii="Times New Roman" w:eastAsia="Times New Roman" w:hAnsi="Times New Roman" w:cs="Times New Roman"/>
                <w:sz w:val="24"/>
                <w:szCs w:val="24"/>
                <w:lang w:eastAsia="x-none"/>
              </w:rPr>
              <w:t>13 000</w:t>
            </w:r>
          </w:p>
        </w:tc>
        <w:tc>
          <w:tcPr>
            <w:tcW w:w="562" w:type="dxa"/>
          </w:tcPr>
          <w:p w14:paraId="4C7608B9"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2108" w:type="dxa"/>
            <w:gridSpan w:val="3"/>
            <w:tcBorders>
              <w:top w:val="single" w:sz="12" w:space="0" w:color="auto"/>
              <w:bottom w:val="single" w:sz="12" w:space="0" w:color="auto"/>
              <w:right w:val="single" w:sz="12" w:space="0" w:color="auto"/>
            </w:tcBorders>
          </w:tcPr>
          <w:p w14:paraId="67396E02"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 0</w:t>
            </w:r>
          </w:p>
        </w:tc>
        <w:tc>
          <w:tcPr>
            <w:tcW w:w="2246" w:type="dxa"/>
            <w:gridSpan w:val="2"/>
            <w:tcBorders>
              <w:top w:val="single" w:sz="12" w:space="0" w:color="auto"/>
              <w:left w:val="nil"/>
              <w:bottom w:val="single" w:sz="12" w:space="0" w:color="auto"/>
            </w:tcBorders>
          </w:tcPr>
          <w:p w14:paraId="213E2389"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 0</w:t>
            </w:r>
          </w:p>
        </w:tc>
      </w:tr>
      <w:tr w:rsidR="00D634BC" w:rsidRPr="009B2345" w14:paraId="0857665B" w14:textId="77777777" w:rsidTr="00946A67">
        <w:trPr>
          <w:trHeight w:val="302"/>
          <w:jc w:val="center"/>
        </w:trPr>
        <w:tc>
          <w:tcPr>
            <w:tcW w:w="2192" w:type="dxa"/>
            <w:gridSpan w:val="9"/>
            <w:tcBorders>
              <w:right w:val="single" w:sz="12" w:space="0" w:color="auto"/>
            </w:tcBorders>
          </w:tcPr>
          <w:p w14:paraId="7F737F8D"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p>
        </w:tc>
        <w:tc>
          <w:tcPr>
            <w:tcW w:w="2106" w:type="dxa"/>
            <w:gridSpan w:val="2"/>
            <w:tcBorders>
              <w:left w:val="nil"/>
            </w:tcBorders>
          </w:tcPr>
          <w:p w14:paraId="0CF1354B"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 6 000</w:t>
            </w:r>
          </w:p>
        </w:tc>
        <w:tc>
          <w:tcPr>
            <w:tcW w:w="562" w:type="dxa"/>
          </w:tcPr>
          <w:p w14:paraId="1C963579"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2108" w:type="dxa"/>
            <w:gridSpan w:val="3"/>
            <w:tcBorders>
              <w:right w:val="single" w:sz="12" w:space="0" w:color="auto"/>
            </w:tcBorders>
          </w:tcPr>
          <w:p w14:paraId="498E116A"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2246" w:type="dxa"/>
            <w:gridSpan w:val="2"/>
            <w:tcBorders>
              <w:left w:val="nil"/>
            </w:tcBorders>
          </w:tcPr>
          <w:p w14:paraId="6A3EDAA9"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x-none"/>
              </w:rPr>
              <w:t>с. 100 000</w:t>
            </w:r>
          </w:p>
        </w:tc>
      </w:tr>
      <w:tr w:rsidR="00D634BC" w:rsidRPr="009B2345" w14:paraId="4FAD9007" w14:textId="77777777" w:rsidTr="00946A67">
        <w:trPr>
          <w:cantSplit/>
          <w:trHeight w:val="302"/>
          <w:jc w:val="center"/>
        </w:trPr>
        <w:tc>
          <w:tcPr>
            <w:tcW w:w="3874" w:type="dxa"/>
            <w:gridSpan w:val="10"/>
            <w:vMerge w:val="restart"/>
            <w:tcBorders>
              <w:left w:val="nil"/>
            </w:tcBorders>
            <w:vAlign w:val="bottom"/>
          </w:tcPr>
          <w:p w14:paraId="1BFE662F"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p w14:paraId="09A2EA9A"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p>
        </w:tc>
        <w:tc>
          <w:tcPr>
            <w:tcW w:w="424" w:type="dxa"/>
            <w:vAlign w:val="bottom"/>
          </w:tcPr>
          <w:p w14:paraId="4A0EBB09"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562" w:type="dxa"/>
            <w:vAlign w:val="bottom"/>
          </w:tcPr>
          <w:p w14:paraId="322A1EBD"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424" w:type="dxa"/>
            <w:vAlign w:val="bottom"/>
          </w:tcPr>
          <w:p w14:paraId="14EA03AB"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3506" w:type="dxa"/>
            <w:gridSpan w:val="3"/>
            <w:vMerge w:val="restart"/>
            <w:tcBorders>
              <w:left w:val="nil"/>
            </w:tcBorders>
            <w:vAlign w:val="bottom"/>
          </w:tcPr>
          <w:p w14:paraId="709B63C7"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424" w:type="dxa"/>
            <w:vAlign w:val="bottom"/>
          </w:tcPr>
          <w:p w14:paraId="144FAD07"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r>
      <w:tr w:rsidR="00D634BC" w:rsidRPr="009B2345" w14:paraId="158D371F" w14:textId="77777777" w:rsidTr="00946A67">
        <w:trPr>
          <w:cantSplit/>
          <w:trHeight w:val="225"/>
          <w:jc w:val="center"/>
        </w:trPr>
        <w:tc>
          <w:tcPr>
            <w:tcW w:w="3874" w:type="dxa"/>
            <w:gridSpan w:val="10"/>
            <w:vMerge/>
            <w:tcBorders>
              <w:left w:val="nil"/>
            </w:tcBorders>
            <w:vAlign w:val="bottom"/>
          </w:tcPr>
          <w:p w14:paraId="507B3602"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424" w:type="dxa"/>
            <w:vAlign w:val="bottom"/>
          </w:tcPr>
          <w:p w14:paraId="21D3BFEC"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p>
        </w:tc>
        <w:tc>
          <w:tcPr>
            <w:tcW w:w="562" w:type="dxa"/>
            <w:vAlign w:val="bottom"/>
          </w:tcPr>
          <w:p w14:paraId="5376885D"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424" w:type="dxa"/>
            <w:vAlign w:val="bottom"/>
          </w:tcPr>
          <w:p w14:paraId="055A4A81"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p>
        </w:tc>
        <w:tc>
          <w:tcPr>
            <w:tcW w:w="3506" w:type="dxa"/>
            <w:gridSpan w:val="3"/>
            <w:vMerge/>
            <w:tcBorders>
              <w:left w:val="nil"/>
            </w:tcBorders>
            <w:vAlign w:val="bottom"/>
          </w:tcPr>
          <w:p w14:paraId="73E8EDDC"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424" w:type="dxa"/>
            <w:vAlign w:val="bottom"/>
          </w:tcPr>
          <w:p w14:paraId="49F9F733"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p>
        </w:tc>
      </w:tr>
      <w:tr w:rsidR="00D634BC" w:rsidRPr="009B2345" w14:paraId="6ACF9E34" w14:textId="77777777" w:rsidTr="00946A67">
        <w:trPr>
          <w:cantSplit/>
          <w:trHeight w:val="420"/>
          <w:jc w:val="center"/>
        </w:trPr>
        <w:tc>
          <w:tcPr>
            <w:tcW w:w="501" w:type="dxa"/>
            <w:gridSpan w:val="5"/>
            <w:tcBorders>
              <w:left w:val="nil"/>
            </w:tcBorders>
            <w:vAlign w:val="bottom"/>
          </w:tcPr>
          <w:p w14:paraId="658860B3"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Д</w:t>
            </w:r>
          </w:p>
        </w:tc>
        <w:tc>
          <w:tcPr>
            <w:tcW w:w="3373" w:type="dxa"/>
            <w:gridSpan w:val="5"/>
            <w:vAlign w:val="bottom"/>
          </w:tcPr>
          <w:p w14:paraId="3BF294F6"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Счет 82</w:t>
            </w:r>
          </w:p>
          <w:p w14:paraId="6449645A"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Резервный капитал</w:t>
            </w:r>
          </w:p>
        </w:tc>
        <w:tc>
          <w:tcPr>
            <w:tcW w:w="424" w:type="dxa"/>
            <w:vAlign w:val="bottom"/>
          </w:tcPr>
          <w:p w14:paraId="6E9BB95E"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К</w:t>
            </w:r>
          </w:p>
        </w:tc>
        <w:tc>
          <w:tcPr>
            <w:tcW w:w="562" w:type="dxa"/>
            <w:vAlign w:val="bottom"/>
          </w:tcPr>
          <w:p w14:paraId="672341D5"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424" w:type="dxa"/>
            <w:vAlign w:val="bottom"/>
          </w:tcPr>
          <w:p w14:paraId="4EA17DCA"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Д</w:t>
            </w:r>
          </w:p>
        </w:tc>
        <w:tc>
          <w:tcPr>
            <w:tcW w:w="3506" w:type="dxa"/>
            <w:gridSpan w:val="3"/>
            <w:vAlign w:val="bottom"/>
          </w:tcPr>
          <w:p w14:paraId="180B8251" w14:textId="77777777" w:rsidR="00876D36" w:rsidRPr="009B2345" w:rsidRDefault="00876D36" w:rsidP="00946A67">
            <w:pPr>
              <w:widowControl w:val="0"/>
              <w:spacing w:after="0" w:line="288" w:lineRule="auto"/>
              <w:jc w:val="center"/>
              <w:rPr>
                <w:rFonts w:ascii="Times New Roman" w:eastAsia="Times New Roman" w:hAnsi="Times New Roman" w:cs="Times New Roman"/>
                <w:sz w:val="24"/>
                <w:szCs w:val="24"/>
                <w:lang w:eastAsia="ru-RU"/>
              </w:rPr>
            </w:pPr>
          </w:p>
          <w:p w14:paraId="2463A06D" w14:textId="4B7664F2"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 xml:space="preserve">Счет 84 </w:t>
            </w:r>
          </w:p>
          <w:p w14:paraId="1D0E3A9C"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Нераспределенная прибыль (непокрытый убыток)</w:t>
            </w:r>
          </w:p>
        </w:tc>
        <w:tc>
          <w:tcPr>
            <w:tcW w:w="424" w:type="dxa"/>
            <w:vAlign w:val="bottom"/>
          </w:tcPr>
          <w:p w14:paraId="45EB3150"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К</w:t>
            </w:r>
          </w:p>
        </w:tc>
      </w:tr>
      <w:tr w:rsidR="00D634BC" w:rsidRPr="009B2345" w14:paraId="0D615CCF" w14:textId="77777777" w:rsidTr="00946A67">
        <w:trPr>
          <w:trHeight w:val="302"/>
          <w:jc w:val="center"/>
        </w:trPr>
        <w:tc>
          <w:tcPr>
            <w:tcW w:w="2192" w:type="dxa"/>
            <w:gridSpan w:val="9"/>
            <w:tcBorders>
              <w:top w:val="single" w:sz="12" w:space="0" w:color="auto"/>
              <w:right w:val="single" w:sz="12" w:space="0" w:color="auto"/>
            </w:tcBorders>
          </w:tcPr>
          <w:p w14:paraId="39F5306B"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p>
        </w:tc>
        <w:tc>
          <w:tcPr>
            <w:tcW w:w="2106" w:type="dxa"/>
            <w:gridSpan w:val="2"/>
            <w:tcBorders>
              <w:top w:val="single" w:sz="12" w:space="0" w:color="auto"/>
              <w:left w:val="single" w:sz="12" w:space="0" w:color="auto"/>
              <w:bottom w:val="single" w:sz="12" w:space="0" w:color="auto"/>
            </w:tcBorders>
          </w:tcPr>
          <w:p w14:paraId="0E4F58B5"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 0</w:t>
            </w:r>
          </w:p>
        </w:tc>
        <w:tc>
          <w:tcPr>
            <w:tcW w:w="562" w:type="dxa"/>
          </w:tcPr>
          <w:p w14:paraId="150AD772"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2108" w:type="dxa"/>
            <w:gridSpan w:val="3"/>
            <w:tcBorders>
              <w:top w:val="single" w:sz="12" w:space="0" w:color="auto"/>
              <w:right w:val="single" w:sz="12" w:space="0" w:color="auto"/>
            </w:tcBorders>
          </w:tcPr>
          <w:p w14:paraId="5BF7F306"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2246" w:type="dxa"/>
            <w:gridSpan w:val="2"/>
            <w:tcBorders>
              <w:top w:val="single" w:sz="12" w:space="0" w:color="auto"/>
              <w:left w:val="single" w:sz="12" w:space="0" w:color="auto"/>
              <w:bottom w:val="single" w:sz="12" w:space="0" w:color="auto"/>
            </w:tcBorders>
          </w:tcPr>
          <w:p w14:paraId="52331960"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 0</w:t>
            </w:r>
          </w:p>
        </w:tc>
      </w:tr>
      <w:tr w:rsidR="00D634BC" w:rsidRPr="009B2345" w14:paraId="02E6E481" w14:textId="77777777" w:rsidTr="00946A67">
        <w:trPr>
          <w:trHeight w:val="531"/>
          <w:jc w:val="center"/>
        </w:trPr>
        <w:tc>
          <w:tcPr>
            <w:tcW w:w="2192" w:type="dxa"/>
            <w:gridSpan w:val="9"/>
            <w:tcBorders>
              <w:right w:val="single" w:sz="12" w:space="0" w:color="auto"/>
            </w:tcBorders>
          </w:tcPr>
          <w:p w14:paraId="6B321803"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p>
        </w:tc>
        <w:tc>
          <w:tcPr>
            <w:tcW w:w="2106" w:type="dxa"/>
            <w:gridSpan w:val="2"/>
            <w:tcBorders>
              <w:left w:val="nil"/>
            </w:tcBorders>
          </w:tcPr>
          <w:p w14:paraId="7BD0085F"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val="x-none" w:eastAsia="x-none"/>
              </w:rPr>
            </w:pPr>
            <w:r w:rsidRPr="009B2345">
              <w:rPr>
                <w:rFonts w:ascii="Times New Roman" w:eastAsia="Times New Roman" w:hAnsi="Times New Roman" w:cs="Times New Roman"/>
                <w:sz w:val="24"/>
                <w:szCs w:val="24"/>
                <w:lang w:val="x-none" w:eastAsia="x-none"/>
              </w:rPr>
              <w:t>47) 4</w:t>
            </w:r>
            <w:r w:rsidRPr="009B2345">
              <w:rPr>
                <w:rFonts w:ascii="Times New Roman" w:eastAsia="Times New Roman" w:hAnsi="Times New Roman" w:cs="Times New Roman"/>
                <w:sz w:val="24"/>
                <w:szCs w:val="24"/>
                <w:lang w:eastAsia="x-none"/>
              </w:rPr>
              <w:t xml:space="preserve"> </w:t>
            </w:r>
            <w:r w:rsidRPr="009B2345">
              <w:rPr>
                <w:rFonts w:ascii="Times New Roman" w:eastAsia="Times New Roman" w:hAnsi="Times New Roman" w:cs="Times New Roman"/>
                <w:sz w:val="24"/>
                <w:szCs w:val="24"/>
                <w:lang w:val="x-none" w:eastAsia="x-none"/>
              </w:rPr>
              <w:t>535</w:t>
            </w:r>
            <w:r w:rsidRPr="009B2345">
              <w:rPr>
                <w:rFonts w:ascii="Times New Roman" w:eastAsia="Times New Roman" w:hAnsi="Times New Roman" w:cs="Times New Roman"/>
                <w:sz w:val="24"/>
                <w:szCs w:val="24"/>
                <w:lang w:eastAsia="ru-RU"/>
              </w:rPr>
              <w:t xml:space="preserve"> </w:t>
            </w:r>
          </w:p>
        </w:tc>
        <w:tc>
          <w:tcPr>
            <w:tcW w:w="562" w:type="dxa"/>
          </w:tcPr>
          <w:p w14:paraId="76DE2A41"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2108" w:type="dxa"/>
            <w:gridSpan w:val="3"/>
            <w:tcBorders>
              <w:right w:val="single" w:sz="12" w:space="0" w:color="auto"/>
            </w:tcBorders>
          </w:tcPr>
          <w:p w14:paraId="440808A8"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47) 4 535</w:t>
            </w:r>
          </w:p>
          <w:p w14:paraId="0340F76B"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48) 22 676</w:t>
            </w:r>
          </w:p>
        </w:tc>
        <w:tc>
          <w:tcPr>
            <w:tcW w:w="2246" w:type="dxa"/>
            <w:gridSpan w:val="2"/>
            <w:tcBorders>
              <w:top w:val="single" w:sz="12" w:space="0" w:color="auto"/>
              <w:left w:val="nil"/>
            </w:tcBorders>
          </w:tcPr>
          <w:p w14:paraId="6E6063F0"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 xml:space="preserve">46) 90 704 </w:t>
            </w:r>
          </w:p>
        </w:tc>
      </w:tr>
      <w:tr w:rsidR="00D634BC" w:rsidRPr="009B2345" w14:paraId="73C53659" w14:textId="77777777" w:rsidTr="00946A67">
        <w:trPr>
          <w:trHeight w:val="302"/>
          <w:jc w:val="center"/>
        </w:trPr>
        <w:tc>
          <w:tcPr>
            <w:tcW w:w="2192" w:type="dxa"/>
            <w:gridSpan w:val="9"/>
            <w:tcBorders>
              <w:top w:val="single" w:sz="12" w:space="0" w:color="auto"/>
              <w:bottom w:val="single" w:sz="12" w:space="0" w:color="auto"/>
              <w:right w:val="single" w:sz="12" w:space="0" w:color="auto"/>
            </w:tcBorders>
          </w:tcPr>
          <w:p w14:paraId="6ED8EC12"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 0</w:t>
            </w:r>
          </w:p>
        </w:tc>
        <w:tc>
          <w:tcPr>
            <w:tcW w:w="2106" w:type="dxa"/>
            <w:gridSpan w:val="2"/>
            <w:tcBorders>
              <w:top w:val="single" w:sz="12" w:space="0" w:color="auto"/>
              <w:left w:val="nil"/>
              <w:bottom w:val="single" w:sz="12" w:space="0" w:color="auto"/>
            </w:tcBorders>
          </w:tcPr>
          <w:p w14:paraId="12E56C20"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 xml:space="preserve">об. </w:t>
            </w:r>
            <w:r w:rsidRPr="009B2345">
              <w:rPr>
                <w:rFonts w:ascii="Times New Roman" w:eastAsia="Times New Roman" w:hAnsi="Times New Roman" w:cs="Times New Roman"/>
                <w:sz w:val="24"/>
                <w:szCs w:val="24"/>
                <w:lang w:eastAsia="x-none"/>
              </w:rPr>
              <w:t>4 535</w:t>
            </w:r>
          </w:p>
        </w:tc>
        <w:tc>
          <w:tcPr>
            <w:tcW w:w="562" w:type="dxa"/>
          </w:tcPr>
          <w:p w14:paraId="0671BC4E"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2108" w:type="dxa"/>
            <w:gridSpan w:val="3"/>
            <w:tcBorders>
              <w:top w:val="single" w:sz="12" w:space="0" w:color="auto"/>
              <w:bottom w:val="single" w:sz="12" w:space="0" w:color="auto"/>
              <w:right w:val="single" w:sz="12" w:space="0" w:color="auto"/>
            </w:tcBorders>
          </w:tcPr>
          <w:p w14:paraId="5451A40C"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 27 211</w:t>
            </w:r>
          </w:p>
        </w:tc>
        <w:tc>
          <w:tcPr>
            <w:tcW w:w="2246" w:type="dxa"/>
            <w:gridSpan w:val="2"/>
            <w:tcBorders>
              <w:top w:val="single" w:sz="12" w:space="0" w:color="auto"/>
              <w:left w:val="nil"/>
              <w:bottom w:val="single" w:sz="12" w:space="0" w:color="auto"/>
            </w:tcBorders>
          </w:tcPr>
          <w:p w14:paraId="5B0F448A"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 90 704</w:t>
            </w:r>
          </w:p>
        </w:tc>
      </w:tr>
      <w:tr w:rsidR="00D634BC" w:rsidRPr="009B2345" w14:paraId="4A060F8D" w14:textId="77777777" w:rsidTr="00946A67">
        <w:trPr>
          <w:trHeight w:val="302"/>
          <w:jc w:val="center"/>
        </w:trPr>
        <w:tc>
          <w:tcPr>
            <w:tcW w:w="2192" w:type="dxa"/>
            <w:gridSpan w:val="9"/>
            <w:tcBorders>
              <w:right w:val="single" w:sz="12" w:space="0" w:color="auto"/>
            </w:tcBorders>
          </w:tcPr>
          <w:p w14:paraId="6FC2FAD3"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p>
        </w:tc>
        <w:tc>
          <w:tcPr>
            <w:tcW w:w="2106" w:type="dxa"/>
            <w:gridSpan w:val="2"/>
            <w:tcBorders>
              <w:left w:val="nil"/>
            </w:tcBorders>
          </w:tcPr>
          <w:p w14:paraId="261D72A8"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 4 535</w:t>
            </w:r>
          </w:p>
        </w:tc>
        <w:tc>
          <w:tcPr>
            <w:tcW w:w="562" w:type="dxa"/>
          </w:tcPr>
          <w:p w14:paraId="52C45033"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2108" w:type="dxa"/>
            <w:gridSpan w:val="3"/>
            <w:tcBorders>
              <w:right w:val="single" w:sz="12" w:space="0" w:color="auto"/>
            </w:tcBorders>
          </w:tcPr>
          <w:p w14:paraId="5045A512"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2246" w:type="dxa"/>
            <w:gridSpan w:val="2"/>
            <w:tcBorders>
              <w:left w:val="nil"/>
            </w:tcBorders>
          </w:tcPr>
          <w:p w14:paraId="1ADA76A3"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x-none"/>
              </w:rPr>
              <w:t>с. 63 493</w:t>
            </w:r>
          </w:p>
        </w:tc>
      </w:tr>
      <w:tr w:rsidR="00D634BC" w:rsidRPr="009B2345" w14:paraId="6EEA01FE" w14:textId="77777777" w:rsidTr="00876D36">
        <w:trPr>
          <w:cantSplit/>
          <w:trHeight w:val="573"/>
          <w:jc w:val="center"/>
        </w:trPr>
        <w:tc>
          <w:tcPr>
            <w:tcW w:w="501" w:type="dxa"/>
            <w:gridSpan w:val="5"/>
            <w:tcBorders>
              <w:left w:val="nil"/>
            </w:tcBorders>
            <w:vAlign w:val="bottom"/>
          </w:tcPr>
          <w:p w14:paraId="658F60DF"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p>
        </w:tc>
        <w:tc>
          <w:tcPr>
            <w:tcW w:w="3373" w:type="dxa"/>
            <w:gridSpan w:val="5"/>
            <w:vAlign w:val="bottom"/>
          </w:tcPr>
          <w:p w14:paraId="4884443F"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p>
        </w:tc>
        <w:tc>
          <w:tcPr>
            <w:tcW w:w="424" w:type="dxa"/>
            <w:vAlign w:val="bottom"/>
          </w:tcPr>
          <w:p w14:paraId="153AFAAF"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p>
        </w:tc>
        <w:tc>
          <w:tcPr>
            <w:tcW w:w="562" w:type="dxa"/>
            <w:vAlign w:val="bottom"/>
          </w:tcPr>
          <w:p w14:paraId="12AFBE3B"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p>
        </w:tc>
        <w:tc>
          <w:tcPr>
            <w:tcW w:w="524" w:type="dxa"/>
            <w:gridSpan w:val="2"/>
            <w:vAlign w:val="bottom"/>
          </w:tcPr>
          <w:p w14:paraId="7B2188D0"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p>
        </w:tc>
        <w:tc>
          <w:tcPr>
            <w:tcW w:w="3406" w:type="dxa"/>
            <w:gridSpan w:val="2"/>
            <w:vAlign w:val="bottom"/>
          </w:tcPr>
          <w:p w14:paraId="508A9A48"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p>
        </w:tc>
        <w:tc>
          <w:tcPr>
            <w:tcW w:w="424" w:type="dxa"/>
            <w:vAlign w:val="bottom"/>
          </w:tcPr>
          <w:p w14:paraId="704DACC5"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p>
        </w:tc>
      </w:tr>
      <w:tr w:rsidR="00D634BC" w:rsidRPr="009B2345" w14:paraId="2FF28D68" w14:textId="77777777" w:rsidTr="00876D36">
        <w:trPr>
          <w:cantSplit/>
          <w:jc w:val="center"/>
        </w:trPr>
        <w:tc>
          <w:tcPr>
            <w:tcW w:w="501" w:type="dxa"/>
            <w:gridSpan w:val="5"/>
            <w:tcBorders>
              <w:left w:val="nil"/>
            </w:tcBorders>
            <w:vAlign w:val="bottom"/>
          </w:tcPr>
          <w:p w14:paraId="225B5401"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lastRenderedPageBreak/>
              <w:t>Д</w:t>
            </w:r>
          </w:p>
        </w:tc>
        <w:tc>
          <w:tcPr>
            <w:tcW w:w="3373" w:type="dxa"/>
            <w:gridSpan w:val="5"/>
            <w:vAlign w:val="bottom"/>
          </w:tcPr>
          <w:p w14:paraId="24B25F0A"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Счет 90.А</w:t>
            </w:r>
          </w:p>
          <w:p w14:paraId="69F4D0B5"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Продажи продукции А</w:t>
            </w:r>
          </w:p>
        </w:tc>
        <w:tc>
          <w:tcPr>
            <w:tcW w:w="424" w:type="dxa"/>
            <w:vAlign w:val="bottom"/>
          </w:tcPr>
          <w:p w14:paraId="6FF793EE"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К</w:t>
            </w:r>
          </w:p>
        </w:tc>
        <w:tc>
          <w:tcPr>
            <w:tcW w:w="562" w:type="dxa"/>
            <w:vAlign w:val="bottom"/>
          </w:tcPr>
          <w:p w14:paraId="07F30C0C"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p>
        </w:tc>
        <w:tc>
          <w:tcPr>
            <w:tcW w:w="524" w:type="dxa"/>
            <w:gridSpan w:val="2"/>
            <w:vAlign w:val="bottom"/>
          </w:tcPr>
          <w:p w14:paraId="1221E222"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Д</w:t>
            </w:r>
          </w:p>
        </w:tc>
        <w:tc>
          <w:tcPr>
            <w:tcW w:w="3406" w:type="dxa"/>
            <w:gridSpan w:val="2"/>
            <w:vAlign w:val="bottom"/>
          </w:tcPr>
          <w:p w14:paraId="38ECE78D"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Счет 90.В</w:t>
            </w:r>
          </w:p>
          <w:p w14:paraId="737BE4B6"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Продажи продукции В</w:t>
            </w:r>
          </w:p>
        </w:tc>
        <w:tc>
          <w:tcPr>
            <w:tcW w:w="424" w:type="dxa"/>
            <w:vAlign w:val="bottom"/>
          </w:tcPr>
          <w:p w14:paraId="730207CF"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К</w:t>
            </w:r>
          </w:p>
        </w:tc>
      </w:tr>
      <w:tr w:rsidR="00D634BC" w:rsidRPr="009B2345" w14:paraId="16820F09" w14:textId="77777777" w:rsidTr="00946A67">
        <w:trPr>
          <w:jc w:val="center"/>
        </w:trPr>
        <w:tc>
          <w:tcPr>
            <w:tcW w:w="2192" w:type="dxa"/>
            <w:gridSpan w:val="9"/>
            <w:tcBorders>
              <w:top w:val="single" w:sz="12" w:space="0" w:color="auto"/>
              <w:bottom w:val="single" w:sz="12" w:space="0" w:color="auto"/>
              <w:right w:val="single" w:sz="12" w:space="0" w:color="auto"/>
            </w:tcBorders>
          </w:tcPr>
          <w:p w14:paraId="07279657"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w:t>
            </w:r>
          </w:p>
        </w:tc>
        <w:tc>
          <w:tcPr>
            <w:tcW w:w="2106" w:type="dxa"/>
            <w:gridSpan w:val="2"/>
            <w:tcBorders>
              <w:top w:val="single" w:sz="12" w:space="0" w:color="auto"/>
              <w:left w:val="nil"/>
              <w:bottom w:val="single" w:sz="12" w:space="0" w:color="auto"/>
            </w:tcBorders>
          </w:tcPr>
          <w:p w14:paraId="14BF4CFE"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w:t>
            </w:r>
          </w:p>
        </w:tc>
        <w:tc>
          <w:tcPr>
            <w:tcW w:w="562" w:type="dxa"/>
          </w:tcPr>
          <w:p w14:paraId="09F96765"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2108" w:type="dxa"/>
            <w:gridSpan w:val="3"/>
            <w:tcBorders>
              <w:top w:val="single" w:sz="12" w:space="0" w:color="auto"/>
              <w:bottom w:val="single" w:sz="12" w:space="0" w:color="auto"/>
              <w:right w:val="single" w:sz="12" w:space="0" w:color="auto"/>
            </w:tcBorders>
          </w:tcPr>
          <w:p w14:paraId="40004D3B"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w:t>
            </w:r>
          </w:p>
        </w:tc>
        <w:tc>
          <w:tcPr>
            <w:tcW w:w="2246" w:type="dxa"/>
            <w:gridSpan w:val="2"/>
            <w:tcBorders>
              <w:top w:val="single" w:sz="12" w:space="0" w:color="auto"/>
              <w:left w:val="nil"/>
              <w:bottom w:val="single" w:sz="12" w:space="0" w:color="auto"/>
            </w:tcBorders>
          </w:tcPr>
          <w:p w14:paraId="669FAB78"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w:t>
            </w:r>
          </w:p>
        </w:tc>
      </w:tr>
      <w:tr w:rsidR="00D634BC" w:rsidRPr="009B2345" w14:paraId="421446A1" w14:textId="77777777" w:rsidTr="00946A67">
        <w:trPr>
          <w:jc w:val="center"/>
        </w:trPr>
        <w:tc>
          <w:tcPr>
            <w:tcW w:w="2192" w:type="dxa"/>
            <w:gridSpan w:val="9"/>
            <w:tcBorders>
              <w:right w:val="single" w:sz="12" w:space="0" w:color="auto"/>
            </w:tcBorders>
          </w:tcPr>
          <w:p w14:paraId="16878A17"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29) 30 000</w:t>
            </w:r>
          </w:p>
          <w:p w14:paraId="68C94236"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30.1) 70 000</w:t>
            </w:r>
          </w:p>
          <w:p w14:paraId="0BFDF1C1"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31.1) 50 000</w:t>
            </w:r>
          </w:p>
        </w:tc>
        <w:tc>
          <w:tcPr>
            <w:tcW w:w="2106" w:type="dxa"/>
            <w:gridSpan w:val="2"/>
            <w:tcBorders>
              <w:top w:val="single" w:sz="12" w:space="0" w:color="auto"/>
              <w:left w:val="nil"/>
            </w:tcBorders>
          </w:tcPr>
          <w:p w14:paraId="28302E50"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 xml:space="preserve">28) 150 000 </w:t>
            </w:r>
          </w:p>
          <w:p w14:paraId="5B6D8B8D"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562" w:type="dxa"/>
          </w:tcPr>
          <w:p w14:paraId="148F8DEC"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2108" w:type="dxa"/>
            <w:gridSpan w:val="3"/>
            <w:tcBorders>
              <w:right w:val="single" w:sz="12" w:space="0" w:color="auto"/>
            </w:tcBorders>
          </w:tcPr>
          <w:p w14:paraId="62444736"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27) 32 000</w:t>
            </w:r>
          </w:p>
          <w:p w14:paraId="706CD076"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30.2) 60 000</w:t>
            </w:r>
          </w:p>
          <w:p w14:paraId="198623A6"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31.2) 68 000</w:t>
            </w:r>
          </w:p>
        </w:tc>
        <w:tc>
          <w:tcPr>
            <w:tcW w:w="2246" w:type="dxa"/>
            <w:gridSpan w:val="2"/>
            <w:tcBorders>
              <w:top w:val="single" w:sz="12" w:space="0" w:color="auto"/>
              <w:left w:val="nil"/>
            </w:tcBorders>
          </w:tcPr>
          <w:p w14:paraId="4A12569E"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 xml:space="preserve">26) 160 000 </w:t>
            </w:r>
          </w:p>
          <w:p w14:paraId="3C91D7E5"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p>
        </w:tc>
      </w:tr>
      <w:tr w:rsidR="00D634BC" w:rsidRPr="009B2345" w14:paraId="3382606A" w14:textId="77777777" w:rsidTr="00946A67">
        <w:trPr>
          <w:trHeight w:val="111"/>
          <w:jc w:val="center"/>
        </w:trPr>
        <w:tc>
          <w:tcPr>
            <w:tcW w:w="2192" w:type="dxa"/>
            <w:gridSpan w:val="9"/>
            <w:tcBorders>
              <w:top w:val="single" w:sz="12" w:space="0" w:color="auto"/>
              <w:bottom w:val="single" w:sz="12" w:space="0" w:color="auto"/>
              <w:right w:val="single" w:sz="12" w:space="0" w:color="auto"/>
            </w:tcBorders>
          </w:tcPr>
          <w:p w14:paraId="1EE6718C"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 150 000</w:t>
            </w:r>
          </w:p>
        </w:tc>
        <w:tc>
          <w:tcPr>
            <w:tcW w:w="2106" w:type="dxa"/>
            <w:gridSpan w:val="2"/>
            <w:tcBorders>
              <w:top w:val="single" w:sz="12" w:space="0" w:color="auto"/>
              <w:left w:val="nil"/>
              <w:bottom w:val="single" w:sz="12" w:space="0" w:color="auto"/>
            </w:tcBorders>
          </w:tcPr>
          <w:p w14:paraId="099EC049"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 150 000</w:t>
            </w:r>
          </w:p>
        </w:tc>
        <w:tc>
          <w:tcPr>
            <w:tcW w:w="562" w:type="dxa"/>
          </w:tcPr>
          <w:p w14:paraId="2A435B61"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2108" w:type="dxa"/>
            <w:gridSpan w:val="3"/>
            <w:tcBorders>
              <w:top w:val="single" w:sz="12" w:space="0" w:color="auto"/>
              <w:bottom w:val="single" w:sz="12" w:space="0" w:color="auto"/>
              <w:right w:val="single" w:sz="12" w:space="0" w:color="auto"/>
            </w:tcBorders>
          </w:tcPr>
          <w:p w14:paraId="75156E2E"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 160 000</w:t>
            </w:r>
          </w:p>
        </w:tc>
        <w:tc>
          <w:tcPr>
            <w:tcW w:w="2246" w:type="dxa"/>
            <w:gridSpan w:val="2"/>
            <w:tcBorders>
              <w:top w:val="single" w:sz="12" w:space="0" w:color="auto"/>
              <w:left w:val="nil"/>
              <w:bottom w:val="single" w:sz="12" w:space="0" w:color="auto"/>
            </w:tcBorders>
          </w:tcPr>
          <w:p w14:paraId="5230C1A9"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 160 000</w:t>
            </w:r>
          </w:p>
        </w:tc>
      </w:tr>
      <w:tr w:rsidR="00D634BC" w:rsidRPr="009B2345" w14:paraId="410A15B2" w14:textId="77777777" w:rsidTr="00946A67">
        <w:trPr>
          <w:jc w:val="center"/>
        </w:trPr>
        <w:tc>
          <w:tcPr>
            <w:tcW w:w="2192" w:type="dxa"/>
            <w:gridSpan w:val="9"/>
            <w:tcBorders>
              <w:right w:val="single" w:sz="12" w:space="0" w:color="auto"/>
            </w:tcBorders>
          </w:tcPr>
          <w:p w14:paraId="2BB98B31"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w:t>
            </w:r>
          </w:p>
        </w:tc>
        <w:tc>
          <w:tcPr>
            <w:tcW w:w="2106" w:type="dxa"/>
            <w:gridSpan w:val="2"/>
            <w:tcBorders>
              <w:left w:val="nil"/>
            </w:tcBorders>
          </w:tcPr>
          <w:p w14:paraId="081D91A0"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w:t>
            </w:r>
          </w:p>
        </w:tc>
        <w:tc>
          <w:tcPr>
            <w:tcW w:w="562" w:type="dxa"/>
          </w:tcPr>
          <w:p w14:paraId="71684ACA"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2108" w:type="dxa"/>
            <w:gridSpan w:val="3"/>
            <w:tcBorders>
              <w:right w:val="single" w:sz="12" w:space="0" w:color="auto"/>
            </w:tcBorders>
          </w:tcPr>
          <w:p w14:paraId="490A12E8"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w:t>
            </w:r>
          </w:p>
        </w:tc>
        <w:tc>
          <w:tcPr>
            <w:tcW w:w="2246" w:type="dxa"/>
            <w:gridSpan w:val="2"/>
            <w:tcBorders>
              <w:left w:val="nil"/>
            </w:tcBorders>
          </w:tcPr>
          <w:p w14:paraId="22841AEF"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w:t>
            </w:r>
          </w:p>
        </w:tc>
      </w:tr>
      <w:tr w:rsidR="00D634BC" w:rsidRPr="009B2345" w14:paraId="0574EE65" w14:textId="77777777" w:rsidTr="00550B26">
        <w:trPr>
          <w:cantSplit/>
          <w:trHeight w:val="507"/>
          <w:jc w:val="center"/>
        </w:trPr>
        <w:tc>
          <w:tcPr>
            <w:tcW w:w="486" w:type="dxa"/>
            <w:gridSpan w:val="4"/>
            <w:tcBorders>
              <w:left w:val="nil"/>
            </w:tcBorders>
            <w:vAlign w:val="bottom"/>
          </w:tcPr>
          <w:p w14:paraId="3AEF2375"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p>
        </w:tc>
        <w:tc>
          <w:tcPr>
            <w:tcW w:w="3388" w:type="dxa"/>
            <w:gridSpan w:val="6"/>
            <w:vAlign w:val="bottom"/>
          </w:tcPr>
          <w:p w14:paraId="03301886"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p>
        </w:tc>
        <w:tc>
          <w:tcPr>
            <w:tcW w:w="424" w:type="dxa"/>
            <w:vAlign w:val="bottom"/>
          </w:tcPr>
          <w:p w14:paraId="67297810"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562" w:type="dxa"/>
            <w:vAlign w:val="bottom"/>
          </w:tcPr>
          <w:p w14:paraId="3CEFDE2C"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424" w:type="dxa"/>
            <w:vAlign w:val="bottom"/>
          </w:tcPr>
          <w:p w14:paraId="592B1F17"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3506" w:type="dxa"/>
            <w:gridSpan w:val="3"/>
            <w:vAlign w:val="bottom"/>
          </w:tcPr>
          <w:p w14:paraId="66549EC7"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424" w:type="dxa"/>
            <w:vAlign w:val="bottom"/>
          </w:tcPr>
          <w:p w14:paraId="575C27EF"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r>
      <w:tr w:rsidR="00D634BC" w:rsidRPr="009B2345" w14:paraId="333FEDBA" w14:textId="77777777" w:rsidTr="00946A67">
        <w:trPr>
          <w:cantSplit/>
          <w:trHeight w:val="302"/>
          <w:jc w:val="center"/>
        </w:trPr>
        <w:tc>
          <w:tcPr>
            <w:tcW w:w="486" w:type="dxa"/>
            <w:gridSpan w:val="4"/>
            <w:tcBorders>
              <w:left w:val="nil"/>
            </w:tcBorders>
            <w:vAlign w:val="bottom"/>
          </w:tcPr>
          <w:p w14:paraId="71EA41C0"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Д</w:t>
            </w:r>
          </w:p>
        </w:tc>
        <w:tc>
          <w:tcPr>
            <w:tcW w:w="3388" w:type="dxa"/>
            <w:gridSpan w:val="6"/>
            <w:vAlign w:val="bottom"/>
          </w:tcPr>
          <w:p w14:paraId="42E95145"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Счет 91</w:t>
            </w:r>
          </w:p>
          <w:p w14:paraId="0BDF9AE9"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Прочие доходы и расходы</w:t>
            </w:r>
          </w:p>
        </w:tc>
        <w:tc>
          <w:tcPr>
            <w:tcW w:w="424" w:type="dxa"/>
            <w:vAlign w:val="bottom"/>
          </w:tcPr>
          <w:p w14:paraId="1C46A421"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К</w:t>
            </w:r>
          </w:p>
        </w:tc>
        <w:tc>
          <w:tcPr>
            <w:tcW w:w="562" w:type="dxa"/>
            <w:vAlign w:val="bottom"/>
          </w:tcPr>
          <w:p w14:paraId="5D134467"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424" w:type="dxa"/>
            <w:vAlign w:val="bottom"/>
          </w:tcPr>
          <w:p w14:paraId="47340905"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Д</w:t>
            </w:r>
          </w:p>
        </w:tc>
        <w:tc>
          <w:tcPr>
            <w:tcW w:w="3506" w:type="dxa"/>
            <w:gridSpan w:val="3"/>
            <w:vAlign w:val="bottom"/>
          </w:tcPr>
          <w:p w14:paraId="324AEA58"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Счет 94</w:t>
            </w:r>
            <w:r w:rsidRPr="009B2345">
              <w:rPr>
                <w:rFonts w:ascii="Times New Roman" w:eastAsia="Times New Roman" w:hAnsi="Times New Roman" w:cs="Times New Roman"/>
                <w:sz w:val="24"/>
                <w:szCs w:val="24"/>
                <w:lang w:eastAsia="ru-RU"/>
              </w:rPr>
              <w:br/>
              <w:t>Недостачи и потери от порчи материальных ценностей</w:t>
            </w:r>
          </w:p>
        </w:tc>
        <w:tc>
          <w:tcPr>
            <w:tcW w:w="424" w:type="dxa"/>
            <w:vAlign w:val="bottom"/>
          </w:tcPr>
          <w:p w14:paraId="7F0D1086"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К</w:t>
            </w:r>
          </w:p>
        </w:tc>
      </w:tr>
      <w:tr w:rsidR="00D634BC" w:rsidRPr="009B2345" w14:paraId="1C6E9744" w14:textId="77777777" w:rsidTr="00946A67">
        <w:trPr>
          <w:trHeight w:val="302"/>
          <w:jc w:val="center"/>
        </w:trPr>
        <w:tc>
          <w:tcPr>
            <w:tcW w:w="2192" w:type="dxa"/>
            <w:gridSpan w:val="9"/>
            <w:tcBorders>
              <w:top w:val="single" w:sz="12" w:space="0" w:color="auto"/>
              <w:bottom w:val="single" w:sz="12" w:space="0" w:color="auto"/>
              <w:right w:val="single" w:sz="12" w:space="0" w:color="auto"/>
            </w:tcBorders>
          </w:tcPr>
          <w:p w14:paraId="368FB497"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w:t>
            </w:r>
          </w:p>
        </w:tc>
        <w:tc>
          <w:tcPr>
            <w:tcW w:w="2106" w:type="dxa"/>
            <w:gridSpan w:val="2"/>
            <w:tcBorders>
              <w:top w:val="single" w:sz="12" w:space="0" w:color="auto"/>
              <w:left w:val="single" w:sz="12" w:space="0" w:color="auto"/>
              <w:bottom w:val="single" w:sz="12" w:space="0" w:color="auto"/>
            </w:tcBorders>
          </w:tcPr>
          <w:p w14:paraId="420FCB4A"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w:t>
            </w:r>
          </w:p>
        </w:tc>
        <w:tc>
          <w:tcPr>
            <w:tcW w:w="562" w:type="dxa"/>
          </w:tcPr>
          <w:p w14:paraId="72F6A5D4"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2108" w:type="dxa"/>
            <w:gridSpan w:val="3"/>
            <w:tcBorders>
              <w:top w:val="single" w:sz="12" w:space="0" w:color="auto"/>
              <w:bottom w:val="single" w:sz="12" w:space="0" w:color="auto"/>
              <w:right w:val="single" w:sz="12" w:space="0" w:color="auto"/>
            </w:tcBorders>
          </w:tcPr>
          <w:p w14:paraId="7B44AEF2"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val="x-none" w:eastAsia="x-none"/>
              </w:rPr>
              <w:t>–</w:t>
            </w:r>
          </w:p>
        </w:tc>
        <w:tc>
          <w:tcPr>
            <w:tcW w:w="2246" w:type="dxa"/>
            <w:gridSpan w:val="2"/>
            <w:tcBorders>
              <w:top w:val="single" w:sz="12" w:space="0" w:color="auto"/>
              <w:left w:val="nil"/>
              <w:bottom w:val="single" w:sz="12" w:space="0" w:color="auto"/>
            </w:tcBorders>
          </w:tcPr>
          <w:p w14:paraId="14F880B7"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val="x-none" w:eastAsia="x-none"/>
              </w:rPr>
              <w:t>–</w:t>
            </w:r>
          </w:p>
        </w:tc>
      </w:tr>
      <w:tr w:rsidR="00D634BC" w:rsidRPr="009B2345" w14:paraId="610C209C" w14:textId="77777777" w:rsidTr="00946A67">
        <w:trPr>
          <w:trHeight w:val="1024"/>
          <w:jc w:val="center"/>
        </w:trPr>
        <w:tc>
          <w:tcPr>
            <w:tcW w:w="2192" w:type="dxa"/>
            <w:gridSpan w:val="9"/>
            <w:tcBorders>
              <w:top w:val="single" w:sz="12" w:space="0" w:color="auto"/>
              <w:right w:val="single" w:sz="12" w:space="0" w:color="auto"/>
            </w:tcBorders>
          </w:tcPr>
          <w:p w14:paraId="59ADDAAD"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38) 8 000</w:t>
            </w:r>
          </w:p>
          <w:p w14:paraId="7DAB09EB"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39.2) 20 000</w:t>
            </w:r>
          </w:p>
          <w:p w14:paraId="25A86BDE"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39.5) 69 620</w:t>
            </w:r>
          </w:p>
          <w:p w14:paraId="493EE1EA"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42) 7 000</w:t>
            </w:r>
          </w:p>
        </w:tc>
        <w:tc>
          <w:tcPr>
            <w:tcW w:w="2106" w:type="dxa"/>
            <w:gridSpan w:val="2"/>
            <w:tcBorders>
              <w:left w:val="nil"/>
            </w:tcBorders>
          </w:tcPr>
          <w:p w14:paraId="0C6DA5AD"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x-none"/>
              </w:rPr>
            </w:pPr>
            <w:r w:rsidRPr="009B2345">
              <w:rPr>
                <w:rFonts w:ascii="Times New Roman" w:eastAsia="Times New Roman" w:hAnsi="Times New Roman" w:cs="Times New Roman"/>
                <w:sz w:val="24"/>
                <w:szCs w:val="24"/>
                <w:lang w:eastAsia="x-none"/>
              </w:rPr>
              <w:t>39.1) 100 000</w:t>
            </w:r>
          </w:p>
          <w:p w14:paraId="6579A541" w14:textId="77777777" w:rsidR="00D634BC" w:rsidRPr="009B2345" w:rsidRDefault="00D634BC" w:rsidP="00946A67">
            <w:pPr>
              <w:widowControl w:val="0"/>
              <w:spacing w:after="0" w:line="288" w:lineRule="auto"/>
              <w:jc w:val="both"/>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x-none"/>
              </w:rPr>
              <w:t>44) 4 620</w:t>
            </w:r>
            <w:r w:rsidRPr="009B2345">
              <w:rPr>
                <w:rFonts w:ascii="Times New Roman" w:eastAsia="Times New Roman" w:hAnsi="Times New Roman" w:cs="Times New Roman"/>
                <w:sz w:val="24"/>
                <w:szCs w:val="24"/>
                <w:lang w:eastAsia="ru-RU"/>
              </w:rPr>
              <w:t xml:space="preserve"> </w:t>
            </w:r>
          </w:p>
        </w:tc>
        <w:tc>
          <w:tcPr>
            <w:tcW w:w="562" w:type="dxa"/>
          </w:tcPr>
          <w:p w14:paraId="06C58C6D"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2108" w:type="dxa"/>
            <w:gridSpan w:val="3"/>
            <w:tcBorders>
              <w:right w:val="single" w:sz="12" w:space="0" w:color="auto"/>
            </w:tcBorders>
          </w:tcPr>
          <w:p w14:paraId="63A8F4F5"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33) 14 000</w:t>
            </w:r>
          </w:p>
        </w:tc>
        <w:tc>
          <w:tcPr>
            <w:tcW w:w="2246" w:type="dxa"/>
            <w:gridSpan w:val="2"/>
            <w:tcBorders>
              <w:top w:val="single" w:sz="12" w:space="0" w:color="auto"/>
              <w:left w:val="nil"/>
            </w:tcBorders>
          </w:tcPr>
          <w:p w14:paraId="63CA4028"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 xml:space="preserve">34) 14 000 </w:t>
            </w:r>
          </w:p>
        </w:tc>
      </w:tr>
      <w:tr w:rsidR="00D634BC" w:rsidRPr="009B2345" w14:paraId="3A142A84" w14:textId="77777777" w:rsidTr="00946A67">
        <w:trPr>
          <w:trHeight w:val="302"/>
          <w:jc w:val="center"/>
        </w:trPr>
        <w:tc>
          <w:tcPr>
            <w:tcW w:w="2192" w:type="dxa"/>
            <w:gridSpan w:val="9"/>
            <w:tcBorders>
              <w:top w:val="single" w:sz="12" w:space="0" w:color="auto"/>
              <w:bottom w:val="single" w:sz="12" w:space="0" w:color="auto"/>
              <w:right w:val="single" w:sz="12" w:space="0" w:color="auto"/>
            </w:tcBorders>
          </w:tcPr>
          <w:p w14:paraId="294BF7F6"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 104 620</w:t>
            </w:r>
          </w:p>
        </w:tc>
        <w:tc>
          <w:tcPr>
            <w:tcW w:w="2106" w:type="dxa"/>
            <w:gridSpan w:val="2"/>
            <w:tcBorders>
              <w:top w:val="single" w:sz="12" w:space="0" w:color="auto"/>
              <w:left w:val="nil"/>
              <w:bottom w:val="single" w:sz="12" w:space="0" w:color="auto"/>
            </w:tcBorders>
          </w:tcPr>
          <w:p w14:paraId="6274526F"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x-none"/>
              </w:rPr>
            </w:pPr>
            <w:r w:rsidRPr="009B2345">
              <w:rPr>
                <w:rFonts w:ascii="Times New Roman" w:eastAsia="Times New Roman" w:hAnsi="Times New Roman" w:cs="Times New Roman"/>
                <w:sz w:val="24"/>
                <w:szCs w:val="24"/>
                <w:lang w:eastAsia="ru-RU"/>
              </w:rPr>
              <w:t xml:space="preserve">об. </w:t>
            </w:r>
            <w:r w:rsidRPr="009B2345">
              <w:rPr>
                <w:rFonts w:ascii="Times New Roman" w:eastAsia="Times New Roman" w:hAnsi="Times New Roman" w:cs="Times New Roman"/>
                <w:sz w:val="24"/>
                <w:szCs w:val="24"/>
                <w:lang w:eastAsia="x-none"/>
              </w:rPr>
              <w:t>104 620</w:t>
            </w:r>
          </w:p>
        </w:tc>
        <w:tc>
          <w:tcPr>
            <w:tcW w:w="562" w:type="dxa"/>
          </w:tcPr>
          <w:p w14:paraId="238B63C3"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2108" w:type="dxa"/>
            <w:gridSpan w:val="3"/>
            <w:tcBorders>
              <w:top w:val="single" w:sz="12" w:space="0" w:color="auto"/>
              <w:bottom w:val="single" w:sz="12" w:space="0" w:color="auto"/>
              <w:right w:val="single" w:sz="12" w:space="0" w:color="auto"/>
            </w:tcBorders>
          </w:tcPr>
          <w:p w14:paraId="357EF7D9"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 14 000</w:t>
            </w:r>
          </w:p>
        </w:tc>
        <w:tc>
          <w:tcPr>
            <w:tcW w:w="2246" w:type="dxa"/>
            <w:gridSpan w:val="2"/>
            <w:tcBorders>
              <w:top w:val="single" w:sz="12" w:space="0" w:color="auto"/>
              <w:left w:val="nil"/>
              <w:bottom w:val="single" w:sz="12" w:space="0" w:color="auto"/>
            </w:tcBorders>
          </w:tcPr>
          <w:p w14:paraId="62F708A9"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 14 000</w:t>
            </w:r>
          </w:p>
        </w:tc>
      </w:tr>
      <w:tr w:rsidR="00D634BC" w:rsidRPr="009B2345" w14:paraId="0C3B06F9" w14:textId="77777777" w:rsidTr="00946A67">
        <w:trPr>
          <w:trHeight w:val="302"/>
          <w:jc w:val="center"/>
        </w:trPr>
        <w:tc>
          <w:tcPr>
            <w:tcW w:w="2192" w:type="dxa"/>
            <w:gridSpan w:val="9"/>
            <w:tcBorders>
              <w:right w:val="single" w:sz="12" w:space="0" w:color="auto"/>
            </w:tcBorders>
          </w:tcPr>
          <w:p w14:paraId="32AFCBBE"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w:t>
            </w:r>
          </w:p>
        </w:tc>
        <w:tc>
          <w:tcPr>
            <w:tcW w:w="2106" w:type="dxa"/>
            <w:gridSpan w:val="2"/>
            <w:tcBorders>
              <w:left w:val="nil"/>
            </w:tcBorders>
          </w:tcPr>
          <w:p w14:paraId="1D27FDEF"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w:t>
            </w:r>
          </w:p>
        </w:tc>
        <w:tc>
          <w:tcPr>
            <w:tcW w:w="562" w:type="dxa"/>
          </w:tcPr>
          <w:p w14:paraId="22457F5C"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2108" w:type="dxa"/>
            <w:gridSpan w:val="3"/>
            <w:tcBorders>
              <w:right w:val="single" w:sz="12" w:space="0" w:color="auto"/>
            </w:tcBorders>
          </w:tcPr>
          <w:p w14:paraId="5F33B57A"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val="x-none" w:eastAsia="x-none"/>
              </w:rPr>
              <w:t>–</w:t>
            </w:r>
          </w:p>
        </w:tc>
        <w:tc>
          <w:tcPr>
            <w:tcW w:w="2246" w:type="dxa"/>
            <w:gridSpan w:val="2"/>
            <w:tcBorders>
              <w:left w:val="nil"/>
            </w:tcBorders>
          </w:tcPr>
          <w:p w14:paraId="5DC5E6FB"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val="x-none" w:eastAsia="x-none"/>
              </w:rPr>
              <w:t>–</w:t>
            </w:r>
          </w:p>
        </w:tc>
      </w:tr>
      <w:tr w:rsidR="00D634BC" w:rsidRPr="009B2345" w14:paraId="5226CF33" w14:textId="77777777" w:rsidTr="00946A67">
        <w:trPr>
          <w:gridAfter w:val="5"/>
          <w:wAfter w:w="4354" w:type="dxa"/>
          <w:cantSplit/>
          <w:trHeight w:val="302"/>
          <w:jc w:val="center"/>
        </w:trPr>
        <w:tc>
          <w:tcPr>
            <w:tcW w:w="471" w:type="dxa"/>
            <w:gridSpan w:val="3"/>
            <w:tcBorders>
              <w:left w:val="nil"/>
            </w:tcBorders>
            <w:vAlign w:val="bottom"/>
          </w:tcPr>
          <w:p w14:paraId="4F87457D"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p>
        </w:tc>
        <w:tc>
          <w:tcPr>
            <w:tcW w:w="3403" w:type="dxa"/>
            <w:gridSpan w:val="7"/>
            <w:vAlign w:val="bottom"/>
          </w:tcPr>
          <w:p w14:paraId="1381ADBF"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p>
        </w:tc>
        <w:tc>
          <w:tcPr>
            <w:tcW w:w="424" w:type="dxa"/>
            <w:vAlign w:val="bottom"/>
          </w:tcPr>
          <w:p w14:paraId="70F329FD"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c>
          <w:tcPr>
            <w:tcW w:w="562" w:type="dxa"/>
            <w:vAlign w:val="bottom"/>
          </w:tcPr>
          <w:p w14:paraId="3B9EB231"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r>
      <w:tr w:rsidR="00D634BC" w:rsidRPr="009B2345" w14:paraId="40D3219F" w14:textId="77777777" w:rsidTr="00946A67">
        <w:trPr>
          <w:gridAfter w:val="5"/>
          <w:wAfter w:w="4354" w:type="dxa"/>
          <w:cantSplit/>
          <w:trHeight w:val="302"/>
          <w:jc w:val="center"/>
        </w:trPr>
        <w:tc>
          <w:tcPr>
            <w:tcW w:w="471" w:type="dxa"/>
            <w:gridSpan w:val="3"/>
            <w:tcBorders>
              <w:left w:val="nil"/>
            </w:tcBorders>
            <w:vAlign w:val="bottom"/>
          </w:tcPr>
          <w:p w14:paraId="35E7C9B8"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Д</w:t>
            </w:r>
          </w:p>
        </w:tc>
        <w:tc>
          <w:tcPr>
            <w:tcW w:w="3403" w:type="dxa"/>
            <w:gridSpan w:val="7"/>
            <w:vAlign w:val="bottom"/>
          </w:tcPr>
          <w:p w14:paraId="18326ACB"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Счет 99</w:t>
            </w:r>
          </w:p>
          <w:p w14:paraId="6137A424"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Прибыль и убытки</w:t>
            </w:r>
          </w:p>
        </w:tc>
        <w:tc>
          <w:tcPr>
            <w:tcW w:w="424" w:type="dxa"/>
            <w:vAlign w:val="bottom"/>
          </w:tcPr>
          <w:p w14:paraId="2EA0F456"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К</w:t>
            </w:r>
          </w:p>
        </w:tc>
        <w:tc>
          <w:tcPr>
            <w:tcW w:w="562" w:type="dxa"/>
            <w:vAlign w:val="bottom"/>
          </w:tcPr>
          <w:p w14:paraId="6FCA595C"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r>
      <w:tr w:rsidR="00D634BC" w:rsidRPr="009B2345" w14:paraId="3A4CC6E1" w14:textId="77777777" w:rsidTr="00946A67">
        <w:trPr>
          <w:gridAfter w:val="6"/>
          <w:wAfter w:w="4916" w:type="dxa"/>
          <w:trHeight w:val="302"/>
          <w:jc w:val="center"/>
        </w:trPr>
        <w:tc>
          <w:tcPr>
            <w:tcW w:w="2192" w:type="dxa"/>
            <w:gridSpan w:val="9"/>
            <w:tcBorders>
              <w:top w:val="single" w:sz="12" w:space="0" w:color="auto"/>
              <w:bottom w:val="single" w:sz="12" w:space="0" w:color="auto"/>
              <w:right w:val="single" w:sz="12" w:space="0" w:color="auto"/>
            </w:tcBorders>
          </w:tcPr>
          <w:p w14:paraId="7EBDACB2"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val="x-none" w:eastAsia="x-none"/>
              </w:rPr>
              <w:t>–</w:t>
            </w:r>
          </w:p>
        </w:tc>
        <w:tc>
          <w:tcPr>
            <w:tcW w:w="2106" w:type="dxa"/>
            <w:gridSpan w:val="2"/>
            <w:tcBorders>
              <w:top w:val="single" w:sz="12" w:space="0" w:color="auto"/>
              <w:left w:val="nil"/>
              <w:bottom w:val="single" w:sz="12" w:space="0" w:color="auto"/>
            </w:tcBorders>
          </w:tcPr>
          <w:p w14:paraId="4D9723FF"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val="x-none" w:eastAsia="x-none"/>
              </w:rPr>
              <w:t>–</w:t>
            </w:r>
          </w:p>
        </w:tc>
      </w:tr>
      <w:tr w:rsidR="00D634BC" w:rsidRPr="009B2345" w14:paraId="412481CB" w14:textId="77777777" w:rsidTr="00946A67">
        <w:trPr>
          <w:gridAfter w:val="6"/>
          <w:wAfter w:w="4916" w:type="dxa"/>
          <w:trHeight w:val="1024"/>
          <w:jc w:val="center"/>
        </w:trPr>
        <w:tc>
          <w:tcPr>
            <w:tcW w:w="2192" w:type="dxa"/>
            <w:gridSpan w:val="9"/>
            <w:tcBorders>
              <w:top w:val="single" w:sz="12" w:space="0" w:color="auto"/>
              <w:right w:val="single" w:sz="12" w:space="0" w:color="auto"/>
            </w:tcBorders>
          </w:tcPr>
          <w:p w14:paraId="2E766607"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44) 4 620</w:t>
            </w:r>
          </w:p>
          <w:p w14:paraId="0F34EE8A"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45) 22 676</w:t>
            </w:r>
          </w:p>
          <w:p w14:paraId="7CAFEF5C"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46) 90 704</w:t>
            </w:r>
          </w:p>
        </w:tc>
        <w:tc>
          <w:tcPr>
            <w:tcW w:w="2106" w:type="dxa"/>
            <w:gridSpan w:val="2"/>
            <w:tcBorders>
              <w:left w:val="nil"/>
            </w:tcBorders>
          </w:tcPr>
          <w:p w14:paraId="047E845A"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31) 118 000</w:t>
            </w:r>
          </w:p>
          <w:p w14:paraId="04A821C7"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p>
        </w:tc>
      </w:tr>
      <w:tr w:rsidR="00D634BC" w:rsidRPr="009B2345" w14:paraId="7B8C9ECF" w14:textId="77777777" w:rsidTr="00946A67">
        <w:trPr>
          <w:gridAfter w:val="6"/>
          <w:wAfter w:w="4916" w:type="dxa"/>
          <w:trHeight w:val="302"/>
          <w:jc w:val="center"/>
        </w:trPr>
        <w:tc>
          <w:tcPr>
            <w:tcW w:w="2192" w:type="dxa"/>
            <w:gridSpan w:val="9"/>
            <w:tcBorders>
              <w:top w:val="single" w:sz="12" w:space="0" w:color="auto"/>
              <w:bottom w:val="single" w:sz="12" w:space="0" w:color="auto"/>
              <w:right w:val="single" w:sz="12" w:space="0" w:color="auto"/>
            </w:tcBorders>
          </w:tcPr>
          <w:p w14:paraId="309432EC"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 118 000</w:t>
            </w:r>
          </w:p>
        </w:tc>
        <w:tc>
          <w:tcPr>
            <w:tcW w:w="2106" w:type="dxa"/>
            <w:gridSpan w:val="2"/>
            <w:tcBorders>
              <w:top w:val="single" w:sz="12" w:space="0" w:color="auto"/>
              <w:left w:val="nil"/>
              <w:bottom w:val="single" w:sz="12" w:space="0" w:color="auto"/>
            </w:tcBorders>
          </w:tcPr>
          <w:p w14:paraId="407249F9" w14:textId="77777777" w:rsidR="00D634BC" w:rsidRPr="009B2345" w:rsidRDefault="00D634BC" w:rsidP="00946A67">
            <w:pPr>
              <w:widowControl w:val="0"/>
              <w:spacing w:after="0" w:line="288" w:lineRule="auto"/>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 118 000</w:t>
            </w:r>
          </w:p>
        </w:tc>
      </w:tr>
      <w:tr w:rsidR="00D634BC" w:rsidRPr="009B2345" w14:paraId="5EF4DB37" w14:textId="77777777" w:rsidTr="00946A67">
        <w:trPr>
          <w:gridAfter w:val="6"/>
          <w:wAfter w:w="4916" w:type="dxa"/>
          <w:trHeight w:val="302"/>
          <w:jc w:val="center"/>
        </w:trPr>
        <w:tc>
          <w:tcPr>
            <w:tcW w:w="2192" w:type="dxa"/>
            <w:gridSpan w:val="9"/>
            <w:tcBorders>
              <w:right w:val="single" w:sz="12" w:space="0" w:color="auto"/>
            </w:tcBorders>
          </w:tcPr>
          <w:p w14:paraId="5CB564BB"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val="x-none" w:eastAsia="x-none"/>
              </w:rPr>
              <w:t>–</w:t>
            </w:r>
          </w:p>
        </w:tc>
        <w:tc>
          <w:tcPr>
            <w:tcW w:w="2106" w:type="dxa"/>
            <w:gridSpan w:val="2"/>
            <w:tcBorders>
              <w:left w:val="nil"/>
            </w:tcBorders>
          </w:tcPr>
          <w:p w14:paraId="35E64BC0" w14:textId="77777777" w:rsidR="00D634BC" w:rsidRPr="009B2345" w:rsidRDefault="00D634BC" w:rsidP="00946A67">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val="x-none" w:eastAsia="x-none"/>
              </w:rPr>
              <w:t>–</w:t>
            </w:r>
          </w:p>
        </w:tc>
      </w:tr>
    </w:tbl>
    <w:p w14:paraId="728ABE58" w14:textId="77777777" w:rsidR="00D634BC" w:rsidRPr="009B2345" w:rsidRDefault="00D634BC" w:rsidP="00876D36">
      <w:pPr>
        <w:widowControl w:val="0"/>
        <w:spacing w:before="240" w:after="0" w:line="360" w:lineRule="auto"/>
        <w:ind w:firstLine="709"/>
        <w:jc w:val="both"/>
        <w:rPr>
          <w:rFonts w:ascii="Times New Roman" w:eastAsia="Times New Roman" w:hAnsi="Times New Roman" w:cs="Times New Roman"/>
          <w:sz w:val="28"/>
          <w:szCs w:val="28"/>
          <w:lang w:eastAsia="ru-RU"/>
        </w:rPr>
      </w:pPr>
      <w:r w:rsidRPr="009B2345">
        <w:rPr>
          <w:rFonts w:ascii="Times New Roman" w:eastAsia="Times New Roman" w:hAnsi="Times New Roman" w:cs="Times New Roman"/>
          <w:sz w:val="28"/>
          <w:szCs w:val="28"/>
          <w:lang w:eastAsia="ru-RU"/>
        </w:rPr>
        <w:t>Косвенно-распределяемые затраты распределяются пропорционально заработной плате основных производственных рабочих. Распределение общепроизводственных затрат представлено в таблице 2.4.</w:t>
      </w:r>
    </w:p>
    <w:p w14:paraId="4FB52F5A" w14:textId="77777777" w:rsidR="00D634BC" w:rsidRPr="009B2345" w:rsidRDefault="00D634BC" w:rsidP="00876D36">
      <w:pPr>
        <w:spacing w:before="240" w:after="120" w:line="360" w:lineRule="auto"/>
        <w:jc w:val="both"/>
        <w:rPr>
          <w:rFonts w:ascii="Times New Roman" w:eastAsia="Batang" w:hAnsi="Times New Roman" w:cs="Times New Roman"/>
          <w:sz w:val="28"/>
          <w:szCs w:val="28"/>
        </w:rPr>
      </w:pPr>
      <w:r w:rsidRPr="009B2345">
        <w:rPr>
          <w:rFonts w:ascii="Times New Roman" w:eastAsia="Batang" w:hAnsi="Times New Roman" w:cs="Times New Roman"/>
          <w:sz w:val="28"/>
          <w:szCs w:val="28"/>
        </w:rPr>
        <w:t>Таблица 2.4 — Распределение общепроизводственных затрат основного цеха</w:t>
      </w:r>
    </w:p>
    <w:tbl>
      <w:tblPr>
        <w:tblW w:w="963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958"/>
        <w:gridCol w:w="3095"/>
        <w:gridCol w:w="3586"/>
      </w:tblGrid>
      <w:tr w:rsidR="00D634BC" w:rsidRPr="009B2345" w14:paraId="3C6A6DC8" w14:textId="77777777" w:rsidTr="009B6027">
        <w:trPr>
          <w:trHeight w:val="454"/>
        </w:trPr>
        <w:tc>
          <w:tcPr>
            <w:tcW w:w="2958" w:type="dxa"/>
            <w:tcBorders>
              <w:top w:val="single" w:sz="12" w:space="0" w:color="auto"/>
              <w:bottom w:val="single" w:sz="12" w:space="0" w:color="auto"/>
              <w:right w:val="single" w:sz="12" w:space="0" w:color="auto"/>
            </w:tcBorders>
          </w:tcPr>
          <w:p w14:paraId="74E6736C"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0"/>
                <w:lang w:eastAsia="ru-RU"/>
              </w:rPr>
            </w:pPr>
            <w:r w:rsidRPr="009B2345">
              <w:rPr>
                <w:rFonts w:ascii="Times New Roman" w:eastAsia="Times New Roman" w:hAnsi="Times New Roman" w:cs="Times New Roman"/>
                <w:sz w:val="24"/>
                <w:szCs w:val="20"/>
                <w:lang w:eastAsia="ru-RU"/>
              </w:rPr>
              <w:t>Объекты</w:t>
            </w:r>
            <w:r w:rsidRPr="009B2345">
              <w:rPr>
                <w:rFonts w:ascii="Times New Roman" w:eastAsia="Times New Roman" w:hAnsi="Times New Roman" w:cs="Times New Roman"/>
                <w:sz w:val="24"/>
                <w:szCs w:val="20"/>
                <w:lang w:eastAsia="ru-RU"/>
              </w:rPr>
              <w:br/>
              <w:t>калькулирования</w:t>
            </w:r>
          </w:p>
        </w:tc>
        <w:tc>
          <w:tcPr>
            <w:tcW w:w="3095" w:type="dxa"/>
            <w:tcBorders>
              <w:top w:val="single" w:sz="12" w:space="0" w:color="auto"/>
              <w:left w:val="single" w:sz="12" w:space="0" w:color="auto"/>
              <w:bottom w:val="single" w:sz="12" w:space="0" w:color="auto"/>
            </w:tcBorders>
          </w:tcPr>
          <w:p w14:paraId="47E6ED5F"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0"/>
                <w:lang w:eastAsia="ru-RU"/>
              </w:rPr>
            </w:pPr>
            <w:r w:rsidRPr="009B2345">
              <w:rPr>
                <w:rFonts w:ascii="Times New Roman" w:eastAsia="Times New Roman" w:hAnsi="Times New Roman" w:cs="Times New Roman"/>
                <w:sz w:val="24"/>
                <w:szCs w:val="20"/>
                <w:lang w:eastAsia="ru-RU"/>
              </w:rPr>
              <w:t>База</w:t>
            </w:r>
            <w:r w:rsidRPr="009B2345">
              <w:rPr>
                <w:rFonts w:ascii="Times New Roman" w:eastAsia="Times New Roman" w:hAnsi="Times New Roman" w:cs="Times New Roman"/>
                <w:sz w:val="24"/>
                <w:szCs w:val="20"/>
                <w:lang w:eastAsia="ru-RU"/>
              </w:rPr>
              <w:br/>
              <w:t>распределения</w:t>
            </w:r>
          </w:p>
        </w:tc>
        <w:tc>
          <w:tcPr>
            <w:tcW w:w="3586" w:type="dxa"/>
            <w:tcBorders>
              <w:top w:val="single" w:sz="12" w:space="0" w:color="auto"/>
              <w:bottom w:val="single" w:sz="12" w:space="0" w:color="auto"/>
            </w:tcBorders>
          </w:tcPr>
          <w:p w14:paraId="012D2829"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0"/>
                <w:lang w:eastAsia="ru-RU"/>
              </w:rPr>
            </w:pPr>
            <w:r w:rsidRPr="009B2345">
              <w:rPr>
                <w:rFonts w:ascii="Times New Roman" w:eastAsia="Times New Roman" w:hAnsi="Times New Roman" w:cs="Times New Roman"/>
                <w:sz w:val="24"/>
                <w:szCs w:val="20"/>
                <w:lang w:eastAsia="ru-RU"/>
              </w:rPr>
              <w:t>Распределяемый</w:t>
            </w:r>
            <w:r w:rsidRPr="009B2345">
              <w:rPr>
                <w:rFonts w:ascii="Times New Roman" w:eastAsia="Times New Roman" w:hAnsi="Times New Roman" w:cs="Times New Roman"/>
                <w:sz w:val="24"/>
                <w:szCs w:val="20"/>
                <w:lang w:eastAsia="ru-RU"/>
              </w:rPr>
              <w:br/>
              <w:t>показатель</w:t>
            </w:r>
          </w:p>
        </w:tc>
      </w:tr>
      <w:tr w:rsidR="00D634BC" w:rsidRPr="009B2345" w14:paraId="6DDF1593" w14:textId="77777777" w:rsidTr="009B6027">
        <w:trPr>
          <w:trHeight w:val="454"/>
        </w:trPr>
        <w:tc>
          <w:tcPr>
            <w:tcW w:w="2958" w:type="dxa"/>
            <w:tcBorders>
              <w:top w:val="single" w:sz="12" w:space="0" w:color="auto"/>
              <w:right w:val="single" w:sz="12" w:space="0" w:color="auto"/>
            </w:tcBorders>
            <w:vAlign w:val="center"/>
          </w:tcPr>
          <w:p w14:paraId="5A027709" w14:textId="77777777" w:rsidR="00D634BC" w:rsidRPr="009B2345" w:rsidRDefault="00D634BC" w:rsidP="00D634BC">
            <w:pPr>
              <w:widowControl w:val="0"/>
              <w:spacing w:after="0" w:line="288" w:lineRule="auto"/>
              <w:rPr>
                <w:rFonts w:ascii="Times New Roman" w:eastAsia="Times New Roman" w:hAnsi="Times New Roman" w:cs="Times New Roman"/>
                <w:sz w:val="24"/>
                <w:szCs w:val="20"/>
                <w:lang w:eastAsia="ru-RU"/>
              </w:rPr>
            </w:pPr>
            <w:r w:rsidRPr="009B2345">
              <w:rPr>
                <w:rFonts w:ascii="Times New Roman" w:eastAsia="Times New Roman" w:hAnsi="Times New Roman" w:cs="Times New Roman"/>
                <w:sz w:val="24"/>
                <w:szCs w:val="20"/>
                <w:lang w:eastAsia="ru-RU"/>
              </w:rPr>
              <w:t>Изделие А</w:t>
            </w:r>
          </w:p>
        </w:tc>
        <w:tc>
          <w:tcPr>
            <w:tcW w:w="3095" w:type="dxa"/>
            <w:tcBorders>
              <w:top w:val="single" w:sz="12" w:space="0" w:color="auto"/>
              <w:left w:val="single" w:sz="12" w:space="0" w:color="auto"/>
            </w:tcBorders>
            <w:vAlign w:val="center"/>
          </w:tcPr>
          <w:p w14:paraId="2B9D705C"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0"/>
                <w:lang w:eastAsia="ru-RU"/>
              </w:rPr>
            </w:pPr>
            <w:r w:rsidRPr="009B2345">
              <w:rPr>
                <w:rFonts w:ascii="Times New Roman" w:eastAsia="Times New Roman" w:hAnsi="Times New Roman" w:cs="Times New Roman"/>
                <w:sz w:val="24"/>
                <w:szCs w:val="20"/>
                <w:lang w:eastAsia="ru-RU"/>
              </w:rPr>
              <w:t>23 490</w:t>
            </w:r>
          </w:p>
        </w:tc>
        <w:tc>
          <w:tcPr>
            <w:tcW w:w="3586" w:type="dxa"/>
            <w:tcBorders>
              <w:top w:val="single" w:sz="12" w:space="0" w:color="auto"/>
            </w:tcBorders>
            <w:vAlign w:val="center"/>
          </w:tcPr>
          <w:p w14:paraId="51EC35F7"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45%</w:t>
            </w:r>
          </w:p>
        </w:tc>
      </w:tr>
      <w:tr w:rsidR="00D634BC" w:rsidRPr="009B2345" w14:paraId="2530E166" w14:textId="77777777" w:rsidTr="009B6027">
        <w:trPr>
          <w:trHeight w:val="454"/>
        </w:trPr>
        <w:tc>
          <w:tcPr>
            <w:tcW w:w="2958" w:type="dxa"/>
            <w:tcBorders>
              <w:right w:val="single" w:sz="12" w:space="0" w:color="auto"/>
            </w:tcBorders>
            <w:vAlign w:val="center"/>
          </w:tcPr>
          <w:p w14:paraId="224BA83B" w14:textId="77777777" w:rsidR="00D634BC" w:rsidRPr="009B2345" w:rsidRDefault="00D634BC" w:rsidP="00D634BC">
            <w:pPr>
              <w:widowControl w:val="0"/>
              <w:spacing w:after="0" w:line="288" w:lineRule="auto"/>
              <w:rPr>
                <w:rFonts w:ascii="Times New Roman" w:eastAsia="Times New Roman" w:hAnsi="Times New Roman" w:cs="Times New Roman"/>
                <w:sz w:val="24"/>
                <w:szCs w:val="20"/>
                <w:lang w:eastAsia="ru-RU"/>
              </w:rPr>
            </w:pPr>
            <w:r w:rsidRPr="009B2345">
              <w:rPr>
                <w:rFonts w:ascii="Times New Roman" w:eastAsia="Times New Roman" w:hAnsi="Times New Roman" w:cs="Times New Roman"/>
                <w:sz w:val="24"/>
                <w:szCs w:val="20"/>
                <w:lang w:eastAsia="ru-RU"/>
              </w:rPr>
              <w:t>Изделие В</w:t>
            </w:r>
          </w:p>
        </w:tc>
        <w:tc>
          <w:tcPr>
            <w:tcW w:w="3095" w:type="dxa"/>
            <w:tcBorders>
              <w:left w:val="single" w:sz="12" w:space="0" w:color="auto"/>
            </w:tcBorders>
            <w:vAlign w:val="center"/>
          </w:tcPr>
          <w:p w14:paraId="4B81B4C7"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0"/>
                <w:lang w:eastAsia="ru-RU"/>
              </w:rPr>
            </w:pPr>
            <w:r w:rsidRPr="009B2345">
              <w:rPr>
                <w:rFonts w:ascii="Times New Roman" w:eastAsia="Times New Roman" w:hAnsi="Times New Roman" w:cs="Times New Roman"/>
                <w:sz w:val="24"/>
                <w:szCs w:val="20"/>
                <w:lang w:eastAsia="ru-RU"/>
              </w:rPr>
              <w:t>28 710</w:t>
            </w:r>
          </w:p>
        </w:tc>
        <w:tc>
          <w:tcPr>
            <w:tcW w:w="3586" w:type="dxa"/>
            <w:vAlign w:val="center"/>
          </w:tcPr>
          <w:p w14:paraId="4A010BDC"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55%</w:t>
            </w:r>
          </w:p>
        </w:tc>
      </w:tr>
      <w:tr w:rsidR="00D634BC" w:rsidRPr="009B2345" w14:paraId="2287F6D1" w14:textId="77777777" w:rsidTr="009B6027">
        <w:trPr>
          <w:trHeight w:val="454"/>
        </w:trPr>
        <w:tc>
          <w:tcPr>
            <w:tcW w:w="2958" w:type="dxa"/>
            <w:tcBorders>
              <w:bottom w:val="single" w:sz="12" w:space="0" w:color="auto"/>
              <w:right w:val="single" w:sz="12" w:space="0" w:color="auto"/>
            </w:tcBorders>
            <w:vAlign w:val="center"/>
          </w:tcPr>
          <w:p w14:paraId="5F43BDCD" w14:textId="77777777" w:rsidR="00D634BC" w:rsidRPr="009B2345" w:rsidRDefault="00D634BC" w:rsidP="00D634BC">
            <w:pPr>
              <w:widowControl w:val="0"/>
              <w:spacing w:after="0" w:line="288" w:lineRule="auto"/>
              <w:jc w:val="right"/>
              <w:rPr>
                <w:rFonts w:ascii="Times New Roman" w:eastAsia="Times New Roman" w:hAnsi="Times New Roman" w:cs="Times New Roman"/>
                <w:i/>
                <w:sz w:val="24"/>
                <w:szCs w:val="20"/>
                <w:lang w:eastAsia="ru-RU"/>
              </w:rPr>
            </w:pPr>
            <w:r w:rsidRPr="009B2345">
              <w:rPr>
                <w:rFonts w:ascii="Times New Roman" w:eastAsia="Times New Roman" w:hAnsi="Times New Roman" w:cs="Times New Roman"/>
                <w:i/>
                <w:sz w:val="24"/>
                <w:szCs w:val="20"/>
                <w:lang w:eastAsia="ru-RU"/>
              </w:rPr>
              <w:t>Всего</w:t>
            </w:r>
          </w:p>
        </w:tc>
        <w:tc>
          <w:tcPr>
            <w:tcW w:w="3095" w:type="dxa"/>
            <w:tcBorders>
              <w:left w:val="single" w:sz="12" w:space="0" w:color="auto"/>
            </w:tcBorders>
            <w:vAlign w:val="center"/>
          </w:tcPr>
          <w:p w14:paraId="44D540B5"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0"/>
                <w:lang w:eastAsia="ru-RU"/>
              </w:rPr>
            </w:pPr>
            <w:r w:rsidRPr="009B2345">
              <w:rPr>
                <w:rFonts w:ascii="Times New Roman" w:eastAsia="Times New Roman" w:hAnsi="Times New Roman" w:cs="Times New Roman"/>
                <w:sz w:val="24"/>
                <w:szCs w:val="20"/>
                <w:lang w:eastAsia="ru-RU"/>
              </w:rPr>
              <w:t>52 200</w:t>
            </w:r>
          </w:p>
        </w:tc>
        <w:tc>
          <w:tcPr>
            <w:tcW w:w="3586" w:type="dxa"/>
            <w:vAlign w:val="center"/>
          </w:tcPr>
          <w:p w14:paraId="4420346C"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0"/>
                <w:lang w:eastAsia="ru-RU"/>
              </w:rPr>
            </w:pPr>
            <w:r w:rsidRPr="009B2345">
              <w:rPr>
                <w:rFonts w:ascii="Times New Roman" w:eastAsia="Times New Roman" w:hAnsi="Times New Roman" w:cs="Times New Roman"/>
                <w:sz w:val="24"/>
                <w:szCs w:val="20"/>
                <w:lang w:eastAsia="ru-RU"/>
              </w:rPr>
              <w:t>100%</w:t>
            </w:r>
          </w:p>
        </w:tc>
      </w:tr>
    </w:tbl>
    <w:p w14:paraId="2623F146" w14:textId="77777777" w:rsidR="009B6027" w:rsidRPr="009B2345" w:rsidRDefault="00D634BC" w:rsidP="009B6027">
      <w:pPr>
        <w:widowControl w:val="0"/>
        <w:spacing w:line="360" w:lineRule="auto"/>
        <w:ind w:firstLine="709"/>
        <w:jc w:val="both"/>
        <w:rPr>
          <w:rFonts w:ascii="Times New Roman" w:eastAsia="Batang" w:hAnsi="Times New Roman" w:cs="Times New Roman"/>
          <w:sz w:val="28"/>
          <w:szCs w:val="28"/>
        </w:rPr>
      </w:pPr>
      <w:r w:rsidRPr="009B2345">
        <w:rPr>
          <w:rFonts w:ascii="Times New Roman" w:eastAsia="Times New Roman" w:hAnsi="Times New Roman" w:cs="Times New Roman"/>
          <w:sz w:val="28"/>
          <w:szCs w:val="28"/>
          <w:lang w:eastAsia="ru-RU"/>
        </w:rPr>
        <w:lastRenderedPageBreak/>
        <w:t>Распределение общехозяйственных затрат представлено в таблице 2.5.</w:t>
      </w:r>
    </w:p>
    <w:p w14:paraId="0C837D95" w14:textId="1A7BCA46" w:rsidR="00D634BC" w:rsidRPr="009B2345" w:rsidRDefault="00D634BC" w:rsidP="009B6027">
      <w:pPr>
        <w:widowControl w:val="0"/>
        <w:spacing w:line="360" w:lineRule="auto"/>
        <w:ind w:firstLine="709"/>
        <w:jc w:val="both"/>
        <w:rPr>
          <w:rFonts w:ascii="Times New Roman" w:eastAsia="Batang" w:hAnsi="Times New Roman" w:cs="Times New Roman"/>
          <w:sz w:val="28"/>
          <w:szCs w:val="28"/>
        </w:rPr>
      </w:pPr>
      <w:r w:rsidRPr="009B2345">
        <w:rPr>
          <w:rFonts w:ascii="Times New Roman" w:eastAsia="Batang" w:hAnsi="Times New Roman" w:cs="Times New Roman"/>
          <w:sz w:val="28"/>
          <w:szCs w:val="28"/>
        </w:rPr>
        <w:t>Таблица 2.5 — Распределение общехозяйственных затрат основного цеха</w:t>
      </w:r>
      <w:r w:rsidR="009B6027" w:rsidRPr="009B2345">
        <w:rPr>
          <w:rFonts w:ascii="Times New Roman" w:eastAsia="Batang" w:hAnsi="Times New Roman" w:cs="Times New Roman"/>
          <w:sz w:val="28"/>
          <w:szCs w:val="28"/>
        </w:rPr>
        <w:t>.</w:t>
      </w:r>
    </w:p>
    <w:tbl>
      <w:tblPr>
        <w:tblW w:w="963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958"/>
        <w:gridCol w:w="3095"/>
        <w:gridCol w:w="3586"/>
      </w:tblGrid>
      <w:tr w:rsidR="00D634BC" w:rsidRPr="009B2345" w14:paraId="4B21332E" w14:textId="77777777" w:rsidTr="009B6027">
        <w:trPr>
          <w:trHeight w:val="454"/>
        </w:trPr>
        <w:tc>
          <w:tcPr>
            <w:tcW w:w="2958" w:type="dxa"/>
            <w:tcBorders>
              <w:top w:val="single" w:sz="12" w:space="0" w:color="auto"/>
              <w:bottom w:val="single" w:sz="12" w:space="0" w:color="auto"/>
              <w:right w:val="single" w:sz="12" w:space="0" w:color="auto"/>
            </w:tcBorders>
          </w:tcPr>
          <w:p w14:paraId="2B756F55"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0"/>
                <w:lang w:eastAsia="ru-RU"/>
              </w:rPr>
            </w:pPr>
            <w:r w:rsidRPr="009B2345">
              <w:rPr>
                <w:rFonts w:ascii="Times New Roman" w:eastAsia="Times New Roman" w:hAnsi="Times New Roman" w:cs="Times New Roman"/>
                <w:sz w:val="24"/>
                <w:szCs w:val="20"/>
                <w:lang w:eastAsia="ru-RU"/>
              </w:rPr>
              <w:t>Объекты</w:t>
            </w:r>
            <w:r w:rsidRPr="009B2345">
              <w:rPr>
                <w:rFonts w:ascii="Times New Roman" w:eastAsia="Times New Roman" w:hAnsi="Times New Roman" w:cs="Times New Roman"/>
                <w:sz w:val="24"/>
                <w:szCs w:val="20"/>
                <w:lang w:eastAsia="ru-RU"/>
              </w:rPr>
              <w:br/>
              <w:t>калькулирования</w:t>
            </w:r>
          </w:p>
        </w:tc>
        <w:tc>
          <w:tcPr>
            <w:tcW w:w="3095" w:type="dxa"/>
            <w:tcBorders>
              <w:top w:val="single" w:sz="12" w:space="0" w:color="auto"/>
              <w:left w:val="single" w:sz="12" w:space="0" w:color="auto"/>
              <w:bottom w:val="single" w:sz="12" w:space="0" w:color="auto"/>
            </w:tcBorders>
          </w:tcPr>
          <w:p w14:paraId="533CDE2E"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0"/>
                <w:lang w:eastAsia="ru-RU"/>
              </w:rPr>
            </w:pPr>
            <w:r w:rsidRPr="009B2345">
              <w:rPr>
                <w:rFonts w:ascii="Times New Roman" w:eastAsia="Times New Roman" w:hAnsi="Times New Roman" w:cs="Times New Roman"/>
                <w:sz w:val="24"/>
                <w:szCs w:val="20"/>
                <w:lang w:eastAsia="ru-RU"/>
              </w:rPr>
              <w:t>База</w:t>
            </w:r>
            <w:r w:rsidRPr="009B2345">
              <w:rPr>
                <w:rFonts w:ascii="Times New Roman" w:eastAsia="Times New Roman" w:hAnsi="Times New Roman" w:cs="Times New Roman"/>
                <w:sz w:val="24"/>
                <w:szCs w:val="20"/>
                <w:lang w:eastAsia="ru-RU"/>
              </w:rPr>
              <w:br/>
              <w:t>распределения</w:t>
            </w:r>
          </w:p>
        </w:tc>
        <w:tc>
          <w:tcPr>
            <w:tcW w:w="3586" w:type="dxa"/>
            <w:tcBorders>
              <w:top w:val="single" w:sz="12" w:space="0" w:color="auto"/>
              <w:bottom w:val="single" w:sz="12" w:space="0" w:color="auto"/>
            </w:tcBorders>
          </w:tcPr>
          <w:p w14:paraId="61245D6E"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0"/>
                <w:lang w:eastAsia="ru-RU"/>
              </w:rPr>
            </w:pPr>
            <w:r w:rsidRPr="009B2345">
              <w:rPr>
                <w:rFonts w:ascii="Times New Roman" w:eastAsia="Times New Roman" w:hAnsi="Times New Roman" w:cs="Times New Roman"/>
                <w:sz w:val="24"/>
                <w:szCs w:val="20"/>
                <w:lang w:eastAsia="ru-RU"/>
              </w:rPr>
              <w:t>Распределяемый</w:t>
            </w:r>
            <w:r w:rsidRPr="009B2345">
              <w:rPr>
                <w:rFonts w:ascii="Times New Roman" w:eastAsia="Times New Roman" w:hAnsi="Times New Roman" w:cs="Times New Roman"/>
                <w:sz w:val="24"/>
                <w:szCs w:val="20"/>
                <w:lang w:eastAsia="ru-RU"/>
              </w:rPr>
              <w:br/>
              <w:t>показатель</w:t>
            </w:r>
          </w:p>
        </w:tc>
      </w:tr>
      <w:tr w:rsidR="00D634BC" w:rsidRPr="009B2345" w14:paraId="4CC7C36D" w14:textId="77777777" w:rsidTr="009B6027">
        <w:trPr>
          <w:trHeight w:val="454"/>
        </w:trPr>
        <w:tc>
          <w:tcPr>
            <w:tcW w:w="2958" w:type="dxa"/>
            <w:tcBorders>
              <w:top w:val="single" w:sz="12" w:space="0" w:color="auto"/>
              <w:right w:val="single" w:sz="12" w:space="0" w:color="auto"/>
            </w:tcBorders>
            <w:vAlign w:val="center"/>
          </w:tcPr>
          <w:p w14:paraId="53B54CF8" w14:textId="77777777" w:rsidR="00D634BC" w:rsidRPr="009B2345" w:rsidRDefault="00D634BC" w:rsidP="00D634BC">
            <w:pPr>
              <w:widowControl w:val="0"/>
              <w:spacing w:after="0" w:line="288" w:lineRule="auto"/>
              <w:rPr>
                <w:rFonts w:ascii="Times New Roman" w:eastAsia="Times New Roman" w:hAnsi="Times New Roman" w:cs="Times New Roman"/>
                <w:sz w:val="24"/>
                <w:szCs w:val="20"/>
                <w:lang w:eastAsia="ru-RU"/>
              </w:rPr>
            </w:pPr>
            <w:r w:rsidRPr="009B2345">
              <w:rPr>
                <w:rFonts w:ascii="Times New Roman" w:eastAsia="Times New Roman" w:hAnsi="Times New Roman" w:cs="Times New Roman"/>
                <w:sz w:val="24"/>
                <w:szCs w:val="20"/>
                <w:lang w:eastAsia="ru-RU"/>
              </w:rPr>
              <w:t>Изделие А</w:t>
            </w:r>
          </w:p>
        </w:tc>
        <w:tc>
          <w:tcPr>
            <w:tcW w:w="3095" w:type="dxa"/>
            <w:tcBorders>
              <w:top w:val="single" w:sz="12" w:space="0" w:color="auto"/>
              <w:left w:val="single" w:sz="12" w:space="0" w:color="auto"/>
            </w:tcBorders>
            <w:vAlign w:val="center"/>
          </w:tcPr>
          <w:p w14:paraId="6D569717"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36 000</w:t>
            </w:r>
          </w:p>
        </w:tc>
        <w:tc>
          <w:tcPr>
            <w:tcW w:w="3586" w:type="dxa"/>
            <w:tcBorders>
              <w:top w:val="single" w:sz="12" w:space="0" w:color="auto"/>
            </w:tcBorders>
            <w:vAlign w:val="center"/>
          </w:tcPr>
          <w:p w14:paraId="2DEF34C2"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45%</w:t>
            </w:r>
          </w:p>
        </w:tc>
      </w:tr>
      <w:tr w:rsidR="00D634BC" w:rsidRPr="009B2345" w14:paraId="0AD5445D" w14:textId="77777777" w:rsidTr="009B6027">
        <w:trPr>
          <w:trHeight w:val="454"/>
        </w:trPr>
        <w:tc>
          <w:tcPr>
            <w:tcW w:w="2958" w:type="dxa"/>
            <w:tcBorders>
              <w:right w:val="single" w:sz="12" w:space="0" w:color="auto"/>
            </w:tcBorders>
            <w:vAlign w:val="center"/>
          </w:tcPr>
          <w:p w14:paraId="26A11B58" w14:textId="77777777" w:rsidR="00D634BC" w:rsidRPr="009B2345" w:rsidRDefault="00D634BC" w:rsidP="00D634BC">
            <w:pPr>
              <w:widowControl w:val="0"/>
              <w:spacing w:after="0" w:line="288" w:lineRule="auto"/>
              <w:rPr>
                <w:rFonts w:ascii="Times New Roman" w:eastAsia="Times New Roman" w:hAnsi="Times New Roman" w:cs="Times New Roman"/>
                <w:sz w:val="24"/>
                <w:szCs w:val="20"/>
                <w:lang w:eastAsia="ru-RU"/>
              </w:rPr>
            </w:pPr>
            <w:r w:rsidRPr="009B2345">
              <w:rPr>
                <w:rFonts w:ascii="Times New Roman" w:eastAsia="Times New Roman" w:hAnsi="Times New Roman" w:cs="Times New Roman"/>
                <w:sz w:val="24"/>
                <w:szCs w:val="20"/>
                <w:lang w:eastAsia="ru-RU"/>
              </w:rPr>
              <w:t>Изделие В</w:t>
            </w:r>
          </w:p>
        </w:tc>
        <w:tc>
          <w:tcPr>
            <w:tcW w:w="3095" w:type="dxa"/>
            <w:tcBorders>
              <w:left w:val="single" w:sz="12" w:space="0" w:color="auto"/>
            </w:tcBorders>
            <w:vAlign w:val="center"/>
          </w:tcPr>
          <w:p w14:paraId="0DA2C448"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44 000</w:t>
            </w:r>
          </w:p>
        </w:tc>
        <w:tc>
          <w:tcPr>
            <w:tcW w:w="3586" w:type="dxa"/>
            <w:vAlign w:val="center"/>
          </w:tcPr>
          <w:p w14:paraId="3850B24F"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55%</w:t>
            </w:r>
          </w:p>
        </w:tc>
      </w:tr>
      <w:tr w:rsidR="00D634BC" w:rsidRPr="009B2345" w14:paraId="2C37BA24" w14:textId="77777777" w:rsidTr="009B6027">
        <w:trPr>
          <w:trHeight w:val="454"/>
        </w:trPr>
        <w:tc>
          <w:tcPr>
            <w:tcW w:w="2958" w:type="dxa"/>
            <w:tcBorders>
              <w:bottom w:val="single" w:sz="12" w:space="0" w:color="auto"/>
              <w:right w:val="single" w:sz="12" w:space="0" w:color="auto"/>
            </w:tcBorders>
            <w:vAlign w:val="center"/>
          </w:tcPr>
          <w:p w14:paraId="32AC5816" w14:textId="77777777" w:rsidR="00D634BC" w:rsidRPr="009B2345" w:rsidRDefault="00D634BC" w:rsidP="00D634BC">
            <w:pPr>
              <w:widowControl w:val="0"/>
              <w:spacing w:after="0" w:line="288" w:lineRule="auto"/>
              <w:jc w:val="right"/>
              <w:rPr>
                <w:rFonts w:ascii="Times New Roman" w:eastAsia="Times New Roman" w:hAnsi="Times New Roman" w:cs="Times New Roman"/>
                <w:i/>
                <w:sz w:val="24"/>
                <w:szCs w:val="20"/>
                <w:lang w:eastAsia="ru-RU"/>
              </w:rPr>
            </w:pPr>
            <w:r w:rsidRPr="009B2345">
              <w:rPr>
                <w:rFonts w:ascii="Times New Roman" w:eastAsia="Times New Roman" w:hAnsi="Times New Roman" w:cs="Times New Roman"/>
                <w:i/>
                <w:sz w:val="24"/>
                <w:szCs w:val="20"/>
                <w:lang w:eastAsia="ru-RU"/>
              </w:rPr>
              <w:t>Всего</w:t>
            </w:r>
          </w:p>
        </w:tc>
        <w:tc>
          <w:tcPr>
            <w:tcW w:w="3095" w:type="dxa"/>
            <w:tcBorders>
              <w:left w:val="single" w:sz="12" w:space="0" w:color="auto"/>
            </w:tcBorders>
            <w:vAlign w:val="center"/>
          </w:tcPr>
          <w:p w14:paraId="18BC1598"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80 000</w:t>
            </w:r>
          </w:p>
        </w:tc>
        <w:tc>
          <w:tcPr>
            <w:tcW w:w="3586" w:type="dxa"/>
            <w:vAlign w:val="center"/>
          </w:tcPr>
          <w:p w14:paraId="02951448" w14:textId="77777777" w:rsidR="00D634BC" w:rsidRPr="009B2345" w:rsidRDefault="00D634BC" w:rsidP="00D634BC">
            <w:pPr>
              <w:widowControl w:val="0"/>
              <w:spacing w:after="0" w:line="288" w:lineRule="auto"/>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100%</w:t>
            </w:r>
          </w:p>
        </w:tc>
      </w:tr>
    </w:tbl>
    <w:p w14:paraId="21287869" w14:textId="77777777" w:rsidR="00D5785A" w:rsidRPr="009B2345" w:rsidRDefault="00D5785A" w:rsidP="00D5785A">
      <w:pPr>
        <w:widowControl w:val="0"/>
        <w:shd w:val="clear" w:color="auto" w:fill="FFFFFF"/>
        <w:spacing w:before="15" w:after="15" w:line="360" w:lineRule="auto"/>
        <w:ind w:firstLine="709"/>
        <w:jc w:val="both"/>
        <w:rPr>
          <w:rFonts w:ascii="Times New Roman" w:eastAsia="Times New Roman" w:hAnsi="Times New Roman" w:cs="Times New Roman"/>
          <w:sz w:val="28"/>
          <w:szCs w:val="28"/>
          <w:lang w:eastAsia="ru-RU"/>
        </w:rPr>
      </w:pPr>
    </w:p>
    <w:p w14:paraId="45ECE901" w14:textId="6D0CDA88" w:rsidR="00D634BC" w:rsidRPr="009B2345" w:rsidRDefault="00D634BC" w:rsidP="00D5785A">
      <w:pPr>
        <w:widowControl w:val="0"/>
        <w:shd w:val="clear" w:color="auto" w:fill="FFFFFF"/>
        <w:spacing w:before="15" w:after="15" w:line="360" w:lineRule="auto"/>
        <w:ind w:firstLine="709"/>
        <w:jc w:val="both"/>
        <w:rPr>
          <w:rFonts w:ascii="Times New Roman" w:eastAsia="Times New Roman" w:hAnsi="Times New Roman" w:cs="Times New Roman"/>
          <w:sz w:val="28"/>
          <w:szCs w:val="28"/>
          <w:lang w:eastAsia="ru-RU"/>
        </w:rPr>
      </w:pPr>
      <w:r w:rsidRPr="009B2345">
        <w:rPr>
          <w:rFonts w:ascii="Times New Roman" w:eastAsia="Times New Roman" w:hAnsi="Times New Roman" w:cs="Times New Roman"/>
          <w:sz w:val="28"/>
          <w:szCs w:val="28"/>
          <w:lang w:eastAsia="ru-RU"/>
        </w:rPr>
        <w:t>Таблица 2.6 — Оборотно-сальдовая ведомость</w:t>
      </w:r>
    </w:p>
    <w:tbl>
      <w:tblPr>
        <w:tblW w:w="95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836"/>
        <w:gridCol w:w="2668"/>
        <w:gridCol w:w="948"/>
        <w:gridCol w:w="1007"/>
        <w:gridCol w:w="1080"/>
        <w:gridCol w:w="1080"/>
        <w:gridCol w:w="990"/>
        <w:gridCol w:w="990"/>
      </w:tblGrid>
      <w:tr w:rsidR="00D634BC" w:rsidRPr="009B2345" w14:paraId="72C6BDA9" w14:textId="77777777" w:rsidTr="00876D36">
        <w:trPr>
          <w:cantSplit/>
          <w:trHeight w:val="283"/>
          <w:tblHeader/>
          <w:jc w:val="center"/>
        </w:trPr>
        <w:tc>
          <w:tcPr>
            <w:tcW w:w="3504"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2CB3B7C9" w14:textId="77777777" w:rsidR="00D634BC" w:rsidRPr="009B2345" w:rsidRDefault="00D634BC" w:rsidP="00876D36">
            <w:pPr>
              <w:widowControl w:val="0"/>
              <w:spacing w:after="0" w:line="24" w:lineRule="atLeast"/>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Номер</w:t>
            </w:r>
            <w:r w:rsidRPr="009B2345">
              <w:rPr>
                <w:rFonts w:ascii="Times New Roman" w:eastAsia="Times New Roman" w:hAnsi="Times New Roman" w:cs="Times New Roman"/>
                <w:sz w:val="24"/>
                <w:szCs w:val="24"/>
                <w:lang w:eastAsia="ru-RU"/>
              </w:rPr>
              <w:br/>
              <w:t>и наименование счета</w:t>
            </w:r>
          </w:p>
        </w:tc>
        <w:tc>
          <w:tcPr>
            <w:tcW w:w="1955" w:type="dxa"/>
            <w:gridSpan w:val="2"/>
            <w:tcBorders>
              <w:top w:val="single" w:sz="12" w:space="0" w:color="auto"/>
              <w:left w:val="single" w:sz="12" w:space="0" w:color="auto"/>
              <w:bottom w:val="single" w:sz="4" w:space="0" w:color="auto"/>
              <w:right w:val="single" w:sz="4" w:space="0" w:color="auto"/>
            </w:tcBorders>
            <w:hideMark/>
          </w:tcPr>
          <w:p w14:paraId="059E6D7E" w14:textId="77777777" w:rsidR="00D634BC" w:rsidRPr="009B2345" w:rsidRDefault="00D634BC" w:rsidP="00876D36">
            <w:pPr>
              <w:widowControl w:val="0"/>
              <w:spacing w:after="0" w:line="24" w:lineRule="atLeast"/>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Сальдо</w:t>
            </w:r>
            <w:r w:rsidRPr="009B2345">
              <w:rPr>
                <w:rFonts w:ascii="Times New Roman" w:eastAsia="Times New Roman" w:hAnsi="Times New Roman" w:cs="Times New Roman"/>
                <w:sz w:val="24"/>
                <w:szCs w:val="24"/>
                <w:lang w:eastAsia="ru-RU"/>
              </w:rPr>
              <w:br/>
              <w:t>начальное</w:t>
            </w:r>
          </w:p>
        </w:tc>
        <w:tc>
          <w:tcPr>
            <w:tcW w:w="2160" w:type="dxa"/>
            <w:gridSpan w:val="2"/>
            <w:tcBorders>
              <w:top w:val="single" w:sz="12" w:space="0" w:color="auto"/>
              <w:left w:val="single" w:sz="4" w:space="0" w:color="auto"/>
              <w:bottom w:val="single" w:sz="4" w:space="0" w:color="auto"/>
              <w:right w:val="single" w:sz="4" w:space="0" w:color="auto"/>
            </w:tcBorders>
            <w:hideMark/>
          </w:tcPr>
          <w:p w14:paraId="29DB3B97" w14:textId="77777777" w:rsidR="00D634BC" w:rsidRPr="009B2345" w:rsidRDefault="00D634BC" w:rsidP="00876D36">
            <w:pPr>
              <w:widowControl w:val="0"/>
              <w:spacing w:after="0" w:line="24" w:lineRule="atLeast"/>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Сумма</w:t>
            </w:r>
            <w:r w:rsidRPr="009B2345">
              <w:rPr>
                <w:rFonts w:ascii="Times New Roman" w:eastAsia="Times New Roman" w:hAnsi="Times New Roman" w:cs="Times New Roman"/>
                <w:sz w:val="24"/>
                <w:szCs w:val="24"/>
                <w:lang w:eastAsia="ru-RU"/>
              </w:rPr>
              <w:br/>
              <w:t>оборотов</w:t>
            </w:r>
          </w:p>
        </w:tc>
        <w:tc>
          <w:tcPr>
            <w:tcW w:w="1980" w:type="dxa"/>
            <w:gridSpan w:val="2"/>
            <w:tcBorders>
              <w:top w:val="single" w:sz="12" w:space="0" w:color="auto"/>
              <w:left w:val="single" w:sz="4" w:space="0" w:color="auto"/>
              <w:bottom w:val="single" w:sz="4" w:space="0" w:color="auto"/>
              <w:right w:val="single" w:sz="12" w:space="0" w:color="auto"/>
            </w:tcBorders>
            <w:hideMark/>
          </w:tcPr>
          <w:p w14:paraId="5A89C7E7" w14:textId="77777777" w:rsidR="00D634BC" w:rsidRPr="009B2345" w:rsidRDefault="00D634BC" w:rsidP="00876D36">
            <w:pPr>
              <w:widowControl w:val="0"/>
              <w:spacing w:after="0" w:line="24" w:lineRule="atLeast"/>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Сальдо</w:t>
            </w:r>
            <w:r w:rsidRPr="009B2345">
              <w:rPr>
                <w:rFonts w:ascii="Times New Roman" w:eastAsia="Times New Roman" w:hAnsi="Times New Roman" w:cs="Times New Roman"/>
                <w:sz w:val="24"/>
                <w:szCs w:val="24"/>
                <w:lang w:eastAsia="ru-RU"/>
              </w:rPr>
              <w:br/>
              <w:t>конечное</w:t>
            </w:r>
          </w:p>
        </w:tc>
      </w:tr>
      <w:tr w:rsidR="00D634BC" w:rsidRPr="009B2345" w14:paraId="0F8F153B" w14:textId="77777777" w:rsidTr="00876D36">
        <w:trPr>
          <w:cantSplit/>
          <w:trHeight w:val="283"/>
          <w:tblHeader/>
          <w:jc w:val="center"/>
        </w:trPr>
        <w:tc>
          <w:tcPr>
            <w:tcW w:w="3504" w:type="dxa"/>
            <w:gridSpan w:val="2"/>
            <w:vMerge/>
            <w:tcBorders>
              <w:top w:val="single" w:sz="12" w:space="0" w:color="auto"/>
              <w:left w:val="single" w:sz="12" w:space="0" w:color="auto"/>
              <w:bottom w:val="single" w:sz="12" w:space="0" w:color="auto"/>
              <w:right w:val="single" w:sz="12" w:space="0" w:color="auto"/>
            </w:tcBorders>
            <w:vAlign w:val="center"/>
            <w:hideMark/>
          </w:tcPr>
          <w:p w14:paraId="4D66E6F1" w14:textId="77777777" w:rsidR="00D634BC" w:rsidRPr="009B2345" w:rsidRDefault="00D634BC" w:rsidP="00876D36">
            <w:pPr>
              <w:spacing w:after="0" w:line="24" w:lineRule="atLeast"/>
              <w:jc w:val="center"/>
              <w:rPr>
                <w:rFonts w:ascii="Times New Roman" w:eastAsia="Times New Roman" w:hAnsi="Times New Roman" w:cs="Times New Roman"/>
                <w:sz w:val="24"/>
                <w:szCs w:val="24"/>
                <w:lang w:eastAsia="ru-RU"/>
              </w:rPr>
            </w:pPr>
          </w:p>
        </w:tc>
        <w:tc>
          <w:tcPr>
            <w:tcW w:w="948" w:type="dxa"/>
            <w:tcBorders>
              <w:top w:val="single" w:sz="4" w:space="0" w:color="auto"/>
              <w:left w:val="single" w:sz="12" w:space="0" w:color="auto"/>
              <w:bottom w:val="single" w:sz="12" w:space="0" w:color="auto"/>
              <w:right w:val="single" w:sz="4" w:space="0" w:color="auto"/>
            </w:tcBorders>
            <w:vAlign w:val="center"/>
            <w:hideMark/>
          </w:tcPr>
          <w:p w14:paraId="7FB690C6" w14:textId="77777777" w:rsidR="00D634BC" w:rsidRPr="009B2345" w:rsidRDefault="00D634BC" w:rsidP="00876D36">
            <w:pPr>
              <w:widowControl w:val="0"/>
              <w:spacing w:after="0" w:line="24" w:lineRule="atLeast"/>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Дебет</w:t>
            </w:r>
          </w:p>
        </w:tc>
        <w:tc>
          <w:tcPr>
            <w:tcW w:w="1007" w:type="dxa"/>
            <w:tcBorders>
              <w:top w:val="single" w:sz="4" w:space="0" w:color="auto"/>
              <w:left w:val="single" w:sz="4" w:space="0" w:color="auto"/>
              <w:bottom w:val="single" w:sz="12" w:space="0" w:color="auto"/>
              <w:right w:val="single" w:sz="4" w:space="0" w:color="auto"/>
            </w:tcBorders>
            <w:vAlign w:val="center"/>
            <w:hideMark/>
          </w:tcPr>
          <w:p w14:paraId="19DD0B58" w14:textId="77777777" w:rsidR="00D634BC" w:rsidRPr="009B2345" w:rsidRDefault="00D634BC" w:rsidP="00876D36">
            <w:pPr>
              <w:widowControl w:val="0"/>
              <w:spacing w:after="0" w:line="24" w:lineRule="atLeast"/>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Кредит</w:t>
            </w:r>
          </w:p>
        </w:tc>
        <w:tc>
          <w:tcPr>
            <w:tcW w:w="1080" w:type="dxa"/>
            <w:tcBorders>
              <w:top w:val="single" w:sz="4" w:space="0" w:color="auto"/>
              <w:left w:val="single" w:sz="4" w:space="0" w:color="auto"/>
              <w:bottom w:val="single" w:sz="12" w:space="0" w:color="auto"/>
              <w:right w:val="single" w:sz="4" w:space="0" w:color="auto"/>
            </w:tcBorders>
            <w:vAlign w:val="center"/>
            <w:hideMark/>
          </w:tcPr>
          <w:p w14:paraId="5008FBEB" w14:textId="77777777" w:rsidR="00D634BC" w:rsidRPr="009B2345" w:rsidRDefault="00D634BC" w:rsidP="00876D36">
            <w:pPr>
              <w:widowControl w:val="0"/>
              <w:spacing w:after="0" w:line="24" w:lineRule="atLeast"/>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Дебет</w:t>
            </w:r>
          </w:p>
        </w:tc>
        <w:tc>
          <w:tcPr>
            <w:tcW w:w="1080" w:type="dxa"/>
            <w:tcBorders>
              <w:top w:val="single" w:sz="4" w:space="0" w:color="auto"/>
              <w:left w:val="single" w:sz="4" w:space="0" w:color="auto"/>
              <w:bottom w:val="single" w:sz="12" w:space="0" w:color="auto"/>
              <w:right w:val="single" w:sz="4" w:space="0" w:color="auto"/>
            </w:tcBorders>
            <w:vAlign w:val="center"/>
            <w:hideMark/>
          </w:tcPr>
          <w:p w14:paraId="03B5551E" w14:textId="77777777" w:rsidR="00D634BC" w:rsidRPr="009B2345" w:rsidRDefault="00D634BC" w:rsidP="00876D36">
            <w:pPr>
              <w:widowControl w:val="0"/>
              <w:spacing w:after="0" w:line="24" w:lineRule="atLeast"/>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Кредит</w:t>
            </w:r>
          </w:p>
        </w:tc>
        <w:tc>
          <w:tcPr>
            <w:tcW w:w="990" w:type="dxa"/>
            <w:tcBorders>
              <w:top w:val="single" w:sz="4" w:space="0" w:color="auto"/>
              <w:left w:val="single" w:sz="4" w:space="0" w:color="auto"/>
              <w:bottom w:val="single" w:sz="12" w:space="0" w:color="auto"/>
              <w:right w:val="single" w:sz="4" w:space="0" w:color="auto"/>
            </w:tcBorders>
            <w:vAlign w:val="center"/>
            <w:hideMark/>
          </w:tcPr>
          <w:p w14:paraId="5E8F2535" w14:textId="77777777" w:rsidR="00D634BC" w:rsidRPr="009B2345" w:rsidRDefault="00D634BC" w:rsidP="00876D36">
            <w:pPr>
              <w:widowControl w:val="0"/>
              <w:spacing w:after="0" w:line="24" w:lineRule="atLeast"/>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Дебет</w:t>
            </w:r>
          </w:p>
        </w:tc>
        <w:tc>
          <w:tcPr>
            <w:tcW w:w="990" w:type="dxa"/>
            <w:tcBorders>
              <w:top w:val="single" w:sz="4" w:space="0" w:color="auto"/>
              <w:left w:val="single" w:sz="4" w:space="0" w:color="auto"/>
              <w:bottom w:val="single" w:sz="12" w:space="0" w:color="auto"/>
              <w:right w:val="single" w:sz="12" w:space="0" w:color="auto"/>
            </w:tcBorders>
            <w:vAlign w:val="center"/>
            <w:hideMark/>
          </w:tcPr>
          <w:p w14:paraId="34933CC5" w14:textId="77777777" w:rsidR="00D634BC" w:rsidRPr="009B2345" w:rsidRDefault="00D634BC" w:rsidP="00876D36">
            <w:pPr>
              <w:widowControl w:val="0"/>
              <w:spacing w:after="0" w:line="24" w:lineRule="atLeast"/>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Кредит</w:t>
            </w:r>
          </w:p>
        </w:tc>
      </w:tr>
      <w:tr w:rsidR="00D634BC" w:rsidRPr="009B2345" w14:paraId="613499E3" w14:textId="77777777" w:rsidTr="00876D36">
        <w:trPr>
          <w:trHeight w:val="283"/>
          <w:jc w:val="center"/>
        </w:trPr>
        <w:tc>
          <w:tcPr>
            <w:tcW w:w="836" w:type="dxa"/>
            <w:tcBorders>
              <w:top w:val="single" w:sz="12" w:space="0" w:color="auto"/>
              <w:left w:val="single" w:sz="12" w:space="0" w:color="auto"/>
              <w:bottom w:val="single" w:sz="4" w:space="0" w:color="auto"/>
              <w:right w:val="single" w:sz="4" w:space="0" w:color="auto"/>
            </w:tcBorders>
            <w:hideMark/>
          </w:tcPr>
          <w:p w14:paraId="7F2E2CBB" w14:textId="77777777" w:rsidR="00D634BC" w:rsidRPr="009B2345" w:rsidRDefault="00D634BC" w:rsidP="00876D36">
            <w:pPr>
              <w:widowControl w:val="0"/>
              <w:spacing w:after="0" w:line="24" w:lineRule="atLeast"/>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01</w:t>
            </w:r>
          </w:p>
        </w:tc>
        <w:tc>
          <w:tcPr>
            <w:tcW w:w="2668" w:type="dxa"/>
            <w:tcBorders>
              <w:top w:val="single" w:sz="12" w:space="0" w:color="auto"/>
              <w:left w:val="single" w:sz="4" w:space="0" w:color="auto"/>
              <w:bottom w:val="single" w:sz="4" w:space="0" w:color="auto"/>
              <w:right w:val="single" w:sz="12" w:space="0" w:color="auto"/>
            </w:tcBorders>
            <w:hideMark/>
          </w:tcPr>
          <w:p w14:paraId="2976F9E5" w14:textId="77777777" w:rsidR="00D634BC" w:rsidRPr="009B2345" w:rsidRDefault="00D634BC" w:rsidP="00876D36">
            <w:pPr>
              <w:widowControl w:val="0"/>
              <w:spacing w:after="0" w:line="24" w:lineRule="atLeas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Основные средства</w:t>
            </w:r>
          </w:p>
        </w:tc>
        <w:tc>
          <w:tcPr>
            <w:tcW w:w="948" w:type="dxa"/>
            <w:tcBorders>
              <w:top w:val="single" w:sz="12" w:space="0" w:color="auto"/>
              <w:left w:val="single" w:sz="12" w:space="0" w:color="auto"/>
              <w:bottom w:val="single" w:sz="4" w:space="0" w:color="auto"/>
              <w:right w:val="single" w:sz="4" w:space="0" w:color="auto"/>
            </w:tcBorders>
            <w:vAlign w:val="center"/>
            <w:hideMark/>
          </w:tcPr>
          <w:p w14:paraId="545D98B0"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c>
          <w:tcPr>
            <w:tcW w:w="1007" w:type="dxa"/>
            <w:tcBorders>
              <w:top w:val="single" w:sz="12" w:space="0" w:color="auto"/>
              <w:left w:val="single" w:sz="4" w:space="0" w:color="auto"/>
              <w:bottom w:val="single" w:sz="4" w:space="0" w:color="auto"/>
              <w:right w:val="single" w:sz="4" w:space="0" w:color="auto"/>
            </w:tcBorders>
            <w:vAlign w:val="center"/>
          </w:tcPr>
          <w:p w14:paraId="25B77141"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c>
          <w:tcPr>
            <w:tcW w:w="1080" w:type="dxa"/>
            <w:tcBorders>
              <w:top w:val="single" w:sz="12" w:space="0" w:color="auto"/>
              <w:left w:val="single" w:sz="4" w:space="0" w:color="auto"/>
              <w:bottom w:val="single" w:sz="4" w:space="0" w:color="auto"/>
              <w:right w:val="single" w:sz="4" w:space="0" w:color="auto"/>
            </w:tcBorders>
            <w:vAlign w:val="center"/>
            <w:hideMark/>
          </w:tcPr>
          <w:p w14:paraId="098091E0"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141 600</w:t>
            </w:r>
          </w:p>
        </w:tc>
        <w:tc>
          <w:tcPr>
            <w:tcW w:w="1080" w:type="dxa"/>
            <w:tcBorders>
              <w:top w:val="single" w:sz="12" w:space="0" w:color="auto"/>
              <w:left w:val="single" w:sz="4" w:space="0" w:color="auto"/>
              <w:bottom w:val="single" w:sz="4" w:space="0" w:color="auto"/>
              <w:right w:val="single" w:sz="4" w:space="0" w:color="auto"/>
            </w:tcBorders>
            <w:vAlign w:val="center"/>
            <w:hideMark/>
          </w:tcPr>
          <w:p w14:paraId="2468E7E3" w14:textId="77777777" w:rsidR="00D634BC" w:rsidRPr="009B2345" w:rsidRDefault="00D634BC" w:rsidP="00876D36">
            <w:pPr>
              <w:widowControl w:val="0"/>
              <w:spacing w:after="0" w:line="24" w:lineRule="atLeast"/>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141 600</w:t>
            </w:r>
          </w:p>
        </w:tc>
        <w:tc>
          <w:tcPr>
            <w:tcW w:w="990" w:type="dxa"/>
            <w:tcBorders>
              <w:top w:val="single" w:sz="12" w:space="0" w:color="auto"/>
              <w:left w:val="single" w:sz="4" w:space="0" w:color="auto"/>
              <w:bottom w:val="single" w:sz="4" w:space="0" w:color="auto"/>
              <w:right w:val="single" w:sz="4" w:space="0" w:color="auto"/>
            </w:tcBorders>
            <w:vAlign w:val="center"/>
            <w:hideMark/>
          </w:tcPr>
          <w:p w14:paraId="6794BB11"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c>
          <w:tcPr>
            <w:tcW w:w="990" w:type="dxa"/>
            <w:tcBorders>
              <w:top w:val="single" w:sz="12" w:space="0" w:color="auto"/>
              <w:left w:val="single" w:sz="4" w:space="0" w:color="auto"/>
              <w:bottom w:val="single" w:sz="4" w:space="0" w:color="auto"/>
              <w:right w:val="single" w:sz="12" w:space="0" w:color="auto"/>
            </w:tcBorders>
            <w:vAlign w:val="center"/>
          </w:tcPr>
          <w:p w14:paraId="4FD95F94"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r>
      <w:tr w:rsidR="00D634BC" w:rsidRPr="009B2345" w14:paraId="5CC5B295" w14:textId="77777777" w:rsidTr="00876D36">
        <w:trPr>
          <w:trHeight w:val="283"/>
          <w:jc w:val="center"/>
        </w:trPr>
        <w:tc>
          <w:tcPr>
            <w:tcW w:w="836" w:type="dxa"/>
            <w:tcBorders>
              <w:top w:val="single" w:sz="4" w:space="0" w:color="auto"/>
              <w:left w:val="single" w:sz="12" w:space="0" w:color="auto"/>
              <w:bottom w:val="single" w:sz="4" w:space="0" w:color="auto"/>
              <w:right w:val="single" w:sz="4" w:space="0" w:color="auto"/>
            </w:tcBorders>
            <w:hideMark/>
          </w:tcPr>
          <w:p w14:paraId="3A009399" w14:textId="77777777" w:rsidR="00D634BC" w:rsidRPr="009B2345" w:rsidRDefault="00D634BC" w:rsidP="00876D36">
            <w:pPr>
              <w:widowControl w:val="0"/>
              <w:spacing w:after="0" w:line="24" w:lineRule="atLeast"/>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02</w:t>
            </w:r>
          </w:p>
        </w:tc>
        <w:tc>
          <w:tcPr>
            <w:tcW w:w="2668" w:type="dxa"/>
            <w:tcBorders>
              <w:top w:val="single" w:sz="4" w:space="0" w:color="auto"/>
              <w:left w:val="single" w:sz="4" w:space="0" w:color="auto"/>
              <w:bottom w:val="single" w:sz="4" w:space="0" w:color="auto"/>
              <w:right w:val="single" w:sz="12" w:space="0" w:color="auto"/>
            </w:tcBorders>
            <w:hideMark/>
          </w:tcPr>
          <w:p w14:paraId="432B3145" w14:textId="77777777" w:rsidR="00D634BC" w:rsidRPr="009B2345" w:rsidRDefault="00D634BC" w:rsidP="00876D36">
            <w:pPr>
              <w:widowControl w:val="0"/>
              <w:spacing w:after="0" w:line="24" w:lineRule="atLeas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Амортизация основных средств</w:t>
            </w:r>
          </w:p>
        </w:tc>
        <w:tc>
          <w:tcPr>
            <w:tcW w:w="948" w:type="dxa"/>
            <w:tcBorders>
              <w:top w:val="single" w:sz="4" w:space="0" w:color="auto"/>
              <w:left w:val="single" w:sz="12" w:space="0" w:color="auto"/>
              <w:bottom w:val="single" w:sz="4" w:space="0" w:color="auto"/>
              <w:right w:val="single" w:sz="4" w:space="0" w:color="auto"/>
            </w:tcBorders>
            <w:vAlign w:val="center"/>
          </w:tcPr>
          <w:p w14:paraId="6B0DF1FD"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c>
          <w:tcPr>
            <w:tcW w:w="1007" w:type="dxa"/>
            <w:tcBorders>
              <w:top w:val="single" w:sz="4" w:space="0" w:color="auto"/>
              <w:left w:val="single" w:sz="4" w:space="0" w:color="auto"/>
              <w:bottom w:val="single" w:sz="4" w:space="0" w:color="auto"/>
              <w:right w:val="single" w:sz="4" w:space="0" w:color="auto"/>
            </w:tcBorders>
            <w:vAlign w:val="center"/>
            <w:hideMark/>
          </w:tcPr>
          <w:p w14:paraId="11097385"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2A16B7E"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1 180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5A580C2"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1 180</w:t>
            </w:r>
          </w:p>
        </w:tc>
        <w:tc>
          <w:tcPr>
            <w:tcW w:w="990" w:type="dxa"/>
            <w:tcBorders>
              <w:top w:val="single" w:sz="4" w:space="0" w:color="auto"/>
              <w:left w:val="single" w:sz="4" w:space="0" w:color="auto"/>
              <w:bottom w:val="single" w:sz="4" w:space="0" w:color="auto"/>
              <w:right w:val="single" w:sz="4" w:space="0" w:color="auto"/>
            </w:tcBorders>
            <w:vAlign w:val="center"/>
          </w:tcPr>
          <w:p w14:paraId="69499752"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bottom w:val="single" w:sz="4" w:space="0" w:color="auto"/>
              <w:right w:val="single" w:sz="12" w:space="0" w:color="auto"/>
            </w:tcBorders>
            <w:vAlign w:val="center"/>
            <w:hideMark/>
          </w:tcPr>
          <w:p w14:paraId="473F26F0"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r>
      <w:tr w:rsidR="00D634BC" w:rsidRPr="009B2345" w14:paraId="09B07B0D" w14:textId="77777777" w:rsidTr="00876D36">
        <w:trPr>
          <w:trHeight w:val="283"/>
          <w:jc w:val="center"/>
        </w:trPr>
        <w:tc>
          <w:tcPr>
            <w:tcW w:w="836" w:type="dxa"/>
            <w:tcBorders>
              <w:top w:val="single" w:sz="4" w:space="0" w:color="auto"/>
              <w:left w:val="single" w:sz="12" w:space="0" w:color="auto"/>
              <w:bottom w:val="single" w:sz="4" w:space="0" w:color="auto"/>
              <w:right w:val="single" w:sz="4" w:space="0" w:color="auto"/>
            </w:tcBorders>
            <w:hideMark/>
          </w:tcPr>
          <w:p w14:paraId="2760DF76" w14:textId="77777777" w:rsidR="00D634BC" w:rsidRPr="009B2345" w:rsidRDefault="00D634BC" w:rsidP="00876D36">
            <w:pPr>
              <w:widowControl w:val="0"/>
              <w:spacing w:after="0" w:line="24" w:lineRule="atLeast"/>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07</w:t>
            </w:r>
          </w:p>
        </w:tc>
        <w:tc>
          <w:tcPr>
            <w:tcW w:w="2668" w:type="dxa"/>
            <w:tcBorders>
              <w:top w:val="single" w:sz="4" w:space="0" w:color="auto"/>
              <w:left w:val="single" w:sz="4" w:space="0" w:color="auto"/>
              <w:bottom w:val="single" w:sz="4" w:space="0" w:color="auto"/>
              <w:right w:val="single" w:sz="12" w:space="0" w:color="auto"/>
            </w:tcBorders>
            <w:hideMark/>
          </w:tcPr>
          <w:p w14:paraId="4A6989D5" w14:textId="77777777" w:rsidR="00D634BC" w:rsidRPr="009B2345" w:rsidRDefault="00D634BC" w:rsidP="00876D36">
            <w:pPr>
              <w:widowControl w:val="0"/>
              <w:spacing w:after="0" w:line="24" w:lineRule="atLeas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Оборудование к установке</w:t>
            </w:r>
          </w:p>
        </w:tc>
        <w:tc>
          <w:tcPr>
            <w:tcW w:w="948" w:type="dxa"/>
            <w:tcBorders>
              <w:top w:val="single" w:sz="4" w:space="0" w:color="auto"/>
              <w:left w:val="single" w:sz="12" w:space="0" w:color="auto"/>
              <w:bottom w:val="single" w:sz="4" w:space="0" w:color="auto"/>
              <w:right w:val="single" w:sz="4" w:space="0" w:color="auto"/>
            </w:tcBorders>
            <w:vAlign w:val="center"/>
            <w:hideMark/>
          </w:tcPr>
          <w:p w14:paraId="4DD993A9"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c>
          <w:tcPr>
            <w:tcW w:w="1007" w:type="dxa"/>
            <w:tcBorders>
              <w:top w:val="single" w:sz="4" w:space="0" w:color="auto"/>
              <w:left w:val="single" w:sz="4" w:space="0" w:color="auto"/>
              <w:bottom w:val="single" w:sz="4" w:space="0" w:color="auto"/>
              <w:right w:val="single" w:sz="4" w:space="0" w:color="auto"/>
            </w:tcBorders>
            <w:vAlign w:val="center"/>
          </w:tcPr>
          <w:p w14:paraId="2F0287B9"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0F1D8912"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40 000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B20283D"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40 000</w:t>
            </w:r>
          </w:p>
        </w:tc>
        <w:tc>
          <w:tcPr>
            <w:tcW w:w="990" w:type="dxa"/>
            <w:tcBorders>
              <w:top w:val="single" w:sz="4" w:space="0" w:color="auto"/>
              <w:left w:val="single" w:sz="4" w:space="0" w:color="auto"/>
              <w:bottom w:val="single" w:sz="4" w:space="0" w:color="auto"/>
              <w:right w:val="single" w:sz="4" w:space="0" w:color="auto"/>
            </w:tcBorders>
            <w:vAlign w:val="center"/>
            <w:hideMark/>
          </w:tcPr>
          <w:p w14:paraId="1BB4AEEA"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c>
          <w:tcPr>
            <w:tcW w:w="990" w:type="dxa"/>
            <w:tcBorders>
              <w:top w:val="single" w:sz="4" w:space="0" w:color="auto"/>
              <w:left w:val="single" w:sz="4" w:space="0" w:color="auto"/>
              <w:bottom w:val="single" w:sz="4" w:space="0" w:color="auto"/>
              <w:right w:val="single" w:sz="12" w:space="0" w:color="auto"/>
            </w:tcBorders>
            <w:vAlign w:val="center"/>
          </w:tcPr>
          <w:p w14:paraId="7DA6F922"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r>
      <w:tr w:rsidR="00D634BC" w:rsidRPr="009B2345" w14:paraId="0533E0CC" w14:textId="77777777" w:rsidTr="00876D36">
        <w:trPr>
          <w:trHeight w:val="283"/>
          <w:jc w:val="center"/>
        </w:trPr>
        <w:tc>
          <w:tcPr>
            <w:tcW w:w="836" w:type="dxa"/>
            <w:tcBorders>
              <w:top w:val="single" w:sz="4" w:space="0" w:color="auto"/>
              <w:left w:val="single" w:sz="12" w:space="0" w:color="auto"/>
              <w:bottom w:val="single" w:sz="4" w:space="0" w:color="auto"/>
              <w:right w:val="single" w:sz="4" w:space="0" w:color="auto"/>
            </w:tcBorders>
            <w:hideMark/>
          </w:tcPr>
          <w:p w14:paraId="526D5233" w14:textId="77777777" w:rsidR="00D634BC" w:rsidRPr="009B2345" w:rsidRDefault="00D634BC" w:rsidP="00876D36">
            <w:pPr>
              <w:widowControl w:val="0"/>
              <w:spacing w:after="0" w:line="24" w:lineRule="atLeast"/>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08</w:t>
            </w:r>
          </w:p>
        </w:tc>
        <w:tc>
          <w:tcPr>
            <w:tcW w:w="2668" w:type="dxa"/>
            <w:tcBorders>
              <w:top w:val="single" w:sz="4" w:space="0" w:color="auto"/>
              <w:left w:val="single" w:sz="4" w:space="0" w:color="auto"/>
              <w:bottom w:val="single" w:sz="4" w:space="0" w:color="auto"/>
              <w:right w:val="single" w:sz="12" w:space="0" w:color="auto"/>
            </w:tcBorders>
            <w:hideMark/>
          </w:tcPr>
          <w:p w14:paraId="46F75C5F" w14:textId="77777777" w:rsidR="00D634BC" w:rsidRPr="009B2345" w:rsidRDefault="00D634BC" w:rsidP="00876D36">
            <w:pPr>
              <w:widowControl w:val="0"/>
              <w:spacing w:after="0" w:line="24" w:lineRule="atLeas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Вложения во внеоборотные активы</w:t>
            </w:r>
          </w:p>
        </w:tc>
        <w:tc>
          <w:tcPr>
            <w:tcW w:w="948" w:type="dxa"/>
            <w:tcBorders>
              <w:top w:val="single" w:sz="4" w:space="0" w:color="auto"/>
              <w:left w:val="single" w:sz="12" w:space="0" w:color="auto"/>
              <w:bottom w:val="single" w:sz="4" w:space="0" w:color="auto"/>
              <w:right w:val="single" w:sz="4" w:space="0" w:color="auto"/>
            </w:tcBorders>
            <w:vAlign w:val="center"/>
            <w:hideMark/>
          </w:tcPr>
          <w:p w14:paraId="1A9F8D4B"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c>
          <w:tcPr>
            <w:tcW w:w="1007" w:type="dxa"/>
            <w:tcBorders>
              <w:top w:val="single" w:sz="4" w:space="0" w:color="auto"/>
              <w:left w:val="single" w:sz="4" w:space="0" w:color="auto"/>
              <w:bottom w:val="single" w:sz="4" w:space="0" w:color="auto"/>
              <w:right w:val="single" w:sz="4" w:space="0" w:color="auto"/>
            </w:tcBorders>
            <w:vAlign w:val="center"/>
          </w:tcPr>
          <w:p w14:paraId="75FC357C"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79CBB93"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70 800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D4D50A"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70 800</w:t>
            </w:r>
          </w:p>
        </w:tc>
        <w:tc>
          <w:tcPr>
            <w:tcW w:w="990" w:type="dxa"/>
            <w:tcBorders>
              <w:top w:val="single" w:sz="4" w:space="0" w:color="auto"/>
              <w:left w:val="single" w:sz="4" w:space="0" w:color="auto"/>
              <w:bottom w:val="single" w:sz="4" w:space="0" w:color="auto"/>
              <w:right w:val="single" w:sz="4" w:space="0" w:color="auto"/>
            </w:tcBorders>
            <w:vAlign w:val="center"/>
            <w:hideMark/>
          </w:tcPr>
          <w:p w14:paraId="39FDA3EB"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c>
          <w:tcPr>
            <w:tcW w:w="990" w:type="dxa"/>
            <w:tcBorders>
              <w:top w:val="single" w:sz="4" w:space="0" w:color="auto"/>
              <w:left w:val="single" w:sz="4" w:space="0" w:color="auto"/>
              <w:bottom w:val="single" w:sz="4" w:space="0" w:color="auto"/>
              <w:right w:val="single" w:sz="12" w:space="0" w:color="auto"/>
            </w:tcBorders>
            <w:vAlign w:val="center"/>
          </w:tcPr>
          <w:p w14:paraId="52864C8F"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r>
      <w:tr w:rsidR="00D634BC" w:rsidRPr="009B2345" w14:paraId="088A8B4C" w14:textId="77777777" w:rsidTr="00876D36">
        <w:trPr>
          <w:trHeight w:val="283"/>
          <w:jc w:val="center"/>
        </w:trPr>
        <w:tc>
          <w:tcPr>
            <w:tcW w:w="836" w:type="dxa"/>
            <w:tcBorders>
              <w:top w:val="single" w:sz="4" w:space="0" w:color="auto"/>
              <w:left w:val="single" w:sz="12" w:space="0" w:color="auto"/>
              <w:bottom w:val="single" w:sz="4" w:space="0" w:color="auto"/>
              <w:right w:val="single" w:sz="4" w:space="0" w:color="auto"/>
            </w:tcBorders>
            <w:hideMark/>
          </w:tcPr>
          <w:p w14:paraId="3243933B" w14:textId="77777777" w:rsidR="00D634BC" w:rsidRPr="009B2345" w:rsidRDefault="00D634BC" w:rsidP="00876D36">
            <w:pPr>
              <w:widowControl w:val="0"/>
              <w:spacing w:after="0" w:line="24" w:lineRule="atLeast"/>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10</w:t>
            </w:r>
          </w:p>
        </w:tc>
        <w:tc>
          <w:tcPr>
            <w:tcW w:w="2668" w:type="dxa"/>
            <w:tcBorders>
              <w:top w:val="single" w:sz="4" w:space="0" w:color="auto"/>
              <w:left w:val="single" w:sz="4" w:space="0" w:color="auto"/>
              <w:bottom w:val="single" w:sz="4" w:space="0" w:color="auto"/>
              <w:right w:val="single" w:sz="12" w:space="0" w:color="auto"/>
            </w:tcBorders>
            <w:hideMark/>
          </w:tcPr>
          <w:p w14:paraId="6573FCD9" w14:textId="77777777" w:rsidR="00D634BC" w:rsidRPr="009B2345" w:rsidRDefault="00D634BC" w:rsidP="00876D36">
            <w:pPr>
              <w:widowControl w:val="0"/>
              <w:spacing w:after="0" w:line="24" w:lineRule="atLeas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Материалы</w:t>
            </w:r>
          </w:p>
        </w:tc>
        <w:tc>
          <w:tcPr>
            <w:tcW w:w="948" w:type="dxa"/>
            <w:tcBorders>
              <w:top w:val="single" w:sz="4" w:space="0" w:color="auto"/>
              <w:left w:val="single" w:sz="12" w:space="0" w:color="auto"/>
              <w:bottom w:val="single" w:sz="4" w:space="0" w:color="auto"/>
              <w:right w:val="single" w:sz="4" w:space="0" w:color="auto"/>
            </w:tcBorders>
            <w:vAlign w:val="center"/>
            <w:hideMark/>
          </w:tcPr>
          <w:p w14:paraId="2DB7F670"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c>
          <w:tcPr>
            <w:tcW w:w="1007" w:type="dxa"/>
            <w:tcBorders>
              <w:top w:val="single" w:sz="4" w:space="0" w:color="auto"/>
              <w:left w:val="single" w:sz="4" w:space="0" w:color="auto"/>
              <w:bottom w:val="single" w:sz="4" w:space="0" w:color="auto"/>
              <w:right w:val="single" w:sz="4" w:space="0" w:color="auto"/>
            </w:tcBorders>
            <w:vAlign w:val="center"/>
          </w:tcPr>
          <w:p w14:paraId="0575E5DB"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16FFBAC2"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30 000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BAC60CB"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30 000</w:t>
            </w:r>
          </w:p>
        </w:tc>
        <w:tc>
          <w:tcPr>
            <w:tcW w:w="990" w:type="dxa"/>
            <w:tcBorders>
              <w:top w:val="single" w:sz="4" w:space="0" w:color="auto"/>
              <w:left w:val="single" w:sz="4" w:space="0" w:color="auto"/>
              <w:bottom w:val="single" w:sz="4" w:space="0" w:color="auto"/>
              <w:right w:val="single" w:sz="4" w:space="0" w:color="auto"/>
            </w:tcBorders>
            <w:vAlign w:val="center"/>
            <w:hideMark/>
          </w:tcPr>
          <w:p w14:paraId="4F0A2E0D"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c>
          <w:tcPr>
            <w:tcW w:w="990" w:type="dxa"/>
            <w:tcBorders>
              <w:top w:val="single" w:sz="4" w:space="0" w:color="auto"/>
              <w:left w:val="single" w:sz="4" w:space="0" w:color="auto"/>
              <w:bottom w:val="single" w:sz="4" w:space="0" w:color="auto"/>
              <w:right w:val="single" w:sz="12" w:space="0" w:color="auto"/>
            </w:tcBorders>
            <w:vAlign w:val="center"/>
          </w:tcPr>
          <w:p w14:paraId="54958E8D"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r>
      <w:tr w:rsidR="00D634BC" w:rsidRPr="009B2345" w14:paraId="6E7C28E1" w14:textId="77777777" w:rsidTr="00876D36">
        <w:trPr>
          <w:trHeight w:val="283"/>
          <w:jc w:val="center"/>
        </w:trPr>
        <w:tc>
          <w:tcPr>
            <w:tcW w:w="836" w:type="dxa"/>
            <w:tcBorders>
              <w:top w:val="single" w:sz="4" w:space="0" w:color="auto"/>
              <w:left w:val="single" w:sz="12" w:space="0" w:color="auto"/>
              <w:bottom w:val="single" w:sz="4" w:space="0" w:color="auto"/>
              <w:right w:val="single" w:sz="4" w:space="0" w:color="auto"/>
            </w:tcBorders>
            <w:hideMark/>
          </w:tcPr>
          <w:p w14:paraId="460E8E71" w14:textId="77777777" w:rsidR="00D634BC" w:rsidRPr="009B2345" w:rsidRDefault="00D634BC" w:rsidP="00876D36">
            <w:pPr>
              <w:widowControl w:val="0"/>
              <w:spacing w:after="0" w:line="24" w:lineRule="atLeast"/>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19</w:t>
            </w:r>
          </w:p>
        </w:tc>
        <w:tc>
          <w:tcPr>
            <w:tcW w:w="2668" w:type="dxa"/>
            <w:tcBorders>
              <w:top w:val="single" w:sz="4" w:space="0" w:color="auto"/>
              <w:left w:val="single" w:sz="4" w:space="0" w:color="auto"/>
              <w:bottom w:val="single" w:sz="4" w:space="0" w:color="auto"/>
              <w:right w:val="single" w:sz="12" w:space="0" w:color="auto"/>
            </w:tcBorders>
            <w:hideMark/>
          </w:tcPr>
          <w:p w14:paraId="377B68DB" w14:textId="77777777" w:rsidR="00D634BC" w:rsidRPr="009B2345" w:rsidRDefault="00D634BC" w:rsidP="00876D36">
            <w:pPr>
              <w:widowControl w:val="0"/>
              <w:spacing w:after="0" w:line="24" w:lineRule="atLeas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НДС по приобретенным ценностям</w:t>
            </w:r>
          </w:p>
        </w:tc>
        <w:tc>
          <w:tcPr>
            <w:tcW w:w="948" w:type="dxa"/>
            <w:tcBorders>
              <w:top w:val="single" w:sz="4" w:space="0" w:color="auto"/>
              <w:left w:val="single" w:sz="12" w:space="0" w:color="auto"/>
              <w:bottom w:val="single" w:sz="4" w:space="0" w:color="auto"/>
              <w:right w:val="single" w:sz="4" w:space="0" w:color="auto"/>
            </w:tcBorders>
            <w:vAlign w:val="center"/>
            <w:hideMark/>
          </w:tcPr>
          <w:p w14:paraId="1472714D"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c>
          <w:tcPr>
            <w:tcW w:w="1007" w:type="dxa"/>
            <w:tcBorders>
              <w:top w:val="single" w:sz="4" w:space="0" w:color="auto"/>
              <w:left w:val="single" w:sz="4" w:space="0" w:color="auto"/>
              <w:bottom w:val="single" w:sz="4" w:space="0" w:color="auto"/>
              <w:right w:val="single" w:sz="4" w:space="0" w:color="auto"/>
            </w:tcBorders>
            <w:vAlign w:val="center"/>
          </w:tcPr>
          <w:p w14:paraId="0571655A"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A49E105"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12 804</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F4A66EB"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12 804</w:t>
            </w:r>
          </w:p>
        </w:tc>
        <w:tc>
          <w:tcPr>
            <w:tcW w:w="990" w:type="dxa"/>
            <w:tcBorders>
              <w:top w:val="single" w:sz="4" w:space="0" w:color="auto"/>
              <w:left w:val="single" w:sz="4" w:space="0" w:color="auto"/>
              <w:bottom w:val="single" w:sz="4" w:space="0" w:color="auto"/>
              <w:right w:val="single" w:sz="4" w:space="0" w:color="auto"/>
            </w:tcBorders>
            <w:vAlign w:val="center"/>
            <w:hideMark/>
          </w:tcPr>
          <w:p w14:paraId="545B00A3"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c>
          <w:tcPr>
            <w:tcW w:w="990" w:type="dxa"/>
            <w:tcBorders>
              <w:top w:val="single" w:sz="4" w:space="0" w:color="auto"/>
              <w:left w:val="single" w:sz="4" w:space="0" w:color="auto"/>
              <w:bottom w:val="single" w:sz="4" w:space="0" w:color="auto"/>
              <w:right w:val="single" w:sz="12" w:space="0" w:color="auto"/>
            </w:tcBorders>
            <w:vAlign w:val="center"/>
          </w:tcPr>
          <w:p w14:paraId="4234610E"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r>
      <w:tr w:rsidR="00D634BC" w:rsidRPr="009B2345" w14:paraId="78761E73" w14:textId="77777777" w:rsidTr="00876D36">
        <w:trPr>
          <w:trHeight w:val="283"/>
          <w:jc w:val="center"/>
        </w:trPr>
        <w:tc>
          <w:tcPr>
            <w:tcW w:w="836" w:type="dxa"/>
            <w:tcBorders>
              <w:top w:val="single" w:sz="4" w:space="0" w:color="auto"/>
              <w:left w:val="single" w:sz="12" w:space="0" w:color="auto"/>
              <w:bottom w:val="single" w:sz="4" w:space="0" w:color="auto"/>
              <w:right w:val="single" w:sz="4" w:space="0" w:color="auto"/>
            </w:tcBorders>
            <w:hideMark/>
          </w:tcPr>
          <w:p w14:paraId="2C3934ED" w14:textId="77777777" w:rsidR="00D634BC" w:rsidRPr="009B2345" w:rsidRDefault="00D634BC" w:rsidP="00876D36">
            <w:pPr>
              <w:widowControl w:val="0"/>
              <w:spacing w:after="0" w:line="24" w:lineRule="atLeast"/>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20A</w:t>
            </w:r>
          </w:p>
        </w:tc>
        <w:tc>
          <w:tcPr>
            <w:tcW w:w="2668" w:type="dxa"/>
            <w:tcBorders>
              <w:top w:val="single" w:sz="4" w:space="0" w:color="auto"/>
              <w:left w:val="single" w:sz="4" w:space="0" w:color="auto"/>
              <w:bottom w:val="single" w:sz="4" w:space="0" w:color="auto"/>
              <w:right w:val="single" w:sz="12" w:space="0" w:color="auto"/>
            </w:tcBorders>
            <w:hideMark/>
          </w:tcPr>
          <w:p w14:paraId="29B0453C" w14:textId="77777777" w:rsidR="00D634BC" w:rsidRPr="009B2345" w:rsidRDefault="00D634BC" w:rsidP="00876D36">
            <w:pPr>
              <w:widowControl w:val="0"/>
              <w:spacing w:after="0" w:line="24" w:lineRule="atLeast"/>
              <w:rPr>
                <w:rFonts w:ascii="Times New Roman" w:eastAsia="Times New Roman" w:hAnsi="Times New Roman" w:cs="Times New Roman"/>
                <w:sz w:val="24"/>
                <w:szCs w:val="24"/>
                <w:lang w:eastAsia="ru-RU"/>
              </w:rPr>
            </w:pPr>
            <w:r w:rsidRPr="009B2345">
              <w:rPr>
                <w:rFonts w:ascii="Times New Roman" w:eastAsia="Calibri" w:hAnsi="Times New Roman" w:cs="Times New Roman"/>
                <w:color w:val="000000"/>
                <w:sz w:val="24"/>
                <w:szCs w:val="24"/>
                <w:lang w:val="x-none" w:eastAsia="x-none"/>
              </w:rPr>
              <w:t>Основное производство</w:t>
            </w:r>
          </w:p>
        </w:tc>
        <w:tc>
          <w:tcPr>
            <w:tcW w:w="948" w:type="dxa"/>
            <w:tcBorders>
              <w:top w:val="single" w:sz="4" w:space="0" w:color="auto"/>
              <w:left w:val="single" w:sz="12" w:space="0" w:color="auto"/>
              <w:bottom w:val="single" w:sz="4" w:space="0" w:color="auto"/>
              <w:right w:val="single" w:sz="4" w:space="0" w:color="auto"/>
            </w:tcBorders>
            <w:vAlign w:val="center"/>
            <w:hideMark/>
          </w:tcPr>
          <w:p w14:paraId="6A5CE02B"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c>
          <w:tcPr>
            <w:tcW w:w="1007" w:type="dxa"/>
            <w:tcBorders>
              <w:top w:val="single" w:sz="4" w:space="0" w:color="auto"/>
              <w:left w:val="single" w:sz="4" w:space="0" w:color="auto"/>
              <w:bottom w:val="single" w:sz="4" w:space="0" w:color="auto"/>
              <w:right w:val="single" w:sz="4" w:space="0" w:color="auto"/>
            </w:tcBorders>
            <w:vAlign w:val="center"/>
          </w:tcPr>
          <w:p w14:paraId="0810B581"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040FCE37"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91 490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D66B7DE"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91 490</w:t>
            </w:r>
          </w:p>
        </w:tc>
        <w:tc>
          <w:tcPr>
            <w:tcW w:w="990" w:type="dxa"/>
            <w:tcBorders>
              <w:top w:val="single" w:sz="4" w:space="0" w:color="auto"/>
              <w:left w:val="single" w:sz="4" w:space="0" w:color="auto"/>
              <w:bottom w:val="single" w:sz="4" w:space="0" w:color="auto"/>
              <w:right w:val="single" w:sz="4" w:space="0" w:color="auto"/>
            </w:tcBorders>
            <w:vAlign w:val="center"/>
            <w:hideMark/>
          </w:tcPr>
          <w:p w14:paraId="18A8C014"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c>
          <w:tcPr>
            <w:tcW w:w="990" w:type="dxa"/>
            <w:tcBorders>
              <w:top w:val="single" w:sz="4" w:space="0" w:color="auto"/>
              <w:left w:val="single" w:sz="4" w:space="0" w:color="auto"/>
              <w:bottom w:val="single" w:sz="4" w:space="0" w:color="auto"/>
              <w:right w:val="single" w:sz="12" w:space="0" w:color="auto"/>
            </w:tcBorders>
            <w:vAlign w:val="center"/>
          </w:tcPr>
          <w:p w14:paraId="1CDD7FA2"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r>
      <w:tr w:rsidR="00D634BC" w:rsidRPr="009B2345" w14:paraId="7BC12ED1" w14:textId="77777777" w:rsidTr="00876D36">
        <w:trPr>
          <w:trHeight w:val="283"/>
          <w:jc w:val="center"/>
        </w:trPr>
        <w:tc>
          <w:tcPr>
            <w:tcW w:w="836" w:type="dxa"/>
            <w:tcBorders>
              <w:top w:val="single" w:sz="4" w:space="0" w:color="auto"/>
              <w:left w:val="single" w:sz="12" w:space="0" w:color="auto"/>
              <w:bottom w:val="single" w:sz="4" w:space="0" w:color="auto"/>
              <w:right w:val="single" w:sz="4" w:space="0" w:color="auto"/>
            </w:tcBorders>
            <w:hideMark/>
          </w:tcPr>
          <w:p w14:paraId="667B0F3F" w14:textId="77777777" w:rsidR="00D634BC" w:rsidRPr="009B2345" w:rsidRDefault="00D634BC" w:rsidP="00876D36">
            <w:pPr>
              <w:widowControl w:val="0"/>
              <w:spacing w:after="0" w:line="24" w:lineRule="atLeast"/>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20Б</w:t>
            </w:r>
          </w:p>
        </w:tc>
        <w:tc>
          <w:tcPr>
            <w:tcW w:w="2668" w:type="dxa"/>
            <w:tcBorders>
              <w:top w:val="single" w:sz="4" w:space="0" w:color="auto"/>
              <w:left w:val="single" w:sz="4" w:space="0" w:color="auto"/>
              <w:bottom w:val="single" w:sz="4" w:space="0" w:color="auto"/>
              <w:right w:val="single" w:sz="12" w:space="0" w:color="auto"/>
            </w:tcBorders>
            <w:shd w:val="clear" w:color="auto" w:fill="auto"/>
            <w:hideMark/>
          </w:tcPr>
          <w:p w14:paraId="1A04CC44" w14:textId="77777777" w:rsidR="00D634BC" w:rsidRPr="009B2345" w:rsidRDefault="00D634BC" w:rsidP="00876D36">
            <w:pPr>
              <w:widowControl w:val="0"/>
              <w:spacing w:after="0" w:line="24" w:lineRule="atLeas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Основное производство</w:t>
            </w:r>
          </w:p>
        </w:tc>
        <w:tc>
          <w:tcPr>
            <w:tcW w:w="948"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51D0127"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4C214B5"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24A10792"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111 910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0AC3F22"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111 910</w:t>
            </w:r>
          </w:p>
        </w:tc>
        <w:tc>
          <w:tcPr>
            <w:tcW w:w="990" w:type="dxa"/>
            <w:tcBorders>
              <w:top w:val="single" w:sz="4" w:space="0" w:color="auto"/>
              <w:left w:val="single" w:sz="4" w:space="0" w:color="auto"/>
              <w:bottom w:val="single" w:sz="4" w:space="0" w:color="auto"/>
              <w:right w:val="single" w:sz="4" w:space="0" w:color="auto"/>
            </w:tcBorders>
            <w:vAlign w:val="center"/>
            <w:hideMark/>
          </w:tcPr>
          <w:p w14:paraId="7AFEE60C"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c>
          <w:tcPr>
            <w:tcW w:w="990" w:type="dxa"/>
            <w:tcBorders>
              <w:top w:val="single" w:sz="4" w:space="0" w:color="auto"/>
              <w:left w:val="single" w:sz="4" w:space="0" w:color="auto"/>
              <w:bottom w:val="single" w:sz="4" w:space="0" w:color="auto"/>
              <w:right w:val="single" w:sz="12" w:space="0" w:color="auto"/>
            </w:tcBorders>
            <w:vAlign w:val="center"/>
          </w:tcPr>
          <w:p w14:paraId="1FCC4D60"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r>
      <w:tr w:rsidR="00D634BC" w:rsidRPr="009B2345" w14:paraId="5D991523" w14:textId="77777777" w:rsidTr="00876D36">
        <w:trPr>
          <w:trHeight w:val="283"/>
          <w:jc w:val="center"/>
        </w:trPr>
        <w:tc>
          <w:tcPr>
            <w:tcW w:w="836" w:type="dxa"/>
            <w:tcBorders>
              <w:top w:val="single" w:sz="4" w:space="0" w:color="auto"/>
              <w:left w:val="single" w:sz="12" w:space="0" w:color="auto"/>
              <w:bottom w:val="single" w:sz="4" w:space="0" w:color="auto"/>
              <w:right w:val="single" w:sz="4" w:space="0" w:color="auto"/>
            </w:tcBorders>
            <w:hideMark/>
          </w:tcPr>
          <w:p w14:paraId="3D2E0B0D" w14:textId="77777777" w:rsidR="00D634BC" w:rsidRPr="009B2345" w:rsidRDefault="00D634BC" w:rsidP="00876D36">
            <w:pPr>
              <w:widowControl w:val="0"/>
              <w:spacing w:after="0" w:line="24" w:lineRule="atLeast"/>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25</w:t>
            </w:r>
          </w:p>
        </w:tc>
        <w:tc>
          <w:tcPr>
            <w:tcW w:w="2668" w:type="dxa"/>
            <w:tcBorders>
              <w:top w:val="single" w:sz="4" w:space="0" w:color="auto"/>
              <w:left w:val="single" w:sz="4" w:space="0" w:color="auto"/>
              <w:bottom w:val="single" w:sz="4" w:space="0" w:color="auto"/>
              <w:right w:val="single" w:sz="12" w:space="0" w:color="auto"/>
            </w:tcBorders>
            <w:shd w:val="clear" w:color="auto" w:fill="auto"/>
            <w:hideMark/>
          </w:tcPr>
          <w:p w14:paraId="2A6AC6C5" w14:textId="77777777" w:rsidR="00D634BC" w:rsidRPr="009B2345" w:rsidRDefault="00D634BC" w:rsidP="00876D36">
            <w:pPr>
              <w:widowControl w:val="0"/>
              <w:spacing w:after="0" w:line="24" w:lineRule="atLeas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Общепроизводственные расходы</w:t>
            </w:r>
          </w:p>
        </w:tc>
        <w:tc>
          <w:tcPr>
            <w:tcW w:w="948"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5D582D42"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D37F0"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DE7A86F"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52200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B3597A5"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52200</w:t>
            </w:r>
          </w:p>
        </w:tc>
        <w:tc>
          <w:tcPr>
            <w:tcW w:w="990" w:type="dxa"/>
            <w:tcBorders>
              <w:top w:val="single" w:sz="4" w:space="0" w:color="auto"/>
              <w:left w:val="single" w:sz="4" w:space="0" w:color="auto"/>
              <w:bottom w:val="single" w:sz="4" w:space="0" w:color="auto"/>
              <w:right w:val="single" w:sz="4" w:space="0" w:color="auto"/>
            </w:tcBorders>
            <w:vAlign w:val="center"/>
            <w:hideMark/>
          </w:tcPr>
          <w:p w14:paraId="62076F4E"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w:t>
            </w:r>
          </w:p>
        </w:tc>
        <w:tc>
          <w:tcPr>
            <w:tcW w:w="990" w:type="dxa"/>
            <w:tcBorders>
              <w:top w:val="single" w:sz="4" w:space="0" w:color="auto"/>
              <w:left w:val="single" w:sz="4" w:space="0" w:color="auto"/>
              <w:bottom w:val="single" w:sz="4" w:space="0" w:color="auto"/>
              <w:right w:val="single" w:sz="12" w:space="0" w:color="auto"/>
            </w:tcBorders>
            <w:vAlign w:val="center"/>
            <w:hideMark/>
          </w:tcPr>
          <w:p w14:paraId="5245DF6C"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w:t>
            </w:r>
          </w:p>
        </w:tc>
      </w:tr>
      <w:tr w:rsidR="00D634BC" w:rsidRPr="009B2345" w14:paraId="01F9277B" w14:textId="77777777" w:rsidTr="00876D36">
        <w:trPr>
          <w:trHeight w:val="283"/>
          <w:jc w:val="center"/>
        </w:trPr>
        <w:tc>
          <w:tcPr>
            <w:tcW w:w="836" w:type="dxa"/>
            <w:tcBorders>
              <w:top w:val="single" w:sz="4" w:space="0" w:color="auto"/>
              <w:left w:val="single" w:sz="12" w:space="0" w:color="auto"/>
              <w:bottom w:val="single" w:sz="4" w:space="0" w:color="auto"/>
              <w:right w:val="single" w:sz="4" w:space="0" w:color="auto"/>
            </w:tcBorders>
            <w:hideMark/>
          </w:tcPr>
          <w:p w14:paraId="54CCD6ED" w14:textId="77777777" w:rsidR="00D634BC" w:rsidRPr="009B2345" w:rsidRDefault="00D634BC" w:rsidP="00876D36">
            <w:pPr>
              <w:widowControl w:val="0"/>
              <w:spacing w:after="0" w:line="24" w:lineRule="atLeast"/>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26</w:t>
            </w:r>
          </w:p>
        </w:tc>
        <w:tc>
          <w:tcPr>
            <w:tcW w:w="2668" w:type="dxa"/>
            <w:tcBorders>
              <w:top w:val="single" w:sz="4" w:space="0" w:color="auto"/>
              <w:left w:val="single" w:sz="4" w:space="0" w:color="auto"/>
              <w:bottom w:val="single" w:sz="4" w:space="0" w:color="auto"/>
              <w:right w:val="single" w:sz="12" w:space="0" w:color="auto"/>
            </w:tcBorders>
            <w:shd w:val="clear" w:color="auto" w:fill="auto"/>
            <w:hideMark/>
          </w:tcPr>
          <w:p w14:paraId="515E1B90" w14:textId="77777777" w:rsidR="00D634BC" w:rsidRPr="009B2345" w:rsidRDefault="00D634BC" w:rsidP="00876D36">
            <w:pPr>
              <w:widowControl w:val="0"/>
              <w:spacing w:after="0" w:line="24" w:lineRule="atLeas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Общехозяйственные расходы</w:t>
            </w:r>
          </w:p>
        </w:tc>
        <w:tc>
          <w:tcPr>
            <w:tcW w:w="948"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22543882"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89ADC"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929B647"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80000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04278CA"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80000</w:t>
            </w:r>
          </w:p>
        </w:tc>
        <w:tc>
          <w:tcPr>
            <w:tcW w:w="990" w:type="dxa"/>
            <w:tcBorders>
              <w:top w:val="single" w:sz="4" w:space="0" w:color="auto"/>
              <w:left w:val="single" w:sz="4" w:space="0" w:color="auto"/>
              <w:bottom w:val="single" w:sz="4" w:space="0" w:color="auto"/>
              <w:right w:val="single" w:sz="4" w:space="0" w:color="auto"/>
            </w:tcBorders>
            <w:vAlign w:val="center"/>
            <w:hideMark/>
          </w:tcPr>
          <w:p w14:paraId="5120C3A9"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w:t>
            </w:r>
          </w:p>
        </w:tc>
        <w:tc>
          <w:tcPr>
            <w:tcW w:w="990" w:type="dxa"/>
            <w:tcBorders>
              <w:top w:val="single" w:sz="4" w:space="0" w:color="auto"/>
              <w:left w:val="single" w:sz="4" w:space="0" w:color="auto"/>
              <w:bottom w:val="single" w:sz="4" w:space="0" w:color="auto"/>
              <w:right w:val="single" w:sz="12" w:space="0" w:color="auto"/>
            </w:tcBorders>
            <w:vAlign w:val="center"/>
            <w:hideMark/>
          </w:tcPr>
          <w:p w14:paraId="70FF01E8"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w:t>
            </w:r>
          </w:p>
        </w:tc>
      </w:tr>
      <w:tr w:rsidR="00D634BC" w:rsidRPr="009B2345" w14:paraId="20E88979" w14:textId="77777777" w:rsidTr="00876D36">
        <w:trPr>
          <w:trHeight w:val="283"/>
          <w:jc w:val="center"/>
        </w:trPr>
        <w:tc>
          <w:tcPr>
            <w:tcW w:w="836" w:type="dxa"/>
            <w:tcBorders>
              <w:top w:val="single" w:sz="4" w:space="0" w:color="auto"/>
              <w:left w:val="single" w:sz="12" w:space="0" w:color="auto"/>
              <w:bottom w:val="single" w:sz="4" w:space="0" w:color="auto"/>
              <w:right w:val="single" w:sz="4" w:space="0" w:color="auto"/>
            </w:tcBorders>
            <w:hideMark/>
          </w:tcPr>
          <w:p w14:paraId="4E6C5972" w14:textId="77777777" w:rsidR="00D634BC" w:rsidRPr="009B2345" w:rsidRDefault="00D634BC" w:rsidP="00876D36">
            <w:pPr>
              <w:widowControl w:val="0"/>
              <w:spacing w:after="0" w:line="24" w:lineRule="atLeast"/>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43А</w:t>
            </w:r>
          </w:p>
        </w:tc>
        <w:tc>
          <w:tcPr>
            <w:tcW w:w="2668" w:type="dxa"/>
            <w:tcBorders>
              <w:top w:val="single" w:sz="4" w:space="0" w:color="auto"/>
              <w:left w:val="single" w:sz="4" w:space="0" w:color="auto"/>
              <w:bottom w:val="single" w:sz="4" w:space="0" w:color="auto"/>
              <w:right w:val="single" w:sz="12" w:space="0" w:color="auto"/>
            </w:tcBorders>
            <w:shd w:val="clear" w:color="auto" w:fill="auto"/>
            <w:hideMark/>
          </w:tcPr>
          <w:p w14:paraId="2DB05A5C" w14:textId="77777777" w:rsidR="00D634BC" w:rsidRPr="009B2345" w:rsidRDefault="00D634BC" w:rsidP="00876D36">
            <w:pPr>
              <w:widowControl w:val="0"/>
              <w:spacing w:after="0" w:line="24" w:lineRule="atLeast"/>
              <w:rPr>
                <w:rFonts w:ascii="Times New Roman" w:eastAsia="Times New Roman" w:hAnsi="Times New Roman" w:cs="Times New Roman"/>
                <w:sz w:val="24"/>
                <w:szCs w:val="24"/>
                <w:lang w:eastAsia="ru-RU"/>
              </w:rPr>
            </w:pPr>
            <w:r w:rsidRPr="009B2345">
              <w:rPr>
                <w:rFonts w:ascii="Times New Roman" w:eastAsia="Calibri" w:hAnsi="Times New Roman" w:cs="Times New Roman"/>
                <w:color w:val="000000"/>
                <w:sz w:val="24"/>
                <w:szCs w:val="24"/>
                <w:lang w:val="x-none" w:eastAsia="x-none"/>
              </w:rPr>
              <w:t>Готовая продукция</w:t>
            </w:r>
          </w:p>
        </w:tc>
        <w:tc>
          <w:tcPr>
            <w:tcW w:w="948"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61875423"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FB39EF4"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48E5C11E"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91490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12E8ADE"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84000</w:t>
            </w:r>
          </w:p>
        </w:tc>
        <w:tc>
          <w:tcPr>
            <w:tcW w:w="990" w:type="dxa"/>
            <w:tcBorders>
              <w:top w:val="single" w:sz="4" w:space="0" w:color="auto"/>
              <w:left w:val="single" w:sz="4" w:space="0" w:color="auto"/>
              <w:bottom w:val="single" w:sz="4" w:space="0" w:color="auto"/>
              <w:right w:val="single" w:sz="4" w:space="0" w:color="auto"/>
            </w:tcBorders>
            <w:vAlign w:val="center"/>
            <w:hideMark/>
          </w:tcPr>
          <w:p w14:paraId="619240DC"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7490</w:t>
            </w:r>
          </w:p>
        </w:tc>
        <w:tc>
          <w:tcPr>
            <w:tcW w:w="990" w:type="dxa"/>
            <w:tcBorders>
              <w:top w:val="single" w:sz="4" w:space="0" w:color="auto"/>
              <w:left w:val="single" w:sz="4" w:space="0" w:color="auto"/>
              <w:bottom w:val="single" w:sz="4" w:space="0" w:color="auto"/>
              <w:right w:val="single" w:sz="12" w:space="0" w:color="auto"/>
            </w:tcBorders>
            <w:vAlign w:val="center"/>
          </w:tcPr>
          <w:p w14:paraId="42CF2C6F"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r>
      <w:tr w:rsidR="00D634BC" w:rsidRPr="009B2345" w14:paraId="459D7301" w14:textId="77777777" w:rsidTr="00876D36">
        <w:trPr>
          <w:trHeight w:val="283"/>
          <w:jc w:val="center"/>
        </w:trPr>
        <w:tc>
          <w:tcPr>
            <w:tcW w:w="836" w:type="dxa"/>
            <w:tcBorders>
              <w:top w:val="single" w:sz="4" w:space="0" w:color="auto"/>
              <w:left w:val="single" w:sz="12" w:space="0" w:color="auto"/>
              <w:bottom w:val="single" w:sz="4" w:space="0" w:color="auto"/>
              <w:right w:val="single" w:sz="4" w:space="0" w:color="auto"/>
            </w:tcBorders>
            <w:hideMark/>
          </w:tcPr>
          <w:p w14:paraId="13EEB70F" w14:textId="77777777" w:rsidR="00D634BC" w:rsidRPr="009B2345" w:rsidRDefault="00D634BC" w:rsidP="00876D36">
            <w:pPr>
              <w:widowControl w:val="0"/>
              <w:spacing w:after="0" w:line="24" w:lineRule="atLeast"/>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43Б</w:t>
            </w:r>
          </w:p>
        </w:tc>
        <w:tc>
          <w:tcPr>
            <w:tcW w:w="2668" w:type="dxa"/>
            <w:tcBorders>
              <w:top w:val="single" w:sz="4" w:space="0" w:color="auto"/>
              <w:left w:val="single" w:sz="4" w:space="0" w:color="auto"/>
              <w:bottom w:val="single" w:sz="4" w:space="0" w:color="auto"/>
              <w:right w:val="single" w:sz="12" w:space="0" w:color="auto"/>
            </w:tcBorders>
            <w:shd w:val="clear" w:color="auto" w:fill="auto"/>
            <w:hideMark/>
          </w:tcPr>
          <w:p w14:paraId="47F17498" w14:textId="77777777" w:rsidR="00D634BC" w:rsidRPr="009B2345" w:rsidRDefault="00D634BC" w:rsidP="00876D36">
            <w:pPr>
              <w:widowControl w:val="0"/>
              <w:spacing w:after="0" w:line="24" w:lineRule="atLeast"/>
              <w:rPr>
                <w:rFonts w:ascii="Times New Roman" w:eastAsia="Times New Roman" w:hAnsi="Times New Roman" w:cs="Times New Roman"/>
                <w:sz w:val="24"/>
                <w:szCs w:val="24"/>
                <w:lang w:eastAsia="ru-RU"/>
              </w:rPr>
            </w:pPr>
            <w:r w:rsidRPr="009B2345">
              <w:rPr>
                <w:rFonts w:ascii="Times New Roman" w:eastAsia="Calibri" w:hAnsi="Times New Roman" w:cs="Times New Roman"/>
                <w:color w:val="000000"/>
                <w:sz w:val="24"/>
                <w:szCs w:val="24"/>
                <w:lang w:val="x-none" w:eastAsia="x-none"/>
              </w:rPr>
              <w:t>Готовая продукция</w:t>
            </w:r>
          </w:p>
        </w:tc>
        <w:tc>
          <w:tcPr>
            <w:tcW w:w="948"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1512C343"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BD9A53A"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37A46B47"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111910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B44807"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60000</w:t>
            </w:r>
          </w:p>
        </w:tc>
        <w:tc>
          <w:tcPr>
            <w:tcW w:w="990" w:type="dxa"/>
            <w:tcBorders>
              <w:top w:val="single" w:sz="4" w:space="0" w:color="auto"/>
              <w:left w:val="single" w:sz="4" w:space="0" w:color="auto"/>
              <w:bottom w:val="single" w:sz="4" w:space="0" w:color="auto"/>
              <w:right w:val="single" w:sz="4" w:space="0" w:color="auto"/>
            </w:tcBorders>
            <w:vAlign w:val="center"/>
            <w:hideMark/>
          </w:tcPr>
          <w:p w14:paraId="543C0816"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51910</w:t>
            </w:r>
          </w:p>
        </w:tc>
        <w:tc>
          <w:tcPr>
            <w:tcW w:w="990" w:type="dxa"/>
            <w:tcBorders>
              <w:top w:val="single" w:sz="4" w:space="0" w:color="auto"/>
              <w:left w:val="single" w:sz="4" w:space="0" w:color="auto"/>
              <w:bottom w:val="single" w:sz="4" w:space="0" w:color="auto"/>
              <w:right w:val="single" w:sz="12" w:space="0" w:color="auto"/>
            </w:tcBorders>
            <w:vAlign w:val="center"/>
          </w:tcPr>
          <w:p w14:paraId="1E0F2224"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r>
      <w:tr w:rsidR="00D634BC" w:rsidRPr="009B2345" w14:paraId="73CA1EAD" w14:textId="77777777" w:rsidTr="00876D36">
        <w:trPr>
          <w:trHeight w:val="283"/>
          <w:jc w:val="center"/>
        </w:trPr>
        <w:tc>
          <w:tcPr>
            <w:tcW w:w="836" w:type="dxa"/>
            <w:tcBorders>
              <w:top w:val="single" w:sz="4" w:space="0" w:color="auto"/>
              <w:left w:val="single" w:sz="12" w:space="0" w:color="auto"/>
              <w:bottom w:val="single" w:sz="4" w:space="0" w:color="auto"/>
              <w:right w:val="single" w:sz="4" w:space="0" w:color="auto"/>
            </w:tcBorders>
            <w:hideMark/>
          </w:tcPr>
          <w:p w14:paraId="4451C27B" w14:textId="77777777" w:rsidR="00D634BC" w:rsidRPr="009B2345" w:rsidRDefault="00D634BC" w:rsidP="00876D36">
            <w:pPr>
              <w:widowControl w:val="0"/>
              <w:spacing w:after="0" w:line="24" w:lineRule="atLeast"/>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45</w:t>
            </w:r>
          </w:p>
        </w:tc>
        <w:tc>
          <w:tcPr>
            <w:tcW w:w="2668"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0F9ECFB7" w14:textId="77777777" w:rsidR="00D634BC" w:rsidRPr="009B2345" w:rsidRDefault="00D634BC" w:rsidP="00876D36">
            <w:pPr>
              <w:widowControl w:val="0"/>
              <w:spacing w:after="0" w:line="24" w:lineRule="atLeast"/>
              <w:rPr>
                <w:rFonts w:ascii="Times New Roman" w:eastAsia="Times New Roman" w:hAnsi="Times New Roman" w:cs="Times New Roman"/>
                <w:sz w:val="24"/>
                <w:szCs w:val="24"/>
                <w:lang w:eastAsia="ru-RU"/>
              </w:rPr>
            </w:pPr>
            <w:r w:rsidRPr="009B2345">
              <w:rPr>
                <w:rFonts w:ascii="Times New Roman" w:eastAsia="Calibri" w:hAnsi="Times New Roman" w:cs="Times New Roman"/>
                <w:color w:val="000000"/>
                <w:sz w:val="24"/>
                <w:szCs w:val="24"/>
                <w:lang w:val="x-none" w:eastAsia="x-none"/>
              </w:rPr>
              <w:t>Товары</w:t>
            </w:r>
            <w:r w:rsidRPr="009B2345">
              <w:rPr>
                <w:rFonts w:ascii="Times New Roman" w:eastAsia="Calibri" w:hAnsi="Times New Roman" w:cs="Times New Roman"/>
                <w:color w:val="000000"/>
                <w:sz w:val="24"/>
                <w:szCs w:val="24"/>
                <w:lang w:eastAsia="x-none"/>
              </w:rPr>
              <w:t xml:space="preserve"> отгруженные</w:t>
            </w:r>
            <w:r w:rsidRPr="009B2345">
              <w:rPr>
                <w:rFonts w:ascii="Times New Roman" w:eastAsia="Calibri" w:hAnsi="Times New Roman" w:cs="Times New Roman"/>
                <w:color w:val="000000"/>
                <w:sz w:val="24"/>
                <w:szCs w:val="24"/>
                <w:lang w:val="x-none" w:eastAsia="x-none"/>
              </w:rPr>
              <w:t xml:space="preserve"> </w:t>
            </w:r>
          </w:p>
        </w:tc>
        <w:tc>
          <w:tcPr>
            <w:tcW w:w="948"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5A934997"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F7B02D7"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0D28DBE8"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70000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3891909"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70000</w:t>
            </w:r>
          </w:p>
        </w:tc>
        <w:tc>
          <w:tcPr>
            <w:tcW w:w="990" w:type="dxa"/>
            <w:tcBorders>
              <w:top w:val="single" w:sz="4" w:space="0" w:color="auto"/>
              <w:left w:val="single" w:sz="4" w:space="0" w:color="auto"/>
              <w:bottom w:val="single" w:sz="4" w:space="0" w:color="auto"/>
              <w:right w:val="single" w:sz="4" w:space="0" w:color="auto"/>
            </w:tcBorders>
            <w:vAlign w:val="center"/>
            <w:hideMark/>
          </w:tcPr>
          <w:p w14:paraId="6D927297"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c>
          <w:tcPr>
            <w:tcW w:w="990" w:type="dxa"/>
            <w:tcBorders>
              <w:top w:val="single" w:sz="4" w:space="0" w:color="auto"/>
              <w:left w:val="single" w:sz="4" w:space="0" w:color="auto"/>
              <w:bottom w:val="single" w:sz="4" w:space="0" w:color="auto"/>
              <w:right w:val="single" w:sz="12" w:space="0" w:color="auto"/>
            </w:tcBorders>
            <w:vAlign w:val="center"/>
          </w:tcPr>
          <w:p w14:paraId="264302AB"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r>
      <w:tr w:rsidR="00D634BC" w:rsidRPr="009B2345" w14:paraId="0F0E46B3" w14:textId="77777777" w:rsidTr="00876D36">
        <w:trPr>
          <w:trHeight w:val="283"/>
          <w:jc w:val="center"/>
        </w:trPr>
        <w:tc>
          <w:tcPr>
            <w:tcW w:w="836" w:type="dxa"/>
            <w:tcBorders>
              <w:top w:val="single" w:sz="4" w:space="0" w:color="auto"/>
              <w:left w:val="single" w:sz="12" w:space="0" w:color="auto"/>
              <w:bottom w:val="single" w:sz="4" w:space="0" w:color="auto"/>
              <w:right w:val="single" w:sz="4" w:space="0" w:color="auto"/>
            </w:tcBorders>
            <w:hideMark/>
          </w:tcPr>
          <w:p w14:paraId="2C07DAC5" w14:textId="77777777" w:rsidR="00D634BC" w:rsidRPr="009B2345" w:rsidRDefault="00D634BC" w:rsidP="00876D36">
            <w:pPr>
              <w:widowControl w:val="0"/>
              <w:spacing w:after="0" w:line="24" w:lineRule="atLeast"/>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50</w:t>
            </w:r>
          </w:p>
        </w:tc>
        <w:tc>
          <w:tcPr>
            <w:tcW w:w="2668"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44607E39" w14:textId="77777777" w:rsidR="00D634BC" w:rsidRPr="009B2345" w:rsidRDefault="00D634BC" w:rsidP="00876D36">
            <w:pPr>
              <w:widowControl w:val="0"/>
              <w:spacing w:after="0" w:line="24" w:lineRule="atLeas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Касса</w:t>
            </w:r>
          </w:p>
        </w:tc>
        <w:tc>
          <w:tcPr>
            <w:tcW w:w="948"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4D7358F"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F2E9B86"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0A111EBA"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121100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DD47E24"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107100</w:t>
            </w:r>
          </w:p>
        </w:tc>
        <w:tc>
          <w:tcPr>
            <w:tcW w:w="990" w:type="dxa"/>
            <w:tcBorders>
              <w:top w:val="single" w:sz="4" w:space="0" w:color="auto"/>
              <w:left w:val="single" w:sz="4" w:space="0" w:color="auto"/>
              <w:bottom w:val="single" w:sz="4" w:space="0" w:color="auto"/>
              <w:right w:val="single" w:sz="4" w:space="0" w:color="auto"/>
            </w:tcBorders>
            <w:vAlign w:val="center"/>
            <w:hideMark/>
          </w:tcPr>
          <w:p w14:paraId="6BF80A3C"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14000</w:t>
            </w:r>
          </w:p>
        </w:tc>
        <w:tc>
          <w:tcPr>
            <w:tcW w:w="990" w:type="dxa"/>
            <w:tcBorders>
              <w:top w:val="single" w:sz="4" w:space="0" w:color="auto"/>
              <w:left w:val="single" w:sz="4" w:space="0" w:color="auto"/>
              <w:bottom w:val="single" w:sz="4" w:space="0" w:color="auto"/>
              <w:right w:val="single" w:sz="12" w:space="0" w:color="auto"/>
            </w:tcBorders>
            <w:vAlign w:val="center"/>
          </w:tcPr>
          <w:p w14:paraId="25AD93DD"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r>
      <w:tr w:rsidR="00D634BC" w:rsidRPr="009B2345" w14:paraId="742A5405" w14:textId="77777777" w:rsidTr="00876D36">
        <w:trPr>
          <w:trHeight w:val="283"/>
          <w:jc w:val="center"/>
        </w:trPr>
        <w:tc>
          <w:tcPr>
            <w:tcW w:w="836" w:type="dxa"/>
            <w:tcBorders>
              <w:top w:val="single" w:sz="4" w:space="0" w:color="auto"/>
              <w:left w:val="single" w:sz="12" w:space="0" w:color="auto"/>
              <w:bottom w:val="single" w:sz="4" w:space="0" w:color="auto"/>
              <w:right w:val="single" w:sz="4" w:space="0" w:color="auto"/>
            </w:tcBorders>
            <w:hideMark/>
          </w:tcPr>
          <w:p w14:paraId="31BB0A75" w14:textId="77777777" w:rsidR="00D634BC" w:rsidRPr="009B2345" w:rsidRDefault="00D634BC" w:rsidP="00876D36">
            <w:pPr>
              <w:widowControl w:val="0"/>
              <w:spacing w:after="0" w:line="24" w:lineRule="atLeast"/>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51</w:t>
            </w:r>
          </w:p>
        </w:tc>
        <w:tc>
          <w:tcPr>
            <w:tcW w:w="2668"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6F8D04A4" w14:textId="77777777" w:rsidR="00D634BC" w:rsidRPr="009B2345" w:rsidRDefault="00D634BC" w:rsidP="00876D36">
            <w:pPr>
              <w:widowControl w:val="0"/>
              <w:spacing w:after="0" w:line="24" w:lineRule="atLeas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Расчетные счета</w:t>
            </w:r>
          </w:p>
        </w:tc>
        <w:tc>
          <w:tcPr>
            <w:tcW w:w="948"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FF7F520"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100000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68395AE"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711211DE"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570000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D4473CC" w14:textId="77777777" w:rsidR="00D634BC" w:rsidRPr="009B2345" w:rsidRDefault="00D634BC" w:rsidP="00876D36">
            <w:pPr>
              <w:widowControl w:val="0"/>
              <w:spacing w:after="0" w:line="24" w:lineRule="atLeast"/>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369372</w:t>
            </w:r>
          </w:p>
        </w:tc>
        <w:tc>
          <w:tcPr>
            <w:tcW w:w="990" w:type="dxa"/>
            <w:tcBorders>
              <w:top w:val="single" w:sz="4" w:space="0" w:color="auto"/>
              <w:left w:val="single" w:sz="4" w:space="0" w:color="auto"/>
              <w:bottom w:val="single" w:sz="4" w:space="0" w:color="auto"/>
              <w:right w:val="single" w:sz="4" w:space="0" w:color="auto"/>
            </w:tcBorders>
            <w:vAlign w:val="center"/>
            <w:hideMark/>
          </w:tcPr>
          <w:p w14:paraId="261B4695"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300628</w:t>
            </w:r>
          </w:p>
        </w:tc>
        <w:tc>
          <w:tcPr>
            <w:tcW w:w="990" w:type="dxa"/>
            <w:tcBorders>
              <w:top w:val="single" w:sz="4" w:space="0" w:color="auto"/>
              <w:left w:val="single" w:sz="4" w:space="0" w:color="auto"/>
              <w:bottom w:val="single" w:sz="4" w:space="0" w:color="auto"/>
              <w:right w:val="single" w:sz="12" w:space="0" w:color="auto"/>
            </w:tcBorders>
            <w:vAlign w:val="center"/>
          </w:tcPr>
          <w:p w14:paraId="7F6F8410"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r>
      <w:tr w:rsidR="00D634BC" w:rsidRPr="009B2345" w14:paraId="4539291F" w14:textId="77777777" w:rsidTr="00876D36">
        <w:trPr>
          <w:trHeight w:val="283"/>
          <w:jc w:val="center"/>
        </w:trPr>
        <w:tc>
          <w:tcPr>
            <w:tcW w:w="836" w:type="dxa"/>
            <w:tcBorders>
              <w:top w:val="single" w:sz="4" w:space="0" w:color="auto"/>
              <w:left w:val="single" w:sz="12" w:space="0" w:color="auto"/>
              <w:bottom w:val="single" w:sz="4" w:space="0" w:color="auto"/>
              <w:right w:val="single" w:sz="4" w:space="0" w:color="auto"/>
            </w:tcBorders>
            <w:hideMark/>
          </w:tcPr>
          <w:p w14:paraId="16E6278C" w14:textId="77777777" w:rsidR="00D634BC" w:rsidRPr="009B2345" w:rsidRDefault="00D634BC" w:rsidP="00876D36">
            <w:pPr>
              <w:widowControl w:val="0"/>
              <w:spacing w:after="0" w:line="24" w:lineRule="atLeast"/>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60</w:t>
            </w:r>
          </w:p>
        </w:tc>
        <w:tc>
          <w:tcPr>
            <w:tcW w:w="2668"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1687F6B6" w14:textId="77777777" w:rsidR="00D634BC" w:rsidRPr="009B2345" w:rsidRDefault="00D634BC" w:rsidP="00876D36">
            <w:pPr>
              <w:widowControl w:val="0"/>
              <w:spacing w:after="0" w:line="24" w:lineRule="atLeas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Расчеты с поставщиками и подрядчиками</w:t>
            </w:r>
          </w:p>
        </w:tc>
        <w:tc>
          <w:tcPr>
            <w:tcW w:w="948"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9105737"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ED48B"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F5C79D7"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76824</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BB006E"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76824</w:t>
            </w:r>
          </w:p>
        </w:tc>
        <w:tc>
          <w:tcPr>
            <w:tcW w:w="990" w:type="dxa"/>
            <w:tcBorders>
              <w:top w:val="single" w:sz="4" w:space="0" w:color="auto"/>
              <w:left w:val="single" w:sz="4" w:space="0" w:color="auto"/>
              <w:bottom w:val="single" w:sz="4" w:space="0" w:color="auto"/>
              <w:right w:val="single" w:sz="4" w:space="0" w:color="auto"/>
            </w:tcBorders>
            <w:vAlign w:val="center"/>
            <w:hideMark/>
          </w:tcPr>
          <w:p w14:paraId="560C45D7"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c>
          <w:tcPr>
            <w:tcW w:w="990" w:type="dxa"/>
            <w:tcBorders>
              <w:top w:val="single" w:sz="4" w:space="0" w:color="auto"/>
              <w:left w:val="single" w:sz="4" w:space="0" w:color="auto"/>
              <w:bottom w:val="single" w:sz="4" w:space="0" w:color="auto"/>
              <w:right w:val="single" w:sz="12" w:space="0" w:color="auto"/>
            </w:tcBorders>
            <w:vAlign w:val="center"/>
          </w:tcPr>
          <w:p w14:paraId="2FE026B1"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r>
      <w:tr w:rsidR="00D634BC" w:rsidRPr="009B2345" w14:paraId="03018C30" w14:textId="77777777" w:rsidTr="00876D36">
        <w:trPr>
          <w:trHeight w:val="283"/>
          <w:jc w:val="center"/>
        </w:trPr>
        <w:tc>
          <w:tcPr>
            <w:tcW w:w="836" w:type="dxa"/>
            <w:tcBorders>
              <w:top w:val="single" w:sz="4" w:space="0" w:color="auto"/>
              <w:left w:val="single" w:sz="12" w:space="0" w:color="auto"/>
              <w:bottom w:val="single" w:sz="4" w:space="0" w:color="auto"/>
              <w:right w:val="single" w:sz="4" w:space="0" w:color="auto"/>
            </w:tcBorders>
            <w:hideMark/>
          </w:tcPr>
          <w:p w14:paraId="3CEB556A" w14:textId="77777777" w:rsidR="00D634BC" w:rsidRPr="009B2345" w:rsidRDefault="00D634BC" w:rsidP="00876D36">
            <w:pPr>
              <w:widowControl w:val="0"/>
              <w:spacing w:after="0" w:line="24" w:lineRule="atLeast"/>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62</w:t>
            </w:r>
          </w:p>
        </w:tc>
        <w:tc>
          <w:tcPr>
            <w:tcW w:w="2668"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2B38A477" w14:textId="77777777" w:rsidR="00D634BC" w:rsidRPr="009B2345" w:rsidRDefault="00D634BC" w:rsidP="00876D36">
            <w:pPr>
              <w:widowControl w:val="0"/>
              <w:spacing w:after="0" w:line="24" w:lineRule="atLeas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Расчеты с покупателями и заказчиками</w:t>
            </w:r>
          </w:p>
        </w:tc>
        <w:tc>
          <w:tcPr>
            <w:tcW w:w="948"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370A44B8"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B185E"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EE29999"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410000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62B7F69"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410000</w:t>
            </w:r>
          </w:p>
        </w:tc>
        <w:tc>
          <w:tcPr>
            <w:tcW w:w="990" w:type="dxa"/>
            <w:tcBorders>
              <w:top w:val="single" w:sz="4" w:space="0" w:color="auto"/>
              <w:left w:val="single" w:sz="4" w:space="0" w:color="auto"/>
              <w:bottom w:val="single" w:sz="4" w:space="0" w:color="auto"/>
              <w:right w:val="single" w:sz="4" w:space="0" w:color="auto"/>
            </w:tcBorders>
            <w:vAlign w:val="center"/>
            <w:hideMark/>
          </w:tcPr>
          <w:p w14:paraId="5DC3D0A9"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c>
          <w:tcPr>
            <w:tcW w:w="990" w:type="dxa"/>
            <w:tcBorders>
              <w:top w:val="single" w:sz="4" w:space="0" w:color="auto"/>
              <w:left w:val="single" w:sz="4" w:space="0" w:color="auto"/>
              <w:bottom w:val="single" w:sz="4" w:space="0" w:color="auto"/>
              <w:right w:val="single" w:sz="12" w:space="0" w:color="auto"/>
            </w:tcBorders>
            <w:vAlign w:val="center"/>
          </w:tcPr>
          <w:p w14:paraId="3C28C45A"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r>
      <w:tr w:rsidR="00D634BC" w:rsidRPr="009B2345" w14:paraId="1A895373" w14:textId="77777777" w:rsidTr="00876D36">
        <w:trPr>
          <w:trHeight w:val="283"/>
          <w:jc w:val="center"/>
        </w:trPr>
        <w:tc>
          <w:tcPr>
            <w:tcW w:w="836" w:type="dxa"/>
            <w:tcBorders>
              <w:top w:val="single" w:sz="4" w:space="0" w:color="auto"/>
              <w:left w:val="single" w:sz="12" w:space="0" w:color="auto"/>
              <w:bottom w:val="single" w:sz="4" w:space="0" w:color="auto"/>
              <w:right w:val="single" w:sz="4" w:space="0" w:color="auto"/>
            </w:tcBorders>
            <w:hideMark/>
          </w:tcPr>
          <w:p w14:paraId="6D6BB898" w14:textId="77777777" w:rsidR="00D634BC" w:rsidRPr="009B2345" w:rsidRDefault="00D634BC" w:rsidP="00876D36">
            <w:pPr>
              <w:widowControl w:val="0"/>
              <w:spacing w:after="0" w:line="24" w:lineRule="atLeast"/>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66</w:t>
            </w:r>
          </w:p>
        </w:tc>
        <w:tc>
          <w:tcPr>
            <w:tcW w:w="2668"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58959109" w14:textId="77777777" w:rsidR="00D634BC" w:rsidRPr="009B2345" w:rsidRDefault="00D634BC" w:rsidP="00876D36">
            <w:pPr>
              <w:widowControl w:val="0"/>
              <w:spacing w:after="0" w:line="24" w:lineRule="atLeas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Расчеты по краткосрочным кредитам и займам</w:t>
            </w:r>
          </w:p>
        </w:tc>
        <w:tc>
          <w:tcPr>
            <w:tcW w:w="948" w:type="dxa"/>
            <w:tcBorders>
              <w:top w:val="single" w:sz="4" w:space="0" w:color="auto"/>
              <w:left w:val="single" w:sz="12" w:space="0" w:color="auto"/>
              <w:bottom w:val="single" w:sz="4" w:space="0" w:color="auto"/>
              <w:right w:val="single" w:sz="4" w:space="0" w:color="auto"/>
            </w:tcBorders>
            <w:shd w:val="clear" w:color="auto" w:fill="auto"/>
            <w:vAlign w:val="center"/>
          </w:tcPr>
          <w:p w14:paraId="7CE9F3BD"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881F6"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0DE8E37"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8000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5029145"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168000</w:t>
            </w:r>
          </w:p>
        </w:tc>
        <w:tc>
          <w:tcPr>
            <w:tcW w:w="990" w:type="dxa"/>
            <w:tcBorders>
              <w:top w:val="single" w:sz="4" w:space="0" w:color="auto"/>
              <w:left w:val="single" w:sz="4" w:space="0" w:color="auto"/>
              <w:bottom w:val="single" w:sz="4" w:space="0" w:color="auto"/>
              <w:right w:val="single" w:sz="4" w:space="0" w:color="auto"/>
            </w:tcBorders>
            <w:vAlign w:val="center"/>
          </w:tcPr>
          <w:p w14:paraId="2E8BF43C"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bottom w:val="single" w:sz="4" w:space="0" w:color="auto"/>
              <w:right w:val="single" w:sz="12" w:space="0" w:color="auto"/>
            </w:tcBorders>
            <w:vAlign w:val="center"/>
            <w:hideMark/>
          </w:tcPr>
          <w:p w14:paraId="4A25786A"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160000</w:t>
            </w:r>
          </w:p>
        </w:tc>
      </w:tr>
      <w:tr w:rsidR="00D634BC" w:rsidRPr="009B2345" w14:paraId="3286C66E" w14:textId="77777777" w:rsidTr="00876D36">
        <w:trPr>
          <w:trHeight w:val="283"/>
          <w:jc w:val="center"/>
        </w:trPr>
        <w:tc>
          <w:tcPr>
            <w:tcW w:w="836" w:type="dxa"/>
            <w:tcBorders>
              <w:top w:val="single" w:sz="4" w:space="0" w:color="auto"/>
              <w:left w:val="single" w:sz="12" w:space="0" w:color="auto"/>
              <w:bottom w:val="single" w:sz="4" w:space="0" w:color="auto"/>
              <w:right w:val="single" w:sz="4" w:space="0" w:color="auto"/>
            </w:tcBorders>
            <w:hideMark/>
          </w:tcPr>
          <w:p w14:paraId="21532D8F" w14:textId="77777777" w:rsidR="00D634BC" w:rsidRPr="009B2345" w:rsidRDefault="00D634BC" w:rsidP="00876D36">
            <w:pPr>
              <w:widowControl w:val="0"/>
              <w:spacing w:after="0" w:line="24" w:lineRule="atLeast"/>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68</w:t>
            </w:r>
          </w:p>
        </w:tc>
        <w:tc>
          <w:tcPr>
            <w:tcW w:w="2668" w:type="dxa"/>
            <w:tcBorders>
              <w:top w:val="single" w:sz="4" w:space="0" w:color="auto"/>
              <w:left w:val="single" w:sz="4" w:space="0" w:color="auto"/>
              <w:bottom w:val="single" w:sz="4" w:space="0" w:color="auto"/>
              <w:right w:val="single" w:sz="12" w:space="0" w:color="auto"/>
            </w:tcBorders>
            <w:vAlign w:val="center"/>
            <w:hideMark/>
          </w:tcPr>
          <w:p w14:paraId="0F078511" w14:textId="77777777" w:rsidR="00D634BC" w:rsidRPr="009B2345" w:rsidRDefault="00D634BC" w:rsidP="00876D36">
            <w:pPr>
              <w:widowControl w:val="0"/>
              <w:spacing w:after="0" w:line="24" w:lineRule="atLeas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Расчеты по налогам и сборам</w:t>
            </w:r>
          </w:p>
        </w:tc>
        <w:tc>
          <w:tcPr>
            <w:tcW w:w="948" w:type="dxa"/>
            <w:tcBorders>
              <w:top w:val="single" w:sz="4" w:space="0" w:color="auto"/>
              <w:left w:val="single" w:sz="12" w:space="0" w:color="auto"/>
              <w:bottom w:val="single" w:sz="4" w:space="0" w:color="auto"/>
              <w:right w:val="single" w:sz="4" w:space="0" w:color="auto"/>
            </w:tcBorders>
            <w:vAlign w:val="center"/>
            <w:hideMark/>
          </w:tcPr>
          <w:p w14:paraId="2E88A6E8"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B77E1EE"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1234485"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124524</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1089315"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124524</w:t>
            </w:r>
          </w:p>
        </w:tc>
        <w:tc>
          <w:tcPr>
            <w:tcW w:w="990" w:type="dxa"/>
            <w:tcBorders>
              <w:top w:val="single" w:sz="4" w:space="0" w:color="auto"/>
              <w:left w:val="single" w:sz="4" w:space="0" w:color="auto"/>
              <w:bottom w:val="single" w:sz="4" w:space="0" w:color="auto"/>
              <w:right w:val="single" w:sz="4" w:space="0" w:color="auto"/>
            </w:tcBorders>
            <w:vAlign w:val="center"/>
          </w:tcPr>
          <w:p w14:paraId="50FF74A1"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bottom w:val="single" w:sz="4" w:space="0" w:color="auto"/>
              <w:right w:val="single" w:sz="12" w:space="0" w:color="auto"/>
            </w:tcBorders>
            <w:vAlign w:val="center"/>
            <w:hideMark/>
          </w:tcPr>
          <w:p w14:paraId="732A22D2"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r>
      <w:tr w:rsidR="00D634BC" w:rsidRPr="009B2345" w14:paraId="787F9F8F" w14:textId="77777777" w:rsidTr="00876D36">
        <w:trPr>
          <w:trHeight w:val="283"/>
          <w:jc w:val="center"/>
        </w:trPr>
        <w:tc>
          <w:tcPr>
            <w:tcW w:w="836" w:type="dxa"/>
            <w:tcBorders>
              <w:top w:val="single" w:sz="4" w:space="0" w:color="auto"/>
              <w:left w:val="single" w:sz="12" w:space="0" w:color="auto"/>
              <w:bottom w:val="single" w:sz="4" w:space="0" w:color="auto"/>
              <w:right w:val="single" w:sz="4" w:space="0" w:color="auto"/>
            </w:tcBorders>
            <w:hideMark/>
          </w:tcPr>
          <w:p w14:paraId="7777326A" w14:textId="77777777" w:rsidR="00D634BC" w:rsidRPr="009B2345" w:rsidRDefault="00D634BC" w:rsidP="00876D36">
            <w:pPr>
              <w:widowControl w:val="0"/>
              <w:spacing w:after="0" w:line="24" w:lineRule="atLeast"/>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69</w:t>
            </w:r>
          </w:p>
        </w:tc>
        <w:tc>
          <w:tcPr>
            <w:tcW w:w="2668" w:type="dxa"/>
            <w:tcBorders>
              <w:top w:val="single" w:sz="4" w:space="0" w:color="auto"/>
              <w:left w:val="single" w:sz="4" w:space="0" w:color="auto"/>
              <w:bottom w:val="single" w:sz="4" w:space="0" w:color="auto"/>
              <w:right w:val="single" w:sz="12" w:space="0" w:color="auto"/>
            </w:tcBorders>
            <w:vAlign w:val="center"/>
            <w:hideMark/>
          </w:tcPr>
          <w:p w14:paraId="32D5FF26" w14:textId="77777777" w:rsidR="00D634BC" w:rsidRPr="009B2345" w:rsidRDefault="00D634BC" w:rsidP="00876D36">
            <w:pPr>
              <w:widowControl w:val="0"/>
              <w:spacing w:after="0" w:line="24" w:lineRule="atLeas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Расчеты по социальному страхованию и обеспечению</w:t>
            </w:r>
          </w:p>
        </w:tc>
        <w:tc>
          <w:tcPr>
            <w:tcW w:w="948" w:type="dxa"/>
            <w:tcBorders>
              <w:top w:val="single" w:sz="4" w:space="0" w:color="auto"/>
              <w:left w:val="single" w:sz="12" w:space="0" w:color="auto"/>
              <w:bottom w:val="single" w:sz="4" w:space="0" w:color="auto"/>
              <w:right w:val="single" w:sz="4" w:space="0" w:color="auto"/>
            </w:tcBorders>
            <w:vAlign w:val="center"/>
          </w:tcPr>
          <w:p w14:paraId="56AA2B59"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c>
          <w:tcPr>
            <w:tcW w:w="1007" w:type="dxa"/>
            <w:tcBorders>
              <w:top w:val="single" w:sz="4" w:space="0" w:color="auto"/>
              <w:left w:val="single" w:sz="4" w:space="0" w:color="auto"/>
              <w:bottom w:val="single" w:sz="4" w:space="0" w:color="auto"/>
              <w:right w:val="single" w:sz="4" w:space="0" w:color="auto"/>
            </w:tcBorders>
            <w:vAlign w:val="center"/>
            <w:hideMark/>
          </w:tcPr>
          <w:p w14:paraId="594DC74D"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7E3CA3D"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39000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8D243E7"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39000</w:t>
            </w:r>
          </w:p>
        </w:tc>
        <w:tc>
          <w:tcPr>
            <w:tcW w:w="990" w:type="dxa"/>
            <w:tcBorders>
              <w:top w:val="single" w:sz="4" w:space="0" w:color="auto"/>
              <w:left w:val="single" w:sz="4" w:space="0" w:color="auto"/>
              <w:bottom w:val="single" w:sz="4" w:space="0" w:color="auto"/>
              <w:right w:val="single" w:sz="4" w:space="0" w:color="auto"/>
            </w:tcBorders>
            <w:vAlign w:val="center"/>
          </w:tcPr>
          <w:p w14:paraId="5583C22B"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bottom w:val="single" w:sz="4" w:space="0" w:color="auto"/>
              <w:right w:val="single" w:sz="12" w:space="0" w:color="auto"/>
            </w:tcBorders>
            <w:vAlign w:val="center"/>
            <w:hideMark/>
          </w:tcPr>
          <w:p w14:paraId="3ABCCFE0"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r>
      <w:tr w:rsidR="00D634BC" w:rsidRPr="009B2345" w14:paraId="04709E18" w14:textId="77777777" w:rsidTr="00876D36">
        <w:trPr>
          <w:trHeight w:val="283"/>
          <w:jc w:val="center"/>
        </w:trPr>
        <w:tc>
          <w:tcPr>
            <w:tcW w:w="836" w:type="dxa"/>
            <w:tcBorders>
              <w:top w:val="single" w:sz="4" w:space="0" w:color="auto"/>
              <w:left w:val="single" w:sz="12" w:space="0" w:color="auto"/>
              <w:bottom w:val="single" w:sz="4" w:space="0" w:color="auto"/>
              <w:right w:val="single" w:sz="4" w:space="0" w:color="auto"/>
            </w:tcBorders>
            <w:hideMark/>
          </w:tcPr>
          <w:p w14:paraId="53193353" w14:textId="77777777" w:rsidR="00D634BC" w:rsidRPr="009B2345" w:rsidRDefault="00D634BC" w:rsidP="00876D36">
            <w:pPr>
              <w:widowControl w:val="0"/>
              <w:spacing w:after="0" w:line="24" w:lineRule="atLeast"/>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lastRenderedPageBreak/>
              <w:t>70</w:t>
            </w:r>
          </w:p>
        </w:tc>
        <w:tc>
          <w:tcPr>
            <w:tcW w:w="2668" w:type="dxa"/>
            <w:tcBorders>
              <w:top w:val="single" w:sz="4" w:space="0" w:color="auto"/>
              <w:left w:val="single" w:sz="4" w:space="0" w:color="auto"/>
              <w:bottom w:val="single" w:sz="4" w:space="0" w:color="auto"/>
              <w:right w:val="single" w:sz="12" w:space="0" w:color="auto"/>
            </w:tcBorders>
            <w:vAlign w:val="center"/>
            <w:hideMark/>
          </w:tcPr>
          <w:p w14:paraId="08D2D318" w14:textId="77777777" w:rsidR="00D634BC" w:rsidRPr="009B2345" w:rsidRDefault="00D634BC" w:rsidP="00876D36">
            <w:pPr>
              <w:widowControl w:val="0"/>
              <w:spacing w:after="0" w:line="24" w:lineRule="atLeas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Расчеты с персоналом по оплате труда</w:t>
            </w:r>
          </w:p>
        </w:tc>
        <w:tc>
          <w:tcPr>
            <w:tcW w:w="948" w:type="dxa"/>
            <w:tcBorders>
              <w:top w:val="single" w:sz="4" w:space="0" w:color="auto"/>
              <w:left w:val="single" w:sz="12" w:space="0" w:color="auto"/>
              <w:bottom w:val="single" w:sz="4" w:space="0" w:color="auto"/>
              <w:right w:val="single" w:sz="4" w:space="0" w:color="auto"/>
            </w:tcBorders>
            <w:vAlign w:val="center"/>
          </w:tcPr>
          <w:p w14:paraId="1AF8EE54"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c>
          <w:tcPr>
            <w:tcW w:w="1007" w:type="dxa"/>
            <w:tcBorders>
              <w:top w:val="single" w:sz="4" w:space="0" w:color="auto"/>
              <w:left w:val="single" w:sz="4" w:space="0" w:color="auto"/>
              <w:bottom w:val="single" w:sz="4" w:space="0" w:color="auto"/>
              <w:right w:val="single" w:sz="4" w:space="0" w:color="auto"/>
            </w:tcBorders>
            <w:vAlign w:val="center"/>
            <w:hideMark/>
          </w:tcPr>
          <w:p w14:paraId="5ADBBF3E"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B44863D"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130000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EDEAE65"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130000</w:t>
            </w:r>
          </w:p>
        </w:tc>
        <w:tc>
          <w:tcPr>
            <w:tcW w:w="990" w:type="dxa"/>
            <w:tcBorders>
              <w:top w:val="single" w:sz="4" w:space="0" w:color="auto"/>
              <w:left w:val="single" w:sz="4" w:space="0" w:color="auto"/>
              <w:bottom w:val="single" w:sz="4" w:space="0" w:color="auto"/>
              <w:right w:val="single" w:sz="4" w:space="0" w:color="auto"/>
            </w:tcBorders>
            <w:vAlign w:val="center"/>
          </w:tcPr>
          <w:p w14:paraId="4FD54988"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bottom w:val="single" w:sz="4" w:space="0" w:color="auto"/>
              <w:right w:val="single" w:sz="12" w:space="0" w:color="auto"/>
            </w:tcBorders>
            <w:vAlign w:val="center"/>
            <w:hideMark/>
          </w:tcPr>
          <w:p w14:paraId="4472D560"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r>
      <w:tr w:rsidR="00D634BC" w:rsidRPr="009B2345" w14:paraId="329DCDEC" w14:textId="77777777" w:rsidTr="00876D36">
        <w:trPr>
          <w:trHeight w:val="283"/>
          <w:jc w:val="center"/>
        </w:trPr>
        <w:tc>
          <w:tcPr>
            <w:tcW w:w="836" w:type="dxa"/>
            <w:tcBorders>
              <w:top w:val="single" w:sz="4" w:space="0" w:color="auto"/>
              <w:left w:val="single" w:sz="12" w:space="0" w:color="auto"/>
              <w:bottom w:val="single" w:sz="4" w:space="0" w:color="auto"/>
              <w:right w:val="single" w:sz="4" w:space="0" w:color="auto"/>
            </w:tcBorders>
            <w:hideMark/>
          </w:tcPr>
          <w:p w14:paraId="6F6DA681" w14:textId="77777777" w:rsidR="00D634BC" w:rsidRPr="009B2345" w:rsidRDefault="00D634BC" w:rsidP="00876D36">
            <w:pPr>
              <w:widowControl w:val="0"/>
              <w:spacing w:after="0" w:line="24" w:lineRule="atLeast"/>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73</w:t>
            </w:r>
          </w:p>
        </w:tc>
        <w:tc>
          <w:tcPr>
            <w:tcW w:w="2668" w:type="dxa"/>
            <w:tcBorders>
              <w:top w:val="single" w:sz="4" w:space="0" w:color="auto"/>
              <w:left w:val="single" w:sz="4" w:space="0" w:color="auto"/>
              <w:bottom w:val="single" w:sz="4" w:space="0" w:color="auto"/>
              <w:right w:val="single" w:sz="12" w:space="0" w:color="auto"/>
            </w:tcBorders>
            <w:vAlign w:val="center"/>
            <w:hideMark/>
          </w:tcPr>
          <w:p w14:paraId="5C998E02" w14:textId="77777777" w:rsidR="00D634BC" w:rsidRPr="009B2345" w:rsidRDefault="00D634BC" w:rsidP="00876D36">
            <w:pPr>
              <w:widowControl w:val="0"/>
              <w:spacing w:after="0" w:line="24" w:lineRule="atLeas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Расчеты с персоналом по прочим операциям</w:t>
            </w:r>
          </w:p>
        </w:tc>
        <w:tc>
          <w:tcPr>
            <w:tcW w:w="948" w:type="dxa"/>
            <w:tcBorders>
              <w:top w:val="single" w:sz="4" w:space="0" w:color="auto"/>
              <w:left w:val="single" w:sz="12" w:space="0" w:color="auto"/>
              <w:bottom w:val="single" w:sz="4" w:space="0" w:color="auto"/>
              <w:right w:val="single" w:sz="4" w:space="0" w:color="auto"/>
            </w:tcBorders>
            <w:vAlign w:val="center"/>
            <w:hideMark/>
          </w:tcPr>
          <w:p w14:paraId="09E9D957"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B43A6AF"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D5E7DBD"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14000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D0A805E"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14000</w:t>
            </w:r>
          </w:p>
        </w:tc>
        <w:tc>
          <w:tcPr>
            <w:tcW w:w="990" w:type="dxa"/>
            <w:tcBorders>
              <w:top w:val="single" w:sz="4" w:space="0" w:color="auto"/>
              <w:left w:val="single" w:sz="4" w:space="0" w:color="auto"/>
              <w:bottom w:val="single" w:sz="4" w:space="0" w:color="auto"/>
              <w:right w:val="single" w:sz="4" w:space="0" w:color="auto"/>
            </w:tcBorders>
            <w:vAlign w:val="center"/>
            <w:hideMark/>
          </w:tcPr>
          <w:p w14:paraId="26EB85A5"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c>
          <w:tcPr>
            <w:tcW w:w="990" w:type="dxa"/>
            <w:tcBorders>
              <w:top w:val="single" w:sz="4" w:space="0" w:color="auto"/>
              <w:left w:val="single" w:sz="4" w:space="0" w:color="auto"/>
              <w:bottom w:val="single" w:sz="4" w:space="0" w:color="auto"/>
              <w:right w:val="single" w:sz="12" w:space="0" w:color="auto"/>
            </w:tcBorders>
            <w:vAlign w:val="center"/>
          </w:tcPr>
          <w:p w14:paraId="3472C935"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r>
      <w:tr w:rsidR="00D634BC" w:rsidRPr="009B2345" w14:paraId="3A38B9C5" w14:textId="77777777" w:rsidTr="00876D36">
        <w:trPr>
          <w:trHeight w:val="283"/>
          <w:jc w:val="center"/>
        </w:trPr>
        <w:tc>
          <w:tcPr>
            <w:tcW w:w="836" w:type="dxa"/>
            <w:tcBorders>
              <w:top w:val="single" w:sz="4" w:space="0" w:color="auto"/>
              <w:left w:val="single" w:sz="12" w:space="0" w:color="auto"/>
              <w:bottom w:val="single" w:sz="4" w:space="0" w:color="auto"/>
              <w:right w:val="single" w:sz="4" w:space="0" w:color="auto"/>
            </w:tcBorders>
            <w:hideMark/>
          </w:tcPr>
          <w:p w14:paraId="6AF19E24" w14:textId="77777777" w:rsidR="00D634BC" w:rsidRPr="009B2345" w:rsidRDefault="00D634BC" w:rsidP="00876D36">
            <w:pPr>
              <w:widowControl w:val="0"/>
              <w:spacing w:after="0" w:line="24" w:lineRule="atLeast"/>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75</w:t>
            </w:r>
          </w:p>
        </w:tc>
        <w:tc>
          <w:tcPr>
            <w:tcW w:w="2668" w:type="dxa"/>
            <w:tcBorders>
              <w:top w:val="single" w:sz="4" w:space="0" w:color="auto"/>
              <w:left w:val="single" w:sz="4" w:space="0" w:color="auto"/>
              <w:bottom w:val="single" w:sz="4" w:space="0" w:color="auto"/>
              <w:right w:val="single" w:sz="12" w:space="0" w:color="auto"/>
            </w:tcBorders>
            <w:vAlign w:val="center"/>
            <w:hideMark/>
          </w:tcPr>
          <w:p w14:paraId="524CA8E3" w14:textId="77777777" w:rsidR="00D634BC" w:rsidRPr="009B2345" w:rsidRDefault="00D634BC" w:rsidP="00876D36">
            <w:pPr>
              <w:widowControl w:val="0"/>
              <w:spacing w:after="0" w:line="24" w:lineRule="atLeas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Расчеты с учредителями</w:t>
            </w:r>
          </w:p>
        </w:tc>
        <w:tc>
          <w:tcPr>
            <w:tcW w:w="948" w:type="dxa"/>
            <w:tcBorders>
              <w:top w:val="single" w:sz="4" w:space="0" w:color="auto"/>
              <w:left w:val="single" w:sz="12" w:space="0" w:color="auto"/>
              <w:bottom w:val="single" w:sz="4" w:space="0" w:color="auto"/>
              <w:right w:val="single" w:sz="4" w:space="0" w:color="auto"/>
            </w:tcBorders>
            <w:vAlign w:val="center"/>
            <w:hideMark/>
          </w:tcPr>
          <w:p w14:paraId="61F7F630"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0AC7498"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301A6EF"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22676</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16E161D"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62676</w:t>
            </w:r>
          </w:p>
        </w:tc>
        <w:tc>
          <w:tcPr>
            <w:tcW w:w="990" w:type="dxa"/>
            <w:tcBorders>
              <w:top w:val="single" w:sz="4" w:space="0" w:color="auto"/>
              <w:left w:val="single" w:sz="4" w:space="0" w:color="auto"/>
              <w:bottom w:val="single" w:sz="4" w:space="0" w:color="auto"/>
              <w:right w:val="single" w:sz="4" w:space="0" w:color="auto"/>
            </w:tcBorders>
            <w:vAlign w:val="center"/>
          </w:tcPr>
          <w:p w14:paraId="17531C25"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bottom w:val="single" w:sz="4" w:space="0" w:color="auto"/>
              <w:right w:val="single" w:sz="12" w:space="0" w:color="auto"/>
            </w:tcBorders>
            <w:vAlign w:val="center"/>
            <w:hideMark/>
          </w:tcPr>
          <w:p w14:paraId="6A6B8776"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40000</w:t>
            </w:r>
          </w:p>
        </w:tc>
      </w:tr>
      <w:tr w:rsidR="00D634BC" w:rsidRPr="009B2345" w14:paraId="4FC384EE" w14:textId="77777777" w:rsidTr="00876D36">
        <w:trPr>
          <w:trHeight w:val="283"/>
          <w:jc w:val="center"/>
        </w:trPr>
        <w:tc>
          <w:tcPr>
            <w:tcW w:w="836" w:type="dxa"/>
            <w:tcBorders>
              <w:top w:val="single" w:sz="4" w:space="0" w:color="auto"/>
              <w:left w:val="single" w:sz="12" w:space="0" w:color="auto"/>
              <w:bottom w:val="single" w:sz="4" w:space="0" w:color="auto"/>
              <w:right w:val="single" w:sz="4" w:space="0" w:color="auto"/>
            </w:tcBorders>
            <w:hideMark/>
          </w:tcPr>
          <w:p w14:paraId="2D3B96BB" w14:textId="77777777" w:rsidR="00D634BC" w:rsidRPr="009B2345" w:rsidRDefault="00D634BC" w:rsidP="00876D36">
            <w:pPr>
              <w:widowControl w:val="0"/>
              <w:spacing w:after="0" w:line="24" w:lineRule="atLeast"/>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76</w:t>
            </w:r>
          </w:p>
        </w:tc>
        <w:tc>
          <w:tcPr>
            <w:tcW w:w="2668" w:type="dxa"/>
            <w:tcBorders>
              <w:top w:val="single" w:sz="4" w:space="0" w:color="auto"/>
              <w:left w:val="single" w:sz="4" w:space="0" w:color="auto"/>
              <w:bottom w:val="single" w:sz="4" w:space="0" w:color="auto"/>
              <w:right w:val="single" w:sz="12" w:space="0" w:color="auto"/>
            </w:tcBorders>
            <w:vAlign w:val="center"/>
            <w:hideMark/>
          </w:tcPr>
          <w:p w14:paraId="62124771" w14:textId="77777777" w:rsidR="00D634BC" w:rsidRPr="009B2345" w:rsidRDefault="00D634BC" w:rsidP="00876D36">
            <w:pPr>
              <w:widowControl w:val="0"/>
              <w:spacing w:after="0" w:line="24" w:lineRule="atLeas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Расчеты с разными дебиторами и кредиторами</w:t>
            </w:r>
          </w:p>
        </w:tc>
        <w:tc>
          <w:tcPr>
            <w:tcW w:w="948" w:type="dxa"/>
            <w:tcBorders>
              <w:top w:val="single" w:sz="4" w:space="0" w:color="auto"/>
              <w:left w:val="single" w:sz="12" w:space="0" w:color="auto"/>
              <w:bottom w:val="single" w:sz="4" w:space="0" w:color="auto"/>
              <w:right w:val="single" w:sz="4" w:space="0" w:color="auto"/>
            </w:tcBorders>
            <w:vAlign w:val="center"/>
            <w:hideMark/>
          </w:tcPr>
          <w:p w14:paraId="724BAD23"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C3E17EA"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528641E"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7000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995B343"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13000</w:t>
            </w:r>
          </w:p>
        </w:tc>
        <w:tc>
          <w:tcPr>
            <w:tcW w:w="990" w:type="dxa"/>
            <w:tcBorders>
              <w:top w:val="single" w:sz="4" w:space="0" w:color="auto"/>
              <w:left w:val="single" w:sz="4" w:space="0" w:color="auto"/>
              <w:bottom w:val="single" w:sz="4" w:space="0" w:color="auto"/>
              <w:right w:val="single" w:sz="4" w:space="0" w:color="auto"/>
            </w:tcBorders>
            <w:vAlign w:val="center"/>
          </w:tcPr>
          <w:p w14:paraId="4F0AB514"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bottom w:val="single" w:sz="4" w:space="0" w:color="auto"/>
              <w:right w:val="single" w:sz="12" w:space="0" w:color="auto"/>
            </w:tcBorders>
            <w:vAlign w:val="center"/>
            <w:hideMark/>
          </w:tcPr>
          <w:p w14:paraId="68D1B2C1"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6000</w:t>
            </w:r>
          </w:p>
        </w:tc>
      </w:tr>
      <w:tr w:rsidR="00D634BC" w:rsidRPr="009B2345" w14:paraId="72CA6E18" w14:textId="77777777" w:rsidTr="00876D36">
        <w:trPr>
          <w:trHeight w:val="283"/>
          <w:jc w:val="center"/>
        </w:trPr>
        <w:tc>
          <w:tcPr>
            <w:tcW w:w="836" w:type="dxa"/>
            <w:tcBorders>
              <w:top w:val="single" w:sz="4" w:space="0" w:color="auto"/>
              <w:left w:val="single" w:sz="12" w:space="0" w:color="auto"/>
              <w:bottom w:val="single" w:sz="4" w:space="0" w:color="auto"/>
              <w:right w:val="single" w:sz="4" w:space="0" w:color="auto"/>
            </w:tcBorders>
            <w:hideMark/>
          </w:tcPr>
          <w:p w14:paraId="1ACF911B" w14:textId="77777777" w:rsidR="00D634BC" w:rsidRPr="009B2345" w:rsidRDefault="00D634BC" w:rsidP="00876D36">
            <w:pPr>
              <w:widowControl w:val="0"/>
              <w:spacing w:after="0" w:line="24" w:lineRule="atLeast"/>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80</w:t>
            </w:r>
          </w:p>
        </w:tc>
        <w:tc>
          <w:tcPr>
            <w:tcW w:w="2668" w:type="dxa"/>
            <w:tcBorders>
              <w:top w:val="single" w:sz="4" w:space="0" w:color="auto"/>
              <w:left w:val="single" w:sz="4" w:space="0" w:color="auto"/>
              <w:bottom w:val="single" w:sz="4" w:space="0" w:color="auto"/>
              <w:right w:val="single" w:sz="12" w:space="0" w:color="auto"/>
            </w:tcBorders>
            <w:vAlign w:val="center"/>
            <w:hideMark/>
          </w:tcPr>
          <w:p w14:paraId="27FE68D7" w14:textId="77777777" w:rsidR="00D634BC" w:rsidRPr="009B2345" w:rsidRDefault="00D634BC" w:rsidP="00876D36">
            <w:pPr>
              <w:widowControl w:val="0"/>
              <w:spacing w:after="0" w:line="24" w:lineRule="atLeas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Уставный капитал</w:t>
            </w:r>
          </w:p>
        </w:tc>
        <w:tc>
          <w:tcPr>
            <w:tcW w:w="948" w:type="dxa"/>
            <w:tcBorders>
              <w:top w:val="single" w:sz="4" w:space="0" w:color="auto"/>
              <w:left w:val="single" w:sz="12" w:space="0" w:color="auto"/>
              <w:bottom w:val="single" w:sz="4" w:space="0" w:color="auto"/>
              <w:right w:val="single" w:sz="4" w:space="0" w:color="auto"/>
            </w:tcBorders>
            <w:vAlign w:val="center"/>
          </w:tcPr>
          <w:p w14:paraId="6608C423"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c>
          <w:tcPr>
            <w:tcW w:w="1007" w:type="dxa"/>
            <w:tcBorders>
              <w:top w:val="single" w:sz="4" w:space="0" w:color="auto"/>
              <w:left w:val="single" w:sz="4" w:space="0" w:color="auto"/>
              <w:bottom w:val="single" w:sz="4" w:space="0" w:color="auto"/>
              <w:right w:val="single" w:sz="4" w:space="0" w:color="auto"/>
            </w:tcBorders>
            <w:vAlign w:val="center"/>
            <w:hideMark/>
          </w:tcPr>
          <w:p w14:paraId="79597037"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100000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732F7B2"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556278"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c>
          <w:tcPr>
            <w:tcW w:w="990" w:type="dxa"/>
            <w:tcBorders>
              <w:top w:val="single" w:sz="4" w:space="0" w:color="auto"/>
              <w:left w:val="single" w:sz="4" w:space="0" w:color="auto"/>
              <w:bottom w:val="single" w:sz="4" w:space="0" w:color="auto"/>
              <w:right w:val="single" w:sz="4" w:space="0" w:color="auto"/>
            </w:tcBorders>
            <w:vAlign w:val="center"/>
          </w:tcPr>
          <w:p w14:paraId="5BAF8AB5"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bottom w:val="single" w:sz="4" w:space="0" w:color="auto"/>
              <w:right w:val="single" w:sz="12" w:space="0" w:color="auto"/>
            </w:tcBorders>
            <w:vAlign w:val="center"/>
            <w:hideMark/>
          </w:tcPr>
          <w:p w14:paraId="786917FE"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100000</w:t>
            </w:r>
          </w:p>
        </w:tc>
      </w:tr>
      <w:tr w:rsidR="00D634BC" w:rsidRPr="009B2345" w14:paraId="3159AC68" w14:textId="77777777" w:rsidTr="00876D36">
        <w:trPr>
          <w:trHeight w:val="283"/>
          <w:jc w:val="center"/>
        </w:trPr>
        <w:tc>
          <w:tcPr>
            <w:tcW w:w="836" w:type="dxa"/>
            <w:tcBorders>
              <w:top w:val="single" w:sz="4" w:space="0" w:color="auto"/>
              <w:left w:val="single" w:sz="12" w:space="0" w:color="auto"/>
              <w:bottom w:val="single" w:sz="4" w:space="0" w:color="auto"/>
              <w:right w:val="single" w:sz="4" w:space="0" w:color="auto"/>
            </w:tcBorders>
            <w:hideMark/>
          </w:tcPr>
          <w:p w14:paraId="5AEE949D" w14:textId="77777777" w:rsidR="00D634BC" w:rsidRPr="009B2345" w:rsidRDefault="00D634BC" w:rsidP="00876D36">
            <w:pPr>
              <w:widowControl w:val="0"/>
              <w:spacing w:after="0" w:line="24" w:lineRule="atLeast"/>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82</w:t>
            </w:r>
          </w:p>
        </w:tc>
        <w:tc>
          <w:tcPr>
            <w:tcW w:w="2668" w:type="dxa"/>
            <w:tcBorders>
              <w:top w:val="single" w:sz="4" w:space="0" w:color="auto"/>
              <w:left w:val="single" w:sz="4" w:space="0" w:color="auto"/>
              <w:bottom w:val="single" w:sz="4" w:space="0" w:color="auto"/>
              <w:right w:val="single" w:sz="12" w:space="0" w:color="auto"/>
            </w:tcBorders>
            <w:vAlign w:val="center"/>
            <w:hideMark/>
          </w:tcPr>
          <w:p w14:paraId="0DC83BA8" w14:textId="77777777" w:rsidR="00D634BC" w:rsidRPr="009B2345" w:rsidRDefault="00D634BC" w:rsidP="00876D36">
            <w:pPr>
              <w:widowControl w:val="0"/>
              <w:spacing w:after="0" w:line="24" w:lineRule="atLeas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Резервный капитал</w:t>
            </w:r>
          </w:p>
        </w:tc>
        <w:tc>
          <w:tcPr>
            <w:tcW w:w="948" w:type="dxa"/>
            <w:tcBorders>
              <w:top w:val="single" w:sz="4" w:space="0" w:color="auto"/>
              <w:left w:val="single" w:sz="12" w:space="0" w:color="auto"/>
              <w:bottom w:val="single" w:sz="4" w:space="0" w:color="auto"/>
              <w:right w:val="single" w:sz="4" w:space="0" w:color="auto"/>
            </w:tcBorders>
            <w:vAlign w:val="center"/>
          </w:tcPr>
          <w:p w14:paraId="55A54FBB"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c>
          <w:tcPr>
            <w:tcW w:w="1007" w:type="dxa"/>
            <w:tcBorders>
              <w:top w:val="single" w:sz="4" w:space="0" w:color="auto"/>
              <w:left w:val="single" w:sz="4" w:space="0" w:color="auto"/>
              <w:bottom w:val="single" w:sz="4" w:space="0" w:color="auto"/>
              <w:right w:val="single" w:sz="4" w:space="0" w:color="auto"/>
            </w:tcBorders>
            <w:vAlign w:val="center"/>
            <w:hideMark/>
          </w:tcPr>
          <w:p w14:paraId="41F09F83"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724319E"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29049BF"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4535</w:t>
            </w:r>
          </w:p>
        </w:tc>
        <w:tc>
          <w:tcPr>
            <w:tcW w:w="990" w:type="dxa"/>
            <w:tcBorders>
              <w:top w:val="single" w:sz="4" w:space="0" w:color="auto"/>
              <w:left w:val="single" w:sz="4" w:space="0" w:color="auto"/>
              <w:bottom w:val="single" w:sz="4" w:space="0" w:color="auto"/>
              <w:right w:val="single" w:sz="4" w:space="0" w:color="auto"/>
            </w:tcBorders>
            <w:vAlign w:val="center"/>
          </w:tcPr>
          <w:p w14:paraId="046A0BF1"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bottom w:val="single" w:sz="4" w:space="0" w:color="auto"/>
              <w:right w:val="single" w:sz="12" w:space="0" w:color="auto"/>
            </w:tcBorders>
            <w:vAlign w:val="center"/>
            <w:hideMark/>
          </w:tcPr>
          <w:p w14:paraId="7358D113"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4535</w:t>
            </w:r>
          </w:p>
        </w:tc>
      </w:tr>
      <w:tr w:rsidR="00D634BC" w:rsidRPr="009B2345" w14:paraId="308680C1" w14:textId="77777777" w:rsidTr="00876D36">
        <w:trPr>
          <w:trHeight w:val="283"/>
          <w:jc w:val="center"/>
        </w:trPr>
        <w:tc>
          <w:tcPr>
            <w:tcW w:w="836" w:type="dxa"/>
            <w:tcBorders>
              <w:top w:val="single" w:sz="4" w:space="0" w:color="auto"/>
              <w:left w:val="single" w:sz="12" w:space="0" w:color="auto"/>
              <w:bottom w:val="single" w:sz="4" w:space="0" w:color="auto"/>
              <w:right w:val="single" w:sz="4" w:space="0" w:color="auto"/>
            </w:tcBorders>
            <w:hideMark/>
          </w:tcPr>
          <w:p w14:paraId="5837D7D7" w14:textId="77777777" w:rsidR="00D634BC" w:rsidRPr="009B2345" w:rsidRDefault="00D634BC" w:rsidP="00876D36">
            <w:pPr>
              <w:widowControl w:val="0"/>
              <w:spacing w:after="0" w:line="24" w:lineRule="atLeast"/>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84</w:t>
            </w:r>
          </w:p>
        </w:tc>
        <w:tc>
          <w:tcPr>
            <w:tcW w:w="2668" w:type="dxa"/>
            <w:tcBorders>
              <w:top w:val="single" w:sz="4" w:space="0" w:color="auto"/>
              <w:left w:val="single" w:sz="4" w:space="0" w:color="auto"/>
              <w:bottom w:val="single" w:sz="4" w:space="0" w:color="auto"/>
              <w:right w:val="single" w:sz="12" w:space="0" w:color="auto"/>
            </w:tcBorders>
            <w:vAlign w:val="center"/>
            <w:hideMark/>
          </w:tcPr>
          <w:p w14:paraId="71602693" w14:textId="77777777" w:rsidR="00D634BC" w:rsidRPr="009B2345" w:rsidRDefault="00D634BC" w:rsidP="00876D36">
            <w:pPr>
              <w:widowControl w:val="0"/>
              <w:spacing w:after="0" w:line="24" w:lineRule="atLeas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Нераспределенная прибыль (непокрытый убыток)</w:t>
            </w:r>
          </w:p>
        </w:tc>
        <w:tc>
          <w:tcPr>
            <w:tcW w:w="948" w:type="dxa"/>
            <w:tcBorders>
              <w:top w:val="single" w:sz="4" w:space="0" w:color="auto"/>
              <w:left w:val="single" w:sz="12" w:space="0" w:color="auto"/>
              <w:bottom w:val="single" w:sz="4" w:space="0" w:color="auto"/>
              <w:right w:val="single" w:sz="4" w:space="0" w:color="auto"/>
            </w:tcBorders>
            <w:vAlign w:val="center"/>
          </w:tcPr>
          <w:p w14:paraId="10B4BC95"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c>
          <w:tcPr>
            <w:tcW w:w="1007" w:type="dxa"/>
            <w:tcBorders>
              <w:top w:val="single" w:sz="4" w:space="0" w:color="auto"/>
              <w:left w:val="single" w:sz="4" w:space="0" w:color="auto"/>
              <w:bottom w:val="single" w:sz="4" w:space="0" w:color="auto"/>
              <w:right w:val="single" w:sz="4" w:space="0" w:color="auto"/>
            </w:tcBorders>
            <w:vAlign w:val="center"/>
            <w:hideMark/>
          </w:tcPr>
          <w:p w14:paraId="00B35841"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B4D6AF5"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27211</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40D45CB"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90704</w:t>
            </w:r>
          </w:p>
        </w:tc>
        <w:tc>
          <w:tcPr>
            <w:tcW w:w="990" w:type="dxa"/>
            <w:tcBorders>
              <w:top w:val="single" w:sz="4" w:space="0" w:color="auto"/>
              <w:left w:val="single" w:sz="4" w:space="0" w:color="auto"/>
              <w:bottom w:val="single" w:sz="4" w:space="0" w:color="auto"/>
              <w:right w:val="single" w:sz="4" w:space="0" w:color="auto"/>
            </w:tcBorders>
            <w:vAlign w:val="center"/>
          </w:tcPr>
          <w:p w14:paraId="6C3B6DCF"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bottom w:val="single" w:sz="4" w:space="0" w:color="auto"/>
              <w:right w:val="single" w:sz="12" w:space="0" w:color="auto"/>
            </w:tcBorders>
            <w:vAlign w:val="center"/>
            <w:hideMark/>
          </w:tcPr>
          <w:p w14:paraId="3EF0A213"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63493</w:t>
            </w:r>
          </w:p>
        </w:tc>
      </w:tr>
      <w:tr w:rsidR="00D634BC" w:rsidRPr="009B2345" w14:paraId="011D0DD2" w14:textId="77777777" w:rsidTr="00876D36">
        <w:trPr>
          <w:trHeight w:val="283"/>
          <w:jc w:val="center"/>
        </w:trPr>
        <w:tc>
          <w:tcPr>
            <w:tcW w:w="836" w:type="dxa"/>
            <w:tcBorders>
              <w:top w:val="single" w:sz="4" w:space="0" w:color="auto"/>
              <w:left w:val="single" w:sz="12" w:space="0" w:color="auto"/>
              <w:bottom w:val="single" w:sz="4" w:space="0" w:color="auto"/>
              <w:right w:val="single" w:sz="4" w:space="0" w:color="auto"/>
            </w:tcBorders>
            <w:hideMark/>
          </w:tcPr>
          <w:p w14:paraId="33063B63" w14:textId="77777777" w:rsidR="00D634BC" w:rsidRPr="009B2345" w:rsidRDefault="00D634BC" w:rsidP="00876D36">
            <w:pPr>
              <w:widowControl w:val="0"/>
              <w:spacing w:after="0" w:line="24" w:lineRule="atLeast"/>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90А</w:t>
            </w:r>
          </w:p>
        </w:tc>
        <w:tc>
          <w:tcPr>
            <w:tcW w:w="2668" w:type="dxa"/>
            <w:tcBorders>
              <w:top w:val="single" w:sz="4" w:space="0" w:color="auto"/>
              <w:left w:val="single" w:sz="4" w:space="0" w:color="auto"/>
              <w:bottom w:val="single" w:sz="4" w:space="0" w:color="auto"/>
              <w:right w:val="single" w:sz="12" w:space="0" w:color="auto"/>
            </w:tcBorders>
            <w:vAlign w:val="center"/>
            <w:hideMark/>
          </w:tcPr>
          <w:p w14:paraId="1121258D" w14:textId="77777777" w:rsidR="00D634BC" w:rsidRPr="009B2345" w:rsidRDefault="00D634BC" w:rsidP="00876D36">
            <w:pPr>
              <w:widowControl w:val="0"/>
              <w:spacing w:after="0" w:line="24" w:lineRule="atLeas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Продажа</w:t>
            </w:r>
          </w:p>
        </w:tc>
        <w:tc>
          <w:tcPr>
            <w:tcW w:w="948" w:type="dxa"/>
            <w:tcBorders>
              <w:top w:val="single" w:sz="4" w:space="0" w:color="auto"/>
              <w:left w:val="single" w:sz="12" w:space="0" w:color="auto"/>
              <w:bottom w:val="single" w:sz="4" w:space="0" w:color="auto"/>
              <w:right w:val="single" w:sz="4" w:space="0" w:color="auto"/>
            </w:tcBorders>
            <w:vAlign w:val="center"/>
            <w:hideMark/>
          </w:tcPr>
          <w:p w14:paraId="3FAA4ADE"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3070CC8"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081F7DF"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150000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50F0E17"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150000</w:t>
            </w:r>
          </w:p>
        </w:tc>
        <w:tc>
          <w:tcPr>
            <w:tcW w:w="990" w:type="dxa"/>
            <w:tcBorders>
              <w:top w:val="single" w:sz="4" w:space="0" w:color="auto"/>
              <w:left w:val="single" w:sz="4" w:space="0" w:color="auto"/>
              <w:bottom w:val="single" w:sz="4" w:space="0" w:color="auto"/>
              <w:right w:val="single" w:sz="4" w:space="0" w:color="auto"/>
            </w:tcBorders>
            <w:vAlign w:val="center"/>
          </w:tcPr>
          <w:p w14:paraId="3D9C5E4C"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bottom w:val="single" w:sz="4" w:space="0" w:color="auto"/>
              <w:right w:val="single" w:sz="12" w:space="0" w:color="auto"/>
            </w:tcBorders>
            <w:vAlign w:val="center"/>
          </w:tcPr>
          <w:p w14:paraId="32DA7090"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r>
      <w:tr w:rsidR="00D634BC" w:rsidRPr="009B2345" w14:paraId="0B33703C" w14:textId="77777777" w:rsidTr="00876D36">
        <w:trPr>
          <w:trHeight w:val="283"/>
          <w:jc w:val="center"/>
        </w:trPr>
        <w:tc>
          <w:tcPr>
            <w:tcW w:w="836" w:type="dxa"/>
            <w:tcBorders>
              <w:top w:val="single" w:sz="4" w:space="0" w:color="auto"/>
              <w:left w:val="single" w:sz="12" w:space="0" w:color="auto"/>
              <w:bottom w:val="single" w:sz="4" w:space="0" w:color="auto"/>
              <w:right w:val="single" w:sz="4" w:space="0" w:color="auto"/>
            </w:tcBorders>
            <w:hideMark/>
          </w:tcPr>
          <w:p w14:paraId="52A7EC08" w14:textId="77777777" w:rsidR="00D634BC" w:rsidRPr="009B2345" w:rsidRDefault="00D634BC" w:rsidP="00876D36">
            <w:pPr>
              <w:widowControl w:val="0"/>
              <w:spacing w:after="0" w:line="24" w:lineRule="atLeast"/>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90Б</w:t>
            </w:r>
          </w:p>
        </w:tc>
        <w:tc>
          <w:tcPr>
            <w:tcW w:w="2668" w:type="dxa"/>
            <w:tcBorders>
              <w:top w:val="single" w:sz="4" w:space="0" w:color="auto"/>
              <w:left w:val="single" w:sz="4" w:space="0" w:color="auto"/>
              <w:bottom w:val="single" w:sz="4" w:space="0" w:color="auto"/>
              <w:right w:val="single" w:sz="12" w:space="0" w:color="auto"/>
            </w:tcBorders>
            <w:vAlign w:val="center"/>
            <w:hideMark/>
          </w:tcPr>
          <w:p w14:paraId="0F16D856" w14:textId="77777777" w:rsidR="00D634BC" w:rsidRPr="009B2345" w:rsidRDefault="00D634BC" w:rsidP="00876D36">
            <w:pPr>
              <w:widowControl w:val="0"/>
              <w:spacing w:after="0" w:line="24" w:lineRule="atLeas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Продажа</w:t>
            </w:r>
          </w:p>
        </w:tc>
        <w:tc>
          <w:tcPr>
            <w:tcW w:w="948" w:type="dxa"/>
            <w:tcBorders>
              <w:top w:val="single" w:sz="4" w:space="0" w:color="auto"/>
              <w:left w:val="single" w:sz="12" w:space="0" w:color="auto"/>
              <w:bottom w:val="single" w:sz="4" w:space="0" w:color="auto"/>
              <w:right w:val="single" w:sz="4" w:space="0" w:color="auto"/>
            </w:tcBorders>
            <w:vAlign w:val="center"/>
            <w:hideMark/>
          </w:tcPr>
          <w:p w14:paraId="7A76099F"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D5C0350"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DF7D2ED"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160000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763B725"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160000</w:t>
            </w:r>
          </w:p>
        </w:tc>
        <w:tc>
          <w:tcPr>
            <w:tcW w:w="990" w:type="dxa"/>
            <w:tcBorders>
              <w:top w:val="single" w:sz="4" w:space="0" w:color="auto"/>
              <w:left w:val="single" w:sz="4" w:space="0" w:color="auto"/>
              <w:bottom w:val="single" w:sz="4" w:space="0" w:color="auto"/>
              <w:right w:val="single" w:sz="4" w:space="0" w:color="auto"/>
            </w:tcBorders>
            <w:vAlign w:val="center"/>
          </w:tcPr>
          <w:p w14:paraId="2775F9C2"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bottom w:val="single" w:sz="4" w:space="0" w:color="auto"/>
              <w:right w:val="single" w:sz="12" w:space="0" w:color="auto"/>
            </w:tcBorders>
            <w:vAlign w:val="center"/>
          </w:tcPr>
          <w:p w14:paraId="73FB4FDB"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r>
      <w:tr w:rsidR="00D634BC" w:rsidRPr="009B2345" w14:paraId="6E3D3E68" w14:textId="77777777" w:rsidTr="00876D36">
        <w:trPr>
          <w:trHeight w:val="283"/>
          <w:jc w:val="center"/>
        </w:trPr>
        <w:tc>
          <w:tcPr>
            <w:tcW w:w="836" w:type="dxa"/>
            <w:tcBorders>
              <w:top w:val="single" w:sz="4" w:space="0" w:color="auto"/>
              <w:left w:val="single" w:sz="12" w:space="0" w:color="auto"/>
              <w:bottom w:val="single" w:sz="4" w:space="0" w:color="auto"/>
              <w:right w:val="single" w:sz="4" w:space="0" w:color="auto"/>
            </w:tcBorders>
            <w:hideMark/>
          </w:tcPr>
          <w:p w14:paraId="4F656205" w14:textId="77777777" w:rsidR="00D634BC" w:rsidRPr="009B2345" w:rsidRDefault="00D634BC" w:rsidP="00876D36">
            <w:pPr>
              <w:widowControl w:val="0"/>
              <w:spacing w:after="0" w:line="24" w:lineRule="atLeast"/>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91</w:t>
            </w:r>
          </w:p>
        </w:tc>
        <w:tc>
          <w:tcPr>
            <w:tcW w:w="2668" w:type="dxa"/>
            <w:tcBorders>
              <w:top w:val="single" w:sz="4" w:space="0" w:color="auto"/>
              <w:left w:val="single" w:sz="4" w:space="0" w:color="auto"/>
              <w:bottom w:val="single" w:sz="4" w:space="0" w:color="auto"/>
              <w:right w:val="single" w:sz="12" w:space="0" w:color="auto"/>
            </w:tcBorders>
            <w:vAlign w:val="center"/>
            <w:hideMark/>
          </w:tcPr>
          <w:p w14:paraId="7F6E4ACE" w14:textId="77777777" w:rsidR="00D634BC" w:rsidRPr="009B2345" w:rsidRDefault="00D634BC" w:rsidP="00876D36">
            <w:pPr>
              <w:widowControl w:val="0"/>
              <w:spacing w:after="0" w:line="24" w:lineRule="atLeas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Прочие доходы и расходы</w:t>
            </w:r>
          </w:p>
        </w:tc>
        <w:tc>
          <w:tcPr>
            <w:tcW w:w="948" w:type="dxa"/>
            <w:tcBorders>
              <w:top w:val="single" w:sz="4" w:space="0" w:color="auto"/>
              <w:left w:val="single" w:sz="12" w:space="0" w:color="auto"/>
              <w:bottom w:val="single" w:sz="4" w:space="0" w:color="auto"/>
              <w:right w:val="single" w:sz="4" w:space="0" w:color="auto"/>
            </w:tcBorders>
            <w:vAlign w:val="center"/>
            <w:hideMark/>
          </w:tcPr>
          <w:p w14:paraId="4538BDBE"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CD3F412"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472C68"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104620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77F71C3"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104620</w:t>
            </w:r>
          </w:p>
        </w:tc>
        <w:tc>
          <w:tcPr>
            <w:tcW w:w="990" w:type="dxa"/>
            <w:tcBorders>
              <w:top w:val="single" w:sz="4" w:space="0" w:color="auto"/>
              <w:left w:val="single" w:sz="4" w:space="0" w:color="auto"/>
              <w:bottom w:val="single" w:sz="4" w:space="0" w:color="auto"/>
              <w:right w:val="single" w:sz="4" w:space="0" w:color="auto"/>
            </w:tcBorders>
            <w:vAlign w:val="center"/>
          </w:tcPr>
          <w:p w14:paraId="6F3C39D4"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bottom w:val="single" w:sz="4" w:space="0" w:color="auto"/>
              <w:right w:val="single" w:sz="12" w:space="0" w:color="auto"/>
            </w:tcBorders>
            <w:vAlign w:val="center"/>
          </w:tcPr>
          <w:p w14:paraId="74835ABF"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r>
      <w:tr w:rsidR="00D634BC" w:rsidRPr="009B2345" w14:paraId="43DDEC7F" w14:textId="77777777" w:rsidTr="00876D36">
        <w:trPr>
          <w:trHeight w:val="283"/>
          <w:jc w:val="center"/>
        </w:trPr>
        <w:tc>
          <w:tcPr>
            <w:tcW w:w="836" w:type="dxa"/>
            <w:tcBorders>
              <w:top w:val="single" w:sz="4" w:space="0" w:color="auto"/>
              <w:left w:val="single" w:sz="12" w:space="0" w:color="auto"/>
              <w:bottom w:val="single" w:sz="4" w:space="0" w:color="auto"/>
              <w:right w:val="single" w:sz="4" w:space="0" w:color="auto"/>
            </w:tcBorders>
            <w:hideMark/>
          </w:tcPr>
          <w:p w14:paraId="3E9000B6" w14:textId="77777777" w:rsidR="00D634BC" w:rsidRPr="009B2345" w:rsidRDefault="00D634BC" w:rsidP="00876D36">
            <w:pPr>
              <w:widowControl w:val="0"/>
              <w:spacing w:after="0" w:line="24" w:lineRule="atLeast"/>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94</w:t>
            </w:r>
          </w:p>
        </w:tc>
        <w:tc>
          <w:tcPr>
            <w:tcW w:w="2668" w:type="dxa"/>
            <w:tcBorders>
              <w:top w:val="single" w:sz="4" w:space="0" w:color="auto"/>
              <w:left w:val="single" w:sz="4" w:space="0" w:color="auto"/>
              <w:bottom w:val="single" w:sz="4" w:space="0" w:color="auto"/>
              <w:right w:val="single" w:sz="12" w:space="0" w:color="auto"/>
            </w:tcBorders>
            <w:vAlign w:val="center"/>
            <w:hideMark/>
          </w:tcPr>
          <w:p w14:paraId="3578135F" w14:textId="77777777" w:rsidR="00D634BC" w:rsidRPr="009B2345" w:rsidRDefault="00D634BC" w:rsidP="00876D36">
            <w:pPr>
              <w:widowControl w:val="0"/>
              <w:spacing w:after="0" w:line="24" w:lineRule="atLeas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Недостачи и потери от порчи ценностей</w:t>
            </w:r>
          </w:p>
        </w:tc>
        <w:tc>
          <w:tcPr>
            <w:tcW w:w="948" w:type="dxa"/>
            <w:tcBorders>
              <w:top w:val="single" w:sz="4" w:space="0" w:color="auto"/>
              <w:left w:val="single" w:sz="12" w:space="0" w:color="auto"/>
              <w:bottom w:val="single" w:sz="4" w:space="0" w:color="auto"/>
              <w:right w:val="single" w:sz="4" w:space="0" w:color="auto"/>
            </w:tcBorders>
            <w:vAlign w:val="center"/>
            <w:hideMark/>
          </w:tcPr>
          <w:p w14:paraId="5A8BE167"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353079B"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357A152"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14000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3D4A2BA"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14000</w:t>
            </w:r>
          </w:p>
        </w:tc>
        <w:tc>
          <w:tcPr>
            <w:tcW w:w="990" w:type="dxa"/>
            <w:tcBorders>
              <w:top w:val="single" w:sz="4" w:space="0" w:color="auto"/>
              <w:left w:val="single" w:sz="4" w:space="0" w:color="auto"/>
              <w:bottom w:val="single" w:sz="4" w:space="0" w:color="auto"/>
              <w:right w:val="single" w:sz="4" w:space="0" w:color="auto"/>
            </w:tcBorders>
            <w:vAlign w:val="center"/>
          </w:tcPr>
          <w:p w14:paraId="7F738E89"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bottom w:val="single" w:sz="4" w:space="0" w:color="auto"/>
              <w:right w:val="single" w:sz="12" w:space="0" w:color="auto"/>
            </w:tcBorders>
            <w:vAlign w:val="center"/>
          </w:tcPr>
          <w:p w14:paraId="0F301D3A"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r>
      <w:tr w:rsidR="00D634BC" w:rsidRPr="009B2345" w14:paraId="2A854375" w14:textId="77777777" w:rsidTr="00876D36">
        <w:trPr>
          <w:trHeight w:val="283"/>
          <w:jc w:val="center"/>
        </w:trPr>
        <w:tc>
          <w:tcPr>
            <w:tcW w:w="836" w:type="dxa"/>
            <w:tcBorders>
              <w:top w:val="single" w:sz="4" w:space="0" w:color="auto"/>
              <w:left w:val="single" w:sz="12" w:space="0" w:color="auto"/>
              <w:bottom w:val="single" w:sz="4" w:space="0" w:color="auto"/>
              <w:right w:val="single" w:sz="4" w:space="0" w:color="auto"/>
            </w:tcBorders>
            <w:hideMark/>
          </w:tcPr>
          <w:p w14:paraId="33C6A758" w14:textId="77777777" w:rsidR="00D634BC" w:rsidRPr="009B2345" w:rsidRDefault="00D634BC" w:rsidP="00876D36">
            <w:pPr>
              <w:widowControl w:val="0"/>
              <w:spacing w:after="0" w:line="24" w:lineRule="atLeast"/>
              <w:jc w:val="center"/>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99</w:t>
            </w:r>
          </w:p>
        </w:tc>
        <w:tc>
          <w:tcPr>
            <w:tcW w:w="2668" w:type="dxa"/>
            <w:tcBorders>
              <w:top w:val="single" w:sz="4" w:space="0" w:color="auto"/>
              <w:left w:val="single" w:sz="4" w:space="0" w:color="auto"/>
              <w:bottom w:val="single" w:sz="4" w:space="0" w:color="auto"/>
              <w:right w:val="single" w:sz="12" w:space="0" w:color="auto"/>
            </w:tcBorders>
            <w:vAlign w:val="center"/>
            <w:hideMark/>
          </w:tcPr>
          <w:p w14:paraId="670EA153" w14:textId="77777777" w:rsidR="00D634BC" w:rsidRPr="009B2345" w:rsidRDefault="00D634BC" w:rsidP="00876D36">
            <w:pPr>
              <w:widowControl w:val="0"/>
              <w:spacing w:after="0" w:line="24" w:lineRule="atLeas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Прибыли и убытки</w:t>
            </w:r>
          </w:p>
        </w:tc>
        <w:tc>
          <w:tcPr>
            <w:tcW w:w="948" w:type="dxa"/>
            <w:tcBorders>
              <w:top w:val="single" w:sz="4" w:space="0" w:color="auto"/>
              <w:left w:val="single" w:sz="12" w:space="0" w:color="auto"/>
              <w:bottom w:val="single" w:sz="4" w:space="0" w:color="auto"/>
              <w:right w:val="single" w:sz="4" w:space="0" w:color="auto"/>
            </w:tcBorders>
            <w:vAlign w:val="center"/>
            <w:hideMark/>
          </w:tcPr>
          <w:p w14:paraId="374FDC7F"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DCACAD5"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7D406ED"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118000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C1A78C1"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r w:rsidRPr="009B2345">
              <w:rPr>
                <w:rFonts w:ascii="Times New Roman" w:eastAsia="Times New Roman" w:hAnsi="Times New Roman" w:cs="Times New Roman"/>
                <w:sz w:val="24"/>
                <w:szCs w:val="24"/>
                <w:lang w:eastAsia="ru-RU"/>
              </w:rPr>
              <w:t>118000</w:t>
            </w:r>
          </w:p>
        </w:tc>
        <w:tc>
          <w:tcPr>
            <w:tcW w:w="990" w:type="dxa"/>
            <w:tcBorders>
              <w:top w:val="single" w:sz="4" w:space="0" w:color="auto"/>
              <w:left w:val="single" w:sz="4" w:space="0" w:color="auto"/>
              <w:bottom w:val="single" w:sz="4" w:space="0" w:color="auto"/>
              <w:right w:val="single" w:sz="4" w:space="0" w:color="auto"/>
            </w:tcBorders>
            <w:vAlign w:val="center"/>
          </w:tcPr>
          <w:p w14:paraId="7E9768F7"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bottom w:val="single" w:sz="4" w:space="0" w:color="auto"/>
              <w:right w:val="single" w:sz="12" w:space="0" w:color="auto"/>
            </w:tcBorders>
            <w:vAlign w:val="center"/>
          </w:tcPr>
          <w:p w14:paraId="11A2B84E" w14:textId="77777777" w:rsidR="00D634BC" w:rsidRPr="009B2345" w:rsidRDefault="00D634BC" w:rsidP="00876D36">
            <w:pPr>
              <w:widowControl w:val="0"/>
              <w:spacing w:after="0" w:line="24" w:lineRule="atLeast"/>
              <w:jc w:val="right"/>
              <w:rPr>
                <w:rFonts w:ascii="Times New Roman" w:eastAsia="Times New Roman" w:hAnsi="Times New Roman" w:cs="Times New Roman"/>
                <w:sz w:val="24"/>
                <w:szCs w:val="24"/>
                <w:lang w:eastAsia="ru-RU"/>
              </w:rPr>
            </w:pPr>
          </w:p>
        </w:tc>
      </w:tr>
      <w:tr w:rsidR="00D634BC" w:rsidRPr="009B2345" w14:paraId="46A071C4" w14:textId="77777777" w:rsidTr="00876D36">
        <w:trPr>
          <w:trHeight w:val="283"/>
          <w:jc w:val="center"/>
        </w:trPr>
        <w:tc>
          <w:tcPr>
            <w:tcW w:w="3504" w:type="dxa"/>
            <w:gridSpan w:val="2"/>
            <w:tcBorders>
              <w:top w:val="single" w:sz="4" w:space="0" w:color="auto"/>
              <w:left w:val="single" w:sz="12" w:space="0" w:color="auto"/>
              <w:bottom w:val="single" w:sz="12" w:space="0" w:color="auto"/>
              <w:right w:val="single" w:sz="12" w:space="0" w:color="auto"/>
            </w:tcBorders>
            <w:vAlign w:val="center"/>
            <w:hideMark/>
          </w:tcPr>
          <w:p w14:paraId="55799F0B" w14:textId="77777777" w:rsidR="00D634BC" w:rsidRPr="009B2345" w:rsidRDefault="00D634BC" w:rsidP="00876D36">
            <w:pPr>
              <w:widowControl w:val="0"/>
              <w:spacing w:after="0" w:line="24" w:lineRule="atLeast"/>
              <w:rPr>
                <w:rFonts w:ascii="Times New Roman" w:eastAsia="Times New Roman" w:hAnsi="Times New Roman" w:cs="Times New Roman"/>
                <w:b/>
                <w:bCs/>
                <w:sz w:val="24"/>
                <w:szCs w:val="24"/>
                <w:lang w:eastAsia="ru-RU"/>
              </w:rPr>
            </w:pPr>
            <w:r w:rsidRPr="009B2345">
              <w:rPr>
                <w:rFonts w:ascii="Times New Roman" w:eastAsia="Times New Roman" w:hAnsi="Times New Roman" w:cs="Times New Roman"/>
                <w:b/>
                <w:bCs/>
                <w:sz w:val="24"/>
                <w:szCs w:val="24"/>
                <w:lang w:eastAsia="ru-RU"/>
              </w:rPr>
              <w:t>Итого:</w:t>
            </w:r>
          </w:p>
        </w:tc>
        <w:tc>
          <w:tcPr>
            <w:tcW w:w="948" w:type="dxa"/>
            <w:tcBorders>
              <w:top w:val="single" w:sz="4" w:space="0" w:color="auto"/>
              <w:left w:val="single" w:sz="12" w:space="0" w:color="auto"/>
              <w:bottom w:val="single" w:sz="12" w:space="0" w:color="auto"/>
              <w:right w:val="single" w:sz="4" w:space="0" w:color="auto"/>
            </w:tcBorders>
            <w:vAlign w:val="center"/>
            <w:hideMark/>
          </w:tcPr>
          <w:p w14:paraId="35D74409" w14:textId="77777777" w:rsidR="00D634BC" w:rsidRPr="009B2345" w:rsidRDefault="00D634BC" w:rsidP="00876D36">
            <w:pPr>
              <w:widowControl w:val="0"/>
              <w:spacing w:after="0" w:line="24" w:lineRule="atLeast"/>
              <w:jc w:val="right"/>
              <w:rPr>
                <w:rFonts w:ascii="Times New Roman" w:eastAsia="Times New Roman" w:hAnsi="Times New Roman" w:cs="Times New Roman"/>
                <w:b/>
                <w:bCs/>
                <w:sz w:val="24"/>
                <w:szCs w:val="24"/>
                <w:lang w:eastAsia="ru-RU"/>
              </w:rPr>
            </w:pPr>
            <w:r w:rsidRPr="009B2345">
              <w:rPr>
                <w:rFonts w:ascii="Times New Roman" w:eastAsia="Times New Roman" w:hAnsi="Times New Roman" w:cs="Times New Roman"/>
                <w:b/>
                <w:bCs/>
                <w:sz w:val="24"/>
                <w:szCs w:val="24"/>
                <w:lang w:eastAsia="ru-RU"/>
              </w:rPr>
              <w:t>100000</w:t>
            </w:r>
          </w:p>
        </w:tc>
        <w:tc>
          <w:tcPr>
            <w:tcW w:w="1007" w:type="dxa"/>
            <w:tcBorders>
              <w:top w:val="single" w:sz="4" w:space="0" w:color="auto"/>
              <w:left w:val="single" w:sz="4" w:space="0" w:color="auto"/>
              <w:bottom w:val="single" w:sz="12" w:space="0" w:color="auto"/>
              <w:right w:val="single" w:sz="4" w:space="0" w:color="auto"/>
            </w:tcBorders>
            <w:vAlign w:val="center"/>
            <w:hideMark/>
          </w:tcPr>
          <w:p w14:paraId="1E59DB59" w14:textId="77777777" w:rsidR="00D634BC" w:rsidRPr="009B2345" w:rsidRDefault="00D634BC" w:rsidP="00876D36">
            <w:pPr>
              <w:widowControl w:val="0"/>
              <w:spacing w:after="0" w:line="24" w:lineRule="atLeast"/>
              <w:jc w:val="right"/>
              <w:rPr>
                <w:rFonts w:ascii="Times New Roman" w:eastAsia="Times New Roman" w:hAnsi="Times New Roman" w:cs="Times New Roman"/>
                <w:b/>
                <w:bCs/>
                <w:sz w:val="24"/>
                <w:szCs w:val="24"/>
                <w:lang w:eastAsia="ru-RU"/>
              </w:rPr>
            </w:pPr>
            <w:r w:rsidRPr="009B2345">
              <w:rPr>
                <w:rFonts w:ascii="Times New Roman" w:eastAsia="Times New Roman" w:hAnsi="Times New Roman" w:cs="Times New Roman"/>
                <w:b/>
                <w:bCs/>
                <w:sz w:val="24"/>
                <w:szCs w:val="24"/>
                <w:lang w:eastAsia="ru-RU"/>
              </w:rPr>
              <w:t>100000</w:t>
            </w:r>
          </w:p>
        </w:tc>
        <w:tc>
          <w:tcPr>
            <w:tcW w:w="1080" w:type="dxa"/>
            <w:tcBorders>
              <w:top w:val="single" w:sz="4" w:space="0" w:color="auto"/>
              <w:left w:val="single" w:sz="4" w:space="0" w:color="auto"/>
              <w:bottom w:val="single" w:sz="12" w:space="0" w:color="auto"/>
              <w:right w:val="single" w:sz="4" w:space="0" w:color="auto"/>
            </w:tcBorders>
            <w:vAlign w:val="center"/>
            <w:hideMark/>
          </w:tcPr>
          <w:p w14:paraId="7840A325" w14:textId="77777777" w:rsidR="00D634BC" w:rsidRPr="009B2345" w:rsidRDefault="00D634BC" w:rsidP="00876D36">
            <w:pPr>
              <w:widowControl w:val="0"/>
              <w:spacing w:after="0" w:line="24" w:lineRule="atLeast"/>
              <w:jc w:val="right"/>
              <w:rPr>
                <w:rFonts w:ascii="Times New Roman" w:eastAsia="Times New Roman" w:hAnsi="Times New Roman" w:cs="Times New Roman"/>
                <w:b/>
                <w:bCs/>
                <w:sz w:val="24"/>
                <w:szCs w:val="24"/>
                <w:lang w:eastAsia="ru-RU"/>
              </w:rPr>
            </w:pPr>
            <w:r w:rsidRPr="009B2345">
              <w:rPr>
                <w:rFonts w:ascii="Times New Roman" w:eastAsia="Times New Roman" w:hAnsi="Times New Roman" w:cs="Times New Roman"/>
                <w:b/>
                <w:bCs/>
                <w:sz w:val="24"/>
                <w:szCs w:val="24"/>
                <w:lang w:eastAsia="ru-RU"/>
              </w:rPr>
              <w:t>3002339</w:t>
            </w:r>
          </w:p>
        </w:tc>
        <w:tc>
          <w:tcPr>
            <w:tcW w:w="1080" w:type="dxa"/>
            <w:tcBorders>
              <w:top w:val="single" w:sz="4" w:space="0" w:color="auto"/>
              <w:left w:val="single" w:sz="4" w:space="0" w:color="auto"/>
              <w:bottom w:val="single" w:sz="12" w:space="0" w:color="auto"/>
              <w:right w:val="single" w:sz="4" w:space="0" w:color="auto"/>
            </w:tcBorders>
            <w:vAlign w:val="center"/>
            <w:hideMark/>
          </w:tcPr>
          <w:p w14:paraId="62BFBD06" w14:textId="77777777" w:rsidR="00D634BC" w:rsidRPr="009B2345" w:rsidRDefault="00D634BC" w:rsidP="00876D36">
            <w:pPr>
              <w:spacing w:after="0" w:line="24" w:lineRule="atLeast"/>
              <w:jc w:val="right"/>
              <w:rPr>
                <w:rFonts w:ascii="Times New Roman" w:eastAsia="Times New Roman" w:hAnsi="Times New Roman" w:cs="Times New Roman"/>
                <w:b/>
                <w:bCs/>
                <w:color w:val="000000"/>
                <w:lang w:eastAsia="ru-RU"/>
              </w:rPr>
            </w:pPr>
            <w:r w:rsidRPr="009B2345">
              <w:rPr>
                <w:rFonts w:ascii="Times New Roman" w:eastAsia="Times New Roman" w:hAnsi="Times New Roman" w:cs="Times New Roman"/>
                <w:b/>
                <w:bCs/>
                <w:color w:val="000000"/>
                <w:sz w:val="24"/>
                <w:szCs w:val="24"/>
                <w:lang w:eastAsia="ru-RU"/>
              </w:rPr>
              <w:t>3002339</w:t>
            </w:r>
          </w:p>
        </w:tc>
        <w:tc>
          <w:tcPr>
            <w:tcW w:w="990" w:type="dxa"/>
            <w:tcBorders>
              <w:top w:val="single" w:sz="4" w:space="0" w:color="auto"/>
              <w:left w:val="single" w:sz="4" w:space="0" w:color="auto"/>
              <w:bottom w:val="single" w:sz="12" w:space="0" w:color="auto"/>
              <w:right w:val="single" w:sz="4" w:space="0" w:color="auto"/>
            </w:tcBorders>
            <w:vAlign w:val="center"/>
            <w:hideMark/>
          </w:tcPr>
          <w:p w14:paraId="70C36F4F" w14:textId="77777777" w:rsidR="00D634BC" w:rsidRPr="009B2345" w:rsidRDefault="00D634BC" w:rsidP="00876D36">
            <w:pPr>
              <w:widowControl w:val="0"/>
              <w:spacing w:after="0" w:line="24" w:lineRule="atLeast"/>
              <w:jc w:val="right"/>
              <w:rPr>
                <w:rFonts w:ascii="Times New Roman" w:eastAsia="Times New Roman" w:hAnsi="Times New Roman" w:cs="Times New Roman"/>
                <w:b/>
                <w:bCs/>
                <w:sz w:val="24"/>
                <w:szCs w:val="24"/>
                <w:lang w:eastAsia="ru-RU"/>
              </w:rPr>
            </w:pPr>
            <w:r w:rsidRPr="009B2345">
              <w:rPr>
                <w:rFonts w:ascii="Times New Roman" w:eastAsia="Times New Roman" w:hAnsi="Times New Roman" w:cs="Times New Roman"/>
                <w:b/>
                <w:bCs/>
                <w:sz w:val="24"/>
                <w:szCs w:val="24"/>
                <w:lang w:eastAsia="ru-RU"/>
              </w:rPr>
              <w:t>374028</w:t>
            </w:r>
          </w:p>
        </w:tc>
        <w:tc>
          <w:tcPr>
            <w:tcW w:w="990" w:type="dxa"/>
            <w:tcBorders>
              <w:top w:val="single" w:sz="4" w:space="0" w:color="auto"/>
              <w:left w:val="single" w:sz="4" w:space="0" w:color="auto"/>
              <w:bottom w:val="single" w:sz="12" w:space="0" w:color="auto"/>
              <w:right w:val="single" w:sz="12" w:space="0" w:color="auto"/>
            </w:tcBorders>
            <w:vAlign w:val="center"/>
            <w:hideMark/>
          </w:tcPr>
          <w:p w14:paraId="14922BA1" w14:textId="77777777" w:rsidR="00D634BC" w:rsidRPr="009B2345" w:rsidRDefault="00D634BC" w:rsidP="00876D36">
            <w:pPr>
              <w:widowControl w:val="0"/>
              <w:spacing w:after="0" w:line="24" w:lineRule="atLeast"/>
              <w:jc w:val="right"/>
              <w:rPr>
                <w:rFonts w:ascii="Times New Roman" w:eastAsia="Times New Roman" w:hAnsi="Times New Roman" w:cs="Times New Roman"/>
                <w:b/>
                <w:bCs/>
                <w:sz w:val="24"/>
                <w:szCs w:val="24"/>
                <w:lang w:eastAsia="ru-RU"/>
              </w:rPr>
            </w:pPr>
            <w:r w:rsidRPr="009B2345">
              <w:rPr>
                <w:rFonts w:ascii="Times New Roman" w:eastAsia="Times New Roman" w:hAnsi="Times New Roman" w:cs="Times New Roman"/>
                <w:b/>
                <w:bCs/>
                <w:sz w:val="24"/>
                <w:szCs w:val="24"/>
                <w:lang w:eastAsia="ru-RU"/>
              </w:rPr>
              <w:t>374028</w:t>
            </w:r>
          </w:p>
        </w:tc>
      </w:tr>
    </w:tbl>
    <w:p w14:paraId="73918D8E" w14:textId="05D6056E" w:rsidR="00D634BC" w:rsidRPr="009B2345" w:rsidRDefault="00D634BC" w:rsidP="00876D36">
      <w:pPr>
        <w:spacing w:before="240" w:after="0" w:line="360" w:lineRule="auto"/>
        <w:ind w:firstLine="709"/>
        <w:jc w:val="both"/>
        <w:rPr>
          <w:rFonts w:ascii="Times New Roman" w:eastAsia="Batang" w:hAnsi="Times New Roman" w:cs="Times New Roman"/>
          <w:sz w:val="28"/>
          <w:szCs w:val="28"/>
        </w:rPr>
      </w:pPr>
      <w:r w:rsidRPr="009B2345">
        <w:rPr>
          <w:rFonts w:ascii="Times New Roman" w:eastAsia="Batang" w:hAnsi="Times New Roman" w:cs="Times New Roman"/>
          <w:sz w:val="28"/>
          <w:szCs w:val="28"/>
        </w:rPr>
        <w:t>По итогам отчетного периода, на основании полученных данных заполнен отчет о финансовых результатах (Приложение А) и составлен баланс на конец отчетного периода (Приложение Б).</w:t>
      </w:r>
    </w:p>
    <w:p w14:paraId="14E4C714" w14:textId="77777777" w:rsidR="00876D36" w:rsidRPr="009B2345" w:rsidRDefault="00876D36">
      <w:pPr>
        <w:rPr>
          <w:rFonts w:ascii="Times New Roman" w:eastAsia="Times New Roman" w:hAnsi="Times New Roman" w:cs="Times New Roman"/>
          <w:b/>
          <w:bCs/>
          <w:sz w:val="32"/>
          <w:szCs w:val="32"/>
          <w:lang w:eastAsia="ru-RU"/>
        </w:rPr>
      </w:pPr>
      <w:r w:rsidRPr="009B2345">
        <w:rPr>
          <w:rFonts w:ascii="Times New Roman" w:eastAsia="Times New Roman" w:hAnsi="Times New Roman" w:cs="Times New Roman"/>
          <w:b/>
          <w:bCs/>
          <w:sz w:val="32"/>
          <w:szCs w:val="32"/>
          <w:lang w:eastAsia="ru-RU"/>
        </w:rPr>
        <w:br w:type="page"/>
      </w:r>
    </w:p>
    <w:p w14:paraId="5DD7E244" w14:textId="4D6E2095" w:rsidR="00A508FF" w:rsidRPr="009B2345" w:rsidRDefault="00B20F0A" w:rsidP="00876D36">
      <w:pPr>
        <w:widowControl w:val="0"/>
        <w:spacing w:after="180" w:line="360" w:lineRule="auto"/>
        <w:jc w:val="center"/>
        <w:rPr>
          <w:rFonts w:ascii="Times New Roman" w:eastAsia="Times New Roman" w:hAnsi="Times New Roman" w:cs="Times New Roman"/>
          <w:b/>
          <w:bCs/>
          <w:sz w:val="32"/>
          <w:szCs w:val="32"/>
          <w:lang w:eastAsia="ru-RU"/>
        </w:rPr>
      </w:pPr>
      <w:r w:rsidRPr="009B2345">
        <w:rPr>
          <w:rFonts w:ascii="Times New Roman" w:eastAsia="Times New Roman" w:hAnsi="Times New Roman" w:cs="Times New Roman"/>
          <w:b/>
          <w:bCs/>
          <w:sz w:val="32"/>
          <w:szCs w:val="32"/>
          <w:lang w:eastAsia="ru-RU"/>
        </w:rPr>
        <w:lastRenderedPageBreak/>
        <w:t>ЗАКЛЮЧЕНИЕ</w:t>
      </w:r>
    </w:p>
    <w:p w14:paraId="188F674E" w14:textId="77777777" w:rsidR="00192AFE" w:rsidRPr="009B2345" w:rsidRDefault="007D4315" w:rsidP="00876D36">
      <w:pPr>
        <w:widowControl w:val="0"/>
        <w:spacing w:after="0" w:line="360" w:lineRule="auto"/>
        <w:ind w:firstLine="709"/>
        <w:jc w:val="both"/>
        <w:rPr>
          <w:rFonts w:ascii="Times New Roman" w:hAnsi="Times New Roman" w:cs="Times New Roman"/>
          <w:sz w:val="28"/>
          <w:szCs w:val="28"/>
        </w:rPr>
      </w:pPr>
      <w:r w:rsidRPr="009B2345">
        <w:rPr>
          <w:rFonts w:ascii="Times New Roman" w:hAnsi="Times New Roman" w:cs="Times New Roman"/>
          <w:sz w:val="28"/>
          <w:szCs w:val="28"/>
        </w:rPr>
        <w:t>Итак, на основании изученных материалов можно сделать следующие выводы.</w:t>
      </w:r>
    </w:p>
    <w:p w14:paraId="5F413C04" w14:textId="1C919860" w:rsidR="00E40D8A" w:rsidRPr="009B2345" w:rsidRDefault="008722F3" w:rsidP="00876D36">
      <w:pPr>
        <w:widowControl w:val="0"/>
        <w:spacing w:after="0" w:line="360" w:lineRule="auto"/>
        <w:ind w:firstLine="709"/>
        <w:jc w:val="both"/>
        <w:rPr>
          <w:rFonts w:ascii="Times New Roman" w:hAnsi="Times New Roman" w:cs="Times New Roman"/>
          <w:sz w:val="28"/>
          <w:szCs w:val="28"/>
        </w:rPr>
      </w:pPr>
      <w:r w:rsidRPr="009B2345">
        <w:rPr>
          <w:rFonts w:ascii="Times New Roman" w:hAnsi="Times New Roman" w:cs="Times New Roman"/>
          <w:sz w:val="28"/>
          <w:szCs w:val="28"/>
        </w:rPr>
        <w:t xml:space="preserve">Люди, занимающиеся историей бухгалтерского учета, утверждают, что истоки амортизации берут свое начало во флорентийских фирмах XV века. </w:t>
      </w:r>
      <w:r w:rsidR="00363532" w:rsidRPr="009B2345">
        <w:rPr>
          <w:rFonts w:ascii="Times New Roman" w:hAnsi="Times New Roman" w:cs="Times New Roman"/>
          <w:sz w:val="28"/>
          <w:szCs w:val="28"/>
        </w:rPr>
        <w:t>Однако а</w:t>
      </w:r>
      <w:r w:rsidRPr="009B2345">
        <w:rPr>
          <w:rFonts w:ascii="Times New Roman" w:hAnsi="Times New Roman" w:cs="Times New Roman"/>
          <w:sz w:val="28"/>
          <w:szCs w:val="28"/>
        </w:rPr>
        <w:t xml:space="preserve">мортизация, как бухгалтерская категория, была широко признана только к середине </w:t>
      </w:r>
      <w:r w:rsidR="002A5025" w:rsidRPr="009B2345">
        <w:rPr>
          <w:rFonts w:ascii="Times New Roman" w:hAnsi="Times New Roman" w:cs="Times New Roman"/>
          <w:sz w:val="28"/>
          <w:szCs w:val="28"/>
        </w:rPr>
        <w:t>XIX</w:t>
      </w:r>
      <w:r w:rsidRPr="009B2345">
        <w:rPr>
          <w:rFonts w:ascii="Times New Roman" w:hAnsi="Times New Roman" w:cs="Times New Roman"/>
          <w:sz w:val="28"/>
          <w:szCs w:val="28"/>
        </w:rPr>
        <w:t xml:space="preserve"> века. </w:t>
      </w:r>
      <w:r w:rsidR="002A5025" w:rsidRPr="009B2345">
        <w:rPr>
          <w:rFonts w:ascii="Times New Roman" w:hAnsi="Times New Roman" w:cs="Times New Roman"/>
          <w:sz w:val="28"/>
          <w:szCs w:val="28"/>
        </w:rPr>
        <w:t xml:space="preserve">На тот момент </w:t>
      </w:r>
      <w:r w:rsidRPr="009B2345">
        <w:rPr>
          <w:rFonts w:ascii="Times New Roman" w:hAnsi="Times New Roman" w:cs="Times New Roman"/>
          <w:sz w:val="28"/>
          <w:szCs w:val="28"/>
        </w:rPr>
        <w:t xml:space="preserve">началось массовое строительство железной дороги, потребовался огромный коллективный капитал, и расходы, связанные со строительством, были отражены в тот момент, когда они возникли. В результате огромные суммы </w:t>
      </w:r>
      <w:r w:rsidR="002A5025" w:rsidRPr="009B2345">
        <w:rPr>
          <w:rFonts w:ascii="Times New Roman" w:hAnsi="Times New Roman" w:cs="Times New Roman"/>
          <w:sz w:val="28"/>
          <w:szCs w:val="28"/>
        </w:rPr>
        <w:t>фиксировались</w:t>
      </w:r>
      <w:r w:rsidRPr="009B2345">
        <w:rPr>
          <w:rFonts w:ascii="Times New Roman" w:hAnsi="Times New Roman" w:cs="Times New Roman"/>
          <w:sz w:val="28"/>
          <w:szCs w:val="28"/>
        </w:rPr>
        <w:t xml:space="preserve"> в самом начальном периоде строительства, и в будущем была довольно большая прибыль, потому что амортизация не начислялась, и, как следствие, акционеры требовали огромных дивидендов. Но настоящие владельцы бизнеса считали необходимым сохранить часть выручки, создав так называемый фонд обновления (</w:t>
      </w:r>
      <w:r w:rsidR="002A5025" w:rsidRPr="009B2345">
        <w:rPr>
          <w:rFonts w:ascii="Times New Roman" w:hAnsi="Times New Roman" w:cs="Times New Roman"/>
          <w:sz w:val="28"/>
          <w:szCs w:val="28"/>
        </w:rPr>
        <w:t>реновации</w:t>
      </w:r>
      <w:r w:rsidRPr="009B2345">
        <w:rPr>
          <w:rFonts w:ascii="Times New Roman" w:hAnsi="Times New Roman" w:cs="Times New Roman"/>
          <w:sz w:val="28"/>
          <w:szCs w:val="28"/>
        </w:rPr>
        <w:t xml:space="preserve">). Предполагалось, что при износе подвижного состава, путей, зданий, сооружений и т. </w:t>
      </w:r>
      <w:r w:rsidR="002A5025" w:rsidRPr="009B2345">
        <w:rPr>
          <w:rFonts w:ascii="Times New Roman" w:hAnsi="Times New Roman" w:cs="Times New Roman"/>
          <w:sz w:val="28"/>
          <w:szCs w:val="28"/>
        </w:rPr>
        <w:t>д</w:t>
      </w:r>
      <w:r w:rsidRPr="009B2345">
        <w:rPr>
          <w:rFonts w:ascii="Times New Roman" w:hAnsi="Times New Roman" w:cs="Times New Roman"/>
          <w:sz w:val="28"/>
          <w:szCs w:val="28"/>
        </w:rPr>
        <w:t>.</w:t>
      </w:r>
      <w:r w:rsidR="002A5025" w:rsidRPr="009B2345">
        <w:rPr>
          <w:rFonts w:ascii="Times New Roman" w:hAnsi="Times New Roman" w:cs="Times New Roman"/>
          <w:sz w:val="28"/>
          <w:szCs w:val="28"/>
        </w:rPr>
        <w:t xml:space="preserve"> у управления</w:t>
      </w:r>
      <w:r w:rsidRPr="009B2345">
        <w:rPr>
          <w:rFonts w:ascii="Times New Roman" w:hAnsi="Times New Roman" w:cs="Times New Roman"/>
          <w:sz w:val="28"/>
          <w:szCs w:val="28"/>
        </w:rPr>
        <w:t xml:space="preserve"> железной дороги будут средства для восстановления л</w:t>
      </w:r>
      <w:r w:rsidR="002A5025" w:rsidRPr="009B2345">
        <w:rPr>
          <w:rFonts w:ascii="Times New Roman" w:hAnsi="Times New Roman" w:cs="Times New Roman"/>
          <w:sz w:val="28"/>
          <w:szCs w:val="28"/>
        </w:rPr>
        <w:t xml:space="preserve">иквидируемых </w:t>
      </w:r>
      <w:r w:rsidRPr="009B2345">
        <w:rPr>
          <w:rFonts w:ascii="Times New Roman" w:hAnsi="Times New Roman" w:cs="Times New Roman"/>
          <w:sz w:val="28"/>
          <w:szCs w:val="28"/>
        </w:rPr>
        <w:t>средств.</w:t>
      </w:r>
    </w:p>
    <w:p w14:paraId="1DF948A5" w14:textId="77777777" w:rsidR="00192AFE" w:rsidRPr="009B2345" w:rsidRDefault="00E40D8A" w:rsidP="00876D36">
      <w:pPr>
        <w:widowControl w:val="0"/>
        <w:shd w:val="clear" w:color="auto" w:fill="FFFFFF"/>
        <w:spacing w:after="0" w:line="360" w:lineRule="auto"/>
        <w:ind w:firstLine="709"/>
        <w:jc w:val="both"/>
        <w:rPr>
          <w:rFonts w:ascii="Times New Roman" w:hAnsi="Times New Roman" w:cs="Times New Roman"/>
          <w:sz w:val="28"/>
          <w:szCs w:val="28"/>
        </w:rPr>
      </w:pPr>
      <w:r w:rsidRPr="009B2345">
        <w:rPr>
          <w:rFonts w:ascii="Times New Roman" w:hAnsi="Times New Roman" w:cs="Times New Roman"/>
          <w:sz w:val="28"/>
          <w:szCs w:val="28"/>
        </w:rPr>
        <w:t xml:space="preserve">Таким образом возникло понимание амортизации как фонда. Обычно его делили на две части: первая предназначалась для покупки или создания новых вместо старых объектов, вторая </w:t>
      </w:r>
      <w:r w:rsidR="00192AFE" w:rsidRPr="009B2345">
        <w:rPr>
          <w:rFonts w:ascii="Times New Roman" w:hAnsi="Times New Roman" w:cs="Times New Roman"/>
          <w:sz w:val="28"/>
          <w:szCs w:val="28"/>
        </w:rPr>
        <w:t>—</w:t>
      </w:r>
      <w:r w:rsidRPr="009B2345">
        <w:rPr>
          <w:rFonts w:ascii="Times New Roman" w:hAnsi="Times New Roman" w:cs="Times New Roman"/>
          <w:sz w:val="28"/>
          <w:szCs w:val="28"/>
        </w:rPr>
        <w:t xml:space="preserve"> для накопления средств на капитальный ремонт.</w:t>
      </w:r>
      <w:r w:rsidR="009235CB" w:rsidRPr="009B2345">
        <w:rPr>
          <w:rFonts w:ascii="Times New Roman" w:hAnsi="Times New Roman" w:cs="Times New Roman"/>
          <w:sz w:val="28"/>
          <w:szCs w:val="28"/>
        </w:rPr>
        <w:t xml:space="preserve"> О</w:t>
      </w:r>
      <w:r w:rsidRPr="009B2345">
        <w:rPr>
          <w:rFonts w:ascii="Times New Roman" w:hAnsi="Times New Roman" w:cs="Times New Roman"/>
          <w:sz w:val="28"/>
          <w:szCs w:val="28"/>
        </w:rPr>
        <w:t xml:space="preserve">сновательно </w:t>
      </w:r>
      <w:r w:rsidR="009235CB" w:rsidRPr="009B2345">
        <w:rPr>
          <w:rFonts w:ascii="Times New Roman" w:hAnsi="Times New Roman" w:cs="Times New Roman"/>
          <w:sz w:val="28"/>
          <w:szCs w:val="28"/>
        </w:rPr>
        <w:t xml:space="preserve">этим </w:t>
      </w:r>
      <w:r w:rsidRPr="009B2345">
        <w:rPr>
          <w:rFonts w:ascii="Times New Roman" w:hAnsi="Times New Roman" w:cs="Times New Roman"/>
          <w:sz w:val="28"/>
          <w:szCs w:val="28"/>
        </w:rPr>
        <w:t>вопросом</w:t>
      </w:r>
      <w:r w:rsidR="0092046A" w:rsidRPr="009B2345">
        <w:rPr>
          <w:rFonts w:ascii="Times New Roman" w:hAnsi="Times New Roman" w:cs="Times New Roman"/>
          <w:sz w:val="28"/>
          <w:szCs w:val="28"/>
        </w:rPr>
        <w:t xml:space="preserve"> в России</w:t>
      </w:r>
      <w:r w:rsidRPr="009B2345">
        <w:rPr>
          <w:rFonts w:ascii="Times New Roman" w:hAnsi="Times New Roman" w:cs="Times New Roman"/>
          <w:sz w:val="28"/>
          <w:szCs w:val="28"/>
        </w:rPr>
        <w:t xml:space="preserve"> занял</w:t>
      </w:r>
      <w:r w:rsidR="00192AFE" w:rsidRPr="009B2345">
        <w:rPr>
          <w:rFonts w:ascii="Times New Roman" w:hAnsi="Times New Roman" w:cs="Times New Roman"/>
          <w:sz w:val="28"/>
          <w:szCs w:val="28"/>
        </w:rPr>
        <w:t>ись две школы —</w:t>
      </w:r>
      <w:r w:rsidR="006F39B0" w:rsidRPr="009B2345">
        <w:rPr>
          <w:rFonts w:ascii="Times New Roman" w:hAnsi="Times New Roman" w:cs="Times New Roman"/>
          <w:sz w:val="28"/>
          <w:szCs w:val="28"/>
        </w:rPr>
        <w:t xml:space="preserve"> московска</w:t>
      </w:r>
      <w:r w:rsidR="00417CDD" w:rsidRPr="009B2345">
        <w:rPr>
          <w:rFonts w:ascii="Times New Roman" w:hAnsi="Times New Roman" w:cs="Times New Roman"/>
          <w:sz w:val="28"/>
          <w:szCs w:val="28"/>
        </w:rPr>
        <w:t>я</w:t>
      </w:r>
      <w:r w:rsidR="006F39B0" w:rsidRPr="009B2345">
        <w:rPr>
          <w:rFonts w:ascii="Times New Roman" w:hAnsi="Times New Roman" w:cs="Times New Roman"/>
          <w:sz w:val="28"/>
          <w:szCs w:val="28"/>
        </w:rPr>
        <w:t xml:space="preserve"> и петербургская, а </w:t>
      </w:r>
      <w:r w:rsidR="00E25B58" w:rsidRPr="009B2345">
        <w:rPr>
          <w:rFonts w:ascii="Times New Roman" w:hAnsi="Times New Roman" w:cs="Times New Roman"/>
          <w:sz w:val="28"/>
          <w:szCs w:val="28"/>
        </w:rPr>
        <w:t>особенно ясно эту теорию развил глава петербургской школы бухгалтерского учета</w:t>
      </w:r>
      <w:r w:rsidR="00192AFE" w:rsidRPr="009B2345">
        <w:rPr>
          <w:rFonts w:ascii="Times New Roman" w:hAnsi="Times New Roman" w:cs="Times New Roman"/>
          <w:sz w:val="28"/>
          <w:szCs w:val="28"/>
        </w:rPr>
        <w:t xml:space="preserve"> —</w:t>
      </w:r>
      <w:r w:rsidRPr="009B2345">
        <w:rPr>
          <w:rFonts w:ascii="Times New Roman" w:hAnsi="Times New Roman" w:cs="Times New Roman"/>
          <w:sz w:val="28"/>
          <w:szCs w:val="28"/>
        </w:rPr>
        <w:t xml:space="preserve"> Е.Е. Сиверс</w:t>
      </w:r>
      <w:r w:rsidR="00E25B58" w:rsidRPr="009B2345">
        <w:rPr>
          <w:rFonts w:ascii="Times New Roman" w:hAnsi="Times New Roman" w:cs="Times New Roman"/>
          <w:sz w:val="28"/>
          <w:szCs w:val="28"/>
        </w:rPr>
        <w:t>.</w:t>
      </w:r>
    </w:p>
    <w:p w14:paraId="013472AA" w14:textId="24D19F64" w:rsidR="005D58DD" w:rsidRPr="009B2345" w:rsidRDefault="006C5E9C" w:rsidP="00876D36">
      <w:pPr>
        <w:widowControl w:val="0"/>
        <w:shd w:val="clear" w:color="auto" w:fill="FFFFFF"/>
        <w:spacing w:after="0" w:line="360" w:lineRule="auto"/>
        <w:ind w:firstLine="709"/>
        <w:jc w:val="both"/>
        <w:rPr>
          <w:rFonts w:ascii="Times New Roman" w:hAnsi="Times New Roman" w:cs="Times New Roman"/>
          <w:sz w:val="28"/>
          <w:szCs w:val="28"/>
        </w:rPr>
      </w:pPr>
      <w:r w:rsidRPr="009B2345">
        <w:rPr>
          <w:rFonts w:ascii="Times New Roman" w:hAnsi="Times New Roman" w:cs="Times New Roman"/>
          <w:sz w:val="28"/>
          <w:szCs w:val="28"/>
        </w:rPr>
        <w:t>Амортизация как одна из стадий кругооборота основных производственны</w:t>
      </w:r>
      <w:r w:rsidR="00192AFE" w:rsidRPr="009B2345">
        <w:rPr>
          <w:rFonts w:ascii="Times New Roman" w:hAnsi="Times New Roman" w:cs="Times New Roman"/>
          <w:sz w:val="28"/>
          <w:szCs w:val="28"/>
        </w:rPr>
        <w:t>х фондов представляет собой про</w:t>
      </w:r>
      <w:r w:rsidRPr="009B2345">
        <w:rPr>
          <w:rFonts w:ascii="Times New Roman" w:hAnsi="Times New Roman" w:cs="Times New Roman"/>
          <w:sz w:val="28"/>
          <w:szCs w:val="28"/>
        </w:rPr>
        <w:t xml:space="preserve">цесс долевого перенесения в денежном </w:t>
      </w:r>
      <w:r w:rsidR="00192AFE" w:rsidRPr="009B2345">
        <w:rPr>
          <w:rFonts w:ascii="Times New Roman" w:hAnsi="Times New Roman" w:cs="Times New Roman"/>
          <w:sz w:val="28"/>
          <w:szCs w:val="28"/>
        </w:rPr>
        <w:t>выражении стоимости иму</w:t>
      </w:r>
      <w:r w:rsidRPr="009B2345">
        <w:rPr>
          <w:rFonts w:ascii="Times New Roman" w:hAnsi="Times New Roman" w:cs="Times New Roman"/>
          <w:sz w:val="28"/>
          <w:szCs w:val="28"/>
        </w:rPr>
        <w:t>щества предприятия на вновь изготавливаемый продукт. С другой стороны, под амортизацией принято понимать сумму средств начис</w:t>
      </w:r>
      <w:r w:rsidRPr="009B2345">
        <w:rPr>
          <w:rFonts w:ascii="Times New Roman" w:hAnsi="Times New Roman" w:cs="Times New Roman"/>
          <w:sz w:val="28"/>
          <w:szCs w:val="28"/>
        </w:rPr>
        <w:softHyphen/>
        <w:t>ленного износа, учитываемого в составе себестоимости как один из ее элементов.</w:t>
      </w:r>
    </w:p>
    <w:p w14:paraId="6BFE5A6A" w14:textId="77777777" w:rsidR="00DE61EA" w:rsidRPr="009B2345" w:rsidRDefault="005D58DD" w:rsidP="00876D36">
      <w:pPr>
        <w:pStyle w:val="a3"/>
        <w:widowControl w:val="0"/>
        <w:shd w:val="clear" w:color="auto" w:fill="FFFFFF"/>
        <w:spacing w:after="0" w:line="360" w:lineRule="auto"/>
        <w:ind w:left="0" w:firstLine="709"/>
        <w:contextualSpacing w:val="0"/>
        <w:jc w:val="both"/>
        <w:rPr>
          <w:rFonts w:ascii="Times New Roman" w:hAnsi="Times New Roman" w:cs="Times New Roman"/>
          <w:color w:val="000000" w:themeColor="text1"/>
          <w:sz w:val="28"/>
          <w:szCs w:val="28"/>
        </w:rPr>
      </w:pPr>
      <w:r w:rsidRPr="009B2345">
        <w:rPr>
          <w:rFonts w:ascii="Times New Roman" w:hAnsi="Times New Roman" w:cs="Times New Roman"/>
          <w:color w:val="000000" w:themeColor="text1"/>
          <w:sz w:val="28"/>
          <w:szCs w:val="28"/>
        </w:rPr>
        <w:t xml:space="preserve">Говоря о концепциях начисления амортизации, в основном выделяют юридическую, экономическую и финансовую, в том числе </w:t>
      </w:r>
      <w:r w:rsidR="002306AE" w:rsidRPr="009B2345">
        <w:rPr>
          <w:rFonts w:ascii="Times New Roman" w:hAnsi="Times New Roman" w:cs="Times New Roman"/>
          <w:color w:val="000000" w:themeColor="text1"/>
          <w:sz w:val="28"/>
          <w:szCs w:val="28"/>
        </w:rPr>
        <w:t>налоговую</w:t>
      </w:r>
      <w:r w:rsidRPr="009B2345">
        <w:rPr>
          <w:rFonts w:ascii="Times New Roman" w:hAnsi="Times New Roman" w:cs="Times New Roman"/>
          <w:color w:val="000000" w:themeColor="text1"/>
          <w:sz w:val="28"/>
          <w:szCs w:val="28"/>
        </w:rPr>
        <w:t xml:space="preserve">, концепции </w:t>
      </w:r>
      <w:r w:rsidRPr="009B2345">
        <w:rPr>
          <w:rFonts w:ascii="Times New Roman" w:hAnsi="Times New Roman" w:cs="Times New Roman"/>
          <w:color w:val="000000" w:themeColor="text1"/>
          <w:sz w:val="28"/>
          <w:szCs w:val="28"/>
        </w:rPr>
        <w:lastRenderedPageBreak/>
        <w:t xml:space="preserve">амортизации. Каждая </w:t>
      </w:r>
      <w:r w:rsidR="00BF7B2D" w:rsidRPr="009B2345">
        <w:rPr>
          <w:rFonts w:ascii="Times New Roman" w:hAnsi="Times New Roman" w:cs="Times New Roman"/>
          <w:color w:val="000000" w:themeColor="text1"/>
          <w:sz w:val="28"/>
          <w:szCs w:val="28"/>
        </w:rPr>
        <w:t>из них</w:t>
      </w:r>
      <w:r w:rsidRPr="009B2345">
        <w:rPr>
          <w:rFonts w:ascii="Times New Roman" w:hAnsi="Times New Roman" w:cs="Times New Roman"/>
          <w:color w:val="000000" w:themeColor="text1"/>
          <w:sz w:val="28"/>
          <w:szCs w:val="28"/>
        </w:rPr>
        <w:t xml:space="preserve"> преследует свои цели и задачи.</w:t>
      </w:r>
    </w:p>
    <w:p w14:paraId="54B61AF1" w14:textId="1CF4877C" w:rsidR="006C5E9C" w:rsidRPr="009B2345" w:rsidRDefault="002306AE" w:rsidP="00876D36">
      <w:pPr>
        <w:pStyle w:val="a3"/>
        <w:widowControl w:val="0"/>
        <w:shd w:val="clear" w:color="auto" w:fill="FFFFFF"/>
        <w:spacing w:after="0" w:line="360" w:lineRule="auto"/>
        <w:ind w:left="0" w:firstLine="709"/>
        <w:contextualSpacing w:val="0"/>
        <w:jc w:val="both"/>
        <w:rPr>
          <w:rFonts w:ascii="Times New Roman" w:hAnsi="Times New Roman" w:cs="Times New Roman"/>
          <w:color w:val="000000" w:themeColor="text1"/>
          <w:sz w:val="28"/>
          <w:szCs w:val="28"/>
        </w:rPr>
      </w:pPr>
      <w:r w:rsidRPr="009B2345">
        <w:rPr>
          <w:rFonts w:ascii="Times New Roman" w:hAnsi="Times New Roman" w:cs="Times New Roman"/>
          <w:sz w:val="28"/>
          <w:szCs w:val="28"/>
        </w:rPr>
        <w:t xml:space="preserve">Амортизация как </w:t>
      </w:r>
      <w:r w:rsidR="002E7585" w:rsidRPr="009B2345">
        <w:rPr>
          <w:rFonts w:ascii="Times New Roman" w:hAnsi="Times New Roman" w:cs="Times New Roman"/>
          <w:sz w:val="28"/>
          <w:szCs w:val="28"/>
        </w:rPr>
        <w:t>значимый</w:t>
      </w:r>
      <w:r w:rsidRPr="009B2345">
        <w:rPr>
          <w:rFonts w:ascii="Times New Roman" w:hAnsi="Times New Roman" w:cs="Times New Roman"/>
          <w:sz w:val="28"/>
          <w:szCs w:val="28"/>
        </w:rPr>
        <w:t xml:space="preserve"> атрибут </w:t>
      </w:r>
      <w:r w:rsidR="002E7585" w:rsidRPr="009B2345">
        <w:rPr>
          <w:rFonts w:ascii="Times New Roman" w:hAnsi="Times New Roman" w:cs="Times New Roman"/>
          <w:sz w:val="28"/>
          <w:szCs w:val="28"/>
        </w:rPr>
        <w:t>деятельности</w:t>
      </w:r>
      <w:r w:rsidRPr="009B2345">
        <w:rPr>
          <w:rFonts w:ascii="Times New Roman" w:hAnsi="Times New Roman" w:cs="Times New Roman"/>
          <w:sz w:val="28"/>
          <w:szCs w:val="28"/>
        </w:rPr>
        <w:t xml:space="preserve"> </w:t>
      </w:r>
      <w:r w:rsidR="002E7585" w:rsidRPr="009B2345">
        <w:rPr>
          <w:rFonts w:ascii="Times New Roman" w:hAnsi="Times New Roman" w:cs="Times New Roman"/>
          <w:sz w:val="28"/>
          <w:szCs w:val="28"/>
        </w:rPr>
        <w:t>предприятия, но для успешности осуществления данного процесса</w:t>
      </w:r>
      <w:r w:rsidRPr="009B2345">
        <w:rPr>
          <w:rFonts w:ascii="Times New Roman" w:hAnsi="Times New Roman" w:cs="Times New Roman"/>
          <w:sz w:val="28"/>
          <w:szCs w:val="28"/>
        </w:rPr>
        <w:t xml:space="preserve"> необходимо </w:t>
      </w:r>
      <w:r w:rsidR="002E7585" w:rsidRPr="009B2345">
        <w:rPr>
          <w:rFonts w:ascii="Times New Roman" w:hAnsi="Times New Roman" w:cs="Times New Roman"/>
          <w:sz w:val="28"/>
          <w:szCs w:val="28"/>
        </w:rPr>
        <w:t>определять сумму амортизационных отчислений. Для этого были рассмотрены способы начисления амортизации.</w:t>
      </w:r>
      <w:r w:rsidRPr="009B2345">
        <w:rPr>
          <w:rFonts w:ascii="Times New Roman" w:hAnsi="Times New Roman" w:cs="Times New Roman"/>
          <w:sz w:val="28"/>
          <w:szCs w:val="28"/>
        </w:rPr>
        <w:t xml:space="preserve"> </w:t>
      </w:r>
      <w:r w:rsidR="00EA16E3" w:rsidRPr="009B2345">
        <w:rPr>
          <w:rFonts w:ascii="Times New Roman" w:hAnsi="Times New Roman" w:cs="Times New Roman"/>
          <w:sz w:val="28"/>
          <w:szCs w:val="28"/>
        </w:rPr>
        <w:t>Рассмотрев все основные методы расчета амортизационных отчислений, можно сказать, что каждый метод имеет свои преимущества и недостатки. В зависимости от правильности оценки факторов, определяющих деятельность хозяйствующего субъекта, каждый метод может стать как наиболее оптимальным, так и абсолютно неприемлемым для целей эффективной амортизационной политики предприятия.</w:t>
      </w:r>
    </w:p>
    <w:p w14:paraId="74761D2C" w14:textId="2E4B183E" w:rsidR="00DE61EA" w:rsidRPr="009B2345" w:rsidRDefault="00081388" w:rsidP="00876D36">
      <w:pPr>
        <w:pStyle w:val="a3"/>
        <w:widowControl w:val="0"/>
        <w:spacing w:after="0" w:line="360" w:lineRule="auto"/>
        <w:ind w:left="0" w:firstLine="709"/>
        <w:contextualSpacing w:val="0"/>
        <w:jc w:val="both"/>
        <w:rPr>
          <w:rFonts w:ascii="Times New Roman" w:hAnsi="Times New Roman" w:cs="Times New Roman"/>
          <w:sz w:val="28"/>
          <w:szCs w:val="28"/>
        </w:rPr>
      </w:pPr>
      <w:r w:rsidRPr="009B2345">
        <w:rPr>
          <w:rFonts w:ascii="Times New Roman" w:hAnsi="Times New Roman" w:cs="Times New Roman"/>
          <w:sz w:val="28"/>
          <w:szCs w:val="28"/>
        </w:rPr>
        <w:t xml:space="preserve">Таким образом, можно сделать вывод о том, что </w:t>
      </w:r>
      <w:r w:rsidR="002B0535" w:rsidRPr="009B2345">
        <w:rPr>
          <w:rFonts w:ascii="Times New Roman" w:hAnsi="Times New Roman" w:cs="Times New Roman"/>
          <w:sz w:val="28"/>
          <w:szCs w:val="28"/>
        </w:rPr>
        <w:t>выбор наиболее подходящих методов амортизации для компании, грамотная реализация учетной и амортизационной политики компании, позволяет более эффективно использовать производственные факторы, следовательно, повышает способность более чутко реагировать на изменения рыночных условий, что позволяет компания, чтобы выжить в рыночной экономике.</w:t>
      </w:r>
    </w:p>
    <w:p w14:paraId="4DFA2E75" w14:textId="77777777" w:rsidR="00876D36" w:rsidRPr="009B2345" w:rsidRDefault="00876D36">
      <w:pPr>
        <w:rPr>
          <w:rFonts w:ascii="Times New Roman" w:hAnsi="Times New Roman" w:cs="Times New Roman"/>
          <w:b/>
          <w:bCs/>
          <w:sz w:val="32"/>
          <w:szCs w:val="32"/>
        </w:rPr>
      </w:pPr>
      <w:r w:rsidRPr="009B2345">
        <w:rPr>
          <w:rFonts w:ascii="Times New Roman" w:hAnsi="Times New Roman" w:cs="Times New Roman"/>
          <w:b/>
          <w:bCs/>
          <w:sz w:val="32"/>
          <w:szCs w:val="32"/>
        </w:rPr>
        <w:br w:type="page"/>
      </w:r>
    </w:p>
    <w:p w14:paraId="026F0623" w14:textId="6340F4BF" w:rsidR="003054D3" w:rsidRPr="009B2345" w:rsidRDefault="00E1613A" w:rsidP="00876D36">
      <w:pPr>
        <w:widowControl w:val="0"/>
        <w:spacing w:after="180" w:line="360" w:lineRule="auto"/>
        <w:jc w:val="center"/>
        <w:rPr>
          <w:rFonts w:ascii="Times New Roman" w:hAnsi="Times New Roman" w:cs="Times New Roman"/>
          <w:b/>
          <w:bCs/>
          <w:sz w:val="32"/>
          <w:szCs w:val="32"/>
        </w:rPr>
      </w:pPr>
      <w:r w:rsidRPr="009B2345">
        <w:rPr>
          <w:rFonts w:ascii="Times New Roman" w:hAnsi="Times New Roman" w:cs="Times New Roman"/>
          <w:b/>
          <w:bCs/>
          <w:sz w:val="32"/>
          <w:szCs w:val="32"/>
        </w:rPr>
        <w:lastRenderedPageBreak/>
        <w:t>СПИСОК ИСПОЛЬЗОВАННЫХ ИСТОЧНИКОВ</w:t>
      </w:r>
    </w:p>
    <w:p w14:paraId="525E645F" w14:textId="00CD33E9" w:rsidR="00B474C5" w:rsidRPr="009B2345" w:rsidRDefault="00B474C5" w:rsidP="00D165AC">
      <w:pPr>
        <w:pStyle w:val="ad"/>
        <w:widowControl w:val="0"/>
        <w:numPr>
          <w:ilvl w:val="0"/>
          <w:numId w:val="14"/>
        </w:numPr>
        <w:shd w:val="clear" w:color="auto" w:fill="FFFFFF"/>
        <w:spacing w:before="0" w:beforeAutospacing="0" w:after="0" w:afterAutospacing="0" w:line="360" w:lineRule="auto"/>
        <w:ind w:left="0" w:firstLine="709"/>
        <w:jc w:val="both"/>
        <w:rPr>
          <w:sz w:val="28"/>
          <w:szCs w:val="28"/>
        </w:rPr>
      </w:pPr>
      <w:r w:rsidRPr="009B2345">
        <w:rPr>
          <w:color w:val="000000" w:themeColor="text1"/>
          <w:sz w:val="28"/>
          <w:szCs w:val="28"/>
        </w:rPr>
        <w:t>Положение по бухгалтерскому учету «Учет основных средств» (ПБУ 6/01</w:t>
      </w:r>
      <w:proofErr w:type="gramStart"/>
      <w:r w:rsidRPr="009B2345">
        <w:rPr>
          <w:color w:val="000000" w:themeColor="text1"/>
          <w:sz w:val="28"/>
          <w:szCs w:val="28"/>
        </w:rPr>
        <w:t>)</w:t>
      </w:r>
      <w:r w:rsidR="009867F5" w:rsidRPr="009B2345">
        <w:rPr>
          <w:color w:val="000000" w:themeColor="text1"/>
          <w:sz w:val="28"/>
          <w:szCs w:val="28"/>
        </w:rPr>
        <w:t xml:space="preserve"> :</w:t>
      </w:r>
      <w:proofErr w:type="gramEnd"/>
      <w:r w:rsidRPr="009B2345">
        <w:rPr>
          <w:color w:val="000000" w:themeColor="text1"/>
          <w:sz w:val="28"/>
          <w:szCs w:val="28"/>
        </w:rPr>
        <w:t xml:space="preserve"> </w:t>
      </w:r>
      <w:r w:rsidR="00CC649C" w:rsidRPr="009B2345">
        <w:rPr>
          <w:color w:val="000000" w:themeColor="text1"/>
          <w:sz w:val="28"/>
          <w:szCs w:val="28"/>
        </w:rPr>
        <w:t>в редакции от 16 апреля 2016 года</w:t>
      </w:r>
      <w:r w:rsidR="002F0A07" w:rsidRPr="009B2345">
        <w:rPr>
          <w:color w:val="000000" w:themeColor="text1"/>
          <w:sz w:val="28"/>
          <w:szCs w:val="28"/>
        </w:rPr>
        <w:t xml:space="preserve"> </w:t>
      </w:r>
      <w:r w:rsidR="00CC649C" w:rsidRPr="009B2345">
        <w:rPr>
          <w:color w:val="000000" w:themeColor="text1"/>
          <w:sz w:val="28"/>
          <w:szCs w:val="28"/>
        </w:rPr>
        <w:t xml:space="preserve">: </w:t>
      </w:r>
      <w:r w:rsidRPr="009B2345">
        <w:rPr>
          <w:color w:val="000000" w:themeColor="text1"/>
          <w:sz w:val="28"/>
          <w:szCs w:val="28"/>
        </w:rPr>
        <w:t>утвержден</w:t>
      </w:r>
      <w:r w:rsidR="00CC649C" w:rsidRPr="009B2345">
        <w:rPr>
          <w:color w:val="000000" w:themeColor="text1"/>
          <w:sz w:val="28"/>
          <w:szCs w:val="28"/>
        </w:rPr>
        <w:t>о</w:t>
      </w:r>
      <w:r w:rsidRPr="009B2345">
        <w:rPr>
          <w:color w:val="000000" w:themeColor="text1"/>
          <w:sz w:val="28"/>
          <w:szCs w:val="28"/>
        </w:rPr>
        <w:t xml:space="preserve"> Приказом Министерства финансов Российской Федерации от 30</w:t>
      </w:r>
      <w:r w:rsidR="00FF38DC" w:rsidRPr="009B2345">
        <w:rPr>
          <w:color w:val="000000" w:themeColor="text1"/>
          <w:sz w:val="28"/>
          <w:szCs w:val="28"/>
        </w:rPr>
        <w:t xml:space="preserve"> марта </w:t>
      </w:r>
      <w:r w:rsidRPr="009B2345">
        <w:rPr>
          <w:color w:val="000000" w:themeColor="text1"/>
          <w:sz w:val="28"/>
          <w:szCs w:val="28"/>
        </w:rPr>
        <w:t xml:space="preserve">2001 N 26н </w:t>
      </w:r>
      <w:r w:rsidRPr="009B2345">
        <w:rPr>
          <w:sz w:val="28"/>
          <w:szCs w:val="28"/>
        </w:rPr>
        <w:t>//</w:t>
      </w:r>
      <w:r w:rsidR="003547A8" w:rsidRPr="009B2345">
        <w:rPr>
          <w:sz w:val="28"/>
          <w:szCs w:val="28"/>
        </w:rPr>
        <w:t xml:space="preserve"> </w:t>
      </w:r>
      <w:r w:rsidRPr="009B2345">
        <w:rPr>
          <w:sz w:val="28"/>
          <w:szCs w:val="28"/>
        </w:rPr>
        <w:t>КонсультантПлюс</w:t>
      </w:r>
      <w:r w:rsidR="003547A8" w:rsidRPr="009B2345">
        <w:rPr>
          <w:sz w:val="28"/>
          <w:szCs w:val="28"/>
        </w:rPr>
        <w:t xml:space="preserve"> :</w:t>
      </w:r>
      <w:r w:rsidR="00CC649C" w:rsidRPr="009B2345">
        <w:rPr>
          <w:sz w:val="28"/>
          <w:szCs w:val="28"/>
        </w:rPr>
        <w:t xml:space="preserve"> справочно-правовая система.</w:t>
      </w:r>
      <w:r w:rsidRPr="009B2345">
        <w:rPr>
          <w:sz w:val="28"/>
          <w:szCs w:val="28"/>
        </w:rPr>
        <w:t xml:space="preserve"> — Москва, </w:t>
      </w:r>
      <w:r w:rsidR="001B4FA7" w:rsidRPr="009B2345">
        <w:rPr>
          <w:sz w:val="28"/>
          <w:szCs w:val="28"/>
        </w:rPr>
        <w:t>2018</w:t>
      </w:r>
      <w:proofErr w:type="gramStart"/>
      <w:r w:rsidR="00511E1B" w:rsidRPr="009B2345">
        <w:rPr>
          <w:sz w:val="28"/>
          <w:szCs w:val="28"/>
        </w:rPr>
        <w:t>—.—</w:t>
      </w:r>
      <w:proofErr w:type="gramEnd"/>
      <w:r w:rsidR="00511E1B" w:rsidRPr="009B2345">
        <w:rPr>
          <w:sz w:val="28"/>
          <w:szCs w:val="28"/>
        </w:rPr>
        <w:t xml:space="preserve"> </w:t>
      </w:r>
      <w:proofErr w:type="spellStart"/>
      <w:r w:rsidR="00511E1B" w:rsidRPr="009B2345">
        <w:rPr>
          <w:sz w:val="28"/>
          <w:szCs w:val="28"/>
        </w:rPr>
        <w:t>Загл</w:t>
      </w:r>
      <w:proofErr w:type="spellEnd"/>
      <w:r w:rsidR="00511E1B" w:rsidRPr="009B2345">
        <w:rPr>
          <w:sz w:val="28"/>
          <w:szCs w:val="28"/>
        </w:rPr>
        <w:t>.</w:t>
      </w:r>
      <w:r w:rsidR="000A618C" w:rsidRPr="009B2345">
        <w:rPr>
          <w:sz w:val="28"/>
          <w:szCs w:val="28"/>
        </w:rPr>
        <w:t xml:space="preserve"> с титул. </w:t>
      </w:r>
      <w:r w:rsidR="00710438" w:rsidRPr="009B2345">
        <w:rPr>
          <w:sz w:val="28"/>
          <w:szCs w:val="28"/>
        </w:rPr>
        <w:t>Э</w:t>
      </w:r>
      <w:r w:rsidR="000A618C" w:rsidRPr="009B2345">
        <w:rPr>
          <w:sz w:val="28"/>
          <w:szCs w:val="28"/>
        </w:rPr>
        <w:t>крана</w:t>
      </w:r>
      <w:r w:rsidR="00710438" w:rsidRPr="009B2345">
        <w:rPr>
          <w:sz w:val="28"/>
          <w:szCs w:val="28"/>
        </w:rPr>
        <w:t>.</w:t>
      </w:r>
    </w:p>
    <w:p w14:paraId="446A74DE" w14:textId="248092D0" w:rsidR="00844818" w:rsidRPr="009B2345" w:rsidRDefault="00596824" w:rsidP="00D165AC">
      <w:pPr>
        <w:pStyle w:val="a3"/>
        <w:widowControl w:val="0"/>
        <w:numPr>
          <w:ilvl w:val="0"/>
          <w:numId w:val="14"/>
        </w:numPr>
        <w:spacing w:after="0" w:line="360" w:lineRule="auto"/>
        <w:ind w:left="0" w:firstLine="709"/>
        <w:jc w:val="both"/>
        <w:rPr>
          <w:rFonts w:ascii="Times New Roman" w:hAnsi="Times New Roman" w:cs="Times New Roman"/>
          <w:sz w:val="28"/>
          <w:szCs w:val="28"/>
        </w:rPr>
      </w:pPr>
      <w:proofErr w:type="spellStart"/>
      <w:r w:rsidRPr="009B2345">
        <w:rPr>
          <w:rFonts w:ascii="Times New Roman" w:hAnsi="Times New Roman" w:cs="Times New Roman"/>
          <w:i/>
          <w:iCs/>
          <w:sz w:val="28"/>
          <w:szCs w:val="28"/>
        </w:rPr>
        <w:t>Бикметова</w:t>
      </w:r>
      <w:proofErr w:type="spellEnd"/>
      <w:r w:rsidRPr="009B2345">
        <w:rPr>
          <w:rFonts w:ascii="Times New Roman" w:hAnsi="Times New Roman" w:cs="Times New Roman"/>
          <w:i/>
          <w:iCs/>
          <w:sz w:val="28"/>
          <w:szCs w:val="28"/>
        </w:rPr>
        <w:t xml:space="preserve"> З.М.</w:t>
      </w:r>
      <w:r w:rsidRPr="009B2345">
        <w:rPr>
          <w:rFonts w:ascii="Times New Roman" w:hAnsi="Times New Roman" w:cs="Times New Roman"/>
          <w:sz w:val="28"/>
          <w:szCs w:val="28"/>
        </w:rPr>
        <w:t xml:space="preserve"> Инвестиционная концепция амортизации</w:t>
      </w:r>
      <w:r w:rsidR="00CB092A" w:rsidRPr="009B2345">
        <w:rPr>
          <w:rFonts w:ascii="Times New Roman" w:hAnsi="Times New Roman" w:cs="Times New Roman"/>
          <w:sz w:val="28"/>
          <w:szCs w:val="28"/>
        </w:rPr>
        <w:t xml:space="preserve"> /</w:t>
      </w:r>
      <w:r w:rsidR="00050BFA" w:rsidRPr="009B2345">
        <w:rPr>
          <w:rFonts w:ascii="Times New Roman" w:hAnsi="Times New Roman" w:cs="Times New Roman"/>
          <w:sz w:val="28"/>
          <w:szCs w:val="28"/>
        </w:rPr>
        <w:t xml:space="preserve"> </w:t>
      </w:r>
      <w:r w:rsidR="00CB092A" w:rsidRPr="009B2345">
        <w:rPr>
          <w:rFonts w:ascii="Times New Roman" w:hAnsi="Times New Roman" w:cs="Times New Roman"/>
          <w:sz w:val="28"/>
          <w:szCs w:val="28"/>
        </w:rPr>
        <w:t xml:space="preserve">З.М.  </w:t>
      </w:r>
      <w:proofErr w:type="spellStart"/>
      <w:r w:rsidR="00CB092A" w:rsidRPr="009B2345">
        <w:rPr>
          <w:rFonts w:ascii="Times New Roman" w:hAnsi="Times New Roman" w:cs="Times New Roman"/>
          <w:sz w:val="28"/>
          <w:szCs w:val="28"/>
        </w:rPr>
        <w:t>Бикметова</w:t>
      </w:r>
      <w:proofErr w:type="spellEnd"/>
      <w:r w:rsidR="00CB092A" w:rsidRPr="009B2345">
        <w:rPr>
          <w:rFonts w:ascii="Times New Roman" w:hAnsi="Times New Roman" w:cs="Times New Roman"/>
          <w:sz w:val="28"/>
          <w:szCs w:val="28"/>
        </w:rPr>
        <w:t xml:space="preserve"> </w:t>
      </w:r>
      <w:r w:rsidR="00D865F6" w:rsidRPr="009B2345">
        <w:rPr>
          <w:rFonts w:ascii="Times New Roman" w:hAnsi="Times New Roman" w:cs="Times New Roman"/>
          <w:sz w:val="28"/>
          <w:szCs w:val="28"/>
        </w:rPr>
        <w:t xml:space="preserve">// </w:t>
      </w:r>
      <w:r w:rsidRPr="009B2345">
        <w:rPr>
          <w:rFonts w:ascii="Times New Roman" w:hAnsi="Times New Roman" w:cs="Times New Roman"/>
          <w:sz w:val="28"/>
          <w:szCs w:val="28"/>
        </w:rPr>
        <w:t>Научный альманах</w:t>
      </w:r>
      <w:r w:rsidR="00AE749F" w:rsidRPr="009B2345">
        <w:rPr>
          <w:rFonts w:ascii="Times New Roman" w:hAnsi="Times New Roman" w:cs="Times New Roman"/>
          <w:sz w:val="28"/>
          <w:szCs w:val="28"/>
        </w:rPr>
        <w:t xml:space="preserve"> </w:t>
      </w:r>
      <w:r w:rsidR="000F1CEC" w:rsidRPr="009B2345">
        <w:rPr>
          <w:rFonts w:ascii="Times New Roman" w:hAnsi="Times New Roman" w:cs="Times New Roman"/>
          <w:sz w:val="28"/>
          <w:szCs w:val="28"/>
        </w:rPr>
        <w:t>—</w:t>
      </w:r>
      <w:r w:rsidRPr="009B2345">
        <w:rPr>
          <w:rFonts w:ascii="Times New Roman" w:hAnsi="Times New Roman" w:cs="Times New Roman"/>
          <w:sz w:val="28"/>
          <w:szCs w:val="28"/>
        </w:rPr>
        <w:t xml:space="preserve"> </w:t>
      </w:r>
      <w:r w:rsidR="00AE749F" w:rsidRPr="009B2345">
        <w:rPr>
          <w:rFonts w:ascii="Times New Roman" w:hAnsi="Times New Roman" w:cs="Times New Roman"/>
          <w:sz w:val="28"/>
          <w:szCs w:val="28"/>
        </w:rPr>
        <w:t xml:space="preserve">2015. </w:t>
      </w:r>
      <w:r w:rsidR="000F1CEC" w:rsidRPr="009B2345">
        <w:rPr>
          <w:rFonts w:ascii="Times New Roman" w:hAnsi="Times New Roman" w:cs="Times New Roman"/>
          <w:sz w:val="28"/>
          <w:szCs w:val="28"/>
        </w:rPr>
        <w:t>—</w:t>
      </w:r>
      <w:r w:rsidR="00AE749F" w:rsidRPr="009B2345">
        <w:rPr>
          <w:rFonts w:ascii="Times New Roman" w:hAnsi="Times New Roman" w:cs="Times New Roman"/>
          <w:sz w:val="28"/>
          <w:szCs w:val="28"/>
        </w:rPr>
        <w:t xml:space="preserve"> </w:t>
      </w:r>
      <w:r w:rsidR="00D865F6" w:rsidRPr="009B2345">
        <w:rPr>
          <w:rFonts w:ascii="Times New Roman" w:hAnsi="Times New Roman" w:cs="Times New Roman"/>
          <w:sz w:val="28"/>
          <w:szCs w:val="28"/>
        </w:rPr>
        <w:t>№</w:t>
      </w:r>
      <w:r w:rsidRPr="009B2345">
        <w:rPr>
          <w:rFonts w:ascii="Times New Roman" w:hAnsi="Times New Roman" w:cs="Times New Roman"/>
          <w:sz w:val="28"/>
          <w:szCs w:val="28"/>
        </w:rPr>
        <w:t xml:space="preserve"> 8 (10)</w:t>
      </w:r>
      <w:r w:rsidR="00EE6D40" w:rsidRPr="009B2345">
        <w:rPr>
          <w:rFonts w:ascii="Times New Roman" w:hAnsi="Times New Roman" w:cs="Times New Roman"/>
          <w:sz w:val="28"/>
          <w:szCs w:val="28"/>
        </w:rPr>
        <w:t xml:space="preserve"> </w:t>
      </w:r>
      <w:r w:rsidR="000F1CEC" w:rsidRPr="009B2345">
        <w:rPr>
          <w:rFonts w:ascii="Times New Roman" w:hAnsi="Times New Roman" w:cs="Times New Roman"/>
          <w:sz w:val="28"/>
          <w:szCs w:val="28"/>
        </w:rPr>
        <w:t>—</w:t>
      </w:r>
      <w:r w:rsidR="00EE6D40" w:rsidRPr="009B2345">
        <w:rPr>
          <w:rFonts w:ascii="Times New Roman" w:hAnsi="Times New Roman" w:cs="Times New Roman"/>
          <w:sz w:val="28"/>
          <w:szCs w:val="28"/>
        </w:rPr>
        <w:t xml:space="preserve"> С. </w:t>
      </w:r>
      <w:r w:rsidR="000F1CEC" w:rsidRPr="009B2345">
        <w:rPr>
          <w:rFonts w:ascii="Times New Roman" w:hAnsi="Times New Roman" w:cs="Times New Roman"/>
          <w:sz w:val="28"/>
          <w:szCs w:val="28"/>
        </w:rPr>
        <w:t>77—80</w:t>
      </w:r>
      <w:r w:rsidR="00EE6D40" w:rsidRPr="009B2345">
        <w:rPr>
          <w:rFonts w:ascii="Times New Roman" w:hAnsi="Times New Roman" w:cs="Times New Roman"/>
          <w:sz w:val="28"/>
          <w:szCs w:val="28"/>
        </w:rPr>
        <w:t>.</w:t>
      </w:r>
    </w:p>
    <w:p w14:paraId="17415D0D" w14:textId="5B50E246" w:rsidR="00844818" w:rsidRPr="009B2345" w:rsidRDefault="00844818" w:rsidP="00D165AC">
      <w:pPr>
        <w:pStyle w:val="a3"/>
        <w:widowControl w:val="0"/>
        <w:numPr>
          <w:ilvl w:val="0"/>
          <w:numId w:val="14"/>
        </w:numPr>
        <w:spacing w:after="0" w:line="360" w:lineRule="auto"/>
        <w:ind w:left="0" w:firstLine="709"/>
        <w:jc w:val="both"/>
        <w:rPr>
          <w:rFonts w:ascii="Times New Roman" w:hAnsi="Times New Roman" w:cs="Times New Roman"/>
          <w:sz w:val="28"/>
          <w:szCs w:val="28"/>
        </w:rPr>
      </w:pPr>
      <w:r w:rsidRPr="009B2345">
        <w:rPr>
          <w:rFonts w:ascii="Times New Roman" w:hAnsi="Times New Roman" w:cs="Times New Roman"/>
          <w:i/>
          <w:iCs/>
          <w:sz w:val="28"/>
          <w:szCs w:val="28"/>
        </w:rPr>
        <w:t>Васильева Г.А.</w:t>
      </w:r>
      <w:r w:rsidR="00431844" w:rsidRPr="009B2345">
        <w:rPr>
          <w:rFonts w:ascii="Times New Roman" w:hAnsi="Times New Roman" w:cs="Times New Roman"/>
          <w:sz w:val="28"/>
          <w:szCs w:val="28"/>
        </w:rPr>
        <w:t xml:space="preserve"> Методы начисления амортизации основных средств для целей налогообложения</w:t>
      </w:r>
      <w:r w:rsidR="00CB092A" w:rsidRPr="009B2345">
        <w:rPr>
          <w:rFonts w:ascii="Times New Roman" w:hAnsi="Times New Roman" w:cs="Times New Roman"/>
          <w:sz w:val="28"/>
          <w:szCs w:val="28"/>
        </w:rPr>
        <w:t xml:space="preserve"> </w:t>
      </w:r>
      <w:r w:rsidR="00431844" w:rsidRPr="009B2345">
        <w:rPr>
          <w:rFonts w:ascii="Times New Roman" w:hAnsi="Times New Roman" w:cs="Times New Roman"/>
          <w:sz w:val="28"/>
          <w:szCs w:val="28"/>
        </w:rPr>
        <w:t xml:space="preserve">/ Г.А. Васильева, Т.И. </w:t>
      </w:r>
      <w:r w:rsidRPr="009B2345">
        <w:rPr>
          <w:rFonts w:ascii="Times New Roman" w:hAnsi="Times New Roman" w:cs="Times New Roman"/>
          <w:sz w:val="28"/>
          <w:szCs w:val="28"/>
        </w:rPr>
        <w:t xml:space="preserve">Кожевникова, </w:t>
      </w:r>
      <w:r w:rsidR="00431844" w:rsidRPr="009B2345">
        <w:rPr>
          <w:rFonts w:ascii="Times New Roman" w:hAnsi="Times New Roman" w:cs="Times New Roman"/>
          <w:sz w:val="28"/>
          <w:szCs w:val="28"/>
        </w:rPr>
        <w:t xml:space="preserve">Д. В. </w:t>
      </w:r>
      <w:r w:rsidRPr="009B2345">
        <w:rPr>
          <w:rFonts w:ascii="Times New Roman" w:hAnsi="Times New Roman" w:cs="Times New Roman"/>
          <w:sz w:val="28"/>
          <w:szCs w:val="28"/>
        </w:rPr>
        <w:t>Васильев</w:t>
      </w:r>
      <w:r w:rsidR="00CB092A" w:rsidRPr="009B2345">
        <w:rPr>
          <w:rFonts w:ascii="Times New Roman" w:hAnsi="Times New Roman" w:cs="Times New Roman"/>
          <w:sz w:val="28"/>
          <w:szCs w:val="28"/>
        </w:rPr>
        <w:t xml:space="preserve"> </w:t>
      </w:r>
      <w:r w:rsidR="00A9360E" w:rsidRPr="009B2345">
        <w:rPr>
          <w:rFonts w:ascii="Times New Roman" w:hAnsi="Times New Roman" w:cs="Times New Roman"/>
          <w:sz w:val="28"/>
          <w:szCs w:val="28"/>
        </w:rPr>
        <w:t xml:space="preserve">// Лесной вестник </w:t>
      </w:r>
      <w:r w:rsidR="003C5689" w:rsidRPr="009B2345">
        <w:rPr>
          <w:rFonts w:ascii="Times New Roman" w:hAnsi="Times New Roman" w:cs="Times New Roman"/>
          <w:sz w:val="28"/>
          <w:szCs w:val="28"/>
        </w:rPr>
        <w:t>—</w:t>
      </w:r>
      <w:r w:rsidR="00A9360E" w:rsidRPr="009B2345">
        <w:rPr>
          <w:rFonts w:ascii="Times New Roman" w:hAnsi="Times New Roman" w:cs="Times New Roman"/>
          <w:sz w:val="28"/>
          <w:szCs w:val="28"/>
        </w:rPr>
        <w:t xml:space="preserve"> 2002</w:t>
      </w:r>
      <w:r w:rsidR="00431844" w:rsidRPr="009B2345">
        <w:rPr>
          <w:rFonts w:ascii="Times New Roman" w:hAnsi="Times New Roman" w:cs="Times New Roman"/>
          <w:sz w:val="28"/>
          <w:szCs w:val="28"/>
        </w:rPr>
        <w:t>.</w:t>
      </w:r>
      <w:r w:rsidR="00A9360E" w:rsidRPr="009B2345">
        <w:rPr>
          <w:rFonts w:ascii="Times New Roman" w:hAnsi="Times New Roman" w:cs="Times New Roman"/>
          <w:sz w:val="28"/>
          <w:szCs w:val="28"/>
        </w:rPr>
        <w:t xml:space="preserve"> </w:t>
      </w:r>
      <w:r w:rsidR="003C5689" w:rsidRPr="009B2345">
        <w:rPr>
          <w:rFonts w:ascii="Times New Roman" w:hAnsi="Times New Roman" w:cs="Times New Roman"/>
          <w:sz w:val="28"/>
          <w:szCs w:val="28"/>
        </w:rPr>
        <w:t>—</w:t>
      </w:r>
      <w:r w:rsidRPr="009B2345">
        <w:rPr>
          <w:rFonts w:ascii="Times New Roman" w:hAnsi="Times New Roman" w:cs="Times New Roman"/>
          <w:sz w:val="28"/>
          <w:szCs w:val="28"/>
        </w:rPr>
        <w:t xml:space="preserve"> № 4</w:t>
      </w:r>
      <w:r w:rsidR="00431844" w:rsidRPr="009B2345">
        <w:rPr>
          <w:rFonts w:ascii="Times New Roman" w:hAnsi="Times New Roman" w:cs="Times New Roman"/>
          <w:sz w:val="28"/>
          <w:szCs w:val="28"/>
        </w:rPr>
        <w:t xml:space="preserve">. </w:t>
      </w:r>
      <w:r w:rsidR="003C5689" w:rsidRPr="009B2345">
        <w:rPr>
          <w:rFonts w:ascii="Times New Roman" w:hAnsi="Times New Roman" w:cs="Times New Roman"/>
          <w:sz w:val="28"/>
          <w:szCs w:val="28"/>
        </w:rPr>
        <w:t>—</w:t>
      </w:r>
      <w:r w:rsidR="00431844" w:rsidRPr="009B2345">
        <w:rPr>
          <w:rFonts w:ascii="Times New Roman" w:hAnsi="Times New Roman" w:cs="Times New Roman"/>
          <w:sz w:val="28"/>
          <w:szCs w:val="28"/>
        </w:rPr>
        <w:t xml:space="preserve"> С.</w:t>
      </w:r>
      <w:r w:rsidR="003C5689" w:rsidRPr="009B2345">
        <w:rPr>
          <w:rFonts w:ascii="Times New Roman" w:hAnsi="Times New Roman" w:cs="Times New Roman"/>
          <w:sz w:val="28"/>
          <w:szCs w:val="28"/>
        </w:rPr>
        <w:t xml:space="preserve"> 59—61.</w:t>
      </w:r>
    </w:p>
    <w:p w14:paraId="731CF218" w14:textId="7160F0EB" w:rsidR="006027EF" w:rsidRPr="009B2345" w:rsidRDefault="00844818" w:rsidP="00C16AC2">
      <w:pPr>
        <w:pStyle w:val="a3"/>
        <w:widowControl w:val="0"/>
        <w:numPr>
          <w:ilvl w:val="0"/>
          <w:numId w:val="14"/>
        </w:numPr>
        <w:spacing w:after="0" w:line="360" w:lineRule="auto"/>
        <w:ind w:left="0" w:firstLine="709"/>
        <w:jc w:val="both"/>
        <w:rPr>
          <w:rFonts w:ascii="Times New Roman" w:hAnsi="Times New Roman" w:cs="Times New Roman"/>
          <w:sz w:val="28"/>
          <w:szCs w:val="28"/>
        </w:rPr>
      </w:pPr>
      <w:r w:rsidRPr="009B2345">
        <w:rPr>
          <w:rFonts w:ascii="Times New Roman" w:hAnsi="Times New Roman" w:cs="Times New Roman"/>
          <w:i/>
          <w:iCs/>
          <w:sz w:val="28"/>
          <w:szCs w:val="28"/>
        </w:rPr>
        <w:t>Зубарев А.А.</w:t>
      </w:r>
      <w:r w:rsidRPr="009B2345">
        <w:rPr>
          <w:rFonts w:ascii="Times New Roman" w:hAnsi="Times New Roman" w:cs="Times New Roman"/>
          <w:sz w:val="28"/>
          <w:szCs w:val="28"/>
        </w:rPr>
        <w:t xml:space="preserve"> К вопросу о выборе оптимального метода начисления амортизации / </w:t>
      </w:r>
      <w:r w:rsidR="00004811" w:rsidRPr="009B2345">
        <w:rPr>
          <w:rFonts w:ascii="Times New Roman" w:hAnsi="Times New Roman" w:cs="Times New Roman"/>
          <w:sz w:val="28"/>
          <w:szCs w:val="28"/>
        </w:rPr>
        <w:t xml:space="preserve">А.А. Зубарев, </w:t>
      </w:r>
      <w:r w:rsidRPr="009B2345">
        <w:rPr>
          <w:rFonts w:ascii="Times New Roman" w:hAnsi="Times New Roman" w:cs="Times New Roman"/>
          <w:sz w:val="28"/>
          <w:szCs w:val="28"/>
        </w:rPr>
        <w:t xml:space="preserve">Щербакова Е.Н. // Международный бухгалтерский учет </w:t>
      </w:r>
      <w:r w:rsidR="00C16AC2" w:rsidRPr="009B2345">
        <w:rPr>
          <w:rFonts w:ascii="Times New Roman" w:hAnsi="Times New Roman" w:cs="Times New Roman"/>
          <w:sz w:val="28"/>
          <w:szCs w:val="28"/>
        </w:rPr>
        <w:t>—</w:t>
      </w:r>
      <w:r w:rsidRPr="009B2345">
        <w:rPr>
          <w:rFonts w:ascii="Times New Roman" w:hAnsi="Times New Roman" w:cs="Times New Roman"/>
          <w:sz w:val="28"/>
          <w:szCs w:val="28"/>
        </w:rPr>
        <w:t xml:space="preserve"> 2013</w:t>
      </w:r>
      <w:r w:rsidR="00004811" w:rsidRPr="009B2345">
        <w:rPr>
          <w:rFonts w:ascii="Times New Roman" w:hAnsi="Times New Roman" w:cs="Times New Roman"/>
          <w:sz w:val="28"/>
          <w:szCs w:val="28"/>
        </w:rPr>
        <w:t>.</w:t>
      </w:r>
      <w:r w:rsidRPr="009B2345">
        <w:rPr>
          <w:rFonts w:ascii="Times New Roman" w:hAnsi="Times New Roman" w:cs="Times New Roman"/>
          <w:sz w:val="28"/>
          <w:szCs w:val="28"/>
        </w:rPr>
        <w:t xml:space="preserve"> </w:t>
      </w:r>
      <w:r w:rsidR="00C16AC2" w:rsidRPr="009B2345">
        <w:rPr>
          <w:rFonts w:ascii="Times New Roman" w:hAnsi="Times New Roman" w:cs="Times New Roman"/>
          <w:sz w:val="28"/>
          <w:szCs w:val="28"/>
        </w:rPr>
        <w:t>—</w:t>
      </w:r>
      <w:r w:rsidRPr="009B2345">
        <w:rPr>
          <w:rFonts w:ascii="Times New Roman" w:hAnsi="Times New Roman" w:cs="Times New Roman"/>
          <w:sz w:val="28"/>
          <w:szCs w:val="28"/>
        </w:rPr>
        <w:t xml:space="preserve"> № 12 (258)</w:t>
      </w:r>
      <w:r w:rsidR="00004811" w:rsidRPr="009B2345">
        <w:rPr>
          <w:rFonts w:ascii="Times New Roman" w:hAnsi="Times New Roman" w:cs="Times New Roman"/>
          <w:sz w:val="28"/>
          <w:szCs w:val="28"/>
        </w:rPr>
        <w:t xml:space="preserve">. </w:t>
      </w:r>
      <w:r w:rsidR="00C16AC2" w:rsidRPr="009B2345">
        <w:rPr>
          <w:rFonts w:ascii="Times New Roman" w:hAnsi="Times New Roman" w:cs="Times New Roman"/>
          <w:sz w:val="28"/>
          <w:szCs w:val="28"/>
        </w:rPr>
        <w:t>—</w:t>
      </w:r>
      <w:r w:rsidR="00CB092A" w:rsidRPr="009B2345">
        <w:rPr>
          <w:rFonts w:ascii="Times New Roman" w:hAnsi="Times New Roman" w:cs="Times New Roman"/>
          <w:sz w:val="28"/>
          <w:szCs w:val="28"/>
        </w:rPr>
        <w:t xml:space="preserve"> </w:t>
      </w:r>
      <w:r w:rsidR="00004811" w:rsidRPr="009B2345">
        <w:rPr>
          <w:rFonts w:ascii="Times New Roman" w:hAnsi="Times New Roman" w:cs="Times New Roman"/>
          <w:sz w:val="28"/>
          <w:szCs w:val="28"/>
        </w:rPr>
        <w:t>С.</w:t>
      </w:r>
      <w:r w:rsidR="00C16AC2" w:rsidRPr="009B2345">
        <w:rPr>
          <w:rFonts w:ascii="Times New Roman" w:hAnsi="Times New Roman" w:cs="Times New Roman"/>
          <w:sz w:val="28"/>
          <w:szCs w:val="28"/>
        </w:rPr>
        <w:t xml:space="preserve"> 41—46.</w:t>
      </w:r>
    </w:p>
    <w:p w14:paraId="107E79EF" w14:textId="1C525942" w:rsidR="002B7BEF" w:rsidRPr="009B2345" w:rsidRDefault="006027EF" w:rsidP="00D165AC">
      <w:pPr>
        <w:pStyle w:val="a3"/>
        <w:widowControl w:val="0"/>
        <w:numPr>
          <w:ilvl w:val="0"/>
          <w:numId w:val="14"/>
        </w:numPr>
        <w:spacing w:after="0" w:line="360" w:lineRule="auto"/>
        <w:ind w:left="0" w:firstLine="709"/>
        <w:jc w:val="both"/>
        <w:rPr>
          <w:rFonts w:ascii="Times New Roman" w:hAnsi="Times New Roman" w:cs="Times New Roman"/>
          <w:sz w:val="28"/>
          <w:szCs w:val="28"/>
        </w:rPr>
      </w:pPr>
      <w:r w:rsidRPr="009B2345">
        <w:rPr>
          <w:rFonts w:ascii="Times New Roman" w:hAnsi="Times New Roman" w:cs="Times New Roman"/>
          <w:i/>
          <w:iCs/>
          <w:sz w:val="28"/>
          <w:szCs w:val="28"/>
        </w:rPr>
        <w:t>Еременко Т.В.</w:t>
      </w:r>
      <w:r w:rsidRPr="009B2345">
        <w:rPr>
          <w:rFonts w:ascii="Times New Roman" w:hAnsi="Times New Roman" w:cs="Times New Roman"/>
          <w:sz w:val="28"/>
          <w:szCs w:val="28"/>
        </w:rPr>
        <w:t xml:space="preserve"> Двойственная природа амортизации</w:t>
      </w:r>
      <w:r w:rsidR="00CB092A" w:rsidRPr="009B2345">
        <w:rPr>
          <w:rFonts w:ascii="Times New Roman" w:hAnsi="Times New Roman" w:cs="Times New Roman"/>
          <w:sz w:val="28"/>
          <w:szCs w:val="28"/>
        </w:rPr>
        <w:t xml:space="preserve"> / Т.В. Еременко, Н.А.  Соколова </w:t>
      </w:r>
      <w:r w:rsidRPr="009B2345">
        <w:rPr>
          <w:rFonts w:ascii="Times New Roman" w:hAnsi="Times New Roman" w:cs="Times New Roman"/>
          <w:sz w:val="28"/>
          <w:szCs w:val="28"/>
        </w:rPr>
        <w:t xml:space="preserve">// Финансы и бизнес </w:t>
      </w:r>
      <w:r w:rsidR="00804898" w:rsidRPr="009B2345">
        <w:rPr>
          <w:rFonts w:ascii="Times New Roman" w:hAnsi="Times New Roman" w:cs="Times New Roman"/>
          <w:sz w:val="28"/>
          <w:szCs w:val="28"/>
        </w:rPr>
        <w:t>—</w:t>
      </w:r>
      <w:r w:rsidRPr="009B2345">
        <w:rPr>
          <w:rFonts w:ascii="Times New Roman" w:hAnsi="Times New Roman" w:cs="Times New Roman"/>
          <w:sz w:val="28"/>
          <w:szCs w:val="28"/>
        </w:rPr>
        <w:t xml:space="preserve"> 2010. </w:t>
      </w:r>
      <w:r w:rsidR="00804898" w:rsidRPr="009B2345">
        <w:rPr>
          <w:rFonts w:ascii="Times New Roman" w:hAnsi="Times New Roman" w:cs="Times New Roman"/>
          <w:sz w:val="28"/>
          <w:szCs w:val="28"/>
        </w:rPr>
        <w:t>—</w:t>
      </w:r>
      <w:r w:rsidRPr="009B2345">
        <w:rPr>
          <w:rFonts w:ascii="Times New Roman" w:hAnsi="Times New Roman" w:cs="Times New Roman"/>
          <w:sz w:val="28"/>
          <w:szCs w:val="28"/>
        </w:rPr>
        <w:t xml:space="preserve"> № 4</w:t>
      </w:r>
      <w:r w:rsidR="001151F8" w:rsidRPr="009B2345">
        <w:rPr>
          <w:rFonts w:ascii="Times New Roman" w:hAnsi="Times New Roman" w:cs="Times New Roman"/>
          <w:sz w:val="28"/>
          <w:szCs w:val="28"/>
        </w:rPr>
        <w:t xml:space="preserve">. </w:t>
      </w:r>
      <w:r w:rsidR="00804898" w:rsidRPr="009B2345">
        <w:rPr>
          <w:rFonts w:ascii="Times New Roman" w:hAnsi="Times New Roman" w:cs="Times New Roman"/>
          <w:sz w:val="28"/>
          <w:szCs w:val="28"/>
        </w:rPr>
        <w:t>—</w:t>
      </w:r>
      <w:r w:rsidR="001151F8" w:rsidRPr="009B2345">
        <w:rPr>
          <w:rFonts w:ascii="Times New Roman" w:hAnsi="Times New Roman" w:cs="Times New Roman"/>
          <w:sz w:val="28"/>
          <w:szCs w:val="28"/>
        </w:rPr>
        <w:t xml:space="preserve"> С.</w:t>
      </w:r>
      <w:r w:rsidR="00804898" w:rsidRPr="009B2345">
        <w:rPr>
          <w:rFonts w:ascii="Times New Roman" w:hAnsi="Times New Roman" w:cs="Times New Roman"/>
          <w:sz w:val="28"/>
          <w:szCs w:val="28"/>
        </w:rPr>
        <w:t xml:space="preserve"> </w:t>
      </w:r>
      <w:r w:rsidR="00BA64D1" w:rsidRPr="009B2345">
        <w:rPr>
          <w:rFonts w:ascii="Times New Roman" w:hAnsi="Times New Roman" w:cs="Times New Roman"/>
          <w:sz w:val="28"/>
          <w:szCs w:val="28"/>
        </w:rPr>
        <w:t>106—115.</w:t>
      </w:r>
    </w:p>
    <w:p w14:paraId="253B3893" w14:textId="0CC5206A" w:rsidR="002B7BEF" w:rsidRPr="009B2345" w:rsidRDefault="00CA7E66" w:rsidP="00D165AC">
      <w:pPr>
        <w:pStyle w:val="a3"/>
        <w:widowControl w:val="0"/>
        <w:numPr>
          <w:ilvl w:val="0"/>
          <w:numId w:val="14"/>
        </w:numPr>
        <w:spacing w:after="0" w:line="360" w:lineRule="auto"/>
        <w:ind w:left="0" w:firstLine="709"/>
        <w:jc w:val="both"/>
        <w:rPr>
          <w:rFonts w:ascii="Times New Roman" w:hAnsi="Times New Roman" w:cs="Times New Roman"/>
          <w:sz w:val="28"/>
          <w:szCs w:val="28"/>
        </w:rPr>
      </w:pPr>
      <w:proofErr w:type="spellStart"/>
      <w:r w:rsidRPr="009B2345">
        <w:rPr>
          <w:rFonts w:ascii="Times New Roman" w:hAnsi="Times New Roman" w:cs="Times New Roman"/>
          <w:i/>
          <w:iCs/>
          <w:sz w:val="28"/>
          <w:szCs w:val="28"/>
        </w:rPr>
        <w:t>Каджаметова</w:t>
      </w:r>
      <w:proofErr w:type="spellEnd"/>
      <w:r w:rsidRPr="009B2345">
        <w:rPr>
          <w:rFonts w:ascii="Times New Roman" w:hAnsi="Times New Roman" w:cs="Times New Roman"/>
          <w:i/>
          <w:iCs/>
          <w:sz w:val="28"/>
          <w:szCs w:val="28"/>
        </w:rPr>
        <w:t xml:space="preserve"> Т.Н.</w:t>
      </w:r>
      <w:r w:rsidR="006E0A8C" w:rsidRPr="009B2345">
        <w:rPr>
          <w:rFonts w:ascii="Times New Roman" w:hAnsi="Times New Roman" w:cs="Times New Roman"/>
          <w:sz w:val="28"/>
          <w:szCs w:val="28"/>
        </w:rPr>
        <w:t xml:space="preserve"> </w:t>
      </w:r>
      <w:r w:rsidRPr="009B2345">
        <w:rPr>
          <w:rFonts w:ascii="Times New Roman" w:hAnsi="Times New Roman" w:cs="Times New Roman"/>
          <w:sz w:val="28"/>
          <w:szCs w:val="28"/>
        </w:rPr>
        <w:t xml:space="preserve">Методы начисления амортизации по основным средствам в бухгалтерском учете </w:t>
      </w:r>
      <w:r w:rsidR="006E0A8C" w:rsidRPr="009B2345">
        <w:rPr>
          <w:rFonts w:ascii="Times New Roman" w:hAnsi="Times New Roman" w:cs="Times New Roman"/>
          <w:sz w:val="28"/>
          <w:szCs w:val="28"/>
        </w:rPr>
        <w:t xml:space="preserve">/ Т.Н. </w:t>
      </w:r>
      <w:proofErr w:type="spellStart"/>
      <w:r w:rsidR="006E0A8C" w:rsidRPr="009B2345">
        <w:rPr>
          <w:rFonts w:ascii="Times New Roman" w:hAnsi="Times New Roman" w:cs="Times New Roman"/>
          <w:sz w:val="28"/>
          <w:szCs w:val="28"/>
        </w:rPr>
        <w:t>Каджаметова</w:t>
      </w:r>
      <w:proofErr w:type="spellEnd"/>
      <w:r w:rsidR="006E0A8C" w:rsidRPr="009B2345">
        <w:rPr>
          <w:rFonts w:ascii="Times New Roman" w:hAnsi="Times New Roman" w:cs="Times New Roman"/>
          <w:sz w:val="28"/>
          <w:szCs w:val="28"/>
        </w:rPr>
        <w:t xml:space="preserve">, А. Ш. Асанова </w:t>
      </w:r>
      <w:r w:rsidRPr="009B2345">
        <w:rPr>
          <w:rFonts w:ascii="Times New Roman" w:hAnsi="Times New Roman" w:cs="Times New Roman"/>
          <w:sz w:val="28"/>
          <w:szCs w:val="28"/>
        </w:rPr>
        <w:t xml:space="preserve">// Таврический научный обозреватель </w:t>
      </w:r>
      <w:r w:rsidR="003040B7" w:rsidRPr="009B2345">
        <w:rPr>
          <w:rFonts w:ascii="Times New Roman" w:hAnsi="Times New Roman" w:cs="Times New Roman"/>
          <w:sz w:val="28"/>
          <w:szCs w:val="28"/>
        </w:rPr>
        <w:t xml:space="preserve">— </w:t>
      </w:r>
      <w:r w:rsidRPr="009B2345">
        <w:rPr>
          <w:rFonts w:ascii="Times New Roman" w:hAnsi="Times New Roman" w:cs="Times New Roman"/>
          <w:sz w:val="28"/>
          <w:szCs w:val="28"/>
        </w:rPr>
        <w:t xml:space="preserve">2016. </w:t>
      </w:r>
      <w:r w:rsidR="003040B7" w:rsidRPr="009B2345">
        <w:rPr>
          <w:rFonts w:ascii="Times New Roman" w:hAnsi="Times New Roman" w:cs="Times New Roman"/>
          <w:sz w:val="28"/>
          <w:szCs w:val="28"/>
        </w:rPr>
        <w:t>—</w:t>
      </w:r>
      <w:r w:rsidRPr="009B2345">
        <w:rPr>
          <w:rFonts w:ascii="Times New Roman" w:hAnsi="Times New Roman" w:cs="Times New Roman"/>
          <w:sz w:val="28"/>
          <w:szCs w:val="28"/>
        </w:rPr>
        <w:t xml:space="preserve"> № 5(10)</w:t>
      </w:r>
      <w:r w:rsidR="006E0A8C" w:rsidRPr="009B2345">
        <w:rPr>
          <w:rFonts w:ascii="Times New Roman" w:hAnsi="Times New Roman" w:cs="Times New Roman"/>
          <w:sz w:val="28"/>
          <w:szCs w:val="28"/>
        </w:rPr>
        <w:t xml:space="preserve">. </w:t>
      </w:r>
      <w:r w:rsidR="003040B7" w:rsidRPr="009B2345">
        <w:rPr>
          <w:rFonts w:ascii="Times New Roman" w:hAnsi="Times New Roman" w:cs="Times New Roman"/>
          <w:sz w:val="28"/>
          <w:szCs w:val="28"/>
        </w:rPr>
        <w:t>—</w:t>
      </w:r>
      <w:r w:rsidR="006E0A8C" w:rsidRPr="009B2345">
        <w:rPr>
          <w:rFonts w:ascii="Times New Roman" w:hAnsi="Times New Roman" w:cs="Times New Roman"/>
          <w:sz w:val="28"/>
          <w:szCs w:val="28"/>
        </w:rPr>
        <w:t xml:space="preserve"> С.</w:t>
      </w:r>
      <w:r w:rsidR="003040B7" w:rsidRPr="009B2345">
        <w:rPr>
          <w:rFonts w:ascii="Times New Roman" w:hAnsi="Times New Roman" w:cs="Times New Roman"/>
          <w:sz w:val="28"/>
          <w:szCs w:val="28"/>
        </w:rPr>
        <w:t xml:space="preserve"> 102—105.</w:t>
      </w:r>
    </w:p>
    <w:p w14:paraId="56C7D2A8" w14:textId="3B1F92FF" w:rsidR="002B7BEF" w:rsidRPr="009B2345" w:rsidRDefault="002B7BEF" w:rsidP="00D165AC">
      <w:pPr>
        <w:pStyle w:val="a3"/>
        <w:widowControl w:val="0"/>
        <w:numPr>
          <w:ilvl w:val="0"/>
          <w:numId w:val="14"/>
        </w:numPr>
        <w:spacing w:after="0" w:line="360" w:lineRule="auto"/>
        <w:ind w:left="0" w:firstLine="709"/>
        <w:jc w:val="both"/>
        <w:rPr>
          <w:rFonts w:ascii="Times New Roman" w:hAnsi="Times New Roman" w:cs="Times New Roman"/>
          <w:sz w:val="28"/>
          <w:szCs w:val="28"/>
        </w:rPr>
      </w:pPr>
      <w:proofErr w:type="spellStart"/>
      <w:r w:rsidRPr="009B2345">
        <w:rPr>
          <w:rFonts w:ascii="Times New Roman" w:hAnsi="Times New Roman" w:cs="Times New Roman"/>
          <w:i/>
          <w:iCs/>
          <w:sz w:val="28"/>
          <w:szCs w:val="28"/>
        </w:rPr>
        <w:t>Капырина</w:t>
      </w:r>
      <w:proofErr w:type="spellEnd"/>
      <w:r w:rsidRPr="009B2345">
        <w:rPr>
          <w:rFonts w:ascii="Times New Roman" w:hAnsi="Times New Roman" w:cs="Times New Roman"/>
          <w:i/>
          <w:iCs/>
          <w:sz w:val="28"/>
          <w:szCs w:val="28"/>
        </w:rPr>
        <w:t xml:space="preserve"> А.Д.</w:t>
      </w:r>
      <w:r w:rsidRPr="009B2345">
        <w:rPr>
          <w:rFonts w:ascii="Times New Roman" w:hAnsi="Times New Roman" w:cs="Times New Roman"/>
          <w:sz w:val="28"/>
          <w:szCs w:val="28"/>
        </w:rPr>
        <w:t xml:space="preserve"> Проблемы выбора способа начисления амортизации основных средств на предприятиях</w:t>
      </w:r>
      <w:r w:rsidR="00871C82" w:rsidRPr="009B2345">
        <w:rPr>
          <w:rFonts w:ascii="Times New Roman" w:hAnsi="Times New Roman" w:cs="Times New Roman"/>
          <w:sz w:val="28"/>
          <w:szCs w:val="28"/>
        </w:rPr>
        <w:t xml:space="preserve"> / А.Д. </w:t>
      </w:r>
      <w:proofErr w:type="spellStart"/>
      <w:r w:rsidR="00871C82" w:rsidRPr="009B2345">
        <w:rPr>
          <w:rFonts w:ascii="Times New Roman" w:hAnsi="Times New Roman" w:cs="Times New Roman"/>
          <w:sz w:val="28"/>
          <w:szCs w:val="28"/>
        </w:rPr>
        <w:t>Капырина</w:t>
      </w:r>
      <w:proofErr w:type="spellEnd"/>
      <w:r w:rsidR="00871C82" w:rsidRPr="009B2345">
        <w:rPr>
          <w:rFonts w:ascii="Times New Roman" w:hAnsi="Times New Roman" w:cs="Times New Roman"/>
          <w:sz w:val="28"/>
          <w:szCs w:val="28"/>
        </w:rPr>
        <w:t xml:space="preserve">, Н.Б. Ершова </w:t>
      </w:r>
      <w:r w:rsidRPr="009B2345">
        <w:rPr>
          <w:rFonts w:ascii="Times New Roman" w:hAnsi="Times New Roman" w:cs="Times New Roman"/>
          <w:sz w:val="28"/>
          <w:szCs w:val="28"/>
        </w:rPr>
        <w:t xml:space="preserve">// </w:t>
      </w:r>
      <w:proofErr w:type="spellStart"/>
      <w:proofErr w:type="gramStart"/>
      <w:r w:rsidRPr="009B2345">
        <w:rPr>
          <w:rFonts w:ascii="Times New Roman" w:hAnsi="Times New Roman" w:cs="Times New Roman"/>
          <w:sz w:val="28"/>
          <w:szCs w:val="28"/>
        </w:rPr>
        <w:t>Universum</w:t>
      </w:r>
      <w:proofErr w:type="spellEnd"/>
      <w:r w:rsidR="00E43DB0" w:rsidRPr="009B2345">
        <w:rPr>
          <w:rFonts w:ascii="Times New Roman" w:hAnsi="Times New Roman" w:cs="Times New Roman"/>
          <w:sz w:val="28"/>
          <w:szCs w:val="28"/>
        </w:rPr>
        <w:t xml:space="preserve"> :</w:t>
      </w:r>
      <w:proofErr w:type="gramEnd"/>
      <w:r w:rsidRPr="009B2345">
        <w:rPr>
          <w:rFonts w:ascii="Times New Roman" w:hAnsi="Times New Roman" w:cs="Times New Roman"/>
          <w:sz w:val="28"/>
          <w:szCs w:val="28"/>
        </w:rPr>
        <w:t xml:space="preserve"> Экономика и юриспруденция</w:t>
      </w:r>
      <w:r w:rsidR="00E43DB0" w:rsidRPr="009B2345">
        <w:rPr>
          <w:rFonts w:ascii="Times New Roman" w:hAnsi="Times New Roman" w:cs="Times New Roman"/>
          <w:sz w:val="28"/>
          <w:szCs w:val="28"/>
        </w:rPr>
        <w:t xml:space="preserve"> : </w:t>
      </w:r>
      <w:r w:rsidRPr="009B2345">
        <w:rPr>
          <w:rFonts w:ascii="Times New Roman" w:hAnsi="Times New Roman" w:cs="Times New Roman"/>
          <w:sz w:val="28"/>
          <w:szCs w:val="28"/>
        </w:rPr>
        <w:t xml:space="preserve">электрон. научн. журн. </w:t>
      </w:r>
      <w:r w:rsidR="003E4098" w:rsidRPr="009B2345">
        <w:rPr>
          <w:rFonts w:ascii="Times New Roman" w:hAnsi="Times New Roman" w:cs="Times New Roman"/>
          <w:sz w:val="28"/>
          <w:szCs w:val="28"/>
        </w:rPr>
        <w:t>—</w:t>
      </w:r>
      <w:r w:rsidRPr="009B2345">
        <w:rPr>
          <w:rFonts w:ascii="Times New Roman" w:hAnsi="Times New Roman" w:cs="Times New Roman"/>
          <w:sz w:val="28"/>
          <w:szCs w:val="28"/>
        </w:rPr>
        <w:t xml:space="preserve"> 2017. </w:t>
      </w:r>
      <w:r w:rsidR="003E4098" w:rsidRPr="009B2345">
        <w:rPr>
          <w:rFonts w:ascii="Times New Roman" w:hAnsi="Times New Roman" w:cs="Times New Roman"/>
          <w:sz w:val="28"/>
          <w:szCs w:val="28"/>
        </w:rPr>
        <w:t>—</w:t>
      </w:r>
      <w:r w:rsidRPr="009B2345">
        <w:rPr>
          <w:rFonts w:ascii="Times New Roman" w:hAnsi="Times New Roman" w:cs="Times New Roman"/>
          <w:sz w:val="28"/>
          <w:szCs w:val="28"/>
        </w:rPr>
        <w:t xml:space="preserve"> № 1(34).</w:t>
      </w:r>
    </w:p>
    <w:p w14:paraId="47646A5F" w14:textId="2B7EC81B" w:rsidR="00CA7E66" w:rsidRPr="009B2345" w:rsidRDefault="00CA7E66" w:rsidP="00D165AC">
      <w:pPr>
        <w:pStyle w:val="a3"/>
        <w:widowControl w:val="0"/>
        <w:numPr>
          <w:ilvl w:val="0"/>
          <w:numId w:val="14"/>
        </w:numPr>
        <w:spacing w:after="0" w:line="360" w:lineRule="auto"/>
        <w:ind w:left="0" w:firstLine="709"/>
        <w:jc w:val="both"/>
        <w:rPr>
          <w:rFonts w:ascii="Times New Roman" w:hAnsi="Times New Roman" w:cs="Times New Roman"/>
          <w:sz w:val="28"/>
          <w:szCs w:val="28"/>
        </w:rPr>
      </w:pPr>
      <w:r w:rsidRPr="009B2345">
        <w:rPr>
          <w:rFonts w:ascii="Times New Roman" w:hAnsi="Times New Roman" w:cs="Times New Roman"/>
          <w:i/>
          <w:sz w:val="28"/>
          <w:szCs w:val="28"/>
        </w:rPr>
        <w:t xml:space="preserve">Кутер М.И. </w:t>
      </w:r>
      <w:r w:rsidRPr="009B2345">
        <w:rPr>
          <w:rFonts w:ascii="Times New Roman" w:hAnsi="Times New Roman" w:cs="Times New Roman"/>
          <w:sz w:val="28"/>
          <w:szCs w:val="28"/>
        </w:rPr>
        <w:t xml:space="preserve">Введение в бухгалтерский </w:t>
      </w:r>
      <w:proofErr w:type="gramStart"/>
      <w:r w:rsidRPr="009B2345">
        <w:rPr>
          <w:rFonts w:ascii="Times New Roman" w:hAnsi="Times New Roman" w:cs="Times New Roman"/>
          <w:sz w:val="28"/>
          <w:szCs w:val="28"/>
        </w:rPr>
        <w:t>учет</w:t>
      </w:r>
      <w:r w:rsidR="007F5D63" w:rsidRPr="009B2345">
        <w:rPr>
          <w:rFonts w:ascii="Times New Roman" w:hAnsi="Times New Roman" w:cs="Times New Roman"/>
          <w:sz w:val="28"/>
          <w:szCs w:val="28"/>
        </w:rPr>
        <w:t xml:space="preserve"> </w:t>
      </w:r>
      <w:r w:rsidRPr="009B2345">
        <w:rPr>
          <w:rFonts w:ascii="Times New Roman" w:hAnsi="Times New Roman" w:cs="Times New Roman"/>
          <w:sz w:val="28"/>
          <w:szCs w:val="28"/>
        </w:rPr>
        <w:t>:</w:t>
      </w:r>
      <w:proofErr w:type="gramEnd"/>
      <w:r w:rsidRPr="009B2345">
        <w:rPr>
          <w:rFonts w:ascii="Times New Roman" w:hAnsi="Times New Roman" w:cs="Times New Roman"/>
          <w:sz w:val="28"/>
          <w:szCs w:val="28"/>
        </w:rPr>
        <w:t xml:space="preserve"> учебник</w:t>
      </w:r>
      <w:r w:rsidR="009A5253" w:rsidRPr="009B2345">
        <w:rPr>
          <w:rFonts w:ascii="Times New Roman" w:hAnsi="Times New Roman" w:cs="Times New Roman"/>
          <w:sz w:val="28"/>
          <w:szCs w:val="28"/>
        </w:rPr>
        <w:t xml:space="preserve"> / </w:t>
      </w:r>
      <w:r w:rsidR="009A5253" w:rsidRPr="009B2345">
        <w:rPr>
          <w:rFonts w:ascii="Times New Roman" w:hAnsi="Times New Roman" w:cs="Times New Roman"/>
          <w:iCs/>
          <w:sz w:val="28"/>
          <w:szCs w:val="28"/>
        </w:rPr>
        <w:t>М.И. Кутер</w:t>
      </w:r>
      <w:r w:rsidR="009A5253" w:rsidRPr="009B2345">
        <w:rPr>
          <w:rFonts w:ascii="Times New Roman" w:hAnsi="Times New Roman" w:cs="Times New Roman"/>
          <w:sz w:val="28"/>
          <w:szCs w:val="28"/>
        </w:rPr>
        <w:t xml:space="preserve">. </w:t>
      </w:r>
      <w:r w:rsidR="007C1840" w:rsidRPr="009B2345">
        <w:rPr>
          <w:rFonts w:ascii="Times New Roman" w:hAnsi="Times New Roman" w:cs="Times New Roman"/>
          <w:sz w:val="28"/>
          <w:szCs w:val="28"/>
        </w:rPr>
        <w:t>—</w:t>
      </w:r>
      <w:r w:rsidR="009A5253" w:rsidRPr="009B2345">
        <w:rPr>
          <w:rFonts w:ascii="Times New Roman" w:hAnsi="Times New Roman" w:cs="Times New Roman"/>
          <w:sz w:val="28"/>
          <w:szCs w:val="28"/>
        </w:rPr>
        <w:t xml:space="preserve"> </w:t>
      </w:r>
      <w:proofErr w:type="gramStart"/>
      <w:r w:rsidRPr="009B2345">
        <w:rPr>
          <w:rFonts w:ascii="Times New Roman" w:hAnsi="Times New Roman" w:cs="Times New Roman"/>
          <w:sz w:val="28"/>
          <w:szCs w:val="28"/>
        </w:rPr>
        <w:t>Краснодар</w:t>
      </w:r>
      <w:r w:rsidR="00C414A7" w:rsidRPr="009B2345">
        <w:rPr>
          <w:rFonts w:ascii="Times New Roman" w:hAnsi="Times New Roman" w:cs="Times New Roman"/>
          <w:sz w:val="28"/>
          <w:szCs w:val="28"/>
        </w:rPr>
        <w:t xml:space="preserve"> :</w:t>
      </w:r>
      <w:proofErr w:type="gramEnd"/>
      <w:r w:rsidR="00C414A7" w:rsidRPr="009B2345">
        <w:rPr>
          <w:rFonts w:ascii="Times New Roman" w:hAnsi="Times New Roman" w:cs="Times New Roman"/>
          <w:sz w:val="28"/>
          <w:szCs w:val="28"/>
        </w:rPr>
        <w:t xml:space="preserve"> </w:t>
      </w:r>
      <w:r w:rsidRPr="009B2345">
        <w:rPr>
          <w:rFonts w:ascii="Times New Roman" w:hAnsi="Times New Roman" w:cs="Times New Roman"/>
          <w:sz w:val="28"/>
          <w:szCs w:val="28"/>
        </w:rPr>
        <w:t xml:space="preserve">Просвещение-Юг, 2013. </w:t>
      </w:r>
      <w:r w:rsidR="007C1840" w:rsidRPr="009B2345">
        <w:rPr>
          <w:rFonts w:ascii="Times New Roman" w:hAnsi="Times New Roman" w:cs="Times New Roman"/>
          <w:sz w:val="28"/>
          <w:szCs w:val="28"/>
        </w:rPr>
        <w:t>—</w:t>
      </w:r>
      <w:r w:rsidR="009A5253" w:rsidRPr="009B2345">
        <w:rPr>
          <w:rFonts w:ascii="Times New Roman" w:hAnsi="Times New Roman" w:cs="Times New Roman"/>
          <w:sz w:val="28"/>
          <w:szCs w:val="28"/>
        </w:rPr>
        <w:t xml:space="preserve"> </w:t>
      </w:r>
      <w:r w:rsidRPr="009B2345">
        <w:rPr>
          <w:rFonts w:ascii="Times New Roman" w:hAnsi="Times New Roman" w:cs="Times New Roman"/>
          <w:sz w:val="28"/>
          <w:szCs w:val="28"/>
        </w:rPr>
        <w:t>512 с</w:t>
      </w:r>
      <w:r w:rsidR="009A5253" w:rsidRPr="009B2345">
        <w:rPr>
          <w:rFonts w:ascii="Times New Roman" w:hAnsi="Times New Roman" w:cs="Times New Roman"/>
          <w:sz w:val="28"/>
          <w:szCs w:val="28"/>
        </w:rPr>
        <w:t>.</w:t>
      </w:r>
    </w:p>
    <w:p w14:paraId="4C86BD99" w14:textId="58B1CD83" w:rsidR="00CA7E66" w:rsidRPr="009B2345" w:rsidRDefault="00CA7E66" w:rsidP="00D165AC">
      <w:pPr>
        <w:pStyle w:val="a3"/>
        <w:widowControl w:val="0"/>
        <w:numPr>
          <w:ilvl w:val="0"/>
          <w:numId w:val="14"/>
        </w:numPr>
        <w:spacing w:after="0" w:line="360" w:lineRule="auto"/>
        <w:ind w:left="0" w:firstLine="709"/>
        <w:jc w:val="both"/>
        <w:rPr>
          <w:rFonts w:ascii="Times New Roman" w:hAnsi="Times New Roman" w:cs="Times New Roman"/>
          <w:sz w:val="28"/>
          <w:szCs w:val="28"/>
        </w:rPr>
      </w:pPr>
      <w:r w:rsidRPr="009B2345">
        <w:rPr>
          <w:rFonts w:ascii="Times New Roman" w:hAnsi="Times New Roman" w:cs="Times New Roman"/>
          <w:i/>
          <w:sz w:val="28"/>
          <w:szCs w:val="28"/>
        </w:rPr>
        <w:t xml:space="preserve">Кутер М.И. </w:t>
      </w:r>
      <w:r w:rsidRPr="009B2345">
        <w:rPr>
          <w:rFonts w:ascii="Times New Roman" w:hAnsi="Times New Roman" w:cs="Times New Roman"/>
          <w:sz w:val="28"/>
          <w:szCs w:val="28"/>
        </w:rPr>
        <w:t xml:space="preserve">Теория бухгалтерского </w:t>
      </w:r>
      <w:proofErr w:type="gramStart"/>
      <w:r w:rsidRPr="009B2345">
        <w:rPr>
          <w:rFonts w:ascii="Times New Roman" w:hAnsi="Times New Roman" w:cs="Times New Roman"/>
          <w:sz w:val="28"/>
          <w:szCs w:val="28"/>
        </w:rPr>
        <w:t>учета</w:t>
      </w:r>
      <w:r w:rsidR="007F5D63" w:rsidRPr="009B2345">
        <w:rPr>
          <w:rFonts w:ascii="Times New Roman" w:hAnsi="Times New Roman" w:cs="Times New Roman"/>
          <w:sz w:val="28"/>
          <w:szCs w:val="28"/>
        </w:rPr>
        <w:t xml:space="preserve"> </w:t>
      </w:r>
      <w:r w:rsidRPr="009B2345">
        <w:rPr>
          <w:rFonts w:ascii="Times New Roman" w:hAnsi="Times New Roman" w:cs="Times New Roman"/>
          <w:sz w:val="28"/>
          <w:szCs w:val="28"/>
        </w:rPr>
        <w:t>:</w:t>
      </w:r>
      <w:proofErr w:type="gramEnd"/>
      <w:r w:rsidRPr="009B2345">
        <w:rPr>
          <w:rFonts w:ascii="Times New Roman" w:hAnsi="Times New Roman" w:cs="Times New Roman"/>
          <w:sz w:val="28"/>
          <w:szCs w:val="28"/>
        </w:rPr>
        <w:t xml:space="preserve"> учебник. 3-е изд.</w:t>
      </w:r>
      <w:r w:rsidR="00FB7642" w:rsidRPr="009B2345">
        <w:rPr>
          <w:rFonts w:ascii="Times New Roman" w:hAnsi="Times New Roman" w:cs="Times New Roman"/>
          <w:sz w:val="28"/>
          <w:szCs w:val="28"/>
        </w:rPr>
        <w:t xml:space="preserve"> / </w:t>
      </w:r>
      <w:r w:rsidR="00FB7642" w:rsidRPr="009B2345">
        <w:rPr>
          <w:rFonts w:ascii="Times New Roman" w:hAnsi="Times New Roman" w:cs="Times New Roman"/>
          <w:iCs/>
          <w:sz w:val="28"/>
          <w:szCs w:val="28"/>
        </w:rPr>
        <w:t>М.И. Кутер</w:t>
      </w:r>
      <w:r w:rsidR="00FB7642" w:rsidRPr="009B2345">
        <w:rPr>
          <w:rFonts w:ascii="Times New Roman" w:hAnsi="Times New Roman" w:cs="Times New Roman"/>
          <w:i/>
          <w:sz w:val="28"/>
          <w:szCs w:val="28"/>
        </w:rPr>
        <w:t>.</w:t>
      </w:r>
      <w:r w:rsidR="00FB7642" w:rsidRPr="009B2345">
        <w:rPr>
          <w:rFonts w:ascii="Times New Roman" w:hAnsi="Times New Roman" w:cs="Times New Roman"/>
          <w:sz w:val="28"/>
          <w:szCs w:val="28"/>
        </w:rPr>
        <w:t xml:space="preserve"> </w:t>
      </w:r>
      <w:r w:rsidR="007C1840" w:rsidRPr="009B2345">
        <w:rPr>
          <w:rFonts w:ascii="Times New Roman" w:hAnsi="Times New Roman" w:cs="Times New Roman"/>
          <w:sz w:val="28"/>
          <w:szCs w:val="28"/>
        </w:rPr>
        <w:t>—</w:t>
      </w:r>
      <w:r w:rsidRPr="009B2345">
        <w:rPr>
          <w:rFonts w:ascii="Times New Roman" w:hAnsi="Times New Roman" w:cs="Times New Roman"/>
          <w:sz w:val="28"/>
          <w:szCs w:val="28"/>
        </w:rPr>
        <w:t xml:space="preserve"> </w:t>
      </w:r>
      <w:proofErr w:type="spellStart"/>
      <w:r w:rsidRPr="009B2345">
        <w:rPr>
          <w:rFonts w:ascii="Times New Roman" w:hAnsi="Times New Roman" w:cs="Times New Roman"/>
          <w:sz w:val="28"/>
          <w:szCs w:val="28"/>
        </w:rPr>
        <w:t>перераб</w:t>
      </w:r>
      <w:proofErr w:type="spellEnd"/>
      <w:r w:rsidRPr="009B2345">
        <w:rPr>
          <w:rFonts w:ascii="Times New Roman" w:hAnsi="Times New Roman" w:cs="Times New Roman"/>
          <w:sz w:val="28"/>
          <w:szCs w:val="28"/>
        </w:rPr>
        <w:t xml:space="preserve">. и доп. </w:t>
      </w:r>
      <w:proofErr w:type="gramStart"/>
      <w:r w:rsidRPr="009B2345">
        <w:rPr>
          <w:rFonts w:ascii="Times New Roman" w:hAnsi="Times New Roman" w:cs="Times New Roman"/>
          <w:sz w:val="28"/>
          <w:szCs w:val="28"/>
        </w:rPr>
        <w:t>М</w:t>
      </w:r>
      <w:r w:rsidR="00C44A9C" w:rsidRPr="009B2345">
        <w:rPr>
          <w:rFonts w:ascii="Times New Roman" w:hAnsi="Times New Roman" w:cs="Times New Roman"/>
          <w:sz w:val="28"/>
          <w:szCs w:val="28"/>
        </w:rPr>
        <w:t>осква :</w:t>
      </w:r>
      <w:proofErr w:type="gramEnd"/>
      <w:r w:rsidR="00C44A9C" w:rsidRPr="009B2345">
        <w:rPr>
          <w:rFonts w:ascii="Times New Roman" w:hAnsi="Times New Roman" w:cs="Times New Roman"/>
          <w:sz w:val="28"/>
          <w:szCs w:val="28"/>
        </w:rPr>
        <w:t xml:space="preserve"> </w:t>
      </w:r>
      <w:r w:rsidRPr="009B2345">
        <w:rPr>
          <w:rFonts w:ascii="Times New Roman" w:hAnsi="Times New Roman" w:cs="Times New Roman"/>
          <w:sz w:val="28"/>
          <w:szCs w:val="28"/>
        </w:rPr>
        <w:t>Финансы и статистика, 200</w:t>
      </w:r>
      <w:r w:rsidR="001515A5" w:rsidRPr="009B2345">
        <w:rPr>
          <w:rFonts w:ascii="Times New Roman" w:hAnsi="Times New Roman" w:cs="Times New Roman"/>
          <w:sz w:val="28"/>
          <w:szCs w:val="28"/>
        </w:rPr>
        <w:t>2</w:t>
      </w:r>
      <w:r w:rsidRPr="009B2345">
        <w:rPr>
          <w:rFonts w:ascii="Times New Roman" w:hAnsi="Times New Roman" w:cs="Times New Roman"/>
          <w:sz w:val="28"/>
          <w:szCs w:val="28"/>
        </w:rPr>
        <w:t>.</w:t>
      </w:r>
      <w:r w:rsidR="005869D8" w:rsidRPr="009B2345">
        <w:rPr>
          <w:rFonts w:ascii="Times New Roman" w:hAnsi="Times New Roman" w:cs="Times New Roman"/>
          <w:sz w:val="28"/>
          <w:szCs w:val="28"/>
        </w:rPr>
        <w:t xml:space="preserve"> </w:t>
      </w:r>
      <w:r w:rsidR="007C1840" w:rsidRPr="009B2345">
        <w:rPr>
          <w:rFonts w:ascii="Times New Roman" w:hAnsi="Times New Roman" w:cs="Times New Roman"/>
          <w:sz w:val="28"/>
          <w:szCs w:val="28"/>
        </w:rPr>
        <w:t>—</w:t>
      </w:r>
      <w:r w:rsidRPr="009B2345">
        <w:rPr>
          <w:rFonts w:ascii="Times New Roman" w:hAnsi="Times New Roman" w:cs="Times New Roman"/>
          <w:sz w:val="28"/>
          <w:szCs w:val="28"/>
        </w:rPr>
        <w:t xml:space="preserve"> 592 с.</w:t>
      </w:r>
    </w:p>
    <w:p w14:paraId="739C0C6F" w14:textId="11194D15" w:rsidR="00CA7E66" w:rsidRPr="009B2345" w:rsidRDefault="00A21678" w:rsidP="00D165AC">
      <w:pPr>
        <w:pStyle w:val="a3"/>
        <w:widowControl w:val="0"/>
        <w:numPr>
          <w:ilvl w:val="0"/>
          <w:numId w:val="14"/>
        </w:numPr>
        <w:spacing w:after="0" w:line="360" w:lineRule="auto"/>
        <w:ind w:left="0" w:firstLine="709"/>
        <w:jc w:val="both"/>
        <w:rPr>
          <w:rFonts w:ascii="Times New Roman" w:hAnsi="Times New Roman" w:cs="Times New Roman"/>
          <w:sz w:val="28"/>
          <w:szCs w:val="28"/>
        </w:rPr>
      </w:pPr>
      <w:r w:rsidRPr="009B2345">
        <w:rPr>
          <w:rFonts w:ascii="Times New Roman" w:hAnsi="Times New Roman" w:cs="Times New Roman"/>
          <w:i/>
          <w:iCs/>
          <w:sz w:val="28"/>
          <w:szCs w:val="28"/>
        </w:rPr>
        <w:t>Кутер М.И.</w:t>
      </w:r>
      <w:r w:rsidR="00844818" w:rsidRPr="009B2345">
        <w:rPr>
          <w:rFonts w:ascii="Times New Roman" w:hAnsi="Times New Roman" w:cs="Times New Roman"/>
          <w:sz w:val="28"/>
          <w:szCs w:val="28"/>
        </w:rPr>
        <w:t xml:space="preserve"> </w:t>
      </w:r>
      <w:r w:rsidRPr="009B2345">
        <w:rPr>
          <w:rFonts w:ascii="Times New Roman" w:hAnsi="Times New Roman" w:cs="Times New Roman"/>
          <w:sz w:val="28"/>
          <w:szCs w:val="28"/>
        </w:rPr>
        <w:t xml:space="preserve">Современный взгляд на концепции амортизации </w:t>
      </w:r>
      <w:r w:rsidR="00706D66" w:rsidRPr="009B2345">
        <w:rPr>
          <w:rFonts w:ascii="Times New Roman" w:hAnsi="Times New Roman" w:cs="Times New Roman"/>
          <w:sz w:val="28"/>
          <w:szCs w:val="28"/>
        </w:rPr>
        <w:t xml:space="preserve">/ М.И. Кутер, А.В. Кузнецов, Р.И. Мамедов </w:t>
      </w:r>
      <w:r w:rsidRPr="009B2345">
        <w:rPr>
          <w:rFonts w:ascii="Times New Roman" w:hAnsi="Times New Roman" w:cs="Times New Roman"/>
          <w:sz w:val="28"/>
          <w:szCs w:val="28"/>
        </w:rPr>
        <w:t xml:space="preserve">// Экономический </w:t>
      </w:r>
      <w:proofErr w:type="gramStart"/>
      <w:r w:rsidRPr="009B2345">
        <w:rPr>
          <w:rFonts w:ascii="Times New Roman" w:hAnsi="Times New Roman" w:cs="Times New Roman"/>
          <w:sz w:val="28"/>
          <w:szCs w:val="28"/>
        </w:rPr>
        <w:t>анализ</w:t>
      </w:r>
      <w:r w:rsidR="00A46673" w:rsidRPr="009B2345">
        <w:rPr>
          <w:rFonts w:ascii="Times New Roman" w:hAnsi="Times New Roman" w:cs="Times New Roman"/>
          <w:sz w:val="28"/>
          <w:szCs w:val="28"/>
        </w:rPr>
        <w:t xml:space="preserve"> </w:t>
      </w:r>
      <w:r w:rsidRPr="009B2345">
        <w:rPr>
          <w:rFonts w:ascii="Times New Roman" w:hAnsi="Times New Roman" w:cs="Times New Roman"/>
          <w:sz w:val="28"/>
          <w:szCs w:val="28"/>
        </w:rPr>
        <w:t>:</w:t>
      </w:r>
      <w:proofErr w:type="gramEnd"/>
      <w:r w:rsidRPr="009B2345">
        <w:rPr>
          <w:rFonts w:ascii="Times New Roman" w:hAnsi="Times New Roman" w:cs="Times New Roman"/>
          <w:sz w:val="28"/>
          <w:szCs w:val="28"/>
        </w:rPr>
        <w:t xml:space="preserve"> теория и практика </w:t>
      </w:r>
      <w:r w:rsidR="00A0138F" w:rsidRPr="009B2345">
        <w:rPr>
          <w:rFonts w:ascii="Times New Roman" w:hAnsi="Times New Roman" w:cs="Times New Roman"/>
          <w:sz w:val="28"/>
          <w:szCs w:val="28"/>
        </w:rPr>
        <w:t>—</w:t>
      </w:r>
      <w:r w:rsidRPr="009B2345">
        <w:rPr>
          <w:rFonts w:ascii="Times New Roman" w:hAnsi="Times New Roman" w:cs="Times New Roman"/>
          <w:sz w:val="28"/>
          <w:szCs w:val="28"/>
        </w:rPr>
        <w:t xml:space="preserve"> 2008. </w:t>
      </w:r>
      <w:r w:rsidR="00A0138F" w:rsidRPr="009B2345">
        <w:rPr>
          <w:rFonts w:ascii="Times New Roman" w:hAnsi="Times New Roman" w:cs="Times New Roman"/>
          <w:sz w:val="28"/>
          <w:szCs w:val="28"/>
        </w:rPr>
        <w:t>—</w:t>
      </w:r>
      <w:r w:rsidR="00B474C5" w:rsidRPr="009B2345">
        <w:rPr>
          <w:rFonts w:ascii="Times New Roman" w:hAnsi="Times New Roman" w:cs="Times New Roman"/>
          <w:sz w:val="28"/>
          <w:szCs w:val="28"/>
        </w:rPr>
        <w:t xml:space="preserve"> </w:t>
      </w:r>
      <w:r w:rsidRPr="009B2345">
        <w:rPr>
          <w:rFonts w:ascii="Times New Roman" w:hAnsi="Times New Roman" w:cs="Times New Roman"/>
          <w:sz w:val="28"/>
          <w:szCs w:val="28"/>
        </w:rPr>
        <w:t>№ 24 (129)</w:t>
      </w:r>
      <w:r w:rsidR="00706D66" w:rsidRPr="009B2345">
        <w:rPr>
          <w:rFonts w:ascii="Times New Roman" w:hAnsi="Times New Roman" w:cs="Times New Roman"/>
          <w:sz w:val="28"/>
          <w:szCs w:val="28"/>
        </w:rPr>
        <w:t xml:space="preserve">. </w:t>
      </w:r>
      <w:r w:rsidR="00A0138F" w:rsidRPr="009B2345">
        <w:rPr>
          <w:rFonts w:ascii="Times New Roman" w:hAnsi="Times New Roman" w:cs="Times New Roman"/>
          <w:sz w:val="28"/>
          <w:szCs w:val="28"/>
        </w:rPr>
        <w:t>—</w:t>
      </w:r>
      <w:r w:rsidR="00706D66" w:rsidRPr="009B2345">
        <w:rPr>
          <w:rFonts w:ascii="Times New Roman" w:hAnsi="Times New Roman" w:cs="Times New Roman"/>
          <w:sz w:val="28"/>
          <w:szCs w:val="28"/>
        </w:rPr>
        <w:t xml:space="preserve"> С.</w:t>
      </w:r>
      <w:r w:rsidR="00F2011E" w:rsidRPr="009B2345">
        <w:rPr>
          <w:rFonts w:ascii="Times New Roman" w:hAnsi="Times New Roman" w:cs="Times New Roman"/>
          <w:sz w:val="28"/>
          <w:szCs w:val="28"/>
        </w:rPr>
        <w:t xml:space="preserve"> 2—11.</w:t>
      </w:r>
    </w:p>
    <w:p w14:paraId="3FFBBF26" w14:textId="7B25B8D2" w:rsidR="00CA7E66" w:rsidRPr="009B2345" w:rsidRDefault="00CA7E66" w:rsidP="00D165AC">
      <w:pPr>
        <w:pStyle w:val="a3"/>
        <w:widowControl w:val="0"/>
        <w:numPr>
          <w:ilvl w:val="0"/>
          <w:numId w:val="14"/>
        </w:numPr>
        <w:spacing w:after="0" w:line="360" w:lineRule="auto"/>
        <w:ind w:left="0" w:firstLine="709"/>
        <w:jc w:val="both"/>
        <w:rPr>
          <w:rFonts w:ascii="Times New Roman" w:hAnsi="Times New Roman" w:cs="Times New Roman"/>
          <w:sz w:val="28"/>
          <w:szCs w:val="28"/>
        </w:rPr>
      </w:pPr>
      <w:r w:rsidRPr="009B2345">
        <w:rPr>
          <w:rFonts w:ascii="Times New Roman" w:hAnsi="Times New Roman" w:cs="Times New Roman"/>
          <w:i/>
          <w:iCs/>
          <w:sz w:val="28"/>
          <w:szCs w:val="28"/>
        </w:rPr>
        <w:lastRenderedPageBreak/>
        <w:t>Леонова О.И.</w:t>
      </w:r>
      <w:r w:rsidRPr="009B2345">
        <w:rPr>
          <w:rFonts w:ascii="Times New Roman" w:hAnsi="Times New Roman" w:cs="Times New Roman"/>
          <w:sz w:val="28"/>
          <w:szCs w:val="28"/>
        </w:rPr>
        <w:t xml:space="preserve"> Методологические положения начисления амортизации основных средств и их влияние на налоговую нагрузку сельскохозяйственных организаций</w:t>
      </w:r>
      <w:r w:rsidR="00A14824" w:rsidRPr="009B2345">
        <w:rPr>
          <w:rFonts w:ascii="Times New Roman" w:hAnsi="Times New Roman" w:cs="Times New Roman"/>
          <w:sz w:val="28"/>
          <w:szCs w:val="28"/>
        </w:rPr>
        <w:t xml:space="preserve"> / О.В. Леонова, Н.Н. Волкова</w:t>
      </w:r>
      <w:r w:rsidRPr="009B2345">
        <w:rPr>
          <w:rFonts w:ascii="Times New Roman" w:hAnsi="Times New Roman" w:cs="Times New Roman"/>
          <w:sz w:val="28"/>
          <w:szCs w:val="28"/>
        </w:rPr>
        <w:t xml:space="preserve"> // Современная экономика: проблемы и решения </w:t>
      </w:r>
      <w:r w:rsidR="00A14824" w:rsidRPr="009B2345">
        <w:rPr>
          <w:rFonts w:ascii="Times New Roman" w:hAnsi="Times New Roman" w:cs="Times New Roman"/>
          <w:sz w:val="28"/>
          <w:szCs w:val="28"/>
        </w:rPr>
        <w:t>—</w:t>
      </w:r>
      <w:r w:rsidRPr="009B2345">
        <w:rPr>
          <w:rFonts w:ascii="Times New Roman" w:hAnsi="Times New Roman" w:cs="Times New Roman"/>
          <w:sz w:val="28"/>
          <w:szCs w:val="28"/>
        </w:rPr>
        <w:t xml:space="preserve"> 2012. </w:t>
      </w:r>
      <w:r w:rsidR="00A14824" w:rsidRPr="009B2345">
        <w:rPr>
          <w:rFonts w:ascii="Times New Roman" w:hAnsi="Times New Roman" w:cs="Times New Roman"/>
          <w:sz w:val="28"/>
          <w:szCs w:val="28"/>
        </w:rPr>
        <w:t xml:space="preserve">— </w:t>
      </w:r>
      <w:r w:rsidRPr="009B2345">
        <w:rPr>
          <w:rFonts w:ascii="Times New Roman" w:hAnsi="Times New Roman" w:cs="Times New Roman"/>
          <w:sz w:val="28"/>
          <w:szCs w:val="28"/>
        </w:rPr>
        <w:t>№ 6(30)</w:t>
      </w:r>
      <w:r w:rsidR="00A14824" w:rsidRPr="009B2345">
        <w:rPr>
          <w:rFonts w:ascii="Times New Roman" w:hAnsi="Times New Roman" w:cs="Times New Roman"/>
          <w:sz w:val="28"/>
          <w:szCs w:val="28"/>
        </w:rPr>
        <w:t>. — С.</w:t>
      </w:r>
      <w:r w:rsidR="000265F6" w:rsidRPr="009B2345">
        <w:rPr>
          <w:rFonts w:ascii="Times New Roman" w:hAnsi="Times New Roman" w:cs="Times New Roman"/>
          <w:sz w:val="28"/>
          <w:szCs w:val="28"/>
        </w:rPr>
        <w:t xml:space="preserve"> 68—78</w:t>
      </w:r>
      <w:r w:rsidR="00A14824" w:rsidRPr="009B2345">
        <w:rPr>
          <w:rFonts w:ascii="Times New Roman" w:hAnsi="Times New Roman" w:cs="Times New Roman"/>
          <w:sz w:val="28"/>
          <w:szCs w:val="28"/>
        </w:rPr>
        <w:t>.</w:t>
      </w:r>
    </w:p>
    <w:p w14:paraId="7303C3FF" w14:textId="5C8FA2A7" w:rsidR="00CF692F" w:rsidRPr="009B2345" w:rsidRDefault="00CA7E66" w:rsidP="00D165AC">
      <w:pPr>
        <w:pStyle w:val="a3"/>
        <w:widowControl w:val="0"/>
        <w:numPr>
          <w:ilvl w:val="0"/>
          <w:numId w:val="14"/>
        </w:numPr>
        <w:spacing w:after="0" w:line="360" w:lineRule="auto"/>
        <w:ind w:left="0" w:firstLine="709"/>
        <w:jc w:val="both"/>
        <w:rPr>
          <w:rFonts w:ascii="Times New Roman" w:hAnsi="Times New Roman" w:cs="Times New Roman"/>
          <w:sz w:val="28"/>
          <w:szCs w:val="28"/>
        </w:rPr>
      </w:pPr>
      <w:r w:rsidRPr="009B2345">
        <w:rPr>
          <w:rFonts w:ascii="Times New Roman" w:hAnsi="Times New Roman" w:cs="Times New Roman"/>
          <w:i/>
          <w:iCs/>
          <w:sz w:val="28"/>
          <w:szCs w:val="28"/>
        </w:rPr>
        <w:t>Лукинов В. А.</w:t>
      </w:r>
      <w:r w:rsidRPr="009B2345">
        <w:rPr>
          <w:rFonts w:ascii="Times New Roman" w:hAnsi="Times New Roman" w:cs="Times New Roman"/>
          <w:sz w:val="28"/>
          <w:szCs w:val="28"/>
        </w:rPr>
        <w:t xml:space="preserve"> Концепция целевого использования амортизационных отчислений на реновацию основных средств</w:t>
      </w:r>
      <w:r w:rsidR="00CC070C" w:rsidRPr="009B2345">
        <w:rPr>
          <w:rFonts w:ascii="Times New Roman" w:hAnsi="Times New Roman" w:cs="Times New Roman"/>
          <w:sz w:val="28"/>
          <w:szCs w:val="28"/>
        </w:rPr>
        <w:t xml:space="preserve"> / В. А. Лукинов</w:t>
      </w:r>
      <w:r w:rsidR="00CC070C" w:rsidRPr="009B2345">
        <w:rPr>
          <w:rFonts w:ascii="Times New Roman" w:hAnsi="Times New Roman" w:cs="Times New Roman"/>
          <w:i/>
          <w:iCs/>
          <w:sz w:val="28"/>
          <w:szCs w:val="28"/>
        </w:rPr>
        <w:t xml:space="preserve"> </w:t>
      </w:r>
      <w:r w:rsidRPr="009B2345">
        <w:rPr>
          <w:rFonts w:ascii="Times New Roman" w:hAnsi="Times New Roman" w:cs="Times New Roman"/>
          <w:sz w:val="28"/>
          <w:szCs w:val="28"/>
        </w:rPr>
        <w:t xml:space="preserve">// Интернет-журнал «Науковедение» </w:t>
      </w:r>
      <w:r w:rsidR="00573677" w:rsidRPr="009B2345">
        <w:rPr>
          <w:rFonts w:ascii="Times New Roman" w:hAnsi="Times New Roman" w:cs="Times New Roman"/>
          <w:sz w:val="28"/>
          <w:szCs w:val="28"/>
        </w:rPr>
        <w:t>—</w:t>
      </w:r>
      <w:r w:rsidRPr="009B2345">
        <w:rPr>
          <w:rFonts w:ascii="Times New Roman" w:hAnsi="Times New Roman" w:cs="Times New Roman"/>
          <w:sz w:val="28"/>
          <w:szCs w:val="28"/>
        </w:rPr>
        <w:t xml:space="preserve"> 2015. </w:t>
      </w:r>
      <w:r w:rsidR="00573677" w:rsidRPr="009B2345">
        <w:rPr>
          <w:rFonts w:ascii="Times New Roman" w:hAnsi="Times New Roman" w:cs="Times New Roman"/>
          <w:sz w:val="28"/>
          <w:szCs w:val="28"/>
        </w:rPr>
        <w:t>—</w:t>
      </w:r>
      <w:r w:rsidRPr="009B2345">
        <w:rPr>
          <w:rFonts w:ascii="Times New Roman" w:hAnsi="Times New Roman" w:cs="Times New Roman"/>
          <w:sz w:val="28"/>
          <w:szCs w:val="28"/>
        </w:rPr>
        <w:t xml:space="preserve"> т.7 № 3</w:t>
      </w:r>
      <w:r w:rsidR="00573677" w:rsidRPr="009B2345">
        <w:rPr>
          <w:rFonts w:ascii="Times New Roman" w:hAnsi="Times New Roman" w:cs="Times New Roman"/>
          <w:sz w:val="28"/>
          <w:szCs w:val="28"/>
        </w:rPr>
        <w:t xml:space="preserve">. </w:t>
      </w:r>
    </w:p>
    <w:p w14:paraId="24D7D293" w14:textId="230BA72E" w:rsidR="00296453" w:rsidRPr="009B2345" w:rsidRDefault="00296453" w:rsidP="00D165AC">
      <w:pPr>
        <w:pStyle w:val="a3"/>
        <w:widowControl w:val="0"/>
        <w:numPr>
          <w:ilvl w:val="0"/>
          <w:numId w:val="14"/>
        </w:numPr>
        <w:spacing w:after="0" w:line="360" w:lineRule="auto"/>
        <w:ind w:left="0" w:firstLine="709"/>
        <w:jc w:val="both"/>
        <w:rPr>
          <w:rFonts w:ascii="Times New Roman" w:hAnsi="Times New Roman" w:cs="Times New Roman"/>
          <w:sz w:val="28"/>
          <w:szCs w:val="28"/>
        </w:rPr>
      </w:pPr>
      <w:r w:rsidRPr="009B2345">
        <w:rPr>
          <w:rFonts w:ascii="Times New Roman" w:hAnsi="Times New Roman" w:cs="Times New Roman"/>
          <w:i/>
          <w:iCs/>
          <w:sz w:val="28"/>
          <w:szCs w:val="28"/>
        </w:rPr>
        <w:t>Никандрова Л.К.</w:t>
      </w:r>
      <w:r w:rsidRPr="009B2345">
        <w:rPr>
          <w:rFonts w:ascii="Times New Roman" w:hAnsi="Times New Roman" w:cs="Times New Roman"/>
          <w:sz w:val="28"/>
          <w:szCs w:val="28"/>
        </w:rPr>
        <w:t xml:space="preserve"> Основные средства и их </w:t>
      </w:r>
      <w:proofErr w:type="gramStart"/>
      <w:r w:rsidRPr="009B2345">
        <w:rPr>
          <w:rFonts w:ascii="Times New Roman" w:hAnsi="Times New Roman" w:cs="Times New Roman"/>
          <w:sz w:val="28"/>
          <w:szCs w:val="28"/>
        </w:rPr>
        <w:t>амортизация</w:t>
      </w:r>
      <w:r w:rsidR="00A46673" w:rsidRPr="009B2345">
        <w:rPr>
          <w:rFonts w:ascii="Times New Roman" w:hAnsi="Times New Roman" w:cs="Times New Roman"/>
          <w:sz w:val="28"/>
          <w:szCs w:val="28"/>
        </w:rPr>
        <w:t xml:space="preserve"> </w:t>
      </w:r>
      <w:r w:rsidRPr="009B2345">
        <w:rPr>
          <w:rFonts w:ascii="Times New Roman" w:hAnsi="Times New Roman" w:cs="Times New Roman"/>
          <w:sz w:val="28"/>
          <w:szCs w:val="28"/>
        </w:rPr>
        <w:t>:</w:t>
      </w:r>
      <w:proofErr w:type="gramEnd"/>
      <w:r w:rsidRPr="009B2345">
        <w:rPr>
          <w:rFonts w:ascii="Times New Roman" w:hAnsi="Times New Roman" w:cs="Times New Roman"/>
          <w:sz w:val="28"/>
          <w:szCs w:val="28"/>
        </w:rPr>
        <w:t xml:space="preserve"> сравнительный анализ российских и международных стандартов </w:t>
      </w:r>
      <w:r w:rsidR="002E7B3F" w:rsidRPr="009B2345">
        <w:rPr>
          <w:rFonts w:ascii="Times New Roman" w:hAnsi="Times New Roman" w:cs="Times New Roman"/>
          <w:sz w:val="28"/>
          <w:szCs w:val="28"/>
        </w:rPr>
        <w:t xml:space="preserve">/ Л.К. Никандрова, Г.А. Скачко </w:t>
      </w:r>
      <w:r w:rsidRPr="009B2345">
        <w:rPr>
          <w:rFonts w:ascii="Times New Roman" w:hAnsi="Times New Roman" w:cs="Times New Roman"/>
          <w:sz w:val="28"/>
          <w:szCs w:val="28"/>
        </w:rPr>
        <w:t xml:space="preserve">// Учет. Анализ. Аудит </w:t>
      </w:r>
      <w:r w:rsidR="00951DF6" w:rsidRPr="009B2345">
        <w:rPr>
          <w:rFonts w:ascii="Times New Roman" w:hAnsi="Times New Roman" w:cs="Times New Roman"/>
          <w:sz w:val="28"/>
          <w:szCs w:val="28"/>
        </w:rPr>
        <w:t>—</w:t>
      </w:r>
      <w:r w:rsidRPr="009B2345">
        <w:rPr>
          <w:rFonts w:ascii="Times New Roman" w:hAnsi="Times New Roman" w:cs="Times New Roman"/>
          <w:sz w:val="28"/>
          <w:szCs w:val="28"/>
        </w:rPr>
        <w:t xml:space="preserve"> 2015. </w:t>
      </w:r>
      <w:r w:rsidR="00951DF6" w:rsidRPr="009B2345">
        <w:rPr>
          <w:rFonts w:ascii="Times New Roman" w:hAnsi="Times New Roman" w:cs="Times New Roman"/>
          <w:sz w:val="28"/>
          <w:szCs w:val="28"/>
        </w:rPr>
        <w:t>—</w:t>
      </w:r>
      <w:r w:rsidRPr="009B2345">
        <w:rPr>
          <w:rFonts w:ascii="Times New Roman" w:hAnsi="Times New Roman" w:cs="Times New Roman"/>
          <w:sz w:val="28"/>
          <w:szCs w:val="28"/>
        </w:rPr>
        <w:t xml:space="preserve"> № 1</w:t>
      </w:r>
      <w:r w:rsidR="00951DF6" w:rsidRPr="009B2345">
        <w:rPr>
          <w:rFonts w:ascii="Times New Roman" w:hAnsi="Times New Roman" w:cs="Times New Roman"/>
          <w:sz w:val="28"/>
          <w:szCs w:val="28"/>
        </w:rPr>
        <w:t>. — С.</w:t>
      </w:r>
      <w:r w:rsidR="005F793D" w:rsidRPr="009B2345">
        <w:rPr>
          <w:rFonts w:ascii="Times New Roman" w:hAnsi="Times New Roman" w:cs="Times New Roman"/>
          <w:sz w:val="28"/>
          <w:szCs w:val="28"/>
        </w:rPr>
        <w:t xml:space="preserve"> 68</w:t>
      </w:r>
      <w:r w:rsidR="00951DF6" w:rsidRPr="009B2345">
        <w:rPr>
          <w:rFonts w:ascii="Times New Roman" w:hAnsi="Times New Roman" w:cs="Times New Roman"/>
          <w:sz w:val="28"/>
          <w:szCs w:val="28"/>
        </w:rPr>
        <w:t>—</w:t>
      </w:r>
      <w:r w:rsidR="005F793D" w:rsidRPr="009B2345">
        <w:rPr>
          <w:rFonts w:ascii="Times New Roman" w:hAnsi="Times New Roman" w:cs="Times New Roman"/>
          <w:sz w:val="28"/>
          <w:szCs w:val="28"/>
        </w:rPr>
        <w:t>76</w:t>
      </w:r>
      <w:r w:rsidR="00951DF6" w:rsidRPr="009B2345">
        <w:rPr>
          <w:rFonts w:ascii="Times New Roman" w:hAnsi="Times New Roman" w:cs="Times New Roman"/>
          <w:sz w:val="28"/>
          <w:szCs w:val="28"/>
        </w:rPr>
        <w:t>.</w:t>
      </w:r>
    </w:p>
    <w:p w14:paraId="4DFBE2A7" w14:textId="78885AA7" w:rsidR="00D624C3" w:rsidRPr="009B2345" w:rsidRDefault="00CF692F" w:rsidP="00AE7959">
      <w:pPr>
        <w:pStyle w:val="a3"/>
        <w:widowControl w:val="0"/>
        <w:numPr>
          <w:ilvl w:val="0"/>
          <w:numId w:val="14"/>
        </w:numPr>
        <w:spacing w:after="0" w:line="360" w:lineRule="auto"/>
        <w:ind w:left="0" w:firstLine="709"/>
        <w:jc w:val="both"/>
        <w:rPr>
          <w:rFonts w:ascii="Times New Roman" w:hAnsi="Times New Roman" w:cs="Times New Roman"/>
          <w:sz w:val="28"/>
          <w:szCs w:val="28"/>
        </w:rPr>
      </w:pPr>
      <w:r w:rsidRPr="009B2345">
        <w:rPr>
          <w:rFonts w:ascii="Times New Roman" w:hAnsi="Times New Roman" w:cs="Times New Roman"/>
          <w:i/>
          <w:iCs/>
          <w:sz w:val="28"/>
          <w:szCs w:val="28"/>
        </w:rPr>
        <w:t>Проняева Л.И.</w:t>
      </w:r>
      <w:r w:rsidRPr="009B2345">
        <w:rPr>
          <w:rFonts w:ascii="Times New Roman" w:hAnsi="Times New Roman" w:cs="Times New Roman"/>
          <w:sz w:val="28"/>
          <w:szCs w:val="28"/>
        </w:rPr>
        <w:t xml:space="preserve"> Развитие концептуальных положений амортизационной политики в системе бухгалтерского учета </w:t>
      </w:r>
      <w:r w:rsidR="004375EA" w:rsidRPr="009B2345">
        <w:rPr>
          <w:rFonts w:ascii="Times New Roman" w:hAnsi="Times New Roman" w:cs="Times New Roman"/>
          <w:sz w:val="28"/>
          <w:szCs w:val="28"/>
        </w:rPr>
        <w:t xml:space="preserve">/ </w:t>
      </w:r>
      <w:r w:rsidR="00333273" w:rsidRPr="009B2345">
        <w:rPr>
          <w:rFonts w:ascii="Times New Roman" w:hAnsi="Times New Roman" w:cs="Times New Roman"/>
          <w:sz w:val="28"/>
          <w:szCs w:val="28"/>
        </w:rPr>
        <w:t xml:space="preserve">Л.И. </w:t>
      </w:r>
      <w:r w:rsidR="004375EA" w:rsidRPr="009B2345">
        <w:rPr>
          <w:rFonts w:ascii="Times New Roman" w:hAnsi="Times New Roman" w:cs="Times New Roman"/>
          <w:sz w:val="28"/>
          <w:szCs w:val="28"/>
        </w:rPr>
        <w:t xml:space="preserve">Проняева </w:t>
      </w:r>
      <w:r w:rsidRPr="009B2345">
        <w:rPr>
          <w:rFonts w:ascii="Times New Roman" w:hAnsi="Times New Roman" w:cs="Times New Roman"/>
          <w:sz w:val="28"/>
          <w:szCs w:val="28"/>
        </w:rPr>
        <w:t xml:space="preserve">// Аудит и финансовой анализ </w:t>
      </w:r>
      <w:r w:rsidR="00E068C1" w:rsidRPr="009B2345">
        <w:rPr>
          <w:rFonts w:ascii="Times New Roman" w:hAnsi="Times New Roman" w:cs="Times New Roman"/>
          <w:sz w:val="28"/>
          <w:szCs w:val="28"/>
        </w:rPr>
        <w:t>—</w:t>
      </w:r>
      <w:r w:rsidRPr="009B2345">
        <w:rPr>
          <w:rFonts w:ascii="Times New Roman" w:hAnsi="Times New Roman" w:cs="Times New Roman"/>
          <w:sz w:val="28"/>
          <w:szCs w:val="28"/>
        </w:rPr>
        <w:t xml:space="preserve"> 2015. </w:t>
      </w:r>
      <w:r w:rsidR="00E068C1" w:rsidRPr="009B2345">
        <w:rPr>
          <w:rFonts w:ascii="Times New Roman" w:hAnsi="Times New Roman" w:cs="Times New Roman"/>
          <w:sz w:val="28"/>
          <w:szCs w:val="28"/>
        </w:rPr>
        <w:t>—</w:t>
      </w:r>
      <w:r w:rsidRPr="009B2345">
        <w:rPr>
          <w:rFonts w:ascii="Times New Roman" w:hAnsi="Times New Roman" w:cs="Times New Roman"/>
          <w:sz w:val="28"/>
          <w:szCs w:val="28"/>
        </w:rPr>
        <w:t xml:space="preserve"> № 2</w:t>
      </w:r>
      <w:r w:rsidR="00E068C1" w:rsidRPr="009B2345">
        <w:rPr>
          <w:rFonts w:ascii="Times New Roman" w:hAnsi="Times New Roman" w:cs="Times New Roman"/>
          <w:sz w:val="28"/>
          <w:szCs w:val="28"/>
        </w:rPr>
        <w:t>.</w:t>
      </w:r>
      <w:r w:rsidR="0096159C" w:rsidRPr="009B2345">
        <w:rPr>
          <w:rFonts w:ascii="Times New Roman" w:hAnsi="Times New Roman" w:cs="Times New Roman"/>
          <w:sz w:val="28"/>
          <w:szCs w:val="28"/>
        </w:rPr>
        <w:t xml:space="preserve"> </w:t>
      </w:r>
      <w:r w:rsidR="00E068C1" w:rsidRPr="009B2345">
        <w:rPr>
          <w:rFonts w:ascii="Times New Roman" w:hAnsi="Times New Roman" w:cs="Times New Roman"/>
          <w:sz w:val="28"/>
          <w:szCs w:val="28"/>
        </w:rPr>
        <w:t xml:space="preserve">— С. </w:t>
      </w:r>
      <w:r w:rsidR="0096159C" w:rsidRPr="009B2345">
        <w:rPr>
          <w:rFonts w:ascii="Times New Roman" w:hAnsi="Times New Roman" w:cs="Times New Roman"/>
          <w:sz w:val="28"/>
          <w:szCs w:val="28"/>
        </w:rPr>
        <w:t>77—82.</w:t>
      </w:r>
    </w:p>
    <w:p w14:paraId="49BF77C7" w14:textId="132F9249" w:rsidR="00B64DE1" w:rsidRPr="009B2345" w:rsidRDefault="00B64DE1" w:rsidP="00D165AC">
      <w:pPr>
        <w:pStyle w:val="a3"/>
        <w:widowControl w:val="0"/>
        <w:numPr>
          <w:ilvl w:val="0"/>
          <w:numId w:val="14"/>
        </w:numPr>
        <w:spacing w:after="0" w:line="360" w:lineRule="auto"/>
        <w:ind w:left="0" w:firstLine="709"/>
        <w:jc w:val="both"/>
        <w:rPr>
          <w:rFonts w:ascii="Times New Roman" w:hAnsi="Times New Roman" w:cs="Times New Roman"/>
          <w:sz w:val="28"/>
          <w:szCs w:val="28"/>
        </w:rPr>
      </w:pPr>
      <w:r w:rsidRPr="009B2345">
        <w:rPr>
          <w:rFonts w:ascii="Times New Roman" w:hAnsi="Times New Roman" w:cs="Times New Roman"/>
          <w:i/>
          <w:iCs/>
          <w:sz w:val="28"/>
          <w:szCs w:val="28"/>
        </w:rPr>
        <w:t>Соколов Я. В.</w:t>
      </w:r>
      <w:r w:rsidRPr="009B2345">
        <w:rPr>
          <w:rFonts w:ascii="Times New Roman" w:hAnsi="Times New Roman" w:cs="Times New Roman"/>
          <w:sz w:val="28"/>
          <w:szCs w:val="28"/>
        </w:rPr>
        <w:t xml:space="preserve"> Бухгалтерский </w:t>
      </w:r>
      <w:proofErr w:type="gramStart"/>
      <w:r w:rsidRPr="009B2345">
        <w:rPr>
          <w:rFonts w:ascii="Times New Roman" w:hAnsi="Times New Roman" w:cs="Times New Roman"/>
          <w:sz w:val="28"/>
          <w:szCs w:val="28"/>
        </w:rPr>
        <w:t>учет</w:t>
      </w:r>
      <w:r w:rsidR="00A46673" w:rsidRPr="009B2345">
        <w:rPr>
          <w:rFonts w:ascii="Times New Roman" w:hAnsi="Times New Roman" w:cs="Times New Roman"/>
          <w:sz w:val="28"/>
          <w:szCs w:val="28"/>
        </w:rPr>
        <w:t xml:space="preserve"> </w:t>
      </w:r>
      <w:r w:rsidRPr="009B2345">
        <w:rPr>
          <w:rFonts w:ascii="Times New Roman" w:hAnsi="Times New Roman" w:cs="Times New Roman"/>
          <w:sz w:val="28"/>
          <w:szCs w:val="28"/>
        </w:rPr>
        <w:t>:</w:t>
      </w:r>
      <w:proofErr w:type="gramEnd"/>
      <w:r w:rsidRPr="009B2345">
        <w:rPr>
          <w:rFonts w:ascii="Times New Roman" w:hAnsi="Times New Roman" w:cs="Times New Roman"/>
          <w:sz w:val="28"/>
          <w:szCs w:val="28"/>
        </w:rPr>
        <w:t xml:space="preserve"> от истоков до наших дней</w:t>
      </w:r>
      <w:r w:rsidR="00A46673" w:rsidRPr="009B2345">
        <w:rPr>
          <w:rFonts w:ascii="Times New Roman" w:hAnsi="Times New Roman" w:cs="Times New Roman"/>
          <w:sz w:val="28"/>
          <w:szCs w:val="28"/>
        </w:rPr>
        <w:t xml:space="preserve"> </w:t>
      </w:r>
      <w:r w:rsidRPr="009B2345">
        <w:rPr>
          <w:rFonts w:ascii="Times New Roman" w:hAnsi="Times New Roman" w:cs="Times New Roman"/>
          <w:sz w:val="28"/>
          <w:szCs w:val="28"/>
        </w:rPr>
        <w:t xml:space="preserve">: </w:t>
      </w:r>
      <w:r w:rsidR="00835BE1" w:rsidRPr="009B2345">
        <w:rPr>
          <w:rFonts w:ascii="Times New Roman" w:hAnsi="Times New Roman" w:cs="Times New Roman"/>
          <w:sz w:val="28"/>
          <w:szCs w:val="28"/>
        </w:rPr>
        <w:t>у</w:t>
      </w:r>
      <w:r w:rsidRPr="009B2345">
        <w:rPr>
          <w:rFonts w:ascii="Times New Roman" w:hAnsi="Times New Roman" w:cs="Times New Roman"/>
          <w:sz w:val="28"/>
          <w:szCs w:val="28"/>
        </w:rPr>
        <w:t>чебное пособие для вузов</w:t>
      </w:r>
      <w:r w:rsidR="00835BE1" w:rsidRPr="009B2345">
        <w:rPr>
          <w:rFonts w:ascii="Times New Roman" w:hAnsi="Times New Roman" w:cs="Times New Roman"/>
          <w:sz w:val="28"/>
          <w:szCs w:val="28"/>
        </w:rPr>
        <w:t xml:space="preserve"> / Я.В. Соколов</w:t>
      </w:r>
      <w:r w:rsidRPr="009B2345">
        <w:rPr>
          <w:rFonts w:ascii="Times New Roman" w:hAnsi="Times New Roman" w:cs="Times New Roman"/>
          <w:sz w:val="28"/>
          <w:szCs w:val="28"/>
        </w:rPr>
        <w:t xml:space="preserve">. </w:t>
      </w:r>
      <w:r w:rsidR="00BF1E87" w:rsidRPr="009B2345">
        <w:rPr>
          <w:rFonts w:ascii="Times New Roman" w:hAnsi="Times New Roman" w:cs="Times New Roman"/>
          <w:sz w:val="28"/>
          <w:szCs w:val="28"/>
        </w:rPr>
        <w:t>—</w:t>
      </w:r>
      <w:r w:rsidRPr="009B2345">
        <w:rPr>
          <w:rFonts w:ascii="Times New Roman" w:hAnsi="Times New Roman" w:cs="Times New Roman"/>
          <w:sz w:val="28"/>
          <w:szCs w:val="28"/>
        </w:rPr>
        <w:t xml:space="preserve"> </w:t>
      </w:r>
      <w:proofErr w:type="gramStart"/>
      <w:r w:rsidRPr="009B2345">
        <w:rPr>
          <w:rFonts w:ascii="Times New Roman" w:hAnsi="Times New Roman" w:cs="Times New Roman"/>
          <w:sz w:val="28"/>
          <w:szCs w:val="28"/>
        </w:rPr>
        <w:t>М</w:t>
      </w:r>
      <w:r w:rsidR="00B76938" w:rsidRPr="009B2345">
        <w:rPr>
          <w:rFonts w:ascii="Times New Roman" w:hAnsi="Times New Roman" w:cs="Times New Roman"/>
          <w:sz w:val="28"/>
          <w:szCs w:val="28"/>
        </w:rPr>
        <w:t>осква :</w:t>
      </w:r>
      <w:proofErr w:type="gramEnd"/>
      <w:r w:rsidR="00B76938" w:rsidRPr="009B2345">
        <w:rPr>
          <w:rFonts w:ascii="Times New Roman" w:hAnsi="Times New Roman" w:cs="Times New Roman"/>
          <w:sz w:val="28"/>
          <w:szCs w:val="28"/>
        </w:rPr>
        <w:t xml:space="preserve"> </w:t>
      </w:r>
      <w:r w:rsidRPr="009B2345">
        <w:rPr>
          <w:rFonts w:ascii="Times New Roman" w:hAnsi="Times New Roman" w:cs="Times New Roman"/>
          <w:sz w:val="28"/>
          <w:szCs w:val="28"/>
        </w:rPr>
        <w:t xml:space="preserve">ЮНИТИ, 1996. </w:t>
      </w:r>
      <w:r w:rsidR="00835BE1" w:rsidRPr="009B2345">
        <w:rPr>
          <w:rFonts w:ascii="Times New Roman" w:hAnsi="Times New Roman" w:cs="Times New Roman"/>
          <w:sz w:val="28"/>
          <w:szCs w:val="28"/>
        </w:rPr>
        <w:t>—</w:t>
      </w:r>
      <w:r w:rsidRPr="009B2345">
        <w:rPr>
          <w:rFonts w:ascii="Times New Roman" w:hAnsi="Times New Roman" w:cs="Times New Roman"/>
          <w:sz w:val="28"/>
          <w:szCs w:val="28"/>
        </w:rPr>
        <w:t xml:space="preserve"> 638</w:t>
      </w:r>
      <w:r w:rsidR="00835BE1" w:rsidRPr="009B2345">
        <w:rPr>
          <w:rFonts w:ascii="Times New Roman" w:hAnsi="Times New Roman" w:cs="Times New Roman"/>
          <w:sz w:val="28"/>
          <w:szCs w:val="28"/>
        </w:rPr>
        <w:t xml:space="preserve"> с.</w:t>
      </w:r>
    </w:p>
    <w:p w14:paraId="1394D2FF" w14:textId="1AFC93C3" w:rsidR="00296453" w:rsidRPr="009B2345" w:rsidRDefault="00675696" w:rsidP="00D165AC">
      <w:pPr>
        <w:pStyle w:val="a3"/>
        <w:widowControl w:val="0"/>
        <w:numPr>
          <w:ilvl w:val="0"/>
          <w:numId w:val="14"/>
        </w:numPr>
        <w:spacing w:after="0" w:line="360" w:lineRule="auto"/>
        <w:ind w:left="0" w:firstLine="709"/>
        <w:jc w:val="both"/>
        <w:rPr>
          <w:rFonts w:ascii="Times New Roman" w:hAnsi="Times New Roman" w:cs="Times New Roman"/>
          <w:sz w:val="28"/>
          <w:szCs w:val="28"/>
        </w:rPr>
      </w:pPr>
      <w:proofErr w:type="spellStart"/>
      <w:r w:rsidRPr="009B2345">
        <w:rPr>
          <w:rFonts w:ascii="Times New Roman" w:hAnsi="Times New Roman" w:cs="Times New Roman"/>
          <w:i/>
          <w:iCs/>
          <w:sz w:val="28"/>
          <w:szCs w:val="28"/>
        </w:rPr>
        <w:t>Таусова</w:t>
      </w:r>
      <w:proofErr w:type="spellEnd"/>
      <w:r w:rsidRPr="009B2345">
        <w:rPr>
          <w:rFonts w:ascii="Times New Roman" w:hAnsi="Times New Roman" w:cs="Times New Roman"/>
          <w:i/>
          <w:iCs/>
          <w:sz w:val="28"/>
          <w:szCs w:val="28"/>
        </w:rPr>
        <w:t xml:space="preserve"> И.Ф</w:t>
      </w:r>
      <w:r w:rsidR="00296453" w:rsidRPr="009B2345">
        <w:rPr>
          <w:rFonts w:ascii="Times New Roman" w:hAnsi="Times New Roman" w:cs="Times New Roman"/>
          <w:i/>
          <w:iCs/>
          <w:sz w:val="28"/>
          <w:szCs w:val="28"/>
        </w:rPr>
        <w:t>.</w:t>
      </w:r>
      <w:r w:rsidR="00296453" w:rsidRPr="009B2345">
        <w:rPr>
          <w:rFonts w:ascii="Times New Roman" w:hAnsi="Times New Roman" w:cs="Times New Roman"/>
          <w:sz w:val="28"/>
          <w:szCs w:val="28"/>
        </w:rPr>
        <w:t xml:space="preserve"> Современный подход к концепции амортизации</w:t>
      </w:r>
      <w:r w:rsidR="00062259" w:rsidRPr="009B2345">
        <w:rPr>
          <w:rFonts w:ascii="Times New Roman" w:hAnsi="Times New Roman" w:cs="Times New Roman"/>
          <w:sz w:val="28"/>
          <w:szCs w:val="28"/>
        </w:rPr>
        <w:t xml:space="preserve"> / И.Ф. </w:t>
      </w:r>
      <w:proofErr w:type="spellStart"/>
      <w:r w:rsidR="00062259" w:rsidRPr="009B2345">
        <w:rPr>
          <w:rFonts w:ascii="Times New Roman" w:hAnsi="Times New Roman" w:cs="Times New Roman"/>
          <w:sz w:val="28"/>
          <w:szCs w:val="28"/>
        </w:rPr>
        <w:t>Таусова</w:t>
      </w:r>
      <w:proofErr w:type="spellEnd"/>
      <w:r w:rsidR="00062259" w:rsidRPr="009B2345">
        <w:rPr>
          <w:rFonts w:ascii="Times New Roman" w:hAnsi="Times New Roman" w:cs="Times New Roman"/>
          <w:sz w:val="28"/>
          <w:szCs w:val="28"/>
        </w:rPr>
        <w:t>, А.Ю. Литвиненко</w:t>
      </w:r>
      <w:r w:rsidR="00296453" w:rsidRPr="009B2345">
        <w:rPr>
          <w:rFonts w:ascii="Times New Roman" w:hAnsi="Times New Roman" w:cs="Times New Roman"/>
          <w:sz w:val="28"/>
          <w:szCs w:val="28"/>
        </w:rPr>
        <w:t xml:space="preserve"> // Научный альманах </w:t>
      </w:r>
      <w:r w:rsidR="00236055" w:rsidRPr="009B2345">
        <w:rPr>
          <w:rFonts w:ascii="Times New Roman" w:hAnsi="Times New Roman" w:cs="Times New Roman"/>
          <w:sz w:val="28"/>
          <w:szCs w:val="28"/>
        </w:rPr>
        <w:t>—</w:t>
      </w:r>
      <w:r w:rsidR="00296453" w:rsidRPr="009B2345">
        <w:rPr>
          <w:rFonts w:ascii="Times New Roman" w:hAnsi="Times New Roman" w:cs="Times New Roman"/>
          <w:sz w:val="28"/>
          <w:szCs w:val="28"/>
        </w:rPr>
        <w:t xml:space="preserve"> 2018. </w:t>
      </w:r>
      <w:r w:rsidR="00592D50" w:rsidRPr="009B2345">
        <w:rPr>
          <w:rFonts w:ascii="Times New Roman" w:hAnsi="Times New Roman" w:cs="Times New Roman"/>
          <w:sz w:val="28"/>
          <w:szCs w:val="28"/>
        </w:rPr>
        <w:t>—</w:t>
      </w:r>
      <w:r w:rsidR="00296453" w:rsidRPr="009B2345">
        <w:rPr>
          <w:rFonts w:ascii="Times New Roman" w:hAnsi="Times New Roman" w:cs="Times New Roman"/>
          <w:sz w:val="28"/>
          <w:szCs w:val="28"/>
        </w:rPr>
        <w:t xml:space="preserve"> № 9</w:t>
      </w:r>
      <w:r w:rsidR="00592D50" w:rsidRPr="009B2345">
        <w:rPr>
          <w:rFonts w:ascii="Times New Roman" w:hAnsi="Times New Roman" w:cs="Times New Roman"/>
          <w:sz w:val="28"/>
          <w:szCs w:val="28"/>
        </w:rPr>
        <w:t>-</w:t>
      </w:r>
      <w:r w:rsidR="00296453" w:rsidRPr="009B2345">
        <w:rPr>
          <w:rFonts w:ascii="Times New Roman" w:hAnsi="Times New Roman" w:cs="Times New Roman"/>
          <w:sz w:val="28"/>
          <w:szCs w:val="28"/>
        </w:rPr>
        <w:t>1 (47)</w:t>
      </w:r>
      <w:r w:rsidR="00592D50" w:rsidRPr="009B2345">
        <w:rPr>
          <w:rFonts w:ascii="Times New Roman" w:hAnsi="Times New Roman" w:cs="Times New Roman"/>
          <w:sz w:val="28"/>
          <w:szCs w:val="28"/>
        </w:rPr>
        <w:t>.</w:t>
      </w:r>
      <w:r w:rsidR="00483B05" w:rsidRPr="009B2345">
        <w:rPr>
          <w:rFonts w:ascii="Times New Roman" w:hAnsi="Times New Roman" w:cs="Times New Roman"/>
          <w:sz w:val="28"/>
          <w:szCs w:val="28"/>
        </w:rPr>
        <w:t xml:space="preserve"> —</w:t>
      </w:r>
      <w:r w:rsidR="00592D50" w:rsidRPr="009B2345">
        <w:rPr>
          <w:rFonts w:ascii="Times New Roman" w:hAnsi="Times New Roman" w:cs="Times New Roman"/>
          <w:sz w:val="28"/>
          <w:szCs w:val="28"/>
        </w:rPr>
        <w:t xml:space="preserve"> С.</w:t>
      </w:r>
      <w:r w:rsidR="00483B05" w:rsidRPr="009B2345">
        <w:rPr>
          <w:rFonts w:ascii="Times New Roman" w:hAnsi="Times New Roman" w:cs="Times New Roman"/>
          <w:sz w:val="28"/>
          <w:szCs w:val="28"/>
        </w:rPr>
        <w:t>76—80</w:t>
      </w:r>
      <w:r w:rsidR="00592D50" w:rsidRPr="009B2345">
        <w:rPr>
          <w:rFonts w:ascii="Times New Roman" w:hAnsi="Times New Roman" w:cs="Times New Roman"/>
          <w:sz w:val="28"/>
          <w:szCs w:val="28"/>
        </w:rPr>
        <w:t>.</w:t>
      </w:r>
    </w:p>
    <w:p w14:paraId="4F2B266B" w14:textId="24A7D276" w:rsidR="00DF352F" w:rsidRPr="009B2345" w:rsidRDefault="00D624C3" w:rsidP="00D165AC">
      <w:pPr>
        <w:pStyle w:val="a3"/>
        <w:widowControl w:val="0"/>
        <w:numPr>
          <w:ilvl w:val="0"/>
          <w:numId w:val="14"/>
        </w:numPr>
        <w:spacing w:after="0" w:line="360" w:lineRule="auto"/>
        <w:ind w:left="0" w:firstLine="709"/>
        <w:jc w:val="both"/>
        <w:rPr>
          <w:rFonts w:ascii="Times New Roman" w:hAnsi="Times New Roman" w:cs="Times New Roman"/>
          <w:sz w:val="28"/>
          <w:szCs w:val="28"/>
        </w:rPr>
      </w:pPr>
      <w:proofErr w:type="spellStart"/>
      <w:r w:rsidRPr="009B2345">
        <w:rPr>
          <w:rFonts w:ascii="Times New Roman" w:hAnsi="Times New Roman" w:cs="Times New Roman"/>
          <w:i/>
          <w:iCs/>
          <w:sz w:val="28"/>
          <w:szCs w:val="28"/>
        </w:rPr>
        <w:t>Хедриксен</w:t>
      </w:r>
      <w:proofErr w:type="spellEnd"/>
      <w:r w:rsidRPr="009B2345">
        <w:rPr>
          <w:rFonts w:ascii="Times New Roman" w:hAnsi="Times New Roman" w:cs="Times New Roman"/>
          <w:i/>
          <w:iCs/>
          <w:sz w:val="28"/>
          <w:szCs w:val="28"/>
        </w:rPr>
        <w:t xml:space="preserve"> Э.С</w:t>
      </w:r>
      <w:r w:rsidRPr="009B2345">
        <w:rPr>
          <w:rFonts w:ascii="Times New Roman" w:hAnsi="Times New Roman" w:cs="Times New Roman"/>
          <w:sz w:val="28"/>
          <w:szCs w:val="28"/>
        </w:rPr>
        <w:t>. Теория бухгалтерского учета: пер</w:t>
      </w:r>
      <w:r w:rsidR="00C71292" w:rsidRPr="009B2345">
        <w:rPr>
          <w:rFonts w:ascii="Times New Roman" w:hAnsi="Times New Roman" w:cs="Times New Roman"/>
          <w:sz w:val="28"/>
          <w:szCs w:val="28"/>
        </w:rPr>
        <w:t>евод</w:t>
      </w:r>
      <w:r w:rsidRPr="009B2345">
        <w:rPr>
          <w:rFonts w:ascii="Times New Roman" w:hAnsi="Times New Roman" w:cs="Times New Roman"/>
          <w:sz w:val="28"/>
          <w:szCs w:val="28"/>
        </w:rPr>
        <w:t xml:space="preserve"> с англ</w:t>
      </w:r>
      <w:r w:rsidR="00C71292" w:rsidRPr="009B2345">
        <w:rPr>
          <w:rFonts w:ascii="Times New Roman" w:hAnsi="Times New Roman" w:cs="Times New Roman"/>
          <w:sz w:val="28"/>
          <w:szCs w:val="28"/>
        </w:rPr>
        <w:t xml:space="preserve">ийского / Э.С. </w:t>
      </w:r>
      <w:proofErr w:type="spellStart"/>
      <w:r w:rsidR="00C71292" w:rsidRPr="009B2345">
        <w:rPr>
          <w:rFonts w:ascii="Times New Roman" w:hAnsi="Times New Roman" w:cs="Times New Roman"/>
          <w:sz w:val="28"/>
          <w:szCs w:val="28"/>
        </w:rPr>
        <w:t>Хедриксен</w:t>
      </w:r>
      <w:proofErr w:type="spellEnd"/>
      <w:r w:rsidR="00C71292" w:rsidRPr="009B2345">
        <w:rPr>
          <w:rFonts w:ascii="Times New Roman" w:hAnsi="Times New Roman" w:cs="Times New Roman"/>
          <w:sz w:val="28"/>
          <w:szCs w:val="28"/>
        </w:rPr>
        <w:t>, М.Ф. Ван Бреда</w:t>
      </w:r>
      <w:r w:rsidR="00196722" w:rsidRPr="009B2345">
        <w:rPr>
          <w:rFonts w:ascii="Times New Roman" w:hAnsi="Times New Roman" w:cs="Times New Roman"/>
          <w:sz w:val="28"/>
          <w:szCs w:val="28"/>
        </w:rPr>
        <w:t>;</w:t>
      </w:r>
      <w:r w:rsidRPr="009B2345">
        <w:rPr>
          <w:rFonts w:ascii="Times New Roman" w:hAnsi="Times New Roman" w:cs="Times New Roman"/>
          <w:sz w:val="28"/>
          <w:szCs w:val="28"/>
        </w:rPr>
        <w:t xml:space="preserve"> </w:t>
      </w:r>
      <w:r w:rsidR="00196722" w:rsidRPr="009B2345">
        <w:rPr>
          <w:rFonts w:ascii="Times New Roman" w:hAnsi="Times New Roman" w:cs="Times New Roman"/>
          <w:sz w:val="28"/>
          <w:szCs w:val="28"/>
        </w:rPr>
        <w:t>научный редактор</w:t>
      </w:r>
      <w:r w:rsidRPr="009B2345">
        <w:rPr>
          <w:rFonts w:ascii="Times New Roman" w:hAnsi="Times New Roman" w:cs="Times New Roman"/>
          <w:sz w:val="28"/>
          <w:szCs w:val="28"/>
        </w:rPr>
        <w:t xml:space="preserve"> Я.В. Соколов.</w:t>
      </w:r>
      <w:r w:rsidR="00C17B05" w:rsidRPr="009B2345">
        <w:rPr>
          <w:rFonts w:ascii="Times New Roman" w:hAnsi="Times New Roman" w:cs="Times New Roman"/>
          <w:sz w:val="28"/>
          <w:szCs w:val="28"/>
        </w:rPr>
        <w:t xml:space="preserve"> —</w:t>
      </w:r>
      <w:r w:rsidRPr="009B2345">
        <w:rPr>
          <w:rFonts w:ascii="Times New Roman" w:hAnsi="Times New Roman" w:cs="Times New Roman"/>
          <w:sz w:val="28"/>
          <w:szCs w:val="28"/>
        </w:rPr>
        <w:t xml:space="preserve"> </w:t>
      </w:r>
      <w:proofErr w:type="gramStart"/>
      <w:r w:rsidRPr="009B2345">
        <w:rPr>
          <w:rFonts w:ascii="Times New Roman" w:hAnsi="Times New Roman" w:cs="Times New Roman"/>
          <w:sz w:val="28"/>
          <w:szCs w:val="28"/>
        </w:rPr>
        <w:t>М</w:t>
      </w:r>
      <w:r w:rsidR="00FF754B" w:rsidRPr="009B2345">
        <w:rPr>
          <w:rFonts w:ascii="Times New Roman" w:hAnsi="Times New Roman" w:cs="Times New Roman"/>
          <w:sz w:val="28"/>
          <w:szCs w:val="28"/>
        </w:rPr>
        <w:t>осква :</w:t>
      </w:r>
      <w:proofErr w:type="gramEnd"/>
      <w:r w:rsidR="00FF754B" w:rsidRPr="009B2345">
        <w:rPr>
          <w:rFonts w:ascii="Times New Roman" w:hAnsi="Times New Roman" w:cs="Times New Roman"/>
          <w:sz w:val="28"/>
          <w:szCs w:val="28"/>
        </w:rPr>
        <w:t xml:space="preserve"> </w:t>
      </w:r>
      <w:r w:rsidRPr="009B2345">
        <w:rPr>
          <w:rFonts w:ascii="Times New Roman" w:hAnsi="Times New Roman" w:cs="Times New Roman"/>
          <w:sz w:val="28"/>
          <w:szCs w:val="28"/>
        </w:rPr>
        <w:t xml:space="preserve"> Финансы и статистика</w:t>
      </w:r>
      <w:r w:rsidR="00C17B05" w:rsidRPr="009B2345">
        <w:rPr>
          <w:rFonts w:ascii="Times New Roman" w:hAnsi="Times New Roman" w:cs="Times New Roman"/>
          <w:sz w:val="28"/>
          <w:szCs w:val="28"/>
        </w:rPr>
        <w:t>,</w:t>
      </w:r>
      <w:r w:rsidRPr="009B2345">
        <w:rPr>
          <w:rFonts w:ascii="Times New Roman" w:hAnsi="Times New Roman" w:cs="Times New Roman"/>
          <w:sz w:val="28"/>
          <w:szCs w:val="28"/>
        </w:rPr>
        <w:t xml:space="preserve"> 1997.</w:t>
      </w:r>
      <w:r w:rsidR="00F10F97" w:rsidRPr="009B2345">
        <w:rPr>
          <w:rFonts w:ascii="Times New Roman" w:hAnsi="Times New Roman" w:cs="Times New Roman"/>
          <w:sz w:val="28"/>
          <w:szCs w:val="28"/>
        </w:rPr>
        <w:t xml:space="preserve"> — 576 с.</w:t>
      </w:r>
    </w:p>
    <w:p w14:paraId="69B5790B" w14:textId="6C154ACD" w:rsidR="00DF352F" w:rsidRPr="009B2345" w:rsidRDefault="00DF352F" w:rsidP="00D165AC">
      <w:pPr>
        <w:pStyle w:val="a3"/>
        <w:widowControl w:val="0"/>
        <w:numPr>
          <w:ilvl w:val="0"/>
          <w:numId w:val="14"/>
        </w:numPr>
        <w:spacing w:after="0" w:line="360" w:lineRule="auto"/>
        <w:ind w:left="0" w:firstLine="709"/>
        <w:jc w:val="both"/>
        <w:rPr>
          <w:rFonts w:ascii="Times New Roman" w:hAnsi="Times New Roman" w:cs="Times New Roman"/>
          <w:sz w:val="28"/>
          <w:szCs w:val="28"/>
        </w:rPr>
      </w:pPr>
      <w:r w:rsidRPr="009B2345">
        <w:rPr>
          <w:rFonts w:ascii="Times New Roman" w:hAnsi="Times New Roman" w:cs="Times New Roman"/>
          <w:i/>
          <w:iCs/>
          <w:sz w:val="28"/>
          <w:szCs w:val="28"/>
        </w:rPr>
        <w:t xml:space="preserve">Шанский </w:t>
      </w:r>
      <w:r w:rsidRPr="009B2345">
        <w:rPr>
          <w:rFonts w:ascii="Times New Roman" w:hAnsi="Times New Roman" w:cs="Times New Roman"/>
          <w:i/>
          <w:iCs/>
          <w:sz w:val="28"/>
          <w:szCs w:val="28"/>
          <w:lang w:val="en-US"/>
        </w:rPr>
        <w:t>H</w:t>
      </w:r>
      <w:r w:rsidRPr="009B2345">
        <w:rPr>
          <w:rFonts w:ascii="Times New Roman" w:hAnsi="Times New Roman" w:cs="Times New Roman"/>
          <w:i/>
          <w:iCs/>
          <w:sz w:val="28"/>
          <w:szCs w:val="28"/>
        </w:rPr>
        <w:t>. М.</w:t>
      </w:r>
      <w:r w:rsidRPr="009B2345">
        <w:rPr>
          <w:rFonts w:ascii="Times New Roman" w:hAnsi="Times New Roman" w:cs="Times New Roman"/>
          <w:sz w:val="28"/>
          <w:szCs w:val="28"/>
        </w:rPr>
        <w:t xml:space="preserve"> Этимологический словарь русского языка</w:t>
      </w:r>
      <w:r w:rsidR="00611E53" w:rsidRPr="009B2345">
        <w:rPr>
          <w:rFonts w:ascii="Times New Roman" w:hAnsi="Times New Roman" w:cs="Times New Roman"/>
          <w:sz w:val="28"/>
          <w:szCs w:val="28"/>
        </w:rPr>
        <w:t xml:space="preserve"> / Н.М.</w:t>
      </w:r>
      <w:r w:rsidR="00876D36" w:rsidRPr="009B2345">
        <w:rPr>
          <w:rFonts w:ascii="Times New Roman" w:hAnsi="Times New Roman" w:cs="Times New Roman"/>
          <w:sz w:val="28"/>
          <w:szCs w:val="28"/>
        </w:rPr>
        <w:t> </w:t>
      </w:r>
      <w:r w:rsidR="00611E53" w:rsidRPr="009B2345">
        <w:rPr>
          <w:rFonts w:ascii="Times New Roman" w:hAnsi="Times New Roman" w:cs="Times New Roman"/>
          <w:sz w:val="28"/>
          <w:szCs w:val="28"/>
        </w:rPr>
        <w:t xml:space="preserve">Шанский. </w:t>
      </w:r>
      <w:r w:rsidRPr="009B2345">
        <w:rPr>
          <w:rFonts w:ascii="Times New Roman" w:hAnsi="Times New Roman" w:cs="Times New Roman"/>
          <w:sz w:val="28"/>
          <w:szCs w:val="28"/>
        </w:rPr>
        <w:t xml:space="preserve"> — </w:t>
      </w:r>
      <w:r w:rsidR="00611E53" w:rsidRPr="009B2345">
        <w:rPr>
          <w:rFonts w:ascii="Times New Roman" w:hAnsi="Times New Roman" w:cs="Times New Roman"/>
          <w:sz w:val="28"/>
          <w:szCs w:val="28"/>
        </w:rPr>
        <w:t>Изд</w:t>
      </w:r>
      <w:r w:rsidR="004444AF" w:rsidRPr="009B2345">
        <w:rPr>
          <w:rFonts w:ascii="Times New Roman" w:hAnsi="Times New Roman" w:cs="Times New Roman"/>
          <w:sz w:val="28"/>
          <w:szCs w:val="28"/>
        </w:rPr>
        <w:t>ательство Московского университета</w:t>
      </w:r>
      <w:r w:rsidRPr="009B2345">
        <w:rPr>
          <w:rFonts w:ascii="Times New Roman" w:hAnsi="Times New Roman" w:cs="Times New Roman"/>
          <w:sz w:val="28"/>
          <w:szCs w:val="28"/>
        </w:rPr>
        <w:t>, 1963</w:t>
      </w:r>
      <w:r w:rsidR="00611E53" w:rsidRPr="009B2345">
        <w:rPr>
          <w:rFonts w:ascii="Times New Roman" w:hAnsi="Times New Roman" w:cs="Times New Roman"/>
          <w:sz w:val="28"/>
          <w:szCs w:val="28"/>
        </w:rPr>
        <w:t>. —</w:t>
      </w:r>
      <w:r w:rsidR="00D14230" w:rsidRPr="009B2345">
        <w:rPr>
          <w:rFonts w:ascii="Times New Roman" w:hAnsi="Times New Roman" w:cs="Times New Roman"/>
          <w:sz w:val="28"/>
          <w:szCs w:val="28"/>
        </w:rPr>
        <w:t xml:space="preserve"> 197</w:t>
      </w:r>
      <w:r w:rsidR="00611E53" w:rsidRPr="009B2345">
        <w:rPr>
          <w:rFonts w:ascii="Times New Roman" w:hAnsi="Times New Roman" w:cs="Times New Roman"/>
          <w:sz w:val="28"/>
          <w:szCs w:val="28"/>
        </w:rPr>
        <w:t xml:space="preserve"> с.</w:t>
      </w:r>
    </w:p>
    <w:p w14:paraId="480D9D7D" w14:textId="7BE08DCB" w:rsidR="00473549" w:rsidRPr="00091A0F" w:rsidRDefault="00473549" w:rsidP="00D165AC">
      <w:pPr>
        <w:pStyle w:val="a3"/>
        <w:widowControl w:val="0"/>
        <w:numPr>
          <w:ilvl w:val="0"/>
          <w:numId w:val="14"/>
        </w:numPr>
        <w:spacing w:after="0" w:line="360" w:lineRule="auto"/>
        <w:ind w:left="0" w:firstLine="709"/>
        <w:jc w:val="both"/>
        <w:rPr>
          <w:rFonts w:ascii="Times New Roman" w:hAnsi="Times New Roman" w:cs="Times New Roman"/>
          <w:sz w:val="28"/>
          <w:szCs w:val="28"/>
        </w:rPr>
      </w:pPr>
      <w:proofErr w:type="spellStart"/>
      <w:r w:rsidRPr="009B2345">
        <w:rPr>
          <w:rFonts w:ascii="Times New Roman" w:hAnsi="Times New Roman" w:cs="Times New Roman"/>
          <w:i/>
          <w:iCs/>
          <w:sz w:val="28"/>
          <w:szCs w:val="28"/>
        </w:rPr>
        <w:t>Шкамарда</w:t>
      </w:r>
      <w:proofErr w:type="spellEnd"/>
      <w:r w:rsidRPr="009B2345">
        <w:rPr>
          <w:rFonts w:ascii="Times New Roman" w:hAnsi="Times New Roman" w:cs="Times New Roman"/>
          <w:i/>
          <w:iCs/>
          <w:sz w:val="28"/>
          <w:szCs w:val="28"/>
        </w:rPr>
        <w:t xml:space="preserve"> К. А</w:t>
      </w:r>
      <w:r w:rsidRPr="009B2345">
        <w:rPr>
          <w:rFonts w:ascii="Times New Roman" w:hAnsi="Times New Roman" w:cs="Times New Roman"/>
          <w:sz w:val="28"/>
          <w:szCs w:val="28"/>
        </w:rPr>
        <w:t>. Амортизация и обесценение основных средств в соответствии с РСБУ и МСФО</w:t>
      </w:r>
      <w:r w:rsidR="008D7A0D" w:rsidRPr="009B2345">
        <w:rPr>
          <w:rFonts w:ascii="Times New Roman" w:hAnsi="Times New Roman" w:cs="Times New Roman"/>
          <w:sz w:val="28"/>
          <w:szCs w:val="28"/>
        </w:rPr>
        <w:t xml:space="preserve"> / К. А. </w:t>
      </w:r>
      <w:proofErr w:type="spellStart"/>
      <w:r w:rsidR="008D7A0D" w:rsidRPr="009B2345">
        <w:rPr>
          <w:rFonts w:ascii="Times New Roman" w:hAnsi="Times New Roman" w:cs="Times New Roman"/>
          <w:sz w:val="28"/>
          <w:szCs w:val="28"/>
        </w:rPr>
        <w:t>Шкамарда</w:t>
      </w:r>
      <w:proofErr w:type="spellEnd"/>
      <w:r w:rsidR="008D7A0D" w:rsidRPr="009B2345">
        <w:rPr>
          <w:rFonts w:ascii="Times New Roman" w:hAnsi="Times New Roman" w:cs="Times New Roman"/>
          <w:sz w:val="28"/>
          <w:szCs w:val="28"/>
        </w:rPr>
        <w:t xml:space="preserve">, М.С. </w:t>
      </w:r>
      <w:proofErr w:type="spellStart"/>
      <w:r w:rsidR="008D7A0D" w:rsidRPr="009B2345">
        <w:rPr>
          <w:rFonts w:ascii="Times New Roman" w:hAnsi="Times New Roman" w:cs="Times New Roman"/>
          <w:sz w:val="28"/>
          <w:szCs w:val="28"/>
        </w:rPr>
        <w:t>Клименкова</w:t>
      </w:r>
      <w:proofErr w:type="spellEnd"/>
      <w:r w:rsidR="008D7A0D" w:rsidRPr="009B2345">
        <w:rPr>
          <w:rFonts w:ascii="Times New Roman" w:hAnsi="Times New Roman" w:cs="Times New Roman"/>
          <w:sz w:val="28"/>
          <w:szCs w:val="28"/>
        </w:rPr>
        <w:t xml:space="preserve"> </w:t>
      </w:r>
      <w:r w:rsidR="007E2486" w:rsidRPr="009B2345">
        <w:rPr>
          <w:rFonts w:ascii="Times New Roman" w:hAnsi="Times New Roman" w:cs="Times New Roman"/>
          <w:sz w:val="28"/>
          <w:szCs w:val="28"/>
        </w:rPr>
        <w:t>// Международный</w:t>
      </w:r>
      <w:r w:rsidR="007E2486" w:rsidRPr="00091A0F">
        <w:rPr>
          <w:rFonts w:ascii="Times New Roman" w:hAnsi="Times New Roman" w:cs="Times New Roman"/>
          <w:sz w:val="28"/>
          <w:szCs w:val="28"/>
        </w:rPr>
        <w:t xml:space="preserve"> научный журнал «Инновационная наука»</w:t>
      </w:r>
      <w:r w:rsidR="00355B63" w:rsidRPr="00091A0F">
        <w:rPr>
          <w:rFonts w:ascii="Times New Roman" w:hAnsi="Times New Roman" w:cs="Times New Roman"/>
          <w:sz w:val="28"/>
          <w:szCs w:val="28"/>
        </w:rPr>
        <w:t xml:space="preserve"> </w:t>
      </w:r>
      <w:r w:rsidR="00E3718A" w:rsidRPr="00091A0F">
        <w:rPr>
          <w:rFonts w:ascii="Times New Roman" w:hAnsi="Times New Roman" w:cs="Times New Roman"/>
          <w:sz w:val="28"/>
          <w:szCs w:val="28"/>
        </w:rPr>
        <w:t>—</w:t>
      </w:r>
      <w:r w:rsidR="00355B63" w:rsidRPr="00091A0F">
        <w:rPr>
          <w:rFonts w:ascii="Times New Roman" w:hAnsi="Times New Roman" w:cs="Times New Roman"/>
          <w:sz w:val="28"/>
          <w:szCs w:val="28"/>
        </w:rPr>
        <w:t xml:space="preserve"> 2017. </w:t>
      </w:r>
      <w:r w:rsidR="00E3718A" w:rsidRPr="00091A0F">
        <w:rPr>
          <w:rFonts w:ascii="Times New Roman" w:hAnsi="Times New Roman" w:cs="Times New Roman"/>
          <w:sz w:val="28"/>
          <w:szCs w:val="28"/>
        </w:rPr>
        <w:t>—</w:t>
      </w:r>
      <w:r w:rsidR="00355B63" w:rsidRPr="00091A0F">
        <w:rPr>
          <w:rFonts w:ascii="Times New Roman" w:hAnsi="Times New Roman" w:cs="Times New Roman"/>
          <w:sz w:val="28"/>
          <w:szCs w:val="28"/>
        </w:rPr>
        <w:t xml:space="preserve"> №12</w:t>
      </w:r>
      <w:r w:rsidR="00E3718A" w:rsidRPr="00091A0F">
        <w:rPr>
          <w:rFonts w:ascii="Times New Roman" w:hAnsi="Times New Roman" w:cs="Times New Roman"/>
          <w:sz w:val="28"/>
          <w:szCs w:val="28"/>
        </w:rPr>
        <w:t>. — С.</w:t>
      </w:r>
      <w:r w:rsidR="00DB764F" w:rsidRPr="00091A0F">
        <w:rPr>
          <w:rFonts w:ascii="Times New Roman" w:hAnsi="Times New Roman" w:cs="Times New Roman"/>
          <w:sz w:val="28"/>
          <w:szCs w:val="28"/>
        </w:rPr>
        <w:t> 129—13</w:t>
      </w:r>
      <w:r w:rsidR="004D4DBA" w:rsidRPr="00091A0F">
        <w:rPr>
          <w:rFonts w:ascii="Times New Roman" w:hAnsi="Times New Roman" w:cs="Times New Roman"/>
          <w:sz w:val="28"/>
          <w:szCs w:val="28"/>
        </w:rPr>
        <w:t>3</w:t>
      </w:r>
      <w:r w:rsidR="00E3718A" w:rsidRPr="00091A0F">
        <w:rPr>
          <w:rFonts w:ascii="Times New Roman" w:hAnsi="Times New Roman" w:cs="Times New Roman"/>
          <w:sz w:val="28"/>
          <w:szCs w:val="28"/>
        </w:rPr>
        <w:t>.</w:t>
      </w:r>
    </w:p>
    <w:p w14:paraId="5C734085" w14:textId="5FD2036C" w:rsidR="001647C2" w:rsidRPr="00091A0F" w:rsidRDefault="00DB5B60" w:rsidP="00D165AC">
      <w:pPr>
        <w:pStyle w:val="a3"/>
        <w:widowControl w:val="0"/>
        <w:numPr>
          <w:ilvl w:val="0"/>
          <w:numId w:val="14"/>
        </w:numPr>
        <w:spacing w:after="0" w:line="360" w:lineRule="auto"/>
        <w:ind w:left="0" w:firstLine="709"/>
        <w:jc w:val="both"/>
        <w:rPr>
          <w:rFonts w:ascii="Times New Roman" w:hAnsi="Times New Roman" w:cs="Times New Roman"/>
          <w:sz w:val="28"/>
          <w:szCs w:val="28"/>
        </w:rPr>
      </w:pPr>
      <w:r w:rsidRPr="00091A0F">
        <w:rPr>
          <w:rFonts w:ascii="Times New Roman" w:hAnsi="Times New Roman" w:cs="Times New Roman"/>
          <w:i/>
          <w:iCs/>
          <w:sz w:val="28"/>
          <w:szCs w:val="28"/>
        </w:rPr>
        <w:t>Шогенов Б.А.</w:t>
      </w:r>
      <w:r w:rsidRPr="00091A0F">
        <w:rPr>
          <w:rFonts w:ascii="Times New Roman" w:hAnsi="Times New Roman" w:cs="Times New Roman"/>
          <w:sz w:val="28"/>
          <w:szCs w:val="28"/>
        </w:rPr>
        <w:t xml:space="preserve"> Современный взгляд на формирование эффективной амортизационной политики в бухгалтерском и налоговом учете</w:t>
      </w:r>
      <w:r w:rsidR="00B24891" w:rsidRPr="00091A0F">
        <w:rPr>
          <w:rFonts w:ascii="Times New Roman" w:hAnsi="Times New Roman" w:cs="Times New Roman"/>
          <w:sz w:val="28"/>
          <w:szCs w:val="28"/>
        </w:rPr>
        <w:t xml:space="preserve"> / Б.А. Шогенов, Ф.М. </w:t>
      </w:r>
      <w:proofErr w:type="spellStart"/>
      <w:r w:rsidR="00B24891" w:rsidRPr="00091A0F">
        <w:rPr>
          <w:rFonts w:ascii="Times New Roman" w:hAnsi="Times New Roman" w:cs="Times New Roman"/>
          <w:sz w:val="28"/>
          <w:szCs w:val="28"/>
        </w:rPr>
        <w:t>Абазова</w:t>
      </w:r>
      <w:proofErr w:type="spellEnd"/>
      <w:r w:rsidRPr="00091A0F">
        <w:rPr>
          <w:rFonts w:ascii="Times New Roman" w:hAnsi="Times New Roman" w:cs="Times New Roman"/>
          <w:sz w:val="28"/>
          <w:szCs w:val="28"/>
        </w:rPr>
        <w:t xml:space="preserve"> // Международный </w:t>
      </w:r>
      <w:r w:rsidR="00E4692A" w:rsidRPr="00091A0F">
        <w:rPr>
          <w:rFonts w:ascii="Times New Roman" w:hAnsi="Times New Roman" w:cs="Times New Roman"/>
          <w:sz w:val="28"/>
          <w:szCs w:val="28"/>
        </w:rPr>
        <w:t>бухгалтерский</w:t>
      </w:r>
      <w:r w:rsidRPr="00091A0F">
        <w:rPr>
          <w:rFonts w:ascii="Times New Roman" w:hAnsi="Times New Roman" w:cs="Times New Roman"/>
          <w:sz w:val="28"/>
          <w:szCs w:val="28"/>
        </w:rPr>
        <w:t xml:space="preserve"> учет </w:t>
      </w:r>
      <w:r w:rsidR="00B24891" w:rsidRPr="00091A0F">
        <w:rPr>
          <w:rFonts w:ascii="Times New Roman" w:hAnsi="Times New Roman" w:cs="Times New Roman"/>
          <w:sz w:val="28"/>
          <w:szCs w:val="28"/>
        </w:rPr>
        <w:t>—</w:t>
      </w:r>
      <w:r w:rsidRPr="00091A0F">
        <w:rPr>
          <w:rFonts w:ascii="Times New Roman" w:hAnsi="Times New Roman" w:cs="Times New Roman"/>
          <w:sz w:val="28"/>
          <w:szCs w:val="28"/>
        </w:rPr>
        <w:t xml:space="preserve"> 2013. </w:t>
      </w:r>
      <w:r w:rsidR="00FB6268" w:rsidRPr="00091A0F">
        <w:rPr>
          <w:rFonts w:ascii="Times New Roman" w:hAnsi="Times New Roman" w:cs="Times New Roman"/>
          <w:sz w:val="28"/>
          <w:szCs w:val="28"/>
        </w:rPr>
        <w:t>—</w:t>
      </w:r>
      <w:r w:rsidRPr="00091A0F">
        <w:rPr>
          <w:rFonts w:ascii="Times New Roman" w:hAnsi="Times New Roman" w:cs="Times New Roman"/>
          <w:sz w:val="28"/>
          <w:szCs w:val="28"/>
        </w:rPr>
        <w:t xml:space="preserve"> № 19 (257)</w:t>
      </w:r>
      <w:r w:rsidR="00B24891" w:rsidRPr="00091A0F">
        <w:rPr>
          <w:rFonts w:ascii="Times New Roman" w:hAnsi="Times New Roman" w:cs="Times New Roman"/>
          <w:sz w:val="28"/>
          <w:szCs w:val="28"/>
        </w:rPr>
        <w:t>.</w:t>
      </w:r>
      <w:r w:rsidR="006A6AD0" w:rsidRPr="00091A0F">
        <w:rPr>
          <w:rFonts w:ascii="Times New Roman" w:hAnsi="Times New Roman" w:cs="Times New Roman"/>
          <w:sz w:val="28"/>
          <w:szCs w:val="28"/>
        </w:rPr>
        <w:t xml:space="preserve"> — С. 2—10.</w:t>
      </w:r>
    </w:p>
    <w:p w14:paraId="785B8E92" w14:textId="33F41509" w:rsidR="00A56FFA" w:rsidRPr="00091A0F" w:rsidRDefault="00A56FFA" w:rsidP="006E7D6F">
      <w:pPr>
        <w:pStyle w:val="a3"/>
        <w:widowControl w:val="0"/>
        <w:spacing w:after="0" w:line="360" w:lineRule="auto"/>
        <w:ind w:left="709"/>
        <w:jc w:val="both"/>
        <w:rPr>
          <w:rStyle w:val="ac"/>
          <w:rFonts w:ascii="Times New Roman" w:hAnsi="Times New Roman" w:cs="Times New Roman"/>
          <w:color w:val="000000" w:themeColor="text1"/>
          <w:sz w:val="28"/>
          <w:szCs w:val="28"/>
        </w:rPr>
        <w:sectPr w:rsidR="00A56FFA" w:rsidRPr="00091A0F" w:rsidSect="004B455E">
          <w:pgSz w:w="11906" w:h="16838"/>
          <w:pgMar w:top="1134" w:right="567" w:bottom="1134" w:left="1701" w:header="709" w:footer="261" w:gutter="0"/>
          <w:cols w:space="708"/>
          <w:docGrid w:linePitch="360"/>
        </w:sectPr>
      </w:pPr>
    </w:p>
    <w:p w14:paraId="0790B9A3" w14:textId="704D6002" w:rsidR="00A3530B" w:rsidRDefault="00A3530B" w:rsidP="00A56FFA">
      <w:pPr>
        <w:widowControl w:val="0"/>
        <w:spacing w:after="0" w:line="360" w:lineRule="auto"/>
        <w:jc w:val="both"/>
        <w:rPr>
          <w:rFonts w:ascii="Times New Roman" w:hAnsi="Times New Roman" w:cs="Times New Roman"/>
          <w:sz w:val="36"/>
          <w:szCs w:val="36"/>
        </w:rPr>
      </w:pPr>
    </w:p>
    <w:p w14:paraId="63690EE1" w14:textId="506CCC24" w:rsidR="00A56FFA" w:rsidRDefault="00A56FFA" w:rsidP="00A56FFA">
      <w:pPr>
        <w:widowControl w:val="0"/>
        <w:spacing w:after="0" w:line="360" w:lineRule="auto"/>
        <w:jc w:val="both"/>
        <w:rPr>
          <w:rFonts w:ascii="Times New Roman" w:hAnsi="Times New Roman" w:cs="Times New Roman"/>
          <w:sz w:val="36"/>
          <w:szCs w:val="36"/>
        </w:rPr>
      </w:pPr>
    </w:p>
    <w:p w14:paraId="78E06B53" w14:textId="54823EB8" w:rsidR="00A56FFA" w:rsidRDefault="00A56FFA" w:rsidP="00A56FFA">
      <w:pPr>
        <w:widowControl w:val="0"/>
        <w:spacing w:after="0" w:line="360" w:lineRule="auto"/>
        <w:jc w:val="both"/>
        <w:rPr>
          <w:rFonts w:ascii="Times New Roman" w:hAnsi="Times New Roman" w:cs="Times New Roman"/>
          <w:sz w:val="36"/>
          <w:szCs w:val="36"/>
        </w:rPr>
      </w:pPr>
    </w:p>
    <w:p w14:paraId="23AD0485" w14:textId="3F931678" w:rsidR="00A56FFA" w:rsidRDefault="00A56FFA" w:rsidP="00A56FFA">
      <w:pPr>
        <w:widowControl w:val="0"/>
        <w:spacing w:after="0" w:line="360" w:lineRule="auto"/>
        <w:jc w:val="both"/>
        <w:rPr>
          <w:rFonts w:ascii="Times New Roman" w:hAnsi="Times New Roman" w:cs="Times New Roman"/>
          <w:sz w:val="36"/>
          <w:szCs w:val="36"/>
        </w:rPr>
      </w:pPr>
    </w:p>
    <w:p w14:paraId="08D1BD42" w14:textId="71564146" w:rsidR="00A56FFA" w:rsidRDefault="00A56FFA" w:rsidP="00A56FFA">
      <w:pPr>
        <w:widowControl w:val="0"/>
        <w:spacing w:after="0" w:line="360" w:lineRule="auto"/>
        <w:jc w:val="both"/>
        <w:rPr>
          <w:rFonts w:ascii="Times New Roman" w:hAnsi="Times New Roman" w:cs="Times New Roman"/>
          <w:sz w:val="36"/>
          <w:szCs w:val="36"/>
        </w:rPr>
      </w:pPr>
    </w:p>
    <w:p w14:paraId="15131265" w14:textId="25E24D4F" w:rsidR="00A56FFA" w:rsidRDefault="00A56FFA" w:rsidP="00A56FFA">
      <w:pPr>
        <w:widowControl w:val="0"/>
        <w:spacing w:after="0" w:line="360" w:lineRule="auto"/>
        <w:jc w:val="both"/>
        <w:rPr>
          <w:rFonts w:ascii="Times New Roman" w:hAnsi="Times New Roman" w:cs="Times New Roman"/>
          <w:sz w:val="36"/>
          <w:szCs w:val="36"/>
        </w:rPr>
      </w:pPr>
    </w:p>
    <w:p w14:paraId="75BCA830" w14:textId="4DE60A78" w:rsidR="00876D36" w:rsidRDefault="00876D36" w:rsidP="00A56FFA">
      <w:pPr>
        <w:widowControl w:val="0"/>
        <w:spacing w:after="0" w:line="360" w:lineRule="auto"/>
        <w:jc w:val="both"/>
        <w:rPr>
          <w:rFonts w:ascii="Times New Roman" w:hAnsi="Times New Roman" w:cs="Times New Roman"/>
          <w:sz w:val="36"/>
          <w:szCs w:val="36"/>
        </w:rPr>
      </w:pPr>
    </w:p>
    <w:p w14:paraId="0D2C7651" w14:textId="77777777" w:rsidR="00876D36" w:rsidRDefault="00876D36" w:rsidP="00A56FFA">
      <w:pPr>
        <w:widowControl w:val="0"/>
        <w:spacing w:after="0" w:line="360" w:lineRule="auto"/>
        <w:jc w:val="both"/>
        <w:rPr>
          <w:rFonts w:ascii="Times New Roman" w:hAnsi="Times New Roman" w:cs="Times New Roman"/>
          <w:sz w:val="36"/>
          <w:szCs w:val="36"/>
        </w:rPr>
      </w:pPr>
    </w:p>
    <w:p w14:paraId="231D6FF8" w14:textId="3B5D445A" w:rsidR="00A56FFA" w:rsidRDefault="00A56FFA" w:rsidP="00A56FFA">
      <w:pPr>
        <w:widowControl w:val="0"/>
        <w:spacing w:after="0" w:line="360" w:lineRule="auto"/>
        <w:jc w:val="both"/>
        <w:rPr>
          <w:rFonts w:ascii="Times New Roman" w:hAnsi="Times New Roman" w:cs="Times New Roman"/>
          <w:sz w:val="36"/>
          <w:szCs w:val="36"/>
        </w:rPr>
      </w:pPr>
    </w:p>
    <w:p w14:paraId="04140093" w14:textId="77777777" w:rsidR="00A56FFA" w:rsidRPr="00A56FFA" w:rsidRDefault="00A56FFA" w:rsidP="00A56FFA">
      <w:pPr>
        <w:widowControl w:val="0"/>
        <w:spacing w:after="0" w:line="360" w:lineRule="auto"/>
        <w:jc w:val="both"/>
        <w:rPr>
          <w:rFonts w:ascii="Times New Roman" w:hAnsi="Times New Roman" w:cs="Times New Roman"/>
          <w:sz w:val="36"/>
          <w:szCs w:val="36"/>
        </w:rPr>
      </w:pPr>
    </w:p>
    <w:p w14:paraId="609B35E9" w14:textId="33635923" w:rsidR="006E17B8" w:rsidRPr="00876D36" w:rsidRDefault="00A3530B" w:rsidP="00A3530B">
      <w:pPr>
        <w:widowControl w:val="0"/>
        <w:spacing w:after="0" w:line="360" w:lineRule="auto"/>
        <w:jc w:val="center"/>
        <w:rPr>
          <w:rFonts w:ascii="Times New Roman" w:hAnsi="Times New Roman" w:cs="Times New Roman"/>
          <w:b/>
          <w:sz w:val="32"/>
          <w:szCs w:val="32"/>
        </w:rPr>
        <w:sectPr w:rsidR="006E17B8" w:rsidRPr="00876D36" w:rsidSect="004B455E">
          <w:pgSz w:w="11906" w:h="16838"/>
          <w:pgMar w:top="1134" w:right="567" w:bottom="1134" w:left="1701" w:header="709" w:footer="261" w:gutter="0"/>
          <w:cols w:space="708"/>
          <w:docGrid w:linePitch="360"/>
        </w:sectPr>
      </w:pPr>
      <w:r w:rsidRPr="00876D36">
        <w:rPr>
          <w:rFonts w:ascii="Times New Roman" w:hAnsi="Times New Roman" w:cs="Times New Roman"/>
          <w:b/>
          <w:sz w:val="32"/>
          <w:szCs w:val="32"/>
        </w:rPr>
        <w:t>П</w:t>
      </w:r>
      <w:r w:rsidR="00876D36" w:rsidRPr="00876D36">
        <w:rPr>
          <w:rFonts w:ascii="Times New Roman" w:hAnsi="Times New Roman" w:cs="Times New Roman"/>
          <w:b/>
          <w:sz w:val="32"/>
          <w:szCs w:val="32"/>
        </w:rPr>
        <w:t>РИЛОЖЕНИЯ</w:t>
      </w:r>
    </w:p>
    <w:p w14:paraId="0E85B226" w14:textId="77777777" w:rsidR="008A7C45" w:rsidRPr="008A7C45" w:rsidRDefault="008A7C45" w:rsidP="008A7C45">
      <w:pPr>
        <w:spacing w:after="180" w:line="360" w:lineRule="auto"/>
        <w:ind w:right="560"/>
        <w:jc w:val="right"/>
        <w:rPr>
          <w:rFonts w:ascii="Times New Roman" w:eastAsia="MS Mincho" w:hAnsi="Times New Roman" w:cs="Times New Roman"/>
          <w:sz w:val="28"/>
          <w:szCs w:val="28"/>
        </w:rPr>
      </w:pPr>
      <w:r w:rsidRPr="008A7C45">
        <w:rPr>
          <w:rFonts w:ascii="Times New Roman" w:eastAsia="MS Mincho" w:hAnsi="Times New Roman" w:cs="Times New Roman"/>
          <w:sz w:val="28"/>
          <w:szCs w:val="28"/>
        </w:rPr>
        <w:lastRenderedPageBreak/>
        <w:t>Приложение А</w:t>
      </w:r>
    </w:p>
    <w:p w14:paraId="3A101247" w14:textId="77777777" w:rsidR="008A7C45" w:rsidRPr="008A7C45" w:rsidRDefault="008A7C45" w:rsidP="008A7C45">
      <w:pPr>
        <w:spacing w:after="180" w:line="360" w:lineRule="auto"/>
        <w:ind w:right="560"/>
        <w:jc w:val="center"/>
        <w:rPr>
          <w:rFonts w:ascii="Times New Roman" w:eastAsia="MS Mincho" w:hAnsi="Times New Roman" w:cs="Times New Roman"/>
          <w:sz w:val="24"/>
          <w:szCs w:val="24"/>
        </w:rPr>
      </w:pPr>
      <w:r w:rsidRPr="008A7C45">
        <w:rPr>
          <w:rFonts w:ascii="Times New Roman" w:eastAsia="MS Mincho" w:hAnsi="Times New Roman" w:cs="Times New Roman"/>
          <w:b/>
          <w:bCs/>
          <w:sz w:val="24"/>
          <w:szCs w:val="24"/>
        </w:rPr>
        <w:t>Отчет о Финансовых результатах</w:t>
      </w:r>
    </w:p>
    <w:tbl>
      <w:tblPr>
        <w:tblW w:w="0" w:type="auto"/>
        <w:tblLayout w:type="fixed"/>
        <w:tblCellMar>
          <w:left w:w="28" w:type="dxa"/>
          <w:right w:w="28" w:type="dxa"/>
        </w:tblCellMar>
        <w:tblLook w:val="0000" w:firstRow="0" w:lastRow="0" w:firstColumn="0" w:lastColumn="0" w:noHBand="0" w:noVBand="0"/>
      </w:tblPr>
      <w:tblGrid>
        <w:gridCol w:w="1258"/>
        <w:gridCol w:w="613"/>
        <w:gridCol w:w="737"/>
        <w:gridCol w:w="1673"/>
        <w:gridCol w:w="425"/>
        <w:gridCol w:w="312"/>
        <w:gridCol w:w="113"/>
        <w:gridCol w:w="709"/>
        <w:gridCol w:w="567"/>
        <w:gridCol w:w="284"/>
        <w:gridCol w:w="708"/>
        <w:gridCol w:w="228"/>
        <w:gridCol w:w="680"/>
        <w:gridCol w:w="340"/>
        <w:gridCol w:w="340"/>
        <w:gridCol w:w="681"/>
      </w:tblGrid>
      <w:tr w:rsidR="008A7C45" w:rsidRPr="008A7C45" w14:paraId="7A237772" w14:textId="77777777" w:rsidTr="00E304A1">
        <w:trPr>
          <w:cantSplit/>
          <w:trHeight w:val="284"/>
        </w:trPr>
        <w:tc>
          <w:tcPr>
            <w:tcW w:w="2608" w:type="dxa"/>
            <w:gridSpan w:val="3"/>
            <w:tcBorders>
              <w:top w:val="nil"/>
              <w:left w:val="nil"/>
              <w:bottom w:val="nil"/>
              <w:right w:val="nil"/>
            </w:tcBorders>
            <w:vAlign w:val="bottom"/>
          </w:tcPr>
          <w:p w14:paraId="159A09A8" w14:textId="77777777" w:rsidR="008A7C45" w:rsidRPr="008A7C45" w:rsidRDefault="008A7C45" w:rsidP="008A7C45">
            <w:pPr>
              <w:spacing w:after="0" w:line="240" w:lineRule="auto"/>
              <w:ind w:right="113"/>
              <w:jc w:val="right"/>
              <w:rPr>
                <w:rFonts w:ascii="Times New Roman" w:eastAsia="MS Mincho" w:hAnsi="Times New Roman" w:cs="Times New Roman"/>
                <w:b/>
                <w:bCs/>
                <w:sz w:val="24"/>
                <w:szCs w:val="24"/>
              </w:rPr>
            </w:pPr>
            <w:r w:rsidRPr="008A7C45">
              <w:rPr>
                <w:rFonts w:ascii="Times New Roman" w:eastAsia="MS Mincho" w:hAnsi="Times New Roman" w:cs="Times New Roman"/>
                <w:b/>
                <w:bCs/>
                <w:sz w:val="24"/>
                <w:szCs w:val="24"/>
              </w:rPr>
              <w:t>за</w:t>
            </w:r>
          </w:p>
        </w:tc>
        <w:tc>
          <w:tcPr>
            <w:tcW w:w="1673" w:type="dxa"/>
            <w:tcBorders>
              <w:top w:val="nil"/>
              <w:left w:val="nil"/>
              <w:bottom w:val="single" w:sz="6" w:space="0" w:color="auto"/>
              <w:right w:val="nil"/>
            </w:tcBorders>
            <w:vAlign w:val="bottom"/>
          </w:tcPr>
          <w:p w14:paraId="51714008" w14:textId="77777777" w:rsidR="008A7C45" w:rsidRPr="008A7C45" w:rsidRDefault="008A7C45" w:rsidP="008A7C45">
            <w:pPr>
              <w:spacing w:after="0" w:line="240" w:lineRule="auto"/>
              <w:jc w:val="center"/>
              <w:rPr>
                <w:rFonts w:ascii="Times New Roman" w:eastAsia="MS Mincho" w:hAnsi="Times New Roman" w:cs="Times New Roman"/>
                <w:b/>
                <w:bCs/>
                <w:sz w:val="24"/>
                <w:szCs w:val="24"/>
              </w:rPr>
            </w:pPr>
            <w:r w:rsidRPr="008A7C45">
              <w:rPr>
                <w:rFonts w:ascii="Times New Roman" w:eastAsia="MS Mincho" w:hAnsi="Times New Roman" w:cs="Times New Roman"/>
                <w:b/>
                <w:bCs/>
                <w:sz w:val="24"/>
                <w:szCs w:val="24"/>
              </w:rPr>
              <w:t>31 декабря</w:t>
            </w:r>
          </w:p>
        </w:tc>
        <w:tc>
          <w:tcPr>
            <w:tcW w:w="425" w:type="dxa"/>
            <w:tcBorders>
              <w:top w:val="nil"/>
              <w:left w:val="nil"/>
              <w:bottom w:val="nil"/>
              <w:right w:val="nil"/>
            </w:tcBorders>
            <w:vAlign w:val="bottom"/>
          </w:tcPr>
          <w:p w14:paraId="00B2501F" w14:textId="77777777" w:rsidR="008A7C45" w:rsidRPr="008A7C45" w:rsidRDefault="008A7C45" w:rsidP="008A7C45">
            <w:pPr>
              <w:spacing w:after="0" w:line="240" w:lineRule="auto"/>
              <w:jc w:val="right"/>
              <w:rPr>
                <w:rFonts w:ascii="Times New Roman" w:eastAsia="MS Mincho" w:hAnsi="Times New Roman" w:cs="Times New Roman"/>
                <w:b/>
                <w:bCs/>
                <w:sz w:val="24"/>
                <w:szCs w:val="24"/>
              </w:rPr>
            </w:pPr>
            <w:r w:rsidRPr="008A7C45">
              <w:rPr>
                <w:rFonts w:ascii="Times New Roman" w:eastAsia="MS Mincho" w:hAnsi="Times New Roman" w:cs="Times New Roman"/>
                <w:b/>
                <w:bCs/>
                <w:sz w:val="24"/>
                <w:szCs w:val="24"/>
              </w:rPr>
              <w:t>20</w:t>
            </w:r>
          </w:p>
        </w:tc>
        <w:tc>
          <w:tcPr>
            <w:tcW w:w="425" w:type="dxa"/>
            <w:gridSpan w:val="2"/>
            <w:tcBorders>
              <w:top w:val="nil"/>
              <w:left w:val="nil"/>
              <w:bottom w:val="single" w:sz="6" w:space="0" w:color="auto"/>
              <w:right w:val="nil"/>
            </w:tcBorders>
            <w:vAlign w:val="bottom"/>
          </w:tcPr>
          <w:p w14:paraId="53B8673D" w14:textId="77777777" w:rsidR="008A7C45" w:rsidRPr="008A7C45" w:rsidRDefault="008A7C45" w:rsidP="008A7C45">
            <w:pPr>
              <w:spacing w:after="0" w:line="240" w:lineRule="auto"/>
              <w:rPr>
                <w:rFonts w:ascii="Times New Roman" w:eastAsia="MS Mincho" w:hAnsi="Times New Roman" w:cs="Times New Roman"/>
                <w:b/>
                <w:bCs/>
                <w:sz w:val="24"/>
                <w:szCs w:val="24"/>
              </w:rPr>
            </w:pPr>
            <w:r w:rsidRPr="008A7C45">
              <w:rPr>
                <w:rFonts w:ascii="Times New Roman" w:eastAsia="MS Mincho" w:hAnsi="Times New Roman" w:cs="Times New Roman"/>
                <w:b/>
                <w:bCs/>
                <w:sz w:val="24"/>
                <w:szCs w:val="24"/>
              </w:rPr>
              <w:t>20</w:t>
            </w:r>
          </w:p>
        </w:tc>
        <w:tc>
          <w:tcPr>
            <w:tcW w:w="2496" w:type="dxa"/>
            <w:gridSpan w:val="5"/>
            <w:tcBorders>
              <w:top w:val="nil"/>
              <w:left w:val="nil"/>
              <w:bottom w:val="nil"/>
              <w:right w:val="single" w:sz="6" w:space="0" w:color="auto"/>
            </w:tcBorders>
            <w:vAlign w:val="bottom"/>
          </w:tcPr>
          <w:p w14:paraId="645D6EEB" w14:textId="77777777" w:rsidR="008A7C45" w:rsidRPr="008A7C45" w:rsidRDefault="008A7C45" w:rsidP="008A7C45">
            <w:pPr>
              <w:spacing w:after="0" w:line="240" w:lineRule="auto"/>
              <w:ind w:left="113"/>
              <w:rPr>
                <w:rFonts w:ascii="Times New Roman" w:eastAsia="MS Mincho" w:hAnsi="Times New Roman" w:cs="Times New Roman"/>
                <w:b/>
                <w:bCs/>
                <w:sz w:val="24"/>
                <w:szCs w:val="24"/>
              </w:rPr>
            </w:pPr>
            <w:r w:rsidRPr="008A7C45">
              <w:rPr>
                <w:rFonts w:ascii="Times New Roman" w:eastAsia="MS Mincho" w:hAnsi="Times New Roman" w:cs="Times New Roman"/>
                <w:b/>
                <w:bCs/>
                <w:sz w:val="24"/>
                <w:szCs w:val="24"/>
              </w:rPr>
              <w:t>г.</w:t>
            </w:r>
          </w:p>
        </w:tc>
        <w:tc>
          <w:tcPr>
            <w:tcW w:w="2041" w:type="dxa"/>
            <w:gridSpan w:val="4"/>
            <w:tcBorders>
              <w:top w:val="single" w:sz="6" w:space="0" w:color="auto"/>
              <w:left w:val="nil"/>
              <w:bottom w:val="nil"/>
              <w:right w:val="single" w:sz="6" w:space="0" w:color="auto"/>
            </w:tcBorders>
            <w:vAlign w:val="center"/>
          </w:tcPr>
          <w:p w14:paraId="6F7517EB" w14:textId="77777777" w:rsidR="008A7C45" w:rsidRPr="008A7C45" w:rsidRDefault="008A7C45" w:rsidP="008A7C45">
            <w:pPr>
              <w:spacing w:after="0" w:line="240" w:lineRule="auto"/>
              <w:jc w:val="center"/>
              <w:rPr>
                <w:rFonts w:ascii="Times New Roman" w:eastAsia="MS Mincho" w:hAnsi="Times New Roman" w:cs="Times New Roman"/>
                <w:sz w:val="24"/>
                <w:szCs w:val="24"/>
              </w:rPr>
            </w:pPr>
            <w:r w:rsidRPr="008A7C45">
              <w:rPr>
                <w:rFonts w:ascii="Times New Roman" w:eastAsia="MS Mincho" w:hAnsi="Times New Roman" w:cs="Times New Roman"/>
                <w:sz w:val="24"/>
                <w:szCs w:val="24"/>
              </w:rPr>
              <w:t>Коды</w:t>
            </w:r>
          </w:p>
        </w:tc>
      </w:tr>
      <w:tr w:rsidR="008A7C45" w:rsidRPr="008A7C45" w14:paraId="7AEAD0D4" w14:textId="77777777" w:rsidTr="00E304A1">
        <w:trPr>
          <w:trHeight w:val="284"/>
        </w:trPr>
        <w:tc>
          <w:tcPr>
            <w:tcW w:w="7626" w:type="dxa"/>
            <w:gridSpan w:val="12"/>
            <w:tcBorders>
              <w:top w:val="nil"/>
              <w:left w:val="nil"/>
              <w:bottom w:val="nil"/>
              <w:right w:val="single" w:sz="12" w:space="0" w:color="auto"/>
            </w:tcBorders>
            <w:vAlign w:val="bottom"/>
          </w:tcPr>
          <w:p w14:paraId="3DAA51F7" w14:textId="77777777" w:rsidR="008A7C45" w:rsidRPr="008A7C45" w:rsidRDefault="008A7C45" w:rsidP="008A7C45">
            <w:pPr>
              <w:spacing w:after="0" w:line="240" w:lineRule="auto"/>
              <w:ind w:right="113"/>
              <w:jc w:val="right"/>
              <w:rPr>
                <w:rFonts w:ascii="Times New Roman" w:eastAsia="MS Mincho" w:hAnsi="Times New Roman" w:cs="Times New Roman"/>
                <w:sz w:val="24"/>
                <w:szCs w:val="24"/>
              </w:rPr>
            </w:pPr>
            <w:r w:rsidRPr="008A7C45">
              <w:rPr>
                <w:rFonts w:ascii="Times New Roman" w:eastAsia="MS Mincho" w:hAnsi="Times New Roman" w:cs="Times New Roman"/>
                <w:sz w:val="24"/>
                <w:szCs w:val="24"/>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14:paraId="4A174CD1" w14:textId="77777777" w:rsidR="008A7C45" w:rsidRPr="008A7C45" w:rsidRDefault="008A7C45" w:rsidP="008A7C45">
            <w:pPr>
              <w:spacing w:after="0" w:line="240" w:lineRule="auto"/>
              <w:jc w:val="center"/>
              <w:rPr>
                <w:rFonts w:ascii="Times New Roman" w:eastAsia="MS Mincho" w:hAnsi="Times New Roman" w:cs="Times New Roman"/>
                <w:sz w:val="24"/>
                <w:szCs w:val="24"/>
              </w:rPr>
            </w:pPr>
            <w:r w:rsidRPr="008A7C45">
              <w:rPr>
                <w:rFonts w:ascii="Times New Roman" w:eastAsia="MS Mincho" w:hAnsi="Times New Roman" w:cs="Times New Roman"/>
                <w:sz w:val="24"/>
                <w:szCs w:val="24"/>
              </w:rPr>
              <w:t>0710002</w:t>
            </w:r>
          </w:p>
        </w:tc>
      </w:tr>
      <w:tr w:rsidR="008A7C45" w:rsidRPr="008A7C45" w14:paraId="5A44C557" w14:textId="77777777" w:rsidTr="00E304A1">
        <w:trPr>
          <w:cantSplit/>
          <w:trHeight w:val="284"/>
        </w:trPr>
        <w:tc>
          <w:tcPr>
            <w:tcW w:w="7626" w:type="dxa"/>
            <w:gridSpan w:val="12"/>
            <w:tcBorders>
              <w:top w:val="nil"/>
              <w:left w:val="nil"/>
              <w:bottom w:val="nil"/>
              <w:right w:val="single" w:sz="12" w:space="0" w:color="auto"/>
            </w:tcBorders>
            <w:vAlign w:val="bottom"/>
          </w:tcPr>
          <w:p w14:paraId="1D5A4C3B" w14:textId="77777777" w:rsidR="008A7C45" w:rsidRPr="008A7C45" w:rsidRDefault="008A7C45" w:rsidP="008A7C45">
            <w:pPr>
              <w:spacing w:after="0" w:line="240" w:lineRule="auto"/>
              <w:ind w:right="113"/>
              <w:jc w:val="right"/>
              <w:rPr>
                <w:rFonts w:ascii="Times New Roman" w:eastAsia="MS Mincho" w:hAnsi="Times New Roman" w:cs="Times New Roman"/>
                <w:sz w:val="24"/>
                <w:szCs w:val="24"/>
              </w:rPr>
            </w:pPr>
            <w:r w:rsidRPr="008A7C45">
              <w:rPr>
                <w:rFonts w:ascii="Times New Roman" w:eastAsia="MS Mincho" w:hAnsi="Times New Roman" w:cs="Times New Roman"/>
                <w:sz w:val="24"/>
                <w:szCs w:val="24"/>
              </w:rPr>
              <w:t>Дата (число, месяц, год)</w:t>
            </w:r>
          </w:p>
        </w:tc>
        <w:tc>
          <w:tcPr>
            <w:tcW w:w="680" w:type="dxa"/>
            <w:tcBorders>
              <w:top w:val="single" w:sz="6" w:space="0" w:color="auto"/>
              <w:left w:val="nil"/>
              <w:bottom w:val="single" w:sz="6" w:space="0" w:color="auto"/>
              <w:right w:val="single" w:sz="6" w:space="0" w:color="auto"/>
            </w:tcBorders>
            <w:vAlign w:val="bottom"/>
          </w:tcPr>
          <w:p w14:paraId="2C2B269C"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680" w:type="dxa"/>
            <w:gridSpan w:val="2"/>
            <w:tcBorders>
              <w:top w:val="single" w:sz="6" w:space="0" w:color="auto"/>
              <w:left w:val="nil"/>
              <w:bottom w:val="single" w:sz="6" w:space="0" w:color="auto"/>
              <w:right w:val="single" w:sz="6" w:space="0" w:color="auto"/>
            </w:tcBorders>
            <w:vAlign w:val="bottom"/>
          </w:tcPr>
          <w:p w14:paraId="0E750AD6"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681" w:type="dxa"/>
            <w:tcBorders>
              <w:top w:val="single" w:sz="6" w:space="0" w:color="auto"/>
              <w:left w:val="nil"/>
              <w:bottom w:val="single" w:sz="6" w:space="0" w:color="auto"/>
              <w:right w:val="single" w:sz="12" w:space="0" w:color="auto"/>
            </w:tcBorders>
            <w:vAlign w:val="bottom"/>
          </w:tcPr>
          <w:p w14:paraId="3B2D7741"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7A931DA3" w14:textId="77777777" w:rsidTr="00E304A1">
        <w:trPr>
          <w:cantSplit/>
          <w:trHeight w:val="284"/>
        </w:trPr>
        <w:tc>
          <w:tcPr>
            <w:tcW w:w="1258" w:type="dxa"/>
            <w:tcBorders>
              <w:top w:val="nil"/>
              <w:left w:val="nil"/>
              <w:bottom w:val="nil"/>
              <w:right w:val="nil"/>
            </w:tcBorders>
            <w:vAlign w:val="bottom"/>
          </w:tcPr>
          <w:p w14:paraId="1B537472" w14:textId="77777777" w:rsidR="008A7C45" w:rsidRPr="008A7C45" w:rsidRDefault="008A7C45" w:rsidP="008A7C45">
            <w:pPr>
              <w:spacing w:after="0" w:line="240" w:lineRule="auto"/>
              <w:rPr>
                <w:rFonts w:ascii="Times New Roman" w:eastAsia="MS Mincho" w:hAnsi="Times New Roman" w:cs="Times New Roman"/>
                <w:sz w:val="24"/>
                <w:szCs w:val="24"/>
              </w:rPr>
            </w:pPr>
            <w:r w:rsidRPr="008A7C45">
              <w:rPr>
                <w:rFonts w:ascii="Times New Roman" w:eastAsia="MS Mincho" w:hAnsi="Times New Roman" w:cs="Times New Roman"/>
                <w:sz w:val="24"/>
                <w:szCs w:val="24"/>
              </w:rPr>
              <w:t>Организация</w:t>
            </w:r>
          </w:p>
        </w:tc>
        <w:tc>
          <w:tcPr>
            <w:tcW w:w="5149" w:type="dxa"/>
            <w:gridSpan w:val="8"/>
            <w:tcBorders>
              <w:top w:val="nil"/>
              <w:left w:val="nil"/>
              <w:bottom w:val="single" w:sz="6" w:space="0" w:color="auto"/>
              <w:right w:val="nil"/>
            </w:tcBorders>
            <w:vAlign w:val="bottom"/>
          </w:tcPr>
          <w:p w14:paraId="6BA70B15" w14:textId="77777777" w:rsidR="008A7C45" w:rsidRPr="008A7C45" w:rsidRDefault="008A7C45" w:rsidP="008A7C45">
            <w:pPr>
              <w:spacing w:after="0" w:line="240" w:lineRule="auto"/>
              <w:jc w:val="center"/>
              <w:rPr>
                <w:rFonts w:ascii="Times New Roman" w:eastAsia="MS Mincho" w:hAnsi="Times New Roman" w:cs="Times New Roman"/>
                <w:sz w:val="24"/>
                <w:szCs w:val="24"/>
              </w:rPr>
            </w:pPr>
            <w:r w:rsidRPr="008A7C45">
              <w:rPr>
                <w:rFonts w:ascii="Times New Roman" w:eastAsia="MS Mincho" w:hAnsi="Times New Roman" w:cs="Times New Roman"/>
                <w:sz w:val="24"/>
                <w:szCs w:val="24"/>
              </w:rPr>
              <w:t>ООО «Альфа»</w:t>
            </w:r>
          </w:p>
        </w:tc>
        <w:tc>
          <w:tcPr>
            <w:tcW w:w="1219" w:type="dxa"/>
            <w:gridSpan w:val="3"/>
            <w:tcBorders>
              <w:top w:val="nil"/>
              <w:left w:val="nil"/>
              <w:bottom w:val="nil"/>
              <w:right w:val="single" w:sz="12" w:space="0" w:color="auto"/>
            </w:tcBorders>
            <w:vAlign w:val="bottom"/>
          </w:tcPr>
          <w:p w14:paraId="02612463" w14:textId="77777777" w:rsidR="008A7C45" w:rsidRPr="008A7C45" w:rsidRDefault="008A7C45" w:rsidP="008A7C45">
            <w:pPr>
              <w:spacing w:after="0" w:line="240" w:lineRule="auto"/>
              <w:ind w:right="113"/>
              <w:jc w:val="right"/>
              <w:rPr>
                <w:rFonts w:ascii="Times New Roman" w:eastAsia="MS Mincho" w:hAnsi="Times New Roman" w:cs="Times New Roman"/>
                <w:sz w:val="24"/>
                <w:szCs w:val="24"/>
              </w:rPr>
            </w:pPr>
            <w:r w:rsidRPr="008A7C45">
              <w:rPr>
                <w:rFonts w:ascii="Times New Roman" w:eastAsia="MS Mincho" w:hAnsi="Times New Roman" w:cs="Times New Roman"/>
                <w:sz w:val="24"/>
                <w:szCs w:val="24"/>
              </w:rPr>
              <w:t>по ОКПО</w:t>
            </w:r>
          </w:p>
        </w:tc>
        <w:tc>
          <w:tcPr>
            <w:tcW w:w="2041" w:type="dxa"/>
            <w:gridSpan w:val="4"/>
            <w:tcBorders>
              <w:top w:val="single" w:sz="6" w:space="0" w:color="auto"/>
              <w:left w:val="nil"/>
              <w:bottom w:val="single" w:sz="6" w:space="0" w:color="auto"/>
              <w:right w:val="single" w:sz="12" w:space="0" w:color="auto"/>
            </w:tcBorders>
            <w:vAlign w:val="bottom"/>
          </w:tcPr>
          <w:p w14:paraId="63BD91E6"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6AE354ED" w14:textId="77777777" w:rsidTr="00E304A1">
        <w:trPr>
          <w:cantSplit/>
          <w:trHeight w:val="284"/>
        </w:trPr>
        <w:tc>
          <w:tcPr>
            <w:tcW w:w="6407" w:type="dxa"/>
            <w:gridSpan w:val="9"/>
            <w:tcBorders>
              <w:top w:val="nil"/>
              <w:left w:val="nil"/>
              <w:bottom w:val="nil"/>
              <w:right w:val="nil"/>
            </w:tcBorders>
            <w:vAlign w:val="bottom"/>
          </w:tcPr>
          <w:p w14:paraId="78E4FB6F" w14:textId="77777777" w:rsidR="008A7C45" w:rsidRPr="008A7C45" w:rsidRDefault="008A7C45" w:rsidP="008A7C45">
            <w:pPr>
              <w:spacing w:after="0" w:line="240" w:lineRule="auto"/>
              <w:rPr>
                <w:rFonts w:ascii="Times New Roman" w:eastAsia="MS Mincho" w:hAnsi="Times New Roman" w:cs="Times New Roman"/>
                <w:sz w:val="24"/>
                <w:szCs w:val="24"/>
              </w:rPr>
            </w:pPr>
            <w:r w:rsidRPr="008A7C45">
              <w:rPr>
                <w:rFonts w:ascii="Times New Roman" w:eastAsia="MS Mincho" w:hAnsi="Times New Roman" w:cs="Times New Roman"/>
                <w:sz w:val="24"/>
                <w:szCs w:val="24"/>
              </w:rPr>
              <w:t>Идентификационный номер налогоплательщика</w:t>
            </w:r>
          </w:p>
        </w:tc>
        <w:tc>
          <w:tcPr>
            <w:tcW w:w="1219" w:type="dxa"/>
            <w:gridSpan w:val="3"/>
            <w:tcBorders>
              <w:top w:val="nil"/>
              <w:left w:val="nil"/>
              <w:bottom w:val="nil"/>
              <w:right w:val="single" w:sz="12" w:space="0" w:color="auto"/>
            </w:tcBorders>
            <w:vAlign w:val="bottom"/>
          </w:tcPr>
          <w:p w14:paraId="038ED008" w14:textId="77777777" w:rsidR="008A7C45" w:rsidRPr="008A7C45" w:rsidRDefault="008A7C45" w:rsidP="008A7C45">
            <w:pPr>
              <w:spacing w:after="0" w:line="240" w:lineRule="auto"/>
              <w:ind w:right="113"/>
              <w:jc w:val="right"/>
              <w:rPr>
                <w:rFonts w:ascii="Times New Roman" w:eastAsia="MS Mincho" w:hAnsi="Times New Roman" w:cs="Times New Roman"/>
                <w:sz w:val="24"/>
                <w:szCs w:val="24"/>
              </w:rPr>
            </w:pPr>
            <w:r w:rsidRPr="008A7C45">
              <w:rPr>
                <w:rFonts w:ascii="Times New Roman" w:eastAsia="MS Mincho" w:hAnsi="Times New Roman" w:cs="Times New Roman"/>
                <w:sz w:val="24"/>
                <w:szCs w:val="24"/>
              </w:rPr>
              <w:t>ИНН</w:t>
            </w:r>
          </w:p>
        </w:tc>
        <w:tc>
          <w:tcPr>
            <w:tcW w:w="2041" w:type="dxa"/>
            <w:gridSpan w:val="4"/>
            <w:tcBorders>
              <w:top w:val="single" w:sz="6" w:space="0" w:color="auto"/>
              <w:left w:val="nil"/>
              <w:bottom w:val="single" w:sz="6" w:space="0" w:color="auto"/>
              <w:right w:val="single" w:sz="12" w:space="0" w:color="auto"/>
            </w:tcBorders>
            <w:vAlign w:val="bottom"/>
          </w:tcPr>
          <w:p w14:paraId="18CF7C61"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3AF79460" w14:textId="77777777" w:rsidTr="00E304A1">
        <w:trPr>
          <w:cantSplit/>
          <w:trHeight w:val="227"/>
        </w:trPr>
        <w:tc>
          <w:tcPr>
            <w:tcW w:w="1871" w:type="dxa"/>
            <w:gridSpan w:val="2"/>
            <w:tcBorders>
              <w:top w:val="nil"/>
              <w:left w:val="nil"/>
              <w:bottom w:val="nil"/>
              <w:right w:val="nil"/>
            </w:tcBorders>
            <w:vAlign w:val="bottom"/>
          </w:tcPr>
          <w:p w14:paraId="2E3DF113" w14:textId="77777777" w:rsidR="008A7C45" w:rsidRPr="008A7C45" w:rsidRDefault="008A7C45" w:rsidP="008A7C45">
            <w:pPr>
              <w:spacing w:before="60" w:after="0" w:line="240" w:lineRule="auto"/>
              <w:rPr>
                <w:rFonts w:ascii="Times New Roman" w:eastAsia="MS Mincho" w:hAnsi="Times New Roman" w:cs="Times New Roman"/>
                <w:sz w:val="24"/>
                <w:szCs w:val="24"/>
              </w:rPr>
            </w:pPr>
            <w:r w:rsidRPr="008A7C45">
              <w:rPr>
                <w:rFonts w:ascii="Times New Roman" w:eastAsia="MS Mincho" w:hAnsi="Times New Roman" w:cs="Times New Roman"/>
                <w:sz w:val="24"/>
                <w:szCs w:val="24"/>
              </w:rPr>
              <w:t>Вид экономической</w:t>
            </w:r>
            <w:r w:rsidRPr="008A7C45">
              <w:rPr>
                <w:rFonts w:ascii="Times New Roman" w:eastAsia="MS Mincho" w:hAnsi="Times New Roman" w:cs="Times New Roman"/>
                <w:sz w:val="24"/>
                <w:szCs w:val="24"/>
              </w:rPr>
              <w:br/>
              <w:t>деятельности</w:t>
            </w:r>
          </w:p>
        </w:tc>
        <w:tc>
          <w:tcPr>
            <w:tcW w:w="4820" w:type="dxa"/>
            <w:gridSpan w:val="8"/>
            <w:tcBorders>
              <w:top w:val="nil"/>
              <w:left w:val="nil"/>
              <w:bottom w:val="single" w:sz="6" w:space="0" w:color="auto"/>
              <w:right w:val="nil"/>
            </w:tcBorders>
            <w:vAlign w:val="bottom"/>
          </w:tcPr>
          <w:p w14:paraId="19562BD0"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935" w:type="dxa"/>
            <w:gridSpan w:val="2"/>
            <w:tcBorders>
              <w:top w:val="nil"/>
              <w:left w:val="nil"/>
              <w:bottom w:val="nil"/>
              <w:right w:val="single" w:sz="12" w:space="0" w:color="auto"/>
            </w:tcBorders>
            <w:vAlign w:val="bottom"/>
          </w:tcPr>
          <w:p w14:paraId="19DB9019" w14:textId="77777777" w:rsidR="008A7C45" w:rsidRPr="008A7C45" w:rsidRDefault="008A7C45" w:rsidP="008A7C45">
            <w:pPr>
              <w:spacing w:after="0" w:line="240" w:lineRule="auto"/>
              <w:ind w:right="113"/>
              <w:jc w:val="right"/>
              <w:rPr>
                <w:rFonts w:ascii="Times New Roman" w:eastAsia="MS Mincho" w:hAnsi="Times New Roman" w:cs="Times New Roman"/>
                <w:sz w:val="24"/>
                <w:szCs w:val="24"/>
              </w:rPr>
            </w:pPr>
            <w:r w:rsidRPr="008A7C45">
              <w:rPr>
                <w:rFonts w:ascii="Times New Roman" w:eastAsia="MS Mincho" w:hAnsi="Times New Roman" w:cs="Times New Roman"/>
                <w:sz w:val="24"/>
                <w:szCs w:val="24"/>
              </w:rPr>
              <w:t>по</w:t>
            </w:r>
            <w:r w:rsidRPr="008A7C45">
              <w:rPr>
                <w:rFonts w:ascii="Times New Roman" w:eastAsia="MS Mincho" w:hAnsi="Times New Roman" w:cs="Times New Roman"/>
                <w:sz w:val="24"/>
                <w:szCs w:val="24"/>
              </w:rPr>
              <w:br/>
              <w:t>ОКВЭД</w:t>
            </w:r>
          </w:p>
        </w:tc>
        <w:tc>
          <w:tcPr>
            <w:tcW w:w="2041" w:type="dxa"/>
            <w:gridSpan w:val="4"/>
            <w:tcBorders>
              <w:top w:val="single" w:sz="6" w:space="0" w:color="auto"/>
              <w:left w:val="nil"/>
              <w:bottom w:val="single" w:sz="6" w:space="0" w:color="auto"/>
              <w:right w:val="single" w:sz="12" w:space="0" w:color="auto"/>
            </w:tcBorders>
            <w:vAlign w:val="bottom"/>
          </w:tcPr>
          <w:p w14:paraId="1733D824"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48A237E1" w14:textId="77777777" w:rsidTr="00E304A1">
        <w:trPr>
          <w:cantSplit/>
          <w:trHeight w:val="227"/>
        </w:trPr>
        <w:tc>
          <w:tcPr>
            <w:tcW w:w="5018" w:type="dxa"/>
            <w:gridSpan w:val="6"/>
            <w:tcBorders>
              <w:top w:val="nil"/>
              <w:left w:val="nil"/>
              <w:bottom w:val="nil"/>
              <w:right w:val="nil"/>
            </w:tcBorders>
            <w:vAlign w:val="bottom"/>
          </w:tcPr>
          <w:p w14:paraId="470402A9" w14:textId="77777777" w:rsidR="008A7C45" w:rsidRPr="008A7C45" w:rsidRDefault="008A7C45" w:rsidP="008A7C45">
            <w:pPr>
              <w:spacing w:before="60" w:after="0" w:line="240" w:lineRule="auto"/>
              <w:rPr>
                <w:rFonts w:ascii="Times New Roman" w:eastAsia="MS Mincho" w:hAnsi="Times New Roman" w:cs="Times New Roman"/>
                <w:sz w:val="24"/>
                <w:szCs w:val="24"/>
              </w:rPr>
            </w:pPr>
            <w:r w:rsidRPr="008A7C45">
              <w:rPr>
                <w:rFonts w:ascii="Times New Roman" w:eastAsia="MS Mincho" w:hAnsi="Times New Roman" w:cs="Times New Roman"/>
                <w:sz w:val="24"/>
                <w:szCs w:val="24"/>
              </w:rPr>
              <w:t>Организационно-правовая форма/форма собственности</w:t>
            </w:r>
          </w:p>
        </w:tc>
        <w:tc>
          <w:tcPr>
            <w:tcW w:w="2381" w:type="dxa"/>
            <w:gridSpan w:val="5"/>
            <w:tcBorders>
              <w:top w:val="nil"/>
              <w:left w:val="nil"/>
              <w:bottom w:val="single" w:sz="6" w:space="0" w:color="auto"/>
              <w:right w:val="nil"/>
            </w:tcBorders>
            <w:vAlign w:val="bottom"/>
          </w:tcPr>
          <w:p w14:paraId="7FE6FAC9"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227" w:type="dxa"/>
            <w:tcBorders>
              <w:top w:val="nil"/>
              <w:left w:val="nil"/>
              <w:bottom w:val="nil"/>
              <w:right w:val="single" w:sz="12" w:space="0" w:color="auto"/>
            </w:tcBorders>
            <w:vAlign w:val="bottom"/>
          </w:tcPr>
          <w:p w14:paraId="5B2FF8B7" w14:textId="77777777" w:rsidR="008A7C45" w:rsidRPr="008A7C45" w:rsidRDefault="008A7C45" w:rsidP="008A7C45">
            <w:pPr>
              <w:spacing w:after="0" w:line="240" w:lineRule="auto"/>
              <w:ind w:right="113"/>
              <w:jc w:val="right"/>
              <w:rPr>
                <w:rFonts w:ascii="Times New Roman" w:eastAsia="MS Mincho" w:hAnsi="Times New Roman" w:cs="Times New Roman"/>
                <w:sz w:val="24"/>
                <w:szCs w:val="24"/>
              </w:rPr>
            </w:pPr>
          </w:p>
        </w:tc>
        <w:tc>
          <w:tcPr>
            <w:tcW w:w="1020" w:type="dxa"/>
            <w:gridSpan w:val="2"/>
            <w:tcBorders>
              <w:top w:val="single" w:sz="6" w:space="0" w:color="auto"/>
              <w:left w:val="nil"/>
              <w:bottom w:val="nil"/>
              <w:right w:val="single" w:sz="6" w:space="0" w:color="auto"/>
            </w:tcBorders>
            <w:vAlign w:val="bottom"/>
          </w:tcPr>
          <w:p w14:paraId="5A655C85"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021" w:type="dxa"/>
            <w:gridSpan w:val="2"/>
            <w:tcBorders>
              <w:top w:val="single" w:sz="6" w:space="0" w:color="auto"/>
              <w:left w:val="nil"/>
              <w:bottom w:val="nil"/>
              <w:right w:val="single" w:sz="12" w:space="0" w:color="auto"/>
            </w:tcBorders>
            <w:vAlign w:val="bottom"/>
          </w:tcPr>
          <w:p w14:paraId="7D9B4490"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5484D959" w14:textId="77777777" w:rsidTr="00E304A1">
        <w:trPr>
          <w:cantSplit/>
          <w:trHeight w:val="227"/>
        </w:trPr>
        <w:tc>
          <w:tcPr>
            <w:tcW w:w="5840" w:type="dxa"/>
            <w:gridSpan w:val="8"/>
            <w:tcBorders>
              <w:top w:val="nil"/>
              <w:left w:val="nil"/>
              <w:bottom w:val="single" w:sz="6" w:space="0" w:color="auto"/>
              <w:right w:val="nil"/>
            </w:tcBorders>
            <w:vAlign w:val="bottom"/>
          </w:tcPr>
          <w:p w14:paraId="12469E6A" w14:textId="77777777" w:rsidR="008A7C45" w:rsidRPr="008A7C45" w:rsidRDefault="008A7C45" w:rsidP="008A7C45">
            <w:pPr>
              <w:spacing w:after="0" w:line="240" w:lineRule="auto"/>
              <w:rPr>
                <w:rFonts w:ascii="Times New Roman" w:eastAsia="MS Mincho" w:hAnsi="Times New Roman" w:cs="Times New Roman"/>
                <w:sz w:val="24"/>
                <w:szCs w:val="24"/>
              </w:rPr>
            </w:pPr>
          </w:p>
        </w:tc>
        <w:tc>
          <w:tcPr>
            <w:tcW w:w="1786" w:type="dxa"/>
            <w:gridSpan w:val="4"/>
            <w:tcBorders>
              <w:top w:val="nil"/>
              <w:left w:val="nil"/>
              <w:bottom w:val="nil"/>
              <w:right w:val="single" w:sz="12" w:space="0" w:color="auto"/>
            </w:tcBorders>
            <w:vAlign w:val="bottom"/>
          </w:tcPr>
          <w:p w14:paraId="3A37FCA9" w14:textId="77777777" w:rsidR="008A7C45" w:rsidRPr="008A7C45" w:rsidRDefault="008A7C45" w:rsidP="008A7C45">
            <w:pPr>
              <w:spacing w:before="60" w:after="0" w:line="240" w:lineRule="auto"/>
              <w:ind w:right="113"/>
              <w:jc w:val="right"/>
              <w:rPr>
                <w:rFonts w:ascii="Times New Roman" w:eastAsia="MS Mincho" w:hAnsi="Times New Roman" w:cs="Times New Roman"/>
                <w:sz w:val="24"/>
                <w:szCs w:val="24"/>
              </w:rPr>
            </w:pPr>
            <w:r w:rsidRPr="008A7C45">
              <w:rPr>
                <w:rFonts w:ascii="Times New Roman" w:eastAsia="MS Mincho" w:hAnsi="Times New Roman" w:cs="Times New Roman"/>
                <w:sz w:val="24"/>
                <w:szCs w:val="24"/>
              </w:rPr>
              <w:t>по ОКОПФ/ОКФС</w:t>
            </w:r>
          </w:p>
        </w:tc>
        <w:tc>
          <w:tcPr>
            <w:tcW w:w="1020" w:type="dxa"/>
            <w:gridSpan w:val="2"/>
            <w:tcBorders>
              <w:top w:val="nil"/>
              <w:left w:val="nil"/>
              <w:bottom w:val="single" w:sz="6" w:space="0" w:color="auto"/>
              <w:right w:val="single" w:sz="6" w:space="0" w:color="auto"/>
            </w:tcBorders>
            <w:vAlign w:val="bottom"/>
          </w:tcPr>
          <w:p w14:paraId="10E4A30F"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021" w:type="dxa"/>
            <w:gridSpan w:val="2"/>
            <w:tcBorders>
              <w:top w:val="nil"/>
              <w:left w:val="nil"/>
              <w:bottom w:val="single" w:sz="6" w:space="0" w:color="auto"/>
              <w:right w:val="single" w:sz="12" w:space="0" w:color="auto"/>
            </w:tcBorders>
            <w:vAlign w:val="bottom"/>
          </w:tcPr>
          <w:p w14:paraId="2E502AC0"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64D7B162" w14:textId="77777777" w:rsidTr="00E304A1">
        <w:trPr>
          <w:cantSplit/>
          <w:trHeight w:val="284"/>
        </w:trPr>
        <w:tc>
          <w:tcPr>
            <w:tcW w:w="6407" w:type="dxa"/>
            <w:gridSpan w:val="9"/>
            <w:tcBorders>
              <w:top w:val="nil"/>
              <w:left w:val="nil"/>
              <w:bottom w:val="nil"/>
              <w:right w:val="nil"/>
            </w:tcBorders>
            <w:vAlign w:val="bottom"/>
          </w:tcPr>
          <w:p w14:paraId="0792FDC2" w14:textId="77777777" w:rsidR="008A7C45" w:rsidRPr="008A7C45" w:rsidRDefault="008A7C45" w:rsidP="008A7C45">
            <w:pPr>
              <w:spacing w:after="0" w:line="240" w:lineRule="auto"/>
              <w:rPr>
                <w:rFonts w:ascii="Times New Roman" w:eastAsia="MS Mincho" w:hAnsi="Times New Roman" w:cs="Times New Roman"/>
                <w:sz w:val="24"/>
                <w:szCs w:val="24"/>
              </w:rPr>
            </w:pPr>
            <w:r w:rsidRPr="008A7C45">
              <w:rPr>
                <w:rFonts w:ascii="Times New Roman" w:eastAsia="MS Mincho" w:hAnsi="Times New Roman" w:cs="Times New Roman"/>
                <w:sz w:val="24"/>
                <w:szCs w:val="24"/>
              </w:rPr>
              <w:t>Единица измерения: тыс. руб. (млн. руб.)</w:t>
            </w:r>
          </w:p>
        </w:tc>
        <w:tc>
          <w:tcPr>
            <w:tcW w:w="1219" w:type="dxa"/>
            <w:gridSpan w:val="3"/>
            <w:tcBorders>
              <w:top w:val="nil"/>
              <w:left w:val="nil"/>
              <w:bottom w:val="nil"/>
              <w:right w:val="single" w:sz="12" w:space="0" w:color="auto"/>
            </w:tcBorders>
            <w:vAlign w:val="bottom"/>
          </w:tcPr>
          <w:p w14:paraId="2D1DA776" w14:textId="77777777" w:rsidR="008A7C45" w:rsidRPr="008A7C45" w:rsidRDefault="008A7C45" w:rsidP="008A7C45">
            <w:pPr>
              <w:spacing w:after="0" w:line="240" w:lineRule="auto"/>
              <w:ind w:right="113"/>
              <w:jc w:val="right"/>
              <w:rPr>
                <w:rFonts w:ascii="Times New Roman" w:eastAsia="MS Mincho" w:hAnsi="Times New Roman" w:cs="Times New Roman"/>
                <w:sz w:val="24"/>
                <w:szCs w:val="24"/>
              </w:rPr>
            </w:pPr>
            <w:r w:rsidRPr="008A7C45">
              <w:rPr>
                <w:rFonts w:ascii="Times New Roman" w:eastAsia="MS Mincho" w:hAnsi="Times New Roman" w:cs="Times New Roman"/>
                <w:sz w:val="24"/>
                <w:szCs w:val="24"/>
              </w:rPr>
              <w:t>по ОКЕИ</w:t>
            </w:r>
          </w:p>
        </w:tc>
        <w:tc>
          <w:tcPr>
            <w:tcW w:w="2041" w:type="dxa"/>
            <w:gridSpan w:val="4"/>
            <w:tcBorders>
              <w:top w:val="single" w:sz="6" w:space="0" w:color="auto"/>
              <w:left w:val="nil"/>
              <w:bottom w:val="single" w:sz="12" w:space="0" w:color="auto"/>
              <w:right w:val="single" w:sz="12" w:space="0" w:color="auto"/>
            </w:tcBorders>
            <w:vAlign w:val="bottom"/>
          </w:tcPr>
          <w:p w14:paraId="65AE253E" w14:textId="77777777" w:rsidR="008A7C45" w:rsidRPr="008A7C45" w:rsidRDefault="008A7C45" w:rsidP="008A7C45">
            <w:pPr>
              <w:spacing w:after="0" w:line="240" w:lineRule="auto"/>
              <w:jc w:val="center"/>
              <w:rPr>
                <w:rFonts w:ascii="Times New Roman" w:eastAsia="MS Mincho" w:hAnsi="Times New Roman" w:cs="Times New Roman"/>
                <w:sz w:val="24"/>
                <w:szCs w:val="24"/>
              </w:rPr>
            </w:pPr>
            <w:r w:rsidRPr="008A7C45">
              <w:rPr>
                <w:rFonts w:ascii="Times New Roman" w:eastAsia="MS Mincho" w:hAnsi="Times New Roman" w:cs="Times New Roman"/>
                <w:sz w:val="24"/>
                <w:szCs w:val="24"/>
              </w:rPr>
              <w:t>384 (385)</w:t>
            </w:r>
          </w:p>
        </w:tc>
      </w:tr>
    </w:tbl>
    <w:p w14:paraId="41BCF217" w14:textId="77777777" w:rsidR="008A7C45" w:rsidRPr="008A7C45" w:rsidRDefault="008A7C45" w:rsidP="008A7C45">
      <w:pPr>
        <w:spacing w:after="0"/>
        <w:rPr>
          <w:rFonts w:ascii="Times New Roman" w:eastAsia="MS Mincho"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4167"/>
        <w:gridCol w:w="249"/>
        <w:gridCol w:w="226"/>
        <w:gridCol w:w="341"/>
        <w:gridCol w:w="425"/>
        <w:gridCol w:w="464"/>
        <w:gridCol w:w="103"/>
        <w:gridCol w:w="232"/>
        <w:gridCol w:w="249"/>
        <w:gridCol w:w="228"/>
        <w:gridCol w:w="425"/>
        <w:gridCol w:w="426"/>
        <w:gridCol w:w="425"/>
        <w:gridCol w:w="27"/>
        <w:gridCol w:w="256"/>
      </w:tblGrid>
      <w:tr w:rsidR="008A7C45" w:rsidRPr="008A7C45" w14:paraId="4E5F2D7B" w14:textId="77777777" w:rsidTr="00E304A1">
        <w:trPr>
          <w:cantSplit/>
          <w:trHeight w:val="340"/>
        </w:trPr>
        <w:tc>
          <w:tcPr>
            <w:tcW w:w="1446" w:type="dxa"/>
            <w:tcBorders>
              <w:top w:val="single" w:sz="6" w:space="0" w:color="auto"/>
              <w:left w:val="single" w:sz="6" w:space="0" w:color="auto"/>
              <w:bottom w:val="nil"/>
              <w:right w:val="single" w:sz="6" w:space="0" w:color="auto"/>
            </w:tcBorders>
            <w:vAlign w:val="center"/>
          </w:tcPr>
          <w:p w14:paraId="08A02F01"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4167" w:type="dxa"/>
            <w:tcBorders>
              <w:top w:val="single" w:sz="6" w:space="0" w:color="auto"/>
              <w:left w:val="nil"/>
              <w:bottom w:val="nil"/>
              <w:right w:val="single" w:sz="6" w:space="0" w:color="auto"/>
            </w:tcBorders>
            <w:vAlign w:val="center"/>
          </w:tcPr>
          <w:p w14:paraId="0437FA41"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475" w:type="dxa"/>
            <w:gridSpan w:val="2"/>
            <w:tcBorders>
              <w:top w:val="single" w:sz="6" w:space="0" w:color="auto"/>
              <w:left w:val="nil"/>
              <w:bottom w:val="nil"/>
              <w:right w:val="nil"/>
            </w:tcBorders>
            <w:vAlign w:val="bottom"/>
          </w:tcPr>
          <w:p w14:paraId="72884EA0" w14:textId="77777777" w:rsidR="008A7C45" w:rsidRPr="008A7C45" w:rsidRDefault="008A7C45" w:rsidP="008A7C45">
            <w:pPr>
              <w:spacing w:after="0" w:line="240" w:lineRule="auto"/>
              <w:ind w:right="57"/>
              <w:jc w:val="right"/>
              <w:rPr>
                <w:rFonts w:ascii="Times New Roman" w:eastAsia="MS Mincho" w:hAnsi="Times New Roman" w:cs="Times New Roman"/>
                <w:sz w:val="24"/>
                <w:szCs w:val="24"/>
              </w:rPr>
            </w:pPr>
            <w:r w:rsidRPr="008A7C45">
              <w:rPr>
                <w:rFonts w:ascii="Times New Roman" w:eastAsia="MS Mincho" w:hAnsi="Times New Roman" w:cs="Times New Roman"/>
                <w:sz w:val="24"/>
                <w:szCs w:val="24"/>
              </w:rPr>
              <w:t>За</w:t>
            </w:r>
          </w:p>
        </w:tc>
        <w:tc>
          <w:tcPr>
            <w:tcW w:w="1230" w:type="dxa"/>
            <w:gridSpan w:val="3"/>
            <w:tcBorders>
              <w:top w:val="single" w:sz="6" w:space="0" w:color="auto"/>
              <w:left w:val="nil"/>
              <w:bottom w:val="single" w:sz="6" w:space="0" w:color="auto"/>
              <w:right w:val="nil"/>
            </w:tcBorders>
            <w:vAlign w:val="bottom"/>
          </w:tcPr>
          <w:p w14:paraId="723D471C" w14:textId="66716FE0" w:rsidR="008A7C45" w:rsidRPr="008A7C45" w:rsidRDefault="00675919" w:rsidP="008A7C45">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31 декабря</w:t>
            </w:r>
          </w:p>
        </w:tc>
        <w:tc>
          <w:tcPr>
            <w:tcW w:w="335" w:type="dxa"/>
            <w:gridSpan w:val="2"/>
            <w:tcBorders>
              <w:top w:val="single" w:sz="6" w:space="0" w:color="auto"/>
              <w:left w:val="nil"/>
              <w:bottom w:val="nil"/>
              <w:right w:val="single" w:sz="6" w:space="0" w:color="auto"/>
            </w:tcBorders>
            <w:vAlign w:val="bottom"/>
          </w:tcPr>
          <w:p w14:paraId="33DDE818"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477" w:type="dxa"/>
            <w:gridSpan w:val="2"/>
            <w:tcBorders>
              <w:top w:val="single" w:sz="6" w:space="0" w:color="auto"/>
              <w:left w:val="nil"/>
              <w:bottom w:val="nil"/>
              <w:right w:val="nil"/>
            </w:tcBorders>
            <w:vAlign w:val="bottom"/>
          </w:tcPr>
          <w:p w14:paraId="631DC259" w14:textId="77777777" w:rsidR="008A7C45" w:rsidRPr="008A7C45" w:rsidRDefault="008A7C45" w:rsidP="008A7C45">
            <w:pPr>
              <w:spacing w:after="0" w:line="240" w:lineRule="auto"/>
              <w:ind w:right="57"/>
              <w:jc w:val="right"/>
              <w:rPr>
                <w:rFonts w:ascii="Times New Roman" w:eastAsia="MS Mincho" w:hAnsi="Times New Roman" w:cs="Times New Roman"/>
                <w:sz w:val="24"/>
                <w:szCs w:val="24"/>
              </w:rPr>
            </w:pPr>
            <w:r w:rsidRPr="008A7C45">
              <w:rPr>
                <w:rFonts w:ascii="Times New Roman" w:eastAsia="MS Mincho" w:hAnsi="Times New Roman" w:cs="Times New Roman"/>
                <w:sz w:val="24"/>
                <w:szCs w:val="24"/>
              </w:rPr>
              <w:t>За</w:t>
            </w:r>
          </w:p>
        </w:tc>
        <w:tc>
          <w:tcPr>
            <w:tcW w:w="1276" w:type="dxa"/>
            <w:gridSpan w:val="3"/>
            <w:tcBorders>
              <w:top w:val="single" w:sz="6" w:space="0" w:color="auto"/>
              <w:left w:val="nil"/>
              <w:bottom w:val="single" w:sz="6" w:space="0" w:color="auto"/>
              <w:right w:val="nil"/>
            </w:tcBorders>
            <w:vAlign w:val="bottom"/>
          </w:tcPr>
          <w:p w14:paraId="07B5C42D"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283" w:type="dxa"/>
            <w:gridSpan w:val="2"/>
            <w:tcBorders>
              <w:top w:val="single" w:sz="6" w:space="0" w:color="auto"/>
              <w:left w:val="nil"/>
              <w:bottom w:val="nil"/>
              <w:right w:val="single" w:sz="6" w:space="0" w:color="auto"/>
            </w:tcBorders>
            <w:vAlign w:val="bottom"/>
          </w:tcPr>
          <w:p w14:paraId="63339EC7"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2F53A3FD" w14:textId="77777777" w:rsidTr="00E304A1">
        <w:trPr>
          <w:cantSplit/>
          <w:trHeight w:val="284"/>
        </w:trPr>
        <w:tc>
          <w:tcPr>
            <w:tcW w:w="1446" w:type="dxa"/>
            <w:tcBorders>
              <w:top w:val="nil"/>
              <w:left w:val="single" w:sz="6" w:space="0" w:color="auto"/>
              <w:bottom w:val="nil"/>
              <w:right w:val="single" w:sz="6" w:space="0" w:color="auto"/>
            </w:tcBorders>
          </w:tcPr>
          <w:p w14:paraId="3460A4D2" w14:textId="77777777" w:rsidR="008A7C45" w:rsidRPr="008A7C45" w:rsidRDefault="008A7C45" w:rsidP="008A7C45">
            <w:pPr>
              <w:spacing w:after="0" w:line="240" w:lineRule="auto"/>
              <w:jc w:val="center"/>
              <w:rPr>
                <w:rFonts w:ascii="Times New Roman" w:eastAsia="MS Mincho" w:hAnsi="Times New Roman" w:cs="Times New Roman"/>
                <w:sz w:val="24"/>
                <w:szCs w:val="24"/>
              </w:rPr>
            </w:pPr>
            <w:r w:rsidRPr="008A7C45">
              <w:rPr>
                <w:rFonts w:ascii="Times New Roman" w:eastAsia="MS Mincho" w:hAnsi="Times New Roman" w:cs="Times New Roman"/>
                <w:sz w:val="24"/>
                <w:szCs w:val="24"/>
              </w:rPr>
              <w:t xml:space="preserve">Пояснения </w:t>
            </w:r>
          </w:p>
        </w:tc>
        <w:tc>
          <w:tcPr>
            <w:tcW w:w="4167" w:type="dxa"/>
            <w:tcBorders>
              <w:top w:val="nil"/>
              <w:left w:val="nil"/>
              <w:bottom w:val="nil"/>
              <w:right w:val="single" w:sz="6" w:space="0" w:color="auto"/>
            </w:tcBorders>
          </w:tcPr>
          <w:p w14:paraId="7A9FDDA8" w14:textId="77777777" w:rsidR="008A7C45" w:rsidRPr="008A7C45" w:rsidRDefault="008A7C45" w:rsidP="008A7C45">
            <w:pPr>
              <w:spacing w:after="0" w:line="240" w:lineRule="auto"/>
              <w:jc w:val="center"/>
              <w:rPr>
                <w:rFonts w:ascii="Times New Roman" w:eastAsia="MS Mincho" w:hAnsi="Times New Roman" w:cs="Times New Roman"/>
                <w:sz w:val="24"/>
                <w:szCs w:val="24"/>
              </w:rPr>
            </w:pPr>
            <w:r w:rsidRPr="008A7C45">
              <w:rPr>
                <w:rFonts w:ascii="Times New Roman" w:eastAsia="MS Mincho" w:hAnsi="Times New Roman" w:cs="Times New Roman"/>
                <w:sz w:val="24"/>
                <w:szCs w:val="24"/>
              </w:rPr>
              <w:t xml:space="preserve">Наименование показателя </w:t>
            </w:r>
          </w:p>
        </w:tc>
        <w:tc>
          <w:tcPr>
            <w:tcW w:w="816" w:type="dxa"/>
            <w:gridSpan w:val="3"/>
            <w:tcBorders>
              <w:top w:val="nil"/>
              <w:left w:val="nil"/>
              <w:bottom w:val="nil"/>
              <w:right w:val="nil"/>
            </w:tcBorders>
            <w:vAlign w:val="bottom"/>
          </w:tcPr>
          <w:p w14:paraId="62078046" w14:textId="77777777" w:rsidR="008A7C45" w:rsidRPr="008A7C45" w:rsidRDefault="008A7C45" w:rsidP="008A7C45">
            <w:pPr>
              <w:spacing w:after="0" w:line="240" w:lineRule="auto"/>
              <w:jc w:val="right"/>
              <w:rPr>
                <w:rFonts w:ascii="Times New Roman" w:eastAsia="MS Mincho" w:hAnsi="Times New Roman" w:cs="Times New Roman"/>
                <w:sz w:val="24"/>
                <w:szCs w:val="24"/>
              </w:rPr>
            </w:pPr>
            <w:r w:rsidRPr="008A7C45">
              <w:rPr>
                <w:rFonts w:ascii="Times New Roman" w:eastAsia="MS Mincho" w:hAnsi="Times New Roman" w:cs="Times New Roman"/>
                <w:sz w:val="24"/>
                <w:szCs w:val="24"/>
              </w:rPr>
              <w:t>20</w:t>
            </w:r>
          </w:p>
        </w:tc>
        <w:tc>
          <w:tcPr>
            <w:tcW w:w="425" w:type="dxa"/>
            <w:tcBorders>
              <w:top w:val="single" w:sz="6" w:space="0" w:color="auto"/>
              <w:left w:val="nil"/>
              <w:bottom w:val="single" w:sz="6" w:space="0" w:color="auto"/>
              <w:right w:val="nil"/>
            </w:tcBorders>
            <w:vAlign w:val="bottom"/>
          </w:tcPr>
          <w:p w14:paraId="54D0DC37" w14:textId="77777777" w:rsidR="008A7C45" w:rsidRPr="008A7C45" w:rsidRDefault="008A7C45" w:rsidP="008A7C45">
            <w:pPr>
              <w:spacing w:after="0" w:line="240" w:lineRule="auto"/>
              <w:rPr>
                <w:rFonts w:ascii="Times New Roman" w:eastAsia="MS Mincho" w:hAnsi="Times New Roman" w:cs="Times New Roman"/>
                <w:sz w:val="24"/>
                <w:szCs w:val="24"/>
              </w:rPr>
            </w:pPr>
            <w:r w:rsidRPr="008A7C45">
              <w:rPr>
                <w:rFonts w:ascii="Times New Roman" w:eastAsia="MS Mincho" w:hAnsi="Times New Roman" w:cs="Times New Roman"/>
                <w:sz w:val="24"/>
                <w:szCs w:val="24"/>
              </w:rPr>
              <w:t>20</w:t>
            </w:r>
          </w:p>
        </w:tc>
        <w:tc>
          <w:tcPr>
            <w:tcW w:w="799" w:type="dxa"/>
            <w:gridSpan w:val="3"/>
            <w:tcBorders>
              <w:top w:val="nil"/>
              <w:left w:val="nil"/>
              <w:bottom w:val="nil"/>
              <w:right w:val="single" w:sz="6" w:space="0" w:color="auto"/>
            </w:tcBorders>
            <w:vAlign w:val="bottom"/>
          </w:tcPr>
          <w:p w14:paraId="6B9CFB33"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г.</w:t>
            </w:r>
          </w:p>
        </w:tc>
        <w:tc>
          <w:tcPr>
            <w:tcW w:w="902" w:type="dxa"/>
            <w:gridSpan w:val="3"/>
            <w:tcBorders>
              <w:top w:val="nil"/>
              <w:left w:val="nil"/>
              <w:bottom w:val="nil"/>
              <w:right w:val="nil"/>
            </w:tcBorders>
            <w:vAlign w:val="bottom"/>
          </w:tcPr>
          <w:p w14:paraId="005DCFD6" w14:textId="77777777" w:rsidR="008A7C45" w:rsidRPr="008A7C45" w:rsidRDefault="008A7C45" w:rsidP="008A7C45">
            <w:pPr>
              <w:spacing w:after="0" w:line="240" w:lineRule="auto"/>
              <w:jc w:val="right"/>
              <w:rPr>
                <w:rFonts w:ascii="Times New Roman" w:eastAsia="MS Mincho" w:hAnsi="Times New Roman" w:cs="Times New Roman"/>
                <w:sz w:val="24"/>
                <w:szCs w:val="24"/>
              </w:rPr>
            </w:pPr>
            <w:r w:rsidRPr="008A7C45">
              <w:rPr>
                <w:rFonts w:ascii="Times New Roman" w:eastAsia="MS Mincho" w:hAnsi="Times New Roman" w:cs="Times New Roman"/>
                <w:sz w:val="24"/>
                <w:szCs w:val="24"/>
              </w:rPr>
              <w:t>20</w:t>
            </w:r>
          </w:p>
        </w:tc>
        <w:tc>
          <w:tcPr>
            <w:tcW w:w="426" w:type="dxa"/>
            <w:tcBorders>
              <w:top w:val="single" w:sz="6" w:space="0" w:color="auto"/>
              <w:left w:val="nil"/>
              <w:bottom w:val="single" w:sz="6" w:space="0" w:color="auto"/>
              <w:right w:val="nil"/>
            </w:tcBorders>
            <w:vAlign w:val="bottom"/>
          </w:tcPr>
          <w:p w14:paraId="29FB0568" w14:textId="77777777" w:rsidR="008A7C45" w:rsidRPr="008A7C45" w:rsidRDefault="008A7C45" w:rsidP="008A7C45">
            <w:pPr>
              <w:spacing w:after="0" w:line="240" w:lineRule="auto"/>
              <w:rPr>
                <w:rFonts w:ascii="Times New Roman" w:eastAsia="MS Mincho" w:hAnsi="Times New Roman" w:cs="Times New Roman"/>
                <w:sz w:val="24"/>
                <w:szCs w:val="24"/>
              </w:rPr>
            </w:pPr>
          </w:p>
        </w:tc>
        <w:tc>
          <w:tcPr>
            <w:tcW w:w="708" w:type="dxa"/>
            <w:gridSpan w:val="3"/>
            <w:tcBorders>
              <w:top w:val="nil"/>
              <w:left w:val="nil"/>
              <w:bottom w:val="nil"/>
              <w:right w:val="single" w:sz="6" w:space="0" w:color="auto"/>
            </w:tcBorders>
            <w:vAlign w:val="bottom"/>
          </w:tcPr>
          <w:p w14:paraId="1E0B3742"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г.</w:t>
            </w:r>
          </w:p>
        </w:tc>
      </w:tr>
      <w:tr w:rsidR="008A7C45" w:rsidRPr="008A7C45" w14:paraId="25C69EA4" w14:textId="77777777" w:rsidTr="00E304A1">
        <w:trPr>
          <w:cantSplit/>
        </w:trPr>
        <w:tc>
          <w:tcPr>
            <w:tcW w:w="1446" w:type="dxa"/>
            <w:tcBorders>
              <w:top w:val="nil"/>
              <w:left w:val="single" w:sz="6" w:space="0" w:color="auto"/>
              <w:bottom w:val="single" w:sz="6" w:space="0" w:color="auto"/>
              <w:right w:val="single" w:sz="6" w:space="0" w:color="auto"/>
            </w:tcBorders>
          </w:tcPr>
          <w:p w14:paraId="36C6DF8D"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4167" w:type="dxa"/>
            <w:tcBorders>
              <w:top w:val="nil"/>
              <w:left w:val="nil"/>
              <w:bottom w:val="single" w:sz="6" w:space="0" w:color="auto"/>
              <w:right w:val="single" w:sz="6" w:space="0" w:color="auto"/>
            </w:tcBorders>
          </w:tcPr>
          <w:p w14:paraId="067AF85F"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816" w:type="dxa"/>
            <w:gridSpan w:val="3"/>
            <w:tcBorders>
              <w:top w:val="nil"/>
              <w:left w:val="nil"/>
              <w:bottom w:val="single" w:sz="12" w:space="0" w:color="auto"/>
              <w:right w:val="nil"/>
            </w:tcBorders>
          </w:tcPr>
          <w:p w14:paraId="36970750" w14:textId="77777777" w:rsidR="008A7C45" w:rsidRPr="008A7C45" w:rsidRDefault="008A7C45" w:rsidP="008A7C45">
            <w:pPr>
              <w:spacing w:after="0" w:line="240" w:lineRule="auto"/>
              <w:jc w:val="right"/>
              <w:rPr>
                <w:rFonts w:ascii="Times New Roman" w:eastAsia="MS Mincho" w:hAnsi="Times New Roman" w:cs="Times New Roman"/>
                <w:sz w:val="24"/>
                <w:szCs w:val="24"/>
              </w:rPr>
            </w:pPr>
          </w:p>
        </w:tc>
        <w:tc>
          <w:tcPr>
            <w:tcW w:w="425" w:type="dxa"/>
            <w:tcBorders>
              <w:top w:val="single" w:sz="6" w:space="0" w:color="auto"/>
              <w:left w:val="nil"/>
              <w:bottom w:val="single" w:sz="12" w:space="0" w:color="auto"/>
              <w:right w:val="nil"/>
            </w:tcBorders>
          </w:tcPr>
          <w:p w14:paraId="5B0067BF" w14:textId="77777777" w:rsidR="008A7C45" w:rsidRPr="008A7C45" w:rsidRDefault="008A7C45" w:rsidP="008A7C45">
            <w:pPr>
              <w:spacing w:after="0" w:line="240" w:lineRule="auto"/>
              <w:rPr>
                <w:rFonts w:ascii="Times New Roman" w:eastAsia="MS Mincho" w:hAnsi="Times New Roman" w:cs="Times New Roman"/>
                <w:sz w:val="24"/>
                <w:szCs w:val="24"/>
              </w:rPr>
            </w:pPr>
          </w:p>
        </w:tc>
        <w:tc>
          <w:tcPr>
            <w:tcW w:w="799" w:type="dxa"/>
            <w:gridSpan w:val="3"/>
            <w:tcBorders>
              <w:top w:val="nil"/>
              <w:left w:val="nil"/>
              <w:bottom w:val="single" w:sz="12" w:space="0" w:color="auto"/>
              <w:right w:val="single" w:sz="6" w:space="0" w:color="auto"/>
            </w:tcBorders>
          </w:tcPr>
          <w:p w14:paraId="3998E281" w14:textId="77777777" w:rsidR="008A7C45" w:rsidRPr="008A7C45" w:rsidRDefault="008A7C45" w:rsidP="008A7C45">
            <w:pPr>
              <w:spacing w:after="0" w:line="240" w:lineRule="auto"/>
              <w:ind w:left="57"/>
              <w:rPr>
                <w:rFonts w:ascii="Times New Roman" w:eastAsia="MS Mincho" w:hAnsi="Times New Roman" w:cs="Times New Roman"/>
                <w:sz w:val="24"/>
                <w:szCs w:val="24"/>
              </w:rPr>
            </w:pPr>
          </w:p>
        </w:tc>
        <w:tc>
          <w:tcPr>
            <w:tcW w:w="902" w:type="dxa"/>
            <w:gridSpan w:val="3"/>
            <w:tcBorders>
              <w:top w:val="nil"/>
              <w:left w:val="nil"/>
              <w:bottom w:val="single" w:sz="12" w:space="0" w:color="auto"/>
              <w:right w:val="nil"/>
            </w:tcBorders>
          </w:tcPr>
          <w:p w14:paraId="393639B8" w14:textId="77777777" w:rsidR="008A7C45" w:rsidRPr="008A7C45" w:rsidRDefault="008A7C45" w:rsidP="008A7C45">
            <w:pPr>
              <w:spacing w:after="0" w:line="240" w:lineRule="auto"/>
              <w:jc w:val="right"/>
              <w:rPr>
                <w:rFonts w:ascii="Times New Roman" w:eastAsia="MS Mincho" w:hAnsi="Times New Roman" w:cs="Times New Roman"/>
                <w:sz w:val="24"/>
                <w:szCs w:val="24"/>
              </w:rPr>
            </w:pPr>
          </w:p>
        </w:tc>
        <w:tc>
          <w:tcPr>
            <w:tcW w:w="426" w:type="dxa"/>
            <w:tcBorders>
              <w:top w:val="single" w:sz="6" w:space="0" w:color="auto"/>
              <w:left w:val="nil"/>
              <w:bottom w:val="single" w:sz="12" w:space="0" w:color="auto"/>
              <w:right w:val="nil"/>
            </w:tcBorders>
          </w:tcPr>
          <w:p w14:paraId="70510CED" w14:textId="77777777" w:rsidR="008A7C45" w:rsidRPr="008A7C45" w:rsidRDefault="008A7C45" w:rsidP="008A7C45">
            <w:pPr>
              <w:spacing w:after="0" w:line="240" w:lineRule="auto"/>
              <w:rPr>
                <w:rFonts w:ascii="Times New Roman" w:eastAsia="MS Mincho" w:hAnsi="Times New Roman" w:cs="Times New Roman"/>
                <w:sz w:val="24"/>
                <w:szCs w:val="24"/>
              </w:rPr>
            </w:pPr>
          </w:p>
        </w:tc>
        <w:tc>
          <w:tcPr>
            <w:tcW w:w="708" w:type="dxa"/>
            <w:gridSpan w:val="3"/>
            <w:tcBorders>
              <w:top w:val="nil"/>
              <w:left w:val="nil"/>
              <w:bottom w:val="single" w:sz="12" w:space="0" w:color="auto"/>
              <w:right w:val="single" w:sz="6" w:space="0" w:color="auto"/>
            </w:tcBorders>
          </w:tcPr>
          <w:p w14:paraId="7069CC11" w14:textId="77777777" w:rsidR="008A7C45" w:rsidRPr="008A7C45" w:rsidRDefault="008A7C45" w:rsidP="008A7C45">
            <w:pPr>
              <w:spacing w:after="0" w:line="240" w:lineRule="auto"/>
              <w:ind w:left="57"/>
              <w:rPr>
                <w:rFonts w:ascii="Times New Roman" w:eastAsia="MS Mincho" w:hAnsi="Times New Roman" w:cs="Times New Roman"/>
                <w:sz w:val="24"/>
                <w:szCs w:val="24"/>
              </w:rPr>
            </w:pPr>
          </w:p>
        </w:tc>
      </w:tr>
      <w:tr w:rsidR="008A7C45" w:rsidRPr="008A7C45" w14:paraId="0F8DF057" w14:textId="77777777" w:rsidTr="00E304A1">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4FC0B3CC"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14:paraId="2EBE781F"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 xml:space="preserve">Выручка </w:t>
            </w:r>
          </w:p>
        </w:tc>
        <w:tc>
          <w:tcPr>
            <w:tcW w:w="2040" w:type="dxa"/>
            <w:gridSpan w:val="7"/>
            <w:tcBorders>
              <w:top w:val="single" w:sz="12" w:space="0" w:color="auto"/>
              <w:left w:val="nil"/>
              <w:bottom w:val="single" w:sz="6" w:space="0" w:color="auto"/>
              <w:right w:val="single" w:sz="6" w:space="0" w:color="auto"/>
            </w:tcBorders>
            <w:vAlign w:val="bottom"/>
          </w:tcPr>
          <w:p w14:paraId="5C12FD06" w14:textId="77777777" w:rsidR="008A7C45" w:rsidRPr="008A7C45" w:rsidRDefault="008A7C45" w:rsidP="008A7C45">
            <w:pPr>
              <w:spacing w:after="0" w:line="240" w:lineRule="auto"/>
              <w:jc w:val="center"/>
              <w:rPr>
                <w:rFonts w:ascii="Times New Roman" w:eastAsia="MS Mincho" w:hAnsi="Times New Roman" w:cs="Times New Roman"/>
                <w:sz w:val="24"/>
                <w:szCs w:val="24"/>
              </w:rPr>
            </w:pPr>
            <w:r w:rsidRPr="008A7C45">
              <w:rPr>
                <w:rFonts w:ascii="Times New Roman" w:eastAsia="MS Mincho" w:hAnsi="Times New Roman" w:cs="Times New Roman"/>
                <w:sz w:val="24"/>
                <w:szCs w:val="24"/>
              </w:rPr>
              <w:t>310</w:t>
            </w:r>
          </w:p>
        </w:tc>
        <w:tc>
          <w:tcPr>
            <w:tcW w:w="2036" w:type="dxa"/>
            <w:gridSpan w:val="7"/>
            <w:tcBorders>
              <w:top w:val="single" w:sz="12" w:space="0" w:color="auto"/>
              <w:left w:val="nil"/>
              <w:right w:val="single" w:sz="12" w:space="0" w:color="auto"/>
            </w:tcBorders>
            <w:vAlign w:val="bottom"/>
          </w:tcPr>
          <w:p w14:paraId="5F81BF1F"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0775FB33" w14:textId="77777777" w:rsidTr="00E304A1">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5349F88B"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14:paraId="57D0DC83"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Себестоимость продаж</w:t>
            </w:r>
          </w:p>
        </w:tc>
        <w:tc>
          <w:tcPr>
            <w:tcW w:w="249" w:type="dxa"/>
            <w:tcBorders>
              <w:top w:val="single" w:sz="6" w:space="0" w:color="auto"/>
              <w:left w:val="nil"/>
              <w:bottom w:val="single" w:sz="6" w:space="0" w:color="auto"/>
              <w:right w:val="nil"/>
            </w:tcBorders>
            <w:vAlign w:val="bottom"/>
          </w:tcPr>
          <w:p w14:paraId="02A87CA3" w14:textId="77777777" w:rsidR="008A7C45" w:rsidRPr="008A7C45" w:rsidRDefault="008A7C45" w:rsidP="008A7C45">
            <w:pPr>
              <w:spacing w:after="0" w:line="240" w:lineRule="auto"/>
              <w:jc w:val="right"/>
              <w:rPr>
                <w:rFonts w:ascii="Times New Roman" w:eastAsia="MS Mincho" w:hAnsi="Times New Roman" w:cs="Times New Roman"/>
                <w:sz w:val="24"/>
                <w:szCs w:val="24"/>
              </w:rPr>
            </w:pPr>
            <w:r w:rsidRPr="008A7C45">
              <w:rPr>
                <w:rFonts w:ascii="Times New Roman" w:eastAsia="MS Mincho" w:hAnsi="Times New Roman" w:cs="Times New Roman"/>
                <w:sz w:val="24"/>
                <w:szCs w:val="24"/>
              </w:rPr>
              <w:t>(</w:t>
            </w:r>
          </w:p>
        </w:tc>
        <w:tc>
          <w:tcPr>
            <w:tcW w:w="1559" w:type="dxa"/>
            <w:gridSpan w:val="5"/>
            <w:tcBorders>
              <w:top w:val="single" w:sz="6" w:space="0" w:color="auto"/>
              <w:left w:val="nil"/>
              <w:bottom w:val="single" w:sz="6" w:space="0" w:color="auto"/>
              <w:right w:val="nil"/>
            </w:tcBorders>
            <w:vAlign w:val="bottom"/>
          </w:tcPr>
          <w:p w14:paraId="14C23409" w14:textId="48E6223C" w:rsidR="008A7C45" w:rsidRPr="008A7C45" w:rsidRDefault="008A7C45" w:rsidP="008A7C45">
            <w:pPr>
              <w:spacing w:after="0" w:line="240" w:lineRule="auto"/>
              <w:jc w:val="center"/>
              <w:rPr>
                <w:rFonts w:ascii="Times New Roman" w:eastAsia="MS Mincho" w:hAnsi="Times New Roman" w:cs="Times New Roman"/>
                <w:sz w:val="24"/>
                <w:szCs w:val="24"/>
              </w:rPr>
            </w:pPr>
            <w:r w:rsidRPr="008A7C45">
              <w:rPr>
                <w:rFonts w:ascii="Times New Roman" w:eastAsia="MS Mincho" w:hAnsi="Times New Roman" w:cs="Times New Roman"/>
                <w:sz w:val="24"/>
                <w:szCs w:val="24"/>
              </w:rPr>
              <w:t>130</w:t>
            </w:r>
            <w:r w:rsidR="00F4434E">
              <w:rPr>
                <w:rFonts w:ascii="Times New Roman" w:eastAsia="MS Mincho" w:hAnsi="Times New Roman" w:cs="Times New Roman"/>
                <w:sz w:val="24"/>
                <w:szCs w:val="24"/>
              </w:rPr>
              <w:t xml:space="preserve"> </w:t>
            </w:r>
          </w:p>
        </w:tc>
        <w:tc>
          <w:tcPr>
            <w:tcW w:w="232" w:type="dxa"/>
            <w:tcBorders>
              <w:top w:val="single" w:sz="6" w:space="0" w:color="auto"/>
              <w:left w:val="nil"/>
              <w:bottom w:val="single" w:sz="6" w:space="0" w:color="auto"/>
              <w:right w:val="single" w:sz="6" w:space="0" w:color="auto"/>
            </w:tcBorders>
            <w:vAlign w:val="bottom"/>
          </w:tcPr>
          <w:p w14:paraId="7953074C" w14:textId="77777777" w:rsidR="008A7C45" w:rsidRPr="008A7C45" w:rsidRDefault="008A7C45" w:rsidP="008A7C45">
            <w:pPr>
              <w:spacing w:after="0" w:line="240" w:lineRule="auto"/>
              <w:rPr>
                <w:rFonts w:ascii="Times New Roman" w:eastAsia="MS Mincho" w:hAnsi="Times New Roman" w:cs="Times New Roman"/>
                <w:sz w:val="24"/>
                <w:szCs w:val="24"/>
              </w:rPr>
            </w:pPr>
            <w:r w:rsidRPr="008A7C45">
              <w:rPr>
                <w:rFonts w:ascii="Times New Roman" w:eastAsia="MS Mincho" w:hAnsi="Times New Roman" w:cs="Times New Roman"/>
                <w:sz w:val="24"/>
                <w:szCs w:val="24"/>
              </w:rPr>
              <w:t>)</w:t>
            </w:r>
          </w:p>
        </w:tc>
        <w:tc>
          <w:tcPr>
            <w:tcW w:w="249" w:type="dxa"/>
            <w:tcBorders>
              <w:top w:val="single" w:sz="6" w:space="0" w:color="auto"/>
              <w:left w:val="nil"/>
              <w:bottom w:val="single" w:sz="6" w:space="0" w:color="auto"/>
              <w:right w:val="nil"/>
            </w:tcBorders>
            <w:vAlign w:val="bottom"/>
          </w:tcPr>
          <w:p w14:paraId="014BF123" w14:textId="77777777" w:rsidR="008A7C45" w:rsidRPr="008A7C45" w:rsidRDefault="008A7C45" w:rsidP="008A7C45">
            <w:pPr>
              <w:spacing w:after="0" w:line="240" w:lineRule="auto"/>
              <w:jc w:val="right"/>
              <w:rPr>
                <w:rFonts w:ascii="Times New Roman" w:eastAsia="MS Mincho" w:hAnsi="Times New Roman" w:cs="Times New Roman"/>
                <w:sz w:val="24"/>
                <w:szCs w:val="24"/>
              </w:rPr>
            </w:pPr>
            <w:r w:rsidRPr="008A7C45">
              <w:rPr>
                <w:rFonts w:ascii="Times New Roman" w:eastAsia="MS Mincho" w:hAnsi="Times New Roman" w:cs="Times New Roman"/>
                <w:sz w:val="24"/>
                <w:szCs w:val="24"/>
              </w:rPr>
              <w:t>(</w:t>
            </w:r>
          </w:p>
        </w:tc>
        <w:tc>
          <w:tcPr>
            <w:tcW w:w="1531" w:type="dxa"/>
            <w:gridSpan w:val="5"/>
            <w:tcBorders>
              <w:top w:val="single" w:sz="6" w:space="0" w:color="auto"/>
              <w:left w:val="nil"/>
              <w:bottom w:val="single" w:sz="6" w:space="0" w:color="auto"/>
              <w:right w:val="nil"/>
            </w:tcBorders>
            <w:vAlign w:val="bottom"/>
          </w:tcPr>
          <w:p w14:paraId="596E8F60"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256" w:type="dxa"/>
            <w:tcBorders>
              <w:top w:val="single" w:sz="6" w:space="0" w:color="auto"/>
              <w:left w:val="nil"/>
              <w:bottom w:val="single" w:sz="6" w:space="0" w:color="auto"/>
              <w:right w:val="single" w:sz="12" w:space="0" w:color="auto"/>
            </w:tcBorders>
            <w:vAlign w:val="bottom"/>
          </w:tcPr>
          <w:p w14:paraId="017F308B" w14:textId="77777777" w:rsidR="008A7C45" w:rsidRPr="008A7C45" w:rsidRDefault="008A7C45" w:rsidP="008A7C45">
            <w:pPr>
              <w:spacing w:after="0" w:line="240" w:lineRule="auto"/>
              <w:rPr>
                <w:rFonts w:ascii="Times New Roman" w:eastAsia="MS Mincho" w:hAnsi="Times New Roman" w:cs="Times New Roman"/>
                <w:sz w:val="24"/>
                <w:szCs w:val="24"/>
              </w:rPr>
            </w:pPr>
            <w:r w:rsidRPr="008A7C45">
              <w:rPr>
                <w:rFonts w:ascii="Times New Roman" w:eastAsia="MS Mincho" w:hAnsi="Times New Roman" w:cs="Times New Roman"/>
                <w:sz w:val="24"/>
                <w:szCs w:val="24"/>
              </w:rPr>
              <w:t>)</w:t>
            </w:r>
          </w:p>
        </w:tc>
      </w:tr>
      <w:tr w:rsidR="008A7C45" w:rsidRPr="008A7C45" w14:paraId="583781AE" w14:textId="77777777" w:rsidTr="00E304A1">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54327791"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14:paraId="2F21E92E"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Валовая прибыль (убыток)</w:t>
            </w:r>
          </w:p>
        </w:tc>
        <w:tc>
          <w:tcPr>
            <w:tcW w:w="2040" w:type="dxa"/>
            <w:gridSpan w:val="7"/>
            <w:tcBorders>
              <w:top w:val="single" w:sz="6" w:space="0" w:color="auto"/>
              <w:left w:val="nil"/>
              <w:bottom w:val="single" w:sz="6" w:space="0" w:color="auto"/>
              <w:right w:val="single" w:sz="6" w:space="0" w:color="auto"/>
            </w:tcBorders>
            <w:vAlign w:val="bottom"/>
          </w:tcPr>
          <w:p w14:paraId="42FB504B" w14:textId="730CE63D" w:rsidR="008A7C45" w:rsidRPr="008A7C45" w:rsidRDefault="008A7C45" w:rsidP="008A7C45">
            <w:pPr>
              <w:spacing w:after="0" w:line="240" w:lineRule="auto"/>
              <w:jc w:val="center"/>
              <w:rPr>
                <w:rFonts w:ascii="Times New Roman" w:eastAsia="MS Mincho" w:hAnsi="Times New Roman" w:cs="Times New Roman"/>
                <w:sz w:val="24"/>
                <w:szCs w:val="24"/>
              </w:rPr>
            </w:pPr>
            <w:r w:rsidRPr="008A7C45">
              <w:rPr>
                <w:rFonts w:ascii="Times New Roman" w:eastAsia="MS Mincho" w:hAnsi="Times New Roman" w:cs="Times New Roman"/>
                <w:sz w:val="24"/>
                <w:szCs w:val="24"/>
              </w:rPr>
              <w:t>1</w:t>
            </w:r>
            <w:r w:rsidR="009C7AC2">
              <w:rPr>
                <w:rFonts w:ascii="Times New Roman" w:eastAsia="MS Mincho" w:hAnsi="Times New Roman" w:cs="Times New Roman"/>
                <w:sz w:val="24"/>
                <w:szCs w:val="24"/>
              </w:rPr>
              <w:t>18</w:t>
            </w:r>
          </w:p>
        </w:tc>
        <w:tc>
          <w:tcPr>
            <w:tcW w:w="2036" w:type="dxa"/>
            <w:gridSpan w:val="7"/>
            <w:tcBorders>
              <w:left w:val="nil"/>
              <w:right w:val="single" w:sz="12" w:space="0" w:color="auto"/>
            </w:tcBorders>
            <w:vAlign w:val="bottom"/>
          </w:tcPr>
          <w:p w14:paraId="3E442B22"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3D28B56F" w14:textId="77777777" w:rsidTr="00E304A1">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6476D13E"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14:paraId="3D4619FB"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Коммерческие расходы</w:t>
            </w:r>
          </w:p>
        </w:tc>
        <w:tc>
          <w:tcPr>
            <w:tcW w:w="249" w:type="dxa"/>
            <w:tcBorders>
              <w:top w:val="single" w:sz="6" w:space="0" w:color="auto"/>
              <w:left w:val="nil"/>
              <w:bottom w:val="single" w:sz="6" w:space="0" w:color="auto"/>
              <w:right w:val="nil"/>
            </w:tcBorders>
            <w:vAlign w:val="bottom"/>
          </w:tcPr>
          <w:p w14:paraId="455F7F96" w14:textId="77777777" w:rsidR="008A7C45" w:rsidRPr="008A7C45" w:rsidRDefault="008A7C45" w:rsidP="008A7C45">
            <w:pPr>
              <w:spacing w:after="0" w:line="240" w:lineRule="auto"/>
              <w:jc w:val="right"/>
              <w:rPr>
                <w:rFonts w:ascii="Times New Roman" w:eastAsia="MS Mincho" w:hAnsi="Times New Roman" w:cs="Times New Roman"/>
                <w:sz w:val="24"/>
                <w:szCs w:val="24"/>
              </w:rPr>
            </w:pPr>
            <w:r w:rsidRPr="008A7C45">
              <w:rPr>
                <w:rFonts w:ascii="Times New Roman" w:eastAsia="MS Mincho" w:hAnsi="Times New Roman" w:cs="Times New Roman"/>
                <w:sz w:val="24"/>
                <w:szCs w:val="24"/>
              </w:rPr>
              <w:t>(</w:t>
            </w:r>
          </w:p>
        </w:tc>
        <w:tc>
          <w:tcPr>
            <w:tcW w:w="1559" w:type="dxa"/>
            <w:gridSpan w:val="5"/>
            <w:tcBorders>
              <w:top w:val="single" w:sz="6" w:space="0" w:color="auto"/>
              <w:left w:val="nil"/>
              <w:bottom w:val="single" w:sz="6" w:space="0" w:color="auto"/>
              <w:right w:val="nil"/>
            </w:tcBorders>
            <w:vAlign w:val="bottom"/>
          </w:tcPr>
          <w:p w14:paraId="7BAE6951" w14:textId="77777777" w:rsidR="008A7C45" w:rsidRPr="008A7C45" w:rsidRDefault="008A7C45" w:rsidP="008A7C45">
            <w:pPr>
              <w:spacing w:after="0" w:line="240" w:lineRule="auto"/>
              <w:rPr>
                <w:rFonts w:ascii="Times New Roman" w:eastAsia="MS Mincho" w:hAnsi="Times New Roman" w:cs="Times New Roman"/>
                <w:sz w:val="24"/>
                <w:szCs w:val="24"/>
              </w:rPr>
            </w:pPr>
          </w:p>
        </w:tc>
        <w:tc>
          <w:tcPr>
            <w:tcW w:w="232" w:type="dxa"/>
            <w:tcBorders>
              <w:top w:val="single" w:sz="6" w:space="0" w:color="auto"/>
              <w:left w:val="nil"/>
              <w:bottom w:val="single" w:sz="6" w:space="0" w:color="auto"/>
              <w:right w:val="single" w:sz="6" w:space="0" w:color="auto"/>
            </w:tcBorders>
            <w:vAlign w:val="bottom"/>
          </w:tcPr>
          <w:p w14:paraId="6D0B41BB" w14:textId="77777777" w:rsidR="008A7C45" w:rsidRPr="008A7C45" w:rsidRDefault="008A7C45" w:rsidP="008A7C45">
            <w:pPr>
              <w:spacing w:after="0" w:line="240" w:lineRule="auto"/>
              <w:rPr>
                <w:rFonts w:ascii="Times New Roman" w:eastAsia="MS Mincho" w:hAnsi="Times New Roman" w:cs="Times New Roman"/>
                <w:sz w:val="24"/>
                <w:szCs w:val="24"/>
              </w:rPr>
            </w:pPr>
            <w:r w:rsidRPr="008A7C45">
              <w:rPr>
                <w:rFonts w:ascii="Times New Roman" w:eastAsia="MS Mincho" w:hAnsi="Times New Roman" w:cs="Times New Roman"/>
                <w:sz w:val="24"/>
                <w:szCs w:val="24"/>
              </w:rPr>
              <w:t>)</w:t>
            </w:r>
          </w:p>
        </w:tc>
        <w:tc>
          <w:tcPr>
            <w:tcW w:w="249" w:type="dxa"/>
            <w:tcBorders>
              <w:top w:val="single" w:sz="6" w:space="0" w:color="auto"/>
              <w:left w:val="nil"/>
              <w:bottom w:val="single" w:sz="6" w:space="0" w:color="auto"/>
              <w:right w:val="nil"/>
            </w:tcBorders>
            <w:vAlign w:val="bottom"/>
          </w:tcPr>
          <w:p w14:paraId="63E5A622" w14:textId="77777777" w:rsidR="008A7C45" w:rsidRPr="008A7C45" w:rsidRDefault="008A7C45" w:rsidP="008A7C45">
            <w:pPr>
              <w:spacing w:after="0" w:line="240" w:lineRule="auto"/>
              <w:jc w:val="right"/>
              <w:rPr>
                <w:rFonts w:ascii="Times New Roman" w:eastAsia="MS Mincho" w:hAnsi="Times New Roman" w:cs="Times New Roman"/>
                <w:sz w:val="24"/>
                <w:szCs w:val="24"/>
              </w:rPr>
            </w:pPr>
            <w:r w:rsidRPr="008A7C45">
              <w:rPr>
                <w:rFonts w:ascii="Times New Roman" w:eastAsia="MS Mincho" w:hAnsi="Times New Roman" w:cs="Times New Roman"/>
                <w:sz w:val="24"/>
                <w:szCs w:val="24"/>
              </w:rPr>
              <w:t>(</w:t>
            </w:r>
          </w:p>
        </w:tc>
        <w:tc>
          <w:tcPr>
            <w:tcW w:w="1531" w:type="dxa"/>
            <w:gridSpan w:val="5"/>
            <w:tcBorders>
              <w:top w:val="single" w:sz="6" w:space="0" w:color="auto"/>
              <w:left w:val="nil"/>
              <w:bottom w:val="single" w:sz="6" w:space="0" w:color="auto"/>
              <w:right w:val="nil"/>
            </w:tcBorders>
            <w:vAlign w:val="bottom"/>
          </w:tcPr>
          <w:p w14:paraId="7C234249"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256" w:type="dxa"/>
            <w:tcBorders>
              <w:top w:val="single" w:sz="6" w:space="0" w:color="auto"/>
              <w:left w:val="nil"/>
              <w:bottom w:val="single" w:sz="6" w:space="0" w:color="auto"/>
              <w:right w:val="single" w:sz="12" w:space="0" w:color="auto"/>
            </w:tcBorders>
            <w:vAlign w:val="bottom"/>
          </w:tcPr>
          <w:p w14:paraId="6FB2E5D9" w14:textId="77777777" w:rsidR="008A7C45" w:rsidRPr="008A7C45" w:rsidRDefault="008A7C45" w:rsidP="008A7C45">
            <w:pPr>
              <w:spacing w:after="0" w:line="240" w:lineRule="auto"/>
              <w:rPr>
                <w:rFonts w:ascii="Times New Roman" w:eastAsia="MS Mincho" w:hAnsi="Times New Roman" w:cs="Times New Roman"/>
                <w:sz w:val="24"/>
                <w:szCs w:val="24"/>
              </w:rPr>
            </w:pPr>
            <w:r w:rsidRPr="008A7C45">
              <w:rPr>
                <w:rFonts w:ascii="Times New Roman" w:eastAsia="MS Mincho" w:hAnsi="Times New Roman" w:cs="Times New Roman"/>
                <w:sz w:val="24"/>
                <w:szCs w:val="24"/>
              </w:rPr>
              <w:t>)</w:t>
            </w:r>
          </w:p>
        </w:tc>
      </w:tr>
      <w:tr w:rsidR="008A7C45" w:rsidRPr="008A7C45" w14:paraId="531C53F8" w14:textId="77777777" w:rsidTr="00E304A1">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5DC54A0D"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14:paraId="74B6AFAF"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Управленческие расходы</w:t>
            </w:r>
          </w:p>
        </w:tc>
        <w:tc>
          <w:tcPr>
            <w:tcW w:w="249" w:type="dxa"/>
            <w:tcBorders>
              <w:top w:val="single" w:sz="6" w:space="0" w:color="auto"/>
              <w:left w:val="nil"/>
              <w:bottom w:val="single" w:sz="6" w:space="0" w:color="auto"/>
              <w:right w:val="nil"/>
            </w:tcBorders>
            <w:vAlign w:val="bottom"/>
          </w:tcPr>
          <w:p w14:paraId="1F7EBA0C" w14:textId="77777777" w:rsidR="008A7C45" w:rsidRPr="008A7C45" w:rsidRDefault="008A7C45" w:rsidP="008A7C45">
            <w:pPr>
              <w:spacing w:after="0" w:line="240" w:lineRule="auto"/>
              <w:jc w:val="right"/>
              <w:rPr>
                <w:rFonts w:ascii="Times New Roman" w:eastAsia="MS Mincho" w:hAnsi="Times New Roman" w:cs="Times New Roman"/>
                <w:sz w:val="24"/>
                <w:szCs w:val="24"/>
              </w:rPr>
            </w:pPr>
            <w:r w:rsidRPr="008A7C45">
              <w:rPr>
                <w:rFonts w:ascii="Times New Roman" w:eastAsia="MS Mincho" w:hAnsi="Times New Roman" w:cs="Times New Roman"/>
                <w:sz w:val="24"/>
                <w:szCs w:val="24"/>
              </w:rPr>
              <w:t>(</w:t>
            </w:r>
          </w:p>
        </w:tc>
        <w:tc>
          <w:tcPr>
            <w:tcW w:w="1559" w:type="dxa"/>
            <w:gridSpan w:val="5"/>
            <w:tcBorders>
              <w:top w:val="single" w:sz="6" w:space="0" w:color="auto"/>
              <w:left w:val="nil"/>
              <w:bottom w:val="single" w:sz="6" w:space="0" w:color="auto"/>
              <w:right w:val="nil"/>
            </w:tcBorders>
            <w:vAlign w:val="bottom"/>
          </w:tcPr>
          <w:p w14:paraId="5BB4205F"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232" w:type="dxa"/>
            <w:tcBorders>
              <w:top w:val="single" w:sz="6" w:space="0" w:color="auto"/>
              <w:left w:val="nil"/>
              <w:bottom w:val="single" w:sz="6" w:space="0" w:color="auto"/>
              <w:right w:val="single" w:sz="6" w:space="0" w:color="auto"/>
            </w:tcBorders>
            <w:vAlign w:val="bottom"/>
          </w:tcPr>
          <w:p w14:paraId="284AB754" w14:textId="77777777" w:rsidR="008A7C45" w:rsidRPr="008A7C45" w:rsidRDefault="008A7C45" w:rsidP="008A7C45">
            <w:pPr>
              <w:spacing w:after="0" w:line="240" w:lineRule="auto"/>
              <w:rPr>
                <w:rFonts w:ascii="Times New Roman" w:eastAsia="MS Mincho" w:hAnsi="Times New Roman" w:cs="Times New Roman"/>
                <w:sz w:val="24"/>
                <w:szCs w:val="24"/>
              </w:rPr>
            </w:pPr>
            <w:r w:rsidRPr="008A7C45">
              <w:rPr>
                <w:rFonts w:ascii="Times New Roman" w:eastAsia="MS Mincho" w:hAnsi="Times New Roman" w:cs="Times New Roman"/>
                <w:sz w:val="24"/>
                <w:szCs w:val="24"/>
              </w:rPr>
              <w:t>)</w:t>
            </w:r>
          </w:p>
        </w:tc>
        <w:tc>
          <w:tcPr>
            <w:tcW w:w="249" w:type="dxa"/>
            <w:tcBorders>
              <w:top w:val="single" w:sz="6" w:space="0" w:color="auto"/>
              <w:left w:val="nil"/>
              <w:bottom w:val="single" w:sz="6" w:space="0" w:color="auto"/>
              <w:right w:val="nil"/>
            </w:tcBorders>
            <w:vAlign w:val="bottom"/>
          </w:tcPr>
          <w:p w14:paraId="5567CAAF" w14:textId="77777777" w:rsidR="008A7C45" w:rsidRPr="008A7C45" w:rsidRDefault="008A7C45" w:rsidP="008A7C45">
            <w:pPr>
              <w:spacing w:after="0" w:line="240" w:lineRule="auto"/>
              <w:jc w:val="right"/>
              <w:rPr>
                <w:rFonts w:ascii="Times New Roman" w:eastAsia="MS Mincho" w:hAnsi="Times New Roman" w:cs="Times New Roman"/>
                <w:sz w:val="24"/>
                <w:szCs w:val="24"/>
              </w:rPr>
            </w:pPr>
            <w:r w:rsidRPr="008A7C45">
              <w:rPr>
                <w:rFonts w:ascii="Times New Roman" w:eastAsia="MS Mincho" w:hAnsi="Times New Roman" w:cs="Times New Roman"/>
                <w:sz w:val="24"/>
                <w:szCs w:val="24"/>
              </w:rPr>
              <w:t>(</w:t>
            </w:r>
          </w:p>
        </w:tc>
        <w:tc>
          <w:tcPr>
            <w:tcW w:w="1531" w:type="dxa"/>
            <w:gridSpan w:val="5"/>
            <w:tcBorders>
              <w:top w:val="single" w:sz="6" w:space="0" w:color="auto"/>
              <w:left w:val="nil"/>
              <w:bottom w:val="single" w:sz="6" w:space="0" w:color="auto"/>
              <w:right w:val="nil"/>
            </w:tcBorders>
            <w:vAlign w:val="bottom"/>
          </w:tcPr>
          <w:p w14:paraId="09D78C1F"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256" w:type="dxa"/>
            <w:tcBorders>
              <w:top w:val="single" w:sz="6" w:space="0" w:color="auto"/>
              <w:left w:val="nil"/>
              <w:bottom w:val="single" w:sz="6" w:space="0" w:color="auto"/>
              <w:right w:val="single" w:sz="12" w:space="0" w:color="auto"/>
            </w:tcBorders>
            <w:vAlign w:val="bottom"/>
          </w:tcPr>
          <w:p w14:paraId="2D272DFF" w14:textId="77777777" w:rsidR="008A7C45" w:rsidRPr="008A7C45" w:rsidRDefault="008A7C45" w:rsidP="008A7C45">
            <w:pPr>
              <w:spacing w:after="0" w:line="240" w:lineRule="auto"/>
              <w:rPr>
                <w:rFonts w:ascii="Times New Roman" w:eastAsia="MS Mincho" w:hAnsi="Times New Roman" w:cs="Times New Roman"/>
                <w:sz w:val="24"/>
                <w:szCs w:val="24"/>
              </w:rPr>
            </w:pPr>
            <w:r w:rsidRPr="008A7C45">
              <w:rPr>
                <w:rFonts w:ascii="Times New Roman" w:eastAsia="MS Mincho" w:hAnsi="Times New Roman" w:cs="Times New Roman"/>
                <w:sz w:val="24"/>
                <w:szCs w:val="24"/>
              </w:rPr>
              <w:t>)</w:t>
            </w:r>
          </w:p>
        </w:tc>
      </w:tr>
      <w:tr w:rsidR="008A7C45" w:rsidRPr="008A7C45" w14:paraId="2E1F3EF2" w14:textId="77777777" w:rsidTr="00E304A1">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00CE441D"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14:paraId="0417B90C" w14:textId="77777777" w:rsidR="008A7C45" w:rsidRPr="008A7C45" w:rsidRDefault="008A7C45" w:rsidP="008A7C45">
            <w:pPr>
              <w:spacing w:after="0" w:line="240" w:lineRule="auto"/>
              <w:rPr>
                <w:rFonts w:ascii="Times New Roman" w:eastAsia="MS Mincho" w:hAnsi="Times New Roman" w:cs="Times New Roman"/>
                <w:sz w:val="24"/>
                <w:szCs w:val="24"/>
              </w:rPr>
            </w:pPr>
            <w:r w:rsidRPr="008A7C45">
              <w:rPr>
                <w:rFonts w:ascii="Times New Roman" w:eastAsia="MS Mincho" w:hAnsi="Times New Roman" w:cs="Times New Roman"/>
                <w:sz w:val="24"/>
                <w:szCs w:val="24"/>
              </w:rPr>
              <w:t>Прибыль (убыток) от продаж</w:t>
            </w:r>
          </w:p>
        </w:tc>
        <w:tc>
          <w:tcPr>
            <w:tcW w:w="2040" w:type="dxa"/>
            <w:gridSpan w:val="7"/>
            <w:tcBorders>
              <w:top w:val="single" w:sz="6" w:space="0" w:color="auto"/>
              <w:left w:val="nil"/>
              <w:bottom w:val="single" w:sz="6" w:space="0" w:color="auto"/>
              <w:right w:val="single" w:sz="6" w:space="0" w:color="auto"/>
            </w:tcBorders>
            <w:vAlign w:val="bottom"/>
          </w:tcPr>
          <w:p w14:paraId="1D22B0CB" w14:textId="13F03AC1" w:rsidR="008A7C45" w:rsidRPr="008A7C45" w:rsidRDefault="008A7C45" w:rsidP="008A7C45">
            <w:pPr>
              <w:spacing w:after="0" w:line="240" w:lineRule="auto"/>
              <w:jc w:val="center"/>
              <w:rPr>
                <w:rFonts w:ascii="Times New Roman" w:eastAsia="MS Mincho" w:hAnsi="Times New Roman" w:cs="Times New Roman"/>
                <w:sz w:val="24"/>
                <w:szCs w:val="24"/>
              </w:rPr>
            </w:pPr>
            <w:r w:rsidRPr="008A7C45">
              <w:rPr>
                <w:rFonts w:ascii="Times New Roman" w:eastAsia="MS Mincho" w:hAnsi="Times New Roman" w:cs="Times New Roman"/>
                <w:sz w:val="24"/>
                <w:szCs w:val="24"/>
              </w:rPr>
              <w:t>1</w:t>
            </w:r>
            <w:r w:rsidR="00705B8A">
              <w:rPr>
                <w:rFonts w:ascii="Times New Roman" w:eastAsia="MS Mincho" w:hAnsi="Times New Roman" w:cs="Times New Roman"/>
                <w:sz w:val="24"/>
                <w:szCs w:val="24"/>
              </w:rPr>
              <w:t>18</w:t>
            </w:r>
          </w:p>
        </w:tc>
        <w:tc>
          <w:tcPr>
            <w:tcW w:w="2036" w:type="dxa"/>
            <w:gridSpan w:val="7"/>
            <w:tcBorders>
              <w:left w:val="nil"/>
              <w:bottom w:val="single" w:sz="6" w:space="0" w:color="auto"/>
              <w:right w:val="single" w:sz="12" w:space="0" w:color="auto"/>
            </w:tcBorders>
            <w:vAlign w:val="bottom"/>
          </w:tcPr>
          <w:p w14:paraId="56E519E5"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688C27D7" w14:textId="77777777" w:rsidTr="00E304A1">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7FBE967D"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14:paraId="4DA02BAD"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Доходы от участия в других организа</w:t>
            </w:r>
            <w:r w:rsidRPr="008A7C45">
              <w:rPr>
                <w:rFonts w:ascii="Times New Roman" w:eastAsia="MS Mincho" w:hAnsi="Times New Roman" w:cs="Times New Roman"/>
                <w:sz w:val="24"/>
                <w:szCs w:val="24"/>
              </w:rPr>
              <w:softHyphen/>
              <w:t>циях</w:t>
            </w:r>
          </w:p>
        </w:tc>
        <w:tc>
          <w:tcPr>
            <w:tcW w:w="2040" w:type="dxa"/>
            <w:gridSpan w:val="7"/>
            <w:tcBorders>
              <w:top w:val="single" w:sz="6" w:space="0" w:color="auto"/>
              <w:left w:val="nil"/>
              <w:bottom w:val="single" w:sz="6" w:space="0" w:color="auto"/>
              <w:right w:val="single" w:sz="6" w:space="0" w:color="auto"/>
            </w:tcBorders>
            <w:vAlign w:val="bottom"/>
          </w:tcPr>
          <w:p w14:paraId="14B865D7"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2036" w:type="dxa"/>
            <w:gridSpan w:val="7"/>
            <w:tcBorders>
              <w:top w:val="single" w:sz="6" w:space="0" w:color="auto"/>
              <w:left w:val="nil"/>
              <w:bottom w:val="single" w:sz="6" w:space="0" w:color="auto"/>
              <w:right w:val="single" w:sz="12" w:space="0" w:color="auto"/>
            </w:tcBorders>
            <w:vAlign w:val="bottom"/>
          </w:tcPr>
          <w:p w14:paraId="0127A25B"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0B2D1DB7" w14:textId="77777777" w:rsidTr="00E304A1">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63E15871"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14:paraId="570ADD96"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Проценты к получению</w:t>
            </w:r>
          </w:p>
        </w:tc>
        <w:tc>
          <w:tcPr>
            <w:tcW w:w="2040" w:type="dxa"/>
            <w:gridSpan w:val="7"/>
            <w:tcBorders>
              <w:top w:val="single" w:sz="6" w:space="0" w:color="auto"/>
              <w:left w:val="nil"/>
              <w:bottom w:val="single" w:sz="6" w:space="0" w:color="auto"/>
              <w:right w:val="single" w:sz="6" w:space="0" w:color="auto"/>
            </w:tcBorders>
            <w:vAlign w:val="bottom"/>
          </w:tcPr>
          <w:p w14:paraId="56E3AAF8"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2036" w:type="dxa"/>
            <w:gridSpan w:val="7"/>
            <w:tcBorders>
              <w:top w:val="single" w:sz="6" w:space="0" w:color="auto"/>
              <w:left w:val="nil"/>
              <w:right w:val="single" w:sz="12" w:space="0" w:color="auto"/>
            </w:tcBorders>
            <w:vAlign w:val="bottom"/>
          </w:tcPr>
          <w:p w14:paraId="7722C003"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1A34C52E" w14:textId="77777777" w:rsidTr="00E304A1">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5CD9BB3D"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14:paraId="27F0F11F"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Проценты к уплате</w:t>
            </w:r>
          </w:p>
        </w:tc>
        <w:tc>
          <w:tcPr>
            <w:tcW w:w="249" w:type="dxa"/>
            <w:tcBorders>
              <w:top w:val="single" w:sz="6" w:space="0" w:color="auto"/>
              <w:left w:val="nil"/>
              <w:bottom w:val="single" w:sz="6" w:space="0" w:color="auto"/>
              <w:right w:val="nil"/>
            </w:tcBorders>
            <w:vAlign w:val="bottom"/>
          </w:tcPr>
          <w:p w14:paraId="615F038F" w14:textId="77777777" w:rsidR="008A7C45" w:rsidRPr="008A7C45" w:rsidRDefault="008A7C45" w:rsidP="008A7C45">
            <w:pPr>
              <w:spacing w:after="0" w:line="240" w:lineRule="auto"/>
              <w:jc w:val="right"/>
              <w:rPr>
                <w:rFonts w:ascii="Times New Roman" w:eastAsia="MS Mincho" w:hAnsi="Times New Roman" w:cs="Times New Roman"/>
                <w:sz w:val="24"/>
                <w:szCs w:val="24"/>
              </w:rPr>
            </w:pPr>
            <w:r w:rsidRPr="008A7C45">
              <w:rPr>
                <w:rFonts w:ascii="Times New Roman" w:eastAsia="MS Mincho" w:hAnsi="Times New Roman" w:cs="Times New Roman"/>
                <w:sz w:val="24"/>
                <w:szCs w:val="24"/>
              </w:rPr>
              <w:t>(</w:t>
            </w:r>
          </w:p>
        </w:tc>
        <w:tc>
          <w:tcPr>
            <w:tcW w:w="1559" w:type="dxa"/>
            <w:gridSpan w:val="5"/>
            <w:tcBorders>
              <w:top w:val="single" w:sz="6" w:space="0" w:color="auto"/>
              <w:left w:val="nil"/>
              <w:bottom w:val="single" w:sz="6" w:space="0" w:color="auto"/>
              <w:right w:val="nil"/>
            </w:tcBorders>
            <w:vAlign w:val="bottom"/>
          </w:tcPr>
          <w:p w14:paraId="151861DD"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232" w:type="dxa"/>
            <w:tcBorders>
              <w:top w:val="single" w:sz="6" w:space="0" w:color="auto"/>
              <w:left w:val="nil"/>
              <w:bottom w:val="single" w:sz="6" w:space="0" w:color="auto"/>
              <w:right w:val="single" w:sz="6" w:space="0" w:color="auto"/>
            </w:tcBorders>
            <w:vAlign w:val="bottom"/>
          </w:tcPr>
          <w:p w14:paraId="636F17C0" w14:textId="77777777" w:rsidR="008A7C45" w:rsidRPr="008A7C45" w:rsidRDefault="008A7C45" w:rsidP="008A7C45">
            <w:pPr>
              <w:spacing w:after="0" w:line="240" w:lineRule="auto"/>
              <w:rPr>
                <w:rFonts w:ascii="Times New Roman" w:eastAsia="MS Mincho" w:hAnsi="Times New Roman" w:cs="Times New Roman"/>
                <w:sz w:val="24"/>
                <w:szCs w:val="24"/>
              </w:rPr>
            </w:pPr>
            <w:r w:rsidRPr="008A7C45">
              <w:rPr>
                <w:rFonts w:ascii="Times New Roman" w:eastAsia="MS Mincho" w:hAnsi="Times New Roman" w:cs="Times New Roman"/>
                <w:sz w:val="24"/>
                <w:szCs w:val="24"/>
              </w:rPr>
              <w:t>)</w:t>
            </w:r>
          </w:p>
        </w:tc>
        <w:tc>
          <w:tcPr>
            <w:tcW w:w="249" w:type="dxa"/>
            <w:tcBorders>
              <w:top w:val="single" w:sz="6" w:space="0" w:color="auto"/>
              <w:left w:val="nil"/>
              <w:bottom w:val="single" w:sz="6" w:space="0" w:color="auto"/>
              <w:right w:val="nil"/>
            </w:tcBorders>
            <w:vAlign w:val="bottom"/>
          </w:tcPr>
          <w:p w14:paraId="37EF10FE" w14:textId="77777777" w:rsidR="008A7C45" w:rsidRPr="008A7C45" w:rsidRDefault="008A7C45" w:rsidP="008A7C45">
            <w:pPr>
              <w:spacing w:after="0" w:line="240" w:lineRule="auto"/>
              <w:jc w:val="right"/>
              <w:rPr>
                <w:rFonts w:ascii="Times New Roman" w:eastAsia="MS Mincho" w:hAnsi="Times New Roman" w:cs="Times New Roman"/>
                <w:sz w:val="24"/>
                <w:szCs w:val="24"/>
              </w:rPr>
            </w:pPr>
            <w:r w:rsidRPr="008A7C45">
              <w:rPr>
                <w:rFonts w:ascii="Times New Roman" w:eastAsia="MS Mincho" w:hAnsi="Times New Roman" w:cs="Times New Roman"/>
                <w:sz w:val="24"/>
                <w:szCs w:val="24"/>
              </w:rPr>
              <w:t>(</w:t>
            </w:r>
          </w:p>
        </w:tc>
        <w:tc>
          <w:tcPr>
            <w:tcW w:w="1531" w:type="dxa"/>
            <w:gridSpan w:val="5"/>
            <w:tcBorders>
              <w:top w:val="single" w:sz="6" w:space="0" w:color="auto"/>
              <w:left w:val="nil"/>
              <w:bottom w:val="single" w:sz="6" w:space="0" w:color="auto"/>
              <w:right w:val="nil"/>
            </w:tcBorders>
            <w:vAlign w:val="bottom"/>
          </w:tcPr>
          <w:p w14:paraId="696BBDDB"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256" w:type="dxa"/>
            <w:tcBorders>
              <w:top w:val="single" w:sz="6" w:space="0" w:color="auto"/>
              <w:left w:val="nil"/>
              <w:bottom w:val="single" w:sz="6" w:space="0" w:color="auto"/>
              <w:right w:val="single" w:sz="12" w:space="0" w:color="auto"/>
            </w:tcBorders>
            <w:vAlign w:val="bottom"/>
          </w:tcPr>
          <w:p w14:paraId="655F75BD" w14:textId="77777777" w:rsidR="008A7C45" w:rsidRPr="008A7C45" w:rsidRDefault="008A7C45" w:rsidP="008A7C45">
            <w:pPr>
              <w:spacing w:after="0" w:line="240" w:lineRule="auto"/>
              <w:rPr>
                <w:rFonts w:ascii="Times New Roman" w:eastAsia="MS Mincho" w:hAnsi="Times New Roman" w:cs="Times New Roman"/>
                <w:sz w:val="24"/>
                <w:szCs w:val="24"/>
              </w:rPr>
            </w:pPr>
            <w:r w:rsidRPr="008A7C45">
              <w:rPr>
                <w:rFonts w:ascii="Times New Roman" w:eastAsia="MS Mincho" w:hAnsi="Times New Roman" w:cs="Times New Roman"/>
                <w:sz w:val="24"/>
                <w:szCs w:val="24"/>
              </w:rPr>
              <w:t>)</w:t>
            </w:r>
          </w:p>
        </w:tc>
      </w:tr>
      <w:tr w:rsidR="008A7C45" w:rsidRPr="008A7C45" w14:paraId="090B94D6" w14:textId="77777777" w:rsidTr="00E304A1">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757D304D"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14:paraId="5EB2FBD2"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Прочие доходы</w:t>
            </w:r>
          </w:p>
        </w:tc>
        <w:tc>
          <w:tcPr>
            <w:tcW w:w="2040" w:type="dxa"/>
            <w:gridSpan w:val="7"/>
            <w:tcBorders>
              <w:top w:val="single" w:sz="6" w:space="0" w:color="auto"/>
              <w:left w:val="nil"/>
              <w:bottom w:val="single" w:sz="6" w:space="0" w:color="auto"/>
              <w:right w:val="single" w:sz="6" w:space="0" w:color="auto"/>
            </w:tcBorders>
            <w:vAlign w:val="bottom"/>
          </w:tcPr>
          <w:p w14:paraId="13739F41" w14:textId="32E6279E" w:rsidR="008A7C45" w:rsidRPr="008A7C45" w:rsidRDefault="008553B1" w:rsidP="008A7C45">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100</w:t>
            </w:r>
          </w:p>
        </w:tc>
        <w:tc>
          <w:tcPr>
            <w:tcW w:w="2036" w:type="dxa"/>
            <w:gridSpan w:val="7"/>
            <w:tcBorders>
              <w:left w:val="nil"/>
              <w:right w:val="single" w:sz="12" w:space="0" w:color="auto"/>
            </w:tcBorders>
            <w:vAlign w:val="bottom"/>
          </w:tcPr>
          <w:p w14:paraId="55B12CAC"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6C9011A9" w14:textId="77777777" w:rsidTr="00E304A1">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1C597AC2"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14:paraId="2FC733FA"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Прочие расходы</w:t>
            </w:r>
          </w:p>
        </w:tc>
        <w:tc>
          <w:tcPr>
            <w:tcW w:w="249" w:type="dxa"/>
            <w:tcBorders>
              <w:top w:val="single" w:sz="6" w:space="0" w:color="auto"/>
              <w:left w:val="nil"/>
              <w:bottom w:val="single" w:sz="6" w:space="0" w:color="auto"/>
              <w:right w:val="nil"/>
            </w:tcBorders>
            <w:vAlign w:val="bottom"/>
          </w:tcPr>
          <w:p w14:paraId="0821CCF3" w14:textId="77777777" w:rsidR="008A7C45" w:rsidRPr="008A7C45" w:rsidRDefault="008A7C45" w:rsidP="008A7C45">
            <w:pPr>
              <w:spacing w:after="0" w:line="240" w:lineRule="auto"/>
              <w:jc w:val="right"/>
              <w:rPr>
                <w:rFonts w:ascii="Times New Roman" w:eastAsia="MS Mincho" w:hAnsi="Times New Roman" w:cs="Times New Roman"/>
                <w:sz w:val="24"/>
                <w:szCs w:val="24"/>
              </w:rPr>
            </w:pPr>
            <w:r w:rsidRPr="008A7C45">
              <w:rPr>
                <w:rFonts w:ascii="Times New Roman" w:eastAsia="MS Mincho" w:hAnsi="Times New Roman" w:cs="Times New Roman"/>
                <w:sz w:val="24"/>
                <w:szCs w:val="24"/>
              </w:rPr>
              <w:t>(</w:t>
            </w:r>
          </w:p>
        </w:tc>
        <w:tc>
          <w:tcPr>
            <w:tcW w:w="1559" w:type="dxa"/>
            <w:gridSpan w:val="5"/>
            <w:tcBorders>
              <w:top w:val="single" w:sz="6" w:space="0" w:color="auto"/>
              <w:left w:val="nil"/>
              <w:bottom w:val="single" w:sz="6" w:space="0" w:color="auto"/>
              <w:right w:val="nil"/>
            </w:tcBorders>
            <w:vAlign w:val="bottom"/>
          </w:tcPr>
          <w:p w14:paraId="13C03290" w14:textId="7D527307" w:rsidR="008A7C45" w:rsidRPr="008A7C45" w:rsidRDefault="008553B1" w:rsidP="008A7C45">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10</w:t>
            </w:r>
            <w:r w:rsidR="006316EA">
              <w:rPr>
                <w:rFonts w:ascii="Times New Roman" w:eastAsia="MS Mincho" w:hAnsi="Times New Roman" w:cs="Times New Roman"/>
                <w:sz w:val="24"/>
                <w:szCs w:val="24"/>
              </w:rPr>
              <w:t>5</w:t>
            </w:r>
          </w:p>
        </w:tc>
        <w:tc>
          <w:tcPr>
            <w:tcW w:w="232" w:type="dxa"/>
            <w:tcBorders>
              <w:top w:val="single" w:sz="6" w:space="0" w:color="auto"/>
              <w:left w:val="nil"/>
              <w:bottom w:val="single" w:sz="6" w:space="0" w:color="auto"/>
              <w:right w:val="single" w:sz="6" w:space="0" w:color="auto"/>
            </w:tcBorders>
            <w:vAlign w:val="bottom"/>
          </w:tcPr>
          <w:p w14:paraId="4F607F33" w14:textId="77777777" w:rsidR="008A7C45" w:rsidRPr="008A7C45" w:rsidRDefault="008A7C45" w:rsidP="008A7C45">
            <w:pPr>
              <w:spacing w:after="0" w:line="240" w:lineRule="auto"/>
              <w:rPr>
                <w:rFonts w:ascii="Times New Roman" w:eastAsia="MS Mincho" w:hAnsi="Times New Roman" w:cs="Times New Roman"/>
                <w:sz w:val="24"/>
                <w:szCs w:val="24"/>
              </w:rPr>
            </w:pPr>
            <w:r w:rsidRPr="008A7C45">
              <w:rPr>
                <w:rFonts w:ascii="Times New Roman" w:eastAsia="MS Mincho" w:hAnsi="Times New Roman" w:cs="Times New Roman"/>
                <w:sz w:val="24"/>
                <w:szCs w:val="24"/>
              </w:rPr>
              <w:t>)</w:t>
            </w:r>
          </w:p>
        </w:tc>
        <w:tc>
          <w:tcPr>
            <w:tcW w:w="249" w:type="dxa"/>
            <w:tcBorders>
              <w:top w:val="single" w:sz="6" w:space="0" w:color="auto"/>
              <w:left w:val="nil"/>
              <w:bottom w:val="single" w:sz="6" w:space="0" w:color="auto"/>
              <w:right w:val="nil"/>
            </w:tcBorders>
            <w:vAlign w:val="bottom"/>
          </w:tcPr>
          <w:p w14:paraId="43FCACE8" w14:textId="77777777" w:rsidR="008A7C45" w:rsidRPr="008A7C45" w:rsidRDefault="008A7C45" w:rsidP="008A7C45">
            <w:pPr>
              <w:spacing w:after="0" w:line="240" w:lineRule="auto"/>
              <w:jc w:val="right"/>
              <w:rPr>
                <w:rFonts w:ascii="Times New Roman" w:eastAsia="MS Mincho" w:hAnsi="Times New Roman" w:cs="Times New Roman"/>
                <w:sz w:val="24"/>
                <w:szCs w:val="24"/>
              </w:rPr>
            </w:pPr>
            <w:r w:rsidRPr="008A7C45">
              <w:rPr>
                <w:rFonts w:ascii="Times New Roman" w:eastAsia="MS Mincho" w:hAnsi="Times New Roman" w:cs="Times New Roman"/>
                <w:sz w:val="24"/>
                <w:szCs w:val="24"/>
              </w:rPr>
              <w:t>(</w:t>
            </w:r>
          </w:p>
        </w:tc>
        <w:tc>
          <w:tcPr>
            <w:tcW w:w="1531" w:type="dxa"/>
            <w:gridSpan w:val="5"/>
            <w:tcBorders>
              <w:top w:val="single" w:sz="6" w:space="0" w:color="auto"/>
              <w:left w:val="nil"/>
              <w:bottom w:val="single" w:sz="6" w:space="0" w:color="auto"/>
              <w:right w:val="nil"/>
            </w:tcBorders>
            <w:vAlign w:val="bottom"/>
          </w:tcPr>
          <w:p w14:paraId="4F8210E7"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256" w:type="dxa"/>
            <w:tcBorders>
              <w:top w:val="single" w:sz="6" w:space="0" w:color="auto"/>
              <w:left w:val="nil"/>
              <w:bottom w:val="single" w:sz="6" w:space="0" w:color="auto"/>
              <w:right w:val="single" w:sz="12" w:space="0" w:color="auto"/>
            </w:tcBorders>
            <w:vAlign w:val="bottom"/>
          </w:tcPr>
          <w:p w14:paraId="4BCF58D7" w14:textId="77777777" w:rsidR="008A7C45" w:rsidRPr="008A7C45" w:rsidRDefault="008A7C45" w:rsidP="008A7C45">
            <w:pPr>
              <w:spacing w:after="0" w:line="240" w:lineRule="auto"/>
              <w:rPr>
                <w:rFonts w:ascii="Times New Roman" w:eastAsia="MS Mincho" w:hAnsi="Times New Roman" w:cs="Times New Roman"/>
                <w:sz w:val="24"/>
                <w:szCs w:val="24"/>
              </w:rPr>
            </w:pPr>
            <w:r w:rsidRPr="008A7C45">
              <w:rPr>
                <w:rFonts w:ascii="Times New Roman" w:eastAsia="MS Mincho" w:hAnsi="Times New Roman" w:cs="Times New Roman"/>
                <w:sz w:val="24"/>
                <w:szCs w:val="24"/>
              </w:rPr>
              <w:t>)</w:t>
            </w:r>
          </w:p>
        </w:tc>
      </w:tr>
      <w:tr w:rsidR="008A7C45" w:rsidRPr="008A7C45" w14:paraId="6D39675E" w14:textId="77777777" w:rsidTr="00E304A1">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6E026D43"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14:paraId="6E26A0B1"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Прибыль (убыток) до налогообложения</w:t>
            </w:r>
          </w:p>
        </w:tc>
        <w:tc>
          <w:tcPr>
            <w:tcW w:w="2040" w:type="dxa"/>
            <w:gridSpan w:val="7"/>
            <w:tcBorders>
              <w:top w:val="single" w:sz="6" w:space="0" w:color="auto"/>
              <w:left w:val="nil"/>
              <w:bottom w:val="single" w:sz="6" w:space="0" w:color="auto"/>
              <w:right w:val="single" w:sz="6" w:space="0" w:color="auto"/>
            </w:tcBorders>
            <w:vAlign w:val="bottom"/>
          </w:tcPr>
          <w:p w14:paraId="5AEFA228" w14:textId="64304BFC" w:rsidR="008A7C45" w:rsidRPr="008A7C45" w:rsidRDefault="0059641C" w:rsidP="008A7C45">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113</w:t>
            </w:r>
          </w:p>
        </w:tc>
        <w:tc>
          <w:tcPr>
            <w:tcW w:w="2036" w:type="dxa"/>
            <w:gridSpan w:val="7"/>
            <w:tcBorders>
              <w:left w:val="nil"/>
              <w:right w:val="single" w:sz="12" w:space="0" w:color="auto"/>
            </w:tcBorders>
            <w:vAlign w:val="bottom"/>
          </w:tcPr>
          <w:p w14:paraId="362CBC1D"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17A00657" w14:textId="77777777" w:rsidTr="00E304A1">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4E3F8240"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14:paraId="7574A9E3"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Текущий налог на прибыль</w:t>
            </w:r>
          </w:p>
        </w:tc>
        <w:tc>
          <w:tcPr>
            <w:tcW w:w="249" w:type="dxa"/>
            <w:tcBorders>
              <w:top w:val="single" w:sz="6" w:space="0" w:color="auto"/>
              <w:left w:val="nil"/>
              <w:bottom w:val="single" w:sz="6" w:space="0" w:color="auto"/>
              <w:right w:val="nil"/>
            </w:tcBorders>
            <w:vAlign w:val="bottom"/>
          </w:tcPr>
          <w:p w14:paraId="17A66519" w14:textId="77777777" w:rsidR="008A7C45" w:rsidRPr="008A7C45" w:rsidRDefault="008A7C45" w:rsidP="008A7C45">
            <w:pPr>
              <w:spacing w:after="0" w:line="240" w:lineRule="auto"/>
              <w:jc w:val="right"/>
              <w:rPr>
                <w:rFonts w:ascii="Times New Roman" w:eastAsia="MS Mincho" w:hAnsi="Times New Roman" w:cs="Times New Roman"/>
                <w:sz w:val="24"/>
                <w:szCs w:val="24"/>
              </w:rPr>
            </w:pPr>
            <w:r w:rsidRPr="008A7C45">
              <w:rPr>
                <w:rFonts w:ascii="Times New Roman" w:eastAsia="MS Mincho" w:hAnsi="Times New Roman" w:cs="Times New Roman"/>
                <w:sz w:val="24"/>
                <w:szCs w:val="24"/>
              </w:rPr>
              <w:t>(</w:t>
            </w:r>
          </w:p>
        </w:tc>
        <w:tc>
          <w:tcPr>
            <w:tcW w:w="1559" w:type="dxa"/>
            <w:gridSpan w:val="5"/>
            <w:tcBorders>
              <w:top w:val="single" w:sz="6" w:space="0" w:color="auto"/>
              <w:left w:val="nil"/>
              <w:bottom w:val="single" w:sz="6" w:space="0" w:color="auto"/>
              <w:right w:val="nil"/>
            </w:tcBorders>
            <w:vAlign w:val="bottom"/>
          </w:tcPr>
          <w:p w14:paraId="65813ED4" w14:textId="6A50E1DB" w:rsidR="008A7C45" w:rsidRPr="008A7C45" w:rsidRDefault="0059641C" w:rsidP="008A7C45">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23</w:t>
            </w:r>
          </w:p>
        </w:tc>
        <w:tc>
          <w:tcPr>
            <w:tcW w:w="232" w:type="dxa"/>
            <w:tcBorders>
              <w:top w:val="single" w:sz="6" w:space="0" w:color="auto"/>
              <w:left w:val="nil"/>
              <w:bottom w:val="single" w:sz="6" w:space="0" w:color="auto"/>
              <w:right w:val="single" w:sz="6" w:space="0" w:color="auto"/>
            </w:tcBorders>
            <w:vAlign w:val="bottom"/>
          </w:tcPr>
          <w:p w14:paraId="2A54478C" w14:textId="77777777" w:rsidR="008A7C45" w:rsidRPr="008A7C45" w:rsidRDefault="008A7C45" w:rsidP="008A7C45">
            <w:pPr>
              <w:spacing w:after="0" w:line="240" w:lineRule="auto"/>
              <w:rPr>
                <w:rFonts w:ascii="Times New Roman" w:eastAsia="MS Mincho" w:hAnsi="Times New Roman" w:cs="Times New Roman"/>
                <w:sz w:val="24"/>
                <w:szCs w:val="24"/>
              </w:rPr>
            </w:pPr>
            <w:r w:rsidRPr="008A7C45">
              <w:rPr>
                <w:rFonts w:ascii="Times New Roman" w:eastAsia="MS Mincho" w:hAnsi="Times New Roman" w:cs="Times New Roman"/>
                <w:sz w:val="24"/>
                <w:szCs w:val="24"/>
              </w:rPr>
              <w:t>)</w:t>
            </w:r>
          </w:p>
        </w:tc>
        <w:tc>
          <w:tcPr>
            <w:tcW w:w="249" w:type="dxa"/>
            <w:tcBorders>
              <w:top w:val="single" w:sz="6" w:space="0" w:color="auto"/>
              <w:left w:val="nil"/>
              <w:bottom w:val="single" w:sz="6" w:space="0" w:color="auto"/>
              <w:right w:val="nil"/>
            </w:tcBorders>
            <w:vAlign w:val="bottom"/>
          </w:tcPr>
          <w:p w14:paraId="7E499B59" w14:textId="77777777" w:rsidR="008A7C45" w:rsidRPr="008A7C45" w:rsidRDefault="008A7C45" w:rsidP="008A7C45">
            <w:pPr>
              <w:spacing w:after="0" w:line="240" w:lineRule="auto"/>
              <w:jc w:val="right"/>
              <w:rPr>
                <w:rFonts w:ascii="Times New Roman" w:eastAsia="MS Mincho" w:hAnsi="Times New Roman" w:cs="Times New Roman"/>
                <w:sz w:val="24"/>
                <w:szCs w:val="24"/>
              </w:rPr>
            </w:pPr>
            <w:r w:rsidRPr="008A7C45">
              <w:rPr>
                <w:rFonts w:ascii="Times New Roman" w:eastAsia="MS Mincho" w:hAnsi="Times New Roman" w:cs="Times New Roman"/>
                <w:sz w:val="24"/>
                <w:szCs w:val="24"/>
              </w:rPr>
              <w:t>(</w:t>
            </w:r>
          </w:p>
        </w:tc>
        <w:tc>
          <w:tcPr>
            <w:tcW w:w="1531" w:type="dxa"/>
            <w:gridSpan w:val="5"/>
            <w:tcBorders>
              <w:top w:val="single" w:sz="6" w:space="0" w:color="auto"/>
              <w:left w:val="nil"/>
              <w:bottom w:val="single" w:sz="6" w:space="0" w:color="auto"/>
              <w:right w:val="nil"/>
            </w:tcBorders>
            <w:vAlign w:val="bottom"/>
          </w:tcPr>
          <w:p w14:paraId="68D9AF33"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256" w:type="dxa"/>
            <w:tcBorders>
              <w:top w:val="single" w:sz="6" w:space="0" w:color="auto"/>
              <w:left w:val="nil"/>
              <w:bottom w:val="single" w:sz="6" w:space="0" w:color="auto"/>
              <w:right w:val="single" w:sz="12" w:space="0" w:color="auto"/>
            </w:tcBorders>
            <w:vAlign w:val="bottom"/>
          </w:tcPr>
          <w:p w14:paraId="022319C3" w14:textId="77777777" w:rsidR="008A7C45" w:rsidRPr="008A7C45" w:rsidRDefault="008A7C45" w:rsidP="008A7C45">
            <w:pPr>
              <w:spacing w:after="0" w:line="240" w:lineRule="auto"/>
              <w:rPr>
                <w:rFonts w:ascii="Times New Roman" w:eastAsia="MS Mincho" w:hAnsi="Times New Roman" w:cs="Times New Roman"/>
                <w:sz w:val="24"/>
                <w:szCs w:val="24"/>
              </w:rPr>
            </w:pPr>
            <w:r w:rsidRPr="008A7C45">
              <w:rPr>
                <w:rFonts w:ascii="Times New Roman" w:eastAsia="MS Mincho" w:hAnsi="Times New Roman" w:cs="Times New Roman"/>
                <w:sz w:val="24"/>
                <w:szCs w:val="24"/>
              </w:rPr>
              <w:t>)</w:t>
            </w:r>
          </w:p>
        </w:tc>
      </w:tr>
      <w:tr w:rsidR="008A7C45" w:rsidRPr="008A7C45" w14:paraId="0913A3BD" w14:textId="77777777" w:rsidTr="00E304A1">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711FE96F"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14:paraId="704B3025"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в т.ч. постоянные налоговые обязательства (активы)</w:t>
            </w:r>
          </w:p>
        </w:tc>
        <w:tc>
          <w:tcPr>
            <w:tcW w:w="2040" w:type="dxa"/>
            <w:gridSpan w:val="7"/>
            <w:tcBorders>
              <w:top w:val="single" w:sz="6" w:space="0" w:color="auto"/>
              <w:left w:val="nil"/>
              <w:bottom w:val="single" w:sz="6" w:space="0" w:color="auto"/>
              <w:right w:val="single" w:sz="6" w:space="0" w:color="auto"/>
            </w:tcBorders>
            <w:vAlign w:val="bottom"/>
          </w:tcPr>
          <w:p w14:paraId="0F830025"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2036" w:type="dxa"/>
            <w:gridSpan w:val="7"/>
            <w:tcBorders>
              <w:left w:val="nil"/>
              <w:bottom w:val="single" w:sz="6" w:space="0" w:color="auto"/>
              <w:right w:val="single" w:sz="12" w:space="0" w:color="auto"/>
            </w:tcBorders>
            <w:vAlign w:val="bottom"/>
          </w:tcPr>
          <w:p w14:paraId="2FA932EE"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5D98047B" w14:textId="77777777" w:rsidTr="00E304A1">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517D43E1"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14:paraId="4DA1EDBF"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Изменение отложенных налоговых обязательств</w:t>
            </w:r>
          </w:p>
        </w:tc>
        <w:tc>
          <w:tcPr>
            <w:tcW w:w="2040" w:type="dxa"/>
            <w:gridSpan w:val="7"/>
            <w:tcBorders>
              <w:top w:val="single" w:sz="6" w:space="0" w:color="auto"/>
              <w:left w:val="nil"/>
              <w:bottom w:val="single" w:sz="6" w:space="0" w:color="auto"/>
              <w:right w:val="single" w:sz="6" w:space="0" w:color="auto"/>
            </w:tcBorders>
            <w:vAlign w:val="bottom"/>
          </w:tcPr>
          <w:p w14:paraId="582A9E83"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2036" w:type="dxa"/>
            <w:gridSpan w:val="7"/>
            <w:tcBorders>
              <w:top w:val="single" w:sz="6" w:space="0" w:color="auto"/>
              <w:left w:val="nil"/>
              <w:bottom w:val="single" w:sz="6" w:space="0" w:color="auto"/>
              <w:right w:val="single" w:sz="12" w:space="0" w:color="auto"/>
            </w:tcBorders>
            <w:vAlign w:val="bottom"/>
          </w:tcPr>
          <w:p w14:paraId="760FF788"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3C39B0EC" w14:textId="77777777" w:rsidTr="00E304A1">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2BF0C810"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14:paraId="4F37DE6F"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Изменение отложенных налоговых активов</w:t>
            </w:r>
          </w:p>
        </w:tc>
        <w:tc>
          <w:tcPr>
            <w:tcW w:w="2040" w:type="dxa"/>
            <w:gridSpan w:val="7"/>
            <w:tcBorders>
              <w:top w:val="single" w:sz="6" w:space="0" w:color="auto"/>
              <w:left w:val="nil"/>
              <w:bottom w:val="single" w:sz="6" w:space="0" w:color="auto"/>
              <w:right w:val="single" w:sz="6" w:space="0" w:color="auto"/>
            </w:tcBorders>
            <w:vAlign w:val="bottom"/>
          </w:tcPr>
          <w:p w14:paraId="2D5D3340"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2036" w:type="dxa"/>
            <w:gridSpan w:val="7"/>
            <w:tcBorders>
              <w:top w:val="single" w:sz="6" w:space="0" w:color="auto"/>
              <w:left w:val="nil"/>
              <w:bottom w:val="single" w:sz="6" w:space="0" w:color="auto"/>
              <w:right w:val="single" w:sz="12" w:space="0" w:color="auto"/>
            </w:tcBorders>
            <w:vAlign w:val="bottom"/>
          </w:tcPr>
          <w:p w14:paraId="6B83D971"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7FB5CAAF" w14:textId="77777777" w:rsidTr="00E304A1">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0C4524BB"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4167" w:type="dxa"/>
            <w:tcBorders>
              <w:top w:val="single" w:sz="6" w:space="0" w:color="auto"/>
              <w:left w:val="nil"/>
              <w:right w:val="single" w:sz="12" w:space="0" w:color="auto"/>
            </w:tcBorders>
            <w:vAlign w:val="bottom"/>
          </w:tcPr>
          <w:p w14:paraId="539EC8FD"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Прочее</w:t>
            </w:r>
          </w:p>
        </w:tc>
        <w:tc>
          <w:tcPr>
            <w:tcW w:w="2040" w:type="dxa"/>
            <w:gridSpan w:val="7"/>
            <w:tcBorders>
              <w:top w:val="single" w:sz="6" w:space="0" w:color="auto"/>
              <w:left w:val="nil"/>
              <w:right w:val="single" w:sz="6" w:space="0" w:color="auto"/>
            </w:tcBorders>
            <w:vAlign w:val="bottom"/>
          </w:tcPr>
          <w:p w14:paraId="0D916E73"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2036" w:type="dxa"/>
            <w:gridSpan w:val="7"/>
            <w:tcBorders>
              <w:top w:val="single" w:sz="6" w:space="0" w:color="auto"/>
              <w:left w:val="nil"/>
              <w:right w:val="single" w:sz="12" w:space="0" w:color="auto"/>
            </w:tcBorders>
            <w:vAlign w:val="bottom"/>
          </w:tcPr>
          <w:p w14:paraId="1F46F1C5"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739BDF25" w14:textId="77777777" w:rsidTr="00E304A1">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7C2D9DA5"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4167" w:type="dxa"/>
            <w:tcBorders>
              <w:top w:val="single" w:sz="12" w:space="0" w:color="auto"/>
              <w:left w:val="nil"/>
              <w:bottom w:val="single" w:sz="6" w:space="0" w:color="auto"/>
              <w:right w:val="single" w:sz="12" w:space="0" w:color="auto"/>
            </w:tcBorders>
            <w:vAlign w:val="bottom"/>
          </w:tcPr>
          <w:p w14:paraId="7D05CFBA" w14:textId="77777777" w:rsidR="008A7C45" w:rsidRPr="008A7C45" w:rsidRDefault="008A7C45" w:rsidP="008A7C45">
            <w:pPr>
              <w:spacing w:after="0" w:line="240" w:lineRule="auto"/>
              <w:ind w:left="57" w:firstLine="284"/>
              <w:rPr>
                <w:rFonts w:ascii="Times New Roman" w:eastAsia="MS Mincho" w:hAnsi="Times New Roman" w:cs="Times New Roman"/>
                <w:sz w:val="24"/>
                <w:szCs w:val="24"/>
              </w:rPr>
            </w:pPr>
            <w:r w:rsidRPr="008A7C45">
              <w:rPr>
                <w:rFonts w:ascii="Times New Roman" w:eastAsia="MS Mincho" w:hAnsi="Times New Roman" w:cs="Times New Roman"/>
                <w:sz w:val="24"/>
                <w:szCs w:val="24"/>
              </w:rPr>
              <w:t>Чистая прибыль (убыток)</w:t>
            </w:r>
          </w:p>
        </w:tc>
        <w:tc>
          <w:tcPr>
            <w:tcW w:w="2040" w:type="dxa"/>
            <w:gridSpan w:val="7"/>
            <w:tcBorders>
              <w:top w:val="single" w:sz="12" w:space="0" w:color="auto"/>
              <w:left w:val="nil"/>
              <w:bottom w:val="single" w:sz="12" w:space="0" w:color="auto"/>
              <w:right w:val="single" w:sz="6" w:space="0" w:color="auto"/>
            </w:tcBorders>
            <w:vAlign w:val="bottom"/>
          </w:tcPr>
          <w:p w14:paraId="62FF1E76" w14:textId="13D5AB56" w:rsidR="008A7C45" w:rsidRPr="008A7C45" w:rsidRDefault="004B77F9" w:rsidP="008A7C45">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90</w:t>
            </w:r>
          </w:p>
        </w:tc>
        <w:tc>
          <w:tcPr>
            <w:tcW w:w="2036" w:type="dxa"/>
            <w:gridSpan w:val="7"/>
            <w:tcBorders>
              <w:top w:val="single" w:sz="12" w:space="0" w:color="auto"/>
              <w:left w:val="nil"/>
              <w:bottom w:val="single" w:sz="12" w:space="0" w:color="auto"/>
              <w:right w:val="single" w:sz="12" w:space="0" w:color="auto"/>
            </w:tcBorders>
            <w:vAlign w:val="bottom"/>
          </w:tcPr>
          <w:p w14:paraId="70407380"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bl>
    <w:p w14:paraId="3DCC9324" w14:textId="77777777" w:rsidR="008A7C45" w:rsidRPr="008A7C45" w:rsidRDefault="008A7C45" w:rsidP="008A7C45">
      <w:pPr>
        <w:rPr>
          <w:rFonts w:ascii="Times New Roman" w:eastAsia="Calibri" w:hAnsi="Times New Roman" w:cs="Times New Roman"/>
          <w:sz w:val="24"/>
          <w:szCs w:val="24"/>
        </w:rPr>
      </w:pPr>
    </w:p>
    <w:tbl>
      <w:tblPr>
        <w:tblpPr w:leftFromText="180" w:rightFromText="180" w:vertAnchor="text" w:horzAnchor="margin" w:tblpY="561"/>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4309"/>
        <w:gridCol w:w="475"/>
        <w:gridCol w:w="341"/>
        <w:gridCol w:w="425"/>
        <w:gridCol w:w="464"/>
        <w:gridCol w:w="335"/>
        <w:gridCol w:w="477"/>
        <w:gridCol w:w="425"/>
        <w:gridCol w:w="426"/>
        <w:gridCol w:w="425"/>
        <w:gridCol w:w="283"/>
      </w:tblGrid>
      <w:tr w:rsidR="008A7C45" w:rsidRPr="008A7C45" w14:paraId="214C8210" w14:textId="77777777" w:rsidTr="00E304A1">
        <w:trPr>
          <w:cantSplit/>
          <w:trHeight w:val="340"/>
        </w:trPr>
        <w:tc>
          <w:tcPr>
            <w:tcW w:w="1304" w:type="dxa"/>
            <w:tcBorders>
              <w:top w:val="single" w:sz="6" w:space="0" w:color="auto"/>
              <w:left w:val="single" w:sz="6" w:space="0" w:color="auto"/>
              <w:bottom w:val="nil"/>
              <w:right w:val="single" w:sz="6" w:space="0" w:color="auto"/>
            </w:tcBorders>
            <w:vAlign w:val="center"/>
          </w:tcPr>
          <w:p w14:paraId="6C3599ED"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4309" w:type="dxa"/>
            <w:tcBorders>
              <w:top w:val="single" w:sz="6" w:space="0" w:color="auto"/>
              <w:left w:val="nil"/>
              <w:bottom w:val="nil"/>
              <w:right w:val="single" w:sz="6" w:space="0" w:color="auto"/>
            </w:tcBorders>
            <w:vAlign w:val="center"/>
          </w:tcPr>
          <w:p w14:paraId="5F5F0EBC"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475" w:type="dxa"/>
            <w:tcBorders>
              <w:top w:val="single" w:sz="6" w:space="0" w:color="auto"/>
              <w:left w:val="nil"/>
              <w:bottom w:val="nil"/>
              <w:right w:val="nil"/>
            </w:tcBorders>
            <w:vAlign w:val="bottom"/>
          </w:tcPr>
          <w:p w14:paraId="5CC52307" w14:textId="77777777" w:rsidR="008A7C45" w:rsidRPr="008A7C45" w:rsidRDefault="008A7C45" w:rsidP="008A7C45">
            <w:pPr>
              <w:spacing w:after="0" w:line="240" w:lineRule="auto"/>
              <w:ind w:right="57"/>
              <w:jc w:val="right"/>
              <w:rPr>
                <w:rFonts w:ascii="Times New Roman" w:eastAsia="MS Mincho" w:hAnsi="Times New Roman" w:cs="Times New Roman"/>
                <w:sz w:val="24"/>
                <w:szCs w:val="24"/>
              </w:rPr>
            </w:pPr>
            <w:r w:rsidRPr="008A7C45">
              <w:rPr>
                <w:rFonts w:ascii="Times New Roman" w:eastAsia="MS Mincho" w:hAnsi="Times New Roman" w:cs="Times New Roman"/>
                <w:sz w:val="24"/>
                <w:szCs w:val="24"/>
              </w:rPr>
              <w:t>За</w:t>
            </w:r>
          </w:p>
        </w:tc>
        <w:tc>
          <w:tcPr>
            <w:tcW w:w="1230" w:type="dxa"/>
            <w:gridSpan w:val="3"/>
            <w:tcBorders>
              <w:top w:val="single" w:sz="6" w:space="0" w:color="auto"/>
              <w:left w:val="nil"/>
              <w:bottom w:val="single" w:sz="6" w:space="0" w:color="auto"/>
              <w:right w:val="nil"/>
            </w:tcBorders>
            <w:vAlign w:val="bottom"/>
          </w:tcPr>
          <w:p w14:paraId="11DDB07E" w14:textId="169718F2" w:rsidR="008A7C45" w:rsidRPr="008A7C45" w:rsidRDefault="00B24947" w:rsidP="008A7C45">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31 декабря</w:t>
            </w:r>
          </w:p>
        </w:tc>
        <w:tc>
          <w:tcPr>
            <w:tcW w:w="335" w:type="dxa"/>
            <w:tcBorders>
              <w:top w:val="single" w:sz="6" w:space="0" w:color="auto"/>
              <w:left w:val="nil"/>
              <w:bottom w:val="nil"/>
              <w:right w:val="single" w:sz="6" w:space="0" w:color="auto"/>
            </w:tcBorders>
            <w:vAlign w:val="bottom"/>
          </w:tcPr>
          <w:p w14:paraId="00C8894D"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477" w:type="dxa"/>
            <w:tcBorders>
              <w:top w:val="single" w:sz="6" w:space="0" w:color="auto"/>
              <w:left w:val="nil"/>
              <w:bottom w:val="nil"/>
              <w:right w:val="nil"/>
            </w:tcBorders>
            <w:vAlign w:val="bottom"/>
          </w:tcPr>
          <w:p w14:paraId="2847F2F1" w14:textId="77777777" w:rsidR="008A7C45" w:rsidRPr="008A7C45" w:rsidRDefault="008A7C45" w:rsidP="008A7C45">
            <w:pPr>
              <w:spacing w:after="0" w:line="240" w:lineRule="auto"/>
              <w:ind w:right="57"/>
              <w:jc w:val="right"/>
              <w:rPr>
                <w:rFonts w:ascii="Times New Roman" w:eastAsia="MS Mincho" w:hAnsi="Times New Roman" w:cs="Times New Roman"/>
                <w:sz w:val="24"/>
                <w:szCs w:val="24"/>
              </w:rPr>
            </w:pPr>
            <w:r w:rsidRPr="008A7C45">
              <w:rPr>
                <w:rFonts w:ascii="Times New Roman" w:eastAsia="MS Mincho" w:hAnsi="Times New Roman" w:cs="Times New Roman"/>
                <w:sz w:val="24"/>
                <w:szCs w:val="24"/>
              </w:rPr>
              <w:t>За</w:t>
            </w:r>
          </w:p>
        </w:tc>
        <w:tc>
          <w:tcPr>
            <w:tcW w:w="1276" w:type="dxa"/>
            <w:gridSpan w:val="3"/>
            <w:tcBorders>
              <w:top w:val="single" w:sz="6" w:space="0" w:color="auto"/>
              <w:left w:val="nil"/>
              <w:bottom w:val="single" w:sz="6" w:space="0" w:color="auto"/>
              <w:right w:val="nil"/>
            </w:tcBorders>
            <w:vAlign w:val="bottom"/>
          </w:tcPr>
          <w:p w14:paraId="6B3FC238"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283" w:type="dxa"/>
            <w:tcBorders>
              <w:top w:val="single" w:sz="6" w:space="0" w:color="auto"/>
              <w:left w:val="nil"/>
              <w:bottom w:val="nil"/>
              <w:right w:val="single" w:sz="6" w:space="0" w:color="auto"/>
            </w:tcBorders>
            <w:vAlign w:val="bottom"/>
          </w:tcPr>
          <w:p w14:paraId="080ACC4E"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3A0E3380" w14:textId="77777777" w:rsidTr="00E304A1">
        <w:trPr>
          <w:cantSplit/>
          <w:trHeight w:val="284"/>
        </w:trPr>
        <w:tc>
          <w:tcPr>
            <w:tcW w:w="1304" w:type="dxa"/>
            <w:tcBorders>
              <w:top w:val="nil"/>
              <w:left w:val="single" w:sz="6" w:space="0" w:color="auto"/>
              <w:bottom w:val="nil"/>
              <w:right w:val="single" w:sz="6" w:space="0" w:color="auto"/>
            </w:tcBorders>
          </w:tcPr>
          <w:p w14:paraId="0F265C5C" w14:textId="77777777" w:rsidR="008A7C45" w:rsidRPr="008A7C45" w:rsidRDefault="008A7C45" w:rsidP="008A7C45">
            <w:pPr>
              <w:spacing w:after="0" w:line="240" w:lineRule="auto"/>
              <w:jc w:val="center"/>
              <w:rPr>
                <w:rFonts w:ascii="Times New Roman" w:eastAsia="MS Mincho" w:hAnsi="Times New Roman" w:cs="Times New Roman"/>
                <w:sz w:val="24"/>
                <w:szCs w:val="24"/>
              </w:rPr>
            </w:pPr>
            <w:r w:rsidRPr="008A7C45">
              <w:rPr>
                <w:rFonts w:ascii="Times New Roman" w:eastAsia="MS Mincho" w:hAnsi="Times New Roman" w:cs="Times New Roman"/>
                <w:sz w:val="24"/>
                <w:szCs w:val="24"/>
              </w:rPr>
              <w:t xml:space="preserve">Пояснения </w:t>
            </w:r>
          </w:p>
        </w:tc>
        <w:tc>
          <w:tcPr>
            <w:tcW w:w="4309" w:type="dxa"/>
            <w:tcBorders>
              <w:top w:val="nil"/>
              <w:left w:val="nil"/>
              <w:bottom w:val="nil"/>
              <w:right w:val="single" w:sz="6" w:space="0" w:color="auto"/>
            </w:tcBorders>
          </w:tcPr>
          <w:p w14:paraId="4DB1DFE8" w14:textId="77777777" w:rsidR="008A7C45" w:rsidRPr="008A7C45" w:rsidRDefault="008A7C45" w:rsidP="008A7C45">
            <w:pPr>
              <w:spacing w:after="0" w:line="240" w:lineRule="auto"/>
              <w:jc w:val="center"/>
              <w:rPr>
                <w:rFonts w:ascii="Times New Roman" w:eastAsia="MS Mincho" w:hAnsi="Times New Roman" w:cs="Times New Roman"/>
                <w:sz w:val="24"/>
                <w:szCs w:val="24"/>
              </w:rPr>
            </w:pPr>
            <w:r w:rsidRPr="008A7C45">
              <w:rPr>
                <w:rFonts w:ascii="Times New Roman" w:eastAsia="MS Mincho" w:hAnsi="Times New Roman" w:cs="Times New Roman"/>
                <w:sz w:val="24"/>
                <w:szCs w:val="24"/>
              </w:rPr>
              <w:t xml:space="preserve">Наименование показателя </w:t>
            </w:r>
          </w:p>
        </w:tc>
        <w:tc>
          <w:tcPr>
            <w:tcW w:w="816" w:type="dxa"/>
            <w:gridSpan w:val="2"/>
            <w:tcBorders>
              <w:top w:val="nil"/>
              <w:left w:val="nil"/>
              <w:bottom w:val="nil"/>
              <w:right w:val="nil"/>
            </w:tcBorders>
            <w:vAlign w:val="bottom"/>
          </w:tcPr>
          <w:p w14:paraId="3BE7A0BF" w14:textId="77777777" w:rsidR="008A7C45" w:rsidRPr="008A7C45" w:rsidRDefault="008A7C45" w:rsidP="008A7C45">
            <w:pPr>
              <w:spacing w:after="0" w:line="240" w:lineRule="auto"/>
              <w:jc w:val="right"/>
              <w:rPr>
                <w:rFonts w:ascii="Times New Roman" w:eastAsia="MS Mincho" w:hAnsi="Times New Roman" w:cs="Times New Roman"/>
                <w:sz w:val="24"/>
                <w:szCs w:val="24"/>
              </w:rPr>
            </w:pPr>
            <w:r w:rsidRPr="008A7C45">
              <w:rPr>
                <w:rFonts w:ascii="Times New Roman" w:eastAsia="MS Mincho" w:hAnsi="Times New Roman" w:cs="Times New Roman"/>
                <w:sz w:val="24"/>
                <w:szCs w:val="24"/>
              </w:rPr>
              <w:t>20</w:t>
            </w:r>
          </w:p>
        </w:tc>
        <w:tc>
          <w:tcPr>
            <w:tcW w:w="425" w:type="dxa"/>
            <w:tcBorders>
              <w:top w:val="single" w:sz="6" w:space="0" w:color="auto"/>
              <w:left w:val="nil"/>
              <w:bottom w:val="single" w:sz="6" w:space="0" w:color="auto"/>
              <w:right w:val="nil"/>
            </w:tcBorders>
            <w:vAlign w:val="bottom"/>
          </w:tcPr>
          <w:p w14:paraId="400E9495" w14:textId="75D1B3FE" w:rsidR="008A7C45" w:rsidRPr="008A7C45" w:rsidRDefault="00B24947" w:rsidP="008A7C45">
            <w:p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20</w:t>
            </w:r>
          </w:p>
        </w:tc>
        <w:tc>
          <w:tcPr>
            <w:tcW w:w="799" w:type="dxa"/>
            <w:gridSpan w:val="2"/>
            <w:tcBorders>
              <w:top w:val="nil"/>
              <w:left w:val="nil"/>
              <w:bottom w:val="nil"/>
              <w:right w:val="single" w:sz="6" w:space="0" w:color="auto"/>
            </w:tcBorders>
            <w:vAlign w:val="bottom"/>
          </w:tcPr>
          <w:p w14:paraId="0A66DFC4"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г.</w:t>
            </w:r>
          </w:p>
        </w:tc>
        <w:tc>
          <w:tcPr>
            <w:tcW w:w="902" w:type="dxa"/>
            <w:gridSpan w:val="2"/>
            <w:tcBorders>
              <w:top w:val="nil"/>
              <w:left w:val="nil"/>
              <w:bottom w:val="nil"/>
              <w:right w:val="nil"/>
            </w:tcBorders>
            <w:vAlign w:val="bottom"/>
          </w:tcPr>
          <w:p w14:paraId="27A30832" w14:textId="77777777" w:rsidR="008A7C45" w:rsidRPr="008A7C45" w:rsidRDefault="008A7C45" w:rsidP="008A7C45">
            <w:pPr>
              <w:spacing w:after="0" w:line="240" w:lineRule="auto"/>
              <w:jc w:val="right"/>
              <w:rPr>
                <w:rFonts w:ascii="Times New Roman" w:eastAsia="MS Mincho" w:hAnsi="Times New Roman" w:cs="Times New Roman"/>
                <w:sz w:val="24"/>
                <w:szCs w:val="24"/>
              </w:rPr>
            </w:pPr>
            <w:r w:rsidRPr="008A7C45">
              <w:rPr>
                <w:rFonts w:ascii="Times New Roman" w:eastAsia="MS Mincho" w:hAnsi="Times New Roman" w:cs="Times New Roman"/>
                <w:sz w:val="24"/>
                <w:szCs w:val="24"/>
              </w:rPr>
              <w:t>20</w:t>
            </w:r>
          </w:p>
        </w:tc>
        <w:tc>
          <w:tcPr>
            <w:tcW w:w="426" w:type="dxa"/>
            <w:tcBorders>
              <w:top w:val="single" w:sz="6" w:space="0" w:color="auto"/>
              <w:left w:val="nil"/>
              <w:bottom w:val="single" w:sz="6" w:space="0" w:color="auto"/>
              <w:right w:val="nil"/>
            </w:tcBorders>
            <w:vAlign w:val="bottom"/>
          </w:tcPr>
          <w:p w14:paraId="347E1D2A" w14:textId="77777777" w:rsidR="008A7C45" w:rsidRPr="008A7C45" w:rsidRDefault="008A7C45" w:rsidP="008A7C45">
            <w:pPr>
              <w:spacing w:after="0" w:line="240" w:lineRule="auto"/>
              <w:rPr>
                <w:rFonts w:ascii="Times New Roman" w:eastAsia="MS Mincho" w:hAnsi="Times New Roman" w:cs="Times New Roman"/>
                <w:sz w:val="24"/>
                <w:szCs w:val="24"/>
              </w:rPr>
            </w:pPr>
          </w:p>
        </w:tc>
        <w:tc>
          <w:tcPr>
            <w:tcW w:w="708" w:type="dxa"/>
            <w:gridSpan w:val="2"/>
            <w:tcBorders>
              <w:top w:val="nil"/>
              <w:left w:val="nil"/>
              <w:bottom w:val="nil"/>
              <w:right w:val="single" w:sz="6" w:space="0" w:color="auto"/>
            </w:tcBorders>
            <w:vAlign w:val="bottom"/>
          </w:tcPr>
          <w:p w14:paraId="6531942B"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г.</w:t>
            </w:r>
          </w:p>
        </w:tc>
      </w:tr>
      <w:tr w:rsidR="008A7C45" w:rsidRPr="008A7C45" w14:paraId="2543F5C0" w14:textId="77777777" w:rsidTr="00E304A1">
        <w:trPr>
          <w:cantSplit/>
          <w:trHeight w:val="65"/>
        </w:trPr>
        <w:tc>
          <w:tcPr>
            <w:tcW w:w="1304" w:type="dxa"/>
            <w:tcBorders>
              <w:top w:val="nil"/>
              <w:left w:val="single" w:sz="6" w:space="0" w:color="auto"/>
              <w:bottom w:val="single" w:sz="6" w:space="0" w:color="auto"/>
              <w:right w:val="single" w:sz="6" w:space="0" w:color="auto"/>
            </w:tcBorders>
          </w:tcPr>
          <w:p w14:paraId="4DDA9555"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4309" w:type="dxa"/>
            <w:tcBorders>
              <w:top w:val="nil"/>
              <w:left w:val="nil"/>
              <w:bottom w:val="single" w:sz="6" w:space="0" w:color="auto"/>
              <w:right w:val="single" w:sz="6" w:space="0" w:color="auto"/>
            </w:tcBorders>
          </w:tcPr>
          <w:p w14:paraId="559FC3EE"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816" w:type="dxa"/>
            <w:gridSpan w:val="2"/>
            <w:tcBorders>
              <w:top w:val="nil"/>
              <w:left w:val="nil"/>
              <w:bottom w:val="single" w:sz="12" w:space="0" w:color="auto"/>
              <w:right w:val="nil"/>
            </w:tcBorders>
          </w:tcPr>
          <w:p w14:paraId="6D2C6A6F" w14:textId="77777777" w:rsidR="008A7C45" w:rsidRPr="008A7C45" w:rsidRDefault="008A7C45" w:rsidP="008A7C45">
            <w:pPr>
              <w:spacing w:after="0" w:line="240" w:lineRule="auto"/>
              <w:jc w:val="right"/>
              <w:rPr>
                <w:rFonts w:ascii="Times New Roman" w:eastAsia="MS Mincho" w:hAnsi="Times New Roman" w:cs="Times New Roman"/>
                <w:sz w:val="24"/>
                <w:szCs w:val="24"/>
              </w:rPr>
            </w:pPr>
          </w:p>
        </w:tc>
        <w:tc>
          <w:tcPr>
            <w:tcW w:w="425" w:type="dxa"/>
            <w:tcBorders>
              <w:top w:val="single" w:sz="6" w:space="0" w:color="auto"/>
              <w:left w:val="nil"/>
              <w:bottom w:val="single" w:sz="12" w:space="0" w:color="auto"/>
              <w:right w:val="nil"/>
            </w:tcBorders>
          </w:tcPr>
          <w:p w14:paraId="5BFC1085" w14:textId="77777777" w:rsidR="008A7C45" w:rsidRPr="008A7C45" w:rsidRDefault="008A7C45" w:rsidP="008A7C45">
            <w:pPr>
              <w:spacing w:after="0" w:line="240" w:lineRule="auto"/>
              <w:rPr>
                <w:rFonts w:ascii="Times New Roman" w:eastAsia="MS Mincho" w:hAnsi="Times New Roman" w:cs="Times New Roman"/>
                <w:sz w:val="24"/>
                <w:szCs w:val="24"/>
              </w:rPr>
            </w:pPr>
          </w:p>
        </w:tc>
        <w:tc>
          <w:tcPr>
            <w:tcW w:w="799" w:type="dxa"/>
            <w:gridSpan w:val="2"/>
            <w:tcBorders>
              <w:top w:val="nil"/>
              <w:left w:val="nil"/>
              <w:bottom w:val="single" w:sz="12" w:space="0" w:color="auto"/>
              <w:right w:val="single" w:sz="6" w:space="0" w:color="auto"/>
            </w:tcBorders>
          </w:tcPr>
          <w:p w14:paraId="7012A33E" w14:textId="77777777" w:rsidR="008A7C45" w:rsidRPr="008A7C45" w:rsidRDefault="008A7C45" w:rsidP="008A7C45">
            <w:pPr>
              <w:spacing w:after="0" w:line="240" w:lineRule="auto"/>
              <w:ind w:left="57"/>
              <w:rPr>
                <w:rFonts w:ascii="Times New Roman" w:eastAsia="MS Mincho" w:hAnsi="Times New Roman" w:cs="Times New Roman"/>
                <w:sz w:val="24"/>
                <w:szCs w:val="24"/>
              </w:rPr>
            </w:pPr>
          </w:p>
        </w:tc>
        <w:tc>
          <w:tcPr>
            <w:tcW w:w="902" w:type="dxa"/>
            <w:gridSpan w:val="2"/>
            <w:tcBorders>
              <w:top w:val="nil"/>
              <w:left w:val="nil"/>
              <w:bottom w:val="single" w:sz="12" w:space="0" w:color="auto"/>
              <w:right w:val="nil"/>
            </w:tcBorders>
          </w:tcPr>
          <w:p w14:paraId="160D7511" w14:textId="77777777" w:rsidR="008A7C45" w:rsidRPr="008A7C45" w:rsidRDefault="008A7C45" w:rsidP="008A7C45">
            <w:pPr>
              <w:spacing w:after="0" w:line="240" w:lineRule="auto"/>
              <w:jc w:val="right"/>
              <w:rPr>
                <w:rFonts w:ascii="Times New Roman" w:eastAsia="MS Mincho" w:hAnsi="Times New Roman" w:cs="Times New Roman"/>
                <w:sz w:val="24"/>
                <w:szCs w:val="24"/>
              </w:rPr>
            </w:pPr>
          </w:p>
        </w:tc>
        <w:tc>
          <w:tcPr>
            <w:tcW w:w="426" w:type="dxa"/>
            <w:tcBorders>
              <w:top w:val="single" w:sz="6" w:space="0" w:color="auto"/>
              <w:left w:val="nil"/>
              <w:bottom w:val="single" w:sz="12" w:space="0" w:color="auto"/>
              <w:right w:val="nil"/>
            </w:tcBorders>
          </w:tcPr>
          <w:p w14:paraId="1D50C440" w14:textId="77777777" w:rsidR="008A7C45" w:rsidRPr="008A7C45" w:rsidRDefault="008A7C45" w:rsidP="008A7C45">
            <w:pPr>
              <w:spacing w:after="0" w:line="240" w:lineRule="auto"/>
              <w:rPr>
                <w:rFonts w:ascii="Times New Roman" w:eastAsia="MS Mincho" w:hAnsi="Times New Roman" w:cs="Times New Roman"/>
                <w:sz w:val="24"/>
                <w:szCs w:val="24"/>
              </w:rPr>
            </w:pPr>
          </w:p>
        </w:tc>
        <w:tc>
          <w:tcPr>
            <w:tcW w:w="708" w:type="dxa"/>
            <w:gridSpan w:val="2"/>
            <w:tcBorders>
              <w:top w:val="nil"/>
              <w:left w:val="nil"/>
              <w:bottom w:val="single" w:sz="12" w:space="0" w:color="auto"/>
              <w:right w:val="single" w:sz="6" w:space="0" w:color="auto"/>
            </w:tcBorders>
          </w:tcPr>
          <w:p w14:paraId="3E859222" w14:textId="77777777" w:rsidR="008A7C45" w:rsidRPr="008A7C45" w:rsidRDefault="008A7C45" w:rsidP="008A7C45">
            <w:pPr>
              <w:spacing w:after="0" w:line="240" w:lineRule="auto"/>
              <w:ind w:left="57"/>
              <w:rPr>
                <w:rFonts w:ascii="Times New Roman" w:eastAsia="MS Mincho" w:hAnsi="Times New Roman" w:cs="Times New Roman"/>
                <w:sz w:val="24"/>
                <w:szCs w:val="24"/>
              </w:rPr>
            </w:pPr>
          </w:p>
        </w:tc>
      </w:tr>
      <w:tr w:rsidR="008A7C45" w:rsidRPr="008A7C45" w14:paraId="5273F06A" w14:textId="77777777" w:rsidTr="00E304A1">
        <w:trPr>
          <w:trHeight w:val="284"/>
        </w:trPr>
        <w:tc>
          <w:tcPr>
            <w:tcW w:w="1304" w:type="dxa"/>
            <w:tcBorders>
              <w:top w:val="single" w:sz="6" w:space="0" w:color="auto"/>
              <w:left w:val="single" w:sz="6" w:space="0" w:color="auto"/>
              <w:bottom w:val="nil"/>
              <w:right w:val="single" w:sz="6" w:space="0" w:color="auto"/>
            </w:tcBorders>
            <w:vAlign w:val="bottom"/>
          </w:tcPr>
          <w:p w14:paraId="3B378098"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4309" w:type="dxa"/>
            <w:tcBorders>
              <w:top w:val="single" w:sz="6" w:space="0" w:color="auto"/>
              <w:left w:val="nil"/>
              <w:bottom w:val="nil"/>
              <w:right w:val="single" w:sz="12" w:space="0" w:color="auto"/>
            </w:tcBorders>
            <w:vAlign w:val="bottom"/>
          </w:tcPr>
          <w:p w14:paraId="5B4D29C0" w14:textId="77777777" w:rsidR="008A7C45" w:rsidRPr="008A7C45" w:rsidRDefault="008A7C45" w:rsidP="008A7C45">
            <w:pPr>
              <w:spacing w:after="0" w:line="240" w:lineRule="auto"/>
              <w:ind w:left="57"/>
              <w:rPr>
                <w:rFonts w:ascii="Times New Roman" w:eastAsia="MS Mincho" w:hAnsi="Times New Roman" w:cs="Times New Roman"/>
                <w:b/>
                <w:bCs/>
                <w:sz w:val="24"/>
                <w:szCs w:val="24"/>
              </w:rPr>
            </w:pPr>
            <w:r w:rsidRPr="008A7C45">
              <w:rPr>
                <w:rFonts w:ascii="Times New Roman" w:eastAsia="MS Mincho" w:hAnsi="Times New Roman" w:cs="Times New Roman"/>
                <w:b/>
                <w:bCs/>
                <w:sz w:val="24"/>
                <w:szCs w:val="24"/>
              </w:rPr>
              <w:t>СПРАВОЧНО</w:t>
            </w:r>
          </w:p>
        </w:tc>
        <w:tc>
          <w:tcPr>
            <w:tcW w:w="2040" w:type="dxa"/>
            <w:gridSpan w:val="5"/>
            <w:tcBorders>
              <w:top w:val="single" w:sz="12" w:space="0" w:color="auto"/>
              <w:left w:val="nil"/>
              <w:bottom w:val="nil"/>
              <w:right w:val="single" w:sz="6" w:space="0" w:color="auto"/>
            </w:tcBorders>
            <w:vAlign w:val="bottom"/>
          </w:tcPr>
          <w:p w14:paraId="3A477F1F"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2036" w:type="dxa"/>
            <w:gridSpan w:val="5"/>
            <w:tcBorders>
              <w:top w:val="single" w:sz="12" w:space="0" w:color="auto"/>
              <w:left w:val="nil"/>
              <w:bottom w:val="nil"/>
              <w:right w:val="single" w:sz="12" w:space="0" w:color="auto"/>
            </w:tcBorders>
            <w:vAlign w:val="center"/>
          </w:tcPr>
          <w:p w14:paraId="63E48FF7"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46C05768" w14:textId="77777777" w:rsidTr="00E304A1">
        <w:trPr>
          <w:trHeight w:val="284"/>
        </w:trPr>
        <w:tc>
          <w:tcPr>
            <w:tcW w:w="1304" w:type="dxa"/>
            <w:tcBorders>
              <w:top w:val="nil"/>
              <w:left w:val="single" w:sz="6" w:space="0" w:color="auto"/>
              <w:bottom w:val="single" w:sz="6" w:space="0" w:color="auto"/>
              <w:right w:val="single" w:sz="6" w:space="0" w:color="auto"/>
            </w:tcBorders>
            <w:vAlign w:val="bottom"/>
          </w:tcPr>
          <w:p w14:paraId="44DAEBBF"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4309" w:type="dxa"/>
            <w:tcBorders>
              <w:top w:val="nil"/>
              <w:left w:val="nil"/>
              <w:bottom w:val="single" w:sz="6" w:space="0" w:color="auto"/>
              <w:right w:val="single" w:sz="12" w:space="0" w:color="auto"/>
            </w:tcBorders>
            <w:vAlign w:val="bottom"/>
          </w:tcPr>
          <w:p w14:paraId="1D92E50A" w14:textId="77777777" w:rsidR="008A7C45" w:rsidRPr="008A7C45" w:rsidRDefault="008A7C45" w:rsidP="008A7C45">
            <w:pPr>
              <w:spacing w:before="240" w:after="0" w:line="240" w:lineRule="auto"/>
              <w:rPr>
                <w:rFonts w:ascii="Times New Roman" w:eastAsia="MS Mincho" w:hAnsi="Times New Roman" w:cs="Times New Roman"/>
                <w:sz w:val="24"/>
                <w:szCs w:val="24"/>
              </w:rPr>
            </w:pPr>
            <w:r w:rsidRPr="008A7C45">
              <w:rPr>
                <w:rFonts w:ascii="Times New Roman" w:eastAsia="MS Mincho" w:hAnsi="Times New Roman" w:cs="Times New Roman"/>
                <w:sz w:val="24"/>
                <w:szCs w:val="24"/>
              </w:rPr>
              <w:t>Результат от переоценки внеоборотных активов, не включаемый в чистую прибыль (убыток) периода</w:t>
            </w:r>
          </w:p>
        </w:tc>
        <w:tc>
          <w:tcPr>
            <w:tcW w:w="2040" w:type="dxa"/>
            <w:gridSpan w:val="5"/>
            <w:tcBorders>
              <w:top w:val="nil"/>
              <w:left w:val="nil"/>
              <w:bottom w:val="single" w:sz="6" w:space="0" w:color="auto"/>
              <w:right w:val="single" w:sz="6" w:space="0" w:color="auto"/>
            </w:tcBorders>
            <w:vAlign w:val="bottom"/>
          </w:tcPr>
          <w:p w14:paraId="276984A1"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2036" w:type="dxa"/>
            <w:gridSpan w:val="5"/>
            <w:tcBorders>
              <w:top w:val="nil"/>
              <w:left w:val="nil"/>
              <w:bottom w:val="single" w:sz="6" w:space="0" w:color="auto"/>
              <w:right w:val="single" w:sz="12" w:space="0" w:color="auto"/>
            </w:tcBorders>
            <w:vAlign w:val="center"/>
          </w:tcPr>
          <w:p w14:paraId="1611DFB8"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660D3054" w14:textId="77777777" w:rsidTr="00E304A1">
        <w:trPr>
          <w:trHeight w:val="284"/>
        </w:trPr>
        <w:tc>
          <w:tcPr>
            <w:tcW w:w="1304" w:type="dxa"/>
            <w:tcBorders>
              <w:top w:val="single" w:sz="6" w:space="0" w:color="auto"/>
              <w:left w:val="single" w:sz="6" w:space="0" w:color="auto"/>
              <w:bottom w:val="single" w:sz="6" w:space="0" w:color="auto"/>
              <w:right w:val="single" w:sz="6" w:space="0" w:color="auto"/>
            </w:tcBorders>
            <w:vAlign w:val="bottom"/>
          </w:tcPr>
          <w:p w14:paraId="5BE60825"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4309" w:type="dxa"/>
            <w:tcBorders>
              <w:top w:val="single" w:sz="6" w:space="0" w:color="auto"/>
              <w:left w:val="nil"/>
              <w:bottom w:val="single" w:sz="6" w:space="0" w:color="auto"/>
              <w:right w:val="single" w:sz="12" w:space="0" w:color="auto"/>
            </w:tcBorders>
            <w:vAlign w:val="bottom"/>
          </w:tcPr>
          <w:p w14:paraId="22D36BB4" w14:textId="77777777" w:rsidR="008A7C45" w:rsidRPr="008A7C45" w:rsidRDefault="008A7C45" w:rsidP="008A7C45">
            <w:pPr>
              <w:spacing w:before="60"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Результат от прочих операций, не включаемый в чистую прибыль (убыток) периода</w:t>
            </w:r>
          </w:p>
        </w:tc>
        <w:tc>
          <w:tcPr>
            <w:tcW w:w="2040" w:type="dxa"/>
            <w:gridSpan w:val="5"/>
            <w:tcBorders>
              <w:top w:val="single" w:sz="6" w:space="0" w:color="auto"/>
              <w:left w:val="nil"/>
              <w:bottom w:val="single" w:sz="6" w:space="0" w:color="auto"/>
              <w:right w:val="single" w:sz="6" w:space="0" w:color="auto"/>
            </w:tcBorders>
            <w:vAlign w:val="bottom"/>
          </w:tcPr>
          <w:p w14:paraId="23D7A053"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2036" w:type="dxa"/>
            <w:gridSpan w:val="5"/>
            <w:tcBorders>
              <w:top w:val="single" w:sz="6" w:space="0" w:color="auto"/>
              <w:left w:val="nil"/>
              <w:bottom w:val="single" w:sz="6" w:space="0" w:color="auto"/>
              <w:right w:val="single" w:sz="12" w:space="0" w:color="auto"/>
            </w:tcBorders>
            <w:vAlign w:val="center"/>
          </w:tcPr>
          <w:p w14:paraId="222E5204"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577F90C6" w14:textId="77777777" w:rsidTr="00E304A1">
        <w:trPr>
          <w:trHeight w:val="284"/>
        </w:trPr>
        <w:tc>
          <w:tcPr>
            <w:tcW w:w="1304" w:type="dxa"/>
            <w:tcBorders>
              <w:top w:val="single" w:sz="6" w:space="0" w:color="auto"/>
              <w:left w:val="single" w:sz="6" w:space="0" w:color="auto"/>
              <w:bottom w:val="single" w:sz="6" w:space="0" w:color="auto"/>
              <w:right w:val="single" w:sz="6" w:space="0" w:color="auto"/>
            </w:tcBorders>
            <w:vAlign w:val="bottom"/>
          </w:tcPr>
          <w:p w14:paraId="2303EE4B"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4309" w:type="dxa"/>
            <w:tcBorders>
              <w:top w:val="single" w:sz="6" w:space="0" w:color="auto"/>
              <w:left w:val="nil"/>
              <w:bottom w:val="single" w:sz="6" w:space="0" w:color="auto"/>
              <w:right w:val="single" w:sz="12" w:space="0" w:color="auto"/>
            </w:tcBorders>
            <w:vAlign w:val="bottom"/>
          </w:tcPr>
          <w:p w14:paraId="68D97CAC"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 xml:space="preserve">Совокупный финансовый результат периода </w:t>
            </w:r>
          </w:p>
        </w:tc>
        <w:tc>
          <w:tcPr>
            <w:tcW w:w="2040" w:type="dxa"/>
            <w:gridSpan w:val="5"/>
            <w:tcBorders>
              <w:top w:val="single" w:sz="6" w:space="0" w:color="auto"/>
              <w:left w:val="nil"/>
              <w:bottom w:val="single" w:sz="6" w:space="0" w:color="auto"/>
              <w:right w:val="single" w:sz="6" w:space="0" w:color="auto"/>
            </w:tcBorders>
            <w:vAlign w:val="bottom"/>
          </w:tcPr>
          <w:p w14:paraId="7A90D2FC"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2036" w:type="dxa"/>
            <w:gridSpan w:val="5"/>
            <w:tcBorders>
              <w:top w:val="single" w:sz="6" w:space="0" w:color="auto"/>
              <w:left w:val="nil"/>
              <w:bottom w:val="single" w:sz="6" w:space="0" w:color="auto"/>
              <w:right w:val="single" w:sz="12" w:space="0" w:color="auto"/>
            </w:tcBorders>
            <w:vAlign w:val="center"/>
          </w:tcPr>
          <w:p w14:paraId="20FAFB18"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5DE0FF59" w14:textId="77777777" w:rsidTr="00E304A1">
        <w:trPr>
          <w:trHeight w:val="284"/>
        </w:trPr>
        <w:tc>
          <w:tcPr>
            <w:tcW w:w="1304" w:type="dxa"/>
            <w:tcBorders>
              <w:top w:val="single" w:sz="6" w:space="0" w:color="auto"/>
              <w:left w:val="single" w:sz="6" w:space="0" w:color="auto"/>
              <w:bottom w:val="single" w:sz="6" w:space="0" w:color="auto"/>
              <w:right w:val="single" w:sz="6" w:space="0" w:color="auto"/>
            </w:tcBorders>
            <w:vAlign w:val="bottom"/>
          </w:tcPr>
          <w:p w14:paraId="53E1D997"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4309" w:type="dxa"/>
            <w:tcBorders>
              <w:top w:val="single" w:sz="6" w:space="0" w:color="auto"/>
              <w:left w:val="nil"/>
              <w:bottom w:val="single" w:sz="6" w:space="0" w:color="auto"/>
              <w:right w:val="single" w:sz="12" w:space="0" w:color="auto"/>
            </w:tcBorders>
            <w:vAlign w:val="bottom"/>
          </w:tcPr>
          <w:p w14:paraId="1A6551A5"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Базовая прибыль (убыток) на акцию</w:t>
            </w:r>
          </w:p>
        </w:tc>
        <w:tc>
          <w:tcPr>
            <w:tcW w:w="2040" w:type="dxa"/>
            <w:gridSpan w:val="5"/>
            <w:tcBorders>
              <w:top w:val="single" w:sz="6" w:space="0" w:color="auto"/>
              <w:left w:val="nil"/>
              <w:bottom w:val="single" w:sz="6" w:space="0" w:color="auto"/>
              <w:right w:val="single" w:sz="6" w:space="0" w:color="auto"/>
            </w:tcBorders>
            <w:vAlign w:val="bottom"/>
          </w:tcPr>
          <w:p w14:paraId="3BF9EDF9"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2036" w:type="dxa"/>
            <w:gridSpan w:val="5"/>
            <w:tcBorders>
              <w:top w:val="single" w:sz="6" w:space="0" w:color="auto"/>
              <w:left w:val="nil"/>
              <w:bottom w:val="single" w:sz="6" w:space="0" w:color="auto"/>
              <w:right w:val="single" w:sz="12" w:space="0" w:color="auto"/>
            </w:tcBorders>
            <w:vAlign w:val="center"/>
          </w:tcPr>
          <w:p w14:paraId="7E2B4AC9"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4C95F8B9" w14:textId="77777777" w:rsidTr="00E304A1">
        <w:trPr>
          <w:trHeight w:val="284"/>
        </w:trPr>
        <w:tc>
          <w:tcPr>
            <w:tcW w:w="1304" w:type="dxa"/>
            <w:tcBorders>
              <w:top w:val="single" w:sz="6" w:space="0" w:color="auto"/>
              <w:left w:val="single" w:sz="6" w:space="0" w:color="auto"/>
              <w:bottom w:val="single" w:sz="6" w:space="0" w:color="auto"/>
              <w:right w:val="single" w:sz="6" w:space="0" w:color="auto"/>
            </w:tcBorders>
            <w:vAlign w:val="bottom"/>
          </w:tcPr>
          <w:p w14:paraId="1BB0DCC4"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4309" w:type="dxa"/>
            <w:tcBorders>
              <w:top w:val="single" w:sz="6" w:space="0" w:color="auto"/>
              <w:left w:val="nil"/>
              <w:bottom w:val="single" w:sz="6" w:space="0" w:color="auto"/>
              <w:right w:val="single" w:sz="12" w:space="0" w:color="auto"/>
            </w:tcBorders>
            <w:vAlign w:val="bottom"/>
          </w:tcPr>
          <w:p w14:paraId="6B12001A"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Разводненная прибыль (убыток) на акцию</w:t>
            </w:r>
          </w:p>
        </w:tc>
        <w:tc>
          <w:tcPr>
            <w:tcW w:w="2040" w:type="dxa"/>
            <w:gridSpan w:val="5"/>
            <w:tcBorders>
              <w:top w:val="single" w:sz="6" w:space="0" w:color="auto"/>
              <w:left w:val="nil"/>
              <w:bottom w:val="single" w:sz="12" w:space="0" w:color="auto"/>
              <w:right w:val="single" w:sz="6" w:space="0" w:color="auto"/>
            </w:tcBorders>
            <w:vAlign w:val="bottom"/>
          </w:tcPr>
          <w:p w14:paraId="2C9AC86D"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2036" w:type="dxa"/>
            <w:gridSpan w:val="5"/>
            <w:tcBorders>
              <w:top w:val="single" w:sz="6" w:space="0" w:color="auto"/>
              <w:left w:val="nil"/>
              <w:bottom w:val="single" w:sz="12" w:space="0" w:color="auto"/>
              <w:right w:val="single" w:sz="12" w:space="0" w:color="auto"/>
            </w:tcBorders>
            <w:vAlign w:val="center"/>
          </w:tcPr>
          <w:p w14:paraId="4907D57D"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bl>
    <w:tbl>
      <w:tblPr>
        <w:tblW w:w="9694" w:type="dxa"/>
        <w:tblLayout w:type="fixed"/>
        <w:tblCellMar>
          <w:left w:w="28" w:type="dxa"/>
          <w:right w:w="28" w:type="dxa"/>
        </w:tblCellMar>
        <w:tblLook w:val="0000" w:firstRow="0" w:lastRow="0" w:firstColumn="0" w:lastColumn="0" w:noHBand="0" w:noVBand="0"/>
      </w:tblPr>
      <w:tblGrid>
        <w:gridCol w:w="1332"/>
        <w:gridCol w:w="1247"/>
        <w:gridCol w:w="198"/>
        <w:gridCol w:w="2155"/>
        <w:gridCol w:w="1162"/>
        <w:gridCol w:w="1247"/>
        <w:gridCol w:w="198"/>
        <w:gridCol w:w="2155"/>
      </w:tblGrid>
      <w:tr w:rsidR="008A7C45" w:rsidRPr="008A7C45" w14:paraId="41A2ED9D" w14:textId="77777777" w:rsidTr="00E304A1">
        <w:tc>
          <w:tcPr>
            <w:tcW w:w="1332" w:type="dxa"/>
            <w:tcBorders>
              <w:top w:val="nil"/>
              <w:left w:val="nil"/>
              <w:bottom w:val="nil"/>
              <w:right w:val="nil"/>
            </w:tcBorders>
            <w:vAlign w:val="bottom"/>
          </w:tcPr>
          <w:p w14:paraId="3073A2A8" w14:textId="77777777" w:rsidR="008A7C45" w:rsidRPr="008A7C45" w:rsidRDefault="008A7C45" w:rsidP="008A7C45">
            <w:pPr>
              <w:rPr>
                <w:rFonts w:ascii="Times New Roman" w:eastAsia="MS Mincho" w:hAnsi="Times New Roman" w:cs="Times New Roman"/>
                <w:sz w:val="20"/>
                <w:szCs w:val="20"/>
              </w:rPr>
            </w:pPr>
            <w:r w:rsidRPr="008A7C45">
              <w:rPr>
                <w:rFonts w:ascii="Times New Roman" w:eastAsia="MS Mincho" w:hAnsi="Times New Roman" w:cs="Times New Roman"/>
                <w:sz w:val="20"/>
                <w:szCs w:val="20"/>
              </w:rPr>
              <w:t>Руководитель</w:t>
            </w:r>
          </w:p>
        </w:tc>
        <w:tc>
          <w:tcPr>
            <w:tcW w:w="1247" w:type="dxa"/>
            <w:tcBorders>
              <w:top w:val="nil"/>
              <w:left w:val="nil"/>
              <w:bottom w:val="single" w:sz="6" w:space="0" w:color="auto"/>
              <w:right w:val="nil"/>
            </w:tcBorders>
            <w:vAlign w:val="bottom"/>
          </w:tcPr>
          <w:p w14:paraId="5F33CB84" w14:textId="77777777" w:rsidR="008A7C45" w:rsidRPr="008A7C45" w:rsidRDefault="008A7C45" w:rsidP="008A7C45">
            <w:pPr>
              <w:jc w:val="center"/>
              <w:rPr>
                <w:rFonts w:ascii="Times New Roman" w:eastAsia="MS Mincho" w:hAnsi="Times New Roman" w:cs="Times New Roman"/>
                <w:sz w:val="20"/>
                <w:szCs w:val="20"/>
              </w:rPr>
            </w:pPr>
          </w:p>
        </w:tc>
        <w:tc>
          <w:tcPr>
            <w:tcW w:w="198" w:type="dxa"/>
            <w:tcBorders>
              <w:top w:val="nil"/>
              <w:left w:val="nil"/>
              <w:bottom w:val="nil"/>
              <w:right w:val="nil"/>
            </w:tcBorders>
            <w:vAlign w:val="bottom"/>
          </w:tcPr>
          <w:p w14:paraId="6113618A" w14:textId="77777777" w:rsidR="008A7C45" w:rsidRPr="008A7C45" w:rsidRDefault="008A7C45" w:rsidP="008A7C45">
            <w:pPr>
              <w:rPr>
                <w:rFonts w:ascii="Times New Roman" w:eastAsia="MS Mincho" w:hAnsi="Times New Roman" w:cs="Times New Roman"/>
                <w:sz w:val="20"/>
                <w:szCs w:val="20"/>
              </w:rPr>
            </w:pPr>
          </w:p>
        </w:tc>
        <w:tc>
          <w:tcPr>
            <w:tcW w:w="2155" w:type="dxa"/>
            <w:tcBorders>
              <w:top w:val="nil"/>
              <w:left w:val="nil"/>
              <w:bottom w:val="single" w:sz="6" w:space="0" w:color="auto"/>
              <w:right w:val="nil"/>
            </w:tcBorders>
            <w:vAlign w:val="bottom"/>
          </w:tcPr>
          <w:p w14:paraId="3F91DC20" w14:textId="77777777" w:rsidR="008A7C45" w:rsidRPr="008A7C45" w:rsidRDefault="008A7C45" w:rsidP="008A7C45">
            <w:pPr>
              <w:jc w:val="center"/>
              <w:rPr>
                <w:rFonts w:ascii="Times New Roman" w:eastAsia="MS Mincho" w:hAnsi="Times New Roman" w:cs="Times New Roman"/>
                <w:sz w:val="20"/>
                <w:szCs w:val="20"/>
              </w:rPr>
            </w:pPr>
          </w:p>
        </w:tc>
        <w:tc>
          <w:tcPr>
            <w:tcW w:w="1162" w:type="dxa"/>
            <w:tcBorders>
              <w:top w:val="nil"/>
              <w:left w:val="nil"/>
              <w:bottom w:val="nil"/>
              <w:right w:val="nil"/>
            </w:tcBorders>
            <w:vAlign w:val="bottom"/>
          </w:tcPr>
          <w:p w14:paraId="59B68E2A" w14:textId="77777777" w:rsidR="008A7C45" w:rsidRPr="008A7C45" w:rsidRDefault="008A7C45" w:rsidP="008A7C45">
            <w:pPr>
              <w:ind w:left="170"/>
              <w:rPr>
                <w:rFonts w:ascii="Times New Roman" w:eastAsia="MS Mincho" w:hAnsi="Times New Roman" w:cs="Times New Roman"/>
                <w:sz w:val="20"/>
                <w:szCs w:val="20"/>
              </w:rPr>
            </w:pPr>
            <w:r w:rsidRPr="008A7C45">
              <w:rPr>
                <w:rFonts w:ascii="Times New Roman" w:eastAsia="MS Mincho" w:hAnsi="Times New Roman" w:cs="Times New Roman"/>
                <w:sz w:val="20"/>
                <w:szCs w:val="20"/>
              </w:rPr>
              <w:t>Главный</w:t>
            </w:r>
            <w:r w:rsidRPr="008A7C45">
              <w:rPr>
                <w:rFonts w:ascii="Times New Roman" w:eastAsia="MS Mincho" w:hAnsi="Times New Roman" w:cs="Times New Roman"/>
                <w:sz w:val="20"/>
                <w:szCs w:val="20"/>
              </w:rPr>
              <w:br/>
              <w:t>бухгалтер</w:t>
            </w:r>
          </w:p>
        </w:tc>
        <w:tc>
          <w:tcPr>
            <w:tcW w:w="1247" w:type="dxa"/>
            <w:tcBorders>
              <w:top w:val="nil"/>
              <w:left w:val="nil"/>
              <w:bottom w:val="single" w:sz="6" w:space="0" w:color="auto"/>
              <w:right w:val="nil"/>
            </w:tcBorders>
            <w:vAlign w:val="bottom"/>
          </w:tcPr>
          <w:p w14:paraId="4B78D998" w14:textId="77777777" w:rsidR="008A7C45" w:rsidRPr="008A7C45" w:rsidRDefault="008A7C45" w:rsidP="008A7C45">
            <w:pPr>
              <w:jc w:val="center"/>
              <w:rPr>
                <w:rFonts w:ascii="Times New Roman" w:eastAsia="MS Mincho" w:hAnsi="Times New Roman" w:cs="Times New Roman"/>
                <w:sz w:val="20"/>
                <w:szCs w:val="20"/>
              </w:rPr>
            </w:pPr>
          </w:p>
        </w:tc>
        <w:tc>
          <w:tcPr>
            <w:tcW w:w="198" w:type="dxa"/>
            <w:tcBorders>
              <w:top w:val="nil"/>
              <w:left w:val="nil"/>
              <w:bottom w:val="nil"/>
              <w:right w:val="nil"/>
            </w:tcBorders>
            <w:vAlign w:val="bottom"/>
          </w:tcPr>
          <w:p w14:paraId="76406B1E" w14:textId="77777777" w:rsidR="008A7C45" w:rsidRPr="008A7C45" w:rsidRDefault="008A7C45" w:rsidP="008A7C45">
            <w:pPr>
              <w:rPr>
                <w:rFonts w:ascii="Times New Roman" w:eastAsia="MS Mincho" w:hAnsi="Times New Roman" w:cs="Times New Roman"/>
                <w:sz w:val="20"/>
                <w:szCs w:val="20"/>
              </w:rPr>
            </w:pPr>
          </w:p>
        </w:tc>
        <w:tc>
          <w:tcPr>
            <w:tcW w:w="2155" w:type="dxa"/>
            <w:tcBorders>
              <w:top w:val="nil"/>
              <w:left w:val="nil"/>
              <w:bottom w:val="single" w:sz="6" w:space="0" w:color="auto"/>
              <w:right w:val="nil"/>
            </w:tcBorders>
            <w:vAlign w:val="bottom"/>
          </w:tcPr>
          <w:p w14:paraId="205A4201" w14:textId="77777777" w:rsidR="008A7C45" w:rsidRPr="008A7C45" w:rsidRDefault="008A7C45" w:rsidP="008A7C45">
            <w:pPr>
              <w:jc w:val="center"/>
              <w:rPr>
                <w:rFonts w:ascii="Times New Roman" w:eastAsia="MS Mincho" w:hAnsi="Times New Roman" w:cs="Times New Roman"/>
                <w:sz w:val="20"/>
                <w:szCs w:val="20"/>
              </w:rPr>
            </w:pPr>
          </w:p>
        </w:tc>
      </w:tr>
      <w:tr w:rsidR="008A7C45" w:rsidRPr="008A7C45" w14:paraId="78E00790" w14:textId="77777777" w:rsidTr="00E304A1">
        <w:tc>
          <w:tcPr>
            <w:tcW w:w="1332" w:type="dxa"/>
            <w:tcBorders>
              <w:top w:val="nil"/>
              <w:left w:val="nil"/>
              <w:bottom w:val="nil"/>
              <w:right w:val="nil"/>
            </w:tcBorders>
          </w:tcPr>
          <w:p w14:paraId="2282844B" w14:textId="77777777" w:rsidR="008A7C45" w:rsidRPr="008A7C45" w:rsidRDefault="008A7C45" w:rsidP="008A7C45">
            <w:pPr>
              <w:rPr>
                <w:rFonts w:ascii="Times New Roman" w:eastAsia="MS Mincho" w:hAnsi="Times New Roman" w:cs="Times New Roman"/>
                <w:sz w:val="20"/>
                <w:szCs w:val="20"/>
              </w:rPr>
            </w:pPr>
          </w:p>
        </w:tc>
        <w:tc>
          <w:tcPr>
            <w:tcW w:w="1247" w:type="dxa"/>
            <w:tcBorders>
              <w:top w:val="single" w:sz="6" w:space="0" w:color="auto"/>
              <w:left w:val="nil"/>
              <w:bottom w:val="nil"/>
              <w:right w:val="nil"/>
            </w:tcBorders>
          </w:tcPr>
          <w:p w14:paraId="0419E613" w14:textId="77777777" w:rsidR="008A7C45" w:rsidRPr="008A7C45" w:rsidRDefault="008A7C45" w:rsidP="008A7C45">
            <w:pPr>
              <w:jc w:val="center"/>
              <w:rPr>
                <w:rFonts w:ascii="Times New Roman" w:eastAsia="MS Mincho" w:hAnsi="Times New Roman" w:cs="Times New Roman"/>
                <w:sz w:val="20"/>
                <w:szCs w:val="20"/>
              </w:rPr>
            </w:pPr>
            <w:r w:rsidRPr="008A7C45">
              <w:rPr>
                <w:rFonts w:ascii="Times New Roman" w:eastAsia="MS Mincho" w:hAnsi="Times New Roman" w:cs="Times New Roman"/>
                <w:sz w:val="20"/>
                <w:szCs w:val="20"/>
              </w:rPr>
              <w:t>(подпись)</w:t>
            </w:r>
          </w:p>
        </w:tc>
        <w:tc>
          <w:tcPr>
            <w:tcW w:w="198" w:type="dxa"/>
            <w:tcBorders>
              <w:top w:val="nil"/>
              <w:left w:val="nil"/>
              <w:bottom w:val="nil"/>
              <w:right w:val="nil"/>
            </w:tcBorders>
          </w:tcPr>
          <w:p w14:paraId="709C1C8C" w14:textId="77777777" w:rsidR="008A7C45" w:rsidRPr="008A7C45" w:rsidRDefault="008A7C45" w:rsidP="008A7C45">
            <w:pPr>
              <w:rPr>
                <w:rFonts w:ascii="Times New Roman" w:eastAsia="MS Mincho" w:hAnsi="Times New Roman" w:cs="Times New Roman"/>
                <w:sz w:val="20"/>
                <w:szCs w:val="20"/>
              </w:rPr>
            </w:pPr>
          </w:p>
        </w:tc>
        <w:tc>
          <w:tcPr>
            <w:tcW w:w="2155" w:type="dxa"/>
            <w:tcBorders>
              <w:top w:val="single" w:sz="6" w:space="0" w:color="auto"/>
              <w:left w:val="nil"/>
              <w:bottom w:val="nil"/>
              <w:right w:val="nil"/>
            </w:tcBorders>
          </w:tcPr>
          <w:p w14:paraId="30002929" w14:textId="77777777" w:rsidR="008A7C45" w:rsidRPr="008A7C45" w:rsidRDefault="008A7C45" w:rsidP="008A7C45">
            <w:pPr>
              <w:jc w:val="center"/>
              <w:rPr>
                <w:rFonts w:ascii="Times New Roman" w:eastAsia="MS Mincho" w:hAnsi="Times New Roman" w:cs="Times New Roman"/>
                <w:sz w:val="20"/>
                <w:szCs w:val="20"/>
              </w:rPr>
            </w:pPr>
            <w:r w:rsidRPr="008A7C45">
              <w:rPr>
                <w:rFonts w:ascii="Times New Roman" w:eastAsia="MS Mincho" w:hAnsi="Times New Roman" w:cs="Times New Roman"/>
                <w:sz w:val="20"/>
                <w:szCs w:val="20"/>
              </w:rPr>
              <w:t>(расшифровка подписи)</w:t>
            </w:r>
          </w:p>
        </w:tc>
        <w:tc>
          <w:tcPr>
            <w:tcW w:w="1162" w:type="dxa"/>
            <w:tcBorders>
              <w:top w:val="nil"/>
              <w:left w:val="nil"/>
              <w:bottom w:val="nil"/>
              <w:right w:val="nil"/>
            </w:tcBorders>
          </w:tcPr>
          <w:p w14:paraId="1137DEF1" w14:textId="77777777" w:rsidR="008A7C45" w:rsidRPr="008A7C45" w:rsidRDefault="008A7C45" w:rsidP="008A7C45">
            <w:pPr>
              <w:jc w:val="right"/>
              <w:rPr>
                <w:rFonts w:ascii="Times New Roman" w:eastAsia="MS Mincho" w:hAnsi="Times New Roman" w:cs="Times New Roman"/>
                <w:sz w:val="20"/>
                <w:szCs w:val="20"/>
              </w:rPr>
            </w:pPr>
          </w:p>
        </w:tc>
        <w:tc>
          <w:tcPr>
            <w:tcW w:w="1247" w:type="dxa"/>
            <w:tcBorders>
              <w:top w:val="single" w:sz="6" w:space="0" w:color="auto"/>
              <w:left w:val="nil"/>
              <w:bottom w:val="nil"/>
              <w:right w:val="nil"/>
            </w:tcBorders>
          </w:tcPr>
          <w:p w14:paraId="27707D3F" w14:textId="77777777" w:rsidR="008A7C45" w:rsidRPr="008A7C45" w:rsidRDefault="008A7C45" w:rsidP="008A7C45">
            <w:pPr>
              <w:jc w:val="center"/>
              <w:rPr>
                <w:rFonts w:ascii="Times New Roman" w:eastAsia="MS Mincho" w:hAnsi="Times New Roman" w:cs="Times New Roman"/>
                <w:sz w:val="20"/>
                <w:szCs w:val="20"/>
              </w:rPr>
            </w:pPr>
            <w:r w:rsidRPr="008A7C45">
              <w:rPr>
                <w:rFonts w:ascii="Times New Roman" w:eastAsia="MS Mincho" w:hAnsi="Times New Roman" w:cs="Times New Roman"/>
                <w:sz w:val="20"/>
                <w:szCs w:val="20"/>
              </w:rPr>
              <w:t>(подпись)</w:t>
            </w:r>
          </w:p>
        </w:tc>
        <w:tc>
          <w:tcPr>
            <w:tcW w:w="198" w:type="dxa"/>
            <w:tcBorders>
              <w:top w:val="nil"/>
              <w:left w:val="nil"/>
              <w:bottom w:val="nil"/>
              <w:right w:val="nil"/>
            </w:tcBorders>
          </w:tcPr>
          <w:p w14:paraId="2181AE7C" w14:textId="77777777" w:rsidR="008A7C45" w:rsidRPr="008A7C45" w:rsidRDefault="008A7C45" w:rsidP="008A7C45">
            <w:pPr>
              <w:rPr>
                <w:rFonts w:ascii="Times New Roman" w:eastAsia="MS Mincho" w:hAnsi="Times New Roman" w:cs="Times New Roman"/>
                <w:sz w:val="20"/>
                <w:szCs w:val="20"/>
              </w:rPr>
            </w:pPr>
          </w:p>
        </w:tc>
        <w:tc>
          <w:tcPr>
            <w:tcW w:w="2155" w:type="dxa"/>
            <w:tcBorders>
              <w:top w:val="single" w:sz="6" w:space="0" w:color="auto"/>
              <w:left w:val="nil"/>
              <w:bottom w:val="nil"/>
              <w:right w:val="nil"/>
            </w:tcBorders>
          </w:tcPr>
          <w:p w14:paraId="070F814C" w14:textId="77777777" w:rsidR="008A7C45" w:rsidRPr="008A7C45" w:rsidRDefault="008A7C45" w:rsidP="008A7C45">
            <w:pPr>
              <w:jc w:val="center"/>
              <w:rPr>
                <w:rFonts w:ascii="Times New Roman" w:eastAsia="MS Mincho" w:hAnsi="Times New Roman" w:cs="Times New Roman"/>
                <w:sz w:val="20"/>
                <w:szCs w:val="20"/>
              </w:rPr>
            </w:pPr>
            <w:r w:rsidRPr="008A7C45">
              <w:rPr>
                <w:rFonts w:ascii="Times New Roman" w:eastAsia="MS Mincho" w:hAnsi="Times New Roman" w:cs="Times New Roman"/>
                <w:sz w:val="20"/>
                <w:szCs w:val="20"/>
              </w:rPr>
              <w:t>(расшифровка подписи)</w:t>
            </w:r>
          </w:p>
        </w:tc>
      </w:tr>
    </w:tbl>
    <w:p w14:paraId="458F200A" w14:textId="77777777" w:rsidR="008A7C45" w:rsidRPr="008A7C45" w:rsidRDefault="008A7C45" w:rsidP="008A7C45">
      <w:pPr>
        <w:rPr>
          <w:rFonts w:ascii="Times New Roman" w:eastAsia="MS Mincho" w:hAnsi="Times New Roman" w:cs="Times New Roman"/>
          <w:sz w:val="20"/>
          <w:szCs w:val="20"/>
        </w:rPr>
      </w:pPr>
    </w:p>
    <w:tbl>
      <w:tblPr>
        <w:tblW w:w="0" w:type="auto"/>
        <w:tblLayout w:type="fixed"/>
        <w:tblCellMar>
          <w:left w:w="28" w:type="dxa"/>
          <w:right w:w="28" w:type="dxa"/>
        </w:tblCellMar>
        <w:tblLook w:val="0000" w:firstRow="0" w:lastRow="0" w:firstColumn="0" w:lastColumn="0" w:noHBand="0" w:noVBand="0"/>
      </w:tblPr>
      <w:tblGrid>
        <w:gridCol w:w="170"/>
        <w:gridCol w:w="397"/>
        <w:gridCol w:w="255"/>
        <w:gridCol w:w="1418"/>
        <w:gridCol w:w="340"/>
        <w:gridCol w:w="340"/>
        <w:gridCol w:w="340"/>
      </w:tblGrid>
      <w:tr w:rsidR="008A7C45" w:rsidRPr="008A7C45" w14:paraId="213298E0" w14:textId="77777777" w:rsidTr="00E304A1">
        <w:tc>
          <w:tcPr>
            <w:tcW w:w="170" w:type="dxa"/>
            <w:tcBorders>
              <w:top w:val="nil"/>
              <w:left w:val="nil"/>
              <w:bottom w:val="nil"/>
              <w:right w:val="nil"/>
            </w:tcBorders>
            <w:vAlign w:val="bottom"/>
          </w:tcPr>
          <w:p w14:paraId="1ECCFBDF" w14:textId="77777777" w:rsidR="008A7C45" w:rsidRPr="008A7C45" w:rsidRDefault="008A7C45" w:rsidP="008A7C45">
            <w:pPr>
              <w:jc w:val="right"/>
              <w:rPr>
                <w:rFonts w:ascii="Times New Roman" w:eastAsia="MS Mincho" w:hAnsi="Times New Roman" w:cs="Times New Roman"/>
                <w:sz w:val="20"/>
                <w:szCs w:val="20"/>
              </w:rPr>
            </w:pPr>
            <w:r w:rsidRPr="008A7C45">
              <w:rPr>
                <w:rFonts w:ascii="Times New Roman" w:eastAsia="MS Mincho" w:hAnsi="Times New Roman" w:cs="Times New Roman"/>
                <w:sz w:val="20"/>
                <w:szCs w:val="20"/>
              </w:rPr>
              <w:t>“</w:t>
            </w:r>
          </w:p>
        </w:tc>
        <w:tc>
          <w:tcPr>
            <w:tcW w:w="397" w:type="dxa"/>
            <w:tcBorders>
              <w:top w:val="nil"/>
              <w:left w:val="nil"/>
              <w:bottom w:val="single" w:sz="6" w:space="0" w:color="auto"/>
              <w:right w:val="nil"/>
            </w:tcBorders>
            <w:vAlign w:val="bottom"/>
          </w:tcPr>
          <w:p w14:paraId="38E7647E" w14:textId="77777777" w:rsidR="008A7C45" w:rsidRPr="008A7C45" w:rsidRDefault="008A7C45" w:rsidP="008A7C45">
            <w:pPr>
              <w:jc w:val="center"/>
              <w:rPr>
                <w:rFonts w:ascii="Times New Roman" w:eastAsia="MS Mincho" w:hAnsi="Times New Roman" w:cs="Times New Roman"/>
                <w:sz w:val="20"/>
                <w:szCs w:val="20"/>
              </w:rPr>
            </w:pPr>
          </w:p>
        </w:tc>
        <w:tc>
          <w:tcPr>
            <w:tcW w:w="255" w:type="dxa"/>
            <w:tcBorders>
              <w:top w:val="nil"/>
              <w:left w:val="nil"/>
              <w:bottom w:val="nil"/>
              <w:right w:val="nil"/>
            </w:tcBorders>
            <w:vAlign w:val="bottom"/>
          </w:tcPr>
          <w:p w14:paraId="2006FE62" w14:textId="77777777" w:rsidR="008A7C45" w:rsidRPr="008A7C45" w:rsidRDefault="008A7C45" w:rsidP="008A7C45">
            <w:pPr>
              <w:rPr>
                <w:rFonts w:ascii="Times New Roman" w:eastAsia="MS Mincho" w:hAnsi="Times New Roman" w:cs="Times New Roman"/>
                <w:sz w:val="20"/>
                <w:szCs w:val="20"/>
              </w:rPr>
            </w:pPr>
            <w:r w:rsidRPr="008A7C45">
              <w:rPr>
                <w:rFonts w:ascii="Times New Roman" w:eastAsia="MS Mincho" w:hAnsi="Times New Roman" w:cs="Times New Roman"/>
                <w:sz w:val="20"/>
                <w:szCs w:val="20"/>
              </w:rPr>
              <w:t>”</w:t>
            </w:r>
          </w:p>
        </w:tc>
        <w:tc>
          <w:tcPr>
            <w:tcW w:w="1418" w:type="dxa"/>
            <w:tcBorders>
              <w:top w:val="nil"/>
              <w:left w:val="nil"/>
              <w:bottom w:val="single" w:sz="6" w:space="0" w:color="auto"/>
              <w:right w:val="nil"/>
            </w:tcBorders>
            <w:vAlign w:val="bottom"/>
          </w:tcPr>
          <w:p w14:paraId="4759A974" w14:textId="77777777" w:rsidR="008A7C45" w:rsidRPr="008A7C45" w:rsidRDefault="008A7C45" w:rsidP="008A7C45">
            <w:pPr>
              <w:jc w:val="center"/>
              <w:rPr>
                <w:rFonts w:ascii="Times New Roman" w:eastAsia="MS Mincho" w:hAnsi="Times New Roman" w:cs="Times New Roman"/>
                <w:sz w:val="20"/>
                <w:szCs w:val="20"/>
              </w:rPr>
            </w:pPr>
          </w:p>
        </w:tc>
        <w:tc>
          <w:tcPr>
            <w:tcW w:w="340" w:type="dxa"/>
            <w:tcBorders>
              <w:top w:val="nil"/>
              <w:left w:val="nil"/>
              <w:bottom w:val="nil"/>
              <w:right w:val="nil"/>
            </w:tcBorders>
            <w:vAlign w:val="bottom"/>
          </w:tcPr>
          <w:p w14:paraId="55C6954A" w14:textId="77777777" w:rsidR="008A7C45" w:rsidRPr="008A7C45" w:rsidRDefault="008A7C45" w:rsidP="008A7C45">
            <w:pPr>
              <w:jc w:val="right"/>
              <w:rPr>
                <w:rFonts w:ascii="Times New Roman" w:eastAsia="MS Mincho" w:hAnsi="Times New Roman" w:cs="Times New Roman"/>
                <w:sz w:val="20"/>
                <w:szCs w:val="20"/>
              </w:rPr>
            </w:pPr>
            <w:r w:rsidRPr="008A7C45">
              <w:rPr>
                <w:rFonts w:ascii="Times New Roman" w:eastAsia="MS Mincho" w:hAnsi="Times New Roman" w:cs="Times New Roman"/>
                <w:sz w:val="20"/>
                <w:szCs w:val="20"/>
              </w:rPr>
              <w:t>20</w:t>
            </w:r>
          </w:p>
        </w:tc>
        <w:tc>
          <w:tcPr>
            <w:tcW w:w="340" w:type="dxa"/>
            <w:tcBorders>
              <w:top w:val="nil"/>
              <w:left w:val="nil"/>
              <w:bottom w:val="single" w:sz="6" w:space="0" w:color="auto"/>
              <w:right w:val="nil"/>
            </w:tcBorders>
            <w:vAlign w:val="bottom"/>
          </w:tcPr>
          <w:p w14:paraId="3E5A2308" w14:textId="77777777" w:rsidR="008A7C45" w:rsidRPr="008A7C45" w:rsidRDefault="008A7C45" w:rsidP="008A7C45">
            <w:pPr>
              <w:rPr>
                <w:rFonts w:ascii="Times New Roman" w:eastAsia="MS Mincho" w:hAnsi="Times New Roman" w:cs="Times New Roman"/>
                <w:sz w:val="20"/>
                <w:szCs w:val="20"/>
              </w:rPr>
            </w:pPr>
          </w:p>
        </w:tc>
        <w:tc>
          <w:tcPr>
            <w:tcW w:w="340" w:type="dxa"/>
            <w:tcBorders>
              <w:top w:val="nil"/>
              <w:left w:val="nil"/>
              <w:bottom w:val="nil"/>
              <w:right w:val="nil"/>
            </w:tcBorders>
            <w:vAlign w:val="bottom"/>
          </w:tcPr>
          <w:p w14:paraId="22FEBA02" w14:textId="77777777" w:rsidR="008A7C45" w:rsidRPr="008A7C45" w:rsidRDefault="008A7C45" w:rsidP="008A7C45">
            <w:pPr>
              <w:ind w:left="57"/>
              <w:rPr>
                <w:rFonts w:ascii="Times New Roman" w:eastAsia="MS Mincho" w:hAnsi="Times New Roman" w:cs="Times New Roman"/>
                <w:sz w:val="20"/>
                <w:szCs w:val="20"/>
              </w:rPr>
            </w:pPr>
            <w:r w:rsidRPr="008A7C45">
              <w:rPr>
                <w:rFonts w:ascii="Times New Roman" w:eastAsia="MS Mincho" w:hAnsi="Times New Roman" w:cs="Times New Roman"/>
                <w:sz w:val="20"/>
                <w:szCs w:val="20"/>
              </w:rPr>
              <w:t>г.</w:t>
            </w:r>
          </w:p>
        </w:tc>
      </w:tr>
    </w:tbl>
    <w:p w14:paraId="2D1F7B0E" w14:textId="77777777" w:rsidR="008A7C45" w:rsidRPr="008A7C45" w:rsidRDefault="008A7C45" w:rsidP="008A7C45">
      <w:pPr>
        <w:spacing w:after="0" w:line="360" w:lineRule="auto"/>
        <w:jc w:val="both"/>
        <w:rPr>
          <w:rFonts w:ascii="Times New Roman" w:eastAsia="MS Mincho" w:hAnsi="Times New Roman" w:cs="Times New Roman"/>
          <w:sz w:val="24"/>
          <w:szCs w:val="24"/>
        </w:rPr>
      </w:pPr>
    </w:p>
    <w:p w14:paraId="2BC08BF9" w14:textId="77777777" w:rsidR="008A7C45" w:rsidRPr="008A7C45" w:rsidRDefault="008A7C45" w:rsidP="008A7C45">
      <w:pPr>
        <w:spacing w:after="0" w:line="240" w:lineRule="auto"/>
        <w:rPr>
          <w:rFonts w:ascii="Times New Roman" w:eastAsia="MS Mincho" w:hAnsi="Times New Roman" w:cs="Times New Roman"/>
          <w:sz w:val="28"/>
          <w:szCs w:val="28"/>
        </w:rPr>
      </w:pPr>
    </w:p>
    <w:p w14:paraId="14C698AA" w14:textId="77777777" w:rsidR="008A7C45" w:rsidRPr="008A7C45" w:rsidRDefault="008A7C45" w:rsidP="008A7C45">
      <w:pPr>
        <w:spacing w:after="0" w:line="240" w:lineRule="auto"/>
        <w:rPr>
          <w:rFonts w:ascii="Times New Roman" w:eastAsia="MS Mincho" w:hAnsi="Times New Roman" w:cs="Times New Roman"/>
          <w:sz w:val="28"/>
          <w:szCs w:val="28"/>
        </w:rPr>
      </w:pPr>
    </w:p>
    <w:p w14:paraId="21DB76FE" w14:textId="77777777" w:rsidR="008A7C45" w:rsidRPr="008A7C45" w:rsidRDefault="008A7C45" w:rsidP="008A7C45">
      <w:pPr>
        <w:spacing w:after="180" w:line="360" w:lineRule="auto"/>
        <w:ind w:right="560"/>
        <w:jc w:val="right"/>
        <w:rPr>
          <w:rFonts w:ascii="Times New Roman" w:eastAsia="MS Mincho" w:hAnsi="Times New Roman" w:cs="Times New Roman"/>
          <w:sz w:val="28"/>
          <w:szCs w:val="28"/>
        </w:rPr>
      </w:pPr>
    </w:p>
    <w:p w14:paraId="7B70C1D1" w14:textId="77777777" w:rsidR="008A7C45" w:rsidRPr="008A7C45" w:rsidRDefault="008A7C45" w:rsidP="008A7C45">
      <w:pPr>
        <w:spacing w:after="180" w:line="360" w:lineRule="auto"/>
        <w:ind w:right="560"/>
        <w:jc w:val="right"/>
        <w:rPr>
          <w:rFonts w:ascii="Times New Roman" w:eastAsia="MS Mincho" w:hAnsi="Times New Roman" w:cs="Times New Roman"/>
          <w:sz w:val="28"/>
          <w:szCs w:val="28"/>
        </w:rPr>
      </w:pPr>
    </w:p>
    <w:p w14:paraId="2FC85D12" w14:textId="77777777" w:rsidR="008A7C45" w:rsidRPr="008A7C45" w:rsidRDefault="008A7C45" w:rsidP="008A7C45">
      <w:pPr>
        <w:spacing w:after="180" w:line="360" w:lineRule="auto"/>
        <w:ind w:right="560"/>
        <w:jc w:val="right"/>
        <w:rPr>
          <w:rFonts w:ascii="Times New Roman" w:eastAsia="MS Mincho" w:hAnsi="Times New Roman" w:cs="Times New Roman"/>
          <w:sz w:val="28"/>
          <w:szCs w:val="28"/>
        </w:rPr>
      </w:pPr>
    </w:p>
    <w:p w14:paraId="34A755FB" w14:textId="77777777" w:rsidR="008A7C45" w:rsidRPr="008A7C45" w:rsidRDefault="008A7C45" w:rsidP="008A7C45">
      <w:pPr>
        <w:spacing w:after="180" w:line="360" w:lineRule="auto"/>
        <w:ind w:right="560"/>
        <w:jc w:val="right"/>
        <w:rPr>
          <w:rFonts w:ascii="Times New Roman" w:eastAsia="MS Mincho" w:hAnsi="Times New Roman" w:cs="Times New Roman"/>
          <w:sz w:val="28"/>
          <w:szCs w:val="28"/>
        </w:rPr>
      </w:pPr>
    </w:p>
    <w:p w14:paraId="129A3AE1" w14:textId="77777777" w:rsidR="008A7C45" w:rsidRPr="008A7C45" w:rsidRDefault="008A7C45" w:rsidP="008A7C45">
      <w:pPr>
        <w:spacing w:after="180" w:line="360" w:lineRule="auto"/>
        <w:ind w:right="560"/>
        <w:jc w:val="right"/>
        <w:rPr>
          <w:rFonts w:ascii="Times New Roman" w:eastAsia="MS Mincho" w:hAnsi="Times New Roman" w:cs="Times New Roman"/>
          <w:sz w:val="28"/>
          <w:szCs w:val="28"/>
        </w:rPr>
      </w:pPr>
    </w:p>
    <w:p w14:paraId="41D18229" w14:textId="77777777" w:rsidR="008A7C45" w:rsidRPr="008A7C45" w:rsidRDefault="008A7C45" w:rsidP="008A7C45">
      <w:pPr>
        <w:spacing w:after="180" w:line="360" w:lineRule="auto"/>
        <w:ind w:right="560"/>
        <w:jc w:val="right"/>
        <w:rPr>
          <w:rFonts w:ascii="Times New Roman" w:eastAsia="MS Mincho" w:hAnsi="Times New Roman" w:cs="Times New Roman"/>
          <w:sz w:val="28"/>
          <w:szCs w:val="28"/>
        </w:rPr>
      </w:pPr>
    </w:p>
    <w:p w14:paraId="18946ABC" w14:textId="27FA7EB4" w:rsidR="008A7C45" w:rsidRDefault="008A7C45" w:rsidP="00027C09">
      <w:pPr>
        <w:spacing w:after="180" w:line="360" w:lineRule="auto"/>
        <w:ind w:right="560"/>
        <w:rPr>
          <w:rFonts w:ascii="Times New Roman" w:eastAsia="MS Mincho" w:hAnsi="Times New Roman" w:cs="Times New Roman"/>
          <w:sz w:val="28"/>
          <w:szCs w:val="28"/>
        </w:rPr>
      </w:pPr>
    </w:p>
    <w:p w14:paraId="4FDB946F" w14:textId="0BC7B34A" w:rsidR="00027C09" w:rsidRDefault="00027C09" w:rsidP="00027C09">
      <w:pPr>
        <w:spacing w:after="180" w:line="360" w:lineRule="auto"/>
        <w:ind w:right="560"/>
        <w:rPr>
          <w:rFonts w:ascii="Times New Roman" w:eastAsia="MS Mincho" w:hAnsi="Times New Roman" w:cs="Times New Roman"/>
          <w:sz w:val="28"/>
          <w:szCs w:val="28"/>
        </w:rPr>
      </w:pPr>
    </w:p>
    <w:p w14:paraId="3981FD81" w14:textId="5A512F53" w:rsidR="00027C09" w:rsidRDefault="00027C09" w:rsidP="005A572B">
      <w:pPr>
        <w:spacing w:after="180" w:line="360" w:lineRule="auto"/>
        <w:ind w:right="560"/>
        <w:rPr>
          <w:rFonts w:ascii="Times New Roman" w:eastAsia="MS Mincho" w:hAnsi="Times New Roman" w:cs="Times New Roman"/>
          <w:sz w:val="28"/>
          <w:szCs w:val="28"/>
        </w:rPr>
      </w:pPr>
    </w:p>
    <w:p w14:paraId="77915C17" w14:textId="77777777" w:rsidR="002D6CBD" w:rsidRDefault="002D6CBD" w:rsidP="005A572B">
      <w:pPr>
        <w:spacing w:after="180" w:line="360" w:lineRule="auto"/>
        <w:ind w:right="560"/>
        <w:rPr>
          <w:rFonts w:ascii="Times New Roman" w:eastAsia="MS Mincho" w:hAnsi="Times New Roman" w:cs="Times New Roman"/>
          <w:sz w:val="28"/>
          <w:szCs w:val="28"/>
        </w:rPr>
      </w:pPr>
    </w:p>
    <w:p w14:paraId="10CF7AF4" w14:textId="708F0364" w:rsidR="008A7C45" w:rsidRPr="008A7C45" w:rsidRDefault="008A7C45" w:rsidP="008A7C45">
      <w:pPr>
        <w:spacing w:after="180" w:line="360" w:lineRule="auto"/>
        <w:ind w:right="560"/>
        <w:jc w:val="right"/>
        <w:rPr>
          <w:rFonts w:ascii="Times New Roman" w:eastAsia="MS Mincho" w:hAnsi="Times New Roman" w:cs="Times New Roman"/>
          <w:sz w:val="28"/>
          <w:szCs w:val="28"/>
        </w:rPr>
      </w:pPr>
      <w:r w:rsidRPr="008A7C45">
        <w:rPr>
          <w:rFonts w:ascii="Times New Roman" w:eastAsia="MS Mincho" w:hAnsi="Times New Roman" w:cs="Times New Roman"/>
          <w:sz w:val="28"/>
          <w:szCs w:val="28"/>
        </w:rPr>
        <w:lastRenderedPageBreak/>
        <w:t>Приложение Б</w:t>
      </w:r>
    </w:p>
    <w:p w14:paraId="02AC8F27" w14:textId="77777777" w:rsidR="008A7C45" w:rsidRPr="008A7C45" w:rsidRDefault="008A7C45" w:rsidP="008A7C45">
      <w:pPr>
        <w:spacing w:after="0" w:line="240" w:lineRule="auto"/>
        <w:ind w:right="2041"/>
        <w:jc w:val="center"/>
        <w:rPr>
          <w:rFonts w:ascii="Times New Roman" w:eastAsia="MS Mincho" w:hAnsi="Times New Roman" w:cs="Times New Roman"/>
          <w:b/>
          <w:bCs/>
          <w:sz w:val="24"/>
          <w:szCs w:val="24"/>
        </w:rPr>
      </w:pPr>
      <w:r w:rsidRPr="008A7C45">
        <w:rPr>
          <w:rFonts w:ascii="Times New Roman" w:eastAsia="MS Mincho" w:hAnsi="Times New Roman" w:cs="Times New Roman"/>
          <w:b/>
          <w:bCs/>
          <w:sz w:val="24"/>
          <w:szCs w:val="24"/>
        </w:rPr>
        <w:t>Бухгалтерский баланс</w:t>
      </w:r>
    </w:p>
    <w:tbl>
      <w:tblPr>
        <w:tblW w:w="0" w:type="auto"/>
        <w:tblLayout w:type="fixed"/>
        <w:tblCellMar>
          <w:left w:w="28" w:type="dxa"/>
          <w:right w:w="28" w:type="dxa"/>
        </w:tblCellMar>
        <w:tblLook w:val="0000" w:firstRow="0" w:lastRow="0" w:firstColumn="0" w:lastColumn="0" w:noHBand="0" w:noVBand="0"/>
      </w:tblPr>
      <w:tblGrid>
        <w:gridCol w:w="1258"/>
        <w:gridCol w:w="613"/>
        <w:gridCol w:w="737"/>
        <w:gridCol w:w="1588"/>
        <w:gridCol w:w="397"/>
        <w:gridCol w:w="397"/>
        <w:gridCol w:w="28"/>
        <w:gridCol w:w="822"/>
        <w:gridCol w:w="567"/>
        <w:gridCol w:w="284"/>
        <w:gridCol w:w="708"/>
        <w:gridCol w:w="228"/>
        <w:gridCol w:w="680"/>
        <w:gridCol w:w="340"/>
        <w:gridCol w:w="340"/>
        <w:gridCol w:w="681"/>
      </w:tblGrid>
      <w:tr w:rsidR="008A7C45" w:rsidRPr="008A7C45" w14:paraId="5F9C344C" w14:textId="77777777" w:rsidTr="00E304A1">
        <w:trPr>
          <w:cantSplit/>
          <w:trHeight w:val="284"/>
        </w:trPr>
        <w:tc>
          <w:tcPr>
            <w:tcW w:w="2608" w:type="dxa"/>
            <w:gridSpan w:val="3"/>
            <w:tcBorders>
              <w:top w:val="nil"/>
              <w:left w:val="nil"/>
              <w:bottom w:val="nil"/>
              <w:right w:val="nil"/>
            </w:tcBorders>
            <w:vAlign w:val="bottom"/>
          </w:tcPr>
          <w:p w14:paraId="30FC7A99" w14:textId="77777777" w:rsidR="008A7C45" w:rsidRPr="008A7C45" w:rsidRDefault="008A7C45" w:rsidP="008A7C45">
            <w:pPr>
              <w:spacing w:after="0" w:line="240" w:lineRule="auto"/>
              <w:ind w:right="113"/>
              <w:jc w:val="right"/>
              <w:rPr>
                <w:rFonts w:ascii="Times New Roman" w:eastAsia="MS Mincho" w:hAnsi="Times New Roman" w:cs="Times New Roman"/>
                <w:b/>
                <w:bCs/>
                <w:sz w:val="24"/>
                <w:szCs w:val="24"/>
              </w:rPr>
            </w:pPr>
            <w:r w:rsidRPr="008A7C45">
              <w:rPr>
                <w:rFonts w:ascii="Times New Roman" w:eastAsia="MS Mincho" w:hAnsi="Times New Roman" w:cs="Times New Roman"/>
                <w:b/>
                <w:bCs/>
                <w:sz w:val="24"/>
                <w:szCs w:val="24"/>
              </w:rPr>
              <w:t>на</w:t>
            </w:r>
          </w:p>
        </w:tc>
        <w:tc>
          <w:tcPr>
            <w:tcW w:w="1588" w:type="dxa"/>
            <w:tcBorders>
              <w:top w:val="nil"/>
              <w:left w:val="nil"/>
              <w:bottom w:val="single" w:sz="6" w:space="0" w:color="auto"/>
              <w:right w:val="nil"/>
            </w:tcBorders>
            <w:vAlign w:val="bottom"/>
          </w:tcPr>
          <w:p w14:paraId="60F81899" w14:textId="31918B53" w:rsidR="008A7C45" w:rsidRPr="008A7C45" w:rsidRDefault="00F7119B" w:rsidP="008A7C45">
            <w:pPr>
              <w:spacing w:after="0" w:line="240" w:lineRule="auto"/>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3</w:t>
            </w:r>
            <w:r w:rsidR="008A7C45" w:rsidRPr="008A7C45">
              <w:rPr>
                <w:rFonts w:ascii="Times New Roman" w:eastAsia="MS Mincho" w:hAnsi="Times New Roman" w:cs="Times New Roman"/>
                <w:b/>
                <w:bCs/>
                <w:sz w:val="24"/>
                <w:szCs w:val="24"/>
              </w:rPr>
              <w:t xml:space="preserve">1 </w:t>
            </w:r>
            <w:r>
              <w:rPr>
                <w:rFonts w:ascii="Times New Roman" w:eastAsia="MS Mincho" w:hAnsi="Times New Roman" w:cs="Times New Roman"/>
                <w:b/>
                <w:bCs/>
                <w:sz w:val="24"/>
                <w:szCs w:val="24"/>
              </w:rPr>
              <w:t>декабря</w:t>
            </w:r>
          </w:p>
        </w:tc>
        <w:tc>
          <w:tcPr>
            <w:tcW w:w="397" w:type="dxa"/>
            <w:tcBorders>
              <w:top w:val="nil"/>
              <w:left w:val="nil"/>
              <w:bottom w:val="nil"/>
              <w:right w:val="nil"/>
            </w:tcBorders>
            <w:vAlign w:val="bottom"/>
          </w:tcPr>
          <w:p w14:paraId="28D48E55" w14:textId="77777777" w:rsidR="008A7C45" w:rsidRPr="008A7C45" w:rsidRDefault="008A7C45" w:rsidP="008A7C45">
            <w:pPr>
              <w:spacing w:after="0" w:line="240" w:lineRule="auto"/>
              <w:jc w:val="right"/>
              <w:rPr>
                <w:rFonts w:ascii="Times New Roman" w:eastAsia="MS Mincho" w:hAnsi="Times New Roman" w:cs="Times New Roman"/>
                <w:b/>
                <w:bCs/>
                <w:sz w:val="24"/>
                <w:szCs w:val="24"/>
              </w:rPr>
            </w:pPr>
            <w:r w:rsidRPr="008A7C45">
              <w:rPr>
                <w:rFonts w:ascii="Times New Roman" w:eastAsia="MS Mincho" w:hAnsi="Times New Roman" w:cs="Times New Roman"/>
                <w:b/>
                <w:bCs/>
                <w:sz w:val="24"/>
                <w:szCs w:val="24"/>
              </w:rPr>
              <w:t>20</w:t>
            </w:r>
          </w:p>
        </w:tc>
        <w:tc>
          <w:tcPr>
            <w:tcW w:w="397" w:type="dxa"/>
            <w:tcBorders>
              <w:top w:val="nil"/>
              <w:left w:val="nil"/>
              <w:bottom w:val="single" w:sz="6" w:space="0" w:color="auto"/>
              <w:right w:val="nil"/>
            </w:tcBorders>
            <w:vAlign w:val="bottom"/>
          </w:tcPr>
          <w:p w14:paraId="7D652A2B" w14:textId="6FEBC926" w:rsidR="008A7C45" w:rsidRPr="008A7C45" w:rsidRDefault="00F7119B" w:rsidP="008A7C45">
            <w:pPr>
              <w:spacing w:after="0" w:line="240" w:lineRule="auto"/>
              <w:rPr>
                <w:rFonts w:ascii="Times New Roman" w:eastAsia="MS Mincho" w:hAnsi="Times New Roman" w:cs="Times New Roman"/>
                <w:b/>
                <w:bCs/>
                <w:sz w:val="24"/>
                <w:szCs w:val="24"/>
              </w:rPr>
            </w:pPr>
            <w:r>
              <w:rPr>
                <w:rFonts w:ascii="Times New Roman" w:eastAsia="MS Mincho" w:hAnsi="Times New Roman" w:cs="Times New Roman"/>
                <w:b/>
                <w:bCs/>
                <w:sz w:val="24"/>
                <w:szCs w:val="24"/>
              </w:rPr>
              <w:t>20</w:t>
            </w:r>
          </w:p>
        </w:tc>
        <w:tc>
          <w:tcPr>
            <w:tcW w:w="2637" w:type="dxa"/>
            <w:gridSpan w:val="6"/>
            <w:tcBorders>
              <w:top w:val="nil"/>
              <w:left w:val="nil"/>
              <w:bottom w:val="nil"/>
              <w:right w:val="single" w:sz="6" w:space="0" w:color="auto"/>
            </w:tcBorders>
            <w:vAlign w:val="bottom"/>
          </w:tcPr>
          <w:p w14:paraId="2D0FA4EA" w14:textId="77777777" w:rsidR="008A7C45" w:rsidRPr="008A7C45" w:rsidRDefault="008A7C45" w:rsidP="008A7C45">
            <w:pPr>
              <w:spacing w:after="0" w:line="240" w:lineRule="auto"/>
              <w:ind w:left="113"/>
              <w:rPr>
                <w:rFonts w:ascii="Times New Roman" w:eastAsia="MS Mincho" w:hAnsi="Times New Roman" w:cs="Times New Roman"/>
                <w:b/>
                <w:bCs/>
                <w:sz w:val="24"/>
                <w:szCs w:val="24"/>
              </w:rPr>
            </w:pPr>
            <w:r w:rsidRPr="008A7C45">
              <w:rPr>
                <w:rFonts w:ascii="Times New Roman" w:eastAsia="MS Mincho" w:hAnsi="Times New Roman" w:cs="Times New Roman"/>
                <w:b/>
                <w:bCs/>
                <w:sz w:val="24"/>
                <w:szCs w:val="24"/>
              </w:rPr>
              <w:t>г.</w:t>
            </w:r>
          </w:p>
        </w:tc>
        <w:tc>
          <w:tcPr>
            <w:tcW w:w="2041" w:type="dxa"/>
            <w:gridSpan w:val="4"/>
            <w:tcBorders>
              <w:top w:val="single" w:sz="6" w:space="0" w:color="auto"/>
              <w:left w:val="nil"/>
              <w:bottom w:val="nil"/>
              <w:right w:val="single" w:sz="6" w:space="0" w:color="auto"/>
            </w:tcBorders>
            <w:vAlign w:val="center"/>
          </w:tcPr>
          <w:p w14:paraId="4C36710F" w14:textId="77777777" w:rsidR="008A7C45" w:rsidRPr="008A7C45" w:rsidRDefault="008A7C45" w:rsidP="008A7C45">
            <w:pPr>
              <w:spacing w:after="0" w:line="240" w:lineRule="auto"/>
              <w:jc w:val="center"/>
              <w:rPr>
                <w:rFonts w:ascii="Times New Roman" w:eastAsia="MS Mincho" w:hAnsi="Times New Roman" w:cs="Times New Roman"/>
                <w:sz w:val="24"/>
                <w:szCs w:val="24"/>
              </w:rPr>
            </w:pPr>
            <w:r w:rsidRPr="008A7C45">
              <w:rPr>
                <w:rFonts w:ascii="Times New Roman" w:eastAsia="MS Mincho" w:hAnsi="Times New Roman" w:cs="Times New Roman"/>
                <w:sz w:val="24"/>
                <w:szCs w:val="24"/>
              </w:rPr>
              <w:t>Коды</w:t>
            </w:r>
          </w:p>
        </w:tc>
      </w:tr>
      <w:tr w:rsidR="008A7C45" w:rsidRPr="008A7C45" w14:paraId="21E060F7" w14:textId="77777777" w:rsidTr="00E304A1">
        <w:trPr>
          <w:trHeight w:val="284"/>
        </w:trPr>
        <w:tc>
          <w:tcPr>
            <w:tcW w:w="7626" w:type="dxa"/>
            <w:gridSpan w:val="12"/>
            <w:tcBorders>
              <w:top w:val="nil"/>
              <w:left w:val="nil"/>
              <w:bottom w:val="nil"/>
              <w:right w:val="single" w:sz="12" w:space="0" w:color="auto"/>
            </w:tcBorders>
            <w:vAlign w:val="bottom"/>
          </w:tcPr>
          <w:p w14:paraId="068F3E60" w14:textId="77777777" w:rsidR="008A7C45" w:rsidRPr="008A7C45" w:rsidRDefault="008A7C45" w:rsidP="008A7C45">
            <w:pPr>
              <w:spacing w:after="0" w:line="240" w:lineRule="auto"/>
              <w:ind w:right="113"/>
              <w:jc w:val="right"/>
              <w:rPr>
                <w:rFonts w:ascii="Times New Roman" w:eastAsia="MS Mincho" w:hAnsi="Times New Roman" w:cs="Times New Roman"/>
                <w:sz w:val="24"/>
                <w:szCs w:val="24"/>
              </w:rPr>
            </w:pPr>
            <w:r w:rsidRPr="008A7C45">
              <w:rPr>
                <w:rFonts w:ascii="Times New Roman" w:eastAsia="MS Mincho" w:hAnsi="Times New Roman" w:cs="Times New Roman"/>
                <w:sz w:val="24"/>
                <w:szCs w:val="24"/>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14:paraId="40589888" w14:textId="77777777" w:rsidR="008A7C45" w:rsidRPr="008A7C45" w:rsidRDefault="008A7C45" w:rsidP="008A7C45">
            <w:pPr>
              <w:spacing w:after="0" w:line="240" w:lineRule="auto"/>
              <w:jc w:val="center"/>
              <w:rPr>
                <w:rFonts w:ascii="Times New Roman" w:eastAsia="MS Mincho" w:hAnsi="Times New Roman" w:cs="Times New Roman"/>
                <w:sz w:val="24"/>
                <w:szCs w:val="24"/>
              </w:rPr>
            </w:pPr>
            <w:r w:rsidRPr="008A7C45">
              <w:rPr>
                <w:rFonts w:ascii="Times New Roman" w:eastAsia="MS Mincho" w:hAnsi="Times New Roman" w:cs="Times New Roman"/>
                <w:sz w:val="24"/>
                <w:szCs w:val="24"/>
              </w:rPr>
              <w:t>0710001</w:t>
            </w:r>
          </w:p>
        </w:tc>
      </w:tr>
      <w:tr w:rsidR="008A7C45" w:rsidRPr="008A7C45" w14:paraId="61232528" w14:textId="77777777" w:rsidTr="00E304A1">
        <w:trPr>
          <w:cantSplit/>
          <w:trHeight w:val="284"/>
        </w:trPr>
        <w:tc>
          <w:tcPr>
            <w:tcW w:w="7626" w:type="dxa"/>
            <w:gridSpan w:val="12"/>
            <w:tcBorders>
              <w:top w:val="nil"/>
              <w:left w:val="nil"/>
              <w:bottom w:val="nil"/>
              <w:right w:val="single" w:sz="12" w:space="0" w:color="auto"/>
            </w:tcBorders>
            <w:vAlign w:val="bottom"/>
          </w:tcPr>
          <w:p w14:paraId="37F4A91D" w14:textId="77777777" w:rsidR="008A7C45" w:rsidRPr="008A7C45" w:rsidRDefault="008A7C45" w:rsidP="008A7C45">
            <w:pPr>
              <w:spacing w:after="0" w:line="240" w:lineRule="auto"/>
              <w:ind w:right="113"/>
              <w:jc w:val="right"/>
              <w:rPr>
                <w:rFonts w:ascii="Times New Roman" w:eastAsia="MS Mincho" w:hAnsi="Times New Roman" w:cs="Times New Roman"/>
                <w:sz w:val="24"/>
                <w:szCs w:val="24"/>
              </w:rPr>
            </w:pPr>
            <w:r w:rsidRPr="008A7C45">
              <w:rPr>
                <w:rFonts w:ascii="Times New Roman" w:eastAsia="MS Mincho" w:hAnsi="Times New Roman" w:cs="Times New Roman"/>
                <w:sz w:val="24"/>
                <w:szCs w:val="24"/>
              </w:rPr>
              <w:t>Дата (число, месяц, год)</w:t>
            </w:r>
          </w:p>
        </w:tc>
        <w:tc>
          <w:tcPr>
            <w:tcW w:w="680" w:type="dxa"/>
            <w:tcBorders>
              <w:top w:val="single" w:sz="6" w:space="0" w:color="auto"/>
              <w:left w:val="nil"/>
              <w:bottom w:val="single" w:sz="6" w:space="0" w:color="auto"/>
              <w:right w:val="single" w:sz="6" w:space="0" w:color="auto"/>
            </w:tcBorders>
            <w:vAlign w:val="bottom"/>
          </w:tcPr>
          <w:p w14:paraId="40089F04"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680" w:type="dxa"/>
            <w:gridSpan w:val="2"/>
            <w:tcBorders>
              <w:top w:val="single" w:sz="6" w:space="0" w:color="auto"/>
              <w:left w:val="nil"/>
              <w:bottom w:val="single" w:sz="6" w:space="0" w:color="auto"/>
              <w:right w:val="single" w:sz="6" w:space="0" w:color="auto"/>
            </w:tcBorders>
            <w:vAlign w:val="bottom"/>
          </w:tcPr>
          <w:p w14:paraId="25C9425C"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681" w:type="dxa"/>
            <w:tcBorders>
              <w:top w:val="single" w:sz="6" w:space="0" w:color="auto"/>
              <w:left w:val="nil"/>
              <w:bottom w:val="single" w:sz="6" w:space="0" w:color="auto"/>
              <w:right w:val="single" w:sz="12" w:space="0" w:color="auto"/>
            </w:tcBorders>
            <w:vAlign w:val="bottom"/>
          </w:tcPr>
          <w:p w14:paraId="35037819"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688E872D" w14:textId="77777777" w:rsidTr="00E304A1">
        <w:trPr>
          <w:cantSplit/>
          <w:trHeight w:val="284"/>
        </w:trPr>
        <w:tc>
          <w:tcPr>
            <w:tcW w:w="1258" w:type="dxa"/>
            <w:tcBorders>
              <w:top w:val="nil"/>
              <w:left w:val="nil"/>
              <w:bottom w:val="nil"/>
              <w:right w:val="nil"/>
            </w:tcBorders>
            <w:vAlign w:val="bottom"/>
          </w:tcPr>
          <w:p w14:paraId="1C5553B6" w14:textId="77777777" w:rsidR="008A7C45" w:rsidRPr="008A7C45" w:rsidRDefault="008A7C45" w:rsidP="008A7C45">
            <w:pPr>
              <w:spacing w:after="0" w:line="240" w:lineRule="auto"/>
              <w:rPr>
                <w:rFonts w:ascii="Times New Roman" w:eastAsia="MS Mincho" w:hAnsi="Times New Roman" w:cs="Times New Roman"/>
                <w:sz w:val="24"/>
                <w:szCs w:val="24"/>
              </w:rPr>
            </w:pPr>
            <w:r w:rsidRPr="008A7C45">
              <w:rPr>
                <w:rFonts w:ascii="Times New Roman" w:eastAsia="MS Mincho" w:hAnsi="Times New Roman" w:cs="Times New Roman"/>
                <w:sz w:val="24"/>
                <w:szCs w:val="24"/>
              </w:rPr>
              <w:t>Организация</w:t>
            </w:r>
          </w:p>
        </w:tc>
        <w:tc>
          <w:tcPr>
            <w:tcW w:w="5149" w:type="dxa"/>
            <w:gridSpan w:val="8"/>
            <w:tcBorders>
              <w:top w:val="nil"/>
              <w:left w:val="nil"/>
              <w:bottom w:val="single" w:sz="6" w:space="0" w:color="auto"/>
              <w:right w:val="nil"/>
            </w:tcBorders>
            <w:vAlign w:val="bottom"/>
          </w:tcPr>
          <w:p w14:paraId="10794157" w14:textId="07AB469B" w:rsidR="008A7C45" w:rsidRPr="008A7C45" w:rsidRDefault="008A7C45" w:rsidP="008A7C45">
            <w:pPr>
              <w:spacing w:after="0" w:line="240" w:lineRule="auto"/>
              <w:jc w:val="center"/>
              <w:rPr>
                <w:rFonts w:ascii="Times New Roman" w:eastAsia="MS Mincho" w:hAnsi="Times New Roman" w:cs="Times New Roman"/>
                <w:sz w:val="24"/>
                <w:szCs w:val="24"/>
              </w:rPr>
            </w:pPr>
            <w:r w:rsidRPr="008A7C45">
              <w:rPr>
                <w:rFonts w:ascii="Times New Roman" w:eastAsia="MS Mincho" w:hAnsi="Times New Roman" w:cs="Times New Roman"/>
                <w:sz w:val="24"/>
                <w:szCs w:val="24"/>
              </w:rPr>
              <w:t>ООО «</w:t>
            </w:r>
            <w:r w:rsidR="00675919">
              <w:rPr>
                <w:rFonts w:ascii="Times New Roman" w:eastAsia="MS Mincho" w:hAnsi="Times New Roman" w:cs="Times New Roman"/>
                <w:sz w:val="24"/>
                <w:szCs w:val="24"/>
              </w:rPr>
              <w:t>Альфа</w:t>
            </w:r>
            <w:r w:rsidRPr="008A7C45">
              <w:rPr>
                <w:rFonts w:ascii="Times New Roman" w:eastAsia="MS Mincho" w:hAnsi="Times New Roman" w:cs="Times New Roman"/>
                <w:sz w:val="24"/>
                <w:szCs w:val="24"/>
              </w:rPr>
              <w:t>»</w:t>
            </w:r>
          </w:p>
        </w:tc>
        <w:tc>
          <w:tcPr>
            <w:tcW w:w="1219" w:type="dxa"/>
            <w:gridSpan w:val="3"/>
            <w:tcBorders>
              <w:top w:val="nil"/>
              <w:left w:val="nil"/>
              <w:bottom w:val="nil"/>
              <w:right w:val="single" w:sz="12" w:space="0" w:color="auto"/>
            </w:tcBorders>
            <w:vAlign w:val="bottom"/>
          </w:tcPr>
          <w:p w14:paraId="16CC6061" w14:textId="77777777" w:rsidR="008A7C45" w:rsidRPr="008A7C45" w:rsidRDefault="008A7C45" w:rsidP="008A7C45">
            <w:pPr>
              <w:spacing w:after="0" w:line="240" w:lineRule="auto"/>
              <w:ind w:right="113"/>
              <w:jc w:val="right"/>
              <w:rPr>
                <w:rFonts w:ascii="Times New Roman" w:eastAsia="MS Mincho" w:hAnsi="Times New Roman" w:cs="Times New Roman"/>
                <w:sz w:val="24"/>
                <w:szCs w:val="24"/>
              </w:rPr>
            </w:pPr>
            <w:r w:rsidRPr="008A7C45">
              <w:rPr>
                <w:rFonts w:ascii="Times New Roman" w:eastAsia="MS Mincho" w:hAnsi="Times New Roman" w:cs="Times New Roman"/>
                <w:sz w:val="24"/>
                <w:szCs w:val="24"/>
              </w:rPr>
              <w:t>по ОКПО</w:t>
            </w:r>
          </w:p>
        </w:tc>
        <w:tc>
          <w:tcPr>
            <w:tcW w:w="2041" w:type="dxa"/>
            <w:gridSpan w:val="4"/>
            <w:tcBorders>
              <w:top w:val="single" w:sz="6" w:space="0" w:color="auto"/>
              <w:left w:val="nil"/>
              <w:bottom w:val="single" w:sz="6" w:space="0" w:color="auto"/>
              <w:right w:val="single" w:sz="12" w:space="0" w:color="auto"/>
            </w:tcBorders>
            <w:vAlign w:val="bottom"/>
          </w:tcPr>
          <w:p w14:paraId="399A1E70"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5AB0F145" w14:textId="77777777" w:rsidTr="00E304A1">
        <w:trPr>
          <w:cantSplit/>
          <w:trHeight w:val="284"/>
        </w:trPr>
        <w:tc>
          <w:tcPr>
            <w:tcW w:w="6407" w:type="dxa"/>
            <w:gridSpan w:val="9"/>
            <w:tcBorders>
              <w:top w:val="nil"/>
              <w:left w:val="nil"/>
              <w:bottom w:val="nil"/>
              <w:right w:val="nil"/>
            </w:tcBorders>
            <w:vAlign w:val="bottom"/>
          </w:tcPr>
          <w:p w14:paraId="3EE4B70B" w14:textId="77777777" w:rsidR="008A7C45" w:rsidRPr="008A7C45" w:rsidRDefault="008A7C45" w:rsidP="008A7C45">
            <w:pPr>
              <w:spacing w:after="0" w:line="240" w:lineRule="auto"/>
              <w:rPr>
                <w:rFonts w:ascii="Times New Roman" w:eastAsia="MS Mincho" w:hAnsi="Times New Roman" w:cs="Times New Roman"/>
                <w:sz w:val="24"/>
                <w:szCs w:val="24"/>
              </w:rPr>
            </w:pPr>
            <w:r w:rsidRPr="008A7C45">
              <w:rPr>
                <w:rFonts w:ascii="Times New Roman" w:eastAsia="MS Mincho" w:hAnsi="Times New Roman" w:cs="Times New Roman"/>
                <w:sz w:val="24"/>
                <w:szCs w:val="24"/>
              </w:rPr>
              <w:t>Идентификационный номер налогоплательщика</w:t>
            </w:r>
          </w:p>
        </w:tc>
        <w:tc>
          <w:tcPr>
            <w:tcW w:w="1219" w:type="dxa"/>
            <w:gridSpan w:val="3"/>
            <w:tcBorders>
              <w:top w:val="nil"/>
              <w:left w:val="nil"/>
              <w:bottom w:val="nil"/>
              <w:right w:val="single" w:sz="12" w:space="0" w:color="auto"/>
            </w:tcBorders>
            <w:vAlign w:val="bottom"/>
          </w:tcPr>
          <w:p w14:paraId="674EF7D6" w14:textId="77777777" w:rsidR="008A7C45" w:rsidRPr="008A7C45" w:rsidRDefault="008A7C45" w:rsidP="008A7C45">
            <w:pPr>
              <w:spacing w:after="0" w:line="240" w:lineRule="auto"/>
              <w:ind w:right="113"/>
              <w:jc w:val="right"/>
              <w:rPr>
                <w:rFonts w:ascii="Times New Roman" w:eastAsia="MS Mincho" w:hAnsi="Times New Roman" w:cs="Times New Roman"/>
                <w:sz w:val="24"/>
                <w:szCs w:val="24"/>
              </w:rPr>
            </w:pPr>
            <w:r w:rsidRPr="008A7C45">
              <w:rPr>
                <w:rFonts w:ascii="Times New Roman" w:eastAsia="MS Mincho" w:hAnsi="Times New Roman" w:cs="Times New Roman"/>
                <w:sz w:val="24"/>
                <w:szCs w:val="24"/>
              </w:rPr>
              <w:t>ИНН</w:t>
            </w:r>
          </w:p>
        </w:tc>
        <w:tc>
          <w:tcPr>
            <w:tcW w:w="2041" w:type="dxa"/>
            <w:gridSpan w:val="4"/>
            <w:tcBorders>
              <w:top w:val="single" w:sz="6" w:space="0" w:color="auto"/>
              <w:left w:val="nil"/>
              <w:bottom w:val="single" w:sz="6" w:space="0" w:color="auto"/>
              <w:right w:val="single" w:sz="12" w:space="0" w:color="auto"/>
            </w:tcBorders>
            <w:vAlign w:val="bottom"/>
          </w:tcPr>
          <w:p w14:paraId="5B86BA96"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295FC60A" w14:textId="77777777" w:rsidTr="00E304A1">
        <w:trPr>
          <w:cantSplit/>
          <w:trHeight w:val="227"/>
        </w:trPr>
        <w:tc>
          <w:tcPr>
            <w:tcW w:w="1871" w:type="dxa"/>
            <w:gridSpan w:val="2"/>
            <w:tcBorders>
              <w:top w:val="nil"/>
              <w:left w:val="nil"/>
              <w:bottom w:val="nil"/>
              <w:right w:val="nil"/>
            </w:tcBorders>
            <w:vAlign w:val="bottom"/>
          </w:tcPr>
          <w:p w14:paraId="5124C9AB" w14:textId="77777777" w:rsidR="008A7C45" w:rsidRPr="008A7C45" w:rsidRDefault="008A7C45" w:rsidP="008A7C45">
            <w:pPr>
              <w:spacing w:before="60" w:after="0" w:line="240" w:lineRule="auto"/>
              <w:rPr>
                <w:rFonts w:ascii="Times New Roman" w:eastAsia="MS Mincho" w:hAnsi="Times New Roman" w:cs="Times New Roman"/>
                <w:sz w:val="24"/>
                <w:szCs w:val="24"/>
              </w:rPr>
            </w:pPr>
            <w:r w:rsidRPr="008A7C45">
              <w:rPr>
                <w:rFonts w:ascii="Times New Roman" w:eastAsia="MS Mincho" w:hAnsi="Times New Roman" w:cs="Times New Roman"/>
                <w:sz w:val="24"/>
                <w:szCs w:val="24"/>
              </w:rPr>
              <w:t>Вид экономической</w:t>
            </w:r>
            <w:r w:rsidRPr="008A7C45">
              <w:rPr>
                <w:rFonts w:ascii="Times New Roman" w:eastAsia="MS Mincho" w:hAnsi="Times New Roman" w:cs="Times New Roman"/>
                <w:sz w:val="24"/>
                <w:szCs w:val="24"/>
              </w:rPr>
              <w:br/>
              <w:t>деятельности</w:t>
            </w:r>
          </w:p>
        </w:tc>
        <w:tc>
          <w:tcPr>
            <w:tcW w:w="4820" w:type="dxa"/>
            <w:gridSpan w:val="8"/>
            <w:tcBorders>
              <w:top w:val="nil"/>
              <w:left w:val="nil"/>
              <w:bottom w:val="single" w:sz="6" w:space="0" w:color="auto"/>
              <w:right w:val="nil"/>
            </w:tcBorders>
            <w:vAlign w:val="bottom"/>
          </w:tcPr>
          <w:p w14:paraId="0B598AA7"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935" w:type="dxa"/>
            <w:gridSpan w:val="2"/>
            <w:tcBorders>
              <w:top w:val="nil"/>
              <w:left w:val="nil"/>
              <w:bottom w:val="nil"/>
              <w:right w:val="single" w:sz="12" w:space="0" w:color="auto"/>
            </w:tcBorders>
            <w:vAlign w:val="bottom"/>
          </w:tcPr>
          <w:p w14:paraId="0528E0DE" w14:textId="77777777" w:rsidR="008A7C45" w:rsidRPr="008A7C45" w:rsidRDefault="008A7C45" w:rsidP="008A7C45">
            <w:pPr>
              <w:spacing w:after="0" w:line="240" w:lineRule="auto"/>
              <w:ind w:right="113"/>
              <w:jc w:val="right"/>
              <w:rPr>
                <w:rFonts w:ascii="Times New Roman" w:eastAsia="MS Mincho" w:hAnsi="Times New Roman" w:cs="Times New Roman"/>
                <w:sz w:val="24"/>
                <w:szCs w:val="24"/>
              </w:rPr>
            </w:pPr>
            <w:r w:rsidRPr="008A7C45">
              <w:rPr>
                <w:rFonts w:ascii="Times New Roman" w:eastAsia="MS Mincho" w:hAnsi="Times New Roman" w:cs="Times New Roman"/>
                <w:sz w:val="24"/>
                <w:szCs w:val="24"/>
              </w:rPr>
              <w:t>по</w:t>
            </w:r>
            <w:r w:rsidRPr="008A7C45">
              <w:rPr>
                <w:rFonts w:ascii="Times New Roman" w:eastAsia="MS Mincho" w:hAnsi="Times New Roman" w:cs="Times New Roman"/>
                <w:sz w:val="24"/>
                <w:szCs w:val="24"/>
              </w:rPr>
              <w:br/>
              <w:t>ОКВЭД</w:t>
            </w:r>
          </w:p>
        </w:tc>
        <w:tc>
          <w:tcPr>
            <w:tcW w:w="2041" w:type="dxa"/>
            <w:gridSpan w:val="4"/>
            <w:tcBorders>
              <w:top w:val="single" w:sz="6" w:space="0" w:color="auto"/>
              <w:left w:val="nil"/>
              <w:bottom w:val="single" w:sz="4" w:space="0" w:color="auto"/>
              <w:right w:val="single" w:sz="12" w:space="0" w:color="auto"/>
            </w:tcBorders>
            <w:vAlign w:val="bottom"/>
          </w:tcPr>
          <w:p w14:paraId="0C4760F8"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177F46B9" w14:textId="77777777" w:rsidTr="00E304A1">
        <w:trPr>
          <w:cantSplit/>
          <w:trHeight w:val="227"/>
        </w:trPr>
        <w:tc>
          <w:tcPr>
            <w:tcW w:w="5018" w:type="dxa"/>
            <w:gridSpan w:val="7"/>
            <w:tcBorders>
              <w:top w:val="nil"/>
              <w:left w:val="nil"/>
              <w:bottom w:val="nil"/>
              <w:right w:val="nil"/>
            </w:tcBorders>
            <w:vAlign w:val="bottom"/>
          </w:tcPr>
          <w:p w14:paraId="5A3D2D19" w14:textId="77777777" w:rsidR="008A7C45" w:rsidRPr="008A7C45" w:rsidRDefault="008A7C45" w:rsidP="008A7C45">
            <w:pPr>
              <w:spacing w:before="60" w:after="0" w:line="240" w:lineRule="auto"/>
              <w:rPr>
                <w:rFonts w:ascii="Times New Roman" w:eastAsia="MS Mincho" w:hAnsi="Times New Roman" w:cs="Times New Roman"/>
                <w:sz w:val="24"/>
                <w:szCs w:val="24"/>
              </w:rPr>
            </w:pPr>
            <w:r w:rsidRPr="008A7C45">
              <w:rPr>
                <w:rFonts w:ascii="Times New Roman" w:eastAsia="MS Mincho" w:hAnsi="Times New Roman" w:cs="Times New Roman"/>
                <w:sz w:val="24"/>
                <w:szCs w:val="24"/>
              </w:rPr>
              <w:t>Организационно-правовая форма/форма собственности</w:t>
            </w:r>
          </w:p>
        </w:tc>
        <w:tc>
          <w:tcPr>
            <w:tcW w:w="2381" w:type="dxa"/>
            <w:gridSpan w:val="4"/>
            <w:tcBorders>
              <w:top w:val="nil"/>
              <w:left w:val="nil"/>
              <w:bottom w:val="single" w:sz="6" w:space="0" w:color="auto"/>
              <w:right w:val="nil"/>
            </w:tcBorders>
            <w:vAlign w:val="bottom"/>
          </w:tcPr>
          <w:p w14:paraId="77F7EC26"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227" w:type="dxa"/>
            <w:tcBorders>
              <w:top w:val="nil"/>
              <w:left w:val="nil"/>
              <w:bottom w:val="nil"/>
              <w:right w:val="single" w:sz="12" w:space="0" w:color="auto"/>
            </w:tcBorders>
            <w:vAlign w:val="bottom"/>
          </w:tcPr>
          <w:p w14:paraId="7D2B665C" w14:textId="77777777" w:rsidR="008A7C45" w:rsidRPr="008A7C45" w:rsidRDefault="008A7C45" w:rsidP="008A7C45">
            <w:pPr>
              <w:spacing w:after="0" w:line="240" w:lineRule="auto"/>
              <w:ind w:right="113"/>
              <w:jc w:val="right"/>
              <w:rPr>
                <w:rFonts w:ascii="Times New Roman" w:eastAsia="MS Mincho" w:hAnsi="Times New Roman" w:cs="Times New Roman"/>
                <w:sz w:val="24"/>
                <w:szCs w:val="24"/>
              </w:rPr>
            </w:pPr>
          </w:p>
        </w:tc>
        <w:tc>
          <w:tcPr>
            <w:tcW w:w="1020" w:type="dxa"/>
            <w:gridSpan w:val="2"/>
            <w:tcBorders>
              <w:top w:val="single" w:sz="6" w:space="0" w:color="auto"/>
              <w:left w:val="nil"/>
              <w:bottom w:val="nil"/>
              <w:right w:val="single" w:sz="6" w:space="0" w:color="auto"/>
            </w:tcBorders>
            <w:vAlign w:val="bottom"/>
          </w:tcPr>
          <w:p w14:paraId="0502E1AB"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021" w:type="dxa"/>
            <w:gridSpan w:val="2"/>
            <w:tcBorders>
              <w:top w:val="single" w:sz="6" w:space="0" w:color="auto"/>
              <w:left w:val="nil"/>
              <w:bottom w:val="nil"/>
              <w:right w:val="single" w:sz="12" w:space="0" w:color="auto"/>
            </w:tcBorders>
            <w:vAlign w:val="bottom"/>
          </w:tcPr>
          <w:p w14:paraId="5A98158A"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58FF8161" w14:textId="77777777" w:rsidTr="00E304A1">
        <w:trPr>
          <w:cantSplit/>
          <w:trHeight w:val="227"/>
        </w:trPr>
        <w:tc>
          <w:tcPr>
            <w:tcW w:w="5840" w:type="dxa"/>
            <w:gridSpan w:val="8"/>
            <w:tcBorders>
              <w:top w:val="nil"/>
              <w:left w:val="nil"/>
              <w:bottom w:val="single" w:sz="6" w:space="0" w:color="auto"/>
              <w:right w:val="nil"/>
            </w:tcBorders>
            <w:vAlign w:val="bottom"/>
          </w:tcPr>
          <w:p w14:paraId="08C8D6CA" w14:textId="77777777" w:rsidR="008A7C45" w:rsidRPr="008A7C45" w:rsidRDefault="008A7C45" w:rsidP="008A7C45">
            <w:pPr>
              <w:spacing w:after="0" w:line="240" w:lineRule="auto"/>
              <w:rPr>
                <w:rFonts w:ascii="Times New Roman" w:eastAsia="MS Mincho" w:hAnsi="Times New Roman" w:cs="Times New Roman"/>
                <w:sz w:val="24"/>
                <w:szCs w:val="24"/>
              </w:rPr>
            </w:pPr>
          </w:p>
        </w:tc>
        <w:tc>
          <w:tcPr>
            <w:tcW w:w="1786" w:type="dxa"/>
            <w:gridSpan w:val="4"/>
            <w:tcBorders>
              <w:top w:val="nil"/>
              <w:left w:val="nil"/>
              <w:bottom w:val="nil"/>
              <w:right w:val="single" w:sz="12" w:space="0" w:color="auto"/>
            </w:tcBorders>
            <w:vAlign w:val="bottom"/>
          </w:tcPr>
          <w:p w14:paraId="1BE4C3F9" w14:textId="77777777" w:rsidR="008A7C45" w:rsidRPr="008A7C45" w:rsidRDefault="008A7C45" w:rsidP="008A7C45">
            <w:pPr>
              <w:spacing w:before="60" w:after="0" w:line="240" w:lineRule="auto"/>
              <w:ind w:right="113"/>
              <w:jc w:val="right"/>
              <w:rPr>
                <w:rFonts w:ascii="Times New Roman" w:eastAsia="MS Mincho" w:hAnsi="Times New Roman" w:cs="Times New Roman"/>
                <w:sz w:val="24"/>
                <w:szCs w:val="24"/>
              </w:rPr>
            </w:pPr>
            <w:r w:rsidRPr="008A7C45">
              <w:rPr>
                <w:rFonts w:ascii="Times New Roman" w:eastAsia="MS Mincho" w:hAnsi="Times New Roman" w:cs="Times New Roman"/>
                <w:sz w:val="24"/>
                <w:szCs w:val="24"/>
              </w:rPr>
              <w:t>по ОКОПФ/ОКФС</w:t>
            </w:r>
          </w:p>
        </w:tc>
        <w:tc>
          <w:tcPr>
            <w:tcW w:w="1020" w:type="dxa"/>
            <w:gridSpan w:val="2"/>
            <w:tcBorders>
              <w:top w:val="nil"/>
              <w:left w:val="nil"/>
              <w:bottom w:val="single" w:sz="6" w:space="0" w:color="auto"/>
              <w:right w:val="single" w:sz="6" w:space="0" w:color="auto"/>
            </w:tcBorders>
            <w:vAlign w:val="bottom"/>
          </w:tcPr>
          <w:p w14:paraId="323EF0F6"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021" w:type="dxa"/>
            <w:gridSpan w:val="2"/>
            <w:tcBorders>
              <w:top w:val="nil"/>
              <w:left w:val="nil"/>
              <w:bottom w:val="single" w:sz="6" w:space="0" w:color="auto"/>
              <w:right w:val="single" w:sz="12" w:space="0" w:color="auto"/>
            </w:tcBorders>
            <w:vAlign w:val="bottom"/>
          </w:tcPr>
          <w:p w14:paraId="33AEEE7A"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31D846FF" w14:textId="77777777" w:rsidTr="00E304A1">
        <w:trPr>
          <w:cantSplit/>
          <w:trHeight w:val="284"/>
        </w:trPr>
        <w:tc>
          <w:tcPr>
            <w:tcW w:w="6407" w:type="dxa"/>
            <w:gridSpan w:val="9"/>
            <w:tcBorders>
              <w:top w:val="nil"/>
              <w:left w:val="nil"/>
              <w:bottom w:val="nil"/>
              <w:right w:val="nil"/>
            </w:tcBorders>
            <w:vAlign w:val="bottom"/>
          </w:tcPr>
          <w:p w14:paraId="5D1355E1" w14:textId="77777777" w:rsidR="008A7C45" w:rsidRPr="008A7C45" w:rsidRDefault="008A7C45" w:rsidP="008A7C45">
            <w:pPr>
              <w:spacing w:after="0" w:line="240" w:lineRule="auto"/>
              <w:rPr>
                <w:rFonts w:ascii="Times New Roman" w:eastAsia="MS Mincho" w:hAnsi="Times New Roman" w:cs="Times New Roman"/>
                <w:sz w:val="24"/>
                <w:szCs w:val="24"/>
              </w:rPr>
            </w:pPr>
            <w:r w:rsidRPr="008A7C45">
              <w:rPr>
                <w:rFonts w:ascii="Times New Roman" w:eastAsia="MS Mincho" w:hAnsi="Times New Roman" w:cs="Times New Roman"/>
                <w:sz w:val="24"/>
                <w:szCs w:val="24"/>
              </w:rPr>
              <w:t>Единица измерения: тыс. руб. (млн. руб.)</w:t>
            </w:r>
          </w:p>
        </w:tc>
        <w:tc>
          <w:tcPr>
            <w:tcW w:w="1219" w:type="dxa"/>
            <w:gridSpan w:val="3"/>
            <w:tcBorders>
              <w:top w:val="nil"/>
              <w:left w:val="nil"/>
              <w:bottom w:val="nil"/>
              <w:right w:val="single" w:sz="12" w:space="0" w:color="auto"/>
            </w:tcBorders>
            <w:vAlign w:val="bottom"/>
          </w:tcPr>
          <w:p w14:paraId="49D28B4E" w14:textId="77777777" w:rsidR="008A7C45" w:rsidRPr="008A7C45" w:rsidRDefault="008A7C45" w:rsidP="008A7C45">
            <w:pPr>
              <w:spacing w:after="0" w:line="240" w:lineRule="auto"/>
              <w:ind w:right="113"/>
              <w:jc w:val="right"/>
              <w:rPr>
                <w:rFonts w:ascii="Times New Roman" w:eastAsia="MS Mincho" w:hAnsi="Times New Roman" w:cs="Times New Roman"/>
                <w:sz w:val="24"/>
                <w:szCs w:val="24"/>
              </w:rPr>
            </w:pPr>
            <w:r w:rsidRPr="008A7C45">
              <w:rPr>
                <w:rFonts w:ascii="Times New Roman" w:eastAsia="MS Mincho" w:hAnsi="Times New Roman" w:cs="Times New Roman"/>
                <w:sz w:val="24"/>
                <w:szCs w:val="24"/>
              </w:rPr>
              <w:t>по ОКЕИ</w:t>
            </w:r>
          </w:p>
        </w:tc>
        <w:tc>
          <w:tcPr>
            <w:tcW w:w="2041" w:type="dxa"/>
            <w:gridSpan w:val="4"/>
            <w:tcBorders>
              <w:top w:val="single" w:sz="4" w:space="0" w:color="auto"/>
              <w:left w:val="nil"/>
              <w:bottom w:val="single" w:sz="12" w:space="0" w:color="auto"/>
              <w:right w:val="single" w:sz="12" w:space="0" w:color="auto"/>
            </w:tcBorders>
            <w:vAlign w:val="bottom"/>
          </w:tcPr>
          <w:p w14:paraId="2D36FEC3" w14:textId="77777777" w:rsidR="008A7C45" w:rsidRPr="008A7C45" w:rsidRDefault="008A7C45" w:rsidP="008A7C45">
            <w:pPr>
              <w:spacing w:after="0" w:line="240" w:lineRule="auto"/>
              <w:jc w:val="center"/>
              <w:rPr>
                <w:rFonts w:ascii="Times New Roman" w:eastAsia="MS Mincho" w:hAnsi="Times New Roman" w:cs="Times New Roman"/>
                <w:sz w:val="24"/>
                <w:szCs w:val="24"/>
              </w:rPr>
            </w:pPr>
            <w:r w:rsidRPr="008A7C45">
              <w:rPr>
                <w:rFonts w:ascii="Times New Roman" w:eastAsia="MS Mincho" w:hAnsi="Times New Roman" w:cs="Times New Roman"/>
                <w:sz w:val="24"/>
                <w:szCs w:val="24"/>
              </w:rPr>
              <w:t>384 (385)</w:t>
            </w:r>
          </w:p>
        </w:tc>
      </w:tr>
    </w:tbl>
    <w:p w14:paraId="09BEF726" w14:textId="488945FB" w:rsidR="008A7C45" w:rsidRPr="008A7C45" w:rsidRDefault="008A7C45" w:rsidP="005A572B">
      <w:pPr>
        <w:spacing w:before="60" w:after="0" w:line="240" w:lineRule="auto"/>
        <w:rPr>
          <w:rFonts w:ascii="Times New Roman" w:eastAsia="MS Mincho" w:hAnsi="Times New Roman" w:cs="Times New Roman"/>
          <w:sz w:val="24"/>
          <w:szCs w:val="24"/>
        </w:rPr>
      </w:pPr>
      <w:r w:rsidRPr="008A7C45">
        <w:rPr>
          <w:rFonts w:ascii="Times New Roman" w:eastAsia="MS Mincho" w:hAnsi="Times New Roman" w:cs="Times New Roman"/>
          <w:sz w:val="24"/>
          <w:szCs w:val="24"/>
        </w:rPr>
        <w:t xml:space="preserve">Местонахождение (адрес)  </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3969"/>
        <w:gridCol w:w="425"/>
        <w:gridCol w:w="425"/>
        <w:gridCol w:w="284"/>
        <w:gridCol w:w="283"/>
        <w:gridCol w:w="436"/>
        <w:gridCol w:w="415"/>
        <w:gridCol w:w="567"/>
        <w:gridCol w:w="567"/>
        <w:gridCol w:w="425"/>
        <w:gridCol w:w="425"/>
      </w:tblGrid>
      <w:tr w:rsidR="008A7C45" w:rsidRPr="008A7C45" w14:paraId="1DC8757F" w14:textId="77777777" w:rsidTr="00E304A1">
        <w:trPr>
          <w:cantSplit/>
          <w:trHeight w:val="340"/>
        </w:trPr>
        <w:tc>
          <w:tcPr>
            <w:tcW w:w="1446" w:type="dxa"/>
            <w:tcBorders>
              <w:top w:val="single" w:sz="6" w:space="0" w:color="auto"/>
              <w:left w:val="single" w:sz="6" w:space="0" w:color="auto"/>
              <w:bottom w:val="nil"/>
              <w:right w:val="single" w:sz="6" w:space="0" w:color="auto"/>
            </w:tcBorders>
            <w:vAlign w:val="center"/>
          </w:tcPr>
          <w:p w14:paraId="7E1C2BAB"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tcBorders>
              <w:top w:val="single" w:sz="6" w:space="0" w:color="auto"/>
              <w:left w:val="nil"/>
              <w:bottom w:val="nil"/>
              <w:right w:val="single" w:sz="6" w:space="0" w:color="auto"/>
            </w:tcBorders>
            <w:vAlign w:val="center"/>
          </w:tcPr>
          <w:p w14:paraId="19C4282C"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134" w:type="dxa"/>
            <w:gridSpan w:val="3"/>
            <w:tcBorders>
              <w:top w:val="single" w:sz="6" w:space="0" w:color="auto"/>
              <w:left w:val="nil"/>
              <w:bottom w:val="nil"/>
              <w:right w:val="nil"/>
            </w:tcBorders>
            <w:vAlign w:val="bottom"/>
          </w:tcPr>
          <w:p w14:paraId="1545ECF0" w14:textId="4C4D58AC" w:rsidR="008A7C45" w:rsidRPr="008A7C45" w:rsidRDefault="008A7C45" w:rsidP="008A7C45">
            <w:pPr>
              <w:spacing w:after="0" w:line="240" w:lineRule="auto"/>
              <w:jc w:val="center"/>
              <w:rPr>
                <w:rFonts w:ascii="Times New Roman" w:eastAsia="MS Mincho" w:hAnsi="Times New Roman" w:cs="Times New Roman"/>
                <w:sz w:val="24"/>
                <w:szCs w:val="24"/>
              </w:rPr>
            </w:pPr>
            <w:r w:rsidRPr="008A7C45">
              <w:rPr>
                <w:rFonts w:ascii="Times New Roman" w:eastAsia="MS Mincho" w:hAnsi="Times New Roman" w:cs="Times New Roman"/>
                <w:sz w:val="24"/>
                <w:szCs w:val="24"/>
              </w:rPr>
              <w:t>На</w:t>
            </w:r>
            <w:r w:rsidR="00E232C6">
              <w:rPr>
                <w:rFonts w:ascii="Times New Roman" w:eastAsia="MS Mincho" w:hAnsi="Times New Roman" w:cs="Times New Roman"/>
                <w:sz w:val="24"/>
                <w:szCs w:val="24"/>
              </w:rPr>
              <w:t xml:space="preserve"> 31 декабря</w:t>
            </w:r>
            <w:r w:rsidRPr="008A7C45">
              <w:rPr>
                <w:rFonts w:ascii="Times New Roman" w:eastAsia="MS Mincho" w:hAnsi="Times New Roman" w:cs="Times New Roman"/>
                <w:sz w:val="24"/>
                <w:szCs w:val="24"/>
                <w:lang w:val="en-US"/>
              </w:rPr>
              <w:t xml:space="preserve"> </w:t>
            </w:r>
          </w:p>
        </w:tc>
        <w:tc>
          <w:tcPr>
            <w:tcW w:w="283" w:type="dxa"/>
            <w:tcBorders>
              <w:top w:val="single" w:sz="6" w:space="0" w:color="auto"/>
              <w:left w:val="nil"/>
              <w:bottom w:val="nil"/>
              <w:right w:val="single" w:sz="6" w:space="0" w:color="auto"/>
            </w:tcBorders>
            <w:vAlign w:val="bottom"/>
          </w:tcPr>
          <w:p w14:paraId="369F7B92"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8" w:type="dxa"/>
            <w:gridSpan w:val="3"/>
            <w:tcBorders>
              <w:top w:val="single" w:sz="6" w:space="0" w:color="auto"/>
              <w:left w:val="nil"/>
              <w:bottom w:val="nil"/>
              <w:right w:val="single" w:sz="6" w:space="0" w:color="auto"/>
            </w:tcBorders>
            <w:vAlign w:val="bottom"/>
          </w:tcPr>
          <w:p w14:paraId="1F54555A" w14:textId="634C852E" w:rsidR="008A7C45" w:rsidRPr="008A7C45" w:rsidRDefault="008A7C45" w:rsidP="008A7C45">
            <w:pPr>
              <w:spacing w:after="0" w:line="240" w:lineRule="auto"/>
              <w:jc w:val="center"/>
              <w:rPr>
                <w:rFonts w:ascii="Times New Roman" w:eastAsia="MS Mincho" w:hAnsi="Times New Roman" w:cs="Times New Roman"/>
                <w:sz w:val="24"/>
                <w:szCs w:val="24"/>
              </w:rPr>
            </w:pPr>
            <w:r w:rsidRPr="008A7C45">
              <w:rPr>
                <w:rFonts w:ascii="Times New Roman" w:eastAsia="MS Mincho" w:hAnsi="Times New Roman" w:cs="Times New Roman"/>
                <w:sz w:val="24"/>
                <w:szCs w:val="24"/>
              </w:rPr>
              <w:t>На</w:t>
            </w:r>
            <w:r w:rsidR="006603D6">
              <w:rPr>
                <w:rFonts w:ascii="Times New Roman" w:eastAsia="MS Mincho" w:hAnsi="Times New Roman" w:cs="Times New Roman"/>
                <w:sz w:val="24"/>
                <w:szCs w:val="24"/>
              </w:rPr>
              <w:t xml:space="preserve"> 31 декабря</w:t>
            </w:r>
            <w:r w:rsidRPr="008A7C45">
              <w:rPr>
                <w:rFonts w:ascii="Times New Roman" w:eastAsia="MS Mincho" w:hAnsi="Times New Roman" w:cs="Times New Roman"/>
                <w:sz w:val="24"/>
                <w:szCs w:val="24"/>
              </w:rPr>
              <w:t xml:space="preserve"> </w:t>
            </w:r>
          </w:p>
        </w:tc>
        <w:tc>
          <w:tcPr>
            <w:tcW w:w="1417" w:type="dxa"/>
            <w:gridSpan w:val="3"/>
            <w:tcBorders>
              <w:top w:val="single" w:sz="6" w:space="0" w:color="auto"/>
              <w:left w:val="nil"/>
              <w:bottom w:val="nil"/>
              <w:right w:val="single" w:sz="6" w:space="0" w:color="auto"/>
            </w:tcBorders>
            <w:vAlign w:val="bottom"/>
          </w:tcPr>
          <w:p w14:paraId="015B11D9" w14:textId="4D45DF72" w:rsidR="008A7C45" w:rsidRPr="008A7C45" w:rsidRDefault="008A7C45" w:rsidP="008A7C45">
            <w:pPr>
              <w:spacing w:after="0" w:line="240" w:lineRule="auto"/>
              <w:jc w:val="center"/>
              <w:rPr>
                <w:rFonts w:ascii="Times New Roman" w:eastAsia="MS Mincho" w:hAnsi="Times New Roman" w:cs="Times New Roman"/>
                <w:sz w:val="24"/>
                <w:szCs w:val="24"/>
              </w:rPr>
            </w:pPr>
            <w:r w:rsidRPr="008A7C45">
              <w:rPr>
                <w:rFonts w:ascii="Times New Roman" w:eastAsia="MS Mincho" w:hAnsi="Times New Roman" w:cs="Times New Roman"/>
                <w:sz w:val="24"/>
                <w:szCs w:val="24"/>
              </w:rPr>
              <w:t xml:space="preserve">На </w:t>
            </w:r>
            <w:r w:rsidR="006603D6">
              <w:rPr>
                <w:rFonts w:ascii="Times New Roman" w:eastAsia="MS Mincho" w:hAnsi="Times New Roman" w:cs="Times New Roman"/>
                <w:sz w:val="24"/>
                <w:szCs w:val="24"/>
              </w:rPr>
              <w:t>31 декабря</w:t>
            </w:r>
          </w:p>
        </w:tc>
      </w:tr>
      <w:tr w:rsidR="008A7C45" w:rsidRPr="008A7C45" w14:paraId="1D82A38F" w14:textId="77777777" w:rsidTr="00E304A1">
        <w:trPr>
          <w:cantSplit/>
          <w:trHeight w:val="284"/>
        </w:trPr>
        <w:tc>
          <w:tcPr>
            <w:tcW w:w="1446" w:type="dxa"/>
            <w:tcBorders>
              <w:top w:val="nil"/>
              <w:left w:val="single" w:sz="6" w:space="0" w:color="auto"/>
              <w:bottom w:val="nil"/>
              <w:right w:val="single" w:sz="6" w:space="0" w:color="auto"/>
            </w:tcBorders>
          </w:tcPr>
          <w:p w14:paraId="2E503D70" w14:textId="77777777" w:rsidR="008A7C45" w:rsidRPr="008A7C45" w:rsidRDefault="008A7C45" w:rsidP="008A7C45">
            <w:pPr>
              <w:spacing w:after="0" w:line="240" w:lineRule="auto"/>
              <w:jc w:val="center"/>
              <w:rPr>
                <w:rFonts w:ascii="Times New Roman" w:eastAsia="MS Mincho" w:hAnsi="Times New Roman" w:cs="Times New Roman"/>
                <w:sz w:val="24"/>
                <w:szCs w:val="24"/>
              </w:rPr>
            </w:pPr>
            <w:r w:rsidRPr="008A7C45">
              <w:rPr>
                <w:rFonts w:ascii="Times New Roman" w:eastAsia="MS Mincho" w:hAnsi="Times New Roman" w:cs="Times New Roman"/>
                <w:sz w:val="24"/>
                <w:szCs w:val="24"/>
              </w:rPr>
              <w:t xml:space="preserve">Пояснения </w:t>
            </w:r>
          </w:p>
        </w:tc>
        <w:tc>
          <w:tcPr>
            <w:tcW w:w="3969" w:type="dxa"/>
            <w:tcBorders>
              <w:top w:val="nil"/>
              <w:left w:val="nil"/>
              <w:bottom w:val="nil"/>
              <w:right w:val="single" w:sz="6" w:space="0" w:color="auto"/>
            </w:tcBorders>
          </w:tcPr>
          <w:p w14:paraId="5751CEC9" w14:textId="77777777" w:rsidR="008A7C45" w:rsidRPr="008A7C45" w:rsidRDefault="008A7C45" w:rsidP="008A7C45">
            <w:pPr>
              <w:spacing w:after="0" w:line="240" w:lineRule="auto"/>
              <w:jc w:val="center"/>
              <w:rPr>
                <w:rFonts w:ascii="Times New Roman" w:eastAsia="MS Mincho" w:hAnsi="Times New Roman" w:cs="Times New Roman"/>
                <w:sz w:val="24"/>
                <w:szCs w:val="24"/>
              </w:rPr>
            </w:pPr>
            <w:r w:rsidRPr="008A7C45">
              <w:rPr>
                <w:rFonts w:ascii="Times New Roman" w:eastAsia="MS Mincho" w:hAnsi="Times New Roman" w:cs="Times New Roman"/>
                <w:sz w:val="24"/>
                <w:szCs w:val="24"/>
              </w:rPr>
              <w:t xml:space="preserve">Наименование показателя </w:t>
            </w:r>
          </w:p>
        </w:tc>
        <w:tc>
          <w:tcPr>
            <w:tcW w:w="425" w:type="dxa"/>
            <w:tcBorders>
              <w:top w:val="nil"/>
              <w:left w:val="nil"/>
              <w:bottom w:val="nil"/>
              <w:right w:val="nil"/>
            </w:tcBorders>
            <w:vAlign w:val="bottom"/>
          </w:tcPr>
          <w:p w14:paraId="7876D616" w14:textId="77777777" w:rsidR="008A7C45" w:rsidRPr="008A7C45" w:rsidRDefault="008A7C45" w:rsidP="008A7C45">
            <w:pPr>
              <w:spacing w:after="0" w:line="240" w:lineRule="auto"/>
              <w:jc w:val="right"/>
              <w:rPr>
                <w:rFonts w:ascii="Times New Roman" w:eastAsia="MS Mincho" w:hAnsi="Times New Roman" w:cs="Times New Roman"/>
                <w:sz w:val="24"/>
                <w:szCs w:val="24"/>
              </w:rPr>
            </w:pPr>
            <w:r w:rsidRPr="008A7C45">
              <w:rPr>
                <w:rFonts w:ascii="Times New Roman" w:eastAsia="MS Mincho" w:hAnsi="Times New Roman" w:cs="Times New Roman"/>
                <w:sz w:val="24"/>
                <w:szCs w:val="24"/>
              </w:rPr>
              <w:t>20</w:t>
            </w:r>
          </w:p>
        </w:tc>
        <w:tc>
          <w:tcPr>
            <w:tcW w:w="425" w:type="dxa"/>
            <w:tcBorders>
              <w:top w:val="nil"/>
              <w:left w:val="nil"/>
              <w:bottom w:val="single" w:sz="6" w:space="0" w:color="auto"/>
              <w:right w:val="nil"/>
            </w:tcBorders>
            <w:vAlign w:val="bottom"/>
          </w:tcPr>
          <w:p w14:paraId="02000315" w14:textId="10C2E85F" w:rsidR="008A7C45" w:rsidRPr="008A7C45" w:rsidRDefault="001B2D8F" w:rsidP="008A7C45">
            <w:p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20</w:t>
            </w:r>
          </w:p>
        </w:tc>
        <w:tc>
          <w:tcPr>
            <w:tcW w:w="567" w:type="dxa"/>
            <w:gridSpan w:val="2"/>
            <w:tcBorders>
              <w:top w:val="nil"/>
              <w:left w:val="nil"/>
              <w:bottom w:val="nil"/>
              <w:right w:val="single" w:sz="6" w:space="0" w:color="auto"/>
            </w:tcBorders>
            <w:vAlign w:val="bottom"/>
          </w:tcPr>
          <w:p w14:paraId="5582DE1F"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г.</w:t>
            </w:r>
          </w:p>
        </w:tc>
        <w:tc>
          <w:tcPr>
            <w:tcW w:w="436" w:type="dxa"/>
            <w:tcBorders>
              <w:top w:val="nil"/>
              <w:left w:val="nil"/>
              <w:bottom w:val="nil"/>
              <w:right w:val="nil"/>
            </w:tcBorders>
            <w:vAlign w:val="bottom"/>
          </w:tcPr>
          <w:p w14:paraId="18902C86" w14:textId="77777777" w:rsidR="008A7C45" w:rsidRPr="008A7C45" w:rsidRDefault="008A7C45" w:rsidP="008A7C45">
            <w:pPr>
              <w:spacing w:after="0" w:line="240" w:lineRule="auto"/>
              <w:jc w:val="right"/>
              <w:rPr>
                <w:rFonts w:ascii="Times New Roman" w:eastAsia="MS Mincho" w:hAnsi="Times New Roman" w:cs="Times New Roman"/>
                <w:sz w:val="24"/>
                <w:szCs w:val="24"/>
              </w:rPr>
            </w:pPr>
            <w:r w:rsidRPr="008A7C45">
              <w:rPr>
                <w:rFonts w:ascii="Times New Roman" w:eastAsia="MS Mincho" w:hAnsi="Times New Roman" w:cs="Times New Roman"/>
                <w:sz w:val="24"/>
                <w:szCs w:val="24"/>
              </w:rPr>
              <w:t>20</w:t>
            </w:r>
          </w:p>
        </w:tc>
        <w:tc>
          <w:tcPr>
            <w:tcW w:w="415" w:type="dxa"/>
            <w:tcBorders>
              <w:top w:val="nil"/>
              <w:left w:val="nil"/>
              <w:bottom w:val="single" w:sz="6" w:space="0" w:color="auto"/>
              <w:right w:val="nil"/>
            </w:tcBorders>
            <w:vAlign w:val="bottom"/>
          </w:tcPr>
          <w:p w14:paraId="6E08D250" w14:textId="77777777" w:rsidR="008A7C45" w:rsidRPr="008A7C45" w:rsidRDefault="008A7C45" w:rsidP="008A7C45">
            <w:pPr>
              <w:spacing w:after="0" w:line="240" w:lineRule="auto"/>
              <w:rPr>
                <w:rFonts w:ascii="Times New Roman" w:eastAsia="MS Mincho" w:hAnsi="Times New Roman" w:cs="Times New Roman"/>
                <w:sz w:val="24"/>
                <w:szCs w:val="24"/>
              </w:rPr>
            </w:pPr>
          </w:p>
        </w:tc>
        <w:tc>
          <w:tcPr>
            <w:tcW w:w="567" w:type="dxa"/>
            <w:tcBorders>
              <w:top w:val="nil"/>
              <w:left w:val="nil"/>
              <w:bottom w:val="nil"/>
              <w:right w:val="single" w:sz="6" w:space="0" w:color="auto"/>
            </w:tcBorders>
            <w:vAlign w:val="bottom"/>
          </w:tcPr>
          <w:p w14:paraId="63794BC2"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г.</w:t>
            </w:r>
          </w:p>
        </w:tc>
        <w:tc>
          <w:tcPr>
            <w:tcW w:w="567" w:type="dxa"/>
            <w:tcBorders>
              <w:top w:val="nil"/>
              <w:left w:val="nil"/>
              <w:bottom w:val="nil"/>
              <w:right w:val="nil"/>
            </w:tcBorders>
            <w:vAlign w:val="bottom"/>
          </w:tcPr>
          <w:p w14:paraId="3F5C45B1" w14:textId="77777777" w:rsidR="008A7C45" w:rsidRPr="008A7C45" w:rsidRDefault="008A7C45" w:rsidP="008A7C45">
            <w:pPr>
              <w:spacing w:after="0" w:line="240" w:lineRule="auto"/>
              <w:jc w:val="right"/>
              <w:rPr>
                <w:rFonts w:ascii="Times New Roman" w:eastAsia="MS Mincho" w:hAnsi="Times New Roman" w:cs="Times New Roman"/>
                <w:sz w:val="24"/>
                <w:szCs w:val="24"/>
              </w:rPr>
            </w:pPr>
            <w:r w:rsidRPr="008A7C45">
              <w:rPr>
                <w:rFonts w:ascii="Times New Roman" w:eastAsia="MS Mincho" w:hAnsi="Times New Roman" w:cs="Times New Roman"/>
                <w:sz w:val="24"/>
                <w:szCs w:val="24"/>
              </w:rPr>
              <w:t>20</w:t>
            </w:r>
          </w:p>
        </w:tc>
        <w:tc>
          <w:tcPr>
            <w:tcW w:w="425" w:type="dxa"/>
            <w:tcBorders>
              <w:top w:val="nil"/>
              <w:left w:val="nil"/>
              <w:bottom w:val="single" w:sz="6" w:space="0" w:color="auto"/>
              <w:right w:val="nil"/>
            </w:tcBorders>
            <w:vAlign w:val="bottom"/>
          </w:tcPr>
          <w:p w14:paraId="51EA6693" w14:textId="77777777" w:rsidR="008A7C45" w:rsidRPr="008A7C45" w:rsidRDefault="008A7C45" w:rsidP="008A7C45">
            <w:pPr>
              <w:spacing w:after="0" w:line="240" w:lineRule="auto"/>
              <w:rPr>
                <w:rFonts w:ascii="Times New Roman" w:eastAsia="MS Mincho" w:hAnsi="Times New Roman" w:cs="Times New Roman"/>
                <w:sz w:val="24"/>
                <w:szCs w:val="24"/>
              </w:rPr>
            </w:pPr>
          </w:p>
        </w:tc>
        <w:tc>
          <w:tcPr>
            <w:tcW w:w="425" w:type="dxa"/>
            <w:tcBorders>
              <w:top w:val="nil"/>
              <w:left w:val="nil"/>
              <w:bottom w:val="nil"/>
              <w:right w:val="single" w:sz="6" w:space="0" w:color="auto"/>
            </w:tcBorders>
            <w:vAlign w:val="bottom"/>
          </w:tcPr>
          <w:p w14:paraId="286DF5FD"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г.</w:t>
            </w:r>
          </w:p>
        </w:tc>
      </w:tr>
      <w:tr w:rsidR="008A7C45" w:rsidRPr="008A7C45" w14:paraId="535EB9E1" w14:textId="77777777" w:rsidTr="00E304A1">
        <w:trPr>
          <w:cantSplit/>
          <w:trHeight w:val="65"/>
        </w:trPr>
        <w:tc>
          <w:tcPr>
            <w:tcW w:w="1446" w:type="dxa"/>
            <w:tcBorders>
              <w:top w:val="nil"/>
              <w:left w:val="single" w:sz="6" w:space="0" w:color="auto"/>
              <w:bottom w:val="single" w:sz="6" w:space="0" w:color="auto"/>
              <w:right w:val="single" w:sz="6" w:space="0" w:color="auto"/>
            </w:tcBorders>
          </w:tcPr>
          <w:p w14:paraId="37C964B7"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tcBorders>
              <w:top w:val="nil"/>
              <w:left w:val="nil"/>
              <w:bottom w:val="single" w:sz="6" w:space="0" w:color="auto"/>
              <w:right w:val="single" w:sz="6" w:space="0" w:color="auto"/>
            </w:tcBorders>
          </w:tcPr>
          <w:p w14:paraId="44298A0F"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425" w:type="dxa"/>
            <w:tcBorders>
              <w:top w:val="nil"/>
              <w:left w:val="nil"/>
              <w:right w:val="nil"/>
            </w:tcBorders>
          </w:tcPr>
          <w:p w14:paraId="08A24987" w14:textId="77777777" w:rsidR="008A7C45" w:rsidRPr="008A7C45" w:rsidRDefault="008A7C45" w:rsidP="008A7C45">
            <w:pPr>
              <w:spacing w:after="0" w:line="240" w:lineRule="auto"/>
              <w:jc w:val="right"/>
              <w:rPr>
                <w:rFonts w:ascii="Times New Roman" w:eastAsia="MS Mincho" w:hAnsi="Times New Roman" w:cs="Times New Roman"/>
                <w:sz w:val="24"/>
                <w:szCs w:val="24"/>
              </w:rPr>
            </w:pPr>
          </w:p>
        </w:tc>
        <w:tc>
          <w:tcPr>
            <w:tcW w:w="425" w:type="dxa"/>
            <w:tcBorders>
              <w:top w:val="nil"/>
              <w:left w:val="nil"/>
              <w:right w:val="nil"/>
            </w:tcBorders>
          </w:tcPr>
          <w:p w14:paraId="54EB7EFB" w14:textId="77777777" w:rsidR="008A7C45" w:rsidRPr="008A7C45" w:rsidRDefault="008A7C45" w:rsidP="008A7C45">
            <w:pPr>
              <w:spacing w:after="0" w:line="240" w:lineRule="auto"/>
              <w:rPr>
                <w:rFonts w:ascii="Times New Roman" w:eastAsia="MS Mincho" w:hAnsi="Times New Roman" w:cs="Times New Roman"/>
                <w:sz w:val="24"/>
                <w:szCs w:val="24"/>
              </w:rPr>
            </w:pPr>
          </w:p>
        </w:tc>
        <w:tc>
          <w:tcPr>
            <w:tcW w:w="567" w:type="dxa"/>
            <w:gridSpan w:val="2"/>
            <w:tcBorders>
              <w:top w:val="nil"/>
              <w:left w:val="nil"/>
              <w:right w:val="single" w:sz="6" w:space="0" w:color="auto"/>
            </w:tcBorders>
          </w:tcPr>
          <w:p w14:paraId="69735333" w14:textId="77777777" w:rsidR="008A7C45" w:rsidRPr="008A7C45" w:rsidRDefault="008A7C45" w:rsidP="008A7C45">
            <w:pPr>
              <w:spacing w:after="0" w:line="240" w:lineRule="auto"/>
              <w:ind w:left="57"/>
              <w:rPr>
                <w:rFonts w:ascii="Times New Roman" w:eastAsia="MS Mincho" w:hAnsi="Times New Roman" w:cs="Times New Roman"/>
                <w:sz w:val="24"/>
                <w:szCs w:val="24"/>
              </w:rPr>
            </w:pPr>
          </w:p>
        </w:tc>
        <w:tc>
          <w:tcPr>
            <w:tcW w:w="436" w:type="dxa"/>
            <w:tcBorders>
              <w:top w:val="nil"/>
              <w:left w:val="nil"/>
              <w:right w:val="nil"/>
            </w:tcBorders>
          </w:tcPr>
          <w:p w14:paraId="084BBA93" w14:textId="77777777" w:rsidR="008A7C45" w:rsidRPr="008A7C45" w:rsidRDefault="008A7C45" w:rsidP="008A7C45">
            <w:pPr>
              <w:spacing w:after="0" w:line="240" w:lineRule="auto"/>
              <w:jc w:val="right"/>
              <w:rPr>
                <w:rFonts w:ascii="Times New Roman" w:eastAsia="MS Mincho" w:hAnsi="Times New Roman" w:cs="Times New Roman"/>
                <w:sz w:val="24"/>
                <w:szCs w:val="24"/>
              </w:rPr>
            </w:pPr>
          </w:p>
        </w:tc>
        <w:tc>
          <w:tcPr>
            <w:tcW w:w="415" w:type="dxa"/>
            <w:tcBorders>
              <w:top w:val="nil"/>
              <w:left w:val="nil"/>
              <w:right w:val="nil"/>
            </w:tcBorders>
          </w:tcPr>
          <w:p w14:paraId="5C415438" w14:textId="77777777" w:rsidR="008A7C45" w:rsidRPr="008A7C45" w:rsidRDefault="008A7C45" w:rsidP="008A7C45">
            <w:pPr>
              <w:spacing w:after="0" w:line="240" w:lineRule="auto"/>
              <w:rPr>
                <w:rFonts w:ascii="Times New Roman" w:eastAsia="MS Mincho" w:hAnsi="Times New Roman" w:cs="Times New Roman"/>
                <w:sz w:val="24"/>
                <w:szCs w:val="24"/>
              </w:rPr>
            </w:pPr>
          </w:p>
        </w:tc>
        <w:tc>
          <w:tcPr>
            <w:tcW w:w="567" w:type="dxa"/>
            <w:tcBorders>
              <w:top w:val="nil"/>
              <w:left w:val="nil"/>
              <w:right w:val="single" w:sz="6" w:space="0" w:color="auto"/>
            </w:tcBorders>
          </w:tcPr>
          <w:p w14:paraId="5148D8BC" w14:textId="77777777" w:rsidR="008A7C45" w:rsidRPr="008A7C45" w:rsidRDefault="008A7C45" w:rsidP="008A7C45">
            <w:pPr>
              <w:spacing w:after="0" w:line="240" w:lineRule="auto"/>
              <w:ind w:left="57"/>
              <w:rPr>
                <w:rFonts w:ascii="Times New Roman" w:eastAsia="MS Mincho" w:hAnsi="Times New Roman" w:cs="Times New Roman"/>
                <w:sz w:val="24"/>
                <w:szCs w:val="24"/>
              </w:rPr>
            </w:pPr>
          </w:p>
        </w:tc>
        <w:tc>
          <w:tcPr>
            <w:tcW w:w="567" w:type="dxa"/>
            <w:tcBorders>
              <w:top w:val="nil"/>
              <w:left w:val="nil"/>
              <w:right w:val="nil"/>
            </w:tcBorders>
          </w:tcPr>
          <w:p w14:paraId="72AF8FD1" w14:textId="77777777" w:rsidR="008A7C45" w:rsidRPr="008A7C45" w:rsidRDefault="008A7C45" w:rsidP="008A7C45">
            <w:pPr>
              <w:spacing w:after="0" w:line="240" w:lineRule="auto"/>
              <w:jc w:val="right"/>
              <w:rPr>
                <w:rFonts w:ascii="Times New Roman" w:eastAsia="MS Mincho" w:hAnsi="Times New Roman" w:cs="Times New Roman"/>
                <w:sz w:val="24"/>
                <w:szCs w:val="24"/>
              </w:rPr>
            </w:pPr>
          </w:p>
        </w:tc>
        <w:tc>
          <w:tcPr>
            <w:tcW w:w="425" w:type="dxa"/>
            <w:tcBorders>
              <w:top w:val="nil"/>
              <w:left w:val="nil"/>
              <w:right w:val="nil"/>
            </w:tcBorders>
          </w:tcPr>
          <w:p w14:paraId="542D37DD" w14:textId="77777777" w:rsidR="008A7C45" w:rsidRPr="008A7C45" w:rsidRDefault="008A7C45" w:rsidP="008A7C45">
            <w:pPr>
              <w:spacing w:after="0" w:line="240" w:lineRule="auto"/>
              <w:rPr>
                <w:rFonts w:ascii="Times New Roman" w:eastAsia="MS Mincho" w:hAnsi="Times New Roman" w:cs="Times New Roman"/>
                <w:sz w:val="24"/>
                <w:szCs w:val="24"/>
              </w:rPr>
            </w:pPr>
          </w:p>
        </w:tc>
        <w:tc>
          <w:tcPr>
            <w:tcW w:w="425" w:type="dxa"/>
            <w:tcBorders>
              <w:top w:val="nil"/>
              <w:left w:val="nil"/>
              <w:right w:val="single" w:sz="6" w:space="0" w:color="auto"/>
            </w:tcBorders>
          </w:tcPr>
          <w:p w14:paraId="65C50BB3" w14:textId="77777777" w:rsidR="008A7C45" w:rsidRPr="008A7C45" w:rsidRDefault="008A7C45" w:rsidP="008A7C45">
            <w:pPr>
              <w:spacing w:after="0" w:line="240" w:lineRule="auto"/>
              <w:ind w:left="57"/>
              <w:rPr>
                <w:rFonts w:ascii="Times New Roman" w:eastAsia="MS Mincho" w:hAnsi="Times New Roman" w:cs="Times New Roman"/>
                <w:sz w:val="24"/>
                <w:szCs w:val="24"/>
              </w:rPr>
            </w:pPr>
          </w:p>
        </w:tc>
      </w:tr>
      <w:tr w:rsidR="008A7C45" w:rsidRPr="008A7C45" w14:paraId="56348DCF" w14:textId="77777777" w:rsidTr="00E304A1">
        <w:tc>
          <w:tcPr>
            <w:tcW w:w="1446" w:type="dxa"/>
            <w:tcBorders>
              <w:top w:val="single" w:sz="6" w:space="0" w:color="auto"/>
              <w:left w:val="single" w:sz="6" w:space="0" w:color="auto"/>
              <w:bottom w:val="nil"/>
              <w:right w:val="single" w:sz="6" w:space="0" w:color="auto"/>
            </w:tcBorders>
            <w:vAlign w:val="bottom"/>
          </w:tcPr>
          <w:p w14:paraId="740DBD22"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tcBorders>
              <w:top w:val="single" w:sz="6" w:space="0" w:color="auto"/>
              <w:left w:val="nil"/>
              <w:bottom w:val="nil"/>
              <w:right w:val="single" w:sz="12" w:space="0" w:color="auto"/>
            </w:tcBorders>
            <w:vAlign w:val="bottom"/>
          </w:tcPr>
          <w:p w14:paraId="4E1DBDBB" w14:textId="77777777" w:rsidR="008A7C45" w:rsidRPr="008A7C45" w:rsidRDefault="008A7C45" w:rsidP="008A7C45">
            <w:pPr>
              <w:spacing w:after="0" w:line="240" w:lineRule="auto"/>
              <w:jc w:val="center"/>
              <w:rPr>
                <w:rFonts w:ascii="Times New Roman" w:eastAsia="MS Mincho" w:hAnsi="Times New Roman" w:cs="Times New Roman"/>
                <w:bCs/>
                <w:sz w:val="24"/>
                <w:szCs w:val="24"/>
              </w:rPr>
            </w:pPr>
            <w:r w:rsidRPr="008A7C45">
              <w:rPr>
                <w:rFonts w:ascii="Times New Roman" w:eastAsia="MS Mincho" w:hAnsi="Times New Roman" w:cs="Times New Roman"/>
                <w:bCs/>
                <w:sz w:val="24"/>
                <w:szCs w:val="24"/>
              </w:rPr>
              <w:t>АКТИВ</w:t>
            </w:r>
          </w:p>
        </w:tc>
        <w:tc>
          <w:tcPr>
            <w:tcW w:w="1417" w:type="dxa"/>
            <w:gridSpan w:val="4"/>
            <w:tcBorders>
              <w:top w:val="single" w:sz="12" w:space="0" w:color="auto"/>
              <w:left w:val="nil"/>
              <w:bottom w:val="nil"/>
              <w:right w:val="single" w:sz="6" w:space="0" w:color="auto"/>
            </w:tcBorders>
            <w:vAlign w:val="bottom"/>
          </w:tcPr>
          <w:p w14:paraId="66049CDA"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8" w:type="dxa"/>
            <w:gridSpan w:val="3"/>
            <w:tcBorders>
              <w:top w:val="single" w:sz="12" w:space="0" w:color="auto"/>
              <w:left w:val="nil"/>
              <w:bottom w:val="nil"/>
              <w:right w:val="single" w:sz="6" w:space="0" w:color="auto"/>
            </w:tcBorders>
            <w:vAlign w:val="bottom"/>
          </w:tcPr>
          <w:p w14:paraId="5A0242F1"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7" w:type="dxa"/>
            <w:gridSpan w:val="3"/>
            <w:tcBorders>
              <w:top w:val="single" w:sz="12" w:space="0" w:color="auto"/>
              <w:left w:val="nil"/>
              <w:bottom w:val="nil"/>
              <w:right w:val="single" w:sz="12" w:space="0" w:color="auto"/>
            </w:tcBorders>
            <w:vAlign w:val="bottom"/>
          </w:tcPr>
          <w:p w14:paraId="23CEF909"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44A6D3C5" w14:textId="77777777" w:rsidTr="00E304A1">
        <w:tc>
          <w:tcPr>
            <w:tcW w:w="1446" w:type="dxa"/>
            <w:tcBorders>
              <w:top w:val="nil"/>
              <w:left w:val="single" w:sz="6" w:space="0" w:color="auto"/>
              <w:bottom w:val="nil"/>
              <w:right w:val="single" w:sz="6" w:space="0" w:color="auto"/>
            </w:tcBorders>
            <w:vAlign w:val="bottom"/>
          </w:tcPr>
          <w:p w14:paraId="3931193D"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tcBorders>
              <w:top w:val="nil"/>
              <w:left w:val="nil"/>
              <w:bottom w:val="nil"/>
              <w:right w:val="single" w:sz="12" w:space="0" w:color="auto"/>
            </w:tcBorders>
            <w:vAlign w:val="bottom"/>
          </w:tcPr>
          <w:p w14:paraId="2BA2073D" w14:textId="77777777" w:rsidR="008A7C45" w:rsidRPr="008A7C45" w:rsidRDefault="008A7C45" w:rsidP="008A7C45">
            <w:pPr>
              <w:spacing w:before="120" w:after="0" w:line="240" w:lineRule="auto"/>
              <w:jc w:val="center"/>
              <w:rPr>
                <w:rFonts w:ascii="Times New Roman" w:eastAsia="MS Mincho" w:hAnsi="Times New Roman" w:cs="Times New Roman"/>
                <w:bCs/>
                <w:sz w:val="24"/>
                <w:szCs w:val="24"/>
              </w:rPr>
            </w:pPr>
            <w:r w:rsidRPr="008A7C45">
              <w:rPr>
                <w:rFonts w:ascii="Times New Roman" w:eastAsia="MS Mincho" w:hAnsi="Times New Roman" w:cs="Times New Roman"/>
                <w:bCs/>
                <w:sz w:val="24"/>
                <w:szCs w:val="24"/>
              </w:rPr>
              <w:t>I. ВНЕОБОРОТНЫЕ АКТИВЫ</w:t>
            </w:r>
          </w:p>
        </w:tc>
        <w:tc>
          <w:tcPr>
            <w:tcW w:w="1417" w:type="dxa"/>
            <w:gridSpan w:val="4"/>
            <w:tcBorders>
              <w:top w:val="nil"/>
              <w:left w:val="nil"/>
              <w:bottom w:val="nil"/>
              <w:right w:val="single" w:sz="6" w:space="0" w:color="auto"/>
            </w:tcBorders>
            <w:vAlign w:val="bottom"/>
          </w:tcPr>
          <w:p w14:paraId="01FC6CFB"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8" w:type="dxa"/>
            <w:gridSpan w:val="3"/>
            <w:tcBorders>
              <w:top w:val="nil"/>
              <w:left w:val="nil"/>
              <w:bottom w:val="nil"/>
              <w:right w:val="single" w:sz="6" w:space="0" w:color="auto"/>
            </w:tcBorders>
            <w:vAlign w:val="bottom"/>
          </w:tcPr>
          <w:p w14:paraId="4BED870A"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7" w:type="dxa"/>
            <w:gridSpan w:val="3"/>
            <w:tcBorders>
              <w:top w:val="nil"/>
              <w:left w:val="nil"/>
              <w:bottom w:val="nil"/>
              <w:right w:val="single" w:sz="12" w:space="0" w:color="auto"/>
            </w:tcBorders>
            <w:vAlign w:val="bottom"/>
          </w:tcPr>
          <w:p w14:paraId="72626AC4"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39F13233" w14:textId="77777777" w:rsidTr="00E304A1">
        <w:trPr>
          <w:trHeight w:val="284"/>
        </w:trPr>
        <w:tc>
          <w:tcPr>
            <w:tcW w:w="1446" w:type="dxa"/>
            <w:tcBorders>
              <w:top w:val="nil"/>
              <w:left w:val="single" w:sz="6" w:space="0" w:color="auto"/>
              <w:bottom w:val="single" w:sz="6" w:space="0" w:color="auto"/>
              <w:right w:val="single" w:sz="6" w:space="0" w:color="auto"/>
            </w:tcBorders>
            <w:vAlign w:val="bottom"/>
          </w:tcPr>
          <w:p w14:paraId="4F16FC11"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tcBorders>
              <w:top w:val="nil"/>
              <w:left w:val="nil"/>
              <w:bottom w:val="single" w:sz="6" w:space="0" w:color="auto"/>
              <w:right w:val="single" w:sz="12" w:space="0" w:color="auto"/>
            </w:tcBorders>
            <w:vAlign w:val="bottom"/>
          </w:tcPr>
          <w:p w14:paraId="3FD0E74D"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Нематериальные активы</w:t>
            </w:r>
          </w:p>
        </w:tc>
        <w:tc>
          <w:tcPr>
            <w:tcW w:w="1417" w:type="dxa"/>
            <w:gridSpan w:val="4"/>
            <w:tcBorders>
              <w:top w:val="nil"/>
              <w:left w:val="nil"/>
              <w:bottom w:val="single" w:sz="6" w:space="0" w:color="auto"/>
              <w:right w:val="single" w:sz="6" w:space="0" w:color="auto"/>
            </w:tcBorders>
            <w:vAlign w:val="bottom"/>
          </w:tcPr>
          <w:p w14:paraId="4C46479E"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8" w:type="dxa"/>
            <w:gridSpan w:val="3"/>
            <w:tcBorders>
              <w:top w:val="nil"/>
              <w:left w:val="nil"/>
              <w:bottom w:val="single" w:sz="6" w:space="0" w:color="auto"/>
              <w:right w:val="single" w:sz="6" w:space="0" w:color="auto"/>
            </w:tcBorders>
            <w:vAlign w:val="bottom"/>
          </w:tcPr>
          <w:p w14:paraId="3F365FA6"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7" w:type="dxa"/>
            <w:gridSpan w:val="3"/>
            <w:tcBorders>
              <w:top w:val="nil"/>
              <w:left w:val="nil"/>
              <w:bottom w:val="single" w:sz="6" w:space="0" w:color="auto"/>
              <w:right w:val="single" w:sz="12" w:space="0" w:color="auto"/>
            </w:tcBorders>
            <w:vAlign w:val="bottom"/>
          </w:tcPr>
          <w:p w14:paraId="240048AF"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0E5A4302" w14:textId="77777777" w:rsidTr="00E304A1">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751F9315"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575A948C"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Результаты исследований и разработок</w:t>
            </w:r>
          </w:p>
        </w:tc>
        <w:tc>
          <w:tcPr>
            <w:tcW w:w="1417" w:type="dxa"/>
            <w:gridSpan w:val="4"/>
            <w:tcBorders>
              <w:top w:val="single" w:sz="6" w:space="0" w:color="auto"/>
              <w:left w:val="nil"/>
              <w:bottom w:val="single" w:sz="6" w:space="0" w:color="auto"/>
              <w:right w:val="single" w:sz="6" w:space="0" w:color="auto"/>
            </w:tcBorders>
            <w:vAlign w:val="bottom"/>
          </w:tcPr>
          <w:p w14:paraId="4901ABE1"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14:paraId="602BBB97"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14:paraId="08C87C6E"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134DA5C9" w14:textId="77777777" w:rsidTr="00E304A1">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37C95C4C"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42E6AEC5"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Нематериальные поисковые активы</w:t>
            </w:r>
          </w:p>
        </w:tc>
        <w:tc>
          <w:tcPr>
            <w:tcW w:w="1417" w:type="dxa"/>
            <w:gridSpan w:val="4"/>
            <w:tcBorders>
              <w:top w:val="single" w:sz="6" w:space="0" w:color="auto"/>
              <w:left w:val="nil"/>
              <w:bottom w:val="single" w:sz="6" w:space="0" w:color="auto"/>
              <w:right w:val="single" w:sz="6" w:space="0" w:color="auto"/>
            </w:tcBorders>
            <w:vAlign w:val="bottom"/>
          </w:tcPr>
          <w:p w14:paraId="26CB8945"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14:paraId="695DDD67"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14:paraId="5103A13E"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5EE5ED33" w14:textId="77777777" w:rsidTr="00E304A1">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24DDD6D4"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6D874F71"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Материальные поисковые активы</w:t>
            </w:r>
          </w:p>
        </w:tc>
        <w:tc>
          <w:tcPr>
            <w:tcW w:w="1417" w:type="dxa"/>
            <w:gridSpan w:val="4"/>
            <w:tcBorders>
              <w:top w:val="single" w:sz="6" w:space="0" w:color="auto"/>
              <w:left w:val="nil"/>
              <w:bottom w:val="single" w:sz="6" w:space="0" w:color="auto"/>
              <w:right w:val="single" w:sz="6" w:space="0" w:color="auto"/>
            </w:tcBorders>
            <w:vAlign w:val="bottom"/>
          </w:tcPr>
          <w:p w14:paraId="7AFF8660"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14:paraId="37D31978"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14:paraId="3884EF87"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6FDF5805" w14:textId="77777777" w:rsidTr="00E304A1">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35C9B198"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15AED58F"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Основные средства</w:t>
            </w:r>
          </w:p>
        </w:tc>
        <w:tc>
          <w:tcPr>
            <w:tcW w:w="1417" w:type="dxa"/>
            <w:gridSpan w:val="4"/>
            <w:tcBorders>
              <w:top w:val="single" w:sz="6" w:space="0" w:color="auto"/>
              <w:left w:val="nil"/>
              <w:bottom w:val="single" w:sz="6" w:space="0" w:color="auto"/>
              <w:right w:val="single" w:sz="6" w:space="0" w:color="auto"/>
            </w:tcBorders>
            <w:vAlign w:val="bottom"/>
          </w:tcPr>
          <w:p w14:paraId="6F439168"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14:paraId="0E2E4768"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14:paraId="207627BE"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696CAC32" w14:textId="77777777" w:rsidTr="00E304A1">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6640BA44"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5C36A5AF"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Доходные вложения в материальные ценности</w:t>
            </w:r>
          </w:p>
        </w:tc>
        <w:tc>
          <w:tcPr>
            <w:tcW w:w="1417" w:type="dxa"/>
            <w:gridSpan w:val="4"/>
            <w:tcBorders>
              <w:top w:val="single" w:sz="6" w:space="0" w:color="auto"/>
              <w:left w:val="nil"/>
              <w:bottom w:val="single" w:sz="6" w:space="0" w:color="auto"/>
              <w:right w:val="single" w:sz="6" w:space="0" w:color="auto"/>
            </w:tcBorders>
            <w:vAlign w:val="bottom"/>
          </w:tcPr>
          <w:p w14:paraId="377F0264"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14:paraId="1E8B8BAC"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14:paraId="6A7A1B0D"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03A1DB9A" w14:textId="77777777" w:rsidTr="00E304A1">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0916D847"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4C73D4AA"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Финансовые вложения</w:t>
            </w:r>
          </w:p>
        </w:tc>
        <w:tc>
          <w:tcPr>
            <w:tcW w:w="1417" w:type="dxa"/>
            <w:gridSpan w:val="4"/>
            <w:tcBorders>
              <w:top w:val="single" w:sz="6" w:space="0" w:color="auto"/>
              <w:left w:val="nil"/>
              <w:bottom w:val="single" w:sz="6" w:space="0" w:color="auto"/>
              <w:right w:val="single" w:sz="6" w:space="0" w:color="auto"/>
            </w:tcBorders>
            <w:vAlign w:val="bottom"/>
          </w:tcPr>
          <w:p w14:paraId="12B2526E"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14:paraId="5E11032D"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14:paraId="4DB3BE8C"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139725DC" w14:textId="77777777" w:rsidTr="00E304A1">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73725525"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0439611C"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Отложенные налоговые активы</w:t>
            </w:r>
          </w:p>
        </w:tc>
        <w:tc>
          <w:tcPr>
            <w:tcW w:w="1417" w:type="dxa"/>
            <w:gridSpan w:val="4"/>
            <w:tcBorders>
              <w:top w:val="single" w:sz="6" w:space="0" w:color="auto"/>
              <w:left w:val="nil"/>
              <w:bottom w:val="single" w:sz="6" w:space="0" w:color="auto"/>
              <w:right w:val="single" w:sz="6" w:space="0" w:color="auto"/>
            </w:tcBorders>
            <w:vAlign w:val="bottom"/>
          </w:tcPr>
          <w:p w14:paraId="284F1B9B"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14:paraId="7DE2D821"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14:paraId="028A6D7E"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0C38C17B" w14:textId="77777777" w:rsidTr="00E304A1">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28942D69"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tcBorders>
              <w:top w:val="single" w:sz="6" w:space="0" w:color="auto"/>
              <w:left w:val="nil"/>
              <w:bottom w:val="single" w:sz="12" w:space="0" w:color="auto"/>
              <w:right w:val="single" w:sz="12" w:space="0" w:color="auto"/>
            </w:tcBorders>
            <w:vAlign w:val="bottom"/>
          </w:tcPr>
          <w:p w14:paraId="579EE05F"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Прочие внеоборотные активы</w:t>
            </w:r>
          </w:p>
        </w:tc>
        <w:tc>
          <w:tcPr>
            <w:tcW w:w="1417" w:type="dxa"/>
            <w:gridSpan w:val="4"/>
            <w:tcBorders>
              <w:top w:val="single" w:sz="6" w:space="0" w:color="auto"/>
              <w:left w:val="nil"/>
              <w:bottom w:val="single" w:sz="12" w:space="0" w:color="auto"/>
              <w:right w:val="single" w:sz="6" w:space="0" w:color="auto"/>
            </w:tcBorders>
            <w:vAlign w:val="bottom"/>
          </w:tcPr>
          <w:p w14:paraId="05128471"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8" w:type="dxa"/>
            <w:gridSpan w:val="3"/>
            <w:tcBorders>
              <w:top w:val="single" w:sz="6" w:space="0" w:color="auto"/>
              <w:left w:val="nil"/>
              <w:bottom w:val="single" w:sz="12" w:space="0" w:color="auto"/>
              <w:right w:val="single" w:sz="6" w:space="0" w:color="auto"/>
            </w:tcBorders>
            <w:vAlign w:val="bottom"/>
          </w:tcPr>
          <w:p w14:paraId="326F940E"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7" w:type="dxa"/>
            <w:gridSpan w:val="3"/>
            <w:tcBorders>
              <w:top w:val="single" w:sz="6" w:space="0" w:color="auto"/>
              <w:left w:val="nil"/>
              <w:bottom w:val="single" w:sz="12" w:space="0" w:color="auto"/>
              <w:right w:val="single" w:sz="12" w:space="0" w:color="auto"/>
            </w:tcBorders>
            <w:vAlign w:val="bottom"/>
          </w:tcPr>
          <w:p w14:paraId="7D8FAEFB"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5DC85867" w14:textId="77777777" w:rsidTr="00E304A1">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78634D8B"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tcBorders>
              <w:top w:val="single" w:sz="12" w:space="0" w:color="auto"/>
              <w:left w:val="nil"/>
              <w:bottom w:val="single" w:sz="6" w:space="0" w:color="auto"/>
              <w:right w:val="single" w:sz="12" w:space="0" w:color="auto"/>
            </w:tcBorders>
            <w:vAlign w:val="bottom"/>
          </w:tcPr>
          <w:p w14:paraId="14A2C0BD"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Итого по разделу I</w:t>
            </w:r>
          </w:p>
        </w:tc>
        <w:tc>
          <w:tcPr>
            <w:tcW w:w="1417" w:type="dxa"/>
            <w:gridSpan w:val="4"/>
            <w:tcBorders>
              <w:top w:val="single" w:sz="12" w:space="0" w:color="auto"/>
              <w:left w:val="nil"/>
              <w:bottom w:val="single" w:sz="12" w:space="0" w:color="auto"/>
              <w:right w:val="single" w:sz="6" w:space="0" w:color="auto"/>
            </w:tcBorders>
            <w:vAlign w:val="bottom"/>
          </w:tcPr>
          <w:p w14:paraId="42C8D439"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8" w:type="dxa"/>
            <w:gridSpan w:val="3"/>
            <w:tcBorders>
              <w:top w:val="single" w:sz="12" w:space="0" w:color="auto"/>
              <w:left w:val="nil"/>
              <w:bottom w:val="single" w:sz="12" w:space="0" w:color="auto"/>
              <w:right w:val="single" w:sz="6" w:space="0" w:color="auto"/>
            </w:tcBorders>
            <w:vAlign w:val="bottom"/>
          </w:tcPr>
          <w:p w14:paraId="2D826613"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7" w:type="dxa"/>
            <w:gridSpan w:val="3"/>
            <w:tcBorders>
              <w:top w:val="single" w:sz="12" w:space="0" w:color="auto"/>
              <w:left w:val="nil"/>
              <w:bottom w:val="single" w:sz="12" w:space="0" w:color="auto"/>
              <w:right w:val="single" w:sz="12" w:space="0" w:color="auto"/>
            </w:tcBorders>
            <w:vAlign w:val="bottom"/>
          </w:tcPr>
          <w:p w14:paraId="7E92B8CC"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3DF70525" w14:textId="77777777" w:rsidTr="00E304A1">
        <w:tc>
          <w:tcPr>
            <w:tcW w:w="1446" w:type="dxa"/>
            <w:tcBorders>
              <w:top w:val="single" w:sz="6" w:space="0" w:color="auto"/>
              <w:left w:val="single" w:sz="6" w:space="0" w:color="auto"/>
              <w:bottom w:val="nil"/>
              <w:right w:val="single" w:sz="6" w:space="0" w:color="auto"/>
            </w:tcBorders>
            <w:vAlign w:val="bottom"/>
          </w:tcPr>
          <w:p w14:paraId="69F44FA4"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tcBorders>
              <w:top w:val="single" w:sz="6" w:space="0" w:color="auto"/>
              <w:left w:val="nil"/>
              <w:bottom w:val="nil"/>
              <w:right w:val="single" w:sz="12" w:space="0" w:color="auto"/>
            </w:tcBorders>
            <w:vAlign w:val="bottom"/>
          </w:tcPr>
          <w:p w14:paraId="5CA039D1" w14:textId="77777777" w:rsidR="008A7C45" w:rsidRPr="008A7C45" w:rsidRDefault="008A7C45" w:rsidP="008A7C45">
            <w:pPr>
              <w:spacing w:before="120" w:after="0" w:line="240" w:lineRule="auto"/>
              <w:jc w:val="center"/>
              <w:rPr>
                <w:rFonts w:ascii="Times New Roman" w:eastAsia="MS Mincho" w:hAnsi="Times New Roman" w:cs="Times New Roman"/>
                <w:bCs/>
                <w:sz w:val="24"/>
                <w:szCs w:val="24"/>
              </w:rPr>
            </w:pPr>
            <w:r w:rsidRPr="008A7C45">
              <w:rPr>
                <w:rFonts w:ascii="Times New Roman" w:eastAsia="MS Mincho" w:hAnsi="Times New Roman" w:cs="Times New Roman"/>
                <w:bCs/>
                <w:sz w:val="24"/>
                <w:szCs w:val="24"/>
              </w:rPr>
              <w:t>II. ОБОРОТНЫЕ АКТИВЫ</w:t>
            </w:r>
          </w:p>
        </w:tc>
        <w:tc>
          <w:tcPr>
            <w:tcW w:w="1417" w:type="dxa"/>
            <w:gridSpan w:val="4"/>
            <w:tcBorders>
              <w:top w:val="single" w:sz="12" w:space="0" w:color="auto"/>
              <w:left w:val="nil"/>
              <w:bottom w:val="nil"/>
              <w:right w:val="single" w:sz="6" w:space="0" w:color="auto"/>
            </w:tcBorders>
            <w:vAlign w:val="bottom"/>
          </w:tcPr>
          <w:p w14:paraId="09D6EEB5"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8" w:type="dxa"/>
            <w:gridSpan w:val="3"/>
            <w:tcBorders>
              <w:top w:val="single" w:sz="12" w:space="0" w:color="auto"/>
              <w:left w:val="nil"/>
              <w:bottom w:val="nil"/>
              <w:right w:val="single" w:sz="6" w:space="0" w:color="auto"/>
            </w:tcBorders>
            <w:vAlign w:val="bottom"/>
          </w:tcPr>
          <w:p w14:paraId="159038D3"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7" w:type="dxa"/>
            <w:gridSpan w:val="3"/>
            <w:tcBorders>
              <w:top w:val="single" w:sz="12" w:space="0" w:color="auto"/>
              <w:left w:val="nil"/>
              <w:bottom w:val="nil"/>
              <w:right w:val="single" w:sz="12" w:space="0" w:color="auto"/>
            </w:tcBorders>
            <w:vAlign w:val="bottom"/>
          </w:tcPr>
          <w:p w14:paraId="58E0AA6D"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7E9D04CD" w14:textId="77777777" w:rsidTr="00E304A1">
        <w:trPr>
          <w:trHeight w:val="284"/>
        </w:trPr>
        <w:tc>
          <w:tcPr>
            <w:tcW w:w="1446" w:type="dxa"/>
            <w:tcBorders>
              <w:top w:val="nil"/>
              <w:left w:val="single" w:sz="6" w:space="0" w:color="auto"/>
              <w:bottom w:val="single" w:sz="6" w:space="0" w:color="auto"/>
              <w:right w:val="single" w:sz="6" w:space="0" w:color="auto"/>
            </w:tcBorders>
            <w:vAlign w:val="bottom"/>
          </w:tcPr>
          <w:p w14:paraId="488D2559"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tcBorders>
              <w:top w:val="nil"/>
              <w:left w:val="nil"/>
              <w:bottom w:val="single" w:sz="6" w:space="0" w:color="auto"/>
              <w:right w:val="single" w:sz="12" w:space="0" w:color="auto"/>
            </w:tcBorders>
            <w:vAlign w:val="bottom"/>
          </w:tcPr>
          <w:p w14:paraId="69DE970E"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Запасы</w:t>
            </w:r>
          </w:p>
        </w:tc>
        <w:tc>
          <w:tcPr>
            <w:tcW w:w="1417" w:type="dxa"/>
            <w:gridSpan w:val="4"/>
            <w:tcBorders>
              <w:top w:val="nil"/>
              <w:left w:val="nil"/>
              <w:bottom w:val="single" w:sz="6" w:space="0" w:color="auto"/>
              <w:right w:val="single" w:sz="6" w:space="0" w:color="auto"/>
            </w:tcBorders>
            <w:vAlign w:val="bottom"/>
          </w:tcPr>
          <w:p w14:paraId="1B55D81E" w14:textId="50DDE4A3" w:rsidR="008A7C45" w:rsidRPr="008A7C45" w:rsidRDefault="00612F96" w:rsidP="008A7C45">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60</w:t>
            </w:r>
          </w:p>
        </w:tc>
        <w:tc>
          <w:tcPr>
            <w:tcW w:w="1418" w:type="dxa"/>
            <w:gridSpan w:val="3"/>
            <w:tcBorders>
              <w:top w:val="nil"/>
              <w:left w:val="nil"/>
              <w:bottom w:val="single" w:sz="6" w:space="0" w:color="auto"/>
              <w:right w:val="single" w:sz="6" w:space="0" w:color="auto"/>
            </w:tcBorders>
            <w:vAlign w:val="bottom"/>
          </w:tcPr>
          <w:p w14:paraId="4750BD2E"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7" w:type="dxa"/>
            <w:gridSpan w:val="3"/>
            <w:tcBorders>
              <w:top w:val="nil"/>
              <w:left w:val="nil"/>
              <w:bottom w:val="single" w:sz="6" w:space="0" w:color="auto"/>
              <w:right w:val="single" w:sz="12" w:space="0" w:color="auto"/>
            </w:tcBorders>
            <w:vAlign w:val="bottom"/>
          </w:tcPr>
          <w:p w14:paraId="7F767615"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1C9D116D" w14:textId="77777777" w:rsidTr="00E304A1">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68CE325E"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496F30C4"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Налог на добавленную стоимость по приобретенным ценностям</w:t>
            </w:r>
          </w:p>
        </w:tc>
        <w:tc>
          <w:tcPr>
            <w:tcW w:w="1417" w:type="dxa"/>
            <w:gridSpan w:val="4"/>
            <w:tcBorders>
              <w:top w:val="single" w:sz="6" w:space="0" w:color="auto"/>
              <w:left w:val="nil"/>
              <w:bottom w:val="single" w:sz="6" w:space="0" w:color="auto"/>
              <w:right w:val="single" w:sz="6" w:space="0" w:color="auto"/>
            </w:tcBorders>
            <w:vAlign w:val="bottom"/>
          </w:tcPr>
          <w:p w14:paraId="49AEA944" w14:textId="20594E65"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14:paraId="4CA07C48"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14:paraId="43CCA32F"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4711CC9F" w14:textId="77777777" w:rsidTr="00E304A1">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50B243C9"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61DF50E8"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Дебиторская задолженность</w:t>
            </w:r>
          </w:p>
        </w:tc>
        <w:tc>
          <w:tcPr>
            <w:tcW w:w="1417" w:type="dxa"/>
            <w:gridSpan w:val="4"/>
            <w:tcBorders>
              <w:top w:val="single" w:sz="6" w:space="0" w:color="auto"/>
              <w:left w:val="nil"/>
              <w:bottom w:val="single" w:sz="6" w:space="0" w:color="auto"/>
              <w:right w:val="single" w:sz="6" w:space="0" w:color="auto"/>
            </w:tcBorders>
            <w:vAlign w:val="bottom"/>
          </w:tcPr>
          <w:p w14:paraId="4F2FBAC8" w14:textId="1D212FEA"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14:paraId="751D7713"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14:paraId="066E0DBD"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43A13E77" w14:textId="77777777" w:rsidTr="00E304A1">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10E3DC1C"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107FEAAD"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Финансовые вложения (за исключением денежных эквивалентов)</w:t>
            </w:r>
          </w:p>
        </w:tc>
        <w:tc>
          <w:tcPr>
            <w:tcW w:w="1417" w:type="dxa"/>
            <w:gridSpan w:val="4"/>
            <w:tcBorders>
              <w:top w:val="single" w:sz="6" w:space="0" w:color="auto"/>
              <w:left w:val="nil"/>
              <w:bottom w:val="single" w:sz="6" w:space="0" w:color="auto"/>
              <w:right w:val="single" w:sz="6" w:space="0" w:color="auto"/>
            </w:tcBorders>
            <w:vAlign w:val="bottom"/>
          </w:tcPr>
          <w:p w14:paraId="165AB3C9" w14:textId="1D37F8D4"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14:paraId="30AFDDB1"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14:paraId="65D8A790"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1B2EADB4" w14:textId="77777777" w:rsidTr="00E304A1">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1BE63E70"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6AF6150B"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Денежные средства и денежные эквиваленты</w:t>
            </w:r>
          </w:p>
        </w:tc>
        <w:tc>
          <w:tcPr>
            <w:tcW w:w="1417" w:type="dxa"/>
            <w:gridSpan w:val="4"/>
            <w:tcBorders>
              <w:top w:val="single" w:sz="6" w:space="0" w:color="auto"/>
              <w:left w:val="nil"/>
              <w:bottom w:val="single" w:sz="6" w:space="0" w:color="auto"/>
              <w:right w:val="single" w:sz="6" w:space="0" w:color="auto"/>
            </w:tcBorders>
            <w:vAlign w:val="bottom"/>
          </w:tcPr>
          <w:p w14:paraId="7D923656" w14:textId="1B053D55" w:rsidR="008A7C45" w:rsidRPr="008A7C45" w:rsidRDefault="00612F96" w:rsidP="008A7C45">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315</w:t>
            </w:r>
          </w:p>
        </w:tc>
        <w:tc>
          <w:tcPr>
            <w:tcW w:w="1418" w:type="dxa"/>
            <w:gridSpan w:val="3"/>
            <w:tcBorders>
              <w:top w:val="single" w:sz="6" w:space="0" w:color="auto"/>
              <w:left w:val="nil"/>
              <w:bottom w:val="single" w:sz="6" w:space="0" w:color="auto"/>
              <w:right w:val="single" w:sz="6" w:space="0" w:color="auto"/>
            </w:tcBorders>
            <w:vAlign w:val="bottom"/>
          </w:tcPr>
          <w:p w14:paraId="6D3B7E72" w14:textId="7E8B952D" w:rsidR="008A7C45" w:rsidRPr="008A7C45" w:rsidRDefault="008A7C45" w:rsidP="008A7C45">
            <w:pPr>
              <w:spacing w:after="0" w:line="240" w:lineRule="auto"/>
              <w:jc w:val="center"/>
              <w:rPr>
                <w:rFonts w:ascii="Times New Roman" w:eastAsia="MS Mincho" w:hAnsi="Times New Roman" w:cs="Times New Roman"/>
                <w:sz w:val="24"/>
                <w:szCs w:val="24"/>
              </w:rPr>
            </w:pPr>
            <w:r w:rsidRPr="008A7C45">
              <w:rPr>
                <w:rFonts w:ascii="Times New Roman" w:eastAsia="MS Mincho" w:hAnsi="Times New Roman" w:cs="Times New Roman"/>
                <w:sz w:val="24"/>
                <w:szCs w:val="24"/>
              </w:rPr>
              <w:t>100</w:t>
            </w:r>
          </w:p>
        </w:tc>
        <w:tc>
          <w:tcPr>
            <w:tcW w:w="1417" w:type="dxa"/>
            <w:gridSpan w:val="3"/>
            <w:tcBorders>
              <w:top w:val="single" w:sz="6" w:space="0" w:color="auto"/>
              <w:left w:val="nil"/>
              <w:bottom w:val="single" w:sz="6" w:space="0" w:color="auto"/>
              <w:right w:val="single" w:sz="12" w:space="0" w:color="auto"/>
            </w:tcBorders>
            <w:vAlign w:val="bottom"/>
          </w:tcPr>
          <w:p w14:paraId="1E6EC956"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34A681F2" w14:textId="77777777" w:rsidTr="00E304A1">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6DB4BDE8"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49E64D90" w14:textId="77777777" w:rsidR="008A7C45" w:rsidRPr="008A7C45" w:rsidRDefault="008A7C45" w:rsidP="008A7C45">
            <w:pPr>
              <w:spacing w:after="0" w:line="240" w:lineRule="auto"/>
              <w:ind w:left="57"/>
              <w:rPr>
                <w:rFonts w:ascii="Times New Roman" w:eastAsia="MS Mincho" w:hAnsi="Times New Roman" w:cs="Times New Roman"/>
                <w:bCs/>
                <w:sz w:val="24"/>
                <w:szCs w:val="24"/>
              </w:rPr>
            </w:pPr>
            <w:r w:rsidRPr="008A7C45">
              <w:rPr>
                <w:rFonts w:ascii="Times New Roman" w:eastAsia="MS Mincho" w:hAnsi="Times New Roman" w:cs="Times New Roman"/>
                <w:bCs/>
                <w:sz w:val="24"/>
                <w:szCs w:val="24"/>
              </w:rPr>
              <w:t>БАЛАНС</w:t>
            </w:r>
          </w:p>
        </w:tc>
        <w:tc>
          <w:tcPr>
            <w:tcW w:w="1417" w:type="dxa"/>
            <w:gridSpan w:val="4"/>
            <w:tcBorders>
              <w:top w:val="single" w:sz="12" w:space="0" w:color="auto"/>
              <w:left w:val="nil"/>
              <w:bottom w:val="single" w:sz="6" w:space="0" w:color="auto"/>
              <w:right w:val="single" w:sz="12" w:space="0" w:color="auto"/>
            </w:tcBorders>
            <w:vAlign w:val="bottom"/>
          </w:tcPr>
          <w:p w14:paraId="233A76E3" w14:textId="0B32F41D" w:rsidR="008A7C45" w:rsidRPr="008A7C45" w:rsidRDefault="00612F96" w:rsidP="008A7C45">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375</w:t>
            </w:r>
          </w:p>
        </w:tc>
        <w:tc>
          <w:tcPr>
            <w:tcW w:w="1418" w:type="dxa"/>
            <w:gridSpan w:val="3"/>
            <w:tcBorders>
              <w:top w:val="single" w:sz="12" w:space="0" w:color="auto"/>
              <w:left w:val="single" w:sz="12" w:space="0" w:color="auto"/>
              <w:bottom w:val="single" w:sz="6" w:space="0" w:color="auto"/>
              <w:right w:val="single" w:sz="12" w:space="0" w:color="auto"/>
            </w:tcBorders>
            <w:vAlign w:val="bottom"/>
          </w:tcPr>
          <w:p w14:paraId="14EFB9AF" w14:textId="6D36421A" w:rsidR="008A7C45" w:rsidRPr="008A7C45" w:rsidRDefault="008A7C45" w:rsidP="008A7C45">
            <w:pPr>
              <w:spacing w:after="0" w:line="240" w:lineRule="auto"/>
              <w:jc w:val="center"/>
              <w:rPr>
                <w:rFonts w:ascii="Times New Roman" w:eastAsia="MS Mincho" w:hAnsi="Times New Roman" w:cs="Times New Roman"/>
                <w:sz w:val="24"/>
                <w:szCs w:val="24"/>
              </w:rPr>
            </w:pPr>
            <w:r w:rsidRPr="008A7C45">
              <w:rPr>
                <w:rFonts w:ascii="Times New Roman" w:eastAsia="MS Mincho" w:hAnsi="Times New Roman" w:cs="Times New Roman"/>
                <w:sz w:val="24"/>
                <w:szCs w:val="24"/>
              </w:rPr>
              <w:t>100</w:t>
            </w:r>
          </w:p>
        </w:tc>
        <w:tc>
          <w:tcPr>
            <w:tcW w:w="1417" w:type="dxa"/>
            <w:gridSpan w:val="3"/>
            <w:tcBorders>
              <w:top w:val="single" w:sz="12" w:space="0" w:color="auto"/>
              <w:left w:val="single" w:sz="12" w:space="0" w:color="auto"/>
              <w:bottom w:val="single" w:sz="6" w:space="0" w:color="auto"/>
              <w:right w:val="single" w:sz="12" w:space="0" w:color="auto"/>
            </w:tcBorders>
            <w:vAlign w:val="bottom"/>
          </w:tcPr>
          <w:p w14:paraId="4BB33289" w14:textId="77777777" w:rsidR="008A7C45" w:rsidRPr="008A7C45" w:rsidRDefault="008A7C45" w:rsidP="008A7C45">
            <w:pPr>
              <w:spacing w:after="0" w:line="240" w:lineRule="auto"/>
              <w:jc w:val="center"/>
              <w:rPr>
                <w:rFonts w:ascii="Times New Roman" w:eastAsia="MS Mincho" w:hAnsi="Times New Roman" w:cs="Times New Roman"/>
                <w:b/>
                <w:sz w:val="24"/>
                <w:szCs w:val="24"/>
              </w:rPr>
            </w:pPr>
          </w:p>
        </w:tc>
      </w:tr>
    </w:tbl>
    <w:p w14:paraId="72D3E206" w14:textId="77777777" w:rsidR="008A7C45" w:rsidRPr="008A7C45" w:rsidRDefault="008A7C45" w:rsidP="008A7C45">
      <w:pPr>
        <w:rPr>
          <w:rFonts w:eastAsia="MS Mincho"/>
        </w:rPr>
      </w:pPr>
    </w:p>
    <w:tbl>
      <w:tblPr>
        <w:tblpPr w:leftFromText="180" w:rightFromText="180" w:horzAnchor="margin" w:tblpY="405"/>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32"/>
        <w:gridCol w:w="114"/>
        <w:gridCol w:w="1133"/>
        <w:gridCol w:w="198"/>
        <w:gridCol w:w="2155"/>
        <w:gridCol w:w="483"/>
        <w:gridCol w:w="76"/>
        <w:gridCol w:w="349"/>
        <w:gridCol w:w="254"/>
        <w:gridCol w:w="171"/>
        <w:gridCol w:w="284"/>
        <w:gridCol w:w="54"/>
        <w:gridCol w:w="229"/>
        <w:gridCol w:w="98"/>
        <w:gridCol w:w="338"/>
        <w:gridCol w:w="73"/>
        <w:gridCol w:w="198"/>
        <w:gridCol w:w="144"/>
        <w:gridCol w:w="449"/>
        <w:gridCol w:w="118"/>
        <w:gridCol w:w="176"/>
        <w:gridCol w:w="391"/>
        <w:gridCol w:w="425"/>
        <w:gridCol w:w="338"/>
        <w:gridCol w:w="87"/>
      </w:tblGrid>
      <w:tr w:rsidR="008A7C45" w:rsidRPr="008A7C45" w14:paraId="217E31EC" w14:textId="77777777" w:rsidTr="00E304A1">
        <w:trPr>
          <w:cantSplit/>
          <w:trHeight w:val="410"/>
        </w:trPr>
        <w:tc>
          <w:tcPr>
            <w:tcW w:w="1446" w:type="dxa"/>
            <w:gridSpan w:val="2"/>
            <w:tcBorders>
              <w:top w:val="single" w:sz="6" w:space="0" w:color="auto"/>
              <w:left w:val="single" w:sz="6" w:space="0" w:color="auto"/>
              <w:bottom w:val="nil"/>
              <w:right w:val="single" w:sz="6" w:space="0" w:color="auto"/>
            </w:tcBorders>
          </w:tcPr>
          <w:p w14:paraId="4592FA76"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gridSpan w:val="4"/>
            <w:tcBorders>
              <w:top w:val="single" w:sz="6" w:space="0" w:color="auto"/>
              <w:left w:val="nil"/>
              <w:bottom w:val="nil"/>
            </w:tcBorders>
          </w:tcPr>
          <w:p w14:paraId="329F6B7E"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425" w:type="dxa"/>
            <w:gridSpan w:val="2"/>
            <w:tcBorders>
              <w:top w:val="single" w:sz="6" w:space="0" w:color="auto"/>
              <w:bottom w:val="nil"/>
              <w:right w:val="nil"/>
            </w:tcBorders>
          </w:tcPr>
          <w:p w14:paraId="28EB8675" w14:textId="77777777" w:rsidR="008A7C45" w:rsidRPr="008A7C45" w:rsidRDefault="008A7C45" w:rsidP="008A7C45">
            <w:pPr>
              <w:spacing w:after="0" w:line="240" w:lineRule="auto"/>
              <w:ind w:right="57"/>
              <w:jc w:val="center"/>
              <w:rPr>
                <w:rFonts w:ascii="Times New Roman" w:eastAsia="MS Mincho" w:hAnsi="Times New Roman" w:cs="Times New Roman"/>
                <w:sz w:val="24"/>
                <w:szCs w:val="24"/>
              </w:rPr>
            </w:pPr>
            <w:r w:rsidRPr="008A7C45">
              <w:rPr>
                <w:rFonts w:ascii="Times New Roman" w:eastAsia="MS Mincho" w:hAnsi="Times New Roman" w:cs="Times New Roman"/>
                <w:sz w:val="24"/>
                <w:szCs w:val="24"/>
              </w:rPr>
              <w:t>На</w:t>
            </w:r>
          </w:p>
        </w:tc>
        <w:tc>
          <w:tcPr>
            <w:tcW w:w="709" w:type="dxa"/>
            <w:gridSpan w:val="3"/>
            <w:tcBorders>
              <w:top w:val="single" w:sz="6" w:space="0" w:color="auto"/>
              <w:left w:val="nil"/>
              <w:bottom w:val="single" w:sz="6" w:space="0" w:color="auto"/>
              <w:right w:val="nil"/>
            </w:tcBorders>
          </w:tcPr>
          <w:p w14:paraId="741C968D" w14:textId="1FD3D469" w:rsidR="008A7C45" w:rsidRPr="0029489C" w:rsidRDefault="00FF5EF4" w:rsidP="0029489C">
            <w:pPr>
              <w:spacing w:after="0" w:line="240" w:lineRule="auto"/>
              <w:rPr>
                <w:rFonts w:ascii="Times New Roman" w:eastAsia="MS Mincho" w:hAnsi="Times New Roman" w:cs="Times New Roman"/>
              </w:rPr>
            </w:pPr>
            <w:r>
              <w:rPr>
                <w:rFonts w:ascii="Times New Roman" w:eastAsia="MS Mincho" w:hAnsi="Times New Roman" w:cs="Times New Roman"/>
              </w:rPr>
              <w:t>31 декабря</w:t>
            </w:r>
          </w:p>
        </w:tc>
        <w:tc>
          <w:tcPr>
            <w:tcW w:w="283" w:type="dxa"/>
            <w:gridSpan w:val="2"/>
            <w:tcBorders>
              <w:top w:val="single" w:sz="6" w:space="0" w:color="auto"/>
              <w:left w:val="nil"/>
              <w:bottom w:val="nil"/>
              <w:right w:val="single" w:sz="6" w:space="0" w:color="auto"/>
            </w:tcBorders>
          </w:tcPr>
          <w:p w14:paraId="07C8A220" w14:textId="77777777" w:rsidR="008A7C45" w:rsidRPr="008A7C45" w:rsidRDefault="008A7C45" w:rsidP="008A7C45">
            <w:pPr>
              <w:spacing w:after="0" w:line="240" w:lineRule="auto"/>
              <w:rPr>
                <w:rFonts w:ascii="Times New Roman" w:eastAsia="MS Mincho" w:hAnsi="Times New Roman" w:cs="Times New Roman"/>
                <w:sz w:val="24"/>
                <w:szCs w:val="24"/>
              </w:rPr>
            </w:pPr>
          </w:p>
        </w:tc>
        <w:tc>
          <w:tcPr>
            <w:tcW w:w="1418" w:type="dxa"/>
            <w:gridSpan w:val="7"/>
            <w:tcBorders>
              <w:top w:val="single" w:sz="6" w:space="0" w:color="auto"/>
              <w:left w:val="nil"/>
              <w:bottom w:val="nil"/>
              <w:right w:val="single" w:sz="6" w:space="0" w:color="auto"/>
            </w:tcBorders>
          </w:tcPr>
          <w:p w14:paraId="370065B1" w14:textId="09282365" w:rsidR="008A7C45" w:rsidRPr="008A7C45" w:rsidRDefault="008A7C45" w:rsidP="008A7C45">
            <w:pPr>
              <w:spacing w:after="0" w:line="240" w:lineRule="auto"/>
              <w:jc w:val="center"/>
              <w:rPr>
                <w:rFonts w:ascii="Times New Roman" w:eastAsia="MS Mincho" w:hAnsi="Times New Roman" w:cs="Times New Roman"/>
                <w:sz w:val="24"/>
                <w:szCs w:val="24"/>
              </w:rPr>
            </w:pPr>
            <w:r w:rsidRPr="008A7C45">
              <w:rPr>
                <w:rFonts w:ascii="Times New Roman" w:eastAsia="MS Mincho" w:hAnsi="Times New Roman" w:cs="Times New Roman"/>
                <w:sz w:val="24"/>
                <w:szCs w:val="24"/>
              </w:rPr>
              <w:t xml:space="preserve">На </w:t>
            </w:r>
            <w:r w:rsidR="006603D6">
              <w:rPr>
                <w:rFonts w:ascii="Times New Roman" w:eastAsia="MS Mincho" w:hAnsi="Times New Roman" w:cs="Times New Roman"/>
                <w:sz w:val="24"/>
                <w:szCs w:val="24"/>
              </w:rPr>
              <w:t xml:space="preserve">31 декабря </w:t>
            </w:r>
          </w:p>
        </w:tc>
        <w:tc>
          <w:tcPr>
            <w:tcW w:w="1417" w:type="dxa"/>
            <w:gridSpan w:val="5"/>
            <w:tcBorders>
              <w:top w:val="single" w:sz="6" w:space="0" w:color="auto"/>
              <w:left w:val="nil"/>
              <w:bottom w:val="nil"/>
              <w:right w:val="single" w:sz="6" w:space="0" w:color="auto"/>
            </w:tcBorders>
          </w:tcPr>
          <w:p w14:paraId="2549F664" w14:textId="21C10A40" w:rsidR="008A7C45" w:rsidRPr="008A7C45" w:rsidRDefault="008A7C45" w:rsidP="008A7C45">
            <w:pPr>
              <w:spacing w:after="0" w:line="240" w:lineRule="auto"/>
              <w:jc w:val="center"/>
              <w:rPr>
                <w:rFonts w:ascii="Times New Roman" w:eastAsia="MS Mincho" w:hAnsi="Times New Roman" w:cs="Times New Roman"/>
                <w:sz w:val="24"/>
                <w:szCs w:val="24"/>
              </w:rPr>
            </w:pPr>
            <w:r w:rsidRPr="008A7C45">
              <w:rPr>
                <w:rFonts w:ascii="Times New Roman" w:eastAsia="MS Mincho" w:hAnsi="Times New Roman" w:cs="Times New Roman"/>
                <w:sz w:val="24"/>
                <w:szCs w:val="24"/>
              </w:rPr>
              <w:t>На</w:t>
            </w:r>
            <w:r w:rsidR="0029489C">
              <w:rPr>
                <w:rFonts w:ascii="Times New Roman" w:eastAsia="MS Mincho" w:hAnsi="Times New Roman" w:cs="Times New Roman"/>
                <w:sz w:val="24"/>
                <w:szCs w:val="24"/>
              </w:rPr>
              <w:t xml:space="preserve"> 31декабря</w:t>
            </w:r>
            <w:r w:rsidRPr="008A7C45">
              <w:rPr>
                <w:rFonts w:ascii="Times New Roman" w:eastAsia="MS Mincho" w:hAnsi="Times New Roman" w:cs="Times New Roman"/>
                <w:sz w:val="24"/>
                <w:szCs w:val="24"/>
              </w:rPr>
              <w:t xml:space="preserve"> </w:t>
            </w:r>
          </w:p>
        </w:tc>
      </w:tr>
      <w:tr w:rsidR="008A7C45" w:rsidRPr="008A7C45" w14:paraId="2A3FAA74" w14:textId="77777777" w:rsidTr="00E304A1">
        <w:trPr>
          <w:cantSplit/>
          <w:trHeight w:val="284"/>
        </w:trPr>
        <w:tc>
          <w:tcPr>
            <w:tcW w:w="1446" w:type="dxa"/>
            <w:gridSpan w:val="2"/>
            <w:tcBorders>
              <w:top w:val="nil"/>
              <w:left w:val="single" w:sz="6" w:space="0" w:color="auto"/>
              <w:bottom w:val="nil"/>
              <w:right w:val="single" w:sz="6" w:space="0" w:color="auto"/>
            </w:tcBorders>
          </w:tcPr>
          <w:p w14:paraId="014DEB2D" w14:textId="77777777" w:rsidR="008A7C45" w:rsidRPr="008A7C45" w:rsidRDefault="008A7C45" w:rsidP="008A7C45">
            <w:pPr>
              <w:spacing w:after="0" w:line="240" w:lineRule="auto"/>
              <w:jc w:val="center"/>
              <w:rPr>
                <w:rFonts w:ascii="Times New Roman" w:eastAsia="MS Mincho" w:hAnsi="Times New Roman" w:cs="Times New Roman"/>
                <w:sz w:val="24"/>
                <w:szCs w:val="24"/>
              </w:rPr>
            </w:pPr>
            <w:r w:rsidRPr="008A7C45">
              <w:rPr>
                <w:rFonts w:ascii="Times New Roman" w:eastAsia="MS Mincho" w:hAnsi="Times New Roman" w:cs="Times New Roman"/>
                <w:sz w:val="24"/>
                <w:szCs w:val="24"/>
              </w:rPr>
              <w:t xml:space="preserve">Пояснения </w:t>
            </w:r>
          </w:p>
        </w:tc>
        <w:tc>
          <w:tcPr>
            <w:tcW w:w="3969" w:type="dxa"/>
            <w:gridSpan w:val="4"/>
            <w:tcBorders>
              <w:top w:val="nil"/>
              <w:left w:val="nil"/>
              <w:bottom w:val="nil"/>
              <w:right w:val="single" w:sz="6" w:space="0" w:color="auto"/>
            </w:tcBorders>
          </w:tcPr>
          <w:p w14:paraId="2543D8EB" w14:textId="77777777" w:rsidR="008A7C45" w:rsidRPr="008A7C45" w:rsidRDefault="008A7C45" w:rsidP="008A7C45">
            <w:pPr>
              <w:spacing w:after="0" w:line="240" w:lineRule="auto"/>
              <w:jc w:val="center"/>
              <w:rPr>
                <w:rFonts w:ascii="Times New Roman" w:eastAsia="MS Mincho" w:hAnsi="Times New Roman" w:cs="Times New Roman"/>
                <w:sz w:val="24"/>
                <w:szCs w:val="24"/>
              </w:rPr>
            </w:pPr>
            <w:r w:rsidRPr="008A7C45">
              <w:rPr>
                <w:rFonts w:ascii="Times New Roman" w:eastAsia="MS Mincho" w:hAnsi="Times New Roman" w:cs="Times New Roman"/>
                <w:sz w:val="24"/>
                <w:szCs w:val="24"/>
              </w:rPr>
              <w:t xml:space="preserve">Наименование показателя </w:t>
            </w:r>
          </w:p>
        </w:tc>
        <w:tc>
          <w:tcPr>
            <w:tcW w:w="425" w:type="dxa"/>
            <w:gridSpan w:val="2"/>
            <w:tcBorders>
              <w:top w:val="nil"/>
              <w:left w:val="nil"/>
              <w:bottom w:val="nil"/>
              <w:right w:val="nil"/>
            </w:tcBorders>
          </w:tcPr>
          <w:p w14:paraId="36E5725C" w14:textId="77777777" w:rsidR="008A7C45" w:rsidRPr="008A7C45" w:rsidRDefault="008A7C45" w:rsidP="008A7C45">
            <w:pPr>
              <w:spacing w:after="0" w:line="240" w:lineRule="auto"/>
              <w:jc w:val="center"/>
              <w:rPr>
                <w:rFonts w:ascii="Times New Roman" w:eastAsia="MS Mincho" w:hAnsi="Times New Roman" w:cs="Times New Roman"/>
                <w:sz w:val="24"/>
                <w:szCs w:val="24"/>
              </w:rPr>
            </w:pPr>
            <w:r w:rsidRPr="008A7C45">
              <w:rPr>
                <w:rFonts w:ascii="Times New Roman" w:eastAsia="MS Mincho" w:hAnsi="Times New Roman" w:cs="Times New Roman"/>
                <w:sz w:val="24"/>
                <w:szCs w:val="24"/>
              </w:rPr>
              <w:t>20</w:t>
            </w:r>
          </w:p>
        </w:tc>
        <w:tc>
          <w:tcPr>
            <w:tcW w:w="425" w:type="dxa"/>
            <w:gridSpan w:val="2"/>
            <w:tcBorders>
              <w:top w:val="nil"/>
              <w:left w:val="nil"/>
              <w:bottom w:val="single" w:sz="6" w:space="0" w:color="auto"/>
              <w:right w:val="nil"/>
            </w:tcBorders>
          </w:tcPr>
          <w:p w14:paraId="1B61013D" w14:textId="494A4B7B" w:rsidR="008A7C45" w:rsidRPr="008A7C45" w:rsidRDefault="006603D6" w:rsidP="008A7C45">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20</w:t>
            </w:r>
          </w:p>
        </w:tc>
        <w:tc>
          <w:tcPr>
            <w:tcW w:w="567" w:type="dxa"/>
            <w:gridSpan w:val="3"/>
            <w:tcBorders>
              <w:top w:val="nil"/>
              <w:left w:val="nil"/>
              <w:bottom w:val="nil"/>
              <w:right w:val="single" w:sz="6" w:space="0" w:color="auto"/>
            </w:tcBorders>
          </w:tcPr>
          <w:p w14:paraId="737939CE" w14:textId="77777777" w:rsidR="008A7C45" w:rsidRPr="008A7C45" w:rsidRDefault="008A7C45" w:rsidP="008A7C45">
            <w:pPr>
              <w:spacing w:after="0" w:line="240" w:lineRule="auto"/>
              <w:ind w:left="57"/>
              <w:jc w:val="center"/>
              <w:rPr>
                <w:rFonts w:ascii="Times New Roman" w:eastAsia="MS Mincho" w:hAnsi="Times New Roman" w:cs="Times New Roman"/>
                <w:sz w:val="24"/>
                <w:szCs w:val="24"/>
              </w:rPr>
            </w:pPr>
            <w:r w:rsidRPr="008A7C45">
              <w:rPr>
                <w:rFonts w:ascii="Times New Roman" w:eastAsia="MS Mincho" w:hAnsi="Times New Roman" w:cs="Times New Roman"/>
                <w:sz w:val="24"/>
                <w:szCs w:val="24"/>
              </w:rPr>
              <w:t>г.</w:t>
            </w:r>
          </w:p>
        </w:tc>
        <w:tc>
          <w:tcPr>
            <w:tcW w:w="436" w:type="dxa"/>
            <w:gridSpan w:val="2"/>
            <w:tcBorders>
              <w:top w:val="nil"/>
              <w:left w:val="nil"/>
              <w:bottom w:val="nil"/>
              <w:right w:val="nil"/>
            </w:tcBorders>
          </w:tcPr>
          <w:p w14:paraId="0CAB79F7" w14:textId="77777777" w:rsidR="008A7C45" w:rsidRPr="008A7C45" w:rsidRDefault="008A7C45" w:rsidP="008A7C45">
            <w:pPr>
              <w:spacing w:after="0" w:line="240" w:lineRule="auto"/>
              <w:jc w:val="center"/>
              <w:rPr>
                <w:rFonts w:ascii="Times New Roman" w:eastAsia="MS Mincho" w:hAnsi="Times New Roman" w:cs="Times New Roman"/>
                <w:sz w:val="24"/>
                <w:szCs w:val="24"/>
              </w:rPr>
            </w:pPr>
            <w:r w:rsidRPr="008A7C45">
              <w:rPr>
                <w:rFonts w:ascii="Times New Roman" w:eastAsia="MS Mincho" w:hAnsi="Times New Roman" w:cs="Times New Roman"/>
                <w:sz w:val="24"/>
                <w:szCs w:val="24"/>
              </w:rPr>
              <w:t>20</w:t>
            </w:r>
          </w:p>
        </w:tc>
        <w:tc>
          <w:tcPr>
            <w:tcW w:w="415" w:type="dxa"/>
            <w:gridSpan w:val="3"/>
            <w:tcBorders>
              <w:top w:val="nil"/>
              <w:left w:val="nil"/>
              <w:bottom w:val="single" w:sz="6" w:space="0" w:color="auto"/>
              <w:right w:val="nil"/>
            </w:tcBorders>
          </w:tcPr>
          <w:p w14:paraId="2972C263" w14:textId="6BB696EC"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567" w:type="dxa"/>
            <w:gridSpan w:val="2"/>
            <w:tcBorders>
              <w:top w:val="nil"/>
              <w:left w:val="nil"/>
              <w:bottom w:val="nil"/>
              <w:right w:val="single" w:sz="6" w:space="0" w:color="auto"/>
            </w:tcBorders>
          </w:tcPr>
          <w:p w14:paraId="329818A5" w14:textId="77777777" w:rsidR="008A7C45" w:rsidRPr="008A7C45" w:rsidRDefault="008A7C45" w:rsidP="008A7C45">
            <w:pPr>
              <w:spacing w:after="0" w:line="240" w:lineRule="auto"/>
              <w:ind w:left="57"/>
              <w:jc w:val="center"/>
              <w:rPr>
                <w:rFonts w:ascii="Times New Roman" w:eastAsia="MS Mincho" w:hAnsi="Times New Roman" w:cs="Times New Roman"/>
                <w:sz w:val="24"/>
                <w:szCs w:val="24"/>
              </w:rPr>
            </w:pPr>
            <w:r w:rsidRPr="008A7C45">
              <w:rPr>
                <w:rFonts w:ascii="Times New Roman" w:eastAsia="MS Mincho" w:hAnsi="Times New Roman" w:cs="Times New Roman"/>
                <w:sz w:val="24"/>
                <w:szCs w:val="24"/>
              </w:rPr>
              <w:t>г.</w:t>
            </w:r>
          </w:p>
        </w:tc>
        <w:tc>
          <w:tcPr>
            <w:tcW w:w="567" w:type="dxa"/>
            <w:gridSpan w:val="2"/>
            <w:tcBorders>
              <w:top w:val="nil"/>
              <w:left w:val="nil"/>
              <w:bottom w:val="nil"/>
              <w:right w:val="nil"/>
            </w:tcBorders>
          </w:tcPr>
          <w:p w14:paraId="0FF65320" w14:textId="77777777" w:rsidR="008A7C45" w:rsidRPr="008A7C45" w:rsidRDefault="008A7C45" w:rsidP="008A7C45">
            <w:pPr>
              <w:spacing w:after="0" w:line="240" w:lineRule="auto"/>
              <w:jc w:val="center"/>
              <w:rPr>
                <w:rFonts w:ascii="Times New Roman" w:eastAsia="MS Mincho" w:hAnsi="Times New Roman" w:cs="Times New Roman"/>
                <w:sz w:val="24"/>
                <w:szCs w:val="24"/>
              </w:rPr>
            </w:pPr>
            <w:r w:rsidRPr="008A7C45">
              <w:rPr>
                <w:rFonts w:ascii="Times New Roman" w:eastAsia="MS Mincho" w:hAnsi="Times New Roman" w:cs="Times New Roman"/>
                <w:sz w:val="24"/>
                <w:szCs w:val="24"/>
              </w:rPr>
              <w:t>20</w:t>
            </w:r>
          </w:p>
        </w:tc>
        <w:tc>
          <w:tcPr>
            <w:tcW w:w="425" w:type="dxa"/>
            <w:tcBorders>
              <w:top w:val="nil"/>
              <w:left w:val="nil"/>
              <w:bottom w:val="single" w:sz="6" w:space="0" w:color="auto"/>
              <w:right w:val="nil"/>
            </w:tcBorders>
          </w:tcPr>
          <w:p w14:paraId="77DFBCA7"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425" w:type="dxa"/>
            <w:gridSpan w:val="2"/>
            <w:tcBorders>
              <w:top w:val="nil"/>
              <w:left w:val="nil"/>
              <w:bottom w:val="nil"/>
              <w:right w:val="single" w:sz="6" w:space="0" w:color="auto"/>
            </w:tcBorders>
          </w:tcPr>
          <w:p w14:paraId="5D553E30" w14:textId="77777777" w:rsidR="008A7C45" w:rsidRPr="008A7C45" w:rsidRDefault="008A7C45" w:rsidP="008A7C45">
            <w:pPr>
              <w:spacing w:after="0" w:line="240" w:lineRule="auto"/>
              <w:ind w:left="57"/>
              <w:jc w:val="center"/>
              <w:rPr>
                <w:rFonts w:ascii="Times New Roman" w:eastAsia="MS Mincho" w:hAnsi="Times New Roman" w:cs="Times New Roman"/>
                <w:sz w:val="24"/>
                <w:szCs w:val="24"/>
              </w:rPr>
            </w:pPr>
            <w:r w:rsidRPr="008A7C45">
              <w:rPr>
                <w:rFonts w:ascii="Times New Roman" w:eastAsia="MS Mincho" w:hAnsi="Times New Roman" w:cs="Times New Roman"/>
                <w:sz w:val="24"/>
                <w:szCs w:val="24"/>
              </w:rPr>
              <w:t>г.</w:t>
            </w:r>
          </w:p>
        </w:tc>
      </w:tr>
      <w:tr w:rsidR="008A7C45" w:rsidRPr="008A7C45" w14:paraId="0BA9F209" w14:textId="77777777" w:rsidTr="00E304A1">
        <w:trPr>
          <w:cantSplit/>
          <w:trHeight w:val="65"/>
        </w:trPr>
        <w:tc>
          <w:tcPr>
            <w:tcW w:w="1446" w:type="dxa"/>
            <w:gridSpan w:val="2"/>
            <w:tcBorders>
              <w:top w:val="nil"/>
              <w:left w:val="single" w:sz="6" w:space="0" w:color="auto"/>
              <w:bottom w:val="single" w:sz="6" w:space="0" w:color="auto"/>
              <w:right w:val="single" w:sz="6" w:space="0" w:color="auto"/>
            </w:tcBorders>
          </w:tcPr>
          <w:p w14:paraId="677AF702"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gridSpan w:val="4"/>
            <w:tcBorders>
              <w:top w:val="nil"/>
              <w:left w:val="nil"/>
              <w:bottom w:val="single" w:sz="6" w:space="0" w:color="auto"/>
              <w:right w:val="single" w:sz="6" w:space="0" w:color="auto"/>
            </w:tcBorders>
          </w:tcPr>
          <w:p w14:paraId="736303E1"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425" w:type="dxa"/>
            <w:gridSpan w:val="2"/>
            <w:tcBorders>
              <w:top w:val="nil"/>
              <w:left w:val="nil"/>
              <w:right w:val="nil"/>
            </w:tcBorders>
          </w:tcPr>
          <w:p w14:paraId="3898CE1E" w14:textId="77777777" w:rsidR="008A7C45" w:rsidRPr="008A7C45" w:rsidRDefault="008A7C45" w:rsidP="008A7C45">
            <w:pPr>
              <w:spacing w:after="0" w:line="240" w:lineRule="auto"/>
              <w:jc w:val="right"/>
              <w:rPr>
                <w:rFonts w:ascii="Times New Roman" w:eastAsia="MS Mincho" w:hAnsi="Times New Roman" w:cs="Times New Roman"/>
                <w:sz w:val="24"/>
                <w:szCs w:val="24"/>
              </w:rPr>
            </w:pPr>
          </w:p>
        </w:tc>
        <w:tc>
          <w:tcPr>
            <w:tcW w:w="425" w:type="dxa"/>
            <w:gridSpan w:val="2"/>
            <w:tcBorders>
              <w:top w:val="nil"/>
              <w:left w:val="nil"/>
              <w:right w:val="nil"/>
            </w:tcBorders>
          </w:tcPr>
          <w:p w14:paraId="592826A5" w14:textId="77777777" w:rsidR="008A7C45" w:rsidRPr="008A7C45" w:rsidRDefault="008A7C45" w:rsidP="008A7C45">
            <w:pPr>
              <w:spacing w:after="0" w:line="240" w:lineRule="auto"/>
              <w:rPr>
                <w:rFonts w:ascii="Times New Roman" w:eastAsia="MS Mincho" w:hAnsi="Times New Roman" w:cs="Times New Roman"/>
                <w:sz w:val="24"/>
                <w:szCs w:val="24"/>
              </w:rPr>
            </w:pPr>
          </w:p>
        </w:tc>
        <w:tc>
          <w:tcPr>
            <w:tcW w:w="567" w:type="dxa"/>
            <w:gridSpan w:val="3"/>
            <w:tcBorders>
              <w:top w:val="nil"/>
              <w:left w:val="nil"/>
              <w:right w:val="single" w:sz="6" w:space="0" w:color="auto"/>
            </w:tcBorders>
          </w:tcPr>
          <w:p w14:paraId="745F684C" w14:textId="77777777" w:rsidR="008A7C45" w:rsidRPr="008A7C45" w:rsidRDefault="008A7C45" w:rsidP="008A7C45">
            <w:pPr>
              <w:spacing w:after="0" w:line="240" w:lineRule="auto"/>
              <w:ind w:left="57"/>
              <w:rPr>
                <w:rFonts w:ascii="Times New Roman" w:eastAsia="MS Mincho" w:hAnsi="Times New Roman" w:cs="Times New Roman"/>
                <w:sz w:val="24"/>
                <w:szCs w:val="24"/>
              </w:rPr>
            </w:pPr>
          </w:p>
        </w:tc>
        <w:tc>
          <w:tcPr>
            <w:tcW w:w="436" w:type="dxa"/>
            <w:gridSpan w:val="2"/>
            <w:tcBorders>
              <w:top w:val="nil"/>
              <w:left w:val="nil"/>
              <w:right w:val="nil"/>
            </w:tcBorders>
          </w:tcPr>
          <w:p w14:paraId="0B311C15" w14:textId="77777777" w:rsidR="008A7C45" w:rsidRPr="008A7C45" w:rsidRDefault="008A7C45" w:rsidP="008A7C45">
            <w:pPr>
              <w:spacing w:after="0" w:line="240" w:lineRule="auto"/>
              <w:jc w:val="right"/>
              <w:rPr>
                <w:rFonts w:ascii="Times New Roman" w:eastAsia="MS Mincho" w:hAnsi="Times New Roman" w:cs="Times New Roman"/>
                <w:sz w:val="24"/>
                <w:szCs w:val="24"/>
              </w:rPr>
            </w:pPr>
          </w:p>
        </w:tc>
        <w:tc>
          <w:tcPr>
            <w:tcW w:w="415" w:type="dxa"/>
            <w:gridSpan w:val="3"/>
            <w:tcBorders>
              <w:top w:val="nil"/>
              <w:left w:val="nil"/>
              <w:right w:val="nil"/>
            </w:tcBorders>
          </w:tcPr>
          <w:p w14:paraId="760EF777" w14:textId="77777777" w:rsidR="008A7C45" w:rsidRPr="008A7C45" w:rsidRDefault="008A7C45" w:rsidP="008A7C45">
            <w:pPr>
              <w:spacing w:after="0" w:line="240" w:lineRule="auto"/>
              <w:rPr>
                <w:rFonts w:ascii="Times New Roman" w:eastAsia="MS Mincho" w:hAnsi="Times New Roman" w:cs="Times New Roman"/>
                <w:sz w:val="24"/>
                <w:szCs w:val="24"/>
              </w:rPr>
            </w:pPr>
          </w:p>
        </w:tc>
        <w:tc>
          <w:tcPr>
            <w:tcW w:w="567" w:type="dxa"/>
            <w:gridSpan w:val="2"/>
            <w:tcBorders>
              <w:top w:val="nil"/>
              <w:left w:val="nil"/>
              <w:right w:val="single" w:sz="6" w:space="0" w:color="auto"/>
            </w:tcBorders>
          </w:tcPr>
          <w:p w14:paraId="37388605" w14:textId="77777777" w:rsidR="008A7C45" w:rsidRPr="008A7C45" w:rsidRDefault="008A7C45" w:rsidP="008A7C45">
            <w:pPr>
              <w:spacing w:after="0" w:line="240" w:lineRule="auto"/>
              <w:ind w:left="57"/>
              <w:rPr>
                <w:rFonts w:ascii="Times New Roman" w:eastAsia="MS Mincho" w:hAnsi="Times New Roman" w:cs="Times New Roman"/>
                <w:sz w:val="24"/>
                <w:szCs w:val="24"/>
              </w:rPr>
            </w:pPr>
          </w:p>
        </w:tc>
        <w:tc>
          <w:tcPr>
            <w:tcW w:w="567" w:type="dxa"/>
            <w:gridSpan w:val="2"/>
            <w:tcBorders>
              <w:top w:val="nil"/>
              <w:left w:val="nil"/>
              <w:right w:val="nil"/>
            </w:tcBorders>
          </w:tcPr>
          <w:p w14:paraId="0E7A35FA" w14:textId="77777777" w:rsidR="008A7C45" w:rsidRPr="008A7C45" w:rsidRDefault="008A7C45" w:rsidP="008A7C45">
            <w:pPr>
              <w:spacing w:after="0" w:line="240" w:lineRule="auto"/>
              <w:jc w:val="right"/>
              <w:rPr>
                <w:rFonts w:ascii="Times New Roman" w:eastAsia="MS Mincho" w:hAnsi="Times New Roman" w:cs="Times New Roman"/>
                <w:sz w:val="24"/>
                <w:szCs w:val="24"/>
              </w:rPr>
            </w:pPr>
          </w:p>
        </w:tc>
        <w:tc>
          <w:tcPr>
            <w:tcW w:w="425" w:type="dxa"/>
            <w:tcBorders>
              <w:top w:val="nil"/>
              <w:left w:val="nil"/>
              <w:right w:val="nil"/>
            </w:tcBorders>
          </w:tcPr>
          <w:p w14:paraId="0175683A" w14:textId="77777777" w:rsidR="008A7C45" w:rsidRPr="008A7C45" w:rsidRDefault="008A7C45" w:rsidP="008A7C45">
            <w:pPr>
              <w:spacing w:after="0" w:line="240" w:lineRule="auto"/>
              <w:rPr>
                <w:rFonts w:ascii="Times New Roman" w:eastAsia="MS Mincho" w:hAnsi="Times New Roman" w:cs="Times New Roman"/>
                <w:sz w:val="24"/>
                <w:szCs w:val="24"/>
              </w:rPr>
            </w:pPr>
          </w:p>
        </w:tc>
        <w:tc>
          <w:tcPr>
            <w:tcW w:w="425" w:type="dxa"/>
            <w:gridSpan w:val="2"/>
            <w:tcBorders>
              <w:top w:val="nil"/>
              <w:left w:val="nil"/>
              <w:right w:val="single" w:sz="6" w:space="0" w:color="auto"/>
            </w:tcBorders>
          </w:tcPr>
          <w:p w14:paraId="102C3996" w14:textId="77777777" w:rsidR="008A7C45" w:rsidRPr="008A7C45" w:rsidRDefault="008A7C45" w:rsidP="008A7C45">
            <w:pPr>
              <w:spacing w:after="0" w:line="240" w:lineRule="auto"/>
              <w:ind w:left="57"/>
              <w:rPr>
                <w:rFonts w:ascii="Times New Roman" w:eastAsia="MS Mincho" w:hAnsi="Times New Roman" w:cs="Times New Roman"/>
                <w:sz w:val="24"/>
                <w:szCs w:val="24"/>
              </w:rPr>
            </w:pPr>
          </w:p>
        </w:tc>
      </w:tr>
      <w:tr w:rsidR="008A7C45" w:rsidRPr="008A7C45" w14:paraId="6F47AFA5" w14:textId="77777777" w:rsidTr="00E304A1">
        <w:trPr>
          <w:trHeight w:val="69"/>
        </w:trPr>
        <w:tc>
          <w:tcPr>
            <w:tcW w:w="1446" w:type="dxa"/>
            <w:gridSpan w:val="2"/>
            <w:tcBorders>
              <w:top w:val="single" w:sz="6" w:space="0" w:color="auto"/>
              <w:left w:val="single" w:sz="6" w:space="0" w:color="auto"/>
              <w:bottom w:val="nil"/>
              <w:right w:val="single" w:sz="6" w:space="0" w:color="auto"/>
            </w:tcBorders>
            <w:vAlign w:val="bottom"/>
          </w:tcPr>
          <w:p w14:paraId="11B6E747"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gridSpan w:val="4"/>
            <w:tcBorders>
              <w:top w:val="single" w:sz="6" w:space="0" w:color="auto"/>
              <w:left w:val="nil"/>
              <w:bottom w:val="nil"/>
              <w:right w:val="single" w:sz="12" w:space="0" w:color="auto"/>
            </w:tcBorders>
            <w:vAlign w:val="bottom"/>
          </w:tcPr>
          <w:p w14:paraId="30D339C4" w14:textId="77777777" w:rsidR="008A7C45" w:rsidRPr="008A7C45" w:rsidRDefault="008A7C45" w:rsidP="008A7C45">
            <w:pPr>
              <w:spacing w:after="0" w:line="240" w:lineRule="auto"/>
              <w:jc w:val="center"/>
              <w:rPr>
                <w:rFonts w:ascii="Times New Roman" w:eastAsia="MS Mincho" w:hAnsi="Times New Roman" w:cs="Times New Roman"/>
                <w:bCs/>
                <w:sz w:val="24"/>
                <w:szCs w:val="24"/>
              </w:rPr>
            </w:pPr>
            <w:r w:rsidRPr="008A7C45">
              <w:rPr>
                <w:rFonts w:ascii="Times New Roman" w:eastAsia="MS Mincho" w:hAnsi="Times New Roman" w:cs="Times New Roman"/>
                <w:bCs/>
                <w:sz w:val="24"/>
                <w:szCs w:val="24"/>
              </w:rPr>
              <w:t>ПАССИВ</w:t>
            </w:r>
          </w:p>
        </w:tc>
        <w:tc>
          <w:tcPr>
            <w:tcW w:w="1417" w:type="dxa"/>
            <w:gridSpan w:val="7"/>
            <w:tcBorders>
              <w:top w:val="single" w:sz="12" w:space="0" w:color="auto"/>
              <w:left w:val="nil"/>
              <w:bottom w:val="nil"/>
              <w:right w:val="single" w:sz="6" w:space="0" w:color="auto"/>
            </w:tcBorders>
            <w:vAlign w:val="bottom"/>
          </w:tcPr>
          <w:p w14:paraId="325BE16B"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8" w:type="dxa"/>
            <w:gridSpan w:val="7"/>
            <w:tcBorders>
              <w:top w:val="single" w:sz="12" w:space="0" w:color="auto"/>
              <w:left w:val="nil"/>
              <w:bottom w:val="nil"/>
              <w:right w:val="single" w:sz="6" w:space="0" w:color="auto"/>
            </w:tcBorders>
            <w:vAlign w:val="bottom"/>
          </w:tcPr>
          <w:p w14:paraId="09E39377"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7" w:type="dxa"/>
            <w:gridSpan w:val="5"/>
            <w:tcBorders>
              <w:top w:val="single" w:sz="12" w:space="0" w:color="auto"/>
              <w:left w:val="nil"/>
              <w:bottom w:val="nil"/>
              <w:right w:val="single" w:sz="12" w:space="0" w:color="auto"/>
            </w:tcBorders>
            <w:vAlign w:val="bottom"/>
          </w:tcPr>
          <w:p w14:paraId="7A9CDFEE"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3D48AE6A" w14:textId="77777777" w:rsidTr="00E304A1">
        <w:trPr>
          <w:trHeight w:val="216"/>
        </w:trPr>
        <w:tc>
          <w:tcPr>
            <w:tcW w:w="1446" w:type="dxa"/>
            <w:gridSpan w:val="2"/>
            <w:tcBorders>
              <w:top w:val="nil"/>
              <w:left w:val="single" w:sz="6" w:space="0" w:color="auto"/>
              <w:bottom w:val="nil"/>
              <w:right w:val="single" w:sz="6" w:space="0" w:color="auto"/>
            </w:tcBorders>
            <w:vAlign w:val="bottom"/>
          </w:tcPr>
          <w:p w14:paraId="2C2A510B"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gridSpan w:val="4"/>
            <w:tcBorders>
              <w:top w:val="nil"/>
              <w:left w:val="nil"/>
              <w:bottom w:val="nil"/>
              <w:right w:val="single" w:sz="12" w:space="0" w:color="auto"/>
            </w:tcBorders>
            <w:vAlign w:val="bottom"/>
          </w:tcPr>
          <w:p w14:paraId="6E73CF76" w14:textId="77777777" w:rsidR="008A7C45" w:rsidRPr="008A7C45" w:rsidRDefault="008A7C45" w:rsidP="008A7C45">
            <w:pPr>
              <w:spacing w:before="60" w:after="0" w:line="240" w:lineRule="auto"/>
              <w:jc w:val="center"/>
              <w:rPr>
                <w:rFonts w:ascii="Times New Roman" w:eastAsia="MS Mincho" w:hAnsi="Times New Roman" w:cs="Times New Roman"/>
                <w:bCs/>
                <w:sz w:val="24"/>
                <w:szCs w:val="24"/>
              </w:rPr>
            </w:pPr>
            <w:r w:rsidRPr="008A7C45">
              <w:rPr>
                <w:rFonts w:ascii="Times New Roman" w:eastAsia="MS Mincho" w:hAnsi="Times New Roman" w:cs="Times New Roman"/>
                <w:bCs/>
                <w:sz w:val="24"/>
                <w:szCs w:val="24"/>
              </w:rPr>
              <w:t xml:space="preserve">III. КАПИТАЛ И РЕЗЕРВЫ </w:t>
            </w:r>
          </w:p>
        </w:tc>
        <w:tc>
          <w:tcPr>
            <w:tcW w:w="1417" w:type="dxa"/>
            <w:gridSpan w:val="7"/>
            <w:tcBorders>
              <w:top w:val="nil"/>
              <w:left w:val="nil"/>
              <w:bottom w:val="nil"/>
              <w:right w:val="single" w:sz="6" w:space="0" w:color="auto"/>
            </w:tcBorders>
            <w:vAlign w:val="bottom"/>
          </w:tcPr>
          <w:p w14:paraId="6BEAD21C"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8" w:type="dxa"/>
            <w:gridSpan w:val="7"/>
            <w:tcBorders>
              <w:top w:val="nil"/>
              <w:left w:val="nil"/>
              <w:bottom w:val="nil"/>
              <w:right w:val="single" w:sz="6" w:space="0" w:color="auto"/>
            </w:tcBorders>
            <w:vAlign w:val="bottom"/>
          </w:tcPr>
          <w:p w14:paraId="2A8B59E9"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7" w:type="dxa"/>
            <w:gridSpan w:val="5"/>
            <w:tcBorders>
              <w:top w:val="nil"/>
              <w:left w:val="nil"/>
              <w:bottom w:val="nil"/>
              <w:right w:val="single" w:sz="12" w:space="0" w:color="auto"/>
            </w:tcBorders>
            <w:vAlign w:val="bottom"/>
          </w:tcPr>
          <w:p w14:paraId="3F04FC1D"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4237BEB9" w14:textId="77777777" w:rsidTr="00E304A1">
        <w:trPr>
          <w:trHeight w:val="447"/>
        </w:trPr>
        <w:tc>
          <w:tcPr>
            <w:tcW w:w="1446" w:type="dxa"/>
            <w:gridSpan w:val="2"/>
            <w:tcBorders>
              <w:top w:val="nil"/>
              <w:left w:val="single" w:sz="6" w:space="0" w:color="auto"/>
              <w:bottom w:val="single" w:sz="6" w:space="0" w:color="auto"/>
              <w:right w:val="single" w:sz="6" w:space="0" w:color="auto"/>
            </w:tcBorders>
            <w:vAlign w:val="bottom"/>
          </w:tcPr>
          <w:p w14:paraId="2857F618"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gridSpan w:val="4"/>
            <w:tcBorders>
              <w:top w:val="nil"/>
              <w:left w:val="nil"/>
              <w:bottom w:val="single" w:sz="6" w:space="0" w:color="auto"/>
              <w:right w:val="single" w:sz="12" w:space="0" w:color="auto"/>
            </w:tcBorders>
            <w:vAlign w:val="bottom"/>
          </w:tcPr>
          <w:p w14:paraId="5188CB89"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Уставный капитал (складочный капитал, вклады товарищей)</w:t>
            </w:r>
          </w:p>
        </w:tc>
        <w:tc>
          <w:tcPr>
            <w:tcW w:w="1417" w:type="dxa"/>
            <w:gridSpan w:val="7"/>
            <w:tcBorders>
              <w:top w:val="nil"/>
              <w:left w:val="nil"/>
              <w:bottom w:val="single" w:sz="6" w:space="0" w:color="auto"/>
              <w:right w:val="single" w:sz="6" w:space="0" w:color="auto"/>
            </w:tcBorders>
            <w:vAlign w:val="bottom"/>
          </w:tcPr>
          <w:p w14:paraId="07F5384A" w14:textId="5A37B7F4" w:rsidR="008A7C45" w:rsidRPr="008A7C45" w:rsidRDefault="008A7C45" w:rsidP="008A7C45">
            <w:pPr>
              <w:spacing w:after="0" w:line="240" w:lineRule="auto"/>
              <w:jc w:val="center"/>
              <w:rPr>
                <w:rFonts w:ascii="Times New Roman" w:eastAsia="MS Mincho" w:hAnsi="Times New Roman" w:cs="Times New Roman"/>
                <w:sz w:val="24"/>
                <w:szCs w:val="24"/>
              </w:rPr>
            </w:pPr>
            <w:r w:rsidRPr="008A7C45">
              <w:rPr>
                <w:rFonts w:ascii="Times New Roman" w:eastAsia="MS Mincho" w:hAnsi="Times New Roman" w:cs="Times New Roman"/>
                <w:sz w:val="24"/>
                <w:szCs w:val="24"/>
              </w:rPr>
              <w:t>100</w:t>
            </w:r>
          </w:p>
        </w:tc>
        <w:tc>
          <w:tcPr>
            <w:tcW w:w="1418" w:type="dxa"/>
            <w:gridSpan w:val="7"/>
            <w:tcBorders>
              <w:top w:val="nil"/>
              <w:left w:val="nil"/>
              <w:bottom w:val="single" w:sz="6" w:space="0" w:color="auto"/>
              <w:right w:val="single" w:sz="6" w:space="0" w:color="auto"/>
            </w:tcBorders>
            <w:vAlign w:val="bottom"/>
          </w:tcPr>
          <w:p w14:paraId="657D297A" w14:textId="469F6922" w:rsidR="008A7C45" w:rsidRPr="008A7C45" w:rsidRDefault="008A7C45" w:rsidP="008A7C45">
            <w:pPr>
              <w:spacing w:after="0" w:line="240" w:lineRule="auto"/>
              <w:jc w:val="center"/>
              <w:rPr>
                <w:rFonts w:ascii="Times New Roman" w:eastAsia="MS Mincho" w:hAnsi="Times New Roman" w:cs="Times New Roman"/>
                <w:sz w:val="24"/>
                <w:szCs w:val="24"/>
              </w:rPr>
            </w:pPr>
            <w:r w:rsidRPr="008A7C45">
              <w:rPr>
                <w:rFonts w:ascii="Times New Roman" w:eastAsia="MS Mincho" w:hAnsi="Times New Roman" w:cs="Times New Roman"/>
                <w:sz w:val="24"/>
                <w:szCs w:val="24"/>
              </w:rPr>
              <w:t>100</w:t>
            </w:r>
          </w:p>
        </w:tc>
        <w:tc>
          <w:tcPr>
            <w:tcW w:w="1417" w:type="dxa"/>
            <w:gridSpan w:val="5"/>
            <w:tcBorders>
              <w:top w:val="nil"/>
              <w:left w:val="nil"/>
              <w:bottom w:val="single" w:sz="6" w:space="0" w:color="auto"/>
              <w:right w:val="single" w:sz="12" w:space="0" w:color="auto"/>
            </w:tcBorders>
            <w:vAlign w:val="bottom"/>
          </w:tcPr>
          <w:p w14:paraId="0DAD08D0"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516B897D" w14:textId="77777777" w:rsidTr="00E304A1">
        <w:trPr>
          <w:cantSplit/>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6F9C8AA8"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14:paraId="63804BDC"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Собственные акции, выкупленные у акционеров</w:t>
            </w:r>
          </w:p>
        </w:tc>
        <w:tc>
          <w:tcPr>
            <w:tcW w:w="76" w:type="dxa"/>
            <w:tcBorders>
              <w:top w:val="nil"/>
              <w:left w:val="nil"/>
              <w:bottom w:val="single" w:sz="6" w:space="0" w:color="auto"/>
              <w:right w:val="nil"/>
            </w:tcBorders>
            <w:vAlign w:val="bottom"/>
          </w:tcPr>
          <w:p w14:paraId="4BEB2870" w14:textId="77777777" w:rsidR="008A7C45" w:rsidRPr="008A7C45" w:rsidRDefault="008A7C45" w:rsidP="008A7C45">
            <w:pPr>
              <w:spacing w:after="0" w:line="240" w:lineRule="auto"/>
              <w:jc w:val="right"/>
              <w:rPr>
                <w:rFonts w:ascii="Times New Roman" w:eastAsia="MS Mincho" w:hAnsi="Times New Roman" w:cs="Times New Roman"/>
                <w:sz w:val="24"/>
                <w:szCs w:val="24"/>
              </w:rPr>
            </w:pPr>
          </w:p>
        </w:tc>
        <w:tc>
          <w:tcPr>
            <w:tcW w:w="1112" w:type="dxa"/>
            <w:gridSpan w:val="5"/>
            <w:tcBorders>
              <w:top w:val="nil"/>
              <w:left w:val="nil"/>
              <w:bottom w:val="nil"/>
              <w:right w:val="nil"/>
            </w:tcBorders>
            <w:vAlign w:val="bottom"/>
          </w:tcPr>
          <w:p w14:paraId="177B31A6" w14:textId="77777777" w:rsidR="008A7C45" w:rsidRPr="008A7C45" w:rsidRDefault="008A7C45" w:rsidP="008A7C45">
            <w:pPr>
              <w:spacing w:after="0" w:line="240" w:lineRule="auto"/>
              <w:jc w:val="right"/>
              <w:rPr>
                <w:rFonts w:ascii="Times New Roman" w:eastAsia="MS Mincho" w:hAnsi="Times New Roman" w:cs="Times New Roman"/>
                <w:sz w:val="24"/>
                <w:szCs w:val="24"/>
              </w:rPr>
            </w:pPr>
          </w:p>
        </w:tc>
        <w:tc>
          <w:tcPr>
            <w:tcW w:w="229" w:type="dxa"/>
            <w:tcBorders>
              <w:top w:val="nil"/>
              <w:left w:val="nil"/>
              <w:bottom w:val="single" w:sz="6" w:space="0" w:color="auto"/>
              <w:right w:val="single" w:sz="6" w:space="0" w:color="auto"/>
            </w:tcBorders>
            <w:vAlign w:val="bottom"/>
          </w:tcPr>
          <w:p w14:paraId="6C2C626D" w14:textId="77777777" w:rsidR="008A7C45" w:rsidRPr="008A7C45" w:rsidRDefault="008A7C45" w:rsidP="008A7C45">
            <w:pPr>
              <w:spacing w:after="0" w:line="240" w:lineRule="auto"/>
              <w:rPr>
                <w:rFonts w:ascii="Times New Roman" w:eastAsia="MS Mincho" w:hAnsi="Times New Roman" w:cs="Times New Roman"/>
                <w:sz w:val="24"/>
                <w:szCs w:val="24"/>
              </w:rPr>
            </w:pPr>
            <w:r w:rsidRPr="008A7C45">
              <w:rPr>
                <w:rFonts w:ascii="Times New Roman" w:eastAsia="MS Mincho" w:hAnsi="Times New Roman" w:cs="Times New Roman"/>
                <w:sz w:val="24"/>
                <w:szCs w:val="24"/>
                <w:vertAlign w:val="superscript"/>
              </w:rPr>
              <w:t xml:space="preserve">       </w:t>
            </w:r>
          </w:p>
        </w:tc>
        <w:tc>
          <w:tcPr>
            <w:tcW w:w="98" w:type="dxa"/>
            <w:tcBorders>
              <w:top w:val="single" w:sz="6" w:space="0" w:color="auto"/>
              <w:left w:val="nil"/>
              <w:bottom w:val="single" w:sz="6" w:space="0" w:color="auto"/>
              <w:right w:val="nil"/>
            </w:tcBorders>
            <w:vAlign w:val="bottom"/>
          </w:tcPr>
          <w:p w14:paraId="7DC8E77B" w14:textId="77777777" w:rsidR="008A7C45" w:rsidRPr="008A7C45" w:rsidRDefault="008A7C45" w:rsidP="008A7C45">
            <w:pPr>
              <w:spacing w:after="0" w:line="240" w:lineRule="auto"/>
              <w:jc w:val="right"/>
              <w:rPr>
                <w:rFonts w:ascii="Times New Roman" w:eastAsia="MS Mincho" w:hAnsi="Times New Roman" w:cs="Times New Roman"/>
                <w:sz w:val="24"/>
                <w:szCs w:val="24"/>
              </w:rPr>
            </w:pPr>
          </w:p>
        </w:tc>
        <w:tc>
          <w:tcPr>
            <w:tcW w:w="1202" w:type="dxa"/>
            <w:gridSpan w:val="5"/>
            <w:tcBorders>
              <w:top w:val="single" w:sz="6" w:space="0" w:color="auto"/>
              <w:left w:val="nil"/>
              <w:bottom w:val="single" w:sz="6" w:space="0" w:color="auto"/>
              <w:right w:val="nil"/>
            </w:tcBorders>
            <w:vAlign w:val="bottom"/>
          </w:tcPr>
          <w:p w14:paraId="1F654B81"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18" w:type="dxa"/>
            <w:tcBorders>
              <w:top w:val="single" w:sz="6" w:space="0" w:color="auto"/>
              <w:left w:val="nil"/>
              <w:bottom w:val="single" w:sz="6" w:space="0" w:color="auto"/>
              <w:right w:val="single" w:sz="6" w:space="0" w:color="auto"/>
            </w:tcBorders>
            <w:vAlign w:val="bottom"/>
          </w:tcPr>
          <w:p w14:paraId="0C0E440C" w14:textId="77777777" w:rsidR="008A7C45" w:rsidRPr="008A7C45" w:rsidRDefault="008A7C45" w:rsidP="008A7C45">
            <w:pPr>
              <w:spacing w:after="0" w:line="240" w:lineRule="auto"/>
              <w:rPr>
                <w:rFonts w:ascii="Times New Roman" w:eastAsia="MS Mincho" w:hAnsi="Times New Roman" w:cs="Times New Roman"/>
                <w:sz w:val="24"/>
                <w:szCs w:val="24"/>
              </w:rPr>
            </w:pPr>
          </w:p>
        </w:tc>
        <w:tc>
          <w:tcPr>
            <w:tcW w:w="176" w:type="dxa"/>
            <w:tcBorders>
              <w:top w:val="nil"/>
              <w:left w:val="nil"/>
              <w:bottom w:val="single" w:sz="6" w:space="0" w:color="auto"/>
              <w:right w:val="nil"/>
            </w:tcBorders>
            <w:vAlign w:val="bottom"/>
          </w:tcPr>
          <w:p w14:paraId="1A552BF8" w14:textId="77777777" w:rsidR="008A7C45" w:rsidRPr="008A7C45" w:rsidRDefault="008A7C45" w:rsidP="008A7C45">
            <w:pPr>
              <w:spacing w:after="0" w:line="240" w:lineRule="auto"/>
              <w:jc w:val="right"/>
              <w:rPr>
                <w:rFonts w:ascii="Times New Roman" w:eastAsia="MS Mincho" w:hAnsi="Times New Roman" w:cs="Times New Roman"/>
                <w:sz w:val="24"/>
                <w:szCs w:val="24"/>
              </w:rPr>
            </w:pPr>
          </w:p>
        </w:tc>
        <w:tc>
          <w:tcPr>
            <w:tcW w:w="1154" w:type="dxa"/>
            <w:gridSpan w:val="3"/>
            <w:tcBorders>
              <w:top w:val="nil"/>
              <w:left w:val="nil"/>
              <w:bottom w:val="single" w:sz="6" w:space="0" w:color="auto"/>
              <w:right w:val="nil"/>
            </w:tcBorders>
            <w:vAlign w:val="bottom"/>
          </w:tcPr>
          <w:p w14:paraId="508497FE" w14:textId="77777777" w:rsidR="008A7C45" w:rsidRPr="008A7C45" w:rsidRDefault="008A7C45" w:rsidP="008A7C45">
            <w:pPr>
              <w:spacing w:after="0" w:line="240" w:lineRule="auto"/>
              <w:rPr>
                <w:rFonts w:ascii="Times New Roman" w:eastAsia="MS Mincho" w:hAnsi="Times New Roman" w:cs="Times New Roman"/>
                <w:sz w:val="24"/>
                <w:szCs w:val="24"/>
              </w:rPr>
            </w:pPr>
          </w:p>
        </w:tc>
        <w:tc>
          <w:tcPr>
            <w:tcW w:w="87" w:type="dxa"/>
            <w:tcBorders>
              <w:top w:val="nil"/>
              <w:left w:val="nil"/>
              <w:bottom w:val="single" w:sz="6" w:space="0" w:color="auto"/>
              <w:right w:val="single" w:sz="12" w:space="0" w:color="auto"/>
            </w:tcBorders>
            <w:vAlign w:val="bottom"/>
          </w:tcPr>
          <w:p w14:paraId="09C7CF62" w14:textId="77777777" w:rsidR="008A7C45" w:rsidRPr="008A7C45" w:rsidRDefault="008A7C45" w:rsidP="008A7C45">
            <w:pPr>
              <w:spacing w:after="0" w:line="240" w:lineRule="auto"/>
              <w:rPr>
                <w:rFonts w:ascii="Times New Roman" w:eastAsia="MS Mincho" w:hAnsi="Times New Roman" w:cs="Times New Roman"/>
                <w:sz w:val="24"/>
                <w:szCs w:val="24"/>
              </w:rPr>
            </w:pPr>
          </w:p>
        </w:tc>
      </w:tr>
      <w:tr w:rsidR="008A7C45" w:rsidRPr="008A7C45" w14:paraId="2C0DB61F" w14:textId="77777777" w:rsidTr="00E304A1">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258664AB"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14:paraId="2FD0A8F2"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Переоценка внеоборотных активов</w:t>
            </w:r>
          </w:p>
        </w:tc>
        <w:tc>
          <w:tcPr>
            <w:tcW w:w="1417" w:type="dxa"/>
            <w:gridSpan w:val="7"/>
            <w:tcBorders>
              <w:top w:val="single" w:sz="6" w:space="0" w:color="auto"/>
              <w:left w:val="nil"/>
              <w:bottom w:val="single" w:sz="6" w:space="0" w:color="auto"/>
              <w:right w:val="single" w:sz="6" w:space="0" w:color="auto"/>
            </w:tcBorders>
            <w:vAlign w:val="bottom"/>
          </w:tcPr>
          <w:p w14:paraId="72EE27EC"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8" w:type="dxa"/>
            <w:gridSpan w:val="7"/>
            <w:tcBorders>
              <w:top w:val="single" w:sz="6" w:space="0" w:color="auto"/>
              <w:left w:val="nil"/>
              <w:bottom w:val="single" w:sz="6" w:space="0" w:color="auto"/>
              <w:right w:val="single" w:sz="6" w:space="0" w:color="auto"/>
            </w:tcBorders>
            <w:vAlign w:val="bottom"/>
          </w:tcPr>
          <w:p w14:paraId="357E8B09"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14:paraId="52A8AD50"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76D2329F" w14:textId="77777777" w:rsidTr="00E304A1">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251097DC"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14:paraId="089E892C"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Добавочный капитал (без переоценки)</w:t>
            </w:r>
          </w:p>
        </w:tc>
        <w:tc>
          <w:tcPr>
            <w:tcW w:w="1417" w:type="dxa"/>
            <w:gridSpan w:val="7"/>
            <w:tcBorders>
              <w:top w:val="single" w:sz="6" w:space="0" w:color="auto"/>
              <w:left w:val="nil"/>
              <w:bottom w:val="single" w:sz="6" w:space="0" w:color="auto"/>
              <w:right w:val="single" w:sz="6" w:space="0" w:color="auto"/>
            </w:tcBorders>
            <w:vAlign w:val="bottom"/>
          </w:tcPr>
          <w:p w14:paraId="450123F1"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8" w:type="dxa"/>
            <w:gridSpan w:val="7"/>
            <w:tcBorders>
              <w:top w:val="single" w:sz="6" w:space="0" w:color="auto"/>
              <w:left w:val="nil"/>
              <w:bottom w:val="single" w:sz="6" w:space="0" w:color="auto"/>
              <w:right w:val="single" w:sz="6" w:space="0" w:color="auto"/>
            </w:tcBorders>
            <w:vAlign w:val="bottom"/>
          </w:tcPr>
          <w:p w14:paraId="57CCAEEA"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14:paraId="625F2318"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4A244179" w14:textId="77777777" w:rsidTr="00E304A1">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78ECF4F8"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14:paraId="357ECDFF"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Резервный капитал</w:t>
            </w:r>
          </w:p>
        </w:tc>
        <w:tc>
          <w:tcPr>
            <w:tcW w:w="1417" w:type="dxa"/>
            <w:gridSpan w:val="7"/>
            <w:tcBorders>
              <w:top w:val="single" w:sz="6" w:space="0" w:color="auto"/>
              <w:left w:val="nil"/>
              <w:bottom w:val="single" w:sz="6" w:space="0" w:color="auto"/>
              <w:right w:val="single" w:sz="6" w:space="0" w:color="auto"/>
            </w:tcBorders>
            <w:vAlign w:val="bottom"/>
          </w:tcPr>
          <w:p w14:paraId="5CB18BDF" w14:textId="3FAF265B" w:rsidR="008A7C45" w:rsidRPr="008A7C45" w:rsidRDefault="005B15BE" w:rsidP="008A7C45">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5</w:t>
            </w:r>
          </w:p>
        </w:tc>
        <w:tc>
          <w:tcPr>
            <w:tcW w:w="1418" w:type="dxa"/>
            <w:gridSpan w:val="7"/>
            <w:tcBorders>
              <w:top w:val="single" w:sz="6" w:space="0" w:color="auto"/>
              <w:left w:val="nil"/>
              <w:bottom w:val="single" w:sz="6" w:space="0" w:color="auto"/>
              <w:right w:val="single" w:sz="6" w:space="0" w:color="auto"/>
            </w:tcBorders>
            <w:vAlign w:val="bottom"/>
          </w:tcPr>
          <w:p w14:paraId="224FDADB"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14:paraId="6C8BCC29"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0A44D49C" w14:textId="77777777" w:rsidTr="00E304A1">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6BF08D1B"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gridSpan w:val="4"/>
            <w:tcBorders>
              <w:top w:val="single" w:sz="6" w:space="0" w:color="auto"/>
              <w:left w:val="nil"/>
              <w:bottom w:val="single" w:sz="12" w:space="0" w:color="auto"/>
              <w:right w:val="single" w:sz="12" w:space="0" w:color="auto"/>
            </w:tcBorders>
            <w:vAlign w:val="bottom"/>
          </w:tcPr>
          <w:p w14:paraId="06622FF6"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Нераспределенная прибыль (непокрытый убыток)</w:t>
            </w:r>
          </w:p>
        </w:tc>
        <w:tc>
          <w:tcPr>
            <w:tcW w:w="1417" w:type="dxa"/>
            <w:gridSpan w:val="7"/>
            <w:tcBorders>
              <w:top w:val="single" w:sz="6" w:space="0" w:color="auto"/>
              <w:left w:val="nil"/>
              <w:bottom w:val="single" w:sz="12" w:space="0" w:color="auto"/>
              <w:right w:val="single" w:sz="6" w:space="0" w:color="auto"/>
            </w:tcBorders>
            <w:vAlign w:val="bottom"/>
          </w:tcPr>
          <w:p w14:paraId="7FD69A40" w14:textId="70655579" w:rsidR="008A7C45" w:rsidRPr="008A7C45" w:rsidRDefault="00382572" w:rsidP="008A7C45">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64</w:t>
            </w:r>
          </w:p>
        </w:tc>
        <w:tc>
          <w:tcPr>
            <w:tcW w:w="1418" w:type="dxa"/>
            <w:gridSpan w:val="7"/>
            <w:tcBorders>
              <w:top w:val="single" w:sz="6" w:space="0" w:color="auto"/>
              <w:left w:val="nil"/>
              <w:bottom w:val="single" w:sz="12" w:space="0" w:color="auto"/>
              <w:right w:val="single" w:sz="6" w:space="0" w:color="auto"/>
            </w:tcBorders>
            <w:vAlign w:val="bottom"/>
          </w:tcPr>
          <w:p w14:paraId="66E877B1"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7" w:type="dxa"/>
            <w:gridSpan w:val="5"/>
            <w:tcBorders>
              <w:top w:val="single" w:sz="6" w:space="0" w:color="auto"/>
              <w:left w:val="nil"/>
              <w:bottom w:val="single" w:sz="12" w:space="0" w:color="auto"/>
              <w:right w:val="single" w:sz="12" w:space="0" w:color="auto"/>
            </w:tcBorders>
            <w:vAlign w:val="bottom"/>
          </w:tcPr>
          <w:p w14:paraId="7F44B79C"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488237F3" w14:textId="77777777" w:rsidTr="00E304A1">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0D9D1EBF"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gridSpan w:val="4"/>
            <w:tcBorders>
              <w:top w:val="single" w:sz="12" w:space="0" w:color="auto"/>
              <w:left w:val="nil"/>
              <w:bottom w:val="single" w:sz="6" w:space="0" w:color="auto"/>
              <w:right w:val="single" w:sz="12" w:space="0" w:color="auto"/>
            </w:tcBorders>
            <w:vAlign w:val="bottom"/>
          </w:tcPr>
          <w:p w14:paraId="5FB13018"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Итого по разделу III</w:t>
            </w:r>
          </w:p>
        </w:tc>
        <w:tc>
          <w:tcPr>
            <w:tcW w:w="1417" w:type="dxa"/>
            <w:gridSpan w:val="7"/>
            <w:tcBorders>
              <w:top w:val="single" w:sz="12" w:space="0" w:color="auto"/>
              <w:left w:val="nil"/>
              <w:right w:val="single" w:sz="6" w:space="0" w:color="auto"/>
            </w:tcBorders>
            <w:vAlign w:val="bottom"/>
          </w:tcPr>
          <w:p w14:paraId="2B8EF717" w14:textId="3E7ED0A2" w:rsidR="008A7C45" w:rsidRPr="008A7C45" w:rsidRDefault="008A7C45" w:rsidP="008A7C45">
            <w:pPr>
              <w:spacing w:after="0" w:line="240" w:lineRule="auto"/>
              <w:jc w:val="center"/>
              <w:rPr>
                <w:rFonts w:ascii="Times New Roman" w:eastAsia="MS Mincho" w:hAnsi="Times New Roman" w:cs="Times New Roman"/>
                <w:sz w:val="24"/>
                <w:szCs w:val="24"/>
              </w:rPr>
            </w:pPr>
            <w:r w:rsidRPr="008A7C45">
              <w:rPr>
                <w:rFonts w:ascii="Times New Roman" w:eastAsia="MS Mincho" w:hAnsi="Times New Roman" w:cs="Times New Roman"/>
                <w:sz w:val="24"/>
                <w:szCs w:val="24"/>
              </w:rPr>
              <w:t>16</w:t>
            </w:r>
            <w:r w:rsidR="005B15BE">
              <w:rPr>
                <w:rFonts w:ascii="Times New Roman" w:eastAsia="MS Mincho" w:hAnsi="Times New Roman" w:cs="Times New Roman"/>
                <w:sz w:val="24"/>
                <w:szCs w:val="24"/>
              </w:rPr>
              <w:t>9</w:t>
            </w:r>
          </w:p>
        </w:tc>
        <w:tc>
          <w:tcPr>
            <w:tcW w:w="1418" w:type="dxa"/>
            <w:gridSpan w:val="7"/>
            <w:tcBorders>
              <w:top w:val="single" w:sz="12" w:space="0" w:color="auto"/>
              <w:left w:val="nil"/>
              <w:right w:val="single" w:sz="6" w:space="0" w:color="auto"/>
            </w:tcBorders>
            <w:vAlign w:val="bottom"/>
          </w:tcPr>
          <w:p w14:paraId="26A9F630" w14:textId="16CCAB24" w:rsidR="008A7C45" w:rsidRPr="008A7C45" w:rsidRDefault="008A7C45" w:rsidP="008A7C45">
            <w:pPr>
              <w:spacing w:after="0" w:line="240" w:lineRule="auto"/>
              <w:jc w:val="center"/>
              <w:rPr>
                <w:rFonts w:ascii="Times New Roman" w:eastAsia="MS Mincho" w:hAnsi="Times New Roman" w:cs="Times New Roman"/>
                <w:sz w:val="24"/>
                <w:szCs w:val="24"/>
              </w:rPr>
            </w:pPr>
            <w:r w:rsidRPr="008A7C45">
              <w:rPr>
                <w:rFonts w:ascii="Times New Roman" w:eastAsia="MS Mincho" w:hAnsi="Times New Roman" w:cs="Times New Roman"/>
                <w:sz w:val="24"/>
                <w:szCs w:val="24"/>
              </w:rPr>
              <w:t>10</w:t>
            </w:r>
            <w:r w:rsidR="005B15BE">
              <w:rPr>
                <w:rFonts w:ascii="Times New Roman" w:eastAsia="MS Mincho" w:hAnsi="Times New Roman" w:cs="Times New Roman"/>
                <w:sz w:val="24"/>
                <w:szCs w:val="24"/>
              </w:rPr>
              <w:t>0</w:t>
            </w:r>
          </w:p>
        </w:tc>
        <w:tc>
          <w:tcPr>
            <w:tcW w:w="1417" w:type="dxa"/>
            <w:gridSpan w:val="5"/>
            <w:tcBorders>
              <w:top w:val="single" w:sz="12" w:space="0" w:color="auto"/>
              <w:left w:val="nil"/>
              <w:right w:val="single" w:sz="12" w:space="0" w:color="auto"/>
            </w:tcBorders>
            <w:vAlign w:val="bottom"/>
          </w:tcPr>
          <w:p w14:paraId="61565831" w14:textId="2216B93C"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290DB6C4" w14:textId="77777777" w:rsidTr="00E304A1">
        <w:tc>
          <w:tcPr>
            <w:tcW w:w="1446" w:type="dxa"/>
            <w:gridSpan w:val="2"/>
            <w:tcBorders>
              <w:top w:val="single" w:sz="6" w:space="0" w:color="auto"/>
              <w:left w:val="single" w:sz="6" w:space="0" w:color="auto"/>
              <w:bottom w:val="nil"/>
              <w:right w:val="single" w:sz="6" w:space="0" w:color="auto"/>
            </w:tcBorders>
            <w:vAlign w:val="bottom"/>
          </w:tcPr>
          <w:p w14:paraId="46A9518C"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gridSpan w:val="4"/>
            <w:tcBorders>
              <w:top w:val="single" w:sz="6" w:space="0" w:color="auto"/>
              <w:left w:val="nil"/>
              <w:bottom w:val="nil"/>
              <w:right w:val="single" w:sz="12" w:space="0" w:color="auto"/>
            </w:tcBorders>
            <w:vAlign w:val="bottom"/>
          </w:tcPr>
          <w:p w14:paraId="68AA53C1" w14:textId="77777777" w:rsidR="008A7C45" w:rsidRPr="008A7C45" w:rsidRDefault="008A7C45" w:rsidP="008A7C45">
            <w:pPr>
              <w:spacing w:before="120" w:after="0" w:line="240" w:lineRule="auto"/>
              <w:jc w:val="center"/>
              <w:rPr>
                <w:rFonts w:ascii="Times New Roman" w:eastAsia="MS Mincho" w:hAnsi="Times New Roman" w:cs="Times New Roman"/>
                <w:bCs/>
                <w:sz w:val="24"/>
                <w:szCs w:val="24"/>
              </w:rPr>
            </w:pPr>
            <w:r w:rsidRPr="008A7C45">
              <w:rPr>
                <w:rFonts w:ascii="Times New Roman" w:eastAsia="MS Mincho" w:hAnsi="Times New Roman" w:cs="Times New Roman"/>
                <w:bCs/>
                <w:sz w:val="24"/>
                <w:szCs w:val="24"/>
              </w:rPr>
              <w:t>IV. ДОЛГОСРОЧНЫЕ ОБЯЗАТЕЛЬСТВА</w:t>
            </w:r>
          </w:p>
        </w:tc>
        <w:tc>
          <w:tcPr>
            <w:tcW w:w="1417" w:type="dxa"/>
            <w:gridSpan w:val="7"/>
            <w:tcBorders>
              <w:top w:val="single" w:sz="12" w:space="0" w:color="auto"/>
              <w:left w:val="nil"/>
              <w:bottom w:val="nil"/>
              <w:right w:val="single" w:sz="6" w:space="0" w:color="auto"/>
            </w:tcBorders>
            <w:vAlign w:val="bottom"/>
          </w:tcPr>
          <w:p w14:paraId="695C0288"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8" w:type="dxa"/>
            <w:gridSpan w:val="7"/>
            <w:tcBorders>
              <w:top w:val="single" w:sz="12" w:space="0" w:color="auto"/>
              <w:left w:val="nil"/>
              <w:bottom w:val="nil"/>
              <w:right w:val="single" w:sz="6" w:space="0" w:color="auto"/>
            </w:tcBorders>
            <w:vAlign w:val="bottom"/>
          </w:tcPr>
          <w:p w14:paraId="09D9F912"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7" w:type="dxa"/>
            <w:gridSpan w:val="5"/>
            <w:tcBorders>
              <w:top w:val="single" w:sz="12" w:space="0" w:color="auto"/>
              <w:left w:val="nil"/>
              <w:bottom w:val="nil"/>
              <w:right w:val="single" w:sz="12" w:space="0" w:color="auto"/>
            </w:tcBorders>
            <w:vAlign w:val="bottom"/>
          </w:tcPr>
          <w:p w14:paraId="0A34DCF7"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4573F0BC" w14:textId="77777777" w:rsidTr="00E304A1">
        <w:trPr>
          <w:trHeight w:val="284"/>
        </w:trPr>
        <w:tc>
          <w:tcPr>
            <w:tcW w:w="1446" w:type="dxa"/>
            <w:gridSpan w:val="2"/>
            <w:tcBorders>
              <w:top w:val="nil"/>
              <w:left w:val="single" w:sz="6" w:space="0" w:color="auto"/>
              <w:bottom w:val="single" w:sz="6" w:space="0" w:color="auto"/>
              <w:right w:val="single" w:sz="6" w:space="0" w:color="auto"/>
            </w:tcBorders>
            <w:vAlign w:val="bottom"/>
          </w:tcPr>
          <w:p w14:paraId="0E29382D"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gridSpan w:val="4"/>
            <w:tcBorders>
              <w:top w:val="nil"/>
              <w:left w:val="nil"/>
              <w:bottom w:val="single" w:sz="6" w:space="0" w:color="auto"/>
              <w:right w:val="single" w:sz="12" w:space="0" w:color="auto"/>
            </w:tcBorders>
            <w:vAlign w:val="bottom"/>
          </w:tcPr>
          <w:p w14:paraId="5E5CC7F3"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Заемные средства</w:t>
            </w:r>
          </w:p>
        </w:tc>
        <w:tc>
          <w:tcPr>
            <w:tcW w:w="1417" w:type="dxa"/>
            <w:gridSpan w:val="7"/>
            <w:tcBorders>
              <w:top w:val="nil"/>
              <w:left w:val="nil"/>
              <w:bottom w:val="single" w:sz="6" w:space="0" w:color="auto"/>
              <w:right w:val="single" w:sz="6" w:space="0" w:color="auto"/>
            </w:tcBorders>
            <w:vAlign w:val="bottom"/>
          </w:tcPr>
          <w:p w14:paraId="286F988F"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8" w:type="dxa"/>
            <w:gridSpan w:val="7"/>
            <w:tcBorders>
              <w:top w:val="nil"/>
              <w:left w:val="nil"/>
              <w:bottom w:val="single" w:sz="6" w:space="0" w:color="auto"/>
              <w:right w:val="single" w:sz="6" w:space="0" w:color="auto"/>
            </w:tcBorders>
            <w:vAlign w:val="bottom"/>
          </w:tcPr>
          <w:p w14:paraId="5C3C7346"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7" w:type="dxa"/>
            <w:gridSpan w:val="5"/>
            <w:tcBorders>
              <w:top w:val="nil"/>
              <w:left w:val="nil"/>
              <w:bottom w:val="single" w:sz="6" w:space="0" w:color="auto"/>
              <w:right w:val="single" w:sz="12" w:space="0" w:color="auto"/>
            </w:tcBorders>
            <w:vAlign w:val="bottom"/>
          </w:tcPr>
          <w:p w14:paraId="161F2FA8"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7A89AA39" w14:textId="77777777" w:rsidTr="00E304A1">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0BE738B0"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14:paraId="407669FD"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Отложенные налоговые обязательства</w:t>
            </w:r>
          </w:p>
        </w:tc>
        <w:tc>
          <w:tcPr>
            <w:tcW w:w="1417" w:type="dxa"/>
            <w:gridSpan w:val="7"/>
            <w:tcBorders>
              <w:top w:val="single" w:sz="6" w:space="0" w:color="auto"/>
              <w:left w:val="nil"/>
              <w:bottom w:val="single" w:sz="6" w:space="0" w:color="auto"/>
              <w:right w:val="single" w:sz="6" w:space="0" w:color="auto"/>
            </w:tcBorders>
            <w:vAlign w:val="bottom"/>
          </w:tcPr>
          <w:p w14:paraId="19CCF5A4"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8" w:type="dxa"/>
            <w:gridSpan w:val="7"/>
            <w:tcBorders>
              <w:top w:val="single" w:sz="6" w:space="0" w:color="auto"/>
              <w:left w:val="nil"/>
              <w:bottom w:val="single" w:sz="6" w:space="0" w:color="auto"/>
              <w:right w:val="single" w:sz="6" w:space="0" w:color="auto"/>
            </w:tcBorders>
            <w:vAlign w:val="bottom"/>
          </w:tcPr>
          <w:p w14:paraId="66F8492D"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14:paraId="5E1C30D1"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5FEC3390" w14:textId="77777777" w:rsidTr="00E304A1">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0E5446EB"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14:paraId="523162BD"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Оценочные обязательства</w:t>
            </w:r>
          </w:p>
        </w:tc>
        <w:tc>
          <w:tcPr>
            <w:tcW w:w="1417" w:type="dxa"/>
            <w:gridSpan w:val="7"/>
            <w:tcBorders>
              <w:top w:val="single" w:sz="6" w:space="0" w:color="auto"/>
              <w:left w:val="nil"/>
              <w:bottom w:val="single" w:sz="6" w:space="0" w:color="auto"/>
              <w:right w:val="single" w:sz="6" w:space="0" w:color="auto"/>
            </w:tcBorders>
            <w:vAlign w:val="bottom"/>
          </w:tcPr>
          <w:p w14:paraId="4BA5BD6F"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8" w:type="dxa"/>
            <w:gridSpan w:val="7"/>
            <w:tcBorders>
              <w:top w:val="single" w:sz="6" w:space="0" w:color="auto"/>
              <w:left w:val="nil"/>
              <w:bottom w:val="single" w:sz="6" w:space="0" w:color="auto"/>
              <w:right w:val="single" w:sz="6" w:space="0" w:color="auto"/>
            </w:tcBorders>
            <w:vAlign w:val="bottom"/>
          </w:tcPr>
          <w:p w14:paraId="30611DD2"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14:paraId="18C1DA9B"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00889BCE" w14:textId="77777777" w:rsidTr="00E304A1">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0383118E"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gridSpan w:val="4"/>
            <w:tcBorders>
              <w:top w:val="single" w:sz="6" w:space="0" w:color="auto"/>
              <w:left w:val="nil"/>
              <w:bottom w:val="single" w:sz="12" w:space="0" w:color="auto"/>
              <w:right w:val="single" w:sz="12" w:space="0" w:color="auto"/>
            </w:tcBorders>
            <w:vAlign w:val="bottom"/>
          </w:tcPr>
          <w:p w14:paraId="564519D3"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Прочие обязательства</w:t>
            </w:r>
          </w:p>
        </w:tc>
        <w:tc>
          <w:tcPr>
            <w:tcW w:w="1417" w:type="dxa"/>
            <w:gridSpan w:val="7"/>
            <w:tcBorders>
              <w:top w:val="single" w:sz="6" w:space="0" w:color="auto"/>
              <w:left w:val="nil"/>
              <w:bottom w:val="single" w:sz="12" w:space="0" w:color="auto"/>
              <w:right w:val="single" w:sz="6" w:space="0" w:color="auto"/>
            </w:tcBorders>
            <w:vAlign w:val="bottom"/>
          </w:tcPr>
          <w:p w14:paraId="33FC980F"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8" w:type="dxa"/>
            <w:gridSpan w:val="7"/>
            <w:tcBorders>
              <w:top w:val="single" w:sz="6" w:space="0" w:color="auto"/>
              <w:left w:val="nil"/>
              <w:bottom w:val="single" w:sz="12" w:space="0" w:color="auto"/>
              <w:right w:val="single" w:sz="6" w:space="0" w:color="auto"/>
            </w:tcBorders>
            <w:vAlign w:val="bottom"/>
          </w:tcPr>
          <w:p w14:paraId="7C623A35"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7" w:type="dxa"/>
            <w:gridSpan w:val="5"/>
            <w:tcBorders>
              <w:top w:val="single" w:sz="6" w:space="0" w:color="auto"/>
              <w:left w:val="nil"/>
              <w:bottom w:val="single" w:sz="12" w:space="0" w:color="auto"/>
              <w:right w:val="single" w:sz="12" w:space="0" w:color="auto"/>
            </w:tcBorders>
            <w:vAlign w:val="bottom"/>
          </w:tcPr>
          <w:p w14:paraId="5F5FFD63"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7EB43CB8" w14:textId="77777777" w:rsidTr="00E304A1">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13CDE356"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gridSpan w:val="4"/>
            <w:tcBorders>
              <w:top w:val="single" w:sz="12" w:space="0" w:color="auto"/>
              <w:left w:val="nil"/>
              <w:bottom w:val="single" w:sz="6" w:space="0" w:color="auto"/>
              <w:right w:val="single" w:sz="12" w:space="0" w:color="auto"/>
            </w:tcBorders>
            <w:vAlign w:val="bottom"/>
          </w:tcPr>
          <w:p w14:paraId="5C97283E"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Итого по разделу IV</w:t>
            </w:r>
          </w:p>
        </w:tc>
        <w:tc>
          <w:tcPr>
            <w:tcW w:w="1417" w:type="dxa"/>
            <w:gridSpan w:val="7"/>
            <w:tcBorders>
              <w:top w:val="single" w:sz="12" w:space="0" w:color="auto"/>
              <w:left w:val="nil"/>
              <w:bottom w:val="single" w:sz="12" w:space="0" w:color="auto"/>
              <w:right w:val="single" w:sz="6" w:space="0" w:color="auto"/>
            </w:tcBorders>
            <w:vAlign w:val="bottom"/>
          </w:tcPr>
          <w:p w14:paraId="2DEFBB3D"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8" w:type="dxa"/>
            <w:gridSpan w:val="7"/>
            <w:tcBorders>
              <w:top w:val="single" w:sz="12" w:space="0" w:color="auto"/>
              <w:left w:val="nil"/>
              <w:bottom w:val="single" w:sz="12" w:space="0" w:color="auto"/>
              <w:right w:val="single" w:sz="6" w:space="0" w:color="auto"/>
            </w:tcBorders>
            <w:vAlign w:val="bottom"/>
          </w:tcPr>
          <w:p w14:paraId="60EED3BF"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7" w:type="dxa"/>
            <w:gridSpan w:val="5"/>
            <w:tcBorders>
              <w:top w:val="single" w:sz="12" w:space="0" w:color="auto"/>
              <w:left w:val="nil"/>
              <w:bottom w:val="single" w:sz="12" w:space="0" w:color="auto"/>
              <w:right w:val="single" w:sz="12" w:space="0" w:color="auto"/>
            </w:tcBorders>
            <w:vAlign w:val="bottom"/>
          </w:tcPr>
          <w:p w14:paraId="453E3641"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559C26ED" w14:textId="77777777" w:rsidTr="00E304A1">
        <w:tc>
          <w:tcPr>
            <w:tcW w:w="1446" w:type="dxa"/>
            <w:gridSpan w:val="2"/>
            <w:tcBorders>
              <w:top w:val="single" w:sz="6" w:space="0" w:color="auto"/>
              <w:left w:val="single" w:sz="6" w:space="0" w:color="auto"/>
              <w:bottom w:val="nil"/>
              <w:right w:val="single" w:sz="6" w:space="0" w:color="auto"/>
            </w:tcBorders>
            <w:vAlign w:val="bottom"/>
          </w:tcPr>
          <w:p w14:paraId="638A4844"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gridSpan w:val="4"/>
            <w:tcBorders>
              <w:top w:val="single" w:sz="6" w:space="0" w:color="auto"/>
              <w:left w:val="nil"/>
              <w:bottom w:val="nil"/>
              <w:right w:val="single" w:sz="12" w:space="0" w:color="auto"/>
            </w:tcBorders>
            <w:vAlign w:val="bottom"/>
          </w:tcPr>
          <w:p w14:paraId="4B03486C" w14:textId="77777777" w:rsidR="008A7C45" w:rsidRPr="008A7C45" w:rsidRDefault="008A7C45" w:rsidP="008A7C45">
            <w:pPr>
              <w:spacing w:before="120" w:after="0" w:line="240" w:lineRule="auto"/>
              <w:jc w:val="center"/>
              <w:rPr>
                <w:rFonts w:ascii="Times New Roman" w:eastAsia="MS Mincho" w:hAnsi="Times New Roman" w:cs="Times New Roman"/>
                <w:bCs/>
                <w:sz w:val="24"/>
                <w:szCs w:val="24"/>
              </w:rPr>
            </w:pPr>
            <w:r w:rsidRPr="008A7C45">
              <w:rPr>
                <w:rFonts w:ascii="Times New Roman" w:eastAsia="MS Mincho" w:hAnsi="Times New Roman" w:cs="Times New Roman"/>
                <w:bCs/>
                <w:sz w:val="24"/>
                <w:szCs w:val="24"/>
              </w:rPr>
              <w:t>V. КРАТКОСРОЧНЫЕ ОБЯЗАТЕЛЬСТВА</w:t>
            </w:r>
          </w:p>
        </w:tc>
        <w:tc>
          <w:tcPr>
            <w:tcW w:w="1417" w:type="dxa"/>
            <w:gridSpan w:val="7"/>
            <w:tcBorders>
              <w:top w:val="single" w:sz="12" w:space="0" w:color="auto"/>
              <w:left w:val="nil"/>
              <w:bottom w:val="nil"/>
              <w:right w:val="single" w:sz="6" w:space="0" w:color="auto"/>
            </w:tcBorders>
            <w:vAlign w:val="bottom"/>
          </w:tcPr>
          <w:p w14:paraId="57FE2A67"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8" w:type="dxa"/>
            <w:gridSpan w:val="7"/>
            <w:tcBorders>
              <w:top w:val="single" w:sz="12" w:space="0" w:color="auto"/>
              <w:left w:val="nil"/>
              <w:bottom w:val="nil"/>
              <w:right w:val="single" w:sz="6" w:space="0" w:color="auto"/>
            </w:tcBorders>
            <w:vAlign w:val="bottom"/>
          </w:tcPr>
          <w:p w14:paraId="4CADA315"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7" w:type="dxa"/>
            <w:gridSpan w:val="5"/>
            <w:tcBorders>
              <w:top w:val="single" w:sz="12" w:space="0" w:color="auto"/>
              <w:left w:val="nil"/>
              <w:bottom w:val="nil"/>
              <w:right w:val="single" w:sz="12" w:space="0" w:color="auto"/>
            </w:tcBorders>
            <w:vAlign w:val="bottom"/>
          </w:tcPr>
          <w:p w14:paraId="3C564B86"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4378F503" w14:textId="77777777" w:rsidTr="00E304A1">
        <w:trPr>
          <w:trHeight w:val="284"/>
        </w:trPr>
        <w:tc>
          <w:tcPr>
            <w:tcW w:w="1446" w:type="dxa"/>
            <w:gridSpan w:val="2"/>
            <w:tcBorders>
              <w:top w:val="nil"/>
              <w:left w:val="single" w:sz="6" w:space="0" w:color="auto"/>
              <w:bottom w:val="single" w:sz="6" w:space="0" w:color="auto"/>
              <w:right w:val="single" w:sz="6" w:space="0" w:color="auto"/>
            </w:tcBorders>
            <w:vAlign w:val="bottom"/>
          </w:tcPr>
          <w:p w14:paraId="628E245E"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gridSpan w:val="4"/>
            <w:tcBorders>
              <w:top w:val="nil"/>
              <w:left w:val="nil"/>
              <w:bottom w:val="single" w:sz="6" w:space="0" w:color="auto"/>
              <w:right w:val="single" w:sz="12" w:space="0" w:color="auto"/>
            </w:tcBorders>
            <w:vAlign w:val="bottom"/>
          </w:tcPr>
          <w:p w14:paraId="021614ED"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Заемные средства</w:t>
            </w:r>
          </w:p>
        </w:tc>
        <w:tc>
          <w:tcPr>
            <w:tcW w:w="1417" w:type="dxa"/>
            <w:gridSpan w:val="7"/>
            <w:tcBorders>
              <w:top w:val="nil"/>
              <w:left w:val="nil"/>
              <w:bottom w:val="single" w:sz="6" w:space="0" w:color="auto"/>
              <w:right w:val="single" w:sz="6" w:space="0" w:color="auto"/>
            </w:tcBorders>
            <w:vAlign w:val="bottom"/>
          </w:tcPr>
          <w:p w14:paraId="242D755B" w14:textId="14E56ED6" w:rsidR="008A7C45" w:rsidRPr="008A7C45" w:rsidRDefault="008A7C45" w:rsidP="008A7C45">
            <w:pPr>
              <w:spacing w:after="0" w:line="240" w:lineRule="auto"/>
              <w:jc w:val="center"/>
              <w:rPr>
                <w:rFonts w:ascii="Times New Roman" w:eastAsia="MS Mincho" w:hAnsi="Times New Roman" w:cs="Times New Roman"/>
                <w:sz w:val="24"/>
                <w:szCs w:val="24"/>
              </w:rPr>
            </w:pPr>
            <w:r w:rsidRPr="008A7C45">
              <w:rPr>
                <w:rFonts w:ascii="Times New Roman" w:eastAsia="MS Mincho" w:hAnsi="Times New Roman" w:cs="Times New Roman"/>
                <w:sz w:val="24"/>
                <w:szCs w:val="24"/>
              </w:rPr>
              <w:t>160</w:t>
            </w:r>
          </w:p>
        </w:tc>
        <w:tc>
          <w:tcPr>
            <w:tcW w:w="1418" w:type="dxa"/>
            <w:gridSpan w:val="7"/>
            <w:tcBorders>
              <w:top w:val="nil"/>
              <w:left w:val="nil"/>
              <w:bottom w:val="single" w:sz="6" w:space="0" w:color="auto"/>
              <w:right w:val="single" w:sz="6" w:space="0" w:color="auto"/>
            </w:tcBorders>
            <w:vAlign w:val="bottom"/>
          </w:tcPr>
          <w:p w14:paraId="7EFBF2CF"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7" w:type="dxa"/>
            <w:gridSpan w:val="5"/>
            <w:tcBorders>
              <w:top w:val="nil"/>
              <w:left w:val="nil"/>
              <w:bottom w:val="single" w:sz="6" w:space="0" w:color="auto"/>
              <w:right w:val="single" w:sz="12" w:space="0" w:color="auto"/>
            </w:tcBorders>
            <w:vAlign w:val="bottom"/>
          </w:tcPr>
          <w:p w14:paraId="229EDC5F"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4D6E9B52" w14:textId="77777777" w:rsidTr="00E304A1">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125C5F64"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14:paraId="7CC436FF"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Кредиторская задолженность</w:t>
            </w:r>
          </w:p>
        </w:tc>
        <w:tc>
          <w:tcPr>
            <w:tcW w:w="1417" w:type="dxa"/>
            <w:gridSpan w:val="7"/>
            <w:tcBorders>
              <w:top w:val="single" w:sz="6" w:space="0" w:color="auto"/>
              <w:left w:val="nil"/>
              <w:bottom w:val="single" w:sz="6" w:space="0" w:color="auto"/>
              <w:right w:val="single" w:sz="6" w:space="0" w:color="auto"/>
            </w:tcBorders>
            <w:vAlign w:val="bottom"/>
          </w:tcPr>
          <w:p w14:paraId="0E7ED345" w14:textId="1F6BC82A" w:rsidR="008A7C45" w:rsidRPr="008A7C45" w:rsidRDefault="008A7C45" w:rsidP="008A7C45">
            <w:pPr>
              <w:spacing w:after="0" w:line="240" w:lineRule="auto"/>
              <w:jc w:val="center"/>
              <w:rPr>
                <w:rFonts w:ascii="Times New Roman" w:eastAsia="MS Mincho" w:hAnsi="Times New Roman" w:cs="Times New Roman"/>
                <w:sz w:val="24"/>
                <w:szCs w:val="24"/>
              </w:rPr>
            </w:pPr>
            <w:r w:rsidRPr="008A7C45">
              <w:rPr>
                <w:rFonts w:ascii="Times New Roman" w:eastAsia="MS Mincho" w:hAnsi="Times New Roman" w:cs="Times New Roman"/>
                <w:sz w:val="24"/>
                <w:szCs w:val="24"/>
              </w:rPr>
              <w:t>4</w:t>
            </w:r>
            <w:r w:rsidR="005B15BE">
              <w:rPr>
                <w:rFonts w:ascii="Times New Roman" w:eastAsia="MS Mincho" w:hAnsi="Times New Roman" w:cs="Times New Roman"/>
                <w:sz w:val="24"/>
                <w:szCs w:val="24"/>
              </w:rPr>
              <w:t>6</w:t>
            </w:r>
          </w:p>
        </w:tc>
        <w:tc>
          <w:tcPr>
            <w:tcW w:w="1418" w:type="dxa"/>
            <w:gridSpan w:val="7"/>
            <w:tcBorders>
              <w:top w:val="single" w:sz="6" w:space="0" w:color="auto"/>
              <w:left w:val="nil"/>
              <w:bottom w:val="single" w:sz="6" w:space="0" w:color="auto"/>
              <w:right w:val="single" w:sz="6" w:space="0" w:color="auto"/>
            </w:tcBorders>
            <w:vAlign w:val="bottom"/>
          </w:tcPr>
          <w:p w14:paraId="327BB0A5"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14:paraId="4E3474B8"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759B0645" w14:textId="77777777" w:rsidTr="00E304A1">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274988E2"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14:paraId="4B1515C0"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Доходы будущих периодов</w:t>
            </w:r>
          </w:p>
        </w:tc>
        <w:tc>
          <w:tcPr>
            <w:tcW w:w="1417" w:type="dxa"/>
            <w:gridSpan w:val="7"/>
            <w:tcBorders>
              <w:top w:val="single" w:sz="6" w:space="0" w:color="auto"/>
              <w:left w:val="nil"/>
              <w:bottom w:val="single" w:sz="6" w:space="0" w:color="auto"/>
              <w:right w:val="single" w:sz="6" w:space="0" w:color="auto"/>
            </w:tcBorders>
            <w:vAlign w:val="bottom"/>
          </w:tcPr>
          <w:p w14:paraId="02F043D1"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8" w:type="dxa"/>
            <w:gridSpan w:val="7"/>
            <w:tcBorders>
              <w:top w:val="single" w:sz="6" w:space="0" w:color="auto"/>
              <w:left w:val="nil"/>
              <w:bottom w:val="single" w:sz="6" w:space="0" w:color="auto"/>
              <w:right w:val="single" w:sz="6" w:space="0" w:color="auto"/>
            </w:tcBorders>
            <w:vAlign w:val="bottom"/>
          </w:tcPr>
          <w:p w14:paraId="56664CF7"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14:paraId="2DA387BC"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40F325A3" w14:textId="77777777" w:rsidTr="00E304A1">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574C7023"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14:paraId="2A76DE49"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Оценочные обязательства</w:t>
            </w:r>
          </w:p>
        </w:tc>
        <w:tc>
          <w:tcPr>
            <w:tcW w:w="1417" w:type="dxa"/>
            <w:gridSpan w:val="7"/>
            <w:tcBorders>
              <w:top w:val="single" w:sz="6" w:space="0" w:color="auto"/>
              <w:left w:val="nil"/>
              <w:bottom w:val="single" w:sz="6" w:space="0" w:color="auto"/>
              <w:right w:val="single" w:sz="6" w:space="0" w:color="auto"/>
            </w:tcBorders>
            <w:vAlign w:val="bottom"/>
          </w:tcPr>
          <w:p w14:paraId="2D3A5BC1"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8" w:type="dxa"/>
            <w:gridSpan w:val="7"/>
            <w:tcBorders>
              <w:top w:val="single" w:sz="6" w:space="0" w:color="auto"/>
              <w:left w:val="nil"/>
              <w:bottom w:val="single" w:sz="6" w:space="0" w:color="auto"/>
              <w:right w:val="single" w:sz="6" w:space="0" w:color="auto"/>
            </w:tcBorders>
            <w:vAlign w:val="bottom"/>
          </w:tcPr>
          <w:p w14:paraId="32DECEA9"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14:paraId="28AAF12D"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06352ADD" w14:textId="77777777" w:rsidTr="00E304A1">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4AF7B355"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gridSpan w:val="4"/>
            <w:tcBorders>
              <w:top w:val="single" w:sz="6" w:space="0" w:color="auto"/>
              <w:left w:val="nil"/>
              <w:right w:val="single" w:sz="12" w:space="0" w:color="auto"/>
            </w:tcBorders>
            <w:vAlign w:val="bottom"/>
          </w:tcPr>
          <w:p w14:paraId="1BA7AAE8"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Прочие обязательства</w:t>
            </w:r>
          </w:p>
        </w:tc>
        <w:tc>
          <w:tcPr>
            <w:tcW w:w="1417" w:type="dxa"/>
            <w:gridSpan w:val="7"/>
            <w:tcBorders>
              <w:top w:val="single" w:sz="6" w:space="0" w:color="auto"/>
              <w:left w:val="nil"/>
              <w:right w:val="single" w:sz="6" w:space="0" w:color="auto"/>
            </w:tcBorders>
            <w:vAlign w:val="bottom"/>
          </w:tcPr>
          <w:p w14:paraId="0A5456C2"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8" w:type="dxa"/>
            <w:gridSpan w:val="7"/>
            <w:tcBorders>
              <w:top w:val="single" w:sz="6" w:space="0" w:color="auto"/>
              <w:left w:val="nil"/>
              <w:right w:val="single" w:sz="6" w:space="0" w:color="auto"/>
            </w:tcBorders>
            <w:vAlign w:val="bottom"/>
          </w:tcPr>
          <w:p w14:paraId="60910719"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7" w:type="dxa"/>
            <w:gridSpan w:val="5"/>
            <w:tcBorders>
              <w:top w:val="single" w:sz="6" w:space="0" w:color="auto"/>
              <w:left w:val="nil"/>
              <w:right w:val="single" w:sz="12" w:space="0" w:color="auto"/>
            </w:tcBorders>
            <w:vAlign w:val="bottom"/>
          </w:tcPr>
          <w:p w14:paraId="36CA33E2"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6FA5D462" w14:textId="77777777" w:rsidTr="00E304A1">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40BA17E2"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gridSpan w:val="4"/>
            <w:tcBorders>
              <w:top w:val="single" w:sz="12" w:space="0" w:color="auto"/>
              <w:left w:val="nil"/>
              <w:bottom w:val="single" w:sz="6" w:space="0" w:color="auto"/>
              <w:right w:val="single" w:sz="12" w:space="0" w:color="auto"/>
            </w:tcBorders>
            <w:vAlign w:val="bottom"/>
          </w:tcPr>
          <w:p w14:paraId="3E330A66" w14:textId="77777777" w:rsidR="008A7C45" w:rsidRPr="008A7C45" w:rsidRDefault="008A7C45" w:rsidP="008A7C45">
            <w:pPr>
              <w:spacing w:after="0" w:line="240" w:lineRule="auto"/>
              <w:ind w:left="57"/>
              <w:rPr>
                <w:rFonts w:ascii="Times New Roman" w:eastAsia="MS Mincho" w:hAnsi="Times New Roman" w:cs="Times New Roman"/>
                <w:sz w:val="24"/>
                <w:szCs w:val="24"/>
              </w:rPr>
            </w:pPr>
            <w:r w:rsidRPr="008A7C45">
              <w:rPr>
                <w:rFonts w:ascii="Times New Roman" w:eastAsia="MS Mincho" w:hAnsi="Times New Roman" w:cs="Times New Roman"/>
                <w:sz w:val="24"/>
                <w:szCs w:val="24"/>
              </w:rPr>
              <w:t>Итого по разделу V</w:t>
            </w:r>
          </w:p>
        </w:tc>
        <w:tc>
          <w:tcPr>
            <w:tcW w:w="1417" w:type="dxa"/>
            <w:gridSpan w:val="7"/>
            <w:tcBorders>
              <w:top w:val="single" w:sz="12" w:space="0" w:color="auto"/>
              <w:left w:val="nil"/>
              <w:bottom w:val="single" w:sz="12" w:space="0" w:color="auto"/>
              <w:right w:val="single" w:sz="6" w:space="0" w:color="auto"/>
            </w:tcBorders>
            <w:vAlign w:val="bottom"/>
          </w:tcPr>
          <w:p w14:paraId="4722C7F7" w14:textId="6A044364" w:rsidR="008A7C45" w:rsidRPr="008A7C45" w:rsidRDefault="008A7C45" w:rsidP="008A7C45">
            <w:pPr>
              <w:spacing w:after="0" w:line="240" w:lineRule="auto"/>
              <w:jc w:val="center"/>
              <w:rPr>
                <w:rFonts w:ascii="Times New Roman" w:eastAsia="MS Mincho" w:hAnsi="Times New Roman" w:cs="Times New Roman"/>
                <w:sz w:val="24"/>
                <w:szCs w:val="24"/>
              </w:rPr>
            </w:pPr>
            <w:r w:rsidRPr="008A7C45">
              <w:rPr>
                <w:rFonts w:ascii="Times New Roman" w:eastAsia="MS Mincho" w:hAnsi="Times New Roman" w:cs="Times New Roman"/>
                <w:sz w:val="24"/>
                <w:szCs w:val="24"/>
              </w:rPr>
              <w:t>206</w:t>
            </w:r>
          </w:p>
        </w:tc>
        <w:tc>
          <w:tcPr>
            <w:tcW w:w="1418" w:type="dxa"/>
            <w:gridSpan w:val="7"/>
            <w:tcBorders>
              <w:top w:val="single" w:sz="12" w:space="0" w:color="auto"/>
              <w:left w:val="nil"/>
              <w:bottom w:val="single" w:sz="12" w:space="0" w:color="auto"/>
              <w:right w:val="single" w:sz="6" w:space="0" w:color="auto"/>
            </w:tcBorders>
            <w:vAlign w:val="bottom"/>
          </w:tcPr>
          <w:p w14:paraId="1C5E3190"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1417" w:type="dxa"/>
            <w:gridSpan w:val="5"/>
            <w:tcBorders>
              <w:top w:val="single" w:sz="12" w:space="0" w:color="auto"/>
              <w:left w:val="nil"/>
              <w:bottom w:val="single" w:sz="12" w:space="0" w:color="auto"/>
              <w:right w:val="single" w:sz="12" w:space="0" w:color="auto"/>
            </w:tcBorders>
            <w:vAlign w:val="bottom"/>
          </w:tcPr>
          <w:p w14:paraId="64A02B31"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r>
      <w:tr w:rsidR="008A7C45" w:rsidRPr="008A7C45" w14:paraId="6BCB2FFB" w14:textId="77777777" w:rsidTr="00E304A1">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47D1AEC9" w14:textId="77777777" w:rsidR="008A7C45" w:rsidRPr="008A7C45" w:rsidRDefault="008A7C45" w:rsidP="008A7C45">
            <w:pPr>
              <w:spacing w:after="0" w:line="240" w:lineRule="auto"/>
              <w:jc w:val="center"/>
              <w:rPr>
                <w:rFonts w:ascii="Times New Roman" w:eastAsia="MS Mincho"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14:paraId="522B202C" w14:textId="77777777" w:rsidR="008A7C45" w:rsidRPr="008A7C45" w:rsidRDefault="008A7C45" w:rsidP="008A7C45">
            <w:pPr>
              <w:spacing w:after="0" w:line="240" w:lineRule="auto"/>
              <w:ind w:left="57"/>
              <w:rPr>
                <w:rFonts w:ascii="Times New Roman" w:eastAsia="MS Mincho" w:hAnsi="Times New Roman" w:cs="Times New Roman"/>
                <w:bCs/>
                <w:sz w:val="24"/>
                <w:szCs w:val="24"/>
              </w:rPr>
            </w:pPr>
            <w:r w:rsidRPr="008A7C45">
              <w:rPr>
                <w:rFonts w:ascii="Times New Roman" w:eastAsia="MS Mincho" w:hAnsi="Times New Roman" w:cs="Times New Roman"/>
                <w:bCs/>
                <w:sz w:val="24"/>
                <w:szCs w:val="24"/>
              </w:rPr>
              <w:t>БАЛАНС</w:t>
            </w:r>
          </w:p>
        </w:tc>
        <w:tc>
          <w:tcPr>
            <w:tcW w:w="1417" w:type="dxa"/>
            <w:gridSpan w:val="7"/>
            <w:tcBorders>
              <w:top w:val="single" w:sz="12" w:space="0" w:color="auto"/>
              <w:left w:val="nil"/>
              <w:bottom w:val="single" w:sz="12" w:space="0" w:color="auto"/>
              <w:right w:val="single" w:sz="6" w:space="0" w:color="auto"/>
            </w:tcBorders>
            <w:vAlign w:val="bottom"/>
          </w:tcPr>
          <w:p w14:paraId="5B7E18F1" w14:textId="3E75F1BE" w:rsidR="008A7C45" w:rsidRPr="008A7C45" w:rsidRDefault="008A7C45" w:rsidP="008A7C45">
            <w:pPr>
              <w:spacing w:after="0" w:line="240" w:lineRule="auto"/>
              <w:jc w:val="center"/>
              <w:rPr>
                <w:rFonts w:ascii="Times New Roman" w:eastAsia="MS Mincho" w:hAnsi="Times New Roman" w:cs="Times New Roman"/>
                <w:sz w:val="24"/>
                <w:szCs w:val="24"/>
              </w:rPr>
            </w:pPr>
            <w:r w:rsidRPr="008A7C45">
              <w:rPr>
                <w:rFonts w:ascii="Times New Roman" w:eastAsia="MS Mincho" w:hAnsi="Times New Roman" w:cs="Times New Roman"/>
                <w:sz w:val="24"/>
                <w:szCs w:val="24"/>
              </w:rPr>
              <w:t>37</w:t>
            </w:r>
            <w:r w:rsidR="005B15BE">
              <w:rPr>
                <w:rFonts w:ascii="Times New Roman" w:eastAsia="MS Mincho" w:hAnsi="Times New Roman" w:cs="Times New Roman"/>
                <w:sz w:val="24"/>
                <w:szCs w:val="24"/>
              </w:rPr>
              <w:t>5</w:t>
            </w:r>
          </w:p>
        </w:tc>
        <w:tc>
          <w:tcPr>
            <w:tcW w:w="1418" w:type="dxa"/>
            <w:gridSpan w:val="7"/>
            <w:tcBorders>
              <w:top w:val="single" w:sz="12" w:space="0" w:color="auto"/>
              <w:left w:val="nil"/>
              <w:bottom w:val="single" w:sz="12" w:space="0" w:color="auto"/>
              <w:right w:val="single" w:sz="6" w:space="0" w:color="auto"/>
            </w:tcBorders>
            <w:vAlign w:val="bottom"/>
          </w:tcPr>
          <w:p w14:paraId="0F8FB10B" w14:textId="1D0547AE" w:rsidR="008A7C45" w:rsidRPr="008A7C45" w:rsidRDefault="008A7C45" w:rsidP="008A7C45">
            <w:pPr>
              <w:spacing w:after="0" w:line="240" w:lineRule="auto"/>
              <w:jc w:val="center"/>
              <w:rPr>
                <w:rFonts w:ascii="Times New Roman" w:eastAsia="MS Mincho" w:hAnsi="Times New Roman" w:cs="Times New Roman"/>
                <w:sz w:val="24"/>
                <w:szCs w:val="24"/>
              </w:rPr>
            </w:pPr>
            <w:r w:rsidRPr="008A7C45">
              <w:rPr>
                <w:rFonts w:ascii="Times New Roman" w:eastAsia="MS Mincho" w:hAnsi="Times New Roman" w:cs="Times New Roman"/>
                <w:sz w:val="24"/>
                <w:szCs w:val="24"/>
              </w:rPr>
              <w:t>100</w:t>
            </w:r>
          </w:p>
        </w:tc>
        <w:tc>
          <w:tcPr>
            <w:tcW w:w="1417" w:type="dxa"/>
            <w:gridSpan w:val="5"/>
            <w:tcBorders>
              <w:top w:val="single" w:sz="12" w:space="0" w:color="auto"/>
              <w:left w:val="nil"/>
              <w:bottom w:val="single" w:sz="12" w:space="0" w:color="auto"/>
              <w:right w:val="single" w:sz="12" w:space="0" w:color="auto"/>
            </w:tcBorders>
            <w:vAlign w:val="bottom"/>
          </w:tcPr>
          <w:p w14:paraId="16879E28" w14:textId="77777777" w:rsidR="008A7C45" w:rsidRPr="008A7C45" w:rsidRDefault="008A7C45" w:rsidP="008A7C45">
            <w:pPr>
              <w:spacing w:after="0" w:line="240" w:lineRule="auto"/>
              <w:jc w:val="center"/>
              <w:rPr>
                <w:rFonts w:ascii="Times New Roman" w:eastAsia="MS Mincho" w:hAnsi="Times New Roman" w:cs="Times New Roman"/>
                <w:b/>
                <w:sz w:val="24"/>
                <w:szCs w:val="24"/>
              </w:rPr>
            </w:pPr>
          </w:p>
        </w:tc>
      </w:tr>
      <w:tr w:rsidR="008A7C45" w:rsidRPr="008A7C45" w14:paraId="4613EFC9" w14:textId="77777777" w:rsidTr="00E304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32" w:type="dxa"/>
            <w:tcBorders>
              <w:top w:val="nil"/>
              <w:left w:val="nil"/>
              <w:bottom w:val="nil"/>
              <w:right w:val="nil"/>
            </w:tcBorders>
            <w:vAlign w:val="bottom"/>
          </w:tcPr>
          <w:p w14:paraId="6CFCAD03" w14:textId="77777777" w:rsidR="008A7C45" w:rsidRPr="008A7C45" w:rsidRDefault="008A7C45" w:rsidP="008A7C45">
            <w:pPr>
              <w:spacing w:after="0" w:line="240" w:lineRule="auto"/>
              <w:rPr>
                <w:rFonts w:ascii="Times New Roman" w:eastAsia="MS Mincho" w:hAnsi="Times New Roman" w:cs="Times New Roman"/>
                <w:sz w:val="18"/>
                <w:szCs w:val="18"/>
              </w:rPr>
            </w:pPr>
            <w:r w:rsidRPr="008A7C45">
              <w:rPr>
                <w:rFonts w:ascii="Times New Roman" w:eastAsia="MS Mincho" w:hAnsi="Times New Roman" w:cs="Times New Roman"/>
                <w:sz w:val="18"/>
                <w:szCs w:val="18"/>
              </w:rPr>
              <w:t>Руководитель</w:t>
            </w:r>
          </w:p>
        </w:tc>
        <w:tc>
          <w:tcPr>
            <w:tcW w:w="1247" w:type="dxa"/>
            <w:gridSpan w:val="2"/>
            <w:tcBorders>
              <w:top w:val="nil"/>
              <w:left w:val="nil"/>
              <w:bottom w:val="single" w:sz="6" w:space="0" w:color="auto"/>
              <w:right w:val="nil"/>
            </w:tcBorders>
            <w:vAlign w:val="bottom"/>
          </w:tcPr>
          <w:p w14:paraId="34863D9B" w14:textId="77777777" w:rsidR="008A7C45" w:rsidRPr="008A7C45" w:rsidRDefault="008A7C45" w:rsidP="008A7C45">
            <w:pPr>
              <w:spacing w:after="0" w:line="240" w:lineRule="auto"/>
              <w:jc w:val="center"/>
              <w:rPr>
                <w:rFonts w:ascii="Times New Roman" w:eastAsia="MS Mincho" w:hAnsi="Times New Roman" w:cs="Times New Roman"/>
                <w:sz w:val="18"/>
                <w:szCs w:val="18"/>
              </w:rPr>
            </w:pPr>
          </w:p>
        </w:tc>
        <w:tc>
          <w:tcPr>
            <w:tcW w:w="198" w:type="dxa"/>
            <w:tcBorders>
              <w:top w:val="nil"/>
              <w:left w:val="nil"/>
              <w:bottom w:val="nil"/>
              <w:right w:val="nil"/>
            </w:tcBorders>
            <w:vAlign w:val="bottom"/>
          </w:tcPr>
          <w:p w14:paraId="1CF64458" w14:textId="77777777" w:rsidR="008A7C45" w:rsidRPr="008A7C45" w:rsidRDefault="008A7C45" w:rsidP="008A7C45">
            <w:pPr>
              <w:spacing w:after="0" w:line="240" w:lineRule="auto"/>
              <w:rPr>
                <w:rFonts w:ascii="Times New Roman" w:eastAsia="MS Mincho" w:hAnsi="Times New Roman" w:cs="Times New Roman"/>
                <w:sz w:val="18"/>
                <w:szCs w:val="18"/>
              </w:rPr>
            </w:pPr>
          </w:p>
        </w:tc>
        <w:tc>
          <w:tcPr>
            <w:tcW w:w="2155" w:type="dxa"/>
            <w:tcBorders>
              <w:top w:val="nil"/>
              <w:left w:val="nil"/>
              <w:bottom w:val="single" w:sz="6" w:space="0" w:color="auto"/>
              <w:right w:val="nil"/>
            </w:tcBorders>
            <w:vAlign w:val="bottom"/>
          </w:tcPr>
          <w:p w14:paraId="2EA8A010" w14:textId="77777777" w:rsidR="008A7C45" w:rsidRPr="008A7C45" w:rsidRDefault="008A7C45" w:rsidP="008A7C45">
            <w:pPr>
              <w:spacing w:after="0" w:line="240" w:lineRule="auto"/>
              <w:jc w:val="center"/>
              <w:rPr>
                <w:rFonts w:ascii="Times New Roman" w:eastAsia="MS Mincho" w:hAnsi="Times New Roman" w:cs="Times New Roman"/>
                <w:sz w:val="18"/>
                <w:szCs w:val="18"/>
              </w:rPr>
            </w:pPr>
          </w:p>
        </w:tc>
        <w:tc>
          <w:tcPr>
            <w:tcW w:w="1162" w:type="dxa"/>
            <w:gridSpan w:val="4"/>
            <w:tcBorders>
              <w:top w:val="nil"/>
              <w:left w:val="nil"/>
              <w:bottom w:val="nil"/>
              <w:right w:val="nil"/>
            </w:tcBorders>
            <w:vAlign w:val="bottom"/>
          </w:tcPr>
          <w:p w14:paraId="16115337" w14:textId="77777777" w:rsidR="008A7C45" w:rsidRPr="008A7C45" w:rsidRDefault="008A7C45" w:rsidP="008A7C45">
            <w:pPr>
              <w:spacing w:after="0" w:line="240" w:lineRule="auto"/>
              <w:ind w:left="170"/>
              <w:rPr>
                <w:rFonts w:ascii="Times New Roman" w:eastAsia="MS Mincho" w:hAnsi="Times New Roman" w:cs="Times New Roman"/>
                <w:sz w:val="18"/>
                <w:szCs w:val="18"/>
              </w:rPr>
            </w:pPr>
            <w:r w:rsidRPr="008A7C45">
              <w:rPr>
                <w:rFonts w:ascii="Times New Roman" w:eastAsia="MS Mincho" w:hAnsi="Times New Roman" w:cs="Times New Roman"/>
                <w:sz w:val="18"/>
                <w:szCs w:val="18"/>
              </w:rPr>
              <w:t>Главный</w:t>
            </w:r>
            <w:r w:rsidRPr="008A7C45">
              <w:rPr>
                <w:rFonts w:ascii="Times New Roman" w:eastAsia="MS Mincho" w:hAnsi="Times New Roman" w:cs="Times New Roman"/>
                <w:sz w:val="18"/>
                <w:szCs w:val="18"/>
              </w:rPr>
              <w:br/>
              <w:t>бухгалтер</w:t>
            </w:r>
          </w:p>
        </w:tc>
        <w:tc>
          <w:tcPr>
            <w:tcW w:w="1247" w:type="dxa"/>
            <w:gridSpan w:val="7"/>
            <w:tcBorders>
              <w:top w:val="nil"/>
              <w:left w:val="nil"/>
              <w:bottom w:val="single" w:sz="6" w:space="0" w:color="auto"/>
              <w:right w:val="nil"/>
            </w:tcBorders>
            <w:vAlign w:val="bottom"/>
          </w:tcPr>
          <w:p w14:paraId="31B230CF" w14:textId="77777777" w:rsidR="008A7C45" w:rsidRPr="008A7C45" w:rsidRDefault="008A7C45" w:rsidP="008A7C45">
            <w:pPr>
              <w:spacing w:after="0" w:line="240" w:lineRule="auto"/>
              <w:jc w:val="center"/>
              <w:rPr>
                <w:rFonts w:ascii="Times New Roman" w:eastAsia="MS Mincho" w:hAnsi="Times New Roman" w:cs="Times New Roman"/>
                <w:sz w:val="18"/>
                <w:szCs w:val="18"/>
              </w:rPr>
            </w:pPr>
          </w:p>
        </w:tc>
        <w:tc>
          <w:tcPr>
            <w:tcW w:w="198" w:type="dxa"/>
            <w:tcBorders>
              <w:top w:val="nil"/>
              <w:left w:val="nil"/>
              <w:bottom w:val="nil"/>
              <w:right w:val="nil"/>
            </w:tcBorders>
            <w:vAlign w:val="bottom"/>
          </w:tcPr>
          <w:p w14:paraId="1C074826" w14:textId="77777777" w:rsidR="008A7C45" w:rsidRPr="008A7C45" w:rsidRDefault="008A7C45" w:rsidP="008A7C45">
            <w:pPr>
              <w:spacing w:after="0" w:line="240" w:lineRule="auto"/>
              <w:rPr>
                <w:rFonts w:ascii="Times New Roman" w:eastAsia="MS Mincho" w:hAnsi="Times New Roman" w:cs="Times New Roman"/>
                <w:sz w:val="18"/>
                <w:szCs w:val="18"/>
              </w:rPr>
            </w:pPr>
          </w:p>
        </w:tc>
        <w:tc>
          <w:tcPr>
            <w:tcW w:w="2128" w:type="dxa"/>
            <w:gridSpan w:val="8"/>
            <w:tcBorders>
              <w:top w:val="nil"/>
              <w:left w:val="nil"/>
              <w:bottom w:val="single" w:sz="6" w:space="0" w:color="auto"/>
              <w:right w:val="nil"/>
            </w:tcBorders>
            <w:vAlign w:val="bottom"/>
          </w:tcPr>
          <w:p w14:paraId="5E679033" w14:textId="77777777" w:rsidR="008A7C45" w:rsidRPr="008A7C45" w:rsidRDefault="008A7C45" w:rsidP="008A7C45">
            <w:pPr>
              <w:spacing w:after="0" w:line="240" w:lineRule="auto"/>
              <w:jc w:val="center"/>
              <w:rPr>
                <w:rFonts w:ascii="Times New Roman" w:eastAsia="MS Mincho" w:hAnsi="Times New Roman" w:cs="Times New Roman"/>
                <w:sz w:val="18"/>
                <w:szCs w:val="18"/>
              </w:rPr>
            </w:pPr>
          </w:p>
        </w:tc>
      </w:tr>
      <w:tr w:rsidR="008A7C45" w:rsidRPr="008A7C45" w14:paraId="3A6AFBFA" w14:textId="77777777" w:rsidTr="00027C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7"/>
        </w:trPr>
        <w:tc>
          <w:tcPr>
            <w:tcW w:w="1332" w:type="dxa"/>
            <w:tcBorders>
              <w:top w:val="nil"/>
              <w:left w:val="nil"/>
              <w:bottom w:val="nil"/>
              <w:right w:val="nil"/>
            </w:tcBorders>
          </w:tcPr>
          <w:p w14:paraId="05E2C425" w14:textId="77777777" w:rsidR="008A7C45" w:rsidRPr="008A7C45" w:rsidRDefault="008A7C45" w:rsidP="008A7C45">
            <w:pPr>
              <w:spacing w:after="0" w:line="240" w:lineRule="auto"/>
              <w:rPr>
                <w:rFonts w:ascii="Times New Roman" w:eastAsia="MS Mincho" w:hAnsi="Times New Roman" w:cs="Times New Roman"/>
                <w:sz w:val="18"/>
                <w:szCs w:val="18"/>
              </w:rPr>
            </w:pPr>
          </w:p>
        </w:tc>
        <w:tc>
          <w:tcPr>
            <w:tcW w:w="1247" w:type="dxa"/>
            <w:gridSpan w:val="2"/>
            <w:tcBorders>
              <w:top w:val="single" w:sz="6" w:space="0" w:color="auto"/>
              <w:left w:val="nil"/>
              <w:bottom w:val="nil"/>
              <w:right w:val="nil"/>
            </w:tcBorders>
          </w:tcPr>
          <w:p w14:paraId="678B75EA" w14:textId="77777777" w:rsidR="008A7C45" w:rsidRPr="008A7C45" w:rsidRDefault="008A7C45" w:rsidP="008A7C45">
            <w:pPr>
              <w:spacing w:after="0" w:line="240" w:lineRule="auto"/>
              <w:jc w:val="center"/>
              <w:rPr>
                <w:rFonts w:ascii="Times New Roman" w:eastAsia="MS Mincho" w:hAnsi="Times New Roman" w:cs="Times New Roman"/>
                <w:sz w:val="18"/>
                <w:szCs w:val="18"/>
              </w:rPr>
            </w:pPr>
            <w:r w:rsidRPr="008A7C45">
              <w:rPr>
                <w:rFonts w:ascii="Times New Roman" w:eastAsia="MS Mincho" w:hAnsi="Times New Roman" w:cs="Times New Roman"/>
                <w:sz w:val="18"/>
                <w:szCs w:val="18"/>
              </w:rPr>
              <w:t>(подпись)</w:t>
            </w:r>
          </w:p>
        </w:tc>
        <w:tc>
          <w:tcPr>
            <w:tcW w:w="198" w:type="dxa"/>
            <w:tcBorders>
              <w:top w:val="nil"/>
              <w:left w:val="nil"/>
              <w:bottom w:val="nil"/>
              <w:right w:val="nil"/>
            </w:tcBorders>
          </w:tcPr>
          <w:p w14:paraId="6C376DDE" w14:textId="77777777" w:rsidR="008A7C45" w:rsidRPr="008A7C45" w:rsidRDefault="008A7C45" w:rsidP="008A7C45">
            <w:pPr>
              <w:spacing w:after="0" w:line="240" w:lineRule="auto"/>
              <w:rPr>
                <w:rFonts w:ascii="Times New Roman" w:eastAsia="MS Mincho" w:hAnsi="Times New Roman" w:cs="Times New Roman"/>
                <w:sz w:val="18"/>
                <w:szCs w:val="18"/>
              </w:rPr>
            </w:pPr>
          </w:p>
        </w:tc>
        <w:tc>
          <w:tcPr>
            <w:tcW w:w="2155" w:type="dxa"/>
            <w:tcBorders>
              <w:top w:val="single" w:sz="6" w:space="0" w:color="auto"/>
              <w:left w:val="nil"/>
              <w:bottom w:val="nil"/>
              <w:right w:val="nil"/>
            </w:tcBorders>
          </w:tcPr>
          <w:p w14:paraId="257ED204" w14:textId="77777777" w:rsidR="008A7C45" w:rsidRPr="008A7C45" w:rsidRDefault="008A7C45" w:rsidP="008A7C45">
            <w:pPr>
              <w:spacing w:after="0" w:line="240" w:lineRule="auto"/>
              <w:jc w:val="center"/>
              <w:rPr>
                <w:rFonts w:ascii="Times New Roman" w:eastAsia="MS Mincho" w:hAnsi="Times New Roman" w:cs="Times New Roman"/>
                <w:sz w:val="18"/>
                <w:szCs w:val="18"/>
              </w:rPr>
            </w:pPr>
            <w:r w:rsidRPr="008A7C45">
              <w:rPr>
                <w:rFonts w:ascii="Times New Roman" w:eastAsia="MS Mincho" w:hAnsi="Times New Roman" w:cs="Times New Roman"/>
                <w:sz w:val="18"/>
                <w:szCs w:val="18"/>
              </w:rPr>
              <w:t>(расшифровка подписи)</w:t>
            </w:r>
          </w:p>
        </w:tc>
        <w:tc>
          <w:tcPr>
            <w:tcW w:w="1162" w:type="dxa"/>
            <w:gridSpan w:val="4"/>
            <w:tcBorders>
              <w:top w:val="nil"/>
              <w:left w:val="nil"/>
              <w:bottom w:val="nil"/>
              <w:right w:val="nil"/>
            </w:tcBorders>
          </w:tcPr>
          <w:p w14:paraId="0D4B9A61" w14:textId="77777777" w:rsidR="008A7C45" w:rsidRPr="008A7C45" w:rsidRDefault="008A7C45" w:rsidP="008A7C45">
            <w:pPr>
              <w:spacing w:after="0" w:line="240" w:lineRule="auto"/>
              <w:jc w:val="right"/>
              <w:rPr>
                <w:rFonts w:ascii="Times New Roman" w:eastAsia="MS Mincho" w:hAnsi="Times New Roman" w:cs="Times New Roman"/>
                <w:sz w:val="18"/>
                <w:szCs w:val="18"/>
              </w:rPr>
            </w:pPr>
          </w:p>
        </w:tc>
        <w:tc>
          <w:tcPr>
            <w:tcW w:w="1247" w:type="dxa"/>
            <w:gridSpan w:val="7"/>
            <w:tcBorders>
              <w:top w:val="single" w:sz="6" w:space="0" w:color="auto"/>
              <w:left w:val="nil"/>
              <w:bottom w:val="nil"/>
              <w:right w:val="nil"/>
            </w:tcBorders>
          </w:tcPr>
          <w:p w14:paraId="286E3430" w14:textId="77777777" w:rsidR="008A7C45" w:rsidRPr="008A7C45" w:rsidRDefault="008A7C45" w:rsidP="008A7C45">
            <w:pPr>
              <w:spacing w:after="0" w:line="240" w:lineRule="auto"/>
              <w:jc w:val="center"/>
              <w:rPr>
                <w:rFonts w:ascii="Times New Roman" w:eastAsia="MS Mincho" w:hAnsi="Times New Roman" w:cs="Times New Roman"/>
                <w:sz w:val="18"/>
                <w:szCs w:val="18"/>
              </w:rPr>
            </w:pPr>
            <w:r w:rsidRPr="008A7C45">
              <w:rPr>
                <w:rFonts w:ascii="Times New Roman" w:eastAsia="MS Mincho" w:hAnsi="Times New Roman" w:cs="Times New Roman"/>
                <w:sz w:val="18"/>
                <w:szCs w:val="18"/>
              </w:rPr>
              <w:t>(подпись)</w:t>
            </w:r>
          </w:p>
        </w:tc>
        <w:tc>
          <w:tcPr>
            <w:tcW w:w="198" w:type="dxa"/>
            <w:tcBorders>
              <w:top w:val="nil"/>
              <w:left w:val="nil"/>
              <w:bottom w:val="nil"/>
              <w:right w:val="nil"/>
            </w:tcBorders>
          </w:tcPr>
          <w:p w14:paraId="26D4CAB7" w14:textId="77777777" w:rsidR="008A7C45" w:rsidRPr="008A7C45" w:rsidRDefault="008A7C45" w:rsidP="008A7C45">
            <w:pPr>
              <w:spacing w:after="0" w:line="240" w:lineRule="auto"/>
              <w:rPr>
                <w:rFonts w:ascii="Times New Roman" w:eastAsia="MS Mincho" w:hAnsi="Times New Roman" w:cs="Times New Roman"/>
                <w:sz w:val="18"/>
                <w:szCs w:val="18"/>
              </w:rPr>
            </w:pPr>
          </w:p>
        </w:tc>
        <w:tc>
          <w:tcPr>
            <w:tcW w:w="2128" w:type="dxa"/>
            <w:gridSpan w:val="8"/>
            <w:tcBorders>
              <w:top w:val="single" w:sz="6" w:space="0" w:color="auto"/>
              <w:left w:val="nil"/>
              <w:bottom w:val="nil"/>
              <w:right w:val="nil"/>
            </w:tcBorders>
          </w:tcPr>
          <w:p w14:paraId="4C718793" w14:textId="77777777" w:rsidR="008A7C45" w:rsidRPr="008A7C45" w:rsidRDefault="008A7C45" w:rsidP="008A7C45">
            <w:pPr>
              <w:spacing w:after="0" w:line="240" w:lineRule="auto"/>
              <w:jc w:val="center"/>
              <w:rPr>
                <w:rFonts w:ascii="Times New Roman" w:eastAsia="MS Mincho" w:hAnsi="Times New Roman" w:cs="Times New Roman"/>
                <w:sz w:val="18"/>
                <w:szCs w:val="18"/>
              </w:rPr>
            </w:pPr>
            <w:r w:rsidRPr="008A7C45">
              <w:rPr>
                <w:rFonts w:ascii="Times New Roman" w:eastAsia="MS Mincho" w:hAnsi="Times New Roman" w:cs="Times New Roman"/>
                <w:sz w:val="18"/>
                <w:szCs w:val="18"/>
              </w:rPr>
              <w:t>(расшифровка подписи)</w:t>
            </w:r>
          </w:p>
        </w:tc>
      </w:tr>
    </w:tbl>
    <w:p w14:paraId="0FAC0D90" w14:textId="2756E4B7" w:rsidR="008A7C45" w:rsidRPr="008A7C45" w:rsidRDefault="008A7C45" w:rsidP="008A7C45">
      <w:pPr>
        <w:rPr>
          <w:rFonts w:ascii="Times New Roman" w:eastAsia="MS Mincho" w:hAnsi="Times New Roman" w:cs="Times New Roman"/>
          <w:bCs/>
          <w:i/>
          <w:sz w:val="18"/>
          <w:szCs w:val="18"/>
        </w:rPr>
      </w:pPr>
    </w:p>
    <w:p w14:paraId="0F43822D" w14:textId="3AE43A3E" w:rsidR="00A3530B" w:rsidRPr="008A7C45" w:rsidRDefault="00A3530B" w:rsidP="008A7C45">
      <w:pPr>
        <w:widowControl w:val="0"/>
        <w:spacing w:after="0" w:line="360" w:lineRule="auto"/>
        <w:rPr>
          <w:rFonts w:ascii="Times New Roman" w:hAnsi="Times New Roman" w:cs="Times New Roman"/>
          <w:sz w:val="28"/>
          <w:szCs w:val="28"/>
        </w:rPr>
      </w:pPr>
    </w:p>
    <w:sectPr w:rsidR="00A3530B" w:rsidRPr="008A7C45" w:rsidSect="00057CE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B0450" w14:textId="77777777" w:rsidR="001D28B3" w:rsidRDefault="001D28B3" w:rsidP="006E68B8">
      <w:pPr>
        <w:spacing w:after="0" w:line="240" w:lineRule="auto"/>
      </w:pPr>
      <w:r>
        <w:separator/>
      </w:r>
    </w:p>
  </w:endnote>
  <w:endnote w:type="continuationSeparator" w:id="0">
    <w:p w14:paraId="3EA7F337" w14:textId="77777777" w:rsidR="001D28B3" w:rsidRDefault="001D28B3" w:rsidP="006E68B8">
      <w:pPr>
        <w:spacing w:after="0" w:line="240" w:lineRule="auto"/>
      </w:pPr>
      <w:r>
        <w:continuationSeparator/>
      </w:r>
    </w:p>
  </w:endnote>
  <w:endnote w:type="continuationNotice" w:id="1">
    <w:p w14:paraId="100BB565" w14:textId="77777777" w:rsidR="001D28B3" w:rsidRDefault="001D28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16"/>
      </w:rPr>
      <w:id w:val="-1965650132"/>
      <w:docPartObj>
        <w:docPartGallery w:val="Page Numbers (Bottom of Page)"/>
        <w:docPartUnique/>
      </w:docPartObj>
    </w:sdtPr>
    <w:sdtContent>
      <w:p w14:paraId="10C7571C" w14:textId="2414D79E" w:rsidR="002D6CBD" w:rsidRPr="004B455E" w:rsidRDefault="002D6CBD">
        <w:pPr>
          <w:pStyle w:val="af3"/>
          <w:jc w:val="center"/>
          <w:rPr>
            <w:sz w:val="24"/>
            <w:szCs w:val="16"/>
          </w:rPr>
        </w:pPr>
        <w:r w:rsidRPr="004B455E">
          <w:rPr>
            <w:sz w:val="24"/>
            <w:szCs w:val="16"/>
          </w:rPr>
          <w:fldChar w:fldCharType="begin"/>
        </w:r>
        <w:r w:rsidRPr="004B455E">
          <w:rPr>
            <w:sz w:val="24"/>
            <w:szCs w:val="16"/>
          </w:rPr>
          <w:instrText>PAGE   \* MERGEFORMAT</w:instrText>
        </w:r>
        <w:r w:rsidRPr="004B455E">
          <w:rPr>
            <w:sz w:val="24"/>
            <w:szCs w:val="16"/>
          </w:rPr>
          <w:fldChar w:fldCharType="separate"/>
        </w:r>
        <w:r>
          <w:rPr>
            <w:noProof/>
            <w:sz w:val="24"/>
            <w:szCs w:val="16"/>
          </w:rPr>
          <w:t>20</w:t>
        </w:r>
        <w:r w:rsidRPr="004B455E">
          <w:rPr>
            <w:sz w:val="24"/>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E0CFC" w14:textId="77777777" w:rsidR="001D28B3" w:rsidRDefault="001D28B3" w:rsidP="006E68B8">
      <w:pPr>
        <w:spacing w:after="0" w:line="240" w:lineRule="auto"/>
      </w:pPr>
      <w:r>
        <w:separator/>
      </w:r>
    </w:p>
  </w:footnote>
  <w:footnote w:type="continuationSeparator" w:id="0">
    <w:p w14:paraId="4DA073A8" w14:textId="77777777" w:rsidR="001D28B3" w:rsidRDefault="001D28B3" w:rsidP="006E68B8">
      <w:pPr>
        <w:spacing w:after="0" w:line="240" w:lineRule="auto"/>
      </w:pPr>
      <w:r>
        <w:continuationSeparator/>
      </w:r>
    </w:p>
  </w:footnote>
  <w:footnote w:type="continuationNotice" w:id="1">
    <w:p w14:paraId="5264AE71" w14:textId="77777777" w:rsidR="001D28B3" w:rsidRDefault="001D28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37FA0"/>
    <w:multiLevelType w:val="hybridMultilevel"/>
    <w:tmpl w:val="033080B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B06784"/>
    <w:multiLevelType w:val="hybridMultilevel"/>
    <w:tmpl w:val="3F62F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CD7D01"/>
    <w:multiLevelType w:val="hybridMultilevel"/>
    <w:tmpl w:val="FEEA1D84"/>
    <w:lvl w:ilvl="0" w:tplc="C95C4D5C">
      <w:start w:val="1"/>
      <w:numFmt w:val="decimal"/>
      <w:lvlText w:val="%1."/>
      <w:lvlJc w:val="left"/>
      <w:pPr>
        <w:ind w:left="360" w:hanging="360"/>
      </w:pPr>
      <w:rPr>
        <w:rFonts w:ascii="Times New Roman" w:eastAsiaTheme="minorHAnsi" w:hAnsi="Times New Roman" w:cs="Times New Roman"/>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1028754C"/>
    <w:multiLevelType w:val="hybridMultilevel"/>
    <w:tmpl w:val="5B86BBE0"/>
    <w:lvl w:ilvl="0" w:tplc="72EC2F86">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945356"/>
    <w:multiLevelType w:val="hybridMultilevel"/>
    <w:tmpl w:val="B588C09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071142"/>
    <w:multiLevelType w:val="hybridMultilevel"/>
    <w:tmpl w:val="A90006EC"/>
    <w:lvl w:ilvl="0" w:tplc="E152C5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06214B"/>
    <w:multiLevelType w:val="hybridMultilevel"/>
    <w:tmpl w:val="A7001A36"/>
    <w:lvl w:ilvl="0" w:tplc="B5E0CFD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7" w15:restartNumberingAfterBreak="0">
    <w:nsid w:val="19227174"/>
    <w:multiLevelType w:val="hybridMultilevel"/>
    <w:tmpl w:val="7A987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65642F"/>
    <w:multiLevelType w:val="hybridMultilevel"/>
    <w:tmpl w:val="7BC83C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E110B0"/>
    <w:multiLevelType w:val="hybridMultilevel"/>
    <w:tmpl w:val="D08415DA"/>
    <w:lvl w:ilvl="0" w:tplc="27BC9C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9B96A93"/>
    <w:multiLevelType w:val="multilevel"/>
    <w:tmpl w:val="ECE0E800"/>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C100E5E"/>
    <w:multiLevelType w:val="hybridMultilevel"/>
    <w:tmpl w:val="CE1CA756"/>
    <w:lvl w:ilvl="0" w:tplc="27BC9C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DF833E3"/>
    <w:multiLevelType w:val="hybridMultilevel"/>
    <w:tmpl w:val="AAB2E73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E30196D"/>
    <w:multiLevelType w:val="hybridMultilevel"/>
    <w:tmpl w:val="A90006EC"/>
    <w:lvl w:ilvl="0" w:tplc="E152C5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98513E"/>
    <w:multiLevelType w:val="hybridMultilevel"/>
    <w:tmpl w:val="C5AA89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B12E8F"/>
    <w:multiLevelType w:val="hybridMultilevel"/>
    <w:tmpl w:val="A6769910"/>
    <w:lvl w:ilvl="0" w:tplc="27BC9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415571"/>
    <w:multiLevelType w:val="multilevel"/>
    <w:tmpl w:val="DC28AB2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7485BDC"/>
    <w:multiLevelType w:val="hybridMultilevel"/>
    <w:tmpl w:val="3B8A71B2"/>
    <w:lvl w:ilvl="0" w:tplc="30467A4A">
      <w:start w:val="1"/>
      <w:numFmt w:val="decimal"/>
      <w:lvlText w:val="%1."/>
      <w:lvlJc w:val="left"/>
      <w:pPr>
        <w:ind w:left="1065" w:hanging="360"/>
      </w:pPr>
      <w:rPr>
        <w:i w:val="0"/>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8" w15:restartNumberingAfterBreak="0">
    <w:nsid w:val="49A92ABE"/>
    <w:multiLevelType w:val="hybridMultilevel"/>
    <w:tmpl w:val="DDD611C0"/>
    <w:lvl w:ilvl="0" w:tplc="E152C5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8457A0"/>
    <w:multiLevelType w:val="hybridMultilevel"/>
    <w:tmpl w:val="A72A8E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53429F"/>
    <w:multiLevelType w:val="hybridMultilevel"/>
    <w:tmpl w:val="DDCECC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C61601"/>
    <w:multiLevelType w:val="hybridMultilevel"/>
    <w:tmpl w:val="6F428E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CA2084"/>
    <w:multiLevelType w:val="multilevel"/>
    <w:tmpl w:val="2FA2B16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6B1555BE"/>
    <w:multiLevelType w:val="hybridMultilevel"/>
    <w:tmpl w:val="09F428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BEC0C8D"/>
    <w:multiLevelType w:val="hybridMultilevel"/>
    <w:tmpl w:val="C5AA89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DA1EA0"/>
    <w:multiLevelType w:val="hybridMultilevel"/>
    <w:tmpl w:val="C5AA89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2FA2213"/>
    <w:multiLevelType w:val="hybridMultilevel"/>
    <w:tmpl w:val="CB0ABE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C625BF"/>
    <w:multiLevelType w:val="hybridMultilevel"/>
    <w:tmpl w:val="E572F9B0"/>
    <w:lvl w:ilvl="0" w:tplc="7AD0F58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8" w15:restartNumberingAfterBreak="0">
    <w:nsid w:val="784D754D"/>
    <w:multiLevelType w:val="hybridMultilevel"/>
    <w:tmpl w:val="A594A42C"/>
    <w:lvl w:ilvl="0" w:tplc="698CC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6"/>
  </w:num>
  <w:num w:numId="2">
    <w:abstractNumId w:val="10"/>
  </w:num>
  <w:num w:numId="3">
    <w:abstractNumId w:val="3"/>
  </w:num>
  <w:num w:numId="4">
    <w:abstractNumId w:val="1"/>
  </w:num>
  <w:num w:numId="5">
    <w:abstractNumId w:val="15"/>
  </w:num>
  <w:num w:numId="6">
    <w:abstractNumId w:val="12"/>
  </w:num>
  <w:num w:numId="7">
    <w:abstractNumId w:val="4"/>
  </w:num>
  <w:num w:numId="8">
    <w:abstractNumId w:val="19"/>
  </w:num>
  <w:num w:numId="9">
    <w:abstractNumId w:val="18"/>
  </w:num>
  <w:num w:numId="10">
    <w:abstractNumId w:val="0"/>
  </w:num>
  <w:num w:numId="11">
    <w:abstractNumId w:val="11"/>
  </w:num>
  <w:num w:numId="12">
    <w:abstractNumId w:val="2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3"/>
  </w:num>
  <w:num w:numId="16">
    <w:abstractNumId w:val="9"/>
  </w:num>
  <w:num w:numId="17">
    <w:abstractNumId w:val="7"/>
  </w:num>
  <w:num w:numId="18">
    <w:abstractNumId w:val="8"/>
  </w:num>
  <w:num w:numId="19">
    <w:abstractNumId w:val="28"/>
  </w:num>
  <w:num w:numId="20">
    <w:abstractNumId w:val="16"/>
  </w:num>
  <w:num w:numId="21">
    <w:abstractNumId w:val="25"/>
  </w:num>
  <w:num w:numId="22">
    <w:abstractNumId w:val="21"/>
  </w:num>
  <w:num w:numId="23">
    <w:abstractNumId w:val="23"/>
  </w:num>
  <w:num w:numId="24">
    <w:abstractNumId w:val="24"/>
  </w:num>
  <w:num w:numId="25">
    <w:abstractNumId w:val="14"/>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933"/>
    <w:rsid w:val="0000002B"/>
    <w:rsid w:val="0000362C"/>
    <w:rsid w:val="00004811"/>
    <w:rsid w:val="00006B6B"/>
    <w:rsid w:val="00010EA5"/>
    <w:rsid w:val="00014CE8"/>
    <w:rsid w:val="00015340"/>
    <w:rsid w:val="000163E1"/>
    <w:rsid w:val="00016FA6"/>
    <w:rsid w:val="00021331"/>
    <w:rsid w:val="000259B0"/>
    <w:rsid w:val="00025F9E"/>
    <w:rsid w:val="000265F6"/>
    <w:rsid w:val="00026DBC"/>
    <w:rsid w:val="00027C09"/>
    <w:rsid w:val="00030813"/>
    <w:rsid w:val="00032DC5"/>
    <w:rsid w:val="000337AA"/>
    <w:rsid w:val="00037CC0"/>
    <w:rsid w:val="000420C7"/>
    <w:rsid w:val="00042D80"/>
    <w:rsid w:val="000503F9"/>
    <w:rsid w:val="00050A0A"/>
    <w:rsid w:val="00050BFA"/>
    <w:rsid w:val="000511E2"/>
    <w:rsid w:val="000558F8"/>
    <w:rsid w:val="00057CC0"/>
    <w:rsid w:val="00057CEE"/>
    <w:rsid w:val="00062259"/>
    <w:rsid w:val="00062C4B"/>
    <w:rsid w:val="0007526C"/>
    <w:rsid w:val="00075D54"/>
    <w:rsid w:val="000806F2"/>
    <w:rsid w:val="00081388"/>
    <w:rsid w:val="00086923"/>
    <w:rsid w:val="00087423"/>
    <w:rsid w:val="00091A0F"/>
    <w:rsid w:val="00091E02"/>
    <w:rsid w:val="000933B0"/>
    <w:rsid w:val="00095C02"/>
    <w:rsid w:val="00096805"/>
    <w:rsid w:val="000A389C"/>
    <w:rsid w:val="000A5C77"/>
    <w:rsid w:val="000A5CFE"/>
    <w:rsid w:val="000A618C"/>
    <w:rsid w:val="000B0FED"/>
    <w:rsid w:val="000C5732"/>
    <w:rsid w:val="000C648F"/>
    <w:rsid w:val="000C7198"/>
    <w:rsid w:val="000D1586"/>
    <w:rsid w:val="000D21C1"/>
    <w:rsid w:val="000D25CE"/>
    <w:rsid w:val="000D2ED2"/>
    <w:rsid w:val="000D5936"/>
    <w:rsid w:val="000E2AE3"/>
    <w:rsid w:val="000E5919"/>
    <w:rsid w:val="000F1B2C"/>
    <w:rsid w:val="000F1CEC"/>
    <w:rsid w:val="000F2DC4"/>
    <w:rsid w:val="000F5981"/>
    <w:rsid w:val="000F657A"/>
    <w:rsid w:val="000F66FD"/>
    <w:rsid w:val="001029E9"/>
    <w:rsid w:val="0010690F"/>
    <w:rsid w:val="001102CB"/>
    <w:rsid w:val="001109A8"/>
    <w:rsid w:val="00110B9C"/>
    <w:rsid w:val="00110F17"/>
    <w:rsid w:val="00111249"/>
    <w:rsid w:val="00111757"/>
    <w:rsid w:val="00113B9B"/>
    <w:rsid w:val="0011486E"/>
    <w:rsid w:val="001151F8"/>
    <w:rsid w:val="0011778B"/>
    <w:rsid w:val="00125513"/>
    <w:rsid w:val="00125D3A"/>
    <w:rsid w:val="00126E86"/>
    <w:rsid w:val="00127240"/>
    <w:rsid w:val="001314F2"/>
    <w:rsid w:val="0013225A"/>
    <w:rsid w:val="00133300"/>
    <w:rsid w:val="0013415E"/>
    <w:rsid w:val="001421A5"/>
    <w:rsid w:val="00144505"/>
    <w:rsid w:val="00146BEF"/>
    <w:rsid w:val="001506F8"/>
    <w:rsid w:val="00151167"/>
    <w:rsid w:val="001515A5"/>
    <w:rsid w:val="00152C3A"/>
    <w:rsid w:val="001647C2"/>
    <w:rsid w:val="0016602E"/>
    <w:rsid w:val="00177B7E"/>
    <w:rsid w:val="00180238"/>
    <w:rsid w:val="00187ABA"/>
    <w:rsid w:val="0019026B"/>
    <w:rsid w:val="00190A67"/>
    <w:rsid w:val="00192AFE"/>
    <w:rsid w:val="00194C11"/>
    <w:rsid w:val="00196722"/>
    <w:rsid w:val="001A4F89"/>
    <w:rsid w:val="001A7F09"/>
    <w:rsid w:val="001B0FC6"/>
    <w:rsid w:val="001B1501"/>
    <w:rsid w:val="001B2D8F"/>
    <w:rsid w:val="001B3CC7"/>
    <w:rsid w:val="001B443C"/>
    <w:rsid w:val="001B4C92"/>
    <w:rsid w:val="001B4F31"/>
    <w:rsid w:val="001B4FA7"/>
    <w:rsid w:val="001B53F8"/>
    <w:rsid w:val="001C1CDE"/>
    <w:rsid w:val="001C2483"/>
    <w:rsid w:val="001C64AE"/>
    <w:rsid w:val="001C744E"/>
    <w:rsid w:val="001D28B3"/>
    <w:rsid w:val="001D47CA"/>
    <w:rsid w:val="001D7829"/>
    <w:rsid w:val="001E0F29"/>
    <w:rsid w:val="001E1A12"/>
    <w:rsid w:val="001E2FBB"/>
    <w:rsid w:val="001E4FD3"/>
    <w:rsid w:val="001E50E1"/>
    <w:rsid w:val="001F0B79"/>
    <w:rsid w:val="001F6311"/>
    <w:rsid w:val="00205139"/>
    <w:rsid w:val="00216B02"/>
    <w:rsid w:val="00216E5F"/>
    <w:rsid w:val="002201FA"/>
    <w:rsid w:val="00221018"/>
    <w:rsid w:val="002231FB"/>
    <w:rsid w:val="002236B9"/>
    <w:rsid w:val="00225143"/>
    <w:rsid w:val="002306AE"/>
    <w:rsid w:val="002319E8"/>
    <w:rsid w:val="00236055"/>
    <w:rsid w:val="002447E9"/>
    <w:rsid w:val="00247382"/>
    <w:rsid w:val="00250AEC"/>
    <w:rsid w:val="0025300B"/>
    <w:rsid w:val="00255779"/>
    <w:rsid w:val="0026029C"/>
    <w:rsid w:val="00262968"/>
    <w:rsid w:val="00262FBE"/>
    <w:rsid w:val="00265EFE"/>
    <w:rsid w:val="00281C39"/>
    <w:rsid w:val="00283C60"/>
    <w:rsid w:val="002843CE"/>
    <w:rsid w:val="00286E9B"/>
    <w:rsid w:val="00287257"/>
    <w:rsid w:val="00291673"/>
    <w:rsid w:val="00292B78"/>
    <w:rsid w:val="0029489C"/>
    <w:rsid w:val="00296453"/>
    <w:rsid w:val="0029660D"/>
    <w:rsid w:val="00296A6E"/>
    <w:rsid w:val="002A0062"/>
    <w:rsid w:val="002A2B9F"/>
    <w:rsid w:val="002A5025"/>
    <w:rsid w:val="002B0535"/>
    <w:rsid w:val="002B0E64"/>
    <w:rsid w:val="002B20D8"/>
    <w:rsid w:val="002B3301"/>
    <w:rsid w:val="002B49ED"/>
    <w:rsid w:val="002B5104"/>
    <w:rsid w:val="002B7BEF"/>
    <w:rsid w:val="002C4FEA"/>
    <w:rsid w:val="002C5235"/>
    <w:rsid w:val="002C7358"/>
    <w:rsid w:val="002D2552"/>
    <w:rsid w:val="002D35FC"/>
    <w:rsid w:val="002D4548"/>
    <w:rsid w:val="002D6CBD"/>
    <w:rsid w:val="002E32D5"/>
    <w:rsid w:val="002E71FB"/>
    <w:rsid w:val="002E7585"/>
    <w:rsid w:val="002E7B3F"/>
    <w:rsid w:val="002F0A07"/>
    <w:rsid w:val="002F0ED3"/>
    <w:rsid w:val="00300DD7"/>
    <w:rsid w:val="00301427"/>
    <w:rsid w:val="003040B7"/>
    <w:rsid w:val="003054D3"/>
    <w:rsid w:val="00306CB1"/>
    <w:rsid w:val="00311F51"/>
    <w:rsid w:val="00321EF1"/>
    <w:rsid w:val="00323F4F"/>
    <w:rsid w:val="00324D20"/>
    <w:rsid w:val="00325658"/>
    <w:rsid w:val="003268B1"/>
    <w:rsid w:val="00332E82"/>
    <w:rsid w:val="00333273"/>
    <w:rsid w:val="00334AC3"/>
    <w:rsid w:val="00341010"/>
    <w:rsid w:val="00341375"/>
    <w:rsid w:val="0034459A"/>
    <w:rsid w:val="00351DAF"/>
    <w:rsid w:val="003547A8"/>
    <w:rsid w:val="003557D7"/>
    <w:rsid w:val="00355B63"/>
    <w:rsid w:val="0035622B"/>
    <w:rsid w:val="00356DD3"/>
    <w:rsid w:val="00363532"/>
    <w:rsid w:val="00364564"/>
    <w:rsid w:val="003733A9"/>
    <w:rsid w:val="00382572"/>
    <w:rsid w:val="00382AAB"/>
    <w:rsid w:val="00385DF2"/>
    <w:rsid w:val="0038765F"/>
    <w:rsid w:val="003914B4"/>
    <w:rsid w:val="0039161C"/>
    <w:rsid w:val="00391649"/>
    <w:rsid w:val="00393CEF"/>
    <w:rsid w:val="003A0013"/>
    <w:rsid w:val="003A493A"/>
    <w:rsid w:val="003B05AA"/>
    <w:rsid w:val="003B0AEA"/>
    <w:rsid w:val="003B46B3"/>
    <w:rsid w:val="003B548F"/>
    <w:rsid w:val="003C5689"/>
    <w:rsid w:val="003D108B"/>
    <w:rsid w:val="003D12F6"/>
    <w:rsid w:val="003D35E7"/>
    <w:rsid w:val="003D49D3"/>
    <w:rsid w:val="003D5686"/>
    <w:rsid w:val="003E4098"/>
    <w:rsid w:val="003E5271"/>
    <w:rsid w:val="003F0ED5"/>
    <w:rsid w:val="003F175D"/>
    <w:rsid w:val="003F1FFF"/>
    <w:rsid w:val="004018E5"/>
    <w:rsid w:val="00407D9E"/>
    <w:rsid w:val="004154EF"/>
    <w:rsid w:val="004159BC"/>
    <w:rsid w:val="00417CDD"/>
    <w:rsid w:val="00417FC4"/>
    <w:rsid w:val="00423343"/>
    <w:rsid w:val="00431369"/>
    <w:rsid w:val="00431844"/>
    <w:rsid w:val="00432371"/>
    <w:rsid w:val="00433A18"/>
    <w:rsid w:val="00435CF4"/>
    <w:rsid w:val="004375EA"/>
    <w:rsid w:val="004444AF"/>
    <w:rsid w:val="0045061D"/>
    <w:rsid w:val="0045207E"/>
    <w:rsid w:val="004520D9"/>
    <w:rsid w:val="00453A5D"/>
    <w:rsid w:val="00457049"/>
    <w:rsid w:val="0046397A"/>
    <w:rsid w:val="00467F25"/>
    <w:rsid w:val="00473549"/>
    <w:rsid w:val="004737AB"/>
    <w:rsid w:val="00473AB1"/>
    <w:rsid w:val="00475170"/>
    <w:rsid w:val="0047662E"/>
    <w:rsid w:val="004822C8"/>
    <w:rsid w:val="00483B05"/>
    <w:rsid w:val="004844B4"/>
    <w:rsid w:val="00486CD1"/>
    <w:rsid w:val="00490529"/>
    <w:rsid w:val="00492F67"/>
    <w:rsid w:val="00494DC0"/>
    <w:rsid w:val="00495B59"/>
    <w:rsid w:val="004A05C9"/>
    <w:rsid w:val="004A11DA"/>
    <w:rsid w:val="004B3C5F"/>
    <w:rsid w:val="004B455E"/>
    <w:rsid w:val="004B4CC4"/>
    <w:rsid w:val="004B77F9"/>
    <w:rsid w:val="004B7DDE"/>
    <w:rsid w:val="004C1C22"/>
    <w:rsid w:val="004C2F0E"/>
    <w:rsid w:val="004D0D0B"/>
    <w:rsid w:val="004D2848"/>
    <w:rsid w:val="004D4DBA"/>
    <w:rsid w:val="004D5237"/>
    <w:rsid w:val="004D5C1F"/>
    <w:rsid w:val="004D5DC6"/>
    <w:rsid w:val="004E07FF"/>
    <w:rsid w:val="004E3B8A"/>
    <w:rsid w:val="004E555A"/>
    <w:rsid w:val="004F1746"/>
    <w:rsid w:val="004F2987"/>
    <w:rsid w:val="004F56DE"/>
    <w:rsid w:val="0050782E"/>
    <w:rsid w:val="005102CC"/>
    <w:rsid w:val="00511E1B"/>
    <w:rsid w:val="00520440"/>
    <w:rsid w:val="00521C73"/>
    <w:rsid w:val="00527238"/>
    <w:rsid w:val="00534BA0"/>
    <w:rsid w:val="00535333"/>
    <w:rsid w:val="005368A3"/>
    <w:rsid w:val="00537911"/>
    <w:rsid w:val="00547019"/>
    <w:rsid w:val="00550B26"/>
    <w:rsid w:val="00556D91"/>
    <w:rsid w:val="0056150E"/>
    <w:rsid w:val="00562272"/>
    <w:rsid w:val="00562F51"/>
    <w:rsid w:val="005661EF"/>
    <w:rsid w:val="00566B24"/>
    <w:rsid w:val="00573677"/>
    <w:rsid w:val="00575A56"/>
    <w:rsid w:val="00582416"/>
    <w:rsid w:val="005842F2"/>
    <w:rsid w:val="005863AC"/>
    <w:rsid w:val="005869D8"/>
    <w:rsid w:val="005878AE"/>
    <w:rsid w:val="00592D50"/>
    <w:rsid w:val="005939EF"/>
    <w:rsid w:val="00593FB0"/>
    <w:rsid w:val="0059521B"/>
    <w:rsid w:val="0059641C"/>
    <w:rsid w:val="00596824"/>
    <w:rsid w:val="005A1363"/>
    <w:rsid w:val="005A3355"/>
    <w:rsid w:val="005A3C19"/>
    <w:rsid w:val="005A572B"/>
    <w:rsid w:val="005A5D85"/>
    <w:rsid w:val="005A656F"/>
    <w:rsid w:val="005B0C16"/>
    <w:rsid w:val="005B15BE"/>
    <w:rsid w:val="005B4446"/>
    <w:rsid w:val="005B514A"/>
    <w:rsid w:val="005B7FCC"/>
    <w:rsid w:val="005D1C9F"/>
    <w:rsid w:val="005D34F1"/>
    <w:rsid w:val="005D3704"/>
    <w:rsid w:val="005D3FBE"/>
    <w:rsid w:val="005D58DD"/>
    <w:rsid w:val="005D7602"/>
    <w:rsid w:val="005E07EE"/>
    <w:rsid w:val="005E3AF7"/>
    <w:rsid w:val="005E49A1"/>
    <w:rsid w:val="005E4E70"/>
    <w:rsid w:val="005E5500"/>
    <w:rsid w:val="005E7C38"/>
    <w:rsid w:val="005F4413"/>
    <w:rsid w:val="005F547A"/>
    <w:rsid w:val="005F76CA"/>
    <w:rsid w:val="005F773E"/>
    <w:rsid w:val="005F793D"/>
    <w:rsid w:val="006027EF"/>
    <w:rsid w:val="00602E32"/>
    <w:rsid w:val="006067FF"/>
    <w:rsid w:val="0060754C"/>
    <w:rsid w:val="0061140C"/>
    <w:rsid w:val="00611E53"/>
    <w:rsid w:val="00612C61"/>
    <w:rsid w:val="00612F96"/>
    <w:rsid w:val="006169DE"/>
    <w:rsid w:val="00625C14"/>
    <w:rsid w:val="006263CE"/>
    <w:rsid w:val="00627288"/>
    <w:rsid w:val="006316EA"/>
    <w:rsid w:val="006335FB"/>
    <w:rsid w:val="00635112"/>
    <w:rsid w:val="00642E03"/>
    <w:rsid w:val="006467DD"/>
    <w:rsid w:val="00651DFC"/>
    <w:rsid w:val="00652CD0"/>
    <w:rsid w:val="0065405C"/>
    <w:rsid w:val="006566A4"/>
    <w:rsid w:val="006603D6"/>
    <w:rsid w:val="0066380F"/>
    <w:rsid w:val="006659FB"/>
    <w:rsid w:val="00665CF3"/>
    <w:rsid w:val="00672CCC"/>
    <w:rsid w:val="00675696"/>
    <w:rsid w:val="00675919"/>
    <w:rsid w:val="0067615A"/>
    <w:rsid w:val="00676865"/>
    <w:rsid w:val="006770CD"/>
    <w:rsid w:val="006810E6"/>
    <w:rsid w:val="00692728"/>
    <w:rsid w:val="006937E5"/>
    <w:rsid w:val="006A06C8"/>
    <w:rsid w:val="006A5199"/>
    <w:rsid w:val="006A6AD0"/>
    <w:rsid w:val="006B2316"/>
    <w:rsid w:val="006B62F1"/>
    <w:rsid w:val="006C28C3"/>
    <w:rsid w:val="006C2CCD"/>
    <w:rsid w:val="006C5E9C"/>
    <w:rsid w:val="006C5FAF"/>
    <w:rsid w:val="006D0132"/>
    <w:rsid w:val="006D08C8"/>
    <w:rsid w:val="006D10AE"/>
    <w:rsid w:val="006D135D"/>
    <w:rsid w:val="006D2B3F"/>
    <w:rsid w:val="006D4053"/>
    <w:rsid w:val="006D5E37"/>
    <w:rsid w:val="006D6A8C"/>
    <w:rsid w:val="006E04A2"/>
    <w:rsid w:val="006E0A8C"/>
    <w:rsid w:val="006E1267"/>
    <w:rsid w:val="006E17B8"/>
    <w:rsid w:val="006E68B8"/>
    <w:rsid w:val="006E7D6F"/>
    <w:rsid w:val="006F172B"/>
    <w:rsid w:val="006F39B0"/>
    <w:rsid w:val="006F3FCF"/>
    <w:rsid w:val="006F4B3A"/>
    <w:rsid w:val="006F63F0"/>
    <w:rsid w:val="006F7E58"/>
    <w:rsid w:val="007013AD"/>
    <w:rsid w:val="007031E8"/>
    <w:rsid w:val="00703FE0"/>
    <w:rsid w:val="00704060"/>
    <w:rsid w:val="007042A4"/>
    <w:rsid w:val="00705B8A"/>
    <w:rsid w:val="00706C58"/>
    <w:rsid w:val="00706D66"/>
    <w:rsid w:val="00710438"/>
    <w:rsid w:val="00713B88"/>
    <w:rsid w:val="0071462D"/>
    <w:rsid w:val="007153DD"/>
    <w:rsid w:val="007156DD"/>
    <w:rsid w:val="00717870"/>
    <w:rsid w:val="007200C3"/>
    <w:rsid w:val="007224E3"/>
    <w:rsid w:val="007242AE"/>
    <w:rsid w:val="007278F2"/>
    <w:rsid w:val="007310D1"/>
    <w:rsid w:val="007465A9"/>
    <w:rsid w:val="00751EE0"/>
    <w:rsid w:val="00751F98"/>
    <w:rsid w:val="0076362D"/>
    <w:rsid w:val="00764B96"/>
    <w:rsid w:val="0076628F"/>
    <w:rsid w:val="00770F87"/>
    <w:rsid w:val="0077676C"/>
    <w:rsid w:val="00781B8F"/>
    <w:rsid w:val="00782404"/>
    <w:rsid w:val="0078372F"/>
    <w:rsid w:val="00790885"/>
    <w:rsid w:val="007A0B27"/>
    <w:rsid w:val="007A10AD"/>
    <w:rsid w:val="007A50EA"/>
    <w:rsid w:val="007A5343"/>
    <w:rsid w:val="007B0A4A"/>
    <w:rsid w:val="007B19E3"/>
    <w:rsid w:val="007C1840"/>
    <w:rsid w:val="007C3D74"/>
    <w:rsid w:val="007C5719"/>
    <w:rsid w:val="007D4315"/>
    <w:rsid w:val="007D66E1"/>
    <w:rsid w:val="007D7AFC"/>
    <w:rsid w:val="007E2486"/>
    <w:rsid w:val="007E4A9E"/>
    <w:rsid w:val="007E7AAB"/>
    <w:rsid w:val="007F0FAC"/>
    <w:rsid w:val="007F0FDB"/>
    <w:rsid w:val="007F10B5"/>
    <w:rsid w:val="007F156A"/>
    <w:rsid w:val="007F5D63"/>
    <w:rsid w:val="007F7BC6"/>
    <w:rsid w:val="008004ED"/>
    <w:rsid w:val="0080140D"/>
    <w:rsid w:val="0080285F"/>
    <w:rsid w:val="00803353"/>
    <w:rsid w:val="0080434A"/>
    <w:rsid w:val="00804898"/>
    <w:rsid w:val="00805EAA"/>
    <w:rsid w:val="00806CE6"/>
    <w:rsid w:val="00807492"/>
    <w:rsid w:val="00816CFB"/>
    <w:rsid w:val="008178EE"/>
    <w:rsid w:val="00823E63"/>
    <w:rsid w:val="0083180E"/>
    <w:rsid w:val="00831887"/>
    <w:rsid w:val="00834ED7"/>
    <w:rsid w:val="00835BE1"/>
    <w:rsid w:val="00836F1A"/>
    <w:rsid w:val="0084161A"/>
    <w:rsid w:val="0084204F"/>
    <w:rsid w:val="00844818"/>
    <w:rsid w:val="00847B2C"/>
    <w:rsid w:val="008512CF"/>
    <w:rsid w:val="00854E19"/>
    <w:rsid w:val="008553B1"/>
    <w:rsid w:val="00857A0C"/>
    <w:rsid w:val="0086018D"/>
    <w:rsid w:val="008673D8"/>
    <w:rsid w:val="008679FB"/>
    <w:rsid w:val="00871C82"/>
    <w:rsid w:val="008722F3"/>
    <w:rsid w:val="00875304"/>
    <w:rsid w:val="00876D36"/>
    <w:rsid w:val="00891A17"/>
    <w:rsid w:val="0089234B"/>
    <w:rsid w:val="00893DF4"/>
    <w:rsid w:val="008966A0"/>
    <w:rsid w:val="0089709F"/>
    <w:rsid w:val="008A220A"/>
    <w:rsid w:val="008A4A71"/>
    <w:rsid w:val="008A6DDD"/>
    <w:rsid w:val="008A7C45"/>
    <w:rsid w:val="008B157E"/>
    <w:rsid w:val="008B38E3"/>
    <w:rsid w:val="008B3D45"/>
    <w:rsid w:val="008B5A97"/>
    <w:rsid w:val="008B7DE1"/>
    <w:rsid w:val="008C1624"/>
    <w:rsid w:val="008C2055"/>
    <w:rsid w:val="008C4E3D"/>
    <w:rsid w:val="008D507B"/>
    <w:rsid w:val="008D7049"/>
    <w:rsid w:val="008D7A0D"/>
    <w:rsid w:val="008E0B02"/>
    <w:rsid w:val="008F3640"/>
    <w:rsid w:val="008F397D"/>
    <w:rsid w:val="008F6CA4"/>
    <w:rsid w:val="008F6FE4"/>
    <w:rsid w:val="0090153B"/>
    <w:rsid w:val="00901CA7"/>
    <w:rsid w:val="00902C5F"/>
    <w:rsid w:val="00904656"/>
    <w:rsid w:val="0091020E"/>
    <w:rsid w:val="00915AF1"/>
    <w:rsid w:val="0092046A"/>
    <w:rsid w:val="00921331"/>
    <w:rsid w:val="0092197D"/>
    <w:rsid w:val="009235CB"/>
    <w:rsid w:val="00926D02"/>
    <w:rsid w:val="00930B6B"/>
    <w:rsid w:val="00937CC5"/>
    <w:rsid w:val="009439DB"/>
    <w:rsid w:val="009439FB"/>
    <w:rsid w:val="0094520A"/>
    <w:rsid w:val="00946A67"/>
    <w:rsid w:val="0095131F"/>
    <w:rsid w:val="00951DF6"/>
    <w:rsid w:val="009579DA"/>
    <w:rsid w:val="0096159C"/>
    <w:rsid w:val="00963056"/>
    <w:rsid w:val="0096312D"/>
    <w:rsid w:val="009664D5"/>
    <w:rsid w:val="00966D43"/>
    <w:rsid w:val="009673CD"/>
    <w:rsid w:val="00975237"/>
    <w:rsid w:val="009762AC"/>
    <w:rsid w:val="009773BB"/>
    <w:rsid w:val="00977CAC"/>
    <w:rsid w:val="00981088"/>
    <w:rsid w:val="009831D3"/>
    <w:rsid w:val="00983375"/>
    <w:rsid w:val="0098351D"/>
    <w:rsid w:val="00983CFE"/>
    <w:rsid w:val="009867F5"/>
    <w:rsid w:val="009902E0"/>
    <w:rsid w:val="00991200"/>
    <w:rsid w:val="009946AD"/>
    <w:rsid w:val="009A0D86"/>
    <w:rsid w:val="009A2286"/>
    <w:rsid w:val="009A4190"/>
    <w:rsid w:val="009A5253"/>
    <w:rsid w:val="009A7210"/>
    <w:rsid w:val="009B2345"/>
    <w:rsid w:val="009B45DB"/>
    <w:rsid w:val="009B53EC"/>
    <w:rsid w:val="009B6027"/>
    <w:rsid w:val="009B6E27"/>
    <w:rsid w:val="009C137B"/>
    <w:rsid w:val="009C5491"/>
    <w:rsid w:val="009C6A51"/>
    <w:rsid w:val="009C7283"/>
    <w:rsid w:val="009C7AC2"/>
    <w:rsid w:val="009C7CAF"/>
    <w:rsid w:val="009D129C"/>
    <w:rsid w:val="009D1A42"/>
    <w:rsid w:val="009E4202"/>
    <w:rsid w:val="009E7139"/>
    <w:rsid w:val="009F1B67"/>
    <w:rsid w:val="009F32F9"/>
    <w:rsid w:val="00A0138F"/>
    <w:rsid w:val="00A04F1E"/>
    <w:rsid w:val="00A056A6"/>
    <w:rsid w:val="00A11A09"/>
    <w:rsid w:val="00A12120"/>
    <w:rsid w:val="00A12519"/>
    <w:rsid w:val="00A14824"/>
    <w:rsid w:val="00A14E31"/>
    <w:rsid w:val="00A17203"/>
    <w:rsid w:val="00A21678"/>
    <w:rsid w:val="00A22F98"/>
    <w:rsid w:val="00A2639C"/>
    <w:rsid w:val="00A30E20"/>
    <w:rsid w:val="00A325DC"/>
    <w:rsid w:val="00A3422C"/>
    <w:rsid w:val="00A3530B"/>
    <w:rsid w:val="00A3749D"/>
    <w:rsid w:val="00A40A0A"/>
    <w:rsid w:val="00A46673"/>
    <w:rsid w:val="00A46F5C"/>
    <w:rsid w:val="00A474D7"/>
    <w:rsid w:val="00A47C88"/>
    <w:rsid w:val="00A508FF"/>
    <w:rsid w:val="00A52E5E"/>
    <w:rsid w:val="00A53180"/>
    <w:rsid w:val="00A56FFA"/>
    <w:rsid w:val="00A57933"/>
    <w:rsid w:val="00A61D9F"/>
    <w:rsid w:val="00A662D7"/>
    <w:rsid w:val="00A668A2"/>
    <w:rsid w:val="00A70FB9"/>
    <w:rsid w:val="00A71A33"/>
    <w:rsid w:val="00A73664"/>
    <w:rsid w:val="00A73C23"/>
    <w:rsid w:val="00A75C31"/>
    <w:rsid w:val="00A8239A"/>
    <w:rsid w:val="00A87B28"/>
    <w:rsid w:val="00A93338"/>
    <w:rsid w:val="00A9360E"/>
    <w:rsid w:val="00A94C84"/>
    <w:rsid w:val="00A953D1"/>
    <w:rsid w:val="00A96B92"/>
    <w:rsid w:val="00A9785C"/>
    <w:rsid w:val="00AA26A0"/>
    <w:rsid w:val="00AB5807"/>
    <w:rsid w:val="00AB76AB"/>
    <w:rsid w:val="00AC2E34"/>
    <w:rsid w:val="00AC63B7"/>
    <w:rsid w:val="00AC6BBF"/>
    <w:rsid w:val="00AD2508"/>
    <w:rsid w:val="00AD5C5B"/>
    <w:rsid w:val="00AD7F4E"/>
    <w:rsid w:val="00AE2EFF"/>
    <w:rsid w:val="00AE45B1"/>
    <w:rsid w:val="00AE48C2"/>
    <w:rsid w:val="00AE749F"/>
    <w:rsid w:val="00AE7959"/>
    <w:rsid w:val="00AF1929"/>
    <w:rsid w:val="00AF247A"/>
    <w:rsid w:val="00AF2923"/>
    <w:rsid w:val="00AF36B9"/>
    <w:rsid w:val="00AF7FDE"/>
    <w:rsid w:val="00B064A6"/>
    <w:rsid w:val="00B11FEE"/>
    <w:rsid w:val="00B201B4"/>
    <w:rsid w:val="00B20546"/>
    <w:rsid w:val="00B20F0A"/>
    <w:rsid w:val="00B24891"/>
    <w:rsid w:val="00B24947"/>
    <w:rsid w:val="00B25060"/>
    <w:rsid w:val="00B344F6"/>
    <w:rsid w:val="00B474C5"/>
    <w:rsid w:val="00B544CE"/>
    <w:rsid w:val="00B604E0"/>
    <w:rsid w:val="00B639A0"/>
    <w:rsid w:val="00B64DE1"/>
    <w:rsid w:val="00B66BFA"/>
    <w:rsid w:val="00B67B33"/>
    <w:rsid w:val="00B73EE6"/>
    <w:rsid w:val="00B74B06"/>
    <w:rsid w:val="00B76938"/>
    <w:rsid w:val="00B76FBE"/>
    <w:rsid w:val="00B80F4B"/>
    <w:rsid w:val="00B81574"/>
    <w:rsid w:val="00B815E5"/>
    <w:rsid w:val="00B83B42"/>
    <w:rsid w:val="00B83CE7"/>
    <w:rsid w:val="00B84CD3"/>
    <w:rsid w:val="00B85397"/>
    <w:rsid w:val="00BA64D1"/>
    <w:rsid w:val="00BB5E96"/>
    <w:rsid w:val="00BC132E"/>
    <w:rsid w:val="00BC25F4"/>
    <w:rsid w:val="00BD1AC1"/>
    <w:rsid w:val="00BD20D5"/>
    <w:rsid w:val="00BD3426"/>
    <w:rsid w:val="00BD62B2"/>
    <w:rsid w:val="00BD6688"/>
    <w:rsid w:val="00BD6BED"/>
    <w:rsid w:val="00BE563D"/>
    <w:rsid w:val="00BE6831"/>
    <w:rsid w:val="00BE71B6"/>
    <w:rsid w:val="00BF1E87"/>
    <w:rsid w:val="00BF38DB"/>
    <w:rsid w:val="00BF3D09"/>
    <w:rsid w:val="00BF7B2D"/>
    <w:rsid w:val="00BF7EDA"/>
    <w:rsid w:val="00C0023C"/>
    <w:rsid w:val="00C00533"/>
    <w:rsid w:val="00C020E7"/>
    <w:rsid w:val="00C03E5D"/>
    <w:rsid w:val="00C0748F"/>
    <w:rsid w:val="00C15005"/>
    <w:rsid w:val="00C16AC2"/>
    <w:rsid w:val="00C17B05"/>
    <w:rsid w:val="00C25E2E"/>
    <w:rsid w:val="00C31E05"/>
    <w:rsid w:val="00C32235"/>
    <w:rsid w:val="00C414A7"/>
    <w:rsid w:val="00C44A9C"/>
    <w:rsid w:val="00C45147"/>
    <w:rsid w:val="00C509C5"/>
    <w:rsid w:val="00C51554"/>
    <w:rsid w:val="00C51574"/>
    <w:rsid w:val="00C52B57"/>
    <w:rsid w:val="00C56244"/>
    <w:rsid w:val="00C5655A"/>
    <w:rsid w:val="00C56762"/>
    <w:rsid w:val="00C577B8"/>
    <w:rsid w:val="00C67028"/>
    <w:rsid w:val="00C67E79"/>
    <w:rsid w:val="00C71292"/>
    <w:rsid w:val="00C71575"/>
    <w:rsid w:val="00C73440"/>
    <w:rsid w:val="00C7485C"/>
    <w:rsid w:val="00C7540D"/>
    <w:rsid w:val="00C7591B"/>
    <w:rsid w:val="00C77006"/>
    <w:rsid w:val="00C83E7F"/>
    <w:rsid w:val="00C86B25"/>
    <w:rsid w:val="00C878C6"/>
    <w:rsid w:val="00C91EF7"/>
    <w:rsid w:val="00C95B19"/>
    <w:rsid w:val="00CA31C0"/>
    <w:rsid w:val="00CA5F18"/>
    <w:rsid w:val="00CA755F"/>
    <w:rsid w:val="00CA7E66"/>
    <w:rsid w:val="00CB092A"/>
    <w:rsid w:val="00CC070C"/>
    <w:rsid w:val="00CC19FE"/>
    <w:rsid w:val="00CC649C"/>
    <w:rsid w:val="00CD15E2"/>
    <w:rsid w:val="00CD1B37"/>
    <w:rsid w:val="00CD37C0"/>
    <w:rsid w:val="00CD5AE2"/>
    <w:rsid w:val="00CE126F"/>
    <w:rsid w:val="00CE17B5"/>
    <w:rsid w:val="00CE3F17"/>
    <w:rsid w:val="00CE757C"/>
    <w:rsid w:val="00CE7D0B"/>
    <w:rsid w:val="00CF02EF"/>
    <w:rsid w:val="00CF5DCA"/>
    <w:rsid w:val="00CF692F"/>
    <w:rsid w:val="00D0147F"/>
    <w:rsid w:val="00D05C53"/>
    <w:rsid w:val="00D05C5F"/>
    <w:rsid w:val="00D06414"/>
    <w:rsid w:val="00D14230"/>
    <w:rsid w:val="00D165AC"/>
    <w:rsid w:val="00D21736"/>
    <w:rsid w:val="00D25F6B"/>
    <w:rsid w:val="00D2630E"/>
    <w:rsid w:val="00D36328"/>
    <w:rsid w:val="00D4000D"/>
    <w:rsid w:val="00D40B60"/>
    <w:rsid w:val="00D41B1C"/>
    <w:rsid w:val="00D41F7B"/>
    <w:rsid w:val="00D430D8"/>
    <w:rsid w:val="00D47772"/>
    <w:rsid w:val="00D47B0F"/>
    <w:rsid w:val="00D5559A"/>
    <w:rsid w:val="00D5785A"/>
    <w:rsid w:val="00D624C3"/>
    <w:rsid w:val="00D634BC"/>
    <w:rsid w:val="00D64D9B"/>
    <w:rsid w:val="00D66F5C"/>
    <w:rsid w:val="00D72DB0"/>
    <w:rsid w:val="00D74099"/>
    <w:rsid w:val="00D74C0C"/>
    <w:rsid w:val="00D76494"/>
    <w:rsid w:val="00D77BAD"/>
    <w:rsid w:val="00D8092F"/>
    <w:rsid w:val="00D82634"/>
    <w:rsid w:val="00D845F1"/>
    <w:rsid w:val="00D85D3C"/>
    <w:rsid w:val="00D865F6"/>
    <w:rsid w:val="00D915BC"/>
    <w:rsid w:val="00D97979"/>
    <w:rsid w:val="00D97F1A"/>
    <w:rsid w:val="00DA45BC"/>
    <w:rsid w:val="00DA483C"/>
    <w:rsid w:val="00DB5B60"/>
    <w:rsid w:val="00DB764F"/>
    <w:rsid w:val="00DC0F91"/>
    <w:rsid w:val="00DC2DEB"/>
    <w:rsid w:val="00DC3C17"/>
    <w:rsid w:val="00DC43BE"/>
    <w:rsid w:val="00DC5405"/>
    <w:rsid w:val="00DD0D33"/>
    <w:rsid w:val="00DD66C9"/>
    <w:rsid w:val="00DE00E8"/>
    <w:rsid w:val="00DE2DF2"/>
    <w:rsid w:val="00DE3665"/>
    <w:rsid w:val="00DE61EA"/>
    <w:rsid w:val="00DF233B"/>
    <w:rsid w:val="00DF352F"/>
    <w:rsid w:val="00DF75A5"/>
    <w:rsid w:val="00E00FB5"/>
    <w:rsid w:val="00E0530F"/>
    <w:rsid w:val="00E05415"/>
    <w:rsid w:val="00E068C1"/>
    <w:rsid w:val="00E07B2B"/>
    <w:rsid w:val="00E15249"/>
    <w:rsid w:val="00E1613A"/>
    <w:rsid w:val="00E16330"/>
    <w:rsid w:val="00E17C12"/>
    <w:rsid w:val="00E232C6"/>
    <w:rsid w:val="00E25B58"/>
    <w:rsid w:val="00E25CDA"/>
    <w:rsid w:val="00E304A1"/>
    <w:rsid w:val="00E342EE"/>
    <w:rsid w:val="00E3718A"/>
    <w:rsid w:val="00E40D8A"/>
    <w:rsid w:val="00E42555"/>
    <w:rsid w:val="00E43DB0"/>
    <w:rsid w:val="00E45EDA"/>
    <w:rsid w:val="00E4692A"/>
    <w:rsid w:val="00E475CC"/>
    <w:rsid w:val="00E51102"/>
    <w:rsid w:val="00E623F3"/>
    <w:rsid w:val="00E651AE"/>
    <w:rsid w:val="00E65C9E"/>
    <w:rsid w:val="00E73017"/>
    <w:rsid w:val="00E73CA0"/>
    <w:rsid w:val="00E746DE"/>
    <w:rsid w:val="00E74A87"/>
    <w:rsid w:val="00E776B8"/>
    <w:rsid w:val="00E7781A"/>
    <w:rsid w:val="00E82665"/>
    <w:rsid w:val="00E82B03"/>
    <w:rsid w:val="00E841E7"/>
    <w:rsid w:val="00E87677"/>
    <w:rsid w:val="00E92A17"/>
    <w:rsid w:val="00E94AFF"/>
    <w:rsid w:val="00E96909"/>
    <w:rsid w:val="00E96AC8"/>
    <w:rsid w:val="00EA16E3"/>
    <w:rsid w:val="00EB18CB"/>
    <w:rsid w:val="00EB4703"/>
    <w:rsid w:val="00EB50F8"/>
    <w:rsid w:val="00EB68C9"/>
    <w:rsid w:val="00EC020B"/>
    <w:rsid w:val="00EC4DED"/>
    <w:rsid w:val="00EC52D2"/>
    <w:rsid w:val="00EC5D12"/>
    <w:rsid w:val="00EC6057"/>
    <w:rsid w:val="00ED11CA"/>
    <w:rsid w:val="00ED196E"/>
    <w:rsid w:val="00ED25E6"/>
    <w:rsid w:val="00EE6D40"/>
    <w:rsid w:val="00EE773B"/>
    <w:rsid w:val="00EF286F"/>
    <w:rsid w:val="00EF50FF"/>
    <w:rsid w:val="00F031BC"/>
    <w:rsid w:val="00F054D4"/>
    <w:rsid w:val="00F06A82"/>
    <w:rsid w:val="00F10F97"/>
    <w:rsid w:val="00F2011E"/>
    <w:rsid w:val="00F204B6"/>
    <w:rsid w:val="00F210D2"/>
    <w:rsid w:val="00F221D2"/>
    <w:rsid w:val="00F229A8"/>
    <w:rsid w:val="00F24DEF"/>
    <w:rsid w:val="00F317B0"/>
    <w:rsid w:val="00F339C1"/>
    <w:rsid w:val="00F34754"/>
    <w:rsid w:val="00F34C29"/>
    <w:rsid w:val="00F4434E"/>
    <w:rsid w:val="00F47128"/>
    <w:rsid w:val="00F50F8C"/>
    <w:rsid w:val="00F5225E"/>
    <w:rsid w:val="00F60219"/>
    <w:rsid w:val="00F61F81"/>
    <w:rsid w:val="00F65354"/>
    <w:rsid w:val="00F65569"/>
    <w:rsid w:val="00F66E9E"/>
    <w:rsid w:val="00F7119B"/>
    <w:rsid w:val="00F835E6"/>
    <w:rsid w:val="00F84003"/>
    <w:rsid w:val="00F867BC"/>
    <w:rsid w:val="00F87082"/>
    <w:rsid w:val="00F8739E"/>
    <w:rsid w:val="00F904D6"/>
    <w:rsid w:val="00F91ED1"/>
    <w:rsid w:val="00F975CE"/>
    <w:rsid w:val="00FA0CFB"/>
    <w:rsid w:val="00FA2ED1"/>
    <w:rsid w:val="00FA4BE1"/>
    <w:rsid w:val="00FA69D8"/>
    <w:rsid w:val="00FB6268"/>
    <w:rsid w:val="00FB7642"/>
    <w:rsid w:val="00FC1F73"/>
    <w:rsid w:val="00FC339E"/>
    <w:rsid w:val="00FD040E"/>
    <w:rsid w:val="00FD0477"/>
    <w:rsid w:val="00FD286D"/>
    <w:rsid w:val="00FD4A47"/>
    <w:rsid w:val="00FD6515"/>
    <w:rsid w:val="00FE23EB"/>
    <w:rsid w:val="00FE2FA5"/>
    <w:rsid w:val="00FE3578"/>
    <w:rsid w:val="00FF2059"/>
    <w:rsid w:val="00FF38DC"/>
    <w:rsid w:val="00FF3DCB"/>
    <w:rsid w:val="00FF5EF4"/>
    <w:rsid w:val="00FF60EA"/>
    <w:rsid w:val="00FF7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66CF7"/>
  <w15:chartTrackingRefBased/>
  <w15:docId w15:val="{EB13FE3C-B9AD-4EB2-BE0D-E5F8110E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754C"/>
    <w:pPr>
      <w:ind w:left="720"/>
      <w:contextualSpacing/>
    </w:pPr>
  </w:style>
  <w:style w:type="paragraph" w:styleId="a4">
    <w:name w:val="footnote text"/>
    <w:basedOn w:val="a"/>
    <w:link w:val="a5"/>
    <w:unhideWhenUsed/>
    <w:rsid w:val="006E68B8"/>
    <w:pPr>
      <w:spacing w:after="0" w:line="240" w:lineRule="auto"/>
    </w:pPr>
    <w:rPr>
      <w:sz w:val="20"/>
      <w:szCs w:val="20"/>
    </w:rPr>
  </w:style>
  <w:style w:type="character" w:customStyle="1" w:styleId="a5">
    <w:name w:val="Текст сноски Знак"/>
    <w:basedOn w:val="a0"/>
    <w:link w:val="a4"/>
    <w:rsid w:val="006E68B8"/>
    <w:rPr>
      <w:sz w:val="20"/>
      <w:szCs w:val="20"/>
    </w:rPr>
  </w:style>
  <w:style w:type="character" w:styleId="a6">
    <w:name w:val="footnote reference"/>
    <w:basedOn w:val="a0"/>
    <w:unhideWhenUsed/>
    <w:rsid w:val="006E68B8"/>
    <w:rPr>
      <w:vertAlign w:val="superscript"/>
    </w:rPr>
  </w:style>
  <w:style w:type="paragraph" w:styleId="a7">
    <w:name w:val="endnote text"/>
    <w:basedOn w:val="a"/>
    <w:link w:val="a8"/>
    <w:uiPriority w:val="99"/>
    <w:semiHidden/>
    <w:unhideWhenUsed/>
    <w:rsid w:val="00AC6BBF"/>
    <w:pPr>
      <w:spacing w:after="0" w:line="240" w:lineRule="auto"/>
    </w:pPr>
    <w:rPr>
      <w:sz w:val="20"/>
      <w:szCs w:val="20"/>
    </w:rPr>
  </w:style>
  <w:style w:type="character" w:customStyle="1" w:styleId="a8">
    <w:name w:val="Текст концевой сноски Знак"/>
    <w:basedOn w:val="a0"/>
    <w:link w:val="a7"/>
    <w:uiPriority w:val="99"/>
    <w:semiHidden/>
    <w:rsid w:val="00AC6BBF"/>
    <w:rPr>
      <w:sz w:val="20"/>
      <w:szCs w:val="20"/>
    </w:rPr>
  </w:style>
  <w:style w:type="character" w:styleId="a9">
    <w:name w:val="endnote reference"/>
    <w:basedOn w:val="a0"/>
    <w:uiPriority w:val="99"/>
    <w:semiHidden/>
    <w:unhideWhenUsed/>
    <w:rsid w:val="00AC6BBF"/>
    <w:rPr>
      <w:vertAlign w:val="superscript"/>
    </w:rPr>
  </w:style>
  <w:style w:type="character" w:styleId="aa">
    <w:name w:val="Placeholder Text"/>
    <w:basedOn w:val="a0"/>
    <w:uiPriority w:val="99"/>
    <w:semiHidden/>
    <w:rsid w:val="009579DA"/>
    <w:rPr>
      <w:color w:val="808080"/>
    </w:rPr>
  </w:style>
  <w:style w:type="table" w:styleId="ab">
    <w:name w:val="Table Grid"/>
    <w:basedOn w:val="a1"/>
    <w:uiPriority w:val="39"/>
    <w:rsid w:val="00262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F657A"/>
    <w:rPr>
      <w:color w:val="0000FF"/>
      <w:u w:val="single"/>
    </w:rPr>
  </w:style>
  <w:style w:type="paragraph" w:styleId="ad">
    <w:name w:val="Normal (Web)"/>
    <w:basedOn w:val="a"/>
    <w:uiPriority w:val="99"/>
    <w:unhideWhenUsed/>
    <w:rsid w:val="00382A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Неразрешенное упоминание1"/>
    <w:basedOn w:val="a0"/>
    <w:uiPriority w:val="99"/>
    <w:semiHidden/>
    <w:unhideWhenUsed/>
    <w:rsid w:val="004C1C22"/>
    <w:rPr>
      <w:color w:val="605E5C"/>
      <w:shd w:val="clear" w:color="auto" w:fill="E1DFDD"/>
    </w:rPr>
  </w:style>
  <w:style w:type="numbering" w:customStyle="1" w:styleId="10">
    <w:name w:val="Нет списка1"/>
    <w:next w:val="a2"/>
    <w:uiPriority w:val="99"/>
    <w:semiHidden/>
    <w:unhideWhenUsed/>
    <w:rsid w:val="00D634BC"/>
  </w:style>
  <w:style w:type="paragraph" w:customStyle="1" w:styleId="ae">
    <w:name w:val="Таблица"/>
    <w:basedOn w:val="a"/>
    <w:link w:val="af"/>
    <w:qFormat/>
    <w:rsid w:val="00D634BC"/>
    <w:pPr>
      <w:widowControl w:val="0"/>
      <w:spacing w:after="0" w:line="288" w:lineRule="auto"/>
      <w:ind w:firstLine="567"/>
      <w:jc w:val="center"/>
    </w:pPr>
    <w:rPr>
      <w:rFonts w:ascii="Arial" w:eastAsia="Times New Roman" w:hAnsi="Arial" w:cs="Times New Roman"/>
      <w:sz w:val="32"/>
      <w:szCs w:val="20"/>
      <w:lang w:val="x-none" w:eastAsia="x-none"/>
    </w:rPr>
  </w:style>
  <w:style w:type="character" w:customStyle="1" w:styleId="af">
    <w:name w:val="Таблица Знак"/>
    <w:link w:val="ae"/>
    <w:rsid w:val="00D634BC"/>
    <w:rPr>
      <w:rFonts w:ascii="Arial" w:eastAsia="Times New Roman" w:hAnsi="Arial" w:cs="Times New Roman"/>
      <w:sz w:val="32"/>
      <w:szCs w:val="20"/>
      <w:lang w:val="x-none" w:eastAsia="x-none"/>
    </w:rPr>
  </w:style>
  <w:style w:type="paragraph" w:customStyle="1" w:styleId="af0">
    <w:name w:val="Приложения"/>
    <w:basedOn w:val="a"/>
    <w:rsid w:val="00D634BC"/>
    <w:pPr>
      <w:spacing w:after="0" w:line="360" w:lineRule="auto"/>
      <w:ind w:firstLine="567"/>
      <w:jc w:val="both"/>
    </w:pPr>
    <w:rPr>
      <w:rFonts w:ascii="Times New Roman" w:eastAsia="Times New Roman" w:hAnsi="Times New Roman" w:cs="Times New Roman"/>
      <w:sz w:val="30"/>
      <w:szCs w:val="24"/>
      <w:lang w:eastAsia="ru-RU"/>
    </w:rPr>
  </w:style>
  <w:style w:type="table" w:customStyle="1" w:styleId="11">
    <w:name w:val="Сетка таблицы1"/>
    <w:basedOn w:val="a1"/>
    <w:next w:val="ab"/>
    <w:uiPriority w:val="39"/>
    <w:rsid w:val="00D63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D634BC"/>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32"/>
      <w:szCs w:val="20"/>
      <w:lang w:eastAsia="ru-RU"/>
    </w:rPr>
  </w:style>
  <w:style w:type="character" w:customStyle="1" w:styleId="af2">
    <w:name w:val="Верхний колонтитул Знак"/>
    <w:basedOn w:val="a0"/>
    <w:link w:val="af1"/>
    <w:uiPriority w:val="99"/>
    <w:rsid w:val="00D634BC"/>
    <w:rPr>
      <w:rFonts w:ascii="Times New Roman" w:eastAsia="Times New Roman" w:hAnsi="Times New Roman" w:cs="Times New Roman"/>
      <w:sz w:val="32"/>
      <w:szCs w:val="20"/>
      <w:lang w:eastAsia="ru-RU"/>
    </w:rPr>
  </w:style>
  <w:style w:type="paragraph" w:styleId="af3">
    <w:name w:val="footer"/>
    <w:basedOn w:val="a"/>
    <w:link w:val="af4"/>
    <w:uiPriority w:val="99"/>
    <w:unhideWhenUsed/>
    <w:rsid w:val="00D634BC"/>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32"/>
      <w:szCs w:val="20"/>
      <w:lang w:eastAsia="ru-RU"/>
    </w:rPr>
  </w:style>
  <w:style w:type="character" w:customStyle="1" w:styleId="af4">
    <w:name w:val="Нижний колонтитул Знак"/>
    <w:basedOn w:val="a0"/>
    <w:link w:val="af3"/>
    <w:uiPriority w:val="99"/>
    <w:rsid w:val="00D634BC"/>
    <w:rPr>
      <w:rFonts w:ascii="Times New Roman" w:eastAsia="Times New Roman" w:hAnsi="Times New Roman" w:cs="Times New Roman"/>
      <w:sz w:val="32"/>
      <w:szCs w:val="20"/>
      <w:lang w:eastAsia="ru-RU"/>
    </w:rPr>
  </w:style>
  <w:style w:type="table" w:customStyle="1" w:styleId="110">
    <w:name w:val="Сетка таблицы11"/>
    <w:basedOn w:val="a1"/>
    <w:next w:val="ab"/>
    <w:uiPriority w:val="59"/>
    <w:rsid w:val="00D634B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Неразрешенное упоминание2"/>
    <w:basedOn w:val="a0"/>
    <w:uiPriority w:val="99"/>
    <w:semiHidden/>
    <w:unhideWhenUsed/>
    <w:rsid w:val="00871C82"/>
    <w:rPr>
      <w:color w:val="605E5C"/>
      <w:shd w:val="clear" w:color="auto" w:fill="E1DFDD"/>
    </w:rPr>
  </w:style>
  <w:style w:type="paragraph" w:styleId="af5">
    <w:name w:val="Balloon Text"/>
    <w:basedOn w:val="a"/>
    <w:link w:val="af6"/>
    <w:uiPriority w:val="99"/>
    <w:semiHidden/>
    <w:unhideWhenUsed/>
    <w:rsid w:val="00FF60EA"/>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FF60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0570">
      <w:bodyDiv w:val="1"/>
      <w:marLeft w:val="0"/>
      <w:marRight w:val="0"/>
      <w:marTop w:val="0"/>
      <w:marBottom w:val="0"/>
      <w:divBdr>
        <w:top w:val="none" w:sz="0" w:space="0" w:color="auto"/>
        <w:left w:val="none" w:sz="0" w:space="0" w:color="auto"/>
        <w:bottom w:val="none" w:sz="0" w:space="0" w:color="auto"/>
        <w:right w:val="none" w:sz="0" w:space="0" w:color="auto"/>
      </w:divBdr>
    </w:div>
    <w:div w:id="45613075">
      <w:bodyDiv w:val="1"/>
      <w:marLeft w:val="0"/>
      <w:marRight w:val="0"/>
      <w:marTop w:val="0"/>
      <w:marBottom w:val="0"/>
      <w:divBdr>
        <w:top w:val="none" w:sz="0" w:space="0" w:color="auto"/>
        <w:left w:val="none" w:sz="0" w:space="0" w:color="auto"/>
        <w:bottom w:val="none" w:sz="0" w:space="0" w:color="auto"/>
        <w:right w:val="none" w:sz="0" w:space="0" w:color="auto"/>
      </w:divBdr>
    </w:div>
    <w:div w:id="68692976">
      <w:bodyDiv w:val="1"/>
      <w:marLeft w:val="0"/>
      <w:marRight w:val="0"/>
      <w:marTop w:val="0"/>
      <w:marBottom w:val="0"/>
      <w:divBdr>
        <w:top w:val="none" w:sz="0" w:space="0" w:color="auto"/>
        <w:left w:val="none" w:sz="0" w:space="0" w:color="auto"/>
        <w:bottom w:val="none" w:sz="0" w:space="0" w:color="auto"/>
        <w:right w:val="none" w:sz="0" w:space="0" w:color="auto"/>
      </w:divBdr>
    </w:div>
    <w:div w:id="421218178">
      <w:bodyDiv w:val="1"/>
      <w:marLeft w:val="0"/>
      <w:marRight w:val="0"/>
      <w:marTop w:val="0"/>
      <w:marBottom w:val="0"/>
      <w:divBdr>
        <w:top w:val="none" w:sz="0" w:space="0" w:color="auto"/>
        <w:left w:val="none" w:sz="0" w:space="0" w:color="auto"/>
        <w:bottom w:val="none" w:sz="0" w:space="0" w:color="auto"/>
        <w:right w:val="none" w:sz="0" w:space="0" w:color="auto"/>
      </w:divBdr>
      <w:divsChild>
        <w:div w:id="558326571">
          <w:marLeft w:val="0"/>
          <w:marRight w:val="0"/>
          <w:marTop w:val="0"/>
          <w:marBottom w:val="0"/>
          <w:divBdr>
            <w:top w:val="none" w:sz="0" w:space="0" w:color="auto"/>
            <w:left w:val="none" w:sz="0" w:space="0" w:color="auto"/>
            <w:bottom w:val="none" w:sz="0" w:space="0" w:color="auto"/>
            <w:right w:val="none" w:sz="0" w:space="0" w:color="auto"/>
          </w:divBdr>
        </w:div>
      </w:divsChild>
    </w:div>
    <w:div w:id="515384905">
      <w:bodyDiv w:val="1"/>
      <w:marLeft w:val="0"/>
      <w:marRight w:val="0"/>
      <w:marTop w:val="0"/>
      <w:marBottom w:val="0"/>
      <w:divBdr>
        <w:top w:val="none" w:sz="0" w:space="0" w:color="auto"/>
        <w:left w:val="none" w:sz="0" w:space="0" w:color="auto"/>
        <w:bottom w:val="none" w:sz="0" w:space="0" w:color="auto"/>
        <w:right w:val="none" w:sz="0" w:space="0" w:color="auto"/>
      </w:divBdr>
    </w:div>
    <w:div w:id="670913671">
      <w:bodyDiv w:val="1"/>
      <w:marLeft w:val="0"/>
      <w:marRight w:val="0"/>
      <w:marTop w:val="0"/>
      <w:marBottom w:val="0"/>
      <w:divBdr>
        <w:top w:val="none" w:sz="0" w:space="0" w:color="auto"/>
        <w:left w:val="none" w:sz="0" w:space="0" w:color="auto"/>
        <w:bottom w:val="none" w:sz="0" w:space="0" w:color="auto"/>
        <w:right w:val="none" w:sz="0" w:space="0" w:color="auto"/>
      </w:divBdr>
    </w:div>
    <w:div w:id="675545180">
      <w:bodyDiv w:val="1"/>
      <w:marLeft w:val="0"/>
      <w:marRight w:val="0"/>
      <w:marTop w:val="0"/>
      <w:marBottom w:val="0"/>
      <w:divBdr>
        <w:top w:val="none" w:sz="0" w:space="0" w:color="auto"/>
        <w:left w:val="none" w:sz="0" w:space="0" w:color="auto"/>
        <w:bottom w:val="none" w:sz="0" w:space="0" w:color="auto"/>
        <w:right w:val="none" w:sz="0" w:space="0" w:color="auto"/>
      </w:divBdr>
    </w:div>
    <w:div w:id="961350062">
      <w:bodyDiv w:val="1"/>
      <w:marLeft w:val="0"/>
      <w:marRight w:val="0"/>
      <w:marTop w:val="0"/>
      <w:marBottom w:val="0"/>
      <w:divBdr>
        <w:top w:val="none" w:sz="0" w:space="0" w:color="auto"/>
        <w:left w:val="none" w:sz="0" w:space="0" w:color="auto"/>
        <w:bottom w:val="none" w:sz="0" w:space="0" w:color="auto"/>
        <w:right w:val="none" w:sz="0" w:space="0" w:color="auto"/>
      </w:divBdr>
    </w:div>
    <w:div w:id="1083378154">
      <w:bodyDiv w:val="1"/>
      <w:marLeft w:val="0"/>
      <w:marRight w:val="0"/>
      <w:marTop w:val="0"/>
      <w:marBottom w:val="0"/>
      <w:divBdr>
        <w:top w:val="none" w:sz="0" w:space="0" w:color="auto"/>
        <w:left w:val="none" w:sz="0" w:space="0" w:color="auto"/>
        <w:bottom w:val="none" w:sz="0" w:space="0" w:color="auto"/>
        <w:right w:val="none" w:sz="0" w:space="0" w:color="auto"/>
      </w:divBdr>
    </w:div>
    <w:div w:id="1187669979">
      <w:bodyDiv w:val="1"/>
      <w:marLeft w:val="0"/>
      <w:marRight w:val="0"/>
      <w:marTop w:val="0"/>
      <w:marBottom w:val="0"/>
      <w:divBdr>
        <w:top w:val="none" w:sz="0" w:space="0" w:color="auto"/>
        <w:left w:val="none" w:sz="0" w:space="0" w:color="auto"/>
        <w:bottom w:val="none" w:sz="0" w:space="0" w:color="auto"/>
        <w:right w:val="none" w:sz="0" w:space="0" w:color="auto"/>
      </w:divBdr>
      <w:divsChild>
        <w:div w:id="836385117">
          <w:marLeft w:val="0"/>
          <w:marRight w:val="0"/>
          <w:marTop w:val="0"/>
          <w:marBottom w:val="90"/>
          <w:divBdr>
            <w:top w:val="none" w:sz="0" w:space="0" w:color="auto"/>
            <w:left w:val="none" w:sz="0" w:space="0" w:color="auto"/>
            <w:bottom w:val="none" w:sz="0" w:space="0" w:color="auto"/>
            <w:right w:val="none" w:sz="0" w:space="0" w:color="auto"/>
          </w:divBdr>
        </w:div>
      </w:divsChild>
    </w:div>
    <w:div w:id="1337347190">
      <w:bodyDiv w:val="1"/>
      <w:marLeft w:val="0"/>
      <w:marRight w:val="0"/>
      <w:marTop w:val="0"/>
      <w:marBottom w:val="0"/>
      <w:divBdr>
        <w:top w:val="none" w:sz="0" w:space="0" w:color="auto"/>
        <w:left w:val="none" w:sz="0" w:space="0" w:color="auto"/>
        <w:bottom w:val="none" w:sz="0" w:space="0" w:color="auto"/>
        <w:right w:val="none" w:sz="0" w:space="0" w:color="auto"/>
      </w:divBdr>
    </w:div>
    <w:div w:id="1467704415">
      <w:bodyDiv w:val="1"/>
      <w:marLeft w:val="0"/>
      <w:marRight w:val="0"/>
      <w:marTop w:val="0"/>
      <w:marBottom w:val="0"/>
      <w:divBdr>
        <w:top w:val="none" w:sz="0" w:space="0" w:color="auto"/>
        <w:left w:val="none" w:sz="0" w:space="0" w:color="auto"/>
        <w:bottom w:val="none" w:sz="0" w:space="0" w:color="auto"/>
        <w:right w:val="none" w:sz="0" w:space="0" w:color="auto"/>
      </w:divBdr>
    </w:div>
    <w:div w:id="1536890481">
      <w:bodyDiv w:val="1"/>
      <w:marLeft w:val="0"/>
      <w:marRight w:val="0"/>
      <w:marTop w:val="0"/>
      <w:marBottom w:val="0"/>
      <w:divBdr>
        <w:top w:val="none" w:sz="0" w:space="0" w:color="auto"/>
        <w:left w:val="none" w:sz="0" w:space="0" w:color="auto"/>
        <w:bottom w:val="none" w:sz="0" w:space="0" w:color="auto"/>
        <w:right w:val="none" w:sz="0" w:space="0" w:color="auto"/>
      </w:divBdr>
    </w:div>
    <w:div w:id="1553228724">
      <w:bodyDiv w:val="1"/>
      <w:marLeft w:val="0"/>
      <w:marRight w:val="0"/>
      <w:marTop w:val="0"/>
      <w:marBottom w:val="0"/>
      <w:divBdr>
        <w:top w:val="none" w:sz="0" w:space="0" w:color="auto"/>
        <w:left w:val="none" w:sz="0" w:space="0" w:color="auto"/>
        <w:bottom w:val="none" w:sz="0" w:space="0" w:color="auto"/>
        <w:right w:val="none" w:sz="0" w:space="0" w:color="auto"/>
      </w:divBdr>
    </w:div>
    <w:div w:id="1761179412">
      <w:bodyDiv w:val="1"/>
      <w:marLeft w:val="0"/>
      <w:marRight w:val="0"/>
      <w:marTop w:val="0"/>
      <w:marBottom w:val="0"/>
      <w:divBdr>
        <w:top w:val="none" w:sz="0" w:space="0" w:color="auto"/>
        <w:left w:val="none" w:sz="0" w:space="0" w:color="auto"/>
        <w:bottom w:val="none" w:sz="0" w:space="0" w:color="auto"/>
        <w:right w:val="none" w:sz="0" w:space="0" w:color="auto"/>
      </w:divBdr>
    </w:div>
    <w:div w:id="1836459053">
      <w:bodyDiv w:val="1"/>
      <w:marLeft w:val="0"/>
      <w:marRight w:val="0"/>
      <w:marTop w:val="0"/>
      <w:marBottom w:val="0"/>
      <w:divBdr>
        <w:top w:val="none" w:sz="0" w:space="0" w:color="auto"/>
        <w:left w:val="none" w:sz="0" w:space="0" w:color="auto"/>
        <w:bottom w:val="none" w:sz="0" w:space="0" w:color="auto"/>
        <w:right w:val="none" w:sz="0" w:space="0" w:color="auto"/>
      </w:divBdr>
    </w:div>
    <w:div w:id="199564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65884-35E2-4068-9D21-A9F8A343D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9234</Words>
  <Characters>52639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Арендарь</dc:creator>
  <cp:keywords/>
  <dc:description/>
  <cp:lastModifiedBy>Дарья Арендарь</cp:lastModifiedBy>
  <cp:revision>8</cp:revision>
  <cp:lastPrinted>2020-06-22T12:22:00Z</cp:lastPrinted>
  <dcterms:created xsi:type="dcterms:W3CDTF">2020-06-18T16:22:00Z</dcterms:created>
  <dcterms:modified xsi:type="dcterms:W3CDTF">2020-06-22T13:15:00Z</dcterms:modified>
</cp:coreProperties>
</file>