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ED" w:rsidRPr="00795C54" w:rsidRDefault="00DC0F7C" w:rsidP="00795C54">
      <w:pPr>
        <w:spacing w:after="0" w:line="360" w:lineRule="auto"/>
        <w:jc w:val="center"/>
        <w:rPr>
          <w:rFonts w:ascii="Times New Roman" w:hAnsi="Times New Roman" w:cs="Times New Roman"/>
          <w:sz w:val="28"/>
          <w:szCs w:val="28"/>
        </w:rPr>
      </w:pPr>
      <w:r w:rsidRPr="00795C54">
        <w:rPr>
          <w:rFonts w:ascii="Times New Roman" w:hAnsi="Times New Roman" w:cs="Times New Roman"/>
          <w:sz w:val="28"/>
          <w:szCs w:val="28"/>
        </w:rPr>
        <w:t>МИНИСТЕРСТВО ОБРАЗОВАНИЯ И НАУКИ РФ</w:t>
      </w:r>
    </w:p>
    <w:p w:rsidR="00DC0F7C" w:rsidRPr="00795C54" w:rsidRDefault="00DC0F7C" w:rsidP="00795C54">
      <w:pPr>
        <w:spacing w:after="0" w:line="360" w:lineRule="auto"/>
        <w:jc w:val="center"/>
        <w:rPr>
          <w:rFonts w:ascii="Times New Roman" w:hAnsi="Times New Roman" w:cs="Times New Roman"/>
          <w:sz w:val="28"/>
          <w:szCs w:val="28"/>
        </w:rPr>
      </w:pPr>
      <w:r w:rsidRPr="00795C54">
        <w:rPr>
          <w:rFonts w:ascii="Times New Roman" w:hAnsi="Times New Roman" w:cs="Times New Roman"/>
          <w:sz w:val="28"/>
          <w:szCs w:val="28"/>
        </w:rPr>
        <w:t xml:space="preserve">Федеральное государственное бюджетное образовательное учреждение </w:t>
      </w:r>
    </w:p>
    <w:p w:rsidR="00DC0F7C" w:rsidRPr="00795C54" w:rsidRDefault="00DC0F7C" w:rsidP="00795C54">
      <w:pPr>
        <w:spacing w:after="0" w:line="360" w:lineRule="auto"/>
        <w:jc w:val="center"/>
        <w:rPr>
          <w:rFonts w:ascii="Times New Roman" w:hAnsi="Times New Roman" w:cs="Times New Roman"/>
          <w:sz w:val="28"/>
          <w:szCs w:val="28"/>
        </w:rPr>
      </w:pPr>
      <w:r w:rsidRPr="00795C54">
        <w:rPr>
          <w:rFonts w:ascii="Times New Roman" w:hAnsi="Times New Roman" w:cs="Times New Roman"/>
          <w:sz w:val="28"/>
          <w:szCs w:val="28"/>
        </w:rPr>
        <w:t>высшего образования</w:t>
      </w:r>
    </w:p>
    <w:p w:rsidR="00DC0F7C" w:rsidRPr="00795C54" w:rsidRDefault="00DC0F7C" w:rsidP="00795C54">
      <w:pPr>
        <w:spacing w:after="0" w:line="360" w:lineRule="auto"/>
        <w:jc w:val="center"/>
        <w:rPr>
          <w:rFonts w:ascii="Times New Roman" w:hAnsi="Times New Roman" w:cs="Times New Roman"/>
          <w:sz w:val="28"/>
          <w:szCs w:val="28"/>
        </w:rPr>
      </w:pPr>
      <w:r w:rsidRPr="00795C54">
        <w:rPr>
          <w:rFonts w:ascii="Times New Roman" w:hAnsi="Times New Roman" w:cs="Times New Roman"/>
          <w:sz w:val="28"/>
          <w:szCs w:val="28"/>
        </w:rPr>
        <w:t>«Кубанский государственный университет»</w:t>
      </w:r>
    </w:p>
    <w:p w:rsidR="00DC0F7C" w:rsidRPr="00795C54" w:rsidRDefault="00DC0F7C" w:rsidP="00795C54">
      <w:pPr>
        <w:spacing w:after="0" w:line="360" w:lineRule="auto"/>
        <w:jc w:val="center"/>
        <w:rPr>
          <w:rFonts w:ascii="Times New Roman" w:hAnsi="Times New Roman" w:cs="Times New Roman"/>
          <w:sz w:val="28"/>
          <w:szCs w:val="28"/>
        </w:rPr>
      </w:pPr>
      <w:r w:rsidRPr="00795C54">
        <w:rPr>
          <w:rFonts w:ascii="Times New Roman" w:hAnsi="Times New Roman" w:cs="Times New Roman"/>
          <w:sz w:val="28"/>
          <w:szCs w:val="28"/>
        </w:rPr>
        <w:t>(ФГБОУ ВО «</w:t>
      </w:r>
      <w:proofErr w:type="spellStart"/>
      <w:r w:rsidRPr="00795C54">
        <w:rPr>
          <w:rFonts w:ascii="Times New Roman" w:hAnsi="Times New Roman" w:cs="Times New Roman"/>
          <w:sz w:val="28"/>
          <w:szCs w:val="28"/>
        </w:rPr>
        <w:t>КубГУ</w:t>
      </w:r>
      <w:proofErr w:type="spellEnd"/>
      <w:r w:rsidRPr="00795C54">
        <w:rPr>
          <w:rFonts w:ascii="Times New Roman" w:hAnsi="Times New Roman" w:cs="Times New Roman"/>
          <w:sz w:val="28"/>
          <w:szCs w:val="28"/>
        </w:rPr>
        <w:t>»)</w:t>
      </w:r>
    </w:p>
    <w:p w:rsidR="00DC0F7C" w:rsidRPr="00795C54" w:rsidRDefault="00DC0F7C" w:rsidP="00795C54">
      <w:pPr>
        <w:spacing w:after="0" w:line="360" w:lineRule="auto"/>
        <w:jc w:val="center"/>
        <w:rPr>
          <w:rFonts w:ascii="Times New Roman" w:hAnsi="Times New Roman" w:cs="Times New Roman"/>
          <w:sz w:val="28"/>
          <w:szCs w:val="28"/>
        </w:rPr>
      </w:pPr>
      <w:r w:rsidRPr="00795C54">
        <w:rPr>
          <w:rFonts w:ascii="Times New Roman" w:hAnsi="Times New Roman" w:cs="Times New Roman"/>
          <w:sz w:val="28"/>
          <w:szCs w:val="28"/>
        </w:rPr>
        <w:t>Экономический факультет</w:t>
      </w:r>
    </w:p>
    <w:p w:rsidR="00DC0F7C" w:rsidRPr="00795C54" w:rsidRDefault="00DC0F7C" w:rsidP="00795C54">
      <w:pPr>
        <w:spacing w:after="0" w:line="360" w:lineRule="auto"/>
        <w:jc w:val="center"/>
        <w:rPr>
          <w:rFonts w:ascii="Times New Roman" w:hAnsi="Times New Roman" w:cs="Times New Roman"/>
          <w:sz w:val="28"/>
          <w:szCs w:val="28"/>
        </w:rPr>
      </w:pPr>
    </w:p>
    <w:p w:rsidR="00DC0F7C" w:rsidRPr="00795C54" w:rsidRDefault="00DC0F7C" w:rsidP="00795C54">
      <w:pPr>
        <w:spacing w:after="0" w:line="360" w:lineRule="auto"/>
        <w:jc w:val="center"/>
        <w:rPr>
          <w:rFonts w:ascii="Times New Roman" w:hAnsi="Times New Roman" w:cs="Times New Roman"/>
          <w:sz w:val="28"/>
          <w:szCs w:val="28"/>
        </w:rPr>
      </w:pPr>
    </w:p>
    <w:p w:rsidR="00DC0F7C" w:rsidRPr="00795C54" w:rsidRDefault="00DC0F7C" w:rsidP="00795C54">
      <w:pPr>
        <w:spacing w:after="0" w:line="360" w:lineRule="auto"/>
        <w:jc w:val="center"/>
        <w:rPr>
          <w:rFonts w:ascii="Times New Roman" w:hAnsi="Times New Roman" w:cs="Times New Roman"/>
          <w:sz w:val="28"/>
          <w:szCs w:val="28"/>
        </w:rPr>
      </w:pPr>
    </w:p>
    <w:p w:rsidR="00DC0F7C" w:rsidRPr="00795C54" w:rsidRDefault="00DC0F7C" w:rsidP="00795C54">
      <w:pPr>
        <w:spacing w:after="0" w:line="360" w:lineRule="auto"/>
        <w:jc w:val="center"/>
        <w:rPr>
          <w:rFonts w:ascii="Times New Roman" w:hAnsi="Times New Roman" w:cs="Times New Roman"/>
          <w:sz w:val="28"/>
          <w:szCs w:val="28"/>
        </w:rPr>
      </w:pPr>
    </w:p>
    <w:p w:rsidR="00DC0F7C" w:rsidRPr="00795C54" w:rsidRDefault="00DC0F7C" w:rsidP="00795C54">
      <w:pPr>
        <w:spacing w:after="0" w:line="360" w:lineRule="auto"/>
        <w:jc w:val="center"/>
        <w:rPr>
          <w:rFonts w:ascii="Times New Roman" w:hAnsi="Times New Roman" w:cs="Times New Roman"/>
          <w:sz w:val="28"/>
          <w:szCs w:val="28"/>
        </w:rPr>
      </w:pPr>
      <w:r w:rsidRPr="00795C54">
        <w:rPr>
          <w:rFonts w:ascii="Times New Roman" w:hAnsi="Times New Roman" w:cs="Times New Roman"/>
          <w:sz w:val="28"/>
          <w:szCs w:val="28"/>
        </w:rPr>
        <w:t>Доклад</w:t>
      </w:r>
    </w:p>
    <w:p w:rsidR="0007239A" w:rsidRDefault="00DC0F7C" w:rsidP="00795C54">
      <w:pPr>
        <w:spacing w:after="0" w:line="360" w:lineRule="auto"/>
        <w:jc w:val="center"/>
        <w:rPr>
          <w:rFonts w:ascii="Times New Roman" w:hAnsi="Times New Roman" w:cs="Times New Roman"/>
          <w:sz w:val="28"/>
          <w:szCs w:val="28"/>
          <w:lang w:val="en-US"/>
        </w:rPr>
      </w:pPr>
      <w:r w:rsidRPr="00795C54">
        <w:rPr>
          <w:rFonts w:ascii="Times New Roman" w:hAnsi="Times New Roman" w:cs="Times New Roman"/>
          <w:sz w:val="28"/>
          <w:szCs w:val="28"/>
        </w:rPr>
        <w:t>Тема: «Швейцария»</w:t>
      </w:r>
    </w:p>
    <w:p w:rsidR="00795C54" w:rsidRPr="00795C54" w:rsidRDefault="00795C54" w:rsidP="00795C54">
      <w:pPr>
        <w:spacing w:after="0" w:line="360" w:lineRule="auto"/>
        <w:jc w:val="center"/>
        <w:rPr>
          <w:rFonts w:ascii="Times New Roman" w:hAnsi="Times New Roman" w:cs="Times New Roman"/>
          <w:sz w:val="28"/>
          <w:szCs w:val="28"/>
          <w:lang w:val="en-US"/>
        </w:rPr>
      </w:pPr>
    </w:p>
    <w:p w:rsidR="00F53B40" w:rsidRPr="00795C54" w:rsidRDefault="00F53B40" w:rsidP="00795C54">
      <w:pPr>
        <w:spacing w:after="0" w:line="360" w:lineRule="auto"/>
        <w:jc w:val="center"/>
        <w:rPr>
          <w:rFonts w:ascii="Times New Roman" w:hAnsi="Times New Roman" w:cs="Times New Roman"/>
          <w:sz w:val="28"/>
          <w:szCs w:val="28"/>
        </w:rPr>
      </w:pPr>
    </w:p>
    <w:p w:rsidR="00DC0F7C" w:rsidRPr="00795C54" w:rsidRDefault="00DC0F7C" w:rsidP="00795C54">
      <w:pPr>
        <w:spacing w:after="0" w:line="36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0F7C" w:rsidRPr="00795C54" w:rsidTr="00DC0F7C">
        <w:tc>
          <w:tcPr>
            <w:tcW w:w="4785" w:type="dxa"/>
          </w:tcPr>
          <w:p w:rsidR="00DC0F7C" w:rsidRPr="00795C54" w:rsidRDefault="00DC0F7C" w:rsidP="00795C54">
            <w:pPr>
              <w:spacing w:line="360" w:lineRule="auto"/>
              <w:rPr>
                <w:rFonts w:ascii="Times New Roman" w:hAnsi="Times New Roman" w:cs="Times New Roman"/>
                <w:sz w:val="28"/>
                <w:szCs w:val="28"/>
              </w:rPr>
            </w:pPr>
            <w:r w:rsidRPr="00795C54">
              <w:rPr>
                <w:rFonts w:ascii="Times New Roman" w:hAnsi="Times New Roman" w:cs="Times New Roman"/>
                <w:sz w:val="28"/>
                <w:szCs w:val="28"/>
              </w:rPr>
              <w:t>Выполнила:</w:t>
            </w:r>
          </w:p>
          <w:p w:rsidR="00DC0F7C" w:rsidRPr="00795C54" w:rsidRDefault="00DC0F7C" w:rsidP="00795C54">
            <w:pPr>
              <w:spacing w:line="360" w:lineRule="auto"/>
              <w:rPr>
                <w:rFonts w:ascii="Times New Roman" w:hAnsi="Times New Roman" w:cs="Times New Roman"/>
                <w:sz w:val="28"/>
                <w:szCs w:val="28"/>
              </w:rPr>
            </w:pPr>
            <w:r w:rsidRPr="00795C54">
              <w:rPr>
                <w:rFonts w:ascii="Times New Roman" w:hAnsi="Times New Roman" w:cs="Times New Roman"/>
                <w:sz w:val="28"/>
                <w:szCs w:val="28"/>
              </w:rPr>
              <w:t>Студентка 1 курса ОФО</w:t>
            </w:r>
          </w:p>
          <w:p w:rsidR="00DC0F7C" w:rsidRPr="00795C54" w:rsidRDefault="00DC0F7C" w:rsidP="00795C54">
            <w:pPr>
              <w:spacing w:line="360" w:lineRule="auto"/>
              <w:rPr>
                <w:rFonts w:ascii="Times New Roman" w:hAnsi="Times New Roman" w:cs="Times New Roman"/>
                <w:sz w:val="28"/>
                <w:szCs w:val="28"/>
              </w:rPr>
            </w:pPr>
            <w:r w:rsidRPr="00795C54">
              <w:rPr>
                <w:rFonts w:ascii="Times New Roman" w:hAnsi="Times New Roman" w:cs="Times New Roman"/>
                <w:sz w:val="28"/>
                <w:szCs w:val="28"/>
              </w:rPr>
              <w:t>Экономического факультета</w:t>
            </w:r>
          </w:p>
          <w:p w:rsidR="00DC0F7C" w:rsidRPr="00795C54" w:rsidRDefault="00DC0F7C" w:rsidP="00795C54">
            <w:pPr>
              <w:spacing w:line="360" w:lineRule="auto"/>
              <w:rPr>
                <w:rFonts w:ascii="Times New Roman" w:hAnsi="Times New Roman" w:cs="Times New Roman"/>
                <w:sz w:val="28"/>
                <w:szCs w:val="28"/>
              </w:rPr>
            </w:pPr>
            <w:r w:rsidRPr="00795C54">
              <w:rPr>
                <w:rFonts w:ascii="Times New Roman" w:hAnsi="Times New Roman" w:cs="Times New Roman"/>
                <w:sz w:val="28"/>
                <w:szCs w:val="28"/>
              </w:rPr>
              <w:t>Специальность:</w:t>
            </w:r>
          </w:p>
          <w:p w:rsidR="00DC0F7C" w:rsidRPr="00795C54" w:rsidRDefault="00DC0F7C" w:rsidP="00795C54">
            <w:pPr>
              <w:spacing w:line="360" w:lineRule="auto"/>
              <w:rPr>
                <w:rFonts w:ascii="Times New Roman" w:hAnsi="Times New Roman" w:cs="Times New Roman"/>
                <w:sz w:val="28"/>
                <w:szCs w:val="28"/>
              </w:rPr>
            </w:pPr>
            <w:r w:rsidRPr="00795C54">
              <w:rPr>
                <w:rFonts w:ascii="Times New Roman" w:hAnsi="Times New Roman" w:cs="Times New Roman"/>
                <w:sz w:val="28"/>
                <w:szCs w:val="28"/>
              </w:rPr>
              <w:t>«Экономическая безопасность»</w:t>
            </w:r>
          </w:p>
          <w:p w:rsidR="00DC0F7C" w:rsidRPr="00795C54" w:rsidRDefault="00DC0F7C" w:rsidP="00795C54">
            <w:pPr>
              <w:spacing w:line="360" w:lineRule="auto"/>
              <w:rPr>
                <w:rFonts w:ascii="Times New Roman" w:hAnsi="Times New Roman" w:cs="Times New Roman"/>
                <w:sz w:val="28"/>
                <w:szCs w:val="28"/>
              </w:rPr>
            </w:pPr>
            <w:r w:rsidRPr="00795C54">
              <w:rPr>
                <w:rFonts w:ascii="Times New Roman" w:hAnsi="Times New Roman" w:cs="Times New Roman"/>
                <w:sz w:val="28"/>
                <w:szCs w:val="28"/>
              </w:rPr>
              <w:t>Группа 120</w:t>
            </w:r>
          </w:p>
        </w:tc>
        <w:tc>
          <w:tcPr>
            <w:tcW w:w="4786" w:type="dxa"/>
          </w:tcPr>
          <w:p w:rsidR="00DC0F7C" w:rsidRPr="00795C54" w:rsidRDefault="00DC0F7C" w:rsidP="00795C54">
            <w:pPr>
              <w:spacing w:line="360" w:lineRule="auto"/>
              <w:jc w:val="right"/>
              <w:rPr>
                <w:rFonts w:ascii="Times New Roman" w:hAnsi="Times New Roman" w:cs="Times New Roman"/>
                <w:sz w:val="28"/>
                <w:szCs w:val="28"/>
              </w:rPr>
            </w:pPr>
            <w:proofErr w:type="spellStart"/>
            <w:r w:rsidRPr="00795C54">
              <w:rPr>
                <w:rFonts w:ascii="Times New Roman" w:hAnsi="Times New Roman" w:cs="Times New Roman"/>
                <w:sz w:val="28"/>
                <w:szCs w:val="28"/>
              </w:rPr>
              <w:t>Шугушева</w:t>
            </w:r>
            <w:proofErr w:type="spellEnd"/>
            <w:r w:rsidRPr="00795C54">
              <w:rPr>
                <w:rFonts w:ascii="Times New Roman" w:hAnsi="Times New Roman" w:cs="Times New Roman"/>
                <w:sz w:val="28"/>
                <w:szCs w:val="28"/>
              </w:rPr>
              <w:t xml:space="preserve"> А.З.</w:t>
            </w:r>
          </w:p>
        </w:tc>
      </w:tr>
    </w:tbl>
    <w:p w:rsidR="00DC0F7C" w:rsidRPr="00795C54" w:rsidRDefault="00DC0F7C" w:rsidP="00795C54">
      <w:pPr>
        <w:spacing w:after="0" w:line="360" w:lineRule="auto"/>
        <w:jc w:val="center"/>
        <w:rPr>
          <w:rFonts w:ascii="Times New Roman" w:hAnsi="Times New Roman" w:cs="Times New Roman"/>
          <w:sz w:val="28"/>
          <w:szCs w:val="28"/>
        </w:rPr>
      </w:pPr>
    </w:p>
    <w:p w:rsidR="0007239A" w:rsidRPr="00795C54" w:rsidRDefault="0007239A" w:rsidP="00795C54">
      <w:pPr>
        <w:spacing w:after="0" w:line="360" w:lineRule="auto"/>
        <w:rPr>
          <w:rFonts w:ascii="Times New Roman" w:hAnsi="Times New Roman" w:cs="Times New Roman"/>
          <w:sz w:val="28"/>
          <w:szCs w:val="28"/>
        </w:rPr>
      </w:pPr>
    </w:p>
    <w:p w:rsidR="00DC0F7C" w:rsidRPr="00795C54" w:rsidRDefault="00DC0F7C" w:rsidP="00795C54">
      <w:pPr>
        <w:spacing w:after="0" w:line="360" w:lineRule="auto"/>
        <w:rPr>
          <w:rFonts w:ascii="Times New Roman" w:hAnsi="Times New Roman" w:cs="Times New Roman"/>
          <w:sz w:val="28"/>
          <w:szCs w:val="28"/>
        </w:rPr>
      </w:pPr>
    </w:p>
    <w:p w:rsidR="00F53B40" w:rsidRPr="00795C54" w:rsidRDefault="00F53B40" w:rsidP="00795C54">
      <w:pPr>
        <w:spacing w:after="0" w:line="360" w:lineRule="auto"/>
        <w:rPr>
          <w:rFonts w:ascii="Times New Roman" w:hAnsi="Times New Roman" w:cs="Times New Roman"/>
          <w:sz w:val="28"/>
          <w:szCs w:val="28"/>
        </w:rPr>
      </w:pPr>
    </w:p>
    <w:p w:rsidR="00795C54" w:rsidRDefault="00795C54" w:rsidP="00795C54">
      <w:pPr>
        <w:spacing w:after="0" w:line="360" w:lineRule="auto"/>
        <w:jc w:val="center"/>
        <w:rPr>
          <w:rFonts w:ascii="Times New Roman" w:hAnsi="Times New Roman" w:cs="Times New Roman"/>
          <w:sz w:val="28"/>
          <w:szCs w:val="28"/>
          <w:lang w:val="en-US"/>
        </w:rPr>
      </w:pPr>
    </w:p>
    <w:p w:rsidR="00795C54" w:rsidRDefault="00795C54" w:rsidP="00795C54">
      <w:pPr>
        <w:spacing w:after="0" w:line="360" w:lineRule="auto"/>
        <w:jc w:val="center"/>
        <w:rPr>
          <w:rFonts w:ascii="Times New Roman" w:hAnsi="Times New Roman" w:cs="Times New Roman"/>
          <w:sz w:val="28"/>
          <w:szCs w:val="28"/>
          <w:lang w:val="en-US"/>
        </w:rPr>
      </w:pPr>
    </w:p>
    <w:p w:rsidR="00795C54" w:rsidRDefault="00795C54" w:rsidP="00795C54">
      <w:pPr>
        <w:spacing w:after="0" w:line="360" w:lineRule="auto"/>
        <w:jc w:val="center"/>
        <w:rPr>
          <w:rFonts w:ascii="Times New Roman" w:hAnsi="Times New Roman" w:cs="Times New Roman"/>
          <w:sz w:val="28"/>
          <w:szCs w:val="28"/>
          <w:lang w:val="en-US"/>
        </w:rPr>
      </w:pPr>
    </w:p>
    <w:p w:rsidR="00795C54" w:rsidRDefault="00795C54" w:rsidP="00795C54">
      <w:pPr>
        <w:spacing w:after="0" w:line="360" w:lineRule="auto"/>
        <w:jc w:val="center"/>
        <w:rPr>
          <w:rFonts w:ascii="Times New Roman" w:hAnsi="Times New Roman" w:cs="Times New Roman"/>
          <w:sz w:val="28"/>
          <w:szCs w:val="28"/>
          <w:lang w:val="en-US"/>
        </w:rPr>
      </w:pPr>
    </w:p>
    <w:p w:rsidR="00DC0F7C" w:rsidRPr="00795C54" w:rsidRDefault="00795C54" w:rsidP="00795C54">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t>Краснодар 2019</w:t>
      </w:r>
    </w:p>
    <w:p w:rsidR="00DC0F7C" w:rsidRPr="00795C54" w:rsidRDefault="003A6173" w:rsidP="00795C54">
      <w:pPr>
        <w:spacing w:after="0" w:line="360" w:lineRule="auto"/>
        <w:ind w:firstLine="709"/>
        <w:jc w:val="center"/>
        <w:rPr>
          <w:rFonts w:ascii="Times New Roman" w:hAnsi="Times New Roman" w:cs="Times New Roman"/>
          <w:b/>
          <w:sz w:val="28"/>
          <w:szCs w:val="28"/>
          <w:u w:val="single"/>
        </w:rPr>
      </w:pPr>
      <w:r w:rsidRPr="00795C54">
        <w:rPr>
          <w:rFonts w:ascii="Times New Roman" w:hAnsi="Times New Roman" w:cs="Times New Roman"/>
          <w:b/>
          <w:sz w:val="28"/>
          <w:szCs w:val="28"/>
          <w:u w:val="single"/>
        </w:rPr>
        <w:lastRenderedPageBreak/>
        <w:t>Швейцария</w:t>
      </w:r>
    </w:p>
    <w:p w:rsidR="003A6173" w:rsidRPr="00795C54" w:rsidRDefault="003A6173" w:rsidP="00795C54">
      <w:pPr>
        <w:spacing w:after="0" w:line="360" w:lineRule="auto"/>
        <w:ind w:firstLine="709"/>
        <w:jc w:val="both"/>
        <w:rPr>
          <w:rFonts w:ascii="Times New Roman" w:hAnsi="Times New Roman" w:cs="Times New Roman"/>
          <w:b/>
          <w:sz w:val="28"/>
          <w:szCs w:val="28"/>
        </w:rPr>
      </w:pPr>
      <w:r w:rsidRPr="00795C54">
        <w:rPr>
          <w:rFonts w:ascii="Times New Roman" w:hAnsi="Times New Roman" w:cs="Times New Roman"/>
          <w:b/>
          <w:sz w:val="28"/>
          <w:szCs w:val="28"/>
        </w:rPr>
        <w:t>Географическое положение:</w:t>
      </w:r>
    </w:p>
    <w:p w:rsidR="003A6173" w:rsidRPr="00795C54" w:rsidRDefault="003A6173"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t xml:space="preserve">Швейцария  - одно из малых государств Европы. Датой образования считается 1 августа 1291 года. Ее площадь – всего 41,3 тыс. кв. км, причем 60% приходится на горную систему Альп, пик которых </w:t>
      </w:r>
      <w:proofErr w:type="spellStart"/>
      <w:r w:rsidRPr="00795C54">
        <w:rPr>
          <w:color w:val="000000"/>
          <w:sz w:val="28"/>
          <w:szCs w:val="28"/>
        </w:rPr>
        <w:t>Дюфур</w:t>
      </w:r>
      <w:proofErr w:type="spellEnd"/>
      <w:r w:rsidRPr="00795C54">
        <w:rPr>
          <w:color w:val="000000"/>
          <w:sz w:val="28"/>
          <w:szCs w:val="28"/>
        </w:rPr>
        <w:t xml:space="preserve"> (4634 м). Население страны - 6,99 </w:t>
      </w:r>
      <w:proofErr w:type="spellStart"/>
      <w:r w:rsidRPr="00795C54">
        <w:rPr>
          <w:color w:val="000000"/>
          <w:sz w:val="28"/>
          <w:szCs w:val="28"/>
        </w:rPr>
        <w:t>млн.ч</w:t>
      </w:r>
      <w:proofErr w:type="spellEnd"/>
      <w:r w:rsidRPr="00795C54">
        <w:rPr>
          <w:color w:val="000000"/>
          <w:sz w:val="28"/>
          <w:szCs w:val="28"/>
        </w:rPr>
        <w:t>. из них 75% городское. Столица Швейцарии - город Берн. Швейцария расположена почти в самом центре Зарубежной Европы, на перекрестке важнейших торговых путей. Это обстоятельство играло значительную роль в политическом, экономическом и культурном развитии страны на всем протяжении ее истории. Три четверти ее границ - с Францией, Австрией и Италией: проходят по высоким горным хребтам Юры и Альп, и лишь граница с Германией и Лихтенштейном идет по низменности - долине Рейна.</w:t>
      </w:r>
    </w:p>
    <w:p w:rsidR="003A6173" w:rsidRPr="00795C54" w:rsidRDefault="003A6173"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t xml:space="preserve">Север страны - холмистое плато. Здесь находятся такие крупные промышленные центры, как Цюрих. Центральная часть, восток и юг – горы, глубокие ущелья, причудливые утесы и скалы, вечные снега и ледники. Общая площадь ледников около 2000 </w:t>
      </w:r>
      <w:proofErr w:type="spellStart"/>
      <w:r w:rsidRPr="00795C54">
        <w:rPr>
          <w:color w:val="000000"/>
          <w:sz w:val="28"/>
          <w:szCs w:val="28"/>
        </w:rPr>
        <w:t>кв.км</w:t>
      </w:r>
      <w:proofErr w:type="spellEnd"/>
      <w:r w:rsidRPr="00795C54">
        <w:rPr>
          <w:color w:val="000000"/>
          <w:sz w:val="28"/>
          <w:szCs w:val="28"/>
        </w:rPr>
        <w:t xml:space="preserve">. Крупнейшие озера – </w:t>
      </w:r>
      <w:proofErr w:type="spellStart"/>
      <w:r w:rsidRPr="00795C54">
        <w:rPr>
          <w:color w:val="000000"/>
          <w:sz w:val="28"/>
          <w:szCs w:val="28"/>
        </w:rPr>
        <w:t>Баденское</w:t>
      </w:r>
      <w:proofErr w:type="spellEnd"/>
      <w:r w:rsidRPr="00795C54">
        <w:rPr>
          <w:color w:val="000000"/>
          <w:sz w:val="28"/>
          <w:szCs w:val="28"/>
        </w:rPr>
        <w:t xml:space="preserve">, Женевское, Лаго-Маджоре и </w:t>
      </w:r>
      <w:proofErr w:type="spellStart"/>
      <w:r w:rsidRPr="00795C54">
        <w:rPr>
          <w:color w:val="000000"/>
          <w:sz w:val="28"/>
          <w:szCs w:val="28"/>
        </w:rPr>
        <w:t>Невшательское</w:t>
      </w:r>
      <w:proofErr w:type="spellEnd"/>
      <w:r w:rsidRPr="00795C54">
        <w:rPr>
          <w:color w:val="000000"/>
          <w:sz w:val="28"/>
          <w:szCs w:val="28"/>
        </w:rPr>
        <w:t>, главная река – Рейн (с притоком Ааре). Берега Женевского озера, а также долина Вале, где протекает река Рона, - это район садов, полей и виноградников. На границе Швейцарии, там, где Рона уходит во Францию, Расположена Женева.</w:t>
      </w:r>
    </w:p>
    <w:p w:rsidR="003A6173" w:rsidRPr="00795C54" w:rsidRDefault="003A6173" w:rsidP="00795C54">
      <w:pPr>
        <w:spacing w:after="0" w:line="360" w:lineRule="auto"/>
        <w:ind w:firstLine="709"/>
        <w:jc w:val="both"/>
        <w:rPr>
          <w:rFonts w:ascii="Times New Roman" w:hAnsi="Times New Roman" w:cs="Times New Roman"/>
          <w:b/>
          <w:sz w:val="28"/>
          <w:szCs w:val="28"/>
        </w:rPr>
      </w:pPr>
    </w:p>
    <w:p w:rsidR="003A6173" w:rsidRPr="00795C54" w:rsidRDefault="00BD6A7D" w:rsidP="00795C54">
      <w:pPr>
        <w:spacing w:after="0" w:line="360" w:lineRule="auto"/>
        <w:ind w:firstLine="709"/>
        <w:jc w:val="both"/>
        <w:rPr>
          <w:rFonts w:ascii="Times New Roman" w:hAnsi="Times New Roman" w:cs="Times New Roman"/>
          <w:b/>
          <w:sz w:val="28"/>
          <w:szCs w:val="28"/>
        </w:rPr>
      </w:pPr>
      <w:r w:rsidRPr="00795C54">
        <w:rPr>
          <w:rFonts w:ascii="Times New Roman" w:hAnsi="Times New Roman" w:cs="Times New Roman"/>
          <w:b/>
          <w:sz w:val="28"/>
          <w:szCs w:val="28"/>
        </w:rPr>
        <w:t>Население и язык:</w:t>
      </w:r>
    </w:p>
    <w:p w:rsidR="00BD6A7D" w:rsidRPr="00795C54" w:rsidRDefault="00BD6A7D"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t>Государство относится к странам с низким естественным приростом (до 10 человек на 1000 жителей в год). За последние два десятилетия рождаемость снижалась, но одновременно уменьшалась и смертность. Поэтому все-таки происходил естественный прирост населения.</w:t>
      </w:r>
    </w:p>
    <w:p w:rsidR="00BD6A7D" w:rsidRPr="00795C54" w:rsidRDefault="00BD6A7D"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t xml:space="preserve">Языково-этнические различия населения Швейцарии еще очень четкие: каждый из четырех швейцарских народов – </w:t>
      </w:r>
      <w:proofErr w:type="spellStart"/>
      <w:r w:rsidRPr="00795C54">
        <w:rPr>
          <w:color w:val="000000"/>
          <w:sz w:val="28"/>
          <w:szCs w:val="28"/>
        </w:rPr>
        <w:t>германошвейцарцы</w:t>
      </w:r>
      <w:proofErr w:type="spellEnd"/>
      <w:r w:rsidRPr="00795C54">
        <w:rPr>
          <w:color w:val="000000"/>
          <w:sz w:val="28"/>
          <w:szCs w:val="28"/>
        </w:rPr>
        <w:t xml:space="preserve"> (65%), </w:t>
      </w:r>
      <w:proofErr w:type="spellStart"/>
      <w:r w:rsidRPr="00795C54">
        <w:rPr>
          <w:color w:val="000000"/>
          <w:sz w:val="28"/>
          <w:szCs w:val="28"/>
        </w:rPr>
        <w:t>франкошвейцарцы</w:t>
      </w:r>
      <w:proofErr w:type="spellEnd"/>
      <w:r w:rsidRPr="00795C54">
        <w:rPr>
          <w:color w:val="000000"/>
          <w:sz w:val="28"/>
          <w:szCs w:val="28"/>
        </w:rPr>
        <w:t xml:space="preserve"> (18%), </w:t>
      </w:r>
      <w:proofErr w:type="spellStart"/>
      <w:r w:rsidRPr="00795C54">
        <w:rPr>
          <w:color w:val="000000"/>
          <w:sz w:val="28"/>
          <w:szCs w:val="28"/>
        </w:rPr>
        <w:t>италошвейцарцы</w:t>
      </w:r>
      <w:proofErr w:type="spellEnd"/>
      <w:r w:rsidRPr="00795C54">
        <w:rPr>
          <w:color w:val="000000"/>
          <w:sz w:val="28"/>
          <w:szCs w:val="28"/>
        </w:rPr>
        <w:t xml:space="preserve"> (10%) и ретороманцы (менее 1%) </w:t>
      </w:r>
      <w:r w:rsidRPr="00795C54">
        <w:rPr>
          <w:color w:val="000000"/>
          <w:sz w:val="28"/>
          <w:szCs w:val="28"/>
        </w:rPr>
        <w:lastRenderedPageBreak/>
        <w:t>– представляет собой отдельную этническую общность, отличающуюся национальным самосознанием, языком и культурным своеобразием. Языки народов Швейцарии принадлежат к двум разным языковым группам: романский (французский, ретороманский, итальянский</w:t>
      </w:r>
      <w:proofErr w:type="gramStart"/>
      <w:r w:rsidRPr="00795C54">
        <w:rPr>
          <w:color w:val="000000"/>
          <w:sz w:val="28"/>
          <w:szCs w:val="28"/>
        </w:rPr>
        <w:t xml:space="preserve"> )</w:t>
      </w:r>
      <w:proofErr w:type="gramEnd"/>
      <w:r w:rsidRPr="00795C54">
        <w:rPr>
          <w:color w:val="000000"/>
          <w:sz w:val="28"/>
          <w:szCs w:val="28"/>
        </w:rPr>
        <w:t xml:space="preserve"> и германский (немецкий).</w:t>
      </w:r>
    </w:p>
    <w:p w:rsidR="00BD6A7D" w:rsidRPr="00795C54" w:rsidRDefault="00BD6A7D"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t xml:space="preserve">Три народа – </w:t>
      </w:r>
      <w:proofErr w:type="spellStart"/>
      <w:r w:rsidRPr="00795C54">
        <w:rPr>
          <w:color w:val="000000"/>
          <w:sz w:val="28"/>
          <w:szCs w:val="28"/>
        </w:rPr>
        <w:t>германошвейцарцы</w:t>
      </w:r>
      <w:proofErr w:type="spellEnd"/>
      <w:r w:rsidRPr="00795C54">
        <w:rPr>
          <w:color w:val="000000"/>
          <w:sz w:val="28"/>
          <w:szCs w:val="28"/>
        </w:rPr>
        <w:t xml:space="preserve">, и живут компактными группами в исторически сложившихся областях. </w:t>
      </w:r>
      <w:proofErr w:type="spellStart"/>
      <w:r w:rsidRPr="00795C54">
        <w:rPr>
          <w:color w:val="000000"/>
          <w:sz w:val="28"/>
          <w:szCs w:val="28"/>
        </w:rPr>
        <w:t>Германошвейцарцы</w:t>
      </w:r>
      <w:proofErr w:type="spellEnd"/>
      <w:r w:rsidRPr="00795C54">
        <w:rPr>
          <w:color w:val="000000"/>
          <w:sz w:val="28"/>
          <w:szCs w:val="28"/>
        </w:rPr>
        <w:t xml:space="preserve"> расселены в 15 кантонах на севере, северо-востоке и в центре страны; </w:t>
      </w:r>
      <w:proofErr w:type="spellStart"/>
      <w:r w:rsidRPr="00795C54">
        <w:rPr>
          <w:color w:val="000000"/>
          <w:sz w:val="28"/>
          <w:szCs w:val="28"/>
        </w:rPr>
        <w:t>франкошвейцарцы</w:t>
      </w:r>
      <w:proofErr w:type="spellEnd"/>
      <w:r w:rsidRPr="00795C54">
        <w:rPr>
          <w:color w:val="000000"/>
          <w:sz w:val="28"/>
          <w:szCs w:val="28"/>
        </w:rPr>
        <w:t xml:space="preserve"> составляют основное население трех западных кантонов – </w:t>
      </w:r>
      <w:proofErr w:type="gramStart"/>
      <w:r w:rsidRPr="00795C54">
        <w:rPr>
          <w:color w:val="000000"/>
          <w:sz w:val="28"/>
          <w:szCs w:val="28"/>
        </w:rPr>
        <w:t>Во</w:t>
      </w:r>
      <w:proofErr w:type="gramEnd"/>
      <w:r w:rsidRPr="00795C54">
        <w:rPr>
          <w:color w:val="000000"/>
          <w:sz w:val="28"/>
          <w:szCs w:val="28"/>
        </w:rPr>
        <w:t xml:space="preserve">, Женева и </w:t>
      </w:r>
      <w:proofErr w:type="spellStart"/>
      <w:r w:rsidRPr="00795C54">
        <w:rPr>
          <w:color w:val="000000"/>
          <w:sz w:val="28"/>
          <w:szCs w:val="28"/>
        </w:rPr>
        <w:t>Невшатель</w:t>
      </w:r>
      <w:proofErr w:type="spellEnd"/>
      <w:r w:rsidRPr="00795C54">
        <w:rPr>
          <w:color w:val="000000"/>
          <w:sz w:val="28"/>
          <w:szCs w:val="28"/>
        </w:rPr>
        <w:t xml:space="preserve">, а также значительную часть жителей кантонов </w:t>
      </w:r>
      <w:proofErr w:type="spellStart"/>
      <w:r w:rsidRPr="00795C54">
        <w:rPr>
          <w:color w:val="000000"/>
          <w:sz w:val="28"/>
          <w:szCs w:val="28"/>
        </w:rPr>
        <w:t>Фрибур</w:t>
      </w:r>
      <w:proofErr w:type="spellEnd"/>
      <w:r w:rsidRPr="00795C54">
        <w:rPr>
          <w:color w:val="000000"/>
          <w:sz w:val="28"/>
          <w:szCs w:val="28"/>
        </w:rPr>
        <w:t xml:space="preserve">, Вале, Берн; </w:t>
      </w:r>
      <w:proofErr w:type="spellStart"/>
      <w:r w:rsidRPr="00795C54">
        <w:rPr>
          <w:color w:val="000000"/>
          <w:sz w:val="28"/>
          <w:szCs w:val="28"/>
        </w:rPr>
        <w:t>италошвейцарцы</w:t>
      </w:r>
      <w:proofErr w:type="spellEnd"/>
      <w:r w:rsidRPr="00795C54">
        <w:rPr>
          <w:color w:val="000000"/>
          <w:sz w:val="28"/>
          <w:szCs w:val="28"/>
        </w:rPr>
        <w:t xml:space="preserve"> живут в части кантона </w:t>
      </w:r>
      <w:proofErr w:type="spellStart"/>
      <w:r w:rsidRPr="00795C54">
        <w:rPr>
          <w:color w:val="000000"/>
          <w:sz w:val="28"/>
          <w:szCs w:val="28"/>
        </w:rPr>
        <w:t>Тессин</w:t>
      </w:r>
      <w:proofErr w:type="spellEnd"/>
      <w:r w:rsidRPr="00795C54">
        <w:rPr>
          <w:color w:val="000000"/>
          <w:sz w:val="28"/>
          <w:szCs w:val="28"/>
        </w:rPr>
        <w:t xml:space="preserve"> и в двух соседних областях кантона </w:t>
      </w:r>
      <w:proofErr w:type="spellStart"/>
      <w:r w:rsidRPr="00795C54">
        <w:rPr>
          <w:color w:val="000000"/>
          <w:sz w:val="28"/>
          <w:szCs w:val="28"/>
        </w:rPr>
        <w:t>Граувюнден</w:t>
      </w:r>
      <w:proofErr w:type="spellEnd"/>
      <w:r w:rsidRPr="00795C54">
        <w:rPr>
          <w:color w:val="000000"/>
          <w:sz w:val="28"/>
          <w:szCs w:val="28"/>
        </w:rPr>
        <w:t>. Официальные языки – немецкий (на нем говорят 69% населения), французский (19% населения), итальянский (10% населения). Такое разноязычие значительно облегчает туристам общение с местными жителями. Родной язык каждой этнической области является в ее пределах основным разговорным языком, а также и языком прессы, школьного образования и пр.</w:t>
      </w:r>
    </w:p>
    <w:p w:rsidR="00BD6A7D" w:rsidRPr="00795C54" w:rsidRDefault="00BD6A7D"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t>Особенности исторического развития швейцарского государства, длительное время представлявшего собой союз отдельных независимых кантонов, привели к тому, что – сознание принадлежности к определенному кантону и сейчас нередко проявляется значительно сильнее этнического. Поэтому швейцарцы называют себя не по национальности, а по кантональной принадлежности – «</w:t>
      </w:r>
      <w:proofErr w:type="spellStart"/>
      <w:r w:rsidRPr="00795C54">
        <w:rPr>
          <w:color w:val="000000"/>
          <w:sz w:val="28"/>
          <w:szCs w:val="28"/>
        </w:rPr>
        <w:t>бернцы</w:t>
      </w:r>
      <w:proofErr w:type="spellEnd"/>
      <w:r w:rsidRPr="00795C54">
        <w:rPr>
          <w:color w:val="000000"/>
          <w:sz w:val="28"/>
          <w:szCs w:val="28"/>
        </w:rPr>
        <w:t>», «</w:t>
      </w:r>
      <w:proofErr w:type="spellStart"/>
      <w:r w:rsidRPr="00795C54">
        <w:rPr>
          <w:color w:val="000000"/>
          <w:sz w:val="28"/>
          <w:szCs w:val="28"/>
        </w:rPr>
        <w:t>валиецы</w:t>
      </w:r>
      <w:proofErr w:type="spellEnd"/>
      <w:r w:rsidRPr="00795C54">
        <w:rPr>
          <w:color w:val="000000"/>
          <w:sz w:val="28"/>
          <w:szCs w:val="28"/>
        </w:rPr>
        <w:t>» и т.д.</w:t>
      </w:r>
    </w:p>
    <w:p w:rsidR="00BD6A7D" w:rsidRPr="00795C54" w:rsidRDefault="00BD6A7D"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t xml:space="preserve">Наряду со швейцарцами в стране живет более 1 миллиона иностранцев, что составляет 1/7 всего населения. В отдельных городах - Женеве, Базеле, Цюрихе - доля иностранцев среди жителей повышается до 1/5 - 1/3. Ни одна другая европейская страна не имеет в составе своего населения такой высокой доли иностранцев. Это, прежде всего рабочие, завербованные на длительный срок для работы в промышленности, строительстве, сфере обслуживания. Кроме постоянной иммиграции есть еще сезонная. Около 200 </w:t>
      </w:r>
      <w:r w:rsidRPr="00795C54">
        <w:rPr>
          <w:color w:val="000000"/>
          <w:sz w:val="28"/>
          <w:szCs w:val="28"/>
        </w:rPr>
        <w:lastRenderedPageBreak/>
        <w:t xml:space="preserve">тыс. человек приезжает в Швейцарию на строительные и с/х работы. Почти 100 тыс. жителей пограничных районов Германии и Франции ежедневно ездит на работу в Швейцарию. В целом страна заселена крайне неравномерно. В среднем плотность населения составляет 154 человека на 1 кв. км, но на Швейцарском плато и в северо-восточной части страны, где сосредоточено почти 3/4 всех жителей страны, она достигает 250 человек на 1 кв. км. В горных, центральных и южных частях Швейцарии (за исключением кантона </w:t>
      </w:r>
      <w:proofErr w:type="spellStart"/>
      <w:r w:rsidRPr="00795C54">
        <w:rPr>
          <w:color w:val="000000"/>
          <w:sz w:val="28"/>
          <w:szCs w:val="28"/>
        </w:rPr>
        <w:t>Тессин</w:t>
      </w:r>
      <w:proofErr w:type="spellEnd"/>
      <w:r w:rsidRPr="00795C54">
        <w:rPr>
          <w:color w:val="000000"/>
          <w:sz w:val="28"/>
          <w:szCs w:val="28"/>
        </w:rPr>
        <w:t>), а также на востоке население очень редкое - от 25 до 50 человек на 1 кв. км. Больших городов немного: лишь Цюрих, Базель, Женева, Берн и Лозанна имеют более 100 тыс. жителей. Всего 4 города имеют от 50 до 100 тыс. человек. Основная же часть городов страны насчитывает менее 20 тыс. жителей. Средняя продолжительность жизни мужчин – 75 лет, женщин – 81 год.</w:t>
      </w:r>
    </w:p>
    <w:p w:rsidR="00573031" w:rsidRPr="00795C54" w:rsidRDefault="00573031" w:rsidP="00795C54">
      <w:pPr>
        <w:pStyle w:val="a4"/>
        <w:spacing w:before="0" w:beforeAutospacing="0" w:after="0" w:afterAutospacing="0" w:line="360" w:lineRule="auto"/>
        <w:jc w:val="both"/>
        <w:rPr>
          <w:color w:val="000000"/>
          <w:sz w:val="28"/>
          <w:szCs w:val="28"/>
          <w:lang w:val="en-US"/>
        </w:rPr>
      </w:pPr>
    </w:p>
    <w:p w:rsidR="000C065E" w:rsidRPr="00795C54" w:rsidRDefault="000C065E" w:rsidP="00795C54">
      <w:pPr>
        <w:pStyle w:val="a4"/>
        <w:spacing w:before="0" w:beforeAutospacing="0" w:after="0" w:afterAutospacing="0" w:line="360" w:lineRule="auto"/>
        <w:ind w:firstLine="709"/>
        <w:jc w:val="both"/>
        <w:rPr>
          <w:b/>
          <w:color w:val="000000"/>
          <w:sz w:val="28"/>
          <w:szCs w:val="28"/>
        </w:rPr>
      </w:pPr>
      <w:r w:rsidRPr="00795C54">
        <w:rPr>
          <w:b/>
          <w:bCs/>
          <w:color w:val="000000"/>
          <w:sz w:val="28"/>
          <w:szCs w:val="28"/>
        </w:rPr>
        <w:t> Государственное устройство:</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color w:val="292929"/>
          <w:sz w:val="28"/>
          <w:szCs w:val="28"/>
          <w:shd w:val="clear" w:color="auto" w:fill="FFFFFF"/>
        </w:rPr>
        <w:t>В административно-территориальном плане Швейцария разделена на 20 кантонов и 6 полукантонов. Кантоны делятся на округа, которые, в свою очередь, подразделяются на города и общины.</w:t>
      </w:r>
      <w:r w:rsidRPr="00795C54">
        <w:rPr>
          <w:color w:val="000000"/>
          <w:sz w:val="28"/>
          <w:szCs w:val="28"/>
        </w:rPr>
        <w:t xml:space="preserve"> Каждый кантон имеет свой парламент, конституцию, правительство, однако права кантонов ограничены федеральной конституцией. Высший федеративный орган власти - двухпалатное Федеративное собрание: Национальный совет и Совет Кантонов. Первая палата избирается всеобщим голосованием по пропорциональной системе, во вторую же каждый кантон посылает по два своих представителя. Исполнительная власть принадлежит Федеральному совету. Один из семи его членов по очереди избирается президентом Швейцарской Конфедерации сроком на один год.</w:t>
      </w:r>
    </w:p>
    <w:p w:rsidR="00795C54" w:rsidRDefault="000C065E" w:rsidP="00795C54">
      <w:pPr>
        <w:pStyle w:val="a4"/>
        <w:spacing w:before="0" w:beforeAutospacing="0" w:after="0" w:afterAutospacing="0" w:line="360" w:lineRule="auto"/>
        <w:ind w:firstLine="709"/>
        <w:jc w:val="both"/>
        <w:rPr>
          <w:color w:val="000000"/>
          <w:sz w:val="28"/>
          <w:szCs w:val="28"/>
          <w:lang w:val="en-US"/>
        </w:rPr>
      </w:pPr>
      <w:r w:rsidRPr="00795C54">
        <w:rPr>
          <w:color w:val="000000"/>
          <w:sz w:val="28"/>
          <w:szCs w:val="28"/>
        </w:rPr>
        <w:t>Швейцарская Конфедерация была образована 1 августа 1291г. этот день стал национальным праздником – Днем основания Конфедерации. Федеральная Конституция была принята в 1874г.</w:t>
      </w:r>
    </w:p>
    <w:p w:rsidR="00795C54" w:rsidRDefault="00795C54" w:rsidP="00795C54">
      <w:pPr>
        <w:pStyle w:val="a4"/>
        <w:spacing w:before="0" w:beforeAutospacing="0" w:after="0" w:afterAutospacing="0" w:line="360" w:lineRule="auto"/>
        <w:ind w:firstLine="709"/>
        <w:jc w:val="both"/>
        <w:rPr>
          <w:color w:val="000000"/>
          <w:sz w:val="28"/>
          <w:szCs w:val="28"/>
          <w:lang w:val="en-US"/>
        </w:rPr>
      </w:pPr>
    </w:p>
    <w:p w:rsidR="000C065E" w:rsidRPr="00795C54" w:rsidRDefault="00573031" w:rsidP="00795C54">
      <w:pPr>
        <w:pStyle w:val="a4"/>
        <w:spacing w:before="0" w:beforeAutospacing="0" w:after="0" w:afterAutospacing="0" w:line="360" w:lineRule="auto"/>
        <w:ind w:firstLine="709"/>
        <w:jc w:val="both"/>
        <w:rPr>
          <w:color w:val="000000"/>
          <w:sz w:val="28"/>
          <w:szCs w:val="28"/>
        </w:rPr>
      </w:pPr>
      <w:r w:rsidRPr="00795C54">
        <w:rPr>
          <w:b/>
          <w:bCs/>
          <w:color w:val="000000"/>
          <w:sz w:val="28"/>
          <w:szCs w:val="28"/>
        </w:rPr>
        <w:lastRenderedPageBreak/>
        <w:t>Экономика:</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t>Швейцария - высокоразвитое индустриальное государство с интенсивным сельским хозяйством, один из крупнейших экспортеров капитала и финансовых центров мира. Высокий уровень концентрации капитала сочетается с относительно невысокой степенью концентрации производства.</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t>Швейцария занимает одно из ведущих мест в мире по уровню доходов на душу населения. ВНП составил в 1994г. $148,4 млрд. (ВНП на душу населения - $22080).</w:t>
      </w:r>
    </w:p>
    <w:p w:rsidR="000C065E" w:rsidRPr="00795C54" w:rsidRDefault="000C065E" w:rsidP="00795C54">
      <w:pPr>
        <w:pStyle w:val="a4"/>
        <w:spacing w:before="0" w:beforeAutospacing="0" w:after="0" w:afterAutospacing="0" w:line="360" w:lineRule="auto"/>
        <w:ind w:firstLine="709"/>
        <w:jc w:val="both"/>
        <w:rPr>
          <w:color w:val="000000"/>
          <w:sz w:val="28"/>
          <w:szCs w:val="28"/>
        </w:rPr>
      </w:pPr>
      <w:proofErr w:type="gramStart"/>
      <w:r w:rsidRPr="00795C54">
        <w:rPr>
          <w:color w:val="000000"/>
          <w:sz w:val="28"/>
          <w:szCs w:val="28"/>
        </w:rPr>
        <w:t>Швейцария</w:t>
      </w:r>
      <w:proofErr w:type="gramEnd"/>
      <w:r w:rsidRPr="00795C54">
        <w:rPr>
          <w:color w:val="000000"/>
          <w:sz w:val="28"/>
          <w:szCs w:val="28"/>
        </w:rPr>
        <w:t xml:space="preserve"> издавна не примыкала ни к </w:t>
      </w:r>
      <w:proofErr w:type="gramStart"/>
      <w:r w:rsidRPr="00795C54">
        <w:rPr>
          <w:color w:val="000000"/>
          <w:sz w:val="28"/>
          <w:szCs w:val="28"/>
        </w:rPr>
        <w:t>каким</w:t>
      </w:r>
      <w:proofErr w:type="gramEnd"/>
      <w:r w:rsidRPr="00795C54">
        <w:rPr>
          <w:color w:val="000000"/>
          <w:sz w:val="28"/>
          <w:szCs w:val="28"/>
        </w:rPr>
        <w:t xml:space="preserve"> блокам, она не состоит в ООН, в НАТО, в Европейском Союзе. Швейцария была и остается одной из наиболее стабильных стран мира, в связи с этим Швейцария - один из ведущих финансовых центров мира, один из главных экспортеров капитала. Общая сумма швейцарских капиталов за границей </w:t>
      </w:r>
      <w:proofErr w:type="gramStart"/>
      <w:r w:rsidRPr="00795C54">
        <w:rPr>
          <w:color w:val="000000"/>
          <w:sz w:val="28"/>
          <w:szCs w:val="28"/>
        </w:rPr>
        <w:t xml:space="preserve">( </w:t>
      </w:r>
      <w:proofErr w:type="gramEnd"/>
      <w:r w:rsidRPr="00795C54">
        <w:rPr>
          <w:color w:val="000000"/>
          <w:sz w:val="28"/>
          <w:szCs w:val="28"/>
        </w:rPr>
        <w:t>в виде займов, кредитов, капиталовложений и других инвестиций) превышает 150 млрд. швейцарских франков. В сейфах швейцарских банков лежит половина всех ценных бумаг развитых стран мира. Например, только в одном маленьком городке Лугано на 2,5 тыс. жителей приходится 300 банков, финансовых обществ и агентств по капиталовложениям. На счетах швейцарских банков находится весьма крупные суммы, поступающие не только из Германии, США, Франции и других крупных европейских стран, но и суммы, поступающие из стран бывшего СССР и нынешнего СНГ. Частично они используются в самой Швейцарии, но в основном направляются под видом "швейцарских капиталовложений" в те страны, куда по политическим или иным причинам эти иностранные денежные средства со своим собственным "пропуском" проникнуть не могут. Особо следует сказать о роли анонимных счетов, размер вкладов и имя владельцев которых банки держат в строгом секрете.</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t xml:space="preserve">Банковская тайна и номерные счета нужны всему миру. Они облегчают "бегство капитала" из стран, в которых нестабильное политическое положение, или стран, в которых крупные промышленные объединения </w:t>
      </w:r>
      <w:r w:rsidRPr="00795C54">
        <w:rPr>
          <w:color w:val="000000"/>
          <w:sz w:val="28"/>
          <w:szCs w:val="28"/>
        </w:rPr>
        <w:lastRenderedPageBreak/>
        <w:t>хотят оказать давление на правительство. Кроме того, банковская тайна и номерные счета позволяют укрывать крупные суммы от налоговых органов, данных государств.</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t>Собственный капитал Швейцария очень широко размещает в виде инвестиций по всему миру. У Швейцарских инвестиций за границей есть характерная черта: они направляются почти исключительно в промышленно развитые страны. Это объясняется тем, что экономика Швейцарии меньше, чем других государств, нуждается в возе сырья из развивающихся стран, поскольку потребности в нем у этой страны меньше.</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bCs/>
          <w:color w:val="000000"/>
          <w:sz w:val="28"/>
          <w:szCs w:val="28"/>
        </w:rPr>
        <w:t>Промышленность.</w:t>
      </w:r>
      <w:r w:rsidRPr="00795C54">
        <w:rPr>
          <w:color w:val="000000"/>
          <w:sz w:val="28"/>
          <w:szCs w:val="28"/>
        </w:rPr>
        <w:t> Для промышленности Швейцарии характерно немассовое производство высококачественных изделий на экспорт. Страна специализируется на производствах высококачественных дорогих изделий, требующих немного сырья, но большого труда. Такому направлению развития промышленности способствовало и то, что страна располагает высококвалифицированной рабочей силой.</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t>Высокое качество промышленных изделий объясняется тем, что здесь широко поставлена научно-техническая разработка их новых видов. Решающее значение имеют две отрасли - машиностроение (производство турбин, электромоторов, судовых двигателей, сверхточных станков, электронной и измерительной аппаратуры, часов) и химическая промышленность (производство красителей удобрений для сельского хозяйства, лекарств и прочего).</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t>Швейцария среди стран капиталистического мира занимает 1-е место по выпуску часов, в Западной Европе – 3-е место по производству текстильного оборудования и синтетических красителей, 4 – по производству станков, генераторов и турбин, 5-е по медикаментам. Вследствие неучастия в войне, поступления больших доходов из-за границы, высокого уровня капиталовложений, эксплуатации иностранных рабочих объем промышленного производства за 1938-1964гг. вырос приблизительно в 2,5 раза.</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lastRenderedPageBreak/>
        <w:t>Из других отраслей наибольшую роль играют текстильная (тонкие хлопчатобумажные и шелковые ткани, вышивки), швейная, трикотажная, обувная, бумажная, полиграфическая и пищевая промышленность.</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t>В швейной, пищевой, металлообрабатывающей, строительной промышленности значительна роль ремесла. Насчитывается около 100 тыс. ремесленных предприятий (включая домашние мастерские), в которых занято около 600 тыс. человек.</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t>В Швейцарии имеются небольшие </w:t>
      </w:r>
      <w:r w:rsidRPr="00795C54">
        <w:rPr>
          <w:bCs/>
          <w:color w:val="000000"/>
          <w:sz w:val="28"/>
          <w:szCs w:val="28"/>
        </w:rPr>
        <w:t>угольные месторождения</w:t>
      </w:r>
      <w:proofErr w:type="gramStart"/>
      <w:r w:rsidRPr="00795C54">
        <w:rPr>
          <w:color w:val="000000"/>
          <w:sz w:val="28"/>
          <w:szCs w:val="28"/>
        </w:rPr>
        <w:t> ,</w:t>
      </w:r>
      <w:proofErr w:type="gramEnd"/>
      <w:r w:rsidRPr="00795C54">
        <w:rPr>
          <w:color w:val="000000"/>
          <w:sz w:val="28"/>
          <w:szCs w:val="28"/>
        </w:rPr>
        <w:t xml:space="preserve"> которые ныне почти не разрабатываются (до войны ежегодно добыча была около 300 </w:t>
      </w:r>
      <w:proofErr w:type="spellStart"/>
      <w:r w:rsidRPr="00795C54">
        <w:rPr>
          <w:color w:val="000000"/>
          <w:sz w:val="28"/>
          <w:szCs w:val="28"/>
        </w:rPr>
        <w:t>тыс.т</w:t>
      </w:r>
      <w:proofErr w:type="spellEnd"/>
      <w:r w:rsidRPr="00795C54">
        <w:rPr>
          <w:color w:val="000000"/>
          <w:sz w:val="28"/>
          <w:szCs w:val="28"/>
        </w:rPr>
        <w:t xml:space="preserve">; после войны – около 20 </w:t>
      </w:r>
      <w:proofErr w:type="spellStart"/>
      <w:r w:rsidRPr="00795C54">
        <w:rPr>
          <w:color w:val="000000"/>
          <w:sz w:val="28"/>
          <w:szCs w:val="28"/>
        </w:rPr>
        <w:t>тыс.т</w:t>
      </w:r>
      <w:proofErr w:type="spellEnd"/>
      <w:r w:rsidRPr="00795C54">
        <w:rPr>
          <w:color w:val="000000"/>
          <w:sz w:val="28"/>
          <w:szCs w:val="28"/>
        </w:rPr>
        <w:t xml:space="preserve"> бурого угля, главным образом в кантоне Вале), необходимый уголь ввозится из Германии, Бельгии Франции. Значителен ввоз нефти. Сооруженный в 1964г. нефтепровод Генуя – Мюнхен проходит через г. </w:t>
      </w:r>
      <w:proofErr w:type="spellStart"/>
      <w:r w:rsidRPr="00795C54">
        <w:rPr>
          <w:color w:val="000000"/>
          <w:sz w:val="28"/>
          <w:szCs w:val="28"/>
        </w:rPr>
        <w:t>Эгль</w:t>
      </w:r>
      <w:proofErr w:type="spellEnd"/>
      <w:r w:rsidRPr="00795C54">
        <w:rPr>
          <w:color w:val="000000"/>
          <w:sz w:val="28"/>
          <w:szCs w:val="28"/>
        </w:rPr>
        <w:t xml:space="preserve">. В 1963г. в г. </w:t>
      </w:r>
      <w:proofErr w:type="spellStart"/>
      <w:r w:rsidRPr="00795C54">
        <w:rPr>
          <w:color w:val="000000"/>
          <w:sz w:val="28"/>
          <w:szCs w:val="28"/>
        </w:rPr>
        <w:t>Эгль</w:t>
      </w:r>
      <w:proofErr w:type="spellEnd"/>
      <w:r w:rsidRPr="00795C54">
        <w:rPr>
          <w:color w:val="000000"/>
          <w:sz w:val="28"/>
          <w:szCs w:val="28"/>
        </w:rPr>
        <w:t xml:space="preserve"> вступил в строй первый нефтеперерабатывающий завод.</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t>В </w:t>
      </w:r>
      <w:r w:rsidRPr="00795C54">
        <w:rPr>
          <w:bCs/>
          <w:color w:val="000000"/>
          <w:sz w:val="28"/>
          <w:szCs w:val="28"/>
        </w:rPr>
        <w:t>черной металлургии</w:t>
      </w:r>
      <w:r w:rsidRPr="00795C54">
        <w:rPr>
          <w:color w:val="000000"/>
          <w:sz w:val="28"/>
          <w:szCs w:val="28"/>
        </w:rPr>
        <w:t> преобладает производство вторичного металла, особенно качественной стали. Традиционно крупная отрасль – производство алюминия сосредоточено на юго-западе страны (кантон Вале); свыше </w:t>
      </w:r>
      <w:r w:rsidRPr="00795C54">
        <w:rPr>
          <w:color w:val="000000"/>
          <w:sz w:val="28"/>
          <w:szCs w:val="28"/>
          <w:vertAlign w:val="superscript"/>
        </w:rPr>
        <w:t>2</w:t>
      </w:r>
      <w:r w:rsidRPr="00795C54">
        <w:rPr>
          <w:color w:val="000000"/>
          <w:sz w:val="28"/>
          <w:szCs w:val="28"/>
        </w:rPr>
        <w:t> /</w:t>
      </w:r>
      <w:r w:rsidRPr="00795C54">
        <w:rPr>
          <w:color w:val="000000"/>
          <w:sz w:val="28"/>
          <w:szCs w:val="28"/>
          <w:vertAlign w:val="subscript"/>
        </w:rPr>
        <w:t>3</w:t>
      </w:r>
      <w:r w:rsidRPr="00795C54">
        <w:rPr>
          <w:color w:val="000000"/>
          <w:sz w:val="28"/>
          <w:szCs w:val="28"/>
        </w:rPr>
        <w:t> продукции производит компания «</w:t>
      </w:r>
      <w:proofErr w:type="spellStart"/>
      <w:r w:rsidRPr="00795C54">
        <w:rPr>
          <w:color w:val="000000"/>
          <w:sz w:val="28"/>
          <w:szCs w:val="28"/>
        </w:rPr>
        <w:t>Алюминиум</w:t>
      </w:r>
      <w:proofErr w:type="spellEnd"/>
      <w:r w:rsidRPr="00795C54">
        <w:rPr>
          <w:color w:val="000000"/>
          <w:sz w:val="28"/>
          <w:szCs w:val="28"/>
        </w:rPr>
        <w:t xml:space="preserve"> </w:t>
      </w:r>
      <w:proofErr w:type="spellStart"/>
      <w:r w:rsidRPr="00795C54">
        <w:rPr>
          <w:color w:val="000000"/>
          <w:sz w:val="28"/>
          <w:szCs w:val="28"/>
        </w:rPr>
        <w:t>индустри</w:t>
      </w:r>
      <w:proofErr w:type="spellEnd"/>
      <w:r w:rsidRPr="00795C54">
        <w:rPr>
          <w:color w:val="000000"/>
          <w:sz w:val="28"/>
          <w:szCs w:val="28"/>
        </w:rPr>
        <w:t xml:space="preserve"> АГ </w:t>
      </w:r>
      <w:proofErr w:type="spellStart"/>
      <w:r w:rsidRPr="00795C54">
        <w:rPr>
          <w:color w:val="000000"/>
          <w:sz w:val="28"/>
          <w:szCs w:val="28"/>
        </w:rPr>
        <w:t>Шиппис</w:t>
      </w:r>
      <w:proofErr w:type="spellEnd"/>
      <w:r w:rsidRPr="00795C54">
        <w:rPr>
          <w:color w:val="000000"/>
          <w:sz w:val="28"/>
          <w:szCs w:val="28"/>
        </w:rPr>
        <w:t>».</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bCs/>
          <w:color w:val="000000"/>
          <w:sz w:val="28"/>
          <w:szCs w:val="28"/>
        </w:rPr>
        <w:t>Машиностроение</w:t>
      </w:r>
      <w:r w:rsidRPr="00795C54">
        <w:rPr>
          <w:color w:val="000000"/>
          <w:sz w:val="28"/>
          <w:szCs w:val="28"/>
        </w:rPr>
        <w:t xml:space="preserve"> – важнейшая отрасль экономики. По экспорту металлорежущих станков и кузнечно-прессового оборудования Швейцария стоит почти на одном уровне с Англией. Главные машиностроительные фирмы: «Броун </w:t>
      </w:r>
      <w:proofErr w:type="spellStart"/>
      <w:r w:rsidRPr="00795C54">
        <w:rPr>
          <w:color w:val="000000"/>
          <w:sz w:val="28"/>
          <w:szCs w:val="28"/>
        </w:rPr>
        <w:t>Бовери</w:t>
      </w:r>
      <w:proofErr w:type="spellEnd"/>
      <w:r w:rsidRPr="00795C54">
        <w:rPr>
          <w:color w:val="000000"/>
          <w:sz w:val="28"/>
          <w:szCs w:val="28"/>
        </w:rPr>
        <w:t xml:space="preserve">», «Братья </w:t>
      </w:r>
      <w:proofErr w:type="spellStart"/>
      <w:r w:rsidRPr="00795C54">
        <w:rPr>
          <w:color w:val="000000"/>
          <w:sz w:val="28"/>
          <w:szCs w:val="28"/>
        </w:rPr>
        <w:t>Зульцер</w:t>
      </w:r>
      <w:proofErr w:type="spellEnd"/>
      <w:r w:rsidRPr="00795C54">
        <w:rPr>
          <w:color w:val="000000"/>
          <w:sz w:val="28"/>
          <w:szCs w:val="28"/>
        </w:rPr>
        <w:t>», «</w:t>
      </w:r>
      <w:proofErr w:type="spellStart"/>
      <w:r w:rsidRPr="00795C54">
        <w:rPr>
          <w:color w:val="000000"/>
          <w:sz w:val="28"/>
          <w:szCs w:val="28"/>
        </w:rPr>
        <w:t>Эрликон</w:t>
      </w:r>
      <w:proofErr w:type="spellEnd"/>
      <w:r w:rsidRPr="00795C54">
        <w:rPr>
          <w:color w:val="000000"/>
          <w:sz w:val="28"/>
          <w:szCs w:val="28"/>
        </w:rPr>
        <w:t xml:space="preserve"> </w:t>
      </w:r>
      <w:proofErr w:type="spellStart"/>
      <w:r w:rsidRPr="00795C54">
        <w:rPr>
          <w:color w:val="000000"/>
          <w:sz w:val="28"/>
          <w:szCs w:val="28"/>
        </w:rPr>
        <w:t>Бюрле</w:t>
      </w:r>
      <w:proofErr w:type="spellEnd"/>
      <w:r w:rsidRPr="00795C54">
        <w:rPr>
          <w:color w:val="000000"/>
          <w:sz w:val="28"/>
          <w:szCs w:val="28"/>
        </w:rPr>
        <w:t>», «</w:t>
      </w:r>
      <w:proofErr w:type="spellStart"/>
      <w:r w:rsidRPr="00795C54">
        <w:rPr>
          <w:color w:val="000000"/>
          <w:sz w:val="28"/>
          <w:szCs w:val="28"/>
        </w:rPr>
        <w:t>Эшер</w:t>
      </w:r>
      <w:proofErr w:type="spellEnd"/>
      <w:r w:rsidRPr="00795C54">
        <w:rPr>
          <w:color w:val="000000"/>
          <w:sz w:val="28"/>
          <w:szCs w:val="28"/>
        </w:rPr>
        <w:t xml:space="preserve">-Вис». Машиностроительные предприятия расположены преимущественно в густонаселенных районах, обеспеченных рабочей силой: Цюрих, Базель, </w:t>
      </w:r>
      <w:proofErr w:type="spellStart"/>
      <w:r w:rsidRPr="00795C54">
        <w:rPr>
          <w:color w:val="000000"/>
          <w:sz w:val="28"/>
          <w:szCs w:val="28"/>
        </w:rPr>
        <w:t>Винтертур</w:t>
      </w:r>
      <w:proofErr w:type="spellEnd"/>
      <w:r w:rsidRPr="00795C54">
        <w:rPr>
          <w:color w:val="000000"/>
          <w:sz w:val="28"/>
          <w:szCs w:val="28"/>
        </w:rPr>
        <w:t>, Баден, Женева.</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color w:val="000000"/>
          <w:sz w:val="28"/>
          <w:szCs w:val="28"/>
        </w:rPr>
        <w:t>Исключительно большая роль принадлежит точной механике, представленной главным образом </w:t>
      </w:r>
      <w:r w:rsidRPr="00795C54">
        <w:rPr>
          <w:bCs/>
          <w:color w:val="000000"/>
          <w:sz w:val="28"/>
          <w:szCs w:val="28"/>
        </w:rPr>
        <w:t>часовой индустрией</w:t>
      </w:r>
      <w:proofErr w:type="gramStart"/>
      <w:r w:rsidRPr="00795C54">
        <w:rPr>
          <w:color w:val="000000"/>
          <w:sz w:val="28"/>
          <w:szCs w:val="28"/>
        </w:rPr>
        <w:t> ,</w:t>
      </w:r>
      <w:proofErr w:type="gramEnd"/>
      <w:r w:rsidRPr="00795C54">
        <w:rPr>
          <w:color w:val="000000"/>
          <w:sz w:val="28"/>
          <w:szCs w:val="28"/>
        </w:rPr>
        <w:t xml:space="preserve"> имеющей 300-летнюю историю и создавшей Швейцарии всемирную славу. Для часовой индустрии характерны мелкие предприятия. Эта старейшая отрасль </w:t>
      </w:r>
      <w:r w:rsidRPr="00795C54">
        <w:rPr>
          <w:color w:val="000000"/>
          <w:sz w:val="28"/>
          <w:szCs w:val="28"/>
        </w:rPr>
        <w:lastRenderedPageBreak/>
        <w:t xml:space="preserve">рассредоточена примерно по 800 фабрикам, из которых только три имеют </w:t>
      </w:r>
      <w:proofErr w:type="gramStart"/>
      <w:r w:rsidRPr="00795C54">
        <w:rPr>
          <w:color w:val="000000"/>
          <w:sz w:val="28"/>
          <w:szCs w:val="28"/>
        </w:rPr>
        <w:t>свыше тысячи рабочих</w:t>
      </w:r>
      <w:proofErr w:type="gramEnd"/>
      <w:r w:rsidRPr="00795C54">
        <w:rPr>
          <w:color w:val="000000"/>
          <w:sz w:val="28"/>
          <w:szCs w:val="28"/>
        </w:rPr>
        <w:t>. Часовые предприятия ежегодно выпускают 65-68 млн. штук часов и 9/10 их направляют на экспорт. Часовые фабрики группируются в Женеве, Ла-</w:t>
      </w:r>
      <w:proofErr w:type="spellStart"/>
      <w:r w:rsidRPr="00795C54">
        <w:rPr>
          <w:color w:val="000000"/>
          <w:sz w:val="28"/>
          <w:szCs w:val="28"/>
        </w:rPr>
        <w:t>Ше</w:t>
      </w:r>
      <w:proofErr w:type="spellEnd"/>
      <w:r w:rsidRPr="00795C54">
        <w:rPr>
          <w:color w:val="000000"/>
          <w:sz w:val="28"/>
          <w:szCs w:val="28"/>
        </w:rPr>
        <w:t xml:space="preserve">-де-Фоне, </w:t>
      </w:r>
      <w:proofErr w:type="spellStart"/>
      <w:r w:rsidRPr="00795C54">
        <w:rPr>
          <w:color w:val="000000"/>
          <w:sz w:val="28"/>
          <w:szCs w:val="28"/>
        </w:rPr>
        <w:t>Ле-Локе</w:t>
      </w:r>
      <w:proofErr w:type="spellEnd"/>
      <w:r w:rsidRPr="00795C54">
        <w:rPr>
          <w:color w:val="000000"/>
          <w:sz w:val="28"/>
          <w:szCs w:val="28"/>
        </w:rPr>
        <w:t xml:space="preserve"> и </w:t>
      </w:r>
      <w:proofErr w:type="spellStart"/>
      <w:r w:rsidRPr="00795C54">
        <w:rPr>
          <w:color w:val="000000"/>
          <w:sz w:val="28"/>
          <w:szCs w:val="28"/>
        </w:rPr>
        <w:t>Бьенне</w:t>
      </w:r>
      <w:proofErr w:type="spellEnd"/>
      <w:r w:rsidRPr="00795C54">
        <w:rPr>
          <w:color w:val="000000"/>
          <w:sz w:val="28"/>
          <w:szCs w:val="28"/>
        </w:rPr>
        <w:t xml:space="preserve"> - городах, лежащих вдоль французской границы.</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bCs/>
          <w:color w:val="000000"/>
          <w:sz w:val="28"/>
          <w:szCs w:val="28"/>
        </w:rPr>
        <w:t>Энергетика</w:t>
      </w:r>
      <w:r w:rsidRPr="00795C54">
        <w:rPr>
          <w:color w:val="000000"/>
          <w:sz w:val="28"/>
          <w:szCs w:val="28"/>
        </w:rPr>
        <w:t> базируется на местной гидроэнергии и иностранном топливе. Большинство ГЭС построено на альпийских реках в высокогорной части страны. Часть электроэнергии экспортируется. Страна производит 56,7 млрд. квт/ч электроэнергии, 2/3 этого количества на ГЭС, 1/3 на АЭС.</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bCs/>
          <w:color w:val="000000"/>
          <w:sz w:val="28"/>
          <w:szCs w:val="28"/>
        </w:rPr>
        <w:t>Химическая промышленность</w:t>
      </w:r>
      <w:r w:rsidRPr="00795C54">
        <w:rPr>
          <w:color w:val="000000"/>
          <w:sz w:val="28"/>
          <w:szCs w:val="28"/>
        </w:rPr>
        <w:t> перерабатывает главным образом импортное сырье (исключая известь и каменную соль). Производство фармацевтических препаратов дает 60% всей химической промышленности. На втором месте по значению находится производство синтетических красителей; развито производство минеральных удобрений, пластмасс, искусственного волокна, лаков и красок. Главные химические концерны: «Сива», «</w:t>
      </w:r>
      <w:proofErr w:type="spellStart"/>
      <w:r w:rsidRPr="00795C54">
        <w:rPr>
          <w:color w:val="000000"/>
          <w:sz w:val="28"/>
          <w:szCs w:val="28"/>
        </w:rPr>
        <w:t>Сандос</w:t>
      </w:r>
      <w:proofErr w:type="spellEnd"/>
      <w:r w:rsidRPr="00795C54">
        <w:rPr>
          <w:color w:val="000000"/>
          <w:sz w:val="28"/>
          <w:szCs w:val="28"/>
        </w:rPr>
        <w:t>», «</w:t>
      </w:r>
      <w:proofErr w:type="spellStart"/>
      <w:r w:rsidRPr="00795C54">
        <w:rPr>
          <w:color w:val="000000"/>
          <w:sz w:val="28"/>
          <w:szCs w:val="28"/>
        </w:rPr>
        <w:t>Гейги</w:t>
      </w:r>
      <w:proofErr w:type="spellEnd"/>
      <w:r w:rsidRPr="00795C54">
        <w:rPr>
          <w:color w:val="000000"/>
          <w:sz w:val="28"/>
          <w:szCs w:val="28"/>
        </w:rPr>
        <w:t>», «Гофман-Ла-</w:t>
      </w:r>
      <w:proofErr w:type="spellStart"/>
      <w:r w:rsidRPr="00795C54">
        <w:rPr>
          <w:color w:val="000000"/>
          <w:sz w:val="28"/>
          <w:szCs w:val="28"/>
        </w:rPr>
        <w:t>Рош</w:t>
      </w:r>
      <w:proofErr w:type="spellEnd"/>
      <w:r w:rsidRPr="00795C54">
        <w:rPr>
          <w:color w:val="000000"/>
          <w:sz w:val="28"/>
          <w:szCs w:val="28"/>
        </w:rPr>
        <w:t>». Химические заводы находятся почти исключительно в Базеле и его окрестностях, так как по Рейну сюда легко можно было доставлять сырье.</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bCs/>
          <w:color w:val="000000"/>
          <w:sz w:val="28"/>
          <w:szCs w:val="28"/>
        </w:rPr>
        <w:t>Текстильная промышленность</w:t>
      </w:r>
      <w:r w:rsidRPr="00795C54">
        <w:rPr>
          <w:color w:val="000000"/>
          <w:sz w:val="28"/>
          <w:szCs w:val="28"/>
        </w:rPr>
        <w:t> относится к старейшим отраслям. Ее специализация – дорогие тонкие хлопчатобумажные и шелковые ткани и вышивки, а также трикотаж, шерстяная пряжа. Главный текстильный район страны – Северо-восток (кантоны Санкт-</w:t>
      </w:r>
      <w:proofErr w:type="spellStart"/>
      <w:r w:rsidRPr="00795C54">
        <w:rPr>
          <w:color w:val="000000"/>
          <w:sz w:val="28"/>
          <w:szCs w:val="28"/>
        </w:rPr>
        <w:t>Галлен</w:t>
      </w:r>
      <w:proofErr w:type="spellEnd"/>
      <w:r w:rsidRPr="00795C54">
        <w:rPr>
          <w:color w:val="000000"/>
          <w:sz w:val="28"/>
          <w:szCs w:val="28"/>
        </w:rPr>
        <w:t xml:space="preserve">, </w:t>
      </w:r>
      <w:proofErr w:type="spellStart"/>
      <w:r w:rsidRPr="00795C54">
        <w:rPr>
          <w:color w:val="000000"/>
          <w:sz w:val="28"/>
          <w:szCs w:val="28"/>
        </w:rPr>
        <w:t>Гларус</w:t>
      </w:r>
      <w:proofErr w:type="spellEnd"/>
      <w:r w:rsidRPr="00795C54">
        <w:rPr>
          <w:color w:val="000000"/>
          <w:sz w:val="28"/>
          <w:szCs w:val="28"/>
        </w:rPr>
        <w:t xml:space="preserve">, Цюрих, </w:t>
      </w:r>
      <w:proofErr w:type="spellStart"/>
      <w:r w:rsidRPr="00795C54">
        <w:rPr>
          <w:color w:val="000000"/>
          <w:sz w:val="28"/>
          <w:szCs w:val="28"/>
        </w:rPr>
        <w:t>Тургау</w:t>
      </w:r>
      <w:proofErr w:type="spellEnd"/>
      <w:r w:rsidRPr="00795C54">
        <w:rPr>
          <w:color w:val="000000"/>
          <w:sz w:val="28"/>
          <w:szCs w:val="28"/>
        </w:rPr>
        <w:t xml:space="preserve">, </w:t>
      </w:r>
      <w:proofErr w:type="spellStart"/>
      <w:r w:rsidRPr="00795C54">
        <w:rPr>
          <w:color w:val="000000"/>
          <w:sz w:val="28"/>
          <w:szCs w:val="28"/>
        </w:rPr>
        <w:t>Аппенцелль</w:t>
      </w:r>
      <w:proofErr w:type="spellEnd"/>
      <w:r w:rsidRPr="00795C54">
        <w:rPr>
          <w:color w:val="000000"/>
          <w:sz w:val="28"/>
          <w:szCs w:val="28"/>
        </w:rPr>
        <w:t>).</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bCs/>
          <w:color w:val="000000"/>
          <w:sz w:val="28"/>
          <w:szCs w:val="28"/>
        </w:rPr>
        <w:t>Пищевая</w:t>
      </w:r>
      <w:r w:rsidRPr="00795C54">
        <w:rPr>
          <w:color w:val="000000"/>
          <w:sz w:val="28"/>
          <w:szCs w:val="28"/>
        </w:rPr>
        <w:t> </w:t>
      </w:r>
      <w:r w:rsidRPr="00795C54">
        <w:rPr>
          <w:bCs/>
          <w:color w:val="000000"/>
          <w:sz w:val="28"/>
          <w:szCs w:val="28"/>
        </w:rPr>
        <w:t>промышленность </w:t>
      </w:r>
      <w:r w:rsidRPr="00795C54">
        <w:rPr>
          <w:color w:val="000000"/>
          <w:sz w:val="28"/>
          <w:szCs w:val="28"/>
        </w:rPr>
        <w:t xml:space="preserve">включает главным образом традиционные отрасли, связанные с переработкой молока – производство сыра, сгущенного и сухого молока, шоколада, сливочного масла. Также производство консервов, включая многочисленные виды пищевых концентратов. Продукция швейцарского сыра занимает видное место в мировом экспорте. Имеется сахарное производство и виноделие. Важнейшей монополией в </w:t>
      </w:r>
      <w:r w:rsidRPr="00795C54">
        <w:rPr>
          <w:color w:val="000000"/>
          <w:sz w:val="28"/>
          <w:szCs w:val="28"/>
        </w:rPr>
        <w:lastRenderedPageBreak/>
        <w:t xml:space="preserve">пищевой промышленности Швейцарии является компания «Нестле </w:t>
      </w:r>
      <w:proofErr w:type="spellStart"/>
      <w:r w:rsidRPr="00795C54">
        <w:rPr>
          <w:color w:val="000000"/>
          <w:sz w:val="28"/>
          <w:szCs w:val="28"/>
        </w:rPr>
        <w:t>алиментана</w:t>
      </w:r>
      <w:proofErr w:type="spellEnd"/>
      <w:r w:rsidRPr="00795C54">
        <w:rPr>
          <w:color w:val="000000"/>
          <w:sz w:val="28"/>
          <w:szCs w:val="28"/>
        </w:rPr>
        <w:t>».</w:t>
      </w:r>
    </w:p>
    <w:p w:rsidR="000C065E" w:rsidRPr="00795C54" w:rsidRDefault="000C065E" w:rsidP="00795C54">
      <w:pPr>
        <w:pStyle w:val="a4"/>
        <w:spacing w:before="0" w:beforeAutospacing="0" w:after="0" w:afterAutospacing="0" w:line="360" w:lineRule="auto"/>
        <w:ind w:firstLine="709"/>
        <w:jc w:val="both"/>
        <w:rPr>
          <w:color w:val="000000"/>
          <w:sz w:val="28"/>
          <w:szCs w:val="28"/>
        </w:rPr>
      </w:pPr>
      <w:r w:rsidRPr="00795C54">
        <w:rPr>
          <w:bCs/>
          <w:color w:val="000000"/>
          <w:sz w:val="28"/>
          <w:szCs w:val="28"/>
        </w:rPr>
        <w:t>Сельское хозяйство. </w:t>
      </w:r>
      <w:r w:rsidRPr="00795C54">
        <w:rPr>
          <w:color w:val="000000"/>
          <w:sz w:val="28"/>
          <w:szCs w:val="28"/>
        </w:rPr>
        <w:t xml:space="preserve">В сельском хозяйстве Швейцарии 3/4 с/х продукции приходится на животноводство. Поголовье крупного рогатого скота - 2 млн., свиней - 1,9 млн. На первом месте стоит производство молока, а затем уже мяса. На альпийских и субальпийских пастбищах шесть месяцев в году пасутся коровы знаменитой швицкой породы, дающие большие удои. Площадь годных для обработки земель ограничена. Специфика природных условий Швейцарии, расположенной в горной местности, оказала влияние на формирование животноводческого направления сельского хозяйства. Основные с/х культуры - это пшеница, ячмень, </w:t>
      </w:r>
      <w:proofErr w:type="spellStart"/>
      <w:r w:rsidRPr="00795C54">
        <w:rPr>
          <w:color w:val="000000"/>
          <w:sz w:val="28"/>
          <w:szCs w:val="28"/>
        </w:rPr>
        <w:t>сах</w:t>
      </w:r>
      <w:proofErr w:type="spellEnd"/>
      <w:r w:rsidRPr="00795C54">
        <w:rPr>
          <w:color w:val="000000"/>
          <w:sz w:val="28"/>
          <w:szCs w:val="28"/>
        </w:rPr>
        <w:t xml:space="preserve">. свекла, картофель, кормовые травы. Под пашней занято около 6% площади страны. Главные районы зерновых культур находятся на Швейцарском плоскогорье и в долине Рейна. В кантоне </w:t>
      </w:r>
      <w:proofErr w:type="spellStart"/>
      <w:r w:rsidRPr="00795C54">
        <w:rPr>
          <w:color w:val="000000"/>
          <w:sz w:val="28"/>
          <w:szCs w:val="28"/>
        </w:rPr>
        <w:t>Тессин</w:t>
      </w:r>
      <w:proofErr w:type="spellEnd"/>
      <w:r w:rsidRPr="00795C54">
        <w:rPr>
          <w:color w:val="000000"/>
          <w:sz w:val="28"/>
          <w:szCs w:val="28"/>
        </w:rPr>
        <w:t xml:space="preserve"> возделывается виноград, из которого делают белое столовое вино. В нижней части долины Роны произрастают абрикосы и яблоки.</w:t>
      </w:r>
    </w:p>
    <w:p w:rsidR="000C065E" w:rsidRPr="00795C54" w:rsidRDefault="000C065E" w:rsidP="00795C54">
      <w:pPr>
        <w:pStyle w:val="a4"/>
        <w:spacing w:before="0" w:beforeAutospacing="0" w:after="0" w:afterAutospacing="0" w:line="360" w:lineRule="auto"/>
        <w:ind w:firstLine="709"/>
        <w:jc w:val="both"/>
        <w:rPr>
          <w:color w:val="000000"/>
          <w:sz w:val="28"/>
          <w:szCs w:val="28"/>
        </w:rPr>
      </w:pPr>
    </w:p>
    <w:p w:rsidR="00BD6A7D" w:rsidRPr="00795C54" w:rsidRDefault="00FB4676" w:rsidP="00795C54">
      <w:pPr>
        <w:spacing w:after="0" w:line="360" w:lineRule="auto"/>
        <w:ind w:firstLine="709"/>
        <w:jc w:val="both"/>
        <w:rPr>
          <w:rFonts w:ascii="Times New Roman" w:hAnsi="Times New Roman" w:cs="Times New Roman"/>
          <w:b/>
          <w:sz w:val="28"/>
          <w:szCs w:val="28"/>
        </w:rPr>
      </w:pPr>
      <w:r w:rsidRPr="00795C54">
        <w:rPr>
          <w:rFonts w:ascii="Times New Roman" w:hAnsi="Times New Roman" w:cs="Times New Roman"/>
          <w:b/>
          <w:sz w:val="28"/>
          <w:szCs w:val="28"/>
        </w:rPr>
        <w:t>Экспорт:</w:t>
      </w:r>
    </w:p>
    <w:p w:rsidR="00FB4676" w:rsidRPr="00795C54" w:rsidRDefault="00FB4676" w:rsidP="00795C54">
      <w:pPr>
        <w:shd w:val="clear" w:color="auto" w:fill="FFFFFF"/>
        <w:spacing w:after="0" w:line="360" w:lineRule="auto"/>
        <w:ind w:firstLine="709"/>
        <w:jc w:val="both"/>
        <w:textAlignment w:val="baseline"/>
        <w:rPr>
          <w:rFonts w:ascii="Times New Roman" w:hAnsi="Times New Roman" w:cs="Times New Roman"/>
          <w:color w:val="333333"/>
          <w:sz w:val="28"/>
          <w:szCs w:val="28"/>
          <w:shd w:val="clear" w:color="auto" w:fill="FFFFFF"/>
        </w:rPr>
      </w:pPr>
      <w:r w:rsidRPr="00795C54">
        <w:rPr>
          <w:rFonts w:ascii="Times New Roman" w:eastAsia="Times New Roman" w:hAnsi="Times New Roman" w:cs="Times New Roman"/>
          <w:color w:val="000000"/>
          <w:sz w:val="28"/>
          <w:szCs w:val="28"/>
          <w:lang w:eastAsia="ru-RU"/>
        </w:rPr>
        <w:t>В Швейцарии очень мало полезных ископаемых, но экономика Швейцарии при этом — одна из самых развитых и стабильных в мире. Важным фактором развития швейцарской экономики является внешняя торговля. При этом эта альпийская страна больше продаёт, чем покупает: сальд</w:t>
      </w:r>
      <w:proofErr w:type="gramStart"/>
      <w:r w:rsidRPr="00795C54">
        <w:rPr>
          <w:rFonts w:ascii="Times New Roman" w:eastAsia="Times New Roman" w:hAnsi="Times New Roman" w:cs="Times New Roman"/>
          <w:color w:val="000000"/>
          <w:sz w:val="28"/>
          <w:szCs w:val="28"/>
          <w:lang w:eastAsia="ru-RU"/>
        </w:rPr>
        <w:t>о(</w:t>
      </w:r>
      <w:proofErr w:type="spellStart"/>
      <w:proofErr w:type="gramEnd"/>
      <w:r w:rsidRPr="00795C54">
        <w:rPr>
          <w:rFonts w:ascii="Times New Roman" w:hAnsi="Times New Roman" w:cs="Times New Roman"/>
          <w:bCs/>
          <w:color w:val="333333"/>
          <w:sz w:val="28"/>
          <w:szCs w:val="28"/>
          <w:shd w:val="clear" w:color="auto" w:fill="FFFFFF"/>
        </w:rPr>
        <w:t>Са́льдо</w:t>
      </w:r>
      <w:proofErr w:type="spellEnd"/>
      <w:r w:rsidRPr="00795C54">
        <w:rPr>
          <w:rFonts w:ascii="Times New Roman" w:hAnsi="Times New Roman" w:cs="Times New Roman"/>
          <w:color w:val="333333"/>
          <w:sz w:val="28"/>
          <w:szCs w:val="28"/>
          <w:shd w:val="clear" w:color="auto" w:fill="FFFFFF"/>
        </w:rPr>
        <w:t> — разность между поступлениями и расходами за определённый промежуток времени.</w:t>
      </w:r>
      <w:r w:rsidRPr="00795C54">
        <w:rPr>
          <w:rFonts w:ascii="Times New Roman" w:eastAsia="Times New Roman" w:hAnsi="Times New Roman" w:cs="Times New Roman"/>
          <w:color w:val="000000"/>
          <w:sz w:val="28"/>
          <w:szCs w:val="28"/>
          <w:lang w:eastAsia="ru-RU"/>
        </w:rPr>
        <w:t>) торгового баланса в Швейцарии вот уже многие годы остаётся положительным. Объём экспорта Швейцарии за 2016 год составил 298, 4 миллиарда франков, импорта — 266,1 млрд., сальдо торгового баланса составило 32,2 миллиарда франков.</w:t>
      </w:r>
    </w:p>
    <w:p w:rsidR="00474D6E" w:rsidRPr="00795C54" w:rsidRDefault="00FB4676" w:rsidP="00795C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5C54">
        <w:rPr>
          <w:rFonts w:ascii="Times New Roman" w:eastAsia="Times New Roman" w:hAnsi="Times New Roman" w:cs="Times New Roman"/>
          <w:color w:val="000000"/>
          <w:sz w:val="28"/>
          <w:szCs w:val="28"/>
          <w:lang w:eastAsia="ru-RU"/>
        </w:rPr>
        <w:t xml:space="preserve">По данным Государственного таможенного управления Швейцарии EZV в 2017 году объёмы экспорта и импорта несколько снизились: 294,9 млрд. и 264,3 млрд. франков соответственно, сальдо торгового баланса </w:t>
      </w:r>
      <w:r w:rsidRPr="00795C54">
        <w:rPr>
          <w:rFonts w:ascii="Times New Roman" w:eastAsia="Times New Roman" w:hAnsi="Times New Roman" w:cs="Times New Roman"/>
          <w:color w:val="000000"/>
          <w:sz w:val="28"/>
          <w:szCs w:val="28"/>
          <w:lang w:eastAsia="ru-RU"/>
        </w:rPr>
        <w:lastRenderedPageBreak/>
        <w:t xml:space="preserve">составило 30,6 млрд. Важнейшими внешнеторговыми партнёрами Швейцарии в 2016 году были Германия, США и Великобритания. Список основных экспортных партнёров </w:t>
      </w:r>
      <w:r w:rsidR="00474D6E" w:rsidRPr="00795C54">
        <w:rPr>
          <w:rFonts w:ascii="Times New Roman" w:eastAsia="Times New Roman" w:hAnsi="Times New Roman" w:cs="Times New Roman"/>
          <w:color w:val="000000"/>
          <w:sz w:val="28"/>
          <w:szCs w:val="28"/>
          <w:lang w:eastAsia="ru-RU"/>
        </w:rPr>
        <w:t>вы можете увидеть на слайде.</w:t>
      </w:r>
    </w:p>
    <w:p w:rsidR="00474D6E" w:rsidRPr="00795C54" w:rsidRDefault="00FB4676" w:rsidP="00795C54">
      <w:pPr>
        <w:shd w:val="clear" w:color="auto" w:fill="FFFFFF"/>
        <w:spacing w:after="0" w:line="360" w:lineRule="auto"/>
        <w:ind w:firstLine="709"/>
        <w:jc w:val="both"/>
        <w:textAlignment w:val="baseline"/>
        <w:rPr>
          <w:rFonts w:ascii="Times New Roman" w:hAnsi="Times New Roman" w:cs="Times New Roman"/>
          <w:color w:val="000000"/>
          <w:sz w:val="28"/>
          <w:szCs w:val="28"/>
          <w:shd w:val="clear" w:color="auto" w:fill="FFFFFF"/>
        </w:rPr>
      </w:pPr>
      <w:r w:rsidRPr="00795C54">
        <w:rPr>
          <w:rFonts w:ascii="Times New Roman" w:eastAsia="Times New Roman" w:hAnsi="Times New Roman" w:cs="Times New Roman"/>
          <w:color w:val="000000"/>
          <w:sz w:val="28"/>
          <w:szCs w:val="28"/>
          <w:lang w:eastAsia="ru-RU"/>
        </w:rPr>
        <w:t> В 2017 году этот список слегка изменился: тремя крупнейшими получателями экспортных товаров из Швейцарии были Германия, США и Китай, который потеснил в Великобританию в данном рейтинге. Эксперты Государственного таможенного управления подчеркнули при этом, что объём швейцарского экспорта в Китай с 2008 года увеличился вдвое. А вот объём швейцарского экспорта в Россию достаточно скромный: 2,3 млрд. в 2015 году и 2,01 млрд. франков в 2016 году. Данная сумма сопоставима со швейцарским экспортом в Австралию, который в  2016 году составил 2,3 млрд. франков. Основные швейцарские товары для России: продукты химической и фармацевтической промышленности, станки, драгоценные металлы и камни.</w:t>
      </w:r>
      <w:r w:rsidR="00474D6E" w:rsidRPr="00795C54">
        <w:rPr>
          <w:rFonts w:ascii="Times New Roman" w:hAnsi="Times New Roman" w:cs="Times New Roman"/>
          <w:color w:val="000000"/>
          <w:sz w:val="28"/>
          <w:szCs w:val="28"/>
          <w:shd w:val="clear" w:color="auto" w:fill="FFFFFF"/>
        </w:rPr>
        <w:t xml:space="preserve"> </w:t>
      </w:r>
    </w:p>
    <w:p w:rsidR="00573031" w:rsidRDefault="00474D6E" w:rsidP="00795C54">
      <w:pPr>
        <w:shd w:val="clear" w:color="auto" w:fill="FFFFFF"/>
        <w:spacing w:after="0" w:line="360" w:lineRule="auto"/>
        <w:ind w:firstLine="709"/>
        <w:jc w:val="both"/>
        <w:textAlignment w:val="baseline"/>
        <w:rPr>
          <w:rFonts w:ascii="Times New Roman" w:hAnsi="Times New Roman" w:cs="Times New Roman"/>
          <w:color w:val="000000"/>
          <w:sz w:val="28"/>
          <w:szCs w:val="28"/>
          <w:shd w:val="clear" w:color="auto" w:fill="FFFFFF"/>
          <w:lang w:val="en-US"/>
        </w:rPr>
      </w:pPr>
      <w:r w:rsidRPr="00795C54">
        <w:rPr>
          <w:rFonts w:ascii="Times New Roman" w:hAnsi="Times New Roman" w:cs="Times New Roman"/>
          <w:color w:val="000000"/>
          <w:sz w:val="28"/>
          <w:szCs w:val="28"/>
          <w:shd w:val="clear" w:color="auto" w:fill="FFFFFF"/>
        </w:rPr>
        <w:t xml:space="preserve">Зачастую многие думают, что Швейцария — это страна, которая </w:t>
      </w:r>
      <w:proofErr w:type="gramStart"/>
      <w:r w:rsidRPr="00795C54">
        <w:rPr>
          <w:rFonts w:ascii="Times New Roman" w:hAnsi="Times New Roman" w:cs="Times New Roman"/>
          <w:color w:val="000000"/>
          <w:sz w:val="28"/>
          <w:szCs w:val="28"/>
          <w:shd w:val="clear" w:color="auto" w:fill="FFFFFF"/>
        </w:rPr>
        <w:t>экспортирует</w:t>
      </w:r>
      <w:proofErr w:type="gramEnd"/>
      <w:r w:rsidRPr="00795C54">
        <w:rPr>
          <w:rFonts w:ascii="Times New Roman" w:hAnsi="Times New Roman" w:cs="Times New Roman"/>
          <w:color w:val="000000"/>
          <w:sz w:val="28"/>
          <w:szCs w:val="28"/>
          <w:shd w:val="clear" w:color="auto" w:fill="FFFFFF"/>
        </w:rPr>
        <w:t xml:space="preserve"> прежде всего часы, сыр и шоколад. Однако эта картина не верна. На первых местах в структуре </w:t>
      </w:r>
      <w:proofErr w:type="gramStart"/>
      <w:r w:rsidRPr="00795C54">
        <w:rPr>
          <w:rFonts w:ascii="Times New Roman" w:hAnsi="Times New Roman" w:cs="Times New Roman"/>
          <w:color w:val="000000"/>
          <w:sz w:val="28"/>
          <w:szCs w:val="28"/>
          <w:shd w:val="clear" w:color="auto" w:fill="FFFFFF"/>
        </w:rPr>
        <w:t>швейцарского</w:t>
      </w:r>
      <w:proofErr w:type="gramEnd"/>
      <w:r w:rsidRPr="00795C54">
        <w:rPr>
          <w:rFonts w:ascii="Times New Roman" w:hAnsi="Times New Roman" w:cs="Times New Roman"/>
          <w:color w:val="000000"/>
          <w:sz w:val="28"/>
          <w:szCs w:val="28"/>
          <w:shd w:val="clear" w:color="auto" w:fill="FFFFFF"/>
        </w:rPr>
        <w:t xml:space="preserve"> экспорт находятся продукты химической и фармацевтической промышленности, драгоценные металлы и камни, а также станки, различные приборы и электроника. Знаменитые швейцарские часы находятся в этом рейтинге лишь на 4-ом месте, а продукты питания на 8-ом. Основные экспортные товары Швейцарии приведены в таблице.</w:t>
      </w:r>
    </w:p>
    <w:p w:rsidR="00795C54" w:rsidRPr="00795C54" w:rsidRDefault="00795C54" w:rsidP="00795C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en-US" w:eastAsia="ru-RU"/>
        </w:rPr>
      </w:pPr>
    </w:p>
    <w:p w:rsidR="00573031" w:rsidRPr="00795C54" w:rsidRDefault="00573031" w:rsidP="00795C54">
      <w:pPr>
        <w:spacing w:after="0" w:line="360" w:lineRule="auto"/>
        <w:ind w:firstLine="709"/>
        <w:jc w:val="both"/>
        <w:rPr>
          <w:rFonts w:ascii="Times New Roman" w:hAnsi="Times New Roman" w:cs="Times New Roman"/>
          <w:b/>
          <w:color w:val="000000"/>
          <w:sz w:val="28"/>
          <w:szCs w:val="28"/>
          <w:shd w:val="clear" w:color="auto" w:fill="FFFFFF"/>
        </w:rPr>
      </w:pPr>
      <w:r w:rsidRPr="00795C54">
        <w:rPr>
          <w:rFonts w:ascii="Times New Roman" w:hAnsi="Times New Roman" w:cs="Times New Roman"/>
          <w:b/>
          <w:color w:val="000000"/>
          <w:sz w:val="28"/>
          <w:szCs w:val="28"/>
          <w:shd w:val="clear" w:color="auto" w:fill="FFFFFF"/>
        </w:rPr>
        <w:t>Импорт:</w:t>
      </w:r>
    </w:p>
    <w:p w:rsidR="00474D6E" w:rsidRPr="00795C54" w:rsidRDefault="00474D6E" w:rsidP="00795C54">
      <w:pPr>
        <w:spacing w:after="0" w:line="360" w:lineRule="auto"/>
        <w:ind w:firstLine="709"/>
        <w:jc w:val="both"/>
        <w:rPr>
          <w:rFonts w:ascii="Times New Roman" w:hAnsi="Times New Roman" w:cs="Times New Roman"/>
          <w:color w:val="000000"/>
          <w:sz w:val="28"/>
          <w:szCs w:val="28"/>
          <w:shd w:val="clear" w:color="auto" w:fill="FFFFFF"/>
        </w:rPr>
      </w:pPr>
      <w:r w:rsidRPr="00795C54">
        <w:rPr>
          <w:rFonts w:ascii="Times New Roman" w:hAnsi="Times New Roman" w:cs="Times New Roman"/>
          <w:color w:val="000000"/>
          <w:sz w:val="28"/>
          <w:szCs w:val="28"/>
          <w:shd w:val="clear" w:color="auto" w:fill="FFFFFF"/>
        </w:rPr>
        <w:t>Важнейшими импортными партнёрами Швейцарии в 2017 году были Германия, США и Италия, которая потеснила на этой позиции Великобританию. Список основных импортёров вы можете увидеть на слайде:</w:t>
      </w:r>
    </w:p>
    <w:p w:rsidR="00474D6E" w:rsidRPr="00795C54" w:rsidRDefault="00474D6E" w:rsidP="00795C54">
      <w:pPr>
        <w:spacing w:after="0" w:line="360" w:lineRule="auto"/>
        <w:ind w:firstLine="709"/>
        <w:jc w:val="both"/>
        <w:rPr>
          <w:rFonts w:ascii="Times New Roman" w:hAnsi="Times New Roman" w:cs="Times New Roman"/>
          <w:color w:val="000000"/>
          <w:sz w:val="28"/>
          <w:szCs w:val="28"/>
          <w:shd w:val="clear" w:color="auto" w:fill="FFFFFF"/>
        </w:rPr>
      </w:pPr>
      <w:r w:rsidRPr="00795C54">
        <w:rPr>
          <w:rFonts w:ascii="Times New Roman" w:hAnsi="Times New Roman" w:cs="Times New Roman"/>
          <w:color w:val="000000"/>
          <w:sz w:val="28"/>
          <w:szCs w:val="28"/>
          <w:shd w:val="clear" w:color="auto" w:fill="FFFFFF"/>
        </w:rPr>
        <w:lastRenderedPageBreak/>
        <w:t>Структура импорта Швейцарии похожа на структуру экспорта. На первых местах находятся драгоценные металлы, химико-фармацевтические продукты, а также станки, приборы и электроника.</w:t>
      </w:r>
    </w:p>
    <w:p w:rsidR="00573031" w:rsidRPr="00795C54" w:rsidRDefault="00573031" w:rsidP="00795C54">
      <w:pPr>
        <w:spacing w:after="0" w:line="360" w:lineRule="auto"/>
        <w:ind w:firstLine="709"/>
        <w:jc w:val="both"/>
        <w:rPr>
          <w:rFonts w:ascii="Times New Roman" w:hAnsi="Times New Roman" w:cs="Times New Roman"/>
          <w:color w:val="000000"/>
          <w:sz w:val="28"/>
          <w:szCs w:val="28"/>
          <w:shd w:val="clear" w:color="auto" w:fill="FFFFFF"/>
        </w:rPr>
      </w:pPr>
      <w:r w:rsidRPr="00795C54">
        <w:rPr>
          <w:rFonts w:ascii="Times New Roman" w:hAnsi="Times New Roman" w:cs="Times New Roman"/>
          <w:color w:val="000000"/>
          <w:sz w:val="28"/>
          <w:szCs w:val="28"/>
          <w:shd w:val="clear" w:color="auto" w:fill="FFFFFF"/>
        </w:rPr>
        <w:t xml:space="preserve">Сами швейцарцы говорят о том, что их главным «полезным ископаемым» являются знания. И это не пустые слова. В 2015 году швейцарские фирмы потратили более 15 миллиардов франков на научно-исследовательские и опытно-конструкторские разработки, что составило 2,29 % от ВВП. По сравнению с 2008 годом сумма этих инвестиций выросла почти вдвое. Директор Федерального управления статистики Швейцарии </w:t>
      </w:r>
      <w:proofErr w:type="spellStart"/>
      <w:r w:rsidRPr="00795C54">
        <w:rPr>
          <w:rFonts w:ascii="Times New Roman" w:hAnsi="Times New Roman" w:cs="Times New Roman"/>
          <w:color w:val="000000"/>
          <w:sz w:val="28"/>
          <w:szCs w:val="28"/>
          <w:shd w:val="clear" w:color="auto" w:fill="FFFFFF"/>
        </w:rPr>
        <w:t>BfS</w:t>
      </w:r>
      <w:proofErr w:type="spellEnd"/>
      <w:r w:rsidRPr="00795C54">
        <w:rPr>
          <w:rFonts w:ascii="Times New Roman" w:hAnsi="Times New Roman" w:cs="Times New Roman"/>
          <w:color w:val="000000"/>
          <w:sz w:val="28"/>
          <w:szCs w:val="28"/>
          <w:shd w:val="clear" w:color="auto" w:fill="FFFFFF"/>
        </w:rPr>
        <w:t xml:space="preserve"> </w:t>
      </w:r>
      <w:proofErr w:type="spellStart"/>
      <w:r w:rsidRPr="00795C54">
        <w:rPr>
          <w:rFonts w:ascii="Times New Roman" w:hAnsi="Times New Roman" w:cs="Times New Roman"/>
          <w:color w:val="000000"/>
          <w:sz w:val="28"/>
          <w:szCs w:val="28"/>
          <w:shd w:val="clear" w:color="auto" w:fill="FFFFFF"/>
        </w:rPr>
        <w:t>Джорджес</w:t>
      </w:r>
      <w:proofErr w:type="spellEnd"/>
      <w:r w:rsidRPr="00795C54">
        <w:rPr>
          <w:rFonts w:ascii="Times New Roman" w:hAnsi="Times New Roman" w:cs="Times New Roman"/>
          <w:color w:val="000000"/>
          <w:sz w:val="28"/>
          <w:szCs w:val="28"/>
          <w:shd w:val="clear" w:color="auto" w:fill="FFFFFF"/>
        </w:rPr>
        <w:t xml:space="preserve">-Симон Ульрих (нем. </w:t>
      </w:r>
      <w:proofErr w:type="spellStart"/>
      <w:r w:rsidRPr="00795C54">
        <w:rPr>
          <w:rFonts w:ascii="Times New Roman" w:hAnsi="Times New Roman" w:cs="Times New Roman"/>
          <w:color w:val="000000"/>
          <w:sz w:val="28"/>
          <w:szCs w:val="28"/>
          <w:shd w:val="clear" w:color="auto" w:fill="FFFFFF"/>
        </w:rPr>
        <w:t>Georges-Simon</w:t>
      </w:r>
      <w:proofErr w:type="spellEnd"/>
      <w:r w:rsidRPr="00795C54">
        <w:rPr>
          <w:rFonts w:ascii="Times New Roman" w:hAnsi="Times New Roman" w:cs="Times New Roman"/>
          <w:color w:val="000000"/>
          <w:sz w:val="28"/>
          <w:szCs w:val="28"/>
          <w:shd w:val="clear" w:color="auto" w:fill="FFFFFF"/>
        </w:rPr>
        <w:t xml:space="preserve"> </w:t>
      </w:r>
      <w:proofErr w:type="spellStart"/>
      <w:r w:rsidRPr="00795C54">
        <w:rPr>
          <w:rFonts w:ascii="Times New Roman" w:hAnsi="Times New Roman" w:cs="Times New Roman"/>
          <w:color w:val="000000"/>
          <w:sz w:val="28"/>
          <w:szCs w:val="28"/>
          <w:shd w:val="clear" w:color="auto" w:fill="FFFFFF"/>
        </w:rPr>
        <w:t>Ulrich</w:t>
      </w:r>
      <w:proofErr w:type="spellEnd"/>
      <w:r w:rsidRPr="00795C54">
        <w:rPr>
          <w:rFonts w:ascii="Times New Roman" w:hAnsi="Times New Roman" w:cs="Times New Roman"/>
          <w:color w:val="000000"/>
          <w:sz w:val="28"/>
          <w:szCs w:val="28"/>
          <w:shd w:val="clear" w:color="auto" w:fill="FFFFFF"/>
        </w:rPr>
        <w:t>) подчеркнул в своём интервью швейцарскому телевидению SRF в январе 2017 года: «Во всём мире лишь Израиль, Южная Корея и Япония тратят больше денег на исследования и разработки в процентах к ВВП. Это отличный результат для Швейцарии». В сочетании с высоким уровнем образования и высокой квалификацией рабочих и сотрудников фирм надпись «</w:t>
      </w:r>
      <w:proofErr w:type="spellStart"/>
      <w:r w:rsidRPr="00795C54">
        <w:rPr>
          <w:rFonts w:ascii="Times New Roman" w:hAnsi="Times New Roman" w:cs="Times New Roman"/>
          <w:color w:val="000000"/>
          <w:sz w:val="28"/>
          <w:szCs w:val="28"/>
          <w:shd w:val="clear" w:color="auto" w:fill="FFFFFF"/>
        </w:rPr>
        <w:t>Made</w:t>
      </w:r>
      <w:proofErr w:type="spellEnd"/>
      <w:r w:rsidRPr="00795C54">
        <w:rPr>
          <w:rFonts w:ascii="Times New Roman" w:hAnsi="Times New Roman" w:cs="Times New Roman"/>
          <w:color w:val="000000"/>
          <w:sz w:val="28"/>
          <w:szCs w:val="28"/>
          <w:shd w:val="clear" w:color="auto" w:fill="FFFFFF"/>
        </w:rPr>
        <w:t xml:space="preserve"> </w:t>
      </w:r>
      <w:proofErr w:type="spellStart"/>
      <w:r w:rsidRPr="00795C54">
        <w:rPr>
          <w:rFonts w:ascii="Times New Roman" w:hAnsi="Times New Roman" w:cs="Times New Roman"/>
          <w:color w:val="000000"/>
          <w:sz w:val="28"/>
          <w:szCs w:val="28"/>
          <w:shd w:val="clear" w:color="auto" w:fill="FFFFFF"/>
        </w:rPr>
        <w:t>in</w:t>
      </w:r>
      <w:proofErr w:type="spellEnd"/>
      <w:r w:rsidRPr="00795C54">
        <w:rPr>
          <w:rFonts w:ascii="Times New Roman" w:hAnsi="Times New Roman" w:cs="Times New Roman"/>
          <w:color w:val="000000"/>
          <w:sz w:val="28"/>
          <w:szCs w:val="28"/>
          <w:shd w:val="clear" w:color="auto" w:fill="FFFFFF"/>
        </w:rPr>
        <w:t xml:space="preserve"> </w:t>
      </w:r>
      <w:proofErr w:type="spellStart"/>
      <w:r w:rsidRPr="00795C54">
        <w:rPr>
          <w:rFonts w:ascii="Times New Roman" w:hAnsi="Times New Roman" w:cs="Times New Roman"/>
          <w:color w:val="000000"/>
          <w:sz w:val="28"/>
          <w:szCs w:val="28"/>
          <w:shd w:val="clear" w:color="auto" w:fill="FFFFFF"/>
        </w:rPr>
        <w:t>Switzerland</w:t>
      </w:r>
      <w:proofErr w:type="spellEnd"/>
      <w:r w:rsidRPr="00795C54">
        <w:rPr>
          <w:rFonts w:ascii="Times New Roman" w:hAnsi="Times New Roman" w:cs="Times New Roman"/>
          <w:color w:val="000000"/>
          <w:sz w:val="28"/>
          <w:szCs w:val="28"/>
          <w:shd w:val="clear" w:color="auto" w:fill="FFFFFF"/>
        </w:rPr>
        <w:t>» уже долгие годы является символом самого высокого качества товаров.</w:t>
      </w:r>
    </w:p>
    <w:p w:rsidR="00573031" w:rsidRPr="00795C54" w:rsidRDefault="00573031" w:rsidP="00795C54">
      <w:pPr>
        <w:spacing w:after="0" w:line="360" w:lineRule="auto"/>
        <w:ind w:firstLine="709"/>
        <w:jc w:val="both"/>
        <w:outlineLvl w:val="0"/>
        <w:rPr>
          <w:rFonts w:ascii="Times New Roman" w:eastAsia="Times New Roman" w:hAnsi="Times New Roman" w:cs="Times New Roman"/>
          <w:b/>
          <w:kern w:val="36"/>
          <w:sz w:val="28"/>
          <w:szCs w:val="28"/>
          <w:lang w:eastAsia="ru-RU"/>
        </w:rPr>
      </w:pPr>
      <w:r w:rsidRPr="00795C54">
        <w:rPr>
          <w:rFonts w:ascii="Times New Roman" w:eastAsia="Times New Roman" w:hAnsi="Times New Roman" w:cs="Times New Roman"/>
          <w:b/>
          <w:kern w:val="36"/>
          <w:sz w:val="28"/>
          <w:szCs w:val="28"/>
          <w:lang w:eastAsia="ru-RU"/>
        </w:rPr>
        <w:t>Уровень жизни в странах мира в 2017-2018 году</w:t>
      </w:r>
      <w:r w:rsidR="00197AA2" w:rsidRPr="00795C54">
        <w:rPr>
          <w:rFonts w:ascii="Times New Roman" w:eastAsia="Times New Roman" w:hAnsi="Times New Roman" w:cs="Times New Roman"/>
          <w:b/>
          <w:kern w:val="36"/>
          <w:sz w:val="28"/>
          <w:szCs w:val="28"/>
          <w:lang w:eastAsia="ru-RU"/>
        </w:rPr>
        <w:t>:</w:t>
      </w:r>
    </w:p>
    <w:p w:rsidR="00573031" w:rsidRPr="00795C54" w:rsidRDefault="00573031" w:rsidP="00795C54">
      <w:pPr>
        <w:spacing w:after="0" w:line="360" w:lineRule="auto"/>
        <w:ind w:left="-30" w:firstLine="709"/>
        <w:jc w:val="both"/>
        <w:rPr>
          <w:rFonts w:ascii="Times New Roman" w:eastAsia="Times New Roman" w:hAnsi="Times New Roman" w:cs="Times New Roman"/>
          <w:sz w:val="28"/>
          <w:szCs w:val="28"/>
          <w:lang w:eastAsia="ru-RU"/>
        </w:rPr>
      </w:pPr>
      <w:r w:rsidRPr="00795C54">
        <w:rPr>
          <w:rFonts w:ascii="Times New Roman" w:eastAsia="Times New Roman" w:hAnsi="Times New Roman" w:cs="Times New Roman"/>
          <w:sz w:val="28"/>
          <w:szCs w:val="28"/>
          <w:lang w:eastAsia="ru-RU"/>
        </w:rPr>
        <w:t>перечень индикаторов рейтинга уровня жизни:</w:t>
      </w:r>
    </w:p>
    <w:p w:rsidR="00573031" w:rsidRPr="00795C54" w:rsidRDefault="00573031" w:rsidP="00795C54">
      <w:pPr>
        <w:spacing w:after="0" w:line="360" w:lineRule="auto"/>
        <w:ind w:left="-30" w:firstLine="709"/>
        <w:jc w:val="both"/>
        <w:rPr>
          <w:rFonts w:ascii="Times New Roman" w:eastAsia="Times New Roman" w:hAnsi="Times New Roman" w:cs="Times New Roman"/>
          <w:sz w:val="28"/>
          <w:szCs w:val="28"/>
          <w:lang w:eastAsia="ru-RU"/>
        </w:rPr>
      </w:pPr>
      <w:r w:rsidRPr="00795C54">
        <w:rPr>
          <w:rFonts w:ascii="Times New Roman" w:eastAsia="Times New Roman" w:hAnsi="Times New Roman" w:cs="Times New Roman"/>
          <w:sz w:val="28"/>
          <w:szCs w:val="28"/>
          <w:lang w:eastAsia="ru-RU"/>
        </w:rPr>
        <w:t>- рождаемость, смертность и продолжительность жизни;</w:t>
      </w:r>
    </w:p>
    <w:p w:rsidR="00573031" w:rsidRPr="00795C54" w:rsidRDefault="00573031" w:rsidP="00795C54">
      <w:pPr>
        <w:spacing w:after="0" w:line="360" w:lineRule="auto"/>
        <w:ind w:left="-30" w:firstLine="709"/>
        <w:jc w:val="both"/>
        <w:rPr>
          <w:rFonts w:ascii="Times New Roman" w:eastAsia="Times New Roman" w:hAnsi="Times New Roman" w:cs="Times New Roman"/>
          <w:sz w:val="28"/>
          <w:szCs w:val="28"/>
          <w:lang w:eastAsia="ru-RU"/>
        </w:rPr>
      </w:pPr>
      <w:r w:rsidRPr="00795C54">
        <w:rPr>
          <w:rFonts w:ascii="Times New Roman" w:eastAsia="Times New Roman" w:hAnsi="Times New Roman" w:cs="Times New Roman"/>
          <w:sz w:val="28"/>
          <w:szCs w:val="28"/>
          <w:lang w:eastAsia="ru-RU"/>
        </w:rPr>
        <w:t>- санитарно-гигиеническая обстановка;</w:t>
      </w:r>
    </w:p>
    <w:p w:rsidR="00573031" w:rsidRPr="00795C54" w:rsidRDefault="00573031" w:rsidP="00795C54">
      <w:pPr>
        <w:spacing w:after="0" w:line="360" w:lineRule="auto"/>
        <w:ind w:left="-30" w:firstLine="709"/>
        <w:jc w:val="both"/>
        <w:rPr>
          <w:rFonts w:ascii="Times New Roman" w:eastAsia="Times New Roman" w:hAnsi="Times New Roman" w:cs="Times New Roman"/>
          <w:sz w:val="28"/>
          <w:szCs w:val="28"/>
          <w:lang w:eastAsia="ru-RU"/>
        </w:rPr>
      </w:pPr>
      <w:r w:rsidRPr="00795C54">
        <w:rPr>
          <w:rFonts w:ascii="Times New Roman" w:eastAsia="Times New Roman" w:hAnsi="Times New Roman" w:cs="Times New Roman"/>
          <w:sz w:val="28"/>
          <w:szCs w:val="28"/>
          <w:lang w:eastAsia="ru-RU"/>
        </w:rPr>
        <w:t>- количество потребляемого продовольствия;</w:t>
      </w:r>
    </w:p>
    <w:p w:rsidR="00573031" w:rsidRPr="00795C54" w:rsidRDefault="00573031" w:rsidP="00795C54">
      <w:pPr>
        <w:spacing w:after="0" w:line="360" w:lineRule="auto"/>
        <w:ind w:left="-30" w:firstLine="709"/>
        <w:jc w:val="both"/>
        <w:rPr>
          <w:rFonts w:ascii="Times New Roman" w:eastAsia="Times New Roman" w:hAnsi="Times New Roman" w:cs="Times New Roman"/>
          <w:sz w:val="28"/>
          <w:szCs w:val="28"/>
          <w:lang w:eastAsia="ru-RU"/>
        </w:rPr>
      </w:pPr>
      <w:r w:rsidRPr="00795C54">
        <w:rPr>
          <w:rFonts w:ascii="Times New Roman" w:eastAsia="Times New Roman" w:hAnsi="Times New Roman" w:cs="Times New Roman"/>
          <w:sz w:val="28"/>
          <w:szCs w:val="28"/>
          <w:lang w:eastAsia="ru-RU"/>
        </w:rPr>
        <w:t>- жилищные условия;</w:t>
      </w:r>
    </w:p>
    <w:p w:rsidR="00573031" w:rsidRPr="00795C54" w:rsidRDefault="00573031" w:rsidP="00795C54">
      <w:pPr>
        <w:spacing w:after="0" w:line="360" w:lineRule="auto"/>
        <w:ind w:left="-30" w:firstLine="709"/>
        <w:jc w:val="both"/>
        <w:rPr>
          <w:rFonts w:ascii="Times New Roman" w:eastAsia="Times New Roman" w:hAnsi="Times New Roman" w:cs="Times New Roman"/>
          <w:sz w:val="28"/>
          <w:szCs w:val="28"/>
          <w:lang w:eastAsia="ru-RU"/>
        </w:rPr>
      </w:pPr>
      <w:r w:rsidRPr="00795C54">
        <w:rPr>
          <w:rFonts w:ascii="Times New Roman" w:eastAsia="Times New Roman" w:hAnsi="Times New Roman" w:cs="Times New Roman"/>
          <w:sz w:val="28"/>
          <w:szCs w:val="28"/>
          <w:lang w:eastAsia="ru-RU"/>
        </w:rPr>
        <w:t>- качество образования и культуры;</w:t>
      </w:r>
    </w:p>
    <w:p w:rsidR="00573031" w:rsidRPr="00795C54" w:rsidRDefault="00573031" w:rsidP="00795C54">
      <w:pPr>
        <w:spacing w:after="0" w:line="360" w:lineRule="auto"/>
        <w:ind w:left="-30" w:firstLine="709"/>
        <w:jc w:val="both"/>
        <w:rPr>
          <w:rFonts w:ascii="Times New Roman" w:eastAsia="Times New Roman" w:hAnsi="Times New Roman" w:cs="Times New Roman"/>
          <w:sz w:val="28"/>
          <w:szCs w:val="28"/>
          <w:lang w:eastAsia="ru-RU"/>
        </w:rPr>
      </w:pPr>
      <w:r w:rsidRPr="00795C54">
        <w:rPr>
          <w:rFonts w:ascii="Times New Roman" w:eastAsia="Times New Roman" w:hAnsi="Times New Roman" w:cs="Times New Roman"/>
          <w:sz w:val="28"/>
          <w:szCs w:val="28"/>
          <w:lang w:eastAsia="ru-RU"/>
        </w:rPr>
        <w:t>- уровень занятости, условия труда;</w:t>
      </w:r>
    </w:p>
    <w:p w:rsidR="00573031" w:rsidRPr="00795C54" w:rsidRDefault="00573031" w:rsidP="00795C54">
      <w:pPr>
        <w:spacing w:after="0" w:line="360" w:lineRule="auto"/>
        <w:ind w:left="-30" w:firstLine="709"/>
        <w:jc w:val="both"/>
        <w:rPr>
          <w:rFonts w:ascii="Times New Roman" w:eastAsia="Times New Roman" w:hAnsi="Times New Roman" w:cs="Times New Roman"/>
          <w:sz w:val="28"/>
          <w:szCs w:val="28"/>
          <w:lang w:eastAsia="ru-RU"/>
        </w:rPr>
      </w:pPr>
      <w:r w:rsidRPr="00795C54">
        <w:rPr>
          <w:rFonts w:ascii="Times New Roman" w:eastAsia="Times New Roman" w:hAnsi="Times New Roman" w:cs="Times New Roman"/>
          <w:sz w:val="28"/>
          <w:szCs w:val="28"/>
          <w:lang w:eastAsia="ru-RU"/>
        </w:rPr>
        <w:t>- баланс доходов и расходов;</w:t>
      </w:r>
    </w:p>
    <w:p w:rsidR="00573031" w:rsidRPr="00795C54" w:rsidRDefault="00573031" w:rsidP="00795C54">
      <w:pPr>
        <w:spacing w:after="0" w:line="360" w:lineRule="auto"/>
        <w:ind w:left="-30" w:firstLine="709"/>
        <w:jc w:val="both"/>
        <w:rPr>
          <w:rFonts w:ascii="Times New Roman" w:eastAsia="Times New Roman" w:hAnsi="Times New Roman" w:cs="Times New Roman"/>
          <w:sz w:val="28"/>
          <w:szCs w:val="28"/>
          <w:lang w:eastAsia="ru-RU"/>
        </w:rPr>
      </w:pPr>
      <w:r w:rsidRPr="00795C54">
        <w:rPr>
          <w:rFonts w:ascii="Times New Roman" w:eastAsia="Times New Roman" w:hAnsi="Times New Roman" w:cs="Times New Roman"/>
          <w:sz w:val="28"/>
          <w:szCs w:val="28"/>
          <w:lang w:eastAsia="ru-RU"/>
        </w:rPr>
        <w:t>- цены для потребителей;</w:t>
      </w:r>
    </w:p>
    <w:p w:rsidR="00573031" w:rsidRPr="00795C54" w:rsidRDefault="00573031" w:rsidP="00795C54">
      <w:pPr>
        <w:spacing w:after="0" w:line="360" w:lineRule="auto"/>
        <w:ind w:left="-30" w:firstLine="709"/>
        <w:jc w:val="both"/>
        <w:rPr>
          <w:rFonts w:ascii="Times New Roman" w:eastAsia="Times New Roman" w:hAnsi="Times New Roman" w:cs="Times New Roman"/>
          <w:sz w:val="28"/>
          <w:szCs w:val="28"/>
          <w:lang w:eastAsia="ru-RU"/>
        </w:rPr>
      </w:pPr>
      <w:r w:rsidRPr="00795C54">
        <w:rPr>
          <w:rFonts w:ascii="Times New Roman" w:eastAsia="Times New Roman" w:hAnsi="Times New Roman" w:cs="Times New Roman"/>
          <w:sz w:val="28"/>
          <w:szCs w:val="28"/>
          <w:lang w:eastAsia="ru-RU"/>
        </w:rPr>
        <w:t>- состояние транспортной инфраструктуры;</w:t>
      </w:r>
    </w:p>
    <w:p w:rsidR="00573031" w:rsidRPr="00795C54" w:rsidRDefault="00573031" w:rsidP="00795C54">
      <w:pPr>
        <w:spacing w:after="0" w:line="360" w:lineRule="auto"/>
        <w:ind w:left="-30" w:firstLine="709"/>
        <w:jc w:val="both"/>
        <w:rPr>
          <w:rFonts w:ascii="Times New Roman" w:eastAsia="Times New Roman" w:hAnsi="Times New Roman" w:cs="Times New Roman"/>
          <w:sz w:val="28"/>
          <w:szCs w:val="28"/>
          <w:lang w:eastAsia="ru-RU"/>
        </w:rPr>
      </w:pPr>
      <w:r w:rsidRPr="00795C54">
        <w:rPr>
          <w:rFonts w:ascii="Times New Roman" w:eastAsia="Times New Roman" w:hAnsi="Times New Roman" w:cs="Times New Roman"/>
          <w:sz w:val="28"/>
          <w:szCs w:val="28"/>
          <w:lang w:eastAsia="ru-RU"/>
        </w:rPr>
        <w:t>- рекреационная система;</w:t>
      </w:r>
    </w:p>
    <w:p w:rsidR="00573031" w:rsidRPr="00795C54" w:rsidRDefault="00573031" w:rsidP="00795C54">
      <w:pPr>
        <w:spacing w:after="0" w:line="360" w:lineRule="auto"/>
        <w:ind w:left="-30" w:firstLine="709"/>
        <w:jc w:val="both"/>
        <w:rPr>
          <w:rFonts w:ascii="Times New Roman" w:eastAsia="Times New Roman" w:hAnsi="Times New Roman" w:cs="Times New Roman"/>
          <w:sz w:val="28"/>
          <w:szCs w:val="28"/>
          <w:lang w:eastAsia="ru-RU"/>
        </w:rPr>
      </w:pPr>
      <w:r w:rsidRPr="00795C54">
        <w:rPr>
          <w:rFonts w:ascii="Times New Roman" w:eastAsia="Times New Roman" w:hAnsi="Times New Roman" w:cs="Times New Roman"/>
          <w:sz w:val="28"/>
          <w:szCs w:val="28"/>
          <w:lang w:eastAsia="ru-RU"/>
        </w:rPr>
        <w:t>- уровень социального обеспечения;</w:t>
      </w:r>
    </w:p>
    <w:p w:rsidR="000E3A9F" w:rsidRPr="00795C54" w:rsidRDefault="00573031" w:rsidP="00795C54">
      <w:pPr>
        <w:spacing w:after="0" w:line="360" w:lineRule="auto"/>
        <w:ind w:left="-30" w:firstLine="709"/>
        <w:jc w:val="both"/>
        <w:rPr>
          <w:rFonts w:ascii="Times New Roman" w:eastAsia="Times New Roman" w:hAnsi="Times New Roman" w:cs="Times New Roman"/>
          <w:sz w:val="28"/>
          <w:szCs w:val="28"/>
          <w:lang w:val="en-US" w:eastAsia="ru-RU"/>
        </w:rPr>
      </w:pPr>
      <w:r w:rsidRPr="00795C54">
        <w:rPr>
          <w:rFonts w:ascii="Times New Roman" w:eastAsia="Times New Roman" w:hAnsi="Times New Roman" w:cs="Times New Roman"/>
          <w:sz w:val="28"/>
          <w:szCs w:val="28"/>
          <w:lang w:eastAsia="ru-RU"/>
        </w:rPr>
        <w:t>- права и свободы людей.</w:t>
      </w:r>
    </w:p>
    <w:p w:rsidR="000E3A9F" w:rsidRPr="00795C54" w:rsidRDefault="000E3A9F" w:rsidP="00795C54">
      <w:pPr>
        <w:spacing w:after="0" w:line="360" w:lineRule="auto"/>
        <w:ind w:left="-30" w:firstLine="709"/>
        <w:jc w:val="both"/>
        <w:rPr>
          <w:rFonts w:ascii="Times New Roman" w:eastAsia="Times New Roman" w:hAnsi="Times New Roman" w:cs="Times New Roman"/>
          <w:b/>
          <w:sz w:val="28"/>
          <w:szCs w:val="28"/>
          <w:lang w:eastAsia="ru-RU"/>
        </w:rPr>
      </w:pPr>
      <w:r w:rsidRPr="00795C54">
        <w:rPr>
          <w:rFonts w:ascii="Times New Roman" w:eastAsia="Times New Roman" w:hAnsi="Times New Roman" w:cs="Times New Roman"/>
          <w:b/>
          <w:sz w:val="28"/>
          <w:szCs w:val="28"/>
          <w:lang w:eastAsia="ru-RU"/>
        </w:rPr>
        <w:lastRenderedPageBreak/>
        <w:t>Экономические факты:</w:t>
      </w:r>
    </w:p>
    <w:p w:rsidR="000E3A9F" w:rsidRPr="00795C54" w:rsidRDefault="000E3A9F" w:rsidP="00795C54">
      <w:pPr>
        <w:spacing w:after="0" w:line="360" w:lineRule="auto"/>
        <w:ind w:left="-30" w:firstLine="709"/>
        <w:jc w:val="both"/>
        <w:rPr>
          <w:rFonts w:ascii="Times New Roman" w:hAnsi="Times New Roman" w:cs="Times New Roman"/>
          <w:color w:val="666666"/>
          <w:sz w:val="28"/>
          <w:szCs w:val="28"/>
          <w:shd w:val="clear" w:color="auto" w:fill="FFFFFF"/>
        </w:rPr>
      </w:pPr>
      <w:r w:rsidRPr="00795C54">
        <w:rPr>
          <w:rFonts w:ascii="Times New Roman" w:hAnsi="Times New Roman" w:cs="Times New Roman"/>
          <w:color w:val="666666"/>
          <w:sz w:val="28"/>
          <w:szCs w:val="28"/>
          <w:shd w:val="clear" w:color="auto" w:fill="FFFFFF"/>
        </w:rPr>
        <w:t>В</w:t>
      </w:r>
      <w:proofErr w:type="gramStart"/>
      <w:r w:rsidRPr="00795C54">
        <w:rPr>
          <w:rFonts w:ascii="Times New Roman" w:hAnsi="Times New Roman" w:cs="Times New Roman"/>
          <w:color w:val="666666"/>
          <w:sz w:val="28"/>
          <w:szCs w:val="28"/>
          <w:shd w:val="clear" w:color="auto" w:fill="FFFFFF"/>
        </w:rPr>
        <w:t>ВП стр</w:t>
      </w:r>
      <w:proofErr w:type="gramEnd"/>
      <w:r w:rsidRPr="00795C54">
        <w:rPr>
          <w:rFonts w:ascii="Times New Roman" w:hAnsi="Times New Roman" w:cs="Times New Roman"/>
          <w:color w:val="666666"/>
          <w:sz w:val="28"/>
          <w:szCs w:val="28"/>
          <w:shd w:val="clear" w:color="auto" w:fill="FFFFFF"/>
        </w:rPr>
        <w:t>аны в 2014 году составил 712 миллиардов долларов США. Это почти соответствует ВВП американского штата Иллинойс или чуть больше пяти экономик Украины в тот же год. И это при том, что Швейцария почти в 15 раз меньше Украины по размерам и в 6 раз — по населению. </w:t>
      </w:r>
    </w:p>
    <w:p w:rsidR="00D75948" w:rsidRPr="00795C54" w:rsidRDefault="00D75948" w:rsidP="00795C54">
      <w:pPr>
        <w:spacing w:after="0" w:line="360" w:lineRule="auto"/>
        <w:ind w:left="-30" w:firstLine="709"/>
        <w:jc w:val="both"/>
        <w:rPr>
          <w:rFonts w:ascii="Times New Roman" w:hAnsi="Times New Roman" w:cs="Times New Roman"/>
          <w:color w:val="666666"/>
          <w:sz w:val="28"/>
          <w:szCs w:val="28"/>
          <w:shd w:val="clear" w:color="auto" w:fill="FFFFFF"/>
        </w:rPr>
      </w:pPr>
    </w:p>
    <w:p w:rsidR="000E3A9F" w:rsidRPr="00795C54" w:rsidRDefault="000E3A9F" w:rsidP="00795C54">
      <w:pPr>
        <w:shd w:val="clear" w:color="auto" w:fill="FFFFFF"/>
        <w:spacing w:after="0" w:line="360" w:lineRule="auto"/>
        <w:ind w:firstLine="709"/>
        <w:jc w:val="both"/>
        <w:textAlignment w:val="baseline"/>
        <w:outlineLvl w:val="1"/>
        <w:rPr>
          <w:rFonts w:ascii="Times New Roman" w:eastAsia="Times New Roman" w:hAnsi="Times New Roman" w:cs="Times New Roman"/>
          <w:bCs/>
          <w:color w:val="333333"/>
          <w:sz w:val="28"/>
          <w:szCs w:val="28"/>
          <w:lang w:eastAsia="ru-RU"/>
        </w:rPr>
      </w:pPr>
      <w:r w:rsidRPr="00795C54">
        <w:rPr>
          <w:rFonts w:ascii="Times New Roman" w:eastAsia="Times New Roman" w:hAnsi="Times New Roman" w:cs="Times New Roman"/>
          <w:bCs/>
          <w:color w:val="333333"/>
          <w:sz w:val="28"/>
          <w:szCs w:val="28"/>
          <w:lang w:eastAsia="ru-RU"/>
        </w:rPr>
        <w:t>Швейцария знаменита банками, но не зависит исключительно от банковской системы</w:t>
      </w:r>
      <w:r w:rsidR="00D75948" w:rsidRPr="00795C54">
        <w:rPr>
          <w:rFonts w:ascii="Times New Roman" w:eastAsia="Times New Roman" w:hAnsi="Times New Roman" w:cs="Times New Roman"/>
          <w:bCs/>
          <w:color w:val="333333"/>
          <w:sz w:val="28"/>
          <w:szCs w:val="28"/>
          <w:lang w:eastAsia="ru-RU"/>
        </w:rPr>
        <w:t>.</w:t>
      </w:r>
    </w:p>
    <w:p w:rsidR="000E3A9F" w:rsidRPr="00795C54" w:rsidRDefault="000E3A9F" w:rsidP="00795C54">
      <w:pPr>
        <w:shd w:val="clear" w:color="auto" w:fill="FFFFFF"/>
        <w:spacing w:after="0" w:line="360" w:lineRule="auto"/>
        <w:ind w:firstLine="709"/>
        <w:jc w:val="both"/>
        <w:textAlignment w:val="baseline"/>
        <w:rPr>
          <w:rFonts w:ascii="Times New Roman" w:eastAsia="Times New Roman" w:hAnsi="Times New Roman" w:cs="Times New Roman"/>
          <w:color w:val="666666"/>
          <w:sz w:val="28"/>
          <w:szCs w:val="28"/>
          <w:lang w:eastAsia="ru-RU"/>
        </w:rPr>
      </w:pPr>
      <w:r w:rsidRPr="00795C54">
        <w:rPr>
          <w:rFonts w:ascii="Times New Roman" w:eastAsia="Times New Roman" w:hAnsi="Times New Roman" w:cs="Times New Roman"/>
          <w:color w:val="666666"/>
          <w:sz w:val="28"/>
          <w:szCs w:val="28"/>
          <w:lang w:eastAsia="ru-RU"/>
        </w:rPr>
        <w:t>Местные банки знают и ценят богачи всего мира. Представь: ч</w:t>
      </w:r>
      <w:r w:rsidRPr="00795C54">
        <w:rPr>
          <w:rFonts w:ascii="Times New Roman" w:eastAsia="Times New Roman" w:hAnsi="Times New Roman" w:cs="Times New Roman"/>
          <w:color w:val="666666"/>
          <w:sz w:val="28"/>
          <w:szCs w:val="28"/>
          <w:bdr w:val="none" w:sz="0" w:space="0" w:color="auto" w:frame="1"/>
          <w:lang w:eastAsia="ru-RU"/>
        </w:rPr>
        <w:t>етверть активов, отданных под управление в мире, приходится на швейцарские банки. Половина активов банковской системы Швейцарии сформирована за счёт поступлений от нерезидентов. </w:t>
      </w:r>
    </w:p>
    <w:p w:rsidR="00D75948" w:rsidRPr="00795C54" w:rsidRDefault="000E3A9F" w:rsidP="00795C54">
      <w:pPr>
        <w:shd w:val="clear" w:color="auto" w:fill="FFFFFF"/>
        <w:spacing w:after="0" w:line="360" w:lineRule="auto"/>
        <w:ind w:firstLine="709"/>
        <w:jc w:val="both"/>
        <w:textAlignment w:val="baseline"/>
        <w:rPr>
          <w:rFonts w:ascii="Times New Roman" w:eastAsia="Times New Roman" w:hAnsi="Times New Roman" w:cs="Times New Roman"/>
          <w:color w:val="666666"/>
          <w:sz w:val="28"/>
          <w:szCs w:val="28"/>
          <w:bdr w:val="none" w:sz="0" w:space="0" w:color="auto" w:frame="1"/>
          <w:lang w:eastAsia="ru-RU"/>
        </w:rPr>
      </w:pPr>
      <w:r w:rsidRPr="00795C54">
        <w:rPr>
          <w:rFonts w:ascii="Times New Roman" w:eastAsia="Times New Roman" w:hAnsi="Times New Roman" w:cs="Times New Roman"/>
          <w:color w:val="666666"/>
          <w:sz w:val="28"/>
          <w:szCs w:val="28"/>
          <w:bdr w:val="none" w:sz="0" w:space="0" w:color="auto" w:frame="1"/>
          <w:lang w:eastAsia="ru-RU"/>
        </w:rPr>
        <w:t xml:space="preserve">И хоть банковский сектор </w:t>
      </w:r>
      <w:proofErr w:type="gramStart"/>
      <w:r w:rsidRPr="00795C54">
        <w:rPr>
          <w:rFonts w:ascii="Times New Roman" w:eastAsia="Times New Roman" w:hAnsi="Times New Roman" w:cs="Times New Roman"/>
          <w:color w:val="666666"/>
          <w:sz w:val="28"/>
          <w:szCs w:val="28"/>
          <w:bdr w:val="none" w:sz="0" w:space="0" w:color="auto" w:frame="1"/>
          <w:lang w:eastAsia="ru-RU"/>
        </w:rPr>
        <w:t>занимает важную роль</w:t>
      </w:r>
      <w:proofErr w:type="gramEnd"/>
      <w:r w:rsidRPr="00795C54">
        <w:rPr>
          <w:rFonts w:ascii="Times New Roman" w:eastAsia="Times New Roman" w:hAnsi="Times New Roman" w:cs="Times New Roman"/>
          <w:color w:val="666666"/>
          <w:sz w:val="28"/>
          <w:szCs w:val="28"/>
          <w:bdr w:val="none" w:sz="0" w:space="0" w:color="auto" w:frame="1"/>
          <w:lang w:eastAsia="ru-RU"/>
        </w:rPr>
        <w:t xml:space="preserve"> в экономике, но не самую большую — у Швейцарии диверсифицированная структура экономики.  </w:t>
      </w:r>
    </w:p>
    <w:p w:rsidR="00197AA2" w:rsidRDefault="00D75948" w:rsidP="00795C54">
      <w:pPr>
        <w:spacing w:after="0" w:line="360" w:lineRule="auto"/>
        <w:ind w:left="-30" w:firstLine="709"/>
        <w:jc w:val="both"/>
        <w:rPr>
          <w:rFonts w:ascii="Times New Roman" w:eastAsia="Times New Roman" w:hAnsi="Times New Roman" w:cs="Times New Roman"/>
          <w:sz w:val="28"/>
          <w:szCs w:val="28"/>
          <w:lang w:eastAsia="ru-RU"/>
        </w:rPr>
      </w:pPr>
      <w:r w:rsidRPr="00795C54">
        <w:rPr>
          <w:rFonts w:ascii="Times New Roman" w:hAnsi="Times New Roman" w:cs="Times New Roman"/>
          <w:color w:val="666666"/>
          <w:sz w:val="28"/>
          <w:szCs w:val="28"/>
          <w:shd w:val="clear" w:color="auto" w:fill="FFFFFF"/>
        </w:rPr>
        <w:t xml:space="preserve">Курс швейцарского франка к доллару не очень зависит от золотовалютных резервов страны, которые в Украине обычно тратят именно на поддержание гривны. Это потому, что Швейцария </w:t>
      </w:r>
      <w:r w:rsidR="00795C54">
        <w:rPr>
          <w:rFonts w:ascii="Times New Roman" w:hAnsi="Times New Roman" w:cs="Times New Roman"/>
          <w:color w:val="666666"/>
          <w:sz w:val="28"/>
          <w:szCs w:val="28"/>
          <w:shd w:val="clear" w:color="auto" w:fill="FFFFFF"/>
        </w:rPr>
        <w:t>пользуется доверием инвесторов.</w:t>
      </w:r>
    </w:p>
    <w:p w:rsidR="00795C54" w:rsidRPr="00795C54" w:rsidRDefault="00795C54" w:rsidP="00795C54">
      <w:pPr>
        <w:spacing w:after="0" w:line="360" w:lineRule="auto"/>
        <w:ind w:left="-30" w:firstLine="709"/>
        <w:jc w:val="both"/>
        <w:rPr>
          <w:rFonts w:ascii="Times New Roman" w:eastAsia="Times New Roman" w:hAnsi="Times New Roman" w:cs="Times New Roman"/>
          <w:sz w:val="28"/>
          <w:szCs w:val="28"/>
          <w:lang w:eastAsia="ru-RU"/>
        </w:rPr>
      </w:pPr>
    </w:p>
    <w:p w:rsidR="000E3A9F" w:rsidRPr="00795C54" w:rsidRDefault="000E3A9F" w:rsidP="00795C54">
      <w:pPr>
        <w:pStyle w:val="a4"/>
        <w:spacing w:before="0" w:beforeAutospacing="0" w:after="0" w:afterAutospacing="0" w:line="360" w:lineRule="auto"/>
        <w:ind w:firstLine="709"/>
        <w:jc w:val="both"/>
        <w:rPr>
          <w:b/>
          <w:sz w:val="28"/>
          <w:szCs w:val="28"/>
        </w:rPr>
      </w:pPr>
      <w:r w:rsidRPr="00795C54">
        <w:rPr>
          <w:b/>
          <w:bCs/>
          <w:sz w:val="28"/>
          <w:szCs w:val="28"/>
        </w:rPr>
        <w:t xml:space="preserve">Туризм и </w:t>
      </w:r>
      <w:r w:rsidR="00D75948" w:rsidRPr="00795C54">
        <w:rPr>
          <w:b/>
          <w:bCs/>
          <w:sz w:val="28"/>
          <w:szCs w:val="28"/>
        </w:rPr>
        <w:t>достопримечательности Швейцарии:</w:t>
      </w:r>
    </w:p>
    <w:p w:rsidR="00D75948" w:rsidRPr="00795C54" w:rsidRDefault="00D75948" w:rsidP="00795C54">
      <w:pPr>
        <w:pStyle w:val="a4"/>
        <w:shd w:val="clear" w:color="auto" w:fill="FFFFFF"/>
        <w:spacing w:before="0" w:beforeAutospacing="0" w:after="0" w:afterAutospacing="0" w:line="360" w:lineRule="auto"/>
        <w:ind w:firstLine="709"/>
        <w:jc w:val="both"/>
        <w:rPr>
          <w:sz w:val="28"/>
          <w:szCs w:val="28"/>
        </w:rPr>
      </w:pPr>
      <w:proofErr w:type="gramStart"/>
      <w:r w:rsidRPr="00795C54">
        <w:rPr>
          <w:sz w:val="28"/>
          <w:szCs w:val="28"/>
        </w:rPr>
        <w:t>Являясь традиционной страной </w:t>
      </w:r>
      <w:hyperlink r:id="rId9" w:tooltip="Туризм" w:history="1">
        <w:r w:rsidRPr="00795C54">
          <w:rPr>
            <w:rStyle w:val="a5"/>
            <w:color w:val="auto"/>
            <w:sz w:val="28"/>
            <w:szCs w:val="28"/>
          </w:rPr>
          <w:t>туризма</w:t>
        </w:r>
      </w:hyperlink>
      <w:r w:rsidRPr="00795C54">
        <w:rPr>
          <w:sz w:val="28"/>
          <w:szCs w:val="28"/>
        </w:rPr>
        <w:t>, </w:t>
      </w:r>
      <w:hyperlink r:id="rId10" w:tooltip="Швейцария" w:history="1">
        <w:r w:rsidRPr="00795C54">
          <w:rPr>
            <w:rStyle w:val="a5"/>
            <w:color w:val="auto"/>
            <w:sz w:val="28"/>
            <w:szCs w:val="28"/>
          </w:rPr>
          <w:t>Швейцария</w:t>
        </w:r>
      </w:hyperlink>
      <w:r w:rsidRPr="00795C54">
        <w:rPr>
          <w:sz w:val="28"/>
          <w:szCs w:val="28"/>
        </w:rPr>
        <w:t> удерживает в этой сфере прочные позиции в </w:t>
      </w:r>
      <w:hyperlink r:id="rId11" w:tooltip="Европа" w:history="1">
        <w:r w:rsidRPr="00795C54">
          <w:rPr>
            <w:rStyle w:val="a5"/>
            <w:color w:val="auto"/>
            <w:sz w:val="28"/>
            <w:szCs w:val="28"/>
          </w:rPr>
          <w:t>Европе</w:t>
        </w:r>
      </w:hyperlink>
      <w:r w:rsidRPr="00795C54">
        <w:rPr>
          <w:sz w:val="28"/>
          <w:szCs w:val="28"/>
        </w:rPr>
        <w:t>. Наличие развитой туристической инфраструктуры, сети железных и автомобильных дорог в сочетании с живописной природой и выгодным географическим положением обеспечивает приток в страну значительного количества туристов, прежде всего немцев, американцев, японцев, а в последние годы также русских, индийцев, китайцев. 15 % национального дохода поступает за счёт туризма.</w:t>
      </w:r>
      <w:proofErr w:type="gramEnd"/>
    </w:p>
    <w:p w:rsidR="00D75948" w:rsidRPr="00795C54" w:rsidRDefault="00D75948" w:rsidP="00795C54">
      <w:pPr>
        <w:pStyle w:val="a4"/>
        <w:shd w:val="clear" w:color="auto" w:fill="FFFFFF"/>
        <w:spacing w:before="0" w:beforeAutospacing="0" w:after="0" w:afterAutospacing="0" w:line="360" w:lineRule="auto"/>
        <w:ind w:firstLine="709"/>
        <w:jc w:val="both"/>
        <w:rPr>
          <w:sz w:val="28"/>
          <w:szCs w:val="28"/>
        </w:rPr>
      </w:pPr>
      <w:r w:rsidRPr="00795C54">
        <w:rPr>
          <w:sz w:val="28"/>
          <w:szCs w:val="28"/>
        </w:rPr>
        <w:t xml:space="preserve">Альпы занимают 2/3 всей территории Швейцарии и ежегодно привлекают в страну тысячи любителей активного отдыха. Наивысшая точка </w:t>
      </w:r>
      <w:r w:rsidRPr="00795C54">
        <w:rPr>
          <w:sz w:val="28"/>
          <w:szCs w:val="28"/>
        </w:rPr>
        <w:lastRenderedPageBreak/>
        <w:t>страны находится в </w:t>
      </w:r>
      <w:proofErr w:type="spellStart"/>
      <w:r w:rsidRPr="00795C54">
        <w:rPr>
          <w:sz w:val="28"/>
          <w:szCs w:val="28"/>
        </w:rPr>
        <w:fldChar w:fldCharType="begin"/>
      </w:r>
      <w:r w:rsidRPr="00795C54">
        <w:rPr>
          <w:sz w:val="28"/>
          <w:szCs w:val="28"/>
        </w:rPr>
        <w:instrText xml:space="preserve"> HYPERLINK "https://ru.wikipedia.org/wiki/%D0%9F%D0%B5%D0%BD%D0%BD%D0%B8%D0%BD%D1%81%D0%BA%D0%B8%D0%B5_%D0%90%D0%BB%D1%8C%D0%BF%D1%8B" \o "Пеннинские Альпы" </w:instrText>
      </w:r>
      <w:r w:rsidRPr="00795C54">
        <w:rPr>
          <w:sz w:val="28"/>
          <w:szCs w:val="28"/>
        </w:rPr>
        <w:fldChar w:fldCharType="separate"/>
      </w:r>
      <w:r w:rsidRPr="00795C54">
        <w:rPr>
          <w:rStyle w:val="a5"/>
          <w:color w:val="auto"/>
          <w:sz w:val="28"/>
          <w:szCs w:val="28"/>
        </w:rPr>
        <w:t>Пеннинских</w:t>
      </w:r>
      <w:proofErr w:type="spellEnd"/>
      <w:r w:rsidRPr="00795C54">
        <w:rPr>
          <w:rStyle w:val="a5"/>
          <w:color w:val="auto"/>
          <w:sz w:val="28"/>
          <w:szCs w:val="28"/>
        </w:rPr>
        <w:t xml:space="preserve"> Альпах</w:t>
      </w:r>
      <w:r w:rsidRPr="00795C54">
        <w:rPr>
          <w:sz w:val="28"/>
          <w:szCs w:val="28"/>
        </w:rPr>
        <w:fldChar w:fldCharType="end"/>
      </w:r>
      <w:r w:rsidRPr="00795C54">
        <w:rPr>
          <w:sz w:val="28"/>
          <w:szCs w:val="28"/>
        </w:rPr>
        <w:t> и называется </w:t>
      </w:r>
      <w:hyperlink r:id="rId12" w:tooltip="Пик Дюфур" w:history="1">
        <w:r w:rsidRPr="00795C54">
          <w:rPr>
            <w:rStyle w:val="a5"/>
            <w:color w:val="auto"/>
            <w:sz w:val="28"/>
            <w:szCs w:val="28"/>
          </w:rPr>
          <w:t xml:space="preserve">пик </w:t>
        </w:r>
        <w:proofErr w:type="spellStart"/>
        <w:r w:rsidRPr="00795C54">
          <w:rPr>
            <w:rStyle w:val="a5"/>
            <w:color w:val="auto"/>
            <w:sz w:val="28"/>
            <w:szCs w:val="28"/>
          </w:rPr>
          <w:t>Дюфур</w:t>
        </w:r>
        <w:proofErr w:type="spellEnd"/>
      </w:hyperlink>
      <w:r w:rsidRPr="00795C54">
        <w:rPr>
          <w:sz w:val="28"/>
          <w:szCs w:val="28"/>
        </w:rPr>
        <w:t> (4634 м). Также в Швейцарии находятся самая высокогорная в Европе железнодорожная станция </w:t>
      </w:r>
      <w:proofErr w:type="spellStart"/>
      <w:r w:rsidRPr="00795C54">
        <w:rPr>
          <w:sz w:val="28"/>
          <w:szCs w:val="28"/>
        </w:rPr>
        <w:fldChar w:fldCharType="begin"/>
      </w:r>
      <w:r w:rsidRPr="00795C54">
        <w:rPr>
          <w:sz w:val="28"/>
          <w:szCs w:val="28"/>
        </w:rPr>
        <w:instrText xml:space="preserve"> HYPERLINK "https://ru.wikipedia.org/wiki/%D0%AE%D0%BD%D0%B3%D1%84%D1%80%D0%B0%D1%83_(%D0%B6%D0%B5%D0%BB%D0%B5%D0%B7%D0%BD%D0%B0%D1%8F_%D0%B4%D0%BE%D1%80%D0%BE%D0%B3%D0%B0)" \o "Юнгфрау (железная дорога)" </w:instrText>
      </w:r>
      <w:r w:rsidRPr="00795C54">
        <w:rPr>
          <w:sz w:val="28"/>
          <w:szCs w:val="28"/>
        </w:rPr>
        <w:fldChar w:fldCharType="separate"/>
      </w:r>
      <w:r w:rsidRPr="00795C54">
        <w:rPr>
          <w:rStyle w:val="a5"/>
          <w:color w:val="auto"/>
          <w:sz w:val="28"/>
          <w:szCs w:val="28"/>
        </w:rPr>
        <w:t>Юнгфрауйох</w:t>
      </w:r>
      <w:proofErr w:type="spellEnd"/>
      <w:r w:rsidRPr="00795C54">
        <w:rPr>
          <w:sz w:val="28"/>
          <w:szCs w:val="28"/>
        </w:rPr>
        <w:fldChar w:fldCharType="end"/>
      </w:r>
      <w:r w:rsidRPr="00795C54">
        <w:rPr>
          <w:sz w:val="28"/>
          <w:szCs w:val="28"/>
        </w:rPr>
        <w:t xml:space="preserve"> на высоте 3454 м над уровнем моря и самая высокогорная в Европе пивоварня в </w:t>
      </w:r>
      <w:proofErr w:type="spellStart"/>
      <w:r w:rsidRPr="00795C54">
        <w:rPr>
          <w:sz w:val="28"/>
          <w:szCs w:val="28"/>
        </w:rPr>
        <w:t>Монштайне</w:t>
      </w:r>
      <w:proofErr w:type="spellEnd"/>
      <w:r w:rsidRPr="00795C54">
        <w:rPr>
          <w:sz w:val="28"/>
          <w:szCs w:val="28"/>
        </w:rPr>
        <w:t xml:space="preserve"> на высоте 1600 метров.</w:t>
      </w:r>
    </w:p>
    <w:p w:rsidR="00D75948" w:rsidRPr="00795C54" w:rsidRDefault="00D75948" w:rsidP="00795C54">
      <w:pPr>
        <w:pStyle w:val="a4"/>
        <w:shd w:val="clear" w:color="auto" w:fill="FFFFFF"/>
        <w:spacing w:before="0" w:beforeAutospacing="0" w:after="0" w:afterAutospacing="0" w:line="360" w:lineRule="auto"/>
        <w:ind w:firstLine="709"/>
        <w:jc w:val="both"/>
        <w:rPr>
          <w:sz w:val="28"/>
          <w:szCs w:val="28"/>
        </w:rPr>
      </w:pPr>
      <w:r w:rsidRPr="00795C54">
        <w:rPr>
          <w:sz w:val="28"/>
          <w:szCs w:val="28"/>
        </w:rPr>
        <w:t xml:space="preserve">Туризм в Швейцарии — важная сфера экономики Швейцарии, основанная на использовании рекреационных ресурсов. В бюджет Швейцарии за счёт туризма поступает 1,5 </w:t>
      </w:r>
      <w:proofErr w:type="gramStart"/>
      <w:r w:rsidRPr="00795C54">
        <w:rPr>
          <w:sz w:val="28"/>
          <w:szCs w:val="28"/>
        </w:rPr>
        <w:t>млрд</w:t>
      </w:r>
      <w:proofErr w:type="gramEnd"/>
      <w:r w:rsidRPr="00795C54">
        <w:rPr>
          <w:sz w:val="28"/>
          <w:szCs w:val="28"/>
        </w:rPr>
        <w:t xml:space="preserve"> $ ежегодно, что является важной его составляющей. Национальной маркетинговой компанией, занимающейся продвижением Швейцарии на международной арене в качестве страны для туризма и </w:t>
      </w:r>
      <w:hyperlink r:id="rId13" w:tooltip="Деловой туризм" w:history="1">
        <w:r w:rsidRPr="00795C54">
          <w:rPr>
            <w:rStyle w:val="a5"/>
            <w:color w:val="auto"/>
            <w:sz w:val="28"/>
            <w:szCs w:val="28"/>
          </w:rPr>
          <w:t>деловых встреч</w:t>
        </w:r>
      </w:hyperlink>
      <w:r w:rsidRPr="00795C54">
        <w:rPr>
          <w:sz w:val="28"/>
          <w:szCs w:val="28"/>
        </w:rPr>
        <w:t>, является </w:t>
      </w:r>
      <w:proofErr w:type="spellStart"/>
      <w:r w:rsidRPr="00795C54">
        <w:rPr>
          <w:sz w:val="28"/>
          <w:szCs w:val="28"/>
        </w:rPr>
        <w:fldChar w:fldCharType="begin"/>
      </w:r>
      <w:r w:rsidRPr="00795C54">
        <w:rPr>
          <w:sz w:val="28"/>
          <w:szCs w:val="28"/>
        </w:rPr>
        <w:instrText xml:space="preserve"> HYPERLINK "https://ru.wikipedia.org/w/index.php?title=Switzerland_Tourism&amp;action=edit&amp;redlink=1" \o "Switzerland Tourism (страница отсутствует)" </w:instrText>
      </w:r>
      <w:r w:rsidRPr="00795C54">
        <w:rPr>
          <w:sz w:val="28"/>
          <w:szCs w:val="28"/>
        </w:rPr>
        <w:fldChar w:fldCharType="separate"/>
      </w:r>
      <w:r w:rsidRPr="00795C54">
        <w:rPr>
          <w:rStyle w:val="a5"/>
          <w:color w:val="auto"/>
          <w:sz w:val="28"/>
          <w:szCs w:val="28"/>
        </w:rPr>
        <w:t>Switzerland</w:t>
      </w:r>
      <w:proofErr w:type="spellEnd"/>
      <w:r w:rsidRPr="00795C54">
        <w:rPr>
          <w:rStyle w:val="a5"/>
          <w:color w:val="auto"/>
          <w:sz w:val="28"/>
          <w:szCs w:val="28"/>
        </w:rPr>
        <w:t xml:space="preserve"> </w:t>
      </w:r>
      <w:proofErr w:type="spellStart"/>
      <w:r w:rsidRPr="00795C54">
        <w:rPr>
          <w:rStyle w:val="a5"/>
          <w:color w:val="auto"/>
          <w:sz w:val="28"/>
          <w:szCs w:val="28"/>
        </w:rPr>
        <w:t>Tourism</w:t>
      </w:r>
      <w:proofErr w:type="spellEnd"/>
      <w:r w:rsidRPr="00795C54">
        <w:rPr>
          <w:sz w:val="28"/>
          <w:szCs w:val="28"/>
        </w:rPr>
        <w:fldChar w:fldCharType="end"/>
      </w:r>
      <w:r w:rsidRPr="00795C54">
        <w:rPr>
          <w:sz w:val="28"/>
          <w:szCs w:val="28"/>
        </w:rPr>
        <w:t>.</w:t>
      </w:r>
    </w:p>
    <w:p w:rsidR="00D75948" w:rsidRPr="00795C54" w:rsidRDefault="00D75948" w:rsidP="00795C54">
      <w:pPr>
        <w:pStyle w:val="a4"/>
        <w:shd w:val="clear" w:color="auto" w:fill="FFFFFF"/>
        <w:spacing w:before="0" w:beforeAutospacing="0" w:after="0" w:afterAutospacing="0" w:line="360" w:lineRule="auto"/>
        <w:ind w:firstLine="709"/>
        <w:jc w:val="both"/>
        <w:rPr>
          <w:sz w:val="28"/>
          <w:szCs w:val="28"/>
        </w:rPr>
      </w:pPr>
      <w:r w:rsidRPr="00795C54">
        <w:rPr>
          <w:sz w:val="28"/>
          <w:szCs w:val="28"/>
        </w:rPr>
        <w:t>Самыми популярными в Швейцарии туристическими городами считаются: </w:t>
      </w:r>
      <w:hyperlink r:id="rId14" w:tooltip="Цюрих" w:history="1">
        <w:r w:rsidRPr="00795C54">
          <w:rPr>
            <w:rStyle w:val="a5"/>
            <w:color w:val="auto"/>
            <w:sz w:val="28"/>
            <w:szCs w:val="28"/>
          </w:rPr>
          <w:t>Цюрих</w:t>
        </w:r>
      </w:hyperlink>
      <w:r w:rsidRPr="00795C54">
        <w:rPr>
          <w:sz w:val="28"/>
          <w:szCs w:val="28"/>
        </w:rPr>
        <w:t>, </w:t>
      </w:r>
      <w:hyperlink r:id="rId15" w:tooltip="Берн" w:history="1">
        <w:r w:rsidRPr="00795C54">
          <w:rPr>
            <w:rStyle w:val="a5"/>
            <w:color w:val="auto"/>
            <w:sz w:val="28"/>
            <w:szCs w:val="28"/>
          </w:rPr>
          <w:t>Берн</w:t>
        </w:r>
      </w:hyperlink>
      <w:r w:rsidRPr="00795C54">
        <w:rPr>
          <w:sz w:val="28"/>
          <w:szCs w:val="28"/>
        </w:rPr>
        <w:t>, </w:t>
      </w:r>
      <w:hyperlink r:id="rId16" w:tooltip="Люцерн" w:history="1">
        <w:r w:rsidRPr="00795C54">
          <w:rPr>
            <w:rStyle w:val="a5"/>
            <w:color w:val="auto"/>
            <w:sz w:val="28"/>
            <w:szCs w:val="28"/>
          </w:rPr>
          <w:t>Люцерн</w:t>
        </w:r>
      </w:hyperlink>
      <w:r w:rsidRPr="00795C54">
        <w:rPr>
          <w:sz w:val="28"/>
          <w:szCs w:val="28"/>
        </w:rPr>
        <w:t>, </w:t>
      </w:r>
      <w:hyperlink r:id="rId17" w:tooltip="Базель" w:history="1">
        <w:r w:rsidRPr="00795C54">
          <w:rPr>
            <w:rStyle w:val="a5"/>
            <w:color w:val="auto"/>
            <w:sz w:val="28"/>
            <w:szCs w:val="28"/>
          </w:rPr>
          <w:t>Базель</w:t>
        </w:r>
      </w:hyperlink>
      <w:r w:rsidRPr="00795C54">
        <w:rPr>
          <w:sz w:val="28"/>
          <w:szCs w:val="28"/>
        </w:rPr>
        <w:t>, </w:t>
      </w:r>
      <w:hyperlink r:id="rId18" w:tooltip="Женева" w:history="1">
        <w:r w:rsidRPr="00795C54">
          <w:rPr>
            <w:rStyle w:val="a5"/>
            <w:color w:val="auto"/>
            <w:sz w:val="28"/>
            <w:szCs w:val="28"/>
          </w:rPr>
          <w:t>Женева</w:t>
        </w:r>
      </w:hyperlink>
      <w:r w:rsidRPr="00795C54">
        <w:rPr>
          <w:sz w:val="28"/>
          <w:szCs w:val="28"/>
        </w:rPr>
        <w:t>.</w:t>
      </w:r>
    </w:p>
    <w:p w:rsidR="00D75948" w:rsidRPr="00795C54" w:rsidRDefault="00D75948" w:rsidP="00795C54">
      <w:pPr>
        <w:pStyle w:val="a4"/>
        <w:shd w:val="clear" w:color="auto" w:fill="FFFFFF"/>
        <w:spacing w:before="0" w:beforeAutospacing="0" w:after="0" w:afterAutospacing="0" w:line="360" w:lineRule="auto"/>
        <w:ind w:firstLine="709"/>
        <w:jc w:val="both"/>
        <w:rPr>
          <w:sz w:val="28"/>
          <w:szCs w:val="28"/>
        </w:rPr>
      </w:pPr>
      <w:r w:rsidRPr="00795C54">
        <w:rPr>
          <w:sz w:val="28"/>
          <w:szCs w:val="28"/>
          <w:shd w:val="clear" w:color="auto" w:fill="FFFFFF"/>
        </w:rPr>
        <w:t>В 2006 г. в Швейцарии было зарегистрировано 4967 отелей и туристических баз на 240000 мест (кроватей) в 128000 номерах (комнатах). Коэффициент гостевой загрузки достиг уровня 41,7 % от общего числа мест (в 2005 — 39,7 %), что в абсолютном выражении составило 38,8 миллионов дней проживания. 14 % от общего числа гостиниц расположено в </w:t>
      </w:r>
      <w:hyperlink r:id="rId19" w:tooltip="Кантон" w:history="1">
        <w:r w:rsidRPr="00795C54">
          <w:rPr>
            <w:rStyle w:val="a5"/>
            <w:color w:val="auto"/>
            <w:sz w:val="28"/>
            <w:szCs w:val="28"/>
            <w:shd w:val="clear" w:color="auto" w:fill="FFFFFF"/>
          </w:rPr>
          <w:t>кантоне</w:t>
        </w:r>
      </w:hyperlink>
      <w:r w:rsidRPr="00795C54">
        <w:rPr>
          <w:sz w:val="28"/>
          <w:szCs w:val="28"/>
          <w:shd w:val="clear" w:color="auto" w:fill="FFFFFF"/>
        </w:rPr>
        <w:t> </w:t>
      </w:r>
      <w:proofErr w:type="spellStart"/>
      <w:r w:rsidRPr="00795C54">
        <w:rPr>
          <w:sz w:val="28"/>
          <w:szCs w:val="28"/>
        </w:rPr>
        <w:fldChar w:fldCharType="begin"/>
      </w:r>
      <w:r w:rsidRPr="00795C54">
        <w:rPr>
          <w:sz w:val="28"/>
          <w:szCs w:val="28"/>
        </w:rPr>
        <w:instrText xml:space="preserve"> HYPERLINK "https://ru.wikipedia.org/wiki/%D0%93%D1%80%D0%B0%D1%83%D0%B1%D1%8E%D0%BD%D0%B4%D0%B5%D0%BD" \o "Граубюнден" </w:instrText>
      </w:r>
      <w:r w:rsidRPr="00795C54">
        <w:rPr>
          <w:sz w:val="28"/>
          <w:szCs w:val="28"/>
        </w:rPr>
        <w:fldChar w:fldCharType="separate"/>
      </w:r>
      <w:r w:rsidRPr="00795C54">
        <w:rPr>
          <w:rStyle w:val="a5"/>
          <w:color w:val="auto"/>
          <w:sz w:val="28"/>
          <w:szCs w:val="28"/>
          <w:shd w:val="clear" w:color="auto" w:fill="FFFFFF"/>
        </w:rPr>
        <w:t>Граубюнден</w:t>
      </w:r>
      <w:proofErr w:type="spellEnd"/>
      <w:r w:rsidRPr="00795C54">
        <w:rPr>
          <w:sz w:val="28"/>
          <w:szCs w:val="28"/>
        </w:rPr>
        <w:fldChar w:fldCharType="end"/>
      </w:r>
      <w:r w:rsidRPr="00795C54">
        <w:rPr>
          <w:sz w:val="28"/>
          <w:szCs w:val="28"/>
          <w:shd w:val="clear" w:color="auto" w:fill="FFFFFF"/>
        </w:rPr>
        <w:t>, 12 % — в кантоне </w:t>
      </w:r>
      <w:hyperlink r:id="rId20" w:tooltip="Вале (кантон)" w:history="1">
        <w:r w:rsidRPr="00795C54">
          <w:rPr>
            <w:rStyle w:val="a5"/>
            <w:color w:val="auto"/>
            <w:sz w:val="28"/>
            <w:szCs w:val="28"/>
            <w:shd w:val="clear" w:color="auto" w:fill="FFFFFF"/>
          </w:rPr>
          <w:t>Вале</w:t>
        </w:r>
      </w:hyperlink>
      <w:r w:rsidRPr="00795C54">
        <w:rPr>
          <w:sz w:val="28"/>
          <w:szCs w:val="28"/>
          <w:shd w:val="clear" w:color="auto" w:fill="FFFFFF"/>
        </w:rPr>
        <w:t>, 12 % — в </w:t>
      </w:r>
      <w:hyperlink r:id="rId21" w:tooltip="Восточная Швейцария (страница отсутствует)" w:history="1">
        <w:r w:rsidRPr="00795C54">
          <w:rPr>
            <w:rStyle w:val="a5"/>
            <w:color w:val="auto"/>
            <w:sz w:val="28"/>
            <w:szCs w:val="28"/>
            <w:shd w:val="clear" w:color="auto" w:fill="FFFFFF"/>
          </w:rPr>
          <w:t>Восточной Швейцарии</w:t>
        </w:r>
      </w:hyperlink>
      <w:r w:rsidRPr="00795C54">
        <w:rPr>
          <w:sz w:val="28"/>
          <w:szCs w:val="28"/>
          <w:shd w:val="clear" w:color="auto" w:fill="FFFFFF"/>
        </w:rPr>
        <w:t>, 11 % — в </w:t>
      </w:r>
      <w:hyperlink r:id="rId22" w:tooltip="Центральная Швейцария (страница отсутствует)" w:history="1">
        <w:r w:rsidRPr="00795C54">
          <w:rPr>
            <w:rStyle w:val="a5"/>
            <w:color w:val="auto"/>
            <w:sz w:val="28"/>
            <w:szCs w:val="28"/>
            <w:shd w:val="clear" w:color="auto" w:fill="FFFFFF"/>
          </w:rPr>
          <w:t>Центральной Швейцарии</w:t>
        </w:r>
      </w:hyperlink>
      <w:r w:rsidRPr="00795C54">
        <w:rPr>
          <w:sz w:val="28"/>
          <w:szCs w:val="28"/>
          <w:shd w:val="clear" w:color="auto" w:fill="FFFFFF"/>
        </w:rPr>
        <w:t> и 9 % — в кантоне </w:t>
      </w:r>
      <w:hyperlink r:id="rId23" w:tooltip="Берн (кантон)" w:history="1">
        <w:r w:rsidRPr="00795C54">
          <w:rPr>
            <w:rStyle w:val="a5"/>
            <w:color w:val="auto"/>
            <w:sz w:val="28"/>
            <w:szCs w:val="28"/>
            <w:shd w:val="clear" w:color="auto" w:fill="FFFFFF"/>
          </w:rPr>
          <w:t>Берн</w:t>
        </w:r>
      </w:hyperlink>
      <w:r w:rsidRPr="00795C54">
        <w:rPr>
          <w:sz w:val="28"/>
          <w:szCs w:val="28"/>
          <w:shd w:val="clear" w:color="auto" w:fill="FFFFFF"/>
        </w:rPr>
        <w:t>.</w:t>
      </w:r>
    </w:p>
    <w:p w:rsidR="00573031" w:rsidRPr="00795C54" w:rsidRDefault="00573031" w:rsidP="00795C54">
      <w:pPr>
        <w:spacing w:after="0" w:line="360" w:lineRule="auto"/>
        <w:ind w:firstLine="709"/>
        <w:jc w:val="both"/>
        <w:rPr>
          <w:rFonts w:ascii="Times New Roman" w:hAnsi="Times New Roman" w:cs="Times New Roman"/>
          <w:sz w:val="28"/>
          <w:szCs w:val="28"/>
        </w:rPr>
      </w:pPr>
    </w:p>
    <w:p w:rsidR="00AE5C2B" w:rsidRPr="00795C54" w:rsidRDefault="00AE5C2B" w:rsidP="00795C54">
      <w:pPr>
        <w:spacing w:after="0" w:line="360" w:lineRule="auto"/>
        <w:ind w:firstLine="709"/>
        <w:jc w:val="both"/>
        <w:rPr>
          <w:rFonts w:ascii="Times New Roman" w:hAnsi="Times New Roman" w:cs="Times New Roman"/>
          <w:sz w:val="28"/>
          <w:szCs w:val="28"/>
        </w:rPr>
      </w:pPr>
    </w:p>
    <w:p w:rsidR="00AE5C2B" w:rsidRPr="00795C54" w:rsidRDefault="00AE5C2B" w:rsidP="00795C54">
      <w:pPr>
        <w:spacing w:after="0" w:line="360" w:lineRule="auto"/>
        <w:ind w:firstLine="709"/>
        <w:jc w:val="both"/>
        <w:rPr>
          <w:rFonts w:ascii="Times New Roman" w:hAnsi="Times New Roman" w:cs="Times New Roman"/>
          <w:sz w:val="28"/>
          <w:szCs w:val="28"/>
        </w:rPr>
      </w:pPr>
    </w:p>
    <w:p w:rsidR="00AE5C2B" w:rsidRPr="00795C54" w:rsidRDefault="00AE5C2B" w:rsidP="00795C54">
      <w:pPr>
        <w:spacing w:after="0" w:line="360" w:lineRule="auto"/>
        <w:ind w:firstLine="709"/>
        <w:jc w:val="both"/>
        <w:rPr>
          <w:rFonts w:ascii="Times New Roman" w:hAnsi="Times New Roman" w:cs="Times New Roman"/>
          <w:sz w:val="28"/>
          <w:szCs w:val="28"/>
        </w:rPr>
      </w:pPr>
    </w:p>
    <w:p w:rsidR="00AE5C2B" w:rsidRPr="00795C54" w:rsidRDefault="00AE5C2B" w:rsidP="00795C54">
      <w:pPr>
        <w:spacing w:after="0" w:line="360" w:lineRule="auto"/>
        <w:ind w:firstLine="709"/>
        <w:jc w:val="both"/>
        <w:rPr>
          <w:rFonts w:ascii="Times New Roman" w:hAnsi="Times New Roman" w:cs="Times New Roman"/>
          <w:sz w:val="28"/>
          <w:szCs w:val="28"/>
        </w:rPr>
      </w:pPr>
    </w:p>
    <w:p w:rsidR="00AE5C2B" w:rsidRPr="00795C54" w:rsidRDefault="00AE5C2B" w:rsidP="00795C54">
      <w:pPr>
        <w:spacing w:after="0" w:line="360" w:lineRule="auto"/>
        <w:ind w:firstLine="709"/>
        <w:jc w:val="both"/>
        <w:rPr>
          <w:rFonts w:ascii="Times New Roman" w:hAnsi="Times New Roman" w:cs="Times New Roman"/>
          <w:sz w:val="28"/>
          <w:szCs w:val="28"/>
        </w:rPr>
      </w:pPr>
    </w:p>
    <w:p w:rsidR="00AE5C2B" w:rsidRPr="00795C54" w:rsidRDefault="00AE5C2B" w:rsidP="00795C54">
      <w:pPr>
        <w:spacing w:after="0" w:line="360" w:lineRule="auto"/>
        <w:ind w:firstLine="709"/>
        <w:jc w:val="both"/>
        <w:rPr>
          <w:rFonts w:ascii="Times New Roman" w:hAnsi="Times New Roman" w:cs="Times New Roman"/>
          <w:sz w:val="28"/>
          <w:szCs w:val="28"/>
        </w:rPr>
      </w:pPr>
    </w:p>
    <w:p w:rsidR="00AE5C2B" w:rsidRPr="00795C54" w:rsidRDefault="00AE5C2B" w:rsidP="00795C54">
      <w:pPr>
        <w:spacing w:after="0" w:line="360" w:lineRule="auto"/>
        <w:ind w:firstLine="709"/>
        <w:jc w:val="both"/>
        <w:rPr>
          <w:rFonts w:ascii="Times New Roman" w:hAnsi="Times New Roman" w:cs="Times New Roman"/>
          <w:sz w:val="28"/>
          <w:szCs w:val="28"/>
        </w:rPr>
      </w:pPr>
    </w:p>
    <w:p w:rsidR="00AE5C2B" w:rsidRPr="00795C54" w:rsidRDefault="00AE5C2B" w:rsidP="00795C54">
      <w:pPr>
        <w:spacing w:after="0" w:line="360" w:lineRule="auto"/>
        <w:ind w:firstLine="709"/>
        <w:jc w:val="both"/>
        <w:rPr>
          <w:rFonts w:ascii="Times New Roman" w:hAnsi="Times New Roman" w:cs="Times New Roman"/>
          <w:sz w:val="28"/>
          <w:szCs w:val="28"/>
        </w:rPr>
      </w:pPr>
    </w:p>
    <w:p w:rsidR="00AE5C2B" w:rsidRPr="00795C54" w:rsidRDefault="00AE5C2B" w:rsidP="00795C54">
      <w:pPr>
        <w:spacing w:after="0" w:line="360" w:lineRule="auto"/>
        <w:ind w:firstLine="709"/>
        <w:jc w:val="both"/>
        <w:rPr>
          <w:rFonts w:ascii="Times New Roman" w:hAnsi="Times New Roman" w:cs="Times New Roman"/>
          <w:sz w:val="28"/>
          <w:szCs w:val="28"/>
        </w:rPr>
      </w:pPr>
      <w:bookmarkStart w:id="0" w:name="_GoBack"/>
      <w:bookmarkEnd w:id="0"/>
    </w:p>
    <w:p w:rsidR="00AE5C2B" w:rsidRPr="00795C54" w:rsidRDefault="00AE5C2B" w:rsidP="00795C54">
      <w:pPr>
        <w:spacing w:after="0" w:line="360" w:lineRule="auto"/>
        <w:ind w:firstLine="709"/>
        <w:jc w:val="both"/>
        <w:rPr>
          <w:rFonts w:ascii="Times New Roman" w:hAnsi="Times New Roman" w:cs="Times New Roman"/>
          <w:b/>
          <w:sz w:val="28"/>
          <w:szCs w:val="28"/>
        </w:rPr>
      </w:pPr>
      <w:r w:rsidRPr="00795C54">
        <w:rPr>
          <w:rFonts w:ascii="Times New Roman" w:hAnsi="Times New Roman" w:cs="Times New Roman"/>
          <w:b/>
          <w:sz w:val="28"/>
          <w:szCs w:val="28"/>
        </w:rPr>
        <w:lastRenderedPageBreak/>
        <w:t>Список литературы и Интернет-ресурсы:</w:t>
      </w:r>
    </w:p>
    <w:p w:rsidR="00AE5C2B" w:rsidRPr="00795C54" w:rsidRDefault="00AE5C2B" w:rsidP="00795C54">
      <w:pPr>
        <w:pStyle w:val="a6"/>
        <w:numPr>
          <w:ilvl w:val="0"/>
          <w:numId w:val="2"/>
        </w:numPr>
        <w:spacing w:line="360" w:lineRule="auto"/>
        <w:ind w:left="0" w:firstLine="709"/>
        <w:jc w:val="both"/>
        <w:rPr>
          <w:sz w:val="28"/>
          <w:szCs w:val="28"/>
        </w:rPr>
      </w:pPr>
      <w:r w:rsidRPr="00795C54">
        <w:rPr>
          <w:rFonts w:eastAsiaTheme="minorEastAsia"/>
          <w:color w:val="7F7F7F" w:themeColor="text1" w:themeTint="80"/>
          <w:kern w:val="24"/>
          <w:sz w:val="28"/>
          <w:szCs w:val="28"/>
        </w:rPr>
        <w:t xml:space="preserve">«Швейцария знакомая и незнакомая» 1970 – 208 стр. </w:t>
      </w:r>
      <w:proofErr w:type="spellStart"/>
      <w:r w:rsidRPr="00795C54">
        <w:rPr>
          <w:rFonts w:eastAsiaTheme="minorEastAsia"/>
          <w:color w:val="7F7F7F" w:themeColor="text1" w:themeTint="80"/>
          <w:kern w:val="24"/>
          <w:sz w:val="28"/>
          <w:szCs w:val="28"/>
        </w:rPr>
        <w:t>Крашенников</w:t>
      </w:r>
      <w:proofErr w:type="spellEnd"/>
      <w:r w:rsidRPr="00795C54">
        <w:rPr>
          <w:rFonts w:eastAsiaTheme="minorEastAsia"/>
          <w:color w:val="7F7F7F" w:themeColor="text1" w:themeTint="80"/>
          <w:kern w:val="24"/>
          <w:sz w:val="28"/>
          <w:szCs w:val="28"/>
        </w:rPr>
        <w:t xml:space="preserve"> В., Драгунов Г.</w:t>
      </w:r>
    </w:p>
    <w:p w:rsidR="00AE5C2B" w:rsidRPr="00795C54" w:rsidRDefault="00AE5C2B" w:rsidP="00795C54">
      <w:pPr>
        <w:pStyle w:val="a6"/>
        <w:numPr>
          <w:ilvl w:val="0"/>
          <w:numId w:val="2"/>
        </w:numPr>
        <w:spacing w:line="360" w:lineRule="auto"/>
        <w:ind w:left="0" w:firstLine="709"/>
        <w:jc w:val="both"/>
        <w:rPr>
          <w:sz w:val="28"/>
          <w:szCs w:val="28"/>
        </w:rPr>
      </w:pPr>
      <w:r w:rsidRPr="00795C54">
        <w:rPr>
          <w:rFonts w:eastAsiaTheme="minorEastAsia"/>
          <w:color w:val="7F7F7F" w:themeColor="text1" w:themeTint="80"/>
          <w:kern w:val="24"/>
          <w:sz w:val="28"/>
          <w:szCs w:val="28"/>
        </w:rPr>
        <w:t>«Страны мира: Краткий полит</w:t>
      </w:r>
      <w:proofErr w:type="gramStart"/>
      <w:r w:rsidRPr="00795C54">
        <w:rPr>
          <w:rFonts w:eastAsiaTheme="minorEastAsia"/>
          <w:color w:val="7F7F7F" w:themeColor="text1" w:themeTint="80"/>
          <w:kern w:val="24"/>
          <w:sz w:val="28"/>
          <w:szCs w:val="28"/>
        </w:rPr>
        <w:t>.-</w:t>
      </w:r>
      <w:proofErr w:type="spellStart"/>
      <w:proofErr w:type="gramEnd"/>
      <w:r w:rsidRPr="00795C54">
        <w:rPr>
          <w:rFonts w:eastAsiaTheme="minorEastAsia"/>
          <w:color w:val="7F7F7F" w:themeColor="text1" w:themeTint="80"/>
          <w:kern w:val="24"/>
          <w:sz w:val="28"/>
          <w:szCs w:val="28"/>
        </w:rPr>
        <w:t>экон</w:t>
      </w:r>
      <w:proofErr w:type="spellEnd"/>
      <w:r w:rsidRPr="00795C54">
        <w:rPr>
          <w:rFonts w:eastAsiaTheme="minorEastAsia"/>
          <w:color w:val="7F7F7F" w:themeColor="text1" w:themeTint="80"/>
          <w:kern w:val="24"/>
          <w:sz w:val="28"/>
          <w:szCs w:val="28"/>
        </w:rPr>
        <w:t>. Справочник». Под общей редакцией И.С Иванова. – М.: Республика 1997 – 480 стр.</w:t>
      </w:r>
    </w:p>
    <w:p w:rsidR="00AE5C2B" w:rsidRPr="00795C54" w:rsidRDefault="00AE5C2B" w:rsidP="00795C54">
      <w:pPr>
        <w:pStyle w:val="a6"/>
        <w:numPr>
          <w:ilvl w:val="0"/>
          <w:numId w:val="2"/>
        </w:numPr>
        <w:spacing w:line="360" w:lineRule="auto"/>
        <w:ind w:left="0" w:firstLine="709"/>
        <w:jc w:val="both"/>
        <w:rPr>
          <w:sz w:val="28"/>
          <w:szCs w:val="28"/>
        </w:rPr>
      </w:pPr>
      <w:r w:rsidRPr="00795C54">
        <w:rPr>
          <w:rFonts w:eastAsiaTheme="minorEastAsia"/>
          <w:color w:val="7F7F7F" w:themeColor="text1" w:themeTint="80"/>
          <w:kern w:val="24"/>
          <w:sz w:val="28"/>
          <w:szCs w:val="28"/>
        </w:rPr>
        <w:t>«Народы мира» - этнографические очерки. Москва – 1965 г. под общей редакцией С.</w:t>
      </w:r>
      <w:proofErr w:type="gramStart"/>
      <w:r w:rsidRPr="00795C54">
        <w:rPr>
          <w:rFonts w:eastAsiaTheme="minorEastAsia"/>
          <w:color w:val="7F7F7F" w:themeColor="text1" w:themeTint="80"/>
          <w:kern w:val="24"/>
          <w:sz w:val="28"/>
          <w:szCs w:val="28"/>
        </w:rPr>
        <w:t>П</w:t>
      </w:r>
      <w:proofErr w:type="gramEnd"/>
      <w:r w:rsidRPr="00795C54">
        <w:rPr>
          <w:rFonts w:eastAsiaTheme="minorEastAsia"/>
          <w:color w:val="7F7F7F" w:themeColor="text1" w:themeTint="80"/>
          <w:kern w:val="24"/>
          <w:sz w:val="28"/>
          <w:szCs w:val="28"/>
        </w:rPr>
        <w:t xml:space="preserve"> Толстова</w:t>
      </w:r>
    </w:p>
    <w:p w:rsidR="00AE5C2B" w:rsidRPr="00795C54" w:rsidRDefault="00AE5C2B" w:rsidP="00795C54">
      <w:pPr>
        <w:pStyle w:val="a6"/>
        <w:numPr>
          <w:ilvl w:val="0"/>
          <w:numId w:val="2"/>
        </w:numPr>
        <w:spacing w:line="360" w:lineRule="auto"/>
        <w:ind w:left="0" w:firstLine="709"/>
        <w:jc w:val="both"/>
        <w:rPr>
          <w:sz w:val="28"/>
          <w:szCs w:val="28"/>
        </w:rPr>
      </w:pPr>
      <w:r w:rsidRPr="00795C54">
        <w:rPr>
          <w:rFonts w:eastAsiaTheme="minorEastAsia"/>
          <w:color w:val="7F7F7F" w:themeColor="text1" w:themeTint="80"/>
          <w:kern w:val="24"/>
          <w:sz w:val="28"/>
          <w:szCs w:val="28"/>
          <w:lang w:val="en-US"/>
        </w:rPr>
        <w:t>businessviews.com.ua</w:t>
      </w:r>
    </w:p>
    <w:p w:rsidR="00AE5C2B" w:rsidRPr="00795C54" w:rsidRDefault="00AE5C2B" w:rsidP="00795C54">
      <w:pPr>
        <w:pStyle w:val="a6"/>
        <w:numPr>
          <w:ilvl w:val="0"/>
          <w:numId w:val="2"/>
        </w:numPr>
        <w:spacing w:line="360" w:lineRule="auto"/>
        <w:ind w:left="0" w:firstLine="709"/>
        <w:jc w:val="both"/>
        <w:rPr>
          <w:sz w:val="28"/>
          <w:szCs w:val="28"/>
        </w:rPr>
      </w:pPr>
      <w:r w:rsidRPr="00795C54">
        <w:rPr>
          <w:rFonts w:eastAsiaTheme="minorEastAsia"/>
          <w:color w:val="7F7F7F" w:themeColor="text1" w:themeTint="80"/>
          <w:kern w:val="24"/>
          <w:sz w:val="28"/>
          <w:szCs w:val="28"/>
          <w:lang w:val="en-US"/>
        </w:rPr>
        <w:t>business-swiss.ch</w:t>
      </w:r>
    </w:p>
    <w:p w:rsidR="00AE5C2B" w:rsidRPr="00795C54" w:rsidRDefault="00AE5C2B" w:rsidP="00795C54">
      <w:pPr>
        <w:pStyle w:val="a6"/>
        <w:numPr>
          <w:ilvl w:val="0"/>
          <w:numId w:val="2"/>
        </w:numPr>
        <w:spacing w:line="360" w:lineRule="auto"/>
        <w:ind w:left="0" w:firstLine="709"/>
        <w:jc w:val="both"/>
        <w:rPr>
          <w:sz w:val="28"/>
          <w:szCs w:val="28"/>
        </w:rPr>
      </w:pPr>
      <w:r w:rsidRPr="00795C54">
        <w:rPr>
          <w:rFonts w:eastAsiaTheme="minorEastAsia"/>
          <w:color w:val="7F7F7F" w:themeColor="text1" w:themeTint="80"/>
          <w:kern w:val="24"/>
          <w:sz w:val="28"/>
          <w:szCs w:val="28"/>
          <w:lang w:val="en-US"/>
        </w:rPr>
        <w:t>studwood.ru</w:t>
      </w:r>
    </w:p>
    <w:p w:rsidR="00AE5C2B" w:rsidRPr="00795C54" w:rsidRDefault="00AE5C2B" w:rsidP="00795C54">
      <w:pPr>
        <w:spacing w:after="0" w:line="360" w:lineRule="auto"/>
        <w:ind w:firstLine="709"/>
        <w:jc w:val="both"/>
        <w:rPr>
          <w:rFonts w:ascii="Times New Roman" w:hAnsi="Times New Roman" w:cs="Times New Roman"/>
          <w:sz w:val="28"/>
          <w:szCs w:val="28"/>
        </w:rPr>
      </w:pPr>
    </w:p>
    <w:sectPr w:rsidR="00AE5C2B" w:rsidRPr="00795C54">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38" w:rsidRDefault="003B4D38" w:rsidP="00795C54">
      <w:pPr>
        <w:spacing w:after="0" w:line="240" w:lineRule="auto"/>
      </w:pPr>
      <w:r>
        <w:separator/>
      </w:r>
    </w:p>
  </w:endnote>
  <w:endnote w:type="continuationSeparator" w:id="0">
    <w:p w:rsidR="003B4D38" w:rsidRDefault="003B4D38" w:rsidP="0079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60151"/>
      <w:docPartObj>
        <w:docPartGallery w:val="Page Numbers (Bottom of Page)"/>
        <w:docPartUnique/>
      </w:docPartObj>
    </w:sdtPr>
    <w:sdtContent>
      <w:p w:rsidR="00795C54" w:rsidRDefault="00795C54">
        <w:pPr>
          <w:pStyle w:val="ab"/>
          <w:jc w:val="center"/>
        </w:pPr>
        <w:r>
          <w:fldChar w:fldCharType="begin"/>
        </w:r>
        <w:r>
          <w:instrText>PAGE   \* MERGEFORMAT</w:instrText>
        </w:r>
        <w:r>
          <w:fldChar w:fldCharType="separate"/>
        </w:r>
        <w:r>
          <w:rPr>
            <w:noProof/>
          </w:rPr>
          <w:t>1</w:t>
        </w:r>
        <w:r>
          <w:fldChar w:fldCharType="end"/>
        </w:r>
      </w:p>
    </w:sdtContent>
  </w:sdt>
  <w:p w:rsidR="00795C54" w:rsidRDefault="00795C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38" w:rsidRDefault="003B4D38" w:rsidP="00795C54">
      <w:pPr>
        <w:spacing w:after="0" w:line="240" w:lineRule="auto"/>
      </w:pPr>
      <w:r>
        <w:separator/>
      </w:r>
    </w:p>
  </w:footnote>
  <w:footnote w:type="continuationSeparator" w:id="0">
    <w:p w:rsidR="003B4D38" w:rsidRDefault="003B4D38" w:rsidP="00795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ABD"/>
    <w:multiLevelType w:val="hybridMultilevel"/>
    <w:tmpl w:val="D5281F3C"/>
    <w:lvl w:ilvl="0" w:tplc="9368773C">
      <w:start w:val="1"/>
      <w:numFmt w:val="bullet"/>
      <w:lvlText w:val=""/>
      <w:lvlJc w:val="left"/>
      <w:pPr>
        <w:tabs>
          <w:tab w:val="num" w:pos="720"/>
        </w:tabs>
        <w:ind w:left="720" w:hanging="360"/>
      </w:pPr>
      <w:rPr>
        <w:rFonts w:ascii="Wingdings" w:hAnsi="Wingdings" w:hint="default"/>
      </w:rPr>
    </w:lvl>
    <w:lvl w:ilvl="1" w:tplc="B5586DA8" w:tentative="1">
      <w:start w:val="1"/>
      <w:numFmt w:val="bullet"/>
      <w:lvlText w:val=""/>
      <w:lvlJc w:val="left"/>
      <w:pPr>
        <w:tabs>
          <w:tab w:val="num" w:pos="1440"/>
        </w:tabs>
        <w:ind w:left="1440" w:hanging="360"/>
      </w:pPr>
      <w:rPr>
        <w:rFonts w:ascii="Wingdings" w:hAnsi="Wingdings" w:hint="default"/>
      </w:rPr>
    </w:lvl>
    <w:lvl w:ilvl="2" w:tplc="20968DF8" w:tentative="1">
      <w:start w:val="1"/>
      <w:numFmt w:val="bullet"/>
      <w:lvlText w:val=""/>
      <w:lvlJc w:val="left"/>
      <w:pPr>
        <w:tabs>
          <w:tab w:val="num" w:pos="2160"/>
        </w:tabs>
        <w:ind w:left="2160" w:hanging="360"/>
      </w:pPr>
      <w:rPr>
        <w:rFonts w:ascii="Wingdings" w:hAnsi="Wingdings" w:hint="default"/>
      </w:rPr>
    </w:lvl>
    <w:lvl w:ilvl="3" w:tplc="F82AF40C" w:tentative="1">
      <w:start w:val="1"/>
      <w:numFmt w:val="bullet"/>
      <w:lvlText w:val=""/>
      <w:lvlJc w:val="left"/>
      <w:pPr>
        <w:tabs>
          <w:tab w:val="num" w:pos="2880"/>
        </w:tabs>
        <w:ind w:left="2880" w:hanging="360"/>
      </w:pPr>
      <w:rPr>
        <w:rFonts w:ascii="Wingdings" w:hAnsi="Wingdings" w:hint="default"/>
      </w:rPr>
    </w:lvl>
    <w:lvl w:ilvl="4" w:tplc="2306ECC0" w:tentative="1">
      <w:start w:val="1"/>
      <w:numFmt w:val="bullet"/>
      <w:lvlText w:val=""/>
      <w:lvlJc w:val="left"/>
      <w:pPr>
        <w:tabs>
          <w:tab w:val="num" w:pos="3600"/>
        </w:tabs>
        <w:ind w:left="3600" w:hanging="360"/>
      </w:pPr>
      <w:rPr>
        <w:rFonts w:ascii="Wingdings" w:hAnsi="Wingdings" w:hint="default"/>
      </w:rPr>
    </w:lvl>
    <w:lvl w:ilvl="5" w:tplc="3FB42A6E" w:tentative="1">
      <w:start w:val="1"/>
      <w:numFmt w:val="bullet"/>
      <w:lvlText w:val=""/>
      <w:lvlJc w:val="left"/>
      <w:pPr>
        <w:tabs>
          <w:tab w:val="num" w:pos="4320"/>
        </w:tabs>
        <w:ind w:left="4320" w:hanging="360"/>
      </w:pPr>
      <w:rPr>
        <w:rFonts w:ascii="Wingdings" w:hAnsi="Wingdings" w:hint="default"/>
      </w:rPr>
    </w:lvl>
    <w:lvl w:ilvl="6" w:tplc="369A1B2A" w:tentative="1">
      <w:start w:val="1"/>
      <w:numFmt w:val="bullet"/>
      <w:lvlText w:val=""/>
      <w:lvlJc w:val="left"/>
      <w:pPr>
        <w:tabs>
          <w:tab w:val="num" w:pos="5040"/>
        </w:tabs>
        <w:ind w:left="5040" w:hanging="360"/>
      </w:pPr>
      <w:rPr>
        <w:rFonts w:ascii="Wingdings" w:hAnsi="Wingdings" w:hint="default"/>
      </w:rPr>
    </w:lvl>
    <w:lvl w:ilvl="7" w:tplc="8CA4E488" w:tentative="1">
      <w:start w:val="1"/>
      <w:numFmt w:val="bullet"/>
      <w:lvlText w:val=""/>
      <w:lvlJc w:val="left"/>
      <w:pPr>
        <w:tabs>
          <w:tab w:val="num" w:pos="5760"/>
        </w:tabs>
        <w:ind w:left="5760" w:hanging="360"/>
      </w:pPr>
      <w:rPr>
        <w:rFonts w:ascii="Wingdings" w:hAnsi="Wingdings" w:hint="default"/>
      </w:rPr>
    </w:lvl>
    <w:lvl w:ilvl="8" w:tplc="F522B9AA" w:tentative="1">
      <w:start w:val="1"/>
      <w:numFmt w:val="bullet"/>
      <w:lvlText w:val=""/>
      <w:lvlJc w:val="left"/>
      <w:pPr>
        <w:tabs>
          <w:tab w:val="num" w:pos="6480"/>
        </w:tabs>
        <w:ind w:left="6480" w:hanging="360"/>
      </w:pPr>
      <w:rPr>
        <w:rFonts w:ascii="Wingdings" w:hAnsi="Wingdings" w:hint="default"/>
      </w:rPr>
    </w:lvl>
  </w:abstractNum>
  <w:abstractNum w:abstractNumId="1">
    <w:nsid w:val="2D4C6873"/>
    <w:multiLevelType w:val="hybridMultilevel"/>
    <w:tmpl w:val="8D44F9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7C"/>
    <w:rsid w:val="0007239A"/>
    <w:rsid w:val="000C065E"/>
    <w:rsid w:val="000E3A9F"/>
    <w:rsid w:val="00197AA2"/>
    <w:rsid w:val="003A6173"/>
    <w:rsid w:val="003B4D38"/>
    <w:rsid w:val="003D7FED"/>
    <w:rsid w:val="00474D6E"/>
    <w:rsid w:val="00573031"/>
    <w:rsid w:val="00795C54"/>
    <w:rsid w:val="00AE5C2B"/>
    <w:rsid w:val="00BD6A7D"/>
    <w:rsid w:val="00C410FD"/>
    <w:rsid w:val="00D75948"/>
    <w:rsid w:val="00DC0F7C"/>
    <w:rsid w:val="00F53B40"/>
    <w:rsid w:val="00FB4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A6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75948"/>
    <w:rPr>
      <w:color w:val="0000FF"/>
      <w:u w:val="single"/>
    </w:rPr>
  </w:style>
  <w:style w:type="paragraph" w:styleId="a6">
    <w:name w:val="List Paragraph"/>
    <w:basedOn w:val="a"/>
    <w:uiPriority w:val="34"/>
    <w:qFormat/>
    <w:rsid w:val="00AE5C2B"/>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53B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3B40"/>
    <w:rPr>
      <w:rFonts w:ascii="Tahoma" w:hAnsi="Tahoma" w:cs="Tahoma"/>
      <w:sz w:val="16"/>
      <w:szCs w:val="16"/>
    </w:rPr>
  </w:style>
  <w:style w:type="paragraph" w:styleId="a9">
    <w:name w:val="header"/>
    <w:basedOn w:val="a"/>
    <w:link w:val="aa"/>
    <w:uiPriority w:val="99"/>
    <w:unhideWhenUsed/>
    <w:rsid w:val="00795C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5C54"/>
  </w:style>
  <w:style w:type="paragraph" w:styleId="ab">
    <w:name w:val="footer"/>
    <w:basedOn w:val="a"/>
    <w:link w:val="ac"/>
    <w:uiPriority w:val="99"/>
    <w:unhideWhenUsed/>
    <w:rsid w:val="00795C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5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A6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75948"/>
    <w:rPr>
      <w:color w:val="0000FF"/>
      <w:u w:val="single"/>
    </w:rPr>
  </w:style>
  <w:style w:type="paragraph" w:styleId="a6">
    <w:name w:val="List Paragraph"/>
    <w:basedOn w:val="a"/>
    <w:uiPriority w:val="34"/>
    <w:qFormat/>
    <w:rsid w:val="00AE5C2B"/>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53B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3B40"/>
    <w:rPr>
      <w:rFonts w:ascii="Tahoma" w:hAnsi="Tahoma" w:cs="Tahoma"/>
      <w:sz w:val="16"/>
      <w:szCs w:val="16"/>
    </w:rPr>
  </w:style>
  <w:style w:type="paragraph" w:styleId="a9">
    <w:name w:val="header"/>
    <w:basedOn w:val="a"/>
    <w:link w:val="aa"/>
    <w:uiPriority w:val="99"/>
    <w:unhideWhenUsed/>
    <w:rsid w:val="00795C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5C54"/>
  </w:style>
  <w:style w:type="paragraph" w:styleId="ab">
    <w:name w:val="footer"/>
    <w:basedOn w:val="a"/>
    <w:link w:val="ac"/>
    <w:uiPriority w:val="99"/>
    <w:unhideWhenUsed/>
    <w:rsid w:val="00795C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77315">
      <w:bodyDiv w:val="1"/>
      <w:marLeft w:val="0"/>
      <w:marRight w:val="0"/>
      <w:marTop w:val="0"/>
      <w:marBottom w:val="0"/>
      <w:divBdr>
        <w:top w:val="none" w:sz="0" w:space="0" w:color="auto"/>
        <w:left w:val="none" w:sz="0" w:space="0" w:color="auto"/>
        <w:bottom w:val="none" w:sz="0" w:space="0" w:color="auto"/>
        <w:right w:val="none" w:sz="0" w:space="0" w:color="auto"/>
      </w:divBdr>
    </w:div>
    <w:div w:id="477184099">
      <w:bodyDiv w:val="1"/>
      <w:marLeft w:val="0"/>
      <w:marRight w:val="0"/>
      <w:marTop w:val="0"/>
      <w:marBottom w:val="0"/>
      <w:divBdr>
        <w:top w:val="none" w:sz="0" w:space="0" w:color="auto"/>
        <w:left w:val="none" w:sz="0" w:space="0" w:color="auto"/>
        <w:bottom w:val="none" w:sz="0" w:space="0" w:color="auto"/>
        <w:right w:val="none" w:sz="0" w:space="0" w:color="auto"/>
      </w:divBdr>
    </w:div>
    <w:div w:id="942610842">
      <w:bodyDiv w:val="1"/>
      <w:marLeft w:val="0"/>
      <w:marRight w:val="0"/>
      <w:marTop w:val="0"/>
      <w:marBottom w:val="0"/>
      <w:divBdr>
        <w:top w:val="none" w:sz="0" w:space="0" w:color="auto"/>
        <w:left w:val="none" w:sz="0" w:space="0" w:color="auto"/>
        <w:bottom w:val="none" w:sz="0" w:space="0" w:color="auto"/>
        <w:right w:val="none" w:sz="0" w:space="0" w:color="auto"/>
      </w:divBdr>
    </w:div>
    <w:div w:id="1246645478">
      <w:bodyDiv w:val="1"/>
      <w:marLeft w:val="0"/>
      <w:marRight w:val="0"/>
      <w:marTop w:val="0"/>
      <w:marBottom w:val="0"/>
      <w:divBdr>
        <w:top w:val="none" w:sz="0" w:space="0" w:color="auto"/>
        <w:left w:val="none" w:sz="0" w:space="0" w:color="auto"/>
        <w:bottom w:val="none" w:sz="0" w:space="0" w:color="auto"/>
        <w:right w:val="none" w:sz="0" w:space="0" w:color="auto"/>
      </w:divBdr>
    </w:div>
    <w:div w:id="1385759609">
      <w:bodyDiv w:val="1"/>
      <w:marLeft w:val="0"/>
      <w:marRight w:val="0"/>
      <w:marTop w:val="0"/>
      <w:marBottom w:val="0"/>
      <w:divBdr>
        <w:top w:val="none" w:sz="0" w:space="0" w:color="auto"/>
        <w:left w:val="none" w:sz="0" w:space="0" w:color="auto"/>
        <w:bottom w:val="none" w:sz="0" w:space="0" w:color="auto"/>
        <w:right w:val="none" w:sz="0" w:space="0" w:color="auto"/>
      </w:divBdr>
    </w:div>
    <w:div w:id="1573077582">
      <w:bodyDiv w:val="1"/>
      <w:marLeft w:val="0"/>
      <w:marRight w:val="0"/>
      <w:marTop w:val="0"/>
      <w:marBottom w:val="0"/>
      <w:divBdr>
        <w:top w:val="none" w:sz="0" w:space="0" w:color="auto"/>
        <w:left w:val="none" w:sz="0" w:space="0" w:color="auto"/>
        <w:bottom w:val="none" w:sz="0" w:space="0" w:color="auto"/>
        <w:right w:val="none" w:sz="0" w:space="0" w:color="auto"/>
      </w:divBdr>
      <w:divsChild>
        <w:div w:id="899440936">
          <w:marLeft w:val="547"/>
          <w:marRight w:val="0"/>
          <w:marTop w:val="115"/>
          <w:marBottom w:val="0"/>
          <w:divBdr>
            <w:top w:val="none" w:sz="0" w:space="0" w:color="auto"/>
            <w:left w:val="none" w:sz="0" w:space="0" w:color="auto"/>
            <w:bottom w:val="none" w:sz="0" w:space="0" w:color="auto"/>
            <w:right w:val="none" w:sz="0" w:space="0" w:color="auto"/>
          </w:divBdr>
        </w:div>
        <w:div w:id="724841435">
          <w:marLeft w:val="547"/>
          <w:marRight w:val="0"/>
          <w:marTop w:val="115"/>
          <w:marBottom w:val="0"/>
          <w:divBdr>
            <w:top w:val="none" w:sz="0" w:space="0" w:color="auto"/>
            <w:left w:val="none" w:sz="0" w:space="0" w:color="auto"/>
            <w:bottom w:val="none" w:sz="0" w:space="0" w:color="auto"/>
            <w:right w:val="none" w:sz="0" w:space="0" w:color="auto"/>
          </w:divBdr>
        </w:div>
        <w:div w:id="730813143">
          <w:marLeft w:val="547"/>
          <w:marRight w:val="0"/>
          <w:marTop w:val="115"/>
          <w:marBottom w:val="0"/>
          <w:divBdr>
            <w:top w:val="none" w:sz="0" w:space="0" w:color="auto"/>
            <w:left w:val="none" w:sz="0" w:space="0" w:color="auto"/>
            <w:bottom w:val="none" w:sz="0" w:space="0" w:color="auto"/>
            <w:right w:val="none" w:sz="0" w:space="0" w:color="auto"/>
          </w:divBdr>
        </w:div>
        <w:div w:id="1149637627">
          <w:marLeft w:val="547"/>
          <w:marRight w:val="0"/>
          <w:marTop w:val="115"/>
          <w:marBottom w:val="0"/>
          <w:divBdr>
            <w:top w:val="none" w:sz="0" w:space="0" w:color="auto"/>
            <w:left w:val="none" w:sz="0" w:space="0" w:color="auto"/>
            <w:bottom w:val="none" w:sz="0" w:space="0" w:color="auto"/>
            <w:right w:val="none" w:sz="0" w:space="0" w:color="auto"/>
          </w:divBdr>
        </w:div>
        <w:div w:id="1146357252">
          <w:marLeft w:val="547"/>
          <w:marRight w:val="0"/>
          <w:marTop w:val="115"/>
          <w:marBottom w:val="0"/>
          <w:divBdr>
            <w:top w:val="none" w:sz="0" w:space="0" w:color="auto"/>
            <w:left w:val="none" w:sz="0" w:space="0" w:color="auto"/>
            <w:bottom w:val="none" w:sz="0" w:space="0" w:color="auto"/>
            <w:right w:val="none" w:sz="0" w:space="0" w:color="auto"/>
          </w:divBdr>
        </w:div>
        <w:div w:id="1565069149">
          <w:marLeft w:val="547"/>
          <w:marRight w:val="0"/>
          <w:marTop w:val="115"/>
          <w:marBottom w:val="0"/>
          <w:divBdr>
            <w:top w:val="none" w:sz="0" w:space="0" w:color="auto"/>
            <w:left w:val="none" w:sz="0" w:space="0" w:color="auto"/>
            <w:bottom w:val="none" w:sz="0" w:space="0" w:color="auto"/>
            <w:right w:val="none" w:sz="0" w:space="0" w:color="auto"/>
          </w:divBdr>
        </w:div>
      </w:divsChild>
    </w:div>
    <w:div w:id="1680964558">
      <w:bodyDiv w:val="1"/>
      <w:marLeft w:val="0"/>
      <w:marRight w:val="0"/>
      <w:marTop w:val="0"/>
      <w:marBottom w:val="0"/>
      <w:divBdr>
        <w:top w:val="none" w:sz="0" w:space="0" w:color="auto"/>
        <w:left w:val="none" w:sz="0" w:space="0" w:color="auto"/>
        <w:bottom w:val="none" w:sz="0" w:space="0" w:color="auto"/>
        <w:right w:val="none" w:sz="0" w:space="0" w:color="auto"/>
      </w:divBdr>
    </w:div>
    <w:div w:id="1832987340">
      <w:bodyDiv w:val="1"/>
      <w:marLeft w:val="0"/>
      <w:marRight w:val="0"/>
      <w:marTop w:val="0"/>
      <w:marBottom w:val="0"/>
      <w:divBdr>
        <w:top w:val="none" w:sz="0" w:space="0" w:color="auto"/>
        <w:left w:val="none" w:sz="0" w:space="0" w:color="auto"/>
        <w:bottom w:val="none" w:sz="0" w:space="0" w:color="auto"/>
        <w:right w:val="none" w:sz="0" w:space="0" w:color="auto"/>
      </w:divBdr>
    </w:div>
    <w:div w:id="1909532753">
      <w:bodyDiv w:val="1"/>
      <w:marLeft w:val="0"/>
      <w:marRight w:val="0"/>
      <w:marTop w:val="0"/>
      <w:marBottom w:val="0"/>
      <w:divBdr>
        <w:top w:val="none" w:sz="0" w:space="0" w:color="auto"/>
        <w:left w:val="none" w:sz="0" w:space="0" w:color="auto"/>
        <w:bottom w:val="none" w:sz="0" w:space="0" w:color="auto"/>
        <w:right w:val="none" w:sz="0" w:space="0" w:color="auto"/>
      </w:divBdr>
    </w:div>
    <w:div w:id="1909875511">
      <w:bodyDiv w:val="1"/>
      <w:marLeft w:val="0"/>
      <w:marRight w:val="0"/>
      <w:marTop w:val="0"/>
      <w:marBottom w:val="0"/>
      <w:divBdr>
        <w:top w:val="none" w:sz="0" w:space="0" w:color="auto"/>
        <w:left w:val="none" w:sz="0" w:space="0" w:color="auto"/>
        <w:bottom w:val="none" w:sz="0" w:space="0" w:color="auto"/>
        <w:right w:val="none" w:sz="0" w:space="0" w:color="auto"/>
      </w:divBdr>
      <w:divsChild>
        <w:div w:id="1567182516">
          <w:marLeft w:val="0"/>
          <w:marRight w:val="0"/>
          <w:marTop w:val="0"/>
          <w:marBottom w:val="0"/>
          <w:divBdr>
            <w:top w:val="none" w:sz="0" w:space="0" w:color="auto"/>
            <w:left w:val="none" w:sz="0" w:space="0" w:color="auto"/>
            <w:bottom w:val="none" w:sz="0" w:space="0" w:color="auto"/>
            <w:right w:val="none" w:sz="0" w:space="0" w:color="auto"/>
          </w:divBdr>
          <w:divsChild>
            <w:div w:id="233509057">
              <w:marLeft w:val="0"/>
              <w:marRight w:val="0"/>
              <w:marTop w:val="0"/>
              <w:marBottom w:val="0"/>
              <w:divBdr>
                <w:top w:val="none" w:sz="0" w:space="0" w:color="auto"/>
                <w:left w:val="none" w:sz="0" w:space="0" w:color="auto"/>
                <w:bottom w:val="none" w:sz="0" w:space="0" w:color="auto"/>
                <w:right w:val="none" w:sz="0" w:space="0" w:color="auto"/>
              </w:divBdr>
            </w:div>
            <w:div w:id="97992044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932885390">
      <w:bodyDiv w:val="1"/>
      <w:marLeft w:val="0"/>
      <w:marRight w:val="0"/>
      <w:marTop w:val="0"/>
      <w:marBottom w:val="0"/>
      <w:divBdr>
        <w:top w:val="none" w:sz="0" w:space="0" w:color="auto"/>
        <w:left w:val="none" w:sz="0" w:space="0" w:color="auto"/>
        <w:bottom w:val="none" w:sz="0" w:space="0" w:color="auto"/>
        <w:right w:val="none" w:sz="0" w:space="0" w:color="auto"/>
      </w:divBdr>
    </w:div>
    <w:div w:id="1969117317">
      <w:bodyDiv w:val="1"/>
      <w:marLeft w:val="0"/>
      <w:marRight w:val="0"/>
      <w:marTop w:val="0"/>
      <w:marBottom w:val="0"/>
      <w:divBdr>
        <w:top w:val="none" w:sz="0" w:space="0" w:color="auto"/>
        <w:left w:val="none" w:sz="0" w:space="0" w:color="auto"/>
        <w:bottom w:val="none" w:sz="0" w:space="0" w:color="auto"/>
        <w:right w:val="none" w:sz="0" w:space="0" w:color="auto"/>
      </w:divBdr>
    </w:div>
    <w:div w:id="19881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4%D0%B5%D0%BB%D0%BE%D0%B2%D0%BE%D0%B9_%D1%82%D1%83%D1%80%D0%B8%D0%B7%D0%BC" TargetMode="External"/><Relationship Id="rId18" Type="http://schemas.openxmlformats.org/officeDocument/2006/relationships/hyperlink" Target="https://ru.wikipedia.org/wiki/%D0%96%D0%B5%D0%BD%D0%B5%D0%B2%D0%B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ndex.php?title=%D0%92%D0%BE%D1%81%D1%82%D0%BE%D1%87%D0%BD%D0%B0%D1%8F_%D0%A8%D0%B2%D0%B5%D0%B9%D1%86%D0%B0%D1%80%D0%B8%D1%8F&amp;action=edit&amp;redlink=1" TargetMode="External"/><Relationship Id="rId7" Type="http://schemas.openxmlformats.org/officeDocument/2006/relationships/footnotes" Target="footnotes.xml"/><Relationship Id="rId12" Type="http://schemas.openxmlformats.org/officeDocument/2006/relationships/hyperlink" Target="https://ru.wikipedia.org/wiki/%D0%9F%D0%B8%D0%BA_%D0%94%D1%8E%D1%84%D1%83%D1%80" TargetMode="External"/><Relationship Id="rId17" Type="http://schemas.openxmlformats.org/officeDocument/2006/relationships/hyperlink" Target="https://ru.wikipedia.org/wiki/%D0%91%D0%B0%D0%B7%D0%B5%D0%BB%D1%8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B%D1%8E%D1%86%D0%B5%D1%80%D0%BD" TargetMode="External"/><Relationship Id="rId20" Type="http://schemas.openxmlformats.org/officeDocument/2006/relationships/hyperlink" Target="https://ru.wikipedia.org/wiki/%D0%92%D0%B0%D0%BB%D0%B5_(%D0%BA%D0%B0%D0%BD%D1%82%D0%BE%D0%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5%D0%B2%D1%80%D0%BE%D0%BF%D0%B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u.wikipedia.org/wiki/%D0%91%D0%B5%D1%80%D0%BD" TargetMode="External"/><Relationship Id="rId23" Type="http://schemas.openxmlformats.org/officeDocument/2006/relationships/hyperlink" Target="https://ru.wikipedia.org/wiki/%D0%91%D0%B5%D1%80%D0%BD_(%D0%BA%D0%B0%D0%BD%D1%82%D0%BE%D0%BD)" TargetMode="External"/><Relationship Id="rId10" Type="http://schemas.openxmlformats.org/officeDocument/2006/relationships/hyperlink" Target="https://ru.wikipedia.org/wiki/%D0%A8%D0%B2%D0%B5%D0%B9%D1%86%D0%B0%D1%80%D0%B8%D1%8F" TargetMode="External"/><Relationship Id="rId19" Type="http://schemas.openxmlformats.org/officeDocument/2006/relationships/hyperlink" Target="https://ru.wikipedia.org/wiki/%D0%9A%D0%B0%D0%BD%D1%82%D0%BE%D0%BD" TargetMode="External"/><Relationship Id="rId4" Type="http://schemas.microsoft.com/office/2007/relationships/stylesWithEffects" Target="stylesWithEffects.xml"/><Relationship Id="rId9" Type="http://schemas.openxmlformats.org/officeDocument/2006/relationships/hyperlink" Target="https://ru.wikipedia.org/wiki/%D0%A2%D1%83%D1%80%D0%B8%D0%B7%D0%BC" TargetMode="External"/><Relationship Id="rId14" Type="http://schemas.openxmlformats.org/officeDocument/2006/relationships/hyperlink" Target="https://ru.wikipedia.org/wiki/%D0%A6%D1%8E%D1%80%D0%B8%D1%85" TargetMode="External"/><Relationship Id="rId22" Type="http://schemas.openxmlformats.org/officeDocument/2006/relationships/hyperlink" Target="https://ru.wikipedia.org/w/index.php?title=%D0%A6%D0%B5%D0%BD%D1%82%D1%80%D0%B0%D0%BB%D1%8C%D0%BD%D0%B0%D1%8F_%D0%A8%D0%B2%D0%B5%D0%B9%D1%86%D0%B0%D1%80%D0%B8%D1%8F&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9AC7-2D23-4B82-9025-42262C7B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3535</Words>
  <Characters>20155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2019-02-25T22:37:00Z</cp:lastPrinted>
  <dcterms:created xsi:type="dcterms:W3CDTF">2019-05-26T10:57:00Z</dcterms:created>
  <dcterms:modified xsi:type="dcterms:W3CDTF">2019-05-26T10:57:00Z</dcterms:modified>
</cp:coreProperties>
</file>