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E54AD" w14:textId="0C4A5EAB" w:rsidR="00D926E9" w:rsidRDefault="00D926E9" w:rsidP="00D926E9">
      <w:pPr>
        <w:spacing w:after="18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926E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2AC630F" wp14:editId="6E26BF9E">
            <wp:extent cx="5810250" cy="8048625"/>
            <wp:effectExtent l="0" t="0" r="0" b="9525"/>
            <wp:docPr id="1" name="Рисунок 1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62" cy="805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F563" w14:textId="77777777" w:rsidR="00D926E9" w:rsidRDefault="00D926E9" w:rsidP="00973C4C">
      <w:pPr>
        <w:spacing w:after="18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943D83" w14:textId="77777777" w:rsidR="006979E6" w:rsidRDefault="006979E6" w:rsidP="006979E6">
      <w:pPr>
        <w:spacing w:after="18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58E170F" w14:textId="4BE468C5" w:rsidR="00A33EFB" w:rsidRPr="00973C4C" w:rsidRDefault="00A33EFB" w:rsidP="006979E6">
      <w:pPr>
        <w:spacing w:after="180" w:line="360" w:lineRule="auto"/>
        <w:jc w:val="center"/>
        <w:rPr>
          <w:b/>
          <w:bCs/>
          <w:sz w:val="28"/>
          <w:szCs w:val="28"/>
        </w:rPr>
      </w:pPr>
      <w:bookmarkStart w:id="0" w:name="_GoBack"/>
      <w:r w:rsidRPr="00973C4C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bookmarkEnd w:id="0"/>
    <w:p w14:paraId="67178BD0" w14:textId="0299010C" w:rsidR="00D43540" w:rsidRPr="00AD4A6D" w:rsidRDefault="00973C4C" w:rsidP="003B7872">
      <w:pPr>
        <w:pStyle w:val="a5"/>
        <w:spacing w:after="1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3B78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3B7872">
        <w:rPr>
          <w:rFonts w:ascii="Times New Roman" w:hAnsi="Times New Roman" w:cs="Times New Roman"/>
          <w:sz w:val="28"/>
          <w:szCs w:val="28"/>
        </w:rPr>
        <w:t>……..3</w:t>
      </w:r>
    </w:p>
    <w:p w14:paraId="0D5BA406" w14:textId="169D1311" w:rsidR="00D43540" w:rsidRPr="00AD4A6D" w:rsidRDefault="00D43540" w:rsidP="003B7872">
      <w:pPr>
        <w:pStyle w:val="a5"/>
        <w:spacing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6D">
        <w:rPr>
          <w:rFonts w:ascii="Times New Roman" w:hAnsi="Times New Roman" w:cs="Times New Roman"/>
          <w:color w:val="000000"/>
          <w:sz w:val="28"/>
          <w:szCs w:val="28"/>
        </w:rPr>
        <w:t>1 Теоретические аспекты понятия бухгалтерской (финансовой) отчетности</w:t>
      </w:r>
      <w:r w:rsidR="003B7872">
        <w:rPr>
          <w:rFonts w:ascii="Times New Roman" w:hAnsi="Times New Roman" w:cs="Times New Roman"/>
          <w:color w:val="000000"/>
          <w:sz w:val="28"/>
          <w:szCs w:val="28"/>
        </w:rPr>
        <w:t>...5</w:t>
      </w:r>
    </w:p>
    <w:p w14:paraId="0FB03E84" w14:textId="10A7A605" w:rsidR="00D43540" w:rsidRPr="00AD4A6D" w:rsidRDefault="00244E27" w:rsidP="003B7872">
      <w:pPr>
        <w:pStyle w:val="a5"/>
        <w:spacing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C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43540" w:rsidRPr="00AD4A6D">
        <w:rPr>
          <w:rFonts w:ascii="Times New Roman" w:hAnsi="Times New Roman" w:cs="Times New Roman"/>
          <w:color w:val="000000"/>
          <w:sz w:val="28"/>
          <w:szCs w:val="28"/>
        </w:rPr>
        <w:t>1.1 Понятие и значение бухгал</w:t>
      </w:r>
      <w:r w:rsidR="003B7872">
        <w:rPr>
          <w:rFonts w:ascii="Times New Roman" w:hAnsi="Times New Roman" w:cs="Times New Roman"/>
          <w:color w:val="000000"/>
          <w:sz w:val="28"/>
          <w:szCs w:val="28"/>
        </w:rPr>
        <w:t>терской (финансовой) отчетности…………</w:t>
      </w:r>
      <w:r w:rsidR="00973C4C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3B787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14:paraId="775B1A9A" w14:textId="4D5A163F" w:rsidR="00D43540" w:rsidRPr="00AD4A6D" w:rsidRDefault="00244E27" w:rsidP="003B7872">
      <w:pPr>
        <w:pStyle w:val="a5"/>
        <w:spacing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C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43540" w:rsidRPr="00AD4A6D">
        <w:rPr>
          <w:rFonts w:ascii="Times New Roman" w:hAnsi="Times New Roman" w:cs="Times New Roman"/>
          <w:color w:val="000000"/>
          <w:sz w:val="28"/>
          <w:szCs w:val="28"/>
        </w:rPr>
        <w:t>1.2 Виды бухгалтерской (финансовой) отчетности</w:t>
      </w:r>
      <w:r w:rsidR="003B7872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  <w:r w:rsidR="00973C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7872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973C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7872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14:paraId="7D187F2D" w14:textId="75D32328" w:rsidR="00D43540" w:rsidRPr="00AD4A6D" w:rsidRDefault="00244E27" w:rsidP="003B7872">
      <w:pPr>
        <w:pStyle w:val="a5"/>
        <w:spacing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C4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43540" w:rsidRPr="00AD4A6D">
        <w:rPr>
          <w:rFonts w:ascii="Times New Roman" w:hAnsi="Times New Roman" w:cs="Times New Roman"/>
          <w:color w:val="000000"/>
          <w:sz w:val="28"/>
          <w:szCs w:val="28"/>
        </w:rPr>
        <w:t>1.3 Состав бухгалтерской (финансовой) отчетност</w:t>
      </w:r>
      <w:r w:rsidR="001A325A" w:rsidRPr="00AD4A6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B7872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  <w:r w:rsidR="00973C4C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3B7872"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14:paraId="3A127C19" w14:textId="4207CE90" w:rsidR="00244E27" w:rsidRDefault="00244E27" w:rsidP="003B7872">
      <w:pPr>
        <w:pStyle w:val="a5"/>
        <w:spacing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3C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Практическая часть</w:t>
      </w:r>
      <w:r w:rsidR="003B7872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  <w:r w:rsidR="005D310F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14:paraId="53B96A7E" w14:textId="1F9D4621" w:rsidR="00244E27" w:rsidRPr="00AD4A6D" w:rsidRDefault="00973C4C" w:rsidP="003B7872">
      <w:pPr>
        <w:pStyle w:val="a5"/>
        <w:spacing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5D310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1B0B63">
        <w:rPr>
          <w:rFonts w:ascii="Times New Roman" w:hAnsi="Times New Roman" w:cs="Times New Roman"/>
          <w:color w:val="000000"/>
          <w:sz w:val="28"/>
          <w:szCs w:val="28"/>
        </w:rPr>
        <w:t>.29</w:t>
      </w:r>
    </w:p>
    <w:p w14:paraId="60F1CDF6" w14:textId="386827B7" w:rsidR="00244E27" w:rsidRDefault="00973C4C" w:rsidP="003B7872">
      <w:pPr>
        <w:pStyle w:val="a5"/>
        <w:spacing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  <w:r w:rsidR="005D310F">
        <w:rPr>
          <w:rFonts w:ascii="Times New Roman" w:hAnsi="Times New Roman" w:cs="Times New Roman"/>
          <w:color w:val="000000"/>
          <w:sz w:val="28"/>
          <w:szCs w:val="28"/>
        </w:rPr>
        <w:t>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……………...</w:t>
      </w:r>
      <w:r w:rsidR="005D310F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1B0B63">
        <w:rPr>
          <w:rFonts w:ascii="Times New Roman" w:hAnsi="Times New Roman" w:cs="Times New Roman"/>
          <w:color w:val="000000"/>
          <w:sz w:val="28"/>
          <w:szCs w:val="28"/>
        </w:rPr>
        <w:t>31</w:t>
      </w:r>
    </w:p>
    <w:p w14:paraId="0EC85A05" w14:textId="7563A567" w:rsidR="001B0B63" w:rsidRDefault="001B0B63" w:rsidP="003B7872">
      <w:pPr>
        <w:pStyle w:val="a5"/>
        <w:spacing w:after="10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Приложения……………………………………………………………………...34</w:t>
      </w:r>
    </w:p>
    <w:p w14:paraId="1383EADB" w14:textId="77777777" w:rsidR="00A33EFB" w:rsidRDefault="00A33EFB" w:rsidP="00CC2A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6D57EA4" w14:textId="77777777" w:rsidR="00A33EFB" w:rsidRDefault="00A33EFB" w:rsidP="00CC2A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768446E" w14:textId="77777777" w:rsidR="00A33EFB" w:rsidRDefault="00A33EFB" w:rsidP="00CC2A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4615E430" w14:textId="77777777" w:rsidR="00A33EFB" w:rsidRDefault="00A33EFB" w:rsidP="00CC2A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0DFD011" w14:textId="77777777" w:rsidR="00A33EFB" w:rsidRDefault="00A33EFB" w:rsidP="00CC2A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53DF2B8" w14:textId="77777777" w:rsidR="00A33EFB" w:rsidRDefault="00A33EFB" w:rsidP="00CC2A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4954ED1" w14:textId="77777777" w:rsidR="00A33EFB" w:rsidRDefault="00A33EFB" w:rsidP="00CC2A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EFD76D4" w14:textId="77777777" w:rsidR="00A33EFB" w:rsidRDefault="00A33EFB" w:rsidP="00CC2A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2CC460C2" w14:textId="77777777" w:rsidR="00A33EFB" w:rsidRDefault="00A33EFB" w:rsidP="00CC2A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4C0BFBB" w14:textId="77777777" w:rsidR="00A33EFB" w:rsidRDefault="00A33EFB" w:rsidP="00CC2A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18826D2" w14:textId="77777777" w:rsidR="00A33EFB" w:rsidRDefault="00A33EFB" w:rsidP="00CC2A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F4647D8" w14:textId="77777777" w:rsidR="00A33EFB" w:rsidRDefault="00A33EFB" w:rsidP="00CC2A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63EDF32" w14:textId="77777777" w:rsidR="00A33EFB" w:rsidRDefault="00A33EFB" w:rsidP="00CC2A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1580837" w14:textId="77777777" w:rsidR="003B7872" w:rsidRDefault="003B7872" w:rsidP="003B7872">
      <w:pPr>
        <w:spacing w:after="0"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314599EA" w14:textId="77777777" w:rsidR="004A2952" w:rsidRDefault="004A2952" w:rsidP="003B787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6F04D6B4" w14:textId="4CA356CB" w:rsidR="00CC2A29" w:rsidRPr="00714412" w:rsidRDefault="00143699" w:rsidP="00714412">
      <w:pPr>
        <w:spacing w:after="18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14412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ВВЕДЕНИЕ</w:t>
      </w:r>
    </w:p>
    <w:p w14:paraId="27AD9CD8" w14:textId="75CEF176" w:rsidR="00CC2A29" w:rsidRPr="006E1D82" w:rsidRDefault="00143699" w:rsidP="00CC2A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1D82">
        <w:rPr>
          <w:rFonts w:ascii="Times New Roman" w:hAnsi="Times New Roman" w:cs="Times New Roman"/>
          <w:color w:val="000000"/>
          <w:sz w:val="28"/>
          <w:szCs w:val="28"/>
        </w:rPr>
        <w:t>Данная курсовая работа посвящена анализу и изучению такой экономической категории, как бухгалтерская (финансовая) отч</w:t>
      </w:r>
      <w:r w:rsidR="00AD4A6D" w:rsidRPr="006E1D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E1D82">
        <w:rPr>
          <w:rFonts w:ascii="Times New Roman" w:hAnsi="Times New Roman" w:cs="Times New Roman"/>
          <w:color w:val="000000"/>
          <w:sz w:val="28"/>
          <w:szCs w:val="28"/>
        </w:rPr>
        <w:t>тность.</w:t>
      </w:r>
      <w:r w:rsidR="00CC2A29" w:rsidRPr="006E1D82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Предпринимательская деятельность на современном этапе все больше и больше находится в зависимости от экономической информации. Именно от качества этой информации зависит получение прибыли. При этом большое значение придается полноте, достоверности, а также прозрачности информации. В данных условиях самым значимым источником такой информации является бухгалтерская (финансовая) отч</w:t>
      </w:r>
      <w:r w:rsidR="00AD4A6D" w:rsidRPr="006E1D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C2A29" w:rsidRPr="006E1D82">
        <w:rPr>
          <w:rFonts w:ascii="Times New Roman" w:hAnsi="Times New Roman" w:cs="Times New Roman"/>
          <w:color w:val="000000"/>
          <w:sz w:val="28"/>
          <w:szCs w:val="28"/>
        </w:rPr>
        <w:t>тность.</w:t>
      </w:r>
    </w:p>
    <w:p w14:paraId="4A66E236" w14:textId="4BD6506F" w:rsidR="00143699" w:rsidRPr="006E1D82" w:rsidRDefault="00143699" w:rsidP="00CC2A2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6E1D82">
        <w:rPr>
          <w:b w:val="0"/>
          <w:color w:val="000000"/>
          <w:sz w:val="28"/>
          <w:szCs w:val="28"/>
          <w:shd w:val="clear" w:color="auto" w:fill="FFFFFF"/>
        </w:rPr>
        <w:t>Бухгалтерская отч</w:t>
      </w:r>
      <w:r w:rsidR="00AD4A6D" w:rsidRPr="006E1D82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6E1D82">
        <w:rPr>
          <w:b w:val="0"/>
          <w:color w:val="000000"/>
          <w:sz w:val="28"/>
          <w:szCs w:val="28"/>
          <w:shd w:val="clear" w:color="auto" w:fill="FFFFFF"/>
        </w:rPr>
        <w:t>тность представляет собой систему показателей, которые отражают имущественное, а также финансовое положение организации на определенную дату, финансовые результаты е</w:t>
      </w:r>
      <w:r w:rsidR="00AD4A6D" w:rsidRPr="006E1D82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6E1D82">
        <w:rPr>
          <w:b w:val="0"/>
          <w:color w:val="000000"/>
          <w:sz w:val="28"/>
          <w:szCs w:val="28"/>
          <w:shd w:val="clear" w:color="auto" w:fill="FFFFFF"/>
        </w:rPr>
        <w:t xml:space="preserve"> деятельности и изменения в е</w:t>
      </w:r>
      <w:r w:rsidR="00AD4A6D" w:rsidRPr="006E1D82">
        <w:rPr>
          <w:b w:val="0"/>
          <w:color w:val="000000"/>
          <w:sz w:val="28"/>
          <w:szCs w:val="28"/>
          <w:shd w:val="clear" w:color="auto" w:fill="FFFFFF"/>
        </w:rPr>
        <w:t>е</w:t>
      </w:r>
      <w:r w:rsidRPr="006E1D82">
        <w:rPr>
          <w:b w:val="0"/>
          <w:color w:val="000000"/>
          <w:sz w:val="28"/>
          <w:szCs w:val="28"/>
          <w:shd w:val="clear" w:color="auto" w:fill="FFFFFF"/>
        </w:rPr>
        <w:t xml:space="preserve"> финансовом положении за отчетный период.</w:t>
      </w:r>
    </w:p>
    <w:p w14:paraId="6800FFFD" w14:textId="782EB0A4" w:rsidR="00CC2A29" w:rsidRPr="006E1D82" w:rsidRDefault="00143699" w:rsidP="00CC2A2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E1D82">
        <w:rPr>
          <w:b w:val="0"/>
          <w:i/>
          <w:color w:val="000000"/>
          <w:sz w:val="28"/>
          <w:szCs w:val="28"/>
          <w:shd w:val="clear" w:color="auto" w:fill="FFFFFF"/>
        </w:rPr>
        <w:t xml:space="preserve">Актуальность </w:t>
      </w:r>
      <w:r w:rsidRPr="006E1D82">
        <w:rPr>
          <w:b w:val="0"/>
          <w:color w:val="000000"/>
          <w:sz w:val="28"/>
          <w:szCs w:val="28"/>
          <w:shd w:val="clear" w:color="auto" w:fill="FFFFFF"/>
        </w:rPr>
        <w:t>данной темы заключается прежде всего в том, что на современном этапе развития экономических отношений</w:t>
      </w:r>
      <w:r w:rsidR="00CC2A29" w:rsidRPr="006E1D82">
        <w:rPr>
          <w:b w:val="0"/>
          <w:color w:val="000000"/>
          <w:sz w:val="28"/>
          <w:szCs w:val="28"/>
          <w:shd w:val="clear" w:color="auto" w:fill="FFFFFF"/>
        </w:rPr>
        <w:t>, в условиях рыночного устройства экономики, каждому предприятию необходимо представлять полную финансовую информацию о его деятельности и имущественном положении.</w:t>
      </w:r>
      <w:r w:rsidR="00CC2A29" w:rsidRPr="006E1D82">
        <w:rPr>
          <w:color w:val="000000"/>
          <w:sz w:val="28"/>
          <w:szCs w:val="28"/>
        </w:rPr>
        <w:t xml:space="preserve"> </w:t>
      </w:r>
      <w:r w:rsidR="00CC2A29" w:rsidRPr="006E1D82">
        <w:rPr>
          <w:b w:val="0"/>
          <w:color w:val="000000"/>
          <w:sz w:val="28"/>
          <w:szCs w:val="28"/>
        </w:rPr>
        <w:t>Более того, детальный анализ бухгалтерской отч</w:t>
      </w:r>
      <w:r w:rsidR="00AD4A6D" w:rsidRPr="006E1D82">
        <w:rPr>
          <w:b w:val="0"/>
          <w:color w:val="000000"/>
          <w:sz w:val="28"/>
          <w:szCs w:val="28"/>
        </w:rPr>
        <w:t>е</w:t>
      </w:r>
      <w:r w:rsidR="00CC2A29" w:rsidRPr="006E1D82">
        <w:rPr>
          <w:b w:val="0"/>
          <w:color w:val="000000"/>
          <w:sz w:val="28"/>
          <w:szCs w:val="28"/>
        </w:rPr>
        <w:t xml:space="preserve">тности необходим для дальнейшего принятия решений. </w:t>
      </w:r>
      <w:r w:rsidR="003F2830" w:rsidRPr="006E1D82">
        <w:rPr>
          <w:b w:val="0"/>
          <w:color w:val="000000"/>
          <w:sz w:val="28"/>
          <w:szCs w:val="28"/>
        </w:rPr>
        <w:t>Руководители должны знать</w:t>
      </w:r>
      <w:r w:rsidR="00CC2A29" w:rsidRPr="006E1D82">
        <w:rPr>
          <w:b w:val="0"/>
          <w:color w:val="000000"/>
          <w:sz w:val="28"/>
          <w:szCs w:val="28"/>
        </w:rPr>
        <w:t>,</w:t>
      </w:r>
      <w:r w:rsidR="003F2830" w:rsidRPr="006E1D82">
        <w:rPr>
          <w:b w:val="0"/>
          <w:color w:val="000000"/>
          <w:sz w:val="28"/>
          <w:szCs w:val="28"/>
        </w:rPr>
        <w:t xml:space="preserve"> что </w:t>
      </w:r>
      <w:r w:rsidR="003F2830" w:rsidRPr="006E1D82">
        <w:rPr>
          <w:b w:val="0"/>
          <w:sz w:val="28"/>
          <w:szCs w:val="28"/>
        </w:rPr>
        <w:t>бухгалтерская отч</w:t>
      </w:r>
      <w:r w:rsidR="00AD4A6D" w:rsidRPr="006E1D82">
        <w:rPr>
          <w:b w:val="0"/>
          <w:sz w:val="28"/>
          <w:szCs w:val="28"/>
        </w:rPr>
        <w:t>е</w:t>
      </w:r>
      <w:r w:rsidR="003F2830" w:rsidRPr="006E1D82">
        <w:rPr>
          <w:b w:val="0"/>
          <w:sz w:val="28"/>
          <w:szCs w:val="28"/>
        </w:rPr>
        <w:t>тность служит для оценки экономической эффективности деятельности предприятия, поэтому необходимо ч</w:t>
      </w:r>
      <w:r w:rsidR="00AD4A6D" w:rsidRPr="006E1D82">
        <w:rPr>
          <w:b w:val="0"/>
          <w:sz w:val="28"/>
          <w:szCs w:val="28"/>
        </w:rPr>
        <w:t>е</w:t>
      </w:r>
      <w:r w:rsidR="003F2830" w:rsidRPr="006E1D82">
        <w:rPr>
          <w:b w:val="0"/>
          <w:sz w:val="28"/>
          <w:szCs w:val="28"/>
        </w:rPr>
        <w:t>тко понимать, как она должна составляться, какие сроки предоставления она имеет, и многие другие вопросы.</w:t>
      </w:r>
    </w:p>
    <w:p w14:paraId="09698CF7" w14:textId="4B0A2EEA" w:rsidR="003F2830" w:rsidRPr="006E1D82" w:rsidRDefault="003F2830" w:rsidP="00A33EF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E1D82">
        <w:rPr>
          <w:b w:val="0"/>
          <w:i/>
          <w:sz w:val="28"/>
          <w:szCs w:val="28"/>
        </w:rPr>
        <w:t>Целью</w:t>
      </w:r>
      <w:r w:rsidRPr="006E1D82">
        <w:rPr>
          <w:b w:val="0"/>
          <w:sz w:val="28"/>
          <w:szCs w:val="28"/>
        </w:rPr>
        <w:t xml:space="preserve"> курсовой работы является </w:t>
      </w:r>
      <w:r w:rsidR="00036E16" w:rsidRPr="006E1D82">
        <w:rPr>
          <w:b w:val="0"/>
          <w:sz w:val="28"/>
          <w:szCs w:val="28"/>
        </w:rPr>
        <w:t>изучение теоретических аспектов понятия</w:t>
      </w:r>
      <w:r w:rsidRPr="006E1D82">
        <w:rPr>
          <w:b w:val="0"/>
          <w:sz w:val="28"/>
          <w:szCs w:val="28"/>
        </w:rPr>
        <w:t xml:space="preserve"> бухгалтерской (финансовой) отч</w:t>
      </w:r>
      <w:r w:rsidR="00AD4A6D" w:rsidRPr="006E1D82">
        <w:rPr>
          <w:b w:val="0"/>
          <w:sz w:val="28"/>
          <w:szCs w:val="28"/>
        </w:rPr>
        <w:t>е</w:t>
      </w:r>
      <w:r w:rsidRPr="006E1D82">
        <w:rPr>
          <w:b w:val="0"/>
          <w:sz w:val="28"/>
          <w:szCs w:val="28"/>
        </w:rPr>
        <w:t>тности, а также подробное описание</w:t>
      </w:r>
      <w:r w:rsidR="00036E16" w:rsidRPr="006E1D82">
        <w:rPr>
          <w:b w:val="0"/>
          <w:sz w:val="28"/>
          <w:szCs w:val="28"/>
        </w:rPr>
        <w:t xml:space="preserve"> ее</w:t>
      </w:r>
      <w:r w:rsidRPr="006E1D82">
        <w:rPr>
          <w:b w:val="0"/>
          <w:sz w:val="28"/>
          <w:szCs w:val="28"/>
        </w:rPr>
        <w:t xml:space="preserve"> видов и состава.</w:t>
      </w:r>
    </w:p>
    <w:p w14:paraId="3151A378" w14:textId="77777777" w:rsidR="003F2830" w:rsidRPr="006E1D82" w:rsidRDefault="003F2830" w:rsidP="00A33EF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E1D82">
        <w:rPr>
          <w:b w:val="0"/>
          <w:sz w:val="28"/>
          <w:szCs w:val="28"/>
        </w:rPr>
        <w:t>Для достижения указанной цели необходимо выполнить следующие задачи:</w:t>
      </w:r>
    </w:p>
    <w:p w14:paraId="23F8EDDD" w14:textId="12B116AD" w:rsidR="003F2830" w:rsidRPr="006E1D82" w:rsidRDefault="003F2830" w:rsidP="00A33EF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6E1D82">
        <w:rPr>
          <w:b w:val="0"/>
          <w:sz w:val="28"/>
          <w:szCs w:val="28"/>
        </w:rPr>
        <w:t>—</w:t>
      </w:r>
      <w:r w:rsidR="00714412" w:rsidRPr="006E1D82">
        <w:rPr>
          <w:b w:val="0"/>
          <w:sz w:val="28"/>
          <w:szCs w:val="28"/>
        </w:rPr>
        <w:t xml:space="preserve"> </w:t>
      </w:r>
      <w:r w:rsidRPr="006E1D82">
        <w:rPr>
          <w:b w:val="0"/>
          <w:sz w:val="28"/>
          <w:szCs w:val="28"/>
        </w:rPr>
        <w:t xml:space="preserve">рассмотреть понятие </w:t>
      </w:r>
      <w:r w:rsidRPr="006E1D82">
        <w:rPr>
          <w:b w:val="0"/>
          <w:sz w:val="28"/>
          <w:szCs w:val="28"/>
          <w:shd w:val="clear" w:color="auto" w:fill="FFFFFF"/>
        </w:rPr>
        <w:t>и значение бухгалтерской (финансовой) отчетности;</w:t>
      </w:r>
    </w:p>
    <w:p w14:paraId="1FCA04C3" w14:textId="2EBFB04F" w:rsidR="003F2830" w:rsidRPr="006E1D82" w:rsidRDefault="003F2830" w:rsidP="00A33EF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6E1D82">
        <w:rPr>
          <w:b w:val="0"/>
          <w:sz w:val="28"/>
          <w:szCs w:val="28"/>
          <w:shd w:val="clear" w:color="auto" w:fill="FFFFFF"/>
        </w:rPr>
        <w:lastRenderedPageBreak/>
        <w:t>—</w:t>
      </w:r>
      <w:r w:rsidR="00714412" w:rsidRPr="006E1D82">
        <w:rPr>
          <w:b w:val="0"/>
          <w:sz w:val="28"/>
          <w:szCs w:val="28"/>
          <w:shd w:val="clear" w:color="auto" w:fill="FFFFFF"/>
        </w:rPr>
        <w:t xml:space="preserve"> </w:t>
      </w:r>
      <w:r w:rsidRPr="006E1D82">
        <w:rPr>
          <w:b w:val="0"/>
          <w:sz w:val="28"/>
          <w:szCs w:val="28"/>
          <w:shd w:val="clear" w:color="auto" w:fill="FFFFFF"/>
        </w:rPr>
        <w:t>изучить виды бухгалтерской (финансовой) отч</w:t>
      </w:r>
      <w:r w:rsidR="00AD4A6D" w:rsidRPr="006E1D82">
        <w:rPr>
          <w:b w:val="0"/>
          <w:sz w:val="28"/>
          <w:szCs w:val="28"/>
          <w:shd w:val="clear" w:color="auto" w:fill="FFFFFF"/>
        </w:rPr>
        <w:t>е</w:t>
      </w:r>
      <w:r w:rsidRPr="006E1D82">
        <w:rPr>
          <w:b w:val="0"/>
          <w:sz w:val="28"/>
          <w:szCs w:val="28"/>
          <w:shd w:val="clear" w:color="auto" w:fill="FFFFFF"/>
        </w:rPr>
        <w:t>тности;</w:t>
      </w:r>
    </w:p>
    <w:p w14:paraId="24257FA3" w14:textId="0ADB88CA" w:rsidR="003F2830" w:rsidRPr="006E1D82" w:rsidRDefault="003F2830" w:rsidP="00A33EFB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6E1D82">
        <w:rPr>
          <w:b w:val="0"/>
          <w:sz w:val="28"/>
          <w:szCs w:val="28"/>
          <w:shd w:val="clear" w:color="auto" w:fill="FFFFFF"/>
        </w:rPr>
        <w:t>—</w:t>
      </w:r>
      <w:r w:rsidR="00714412" w:rsidRPr="006E1D82">
        <w:rPr>
          <w:b w:val="0"/>
          <w:sz w:val="28"/>
          <w:szCs w:val="28"/>
          <w:shd w:val="clear" w:color="auto" w:fill="FFFFFF"/>
        </w:rPr>
        <w:t xml:space="preserve"> </w:t>
      </w:r>
      <w:r w:rsidRPr="006E1D82">
        <w:rPr>
          <w:b w:val="0"/>
          <w:sz w:val="28"/>
          <w:szCs w:val="28"/>
          <w:shd w:val="clear" w:color="auto" w:fill="FFFFFF"/>
        </w:rPr>
        <w:t>проанализировать состав бухгалтерской (финансовой) отч</w:t>
      </w:r>
      <w:r w:rsidR="00AD4A6D" w:rsidRPr="006E1D82">
        <w:rPr>
          <w:b w:val="0"/>
          <w:sz w:val="28"/>
          <w:szCs w:val="28"/>
          <w:shd w:val="clear" w:color="auto" w:fill="FFFFFF"/>
        </w:rPr>
        <w:t>е</w:t>
      </w:r>
      <w:r w:rsidRPr="006E1D82">
        <w:rPr>
          <w:b w:val="0"/>
          <w:sz w:val="28"/>
          <w:szCs w:val="28"/>
          <w:shd w:val="clear" w:color="auto" w:fill="FFFFFF"/>
        </w:rPr>
        <w:t>тности.</w:t>
      </w:r>
    </w:p>
    <w:p w14:paraId="4D9E5F0A" w14:textId="182EEA64" w:rsidR="00A33EFB" w:rsidRPr="006E1D82" w:rsidRDefault="00A33EFB" w:rsidP="00A33E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82">
        <w:rPr>
          <w:rFonts w:ascii="Times New Roman" w:hAnsi="Times New Roman" w:cs="Times New Roman"/>
          <w:i/>
          <w:sz w:val="28"/>
          <w:szCs w:val="28"/>
        </w:rPr>
        <w:t>Объектом</w:t>
      </w:r>
      <w:r w:rsidRPr="006E1D82">
        <w:rPr>
          <w:rFonts w:ascii="Times New Roman" w:hAnsi="Times New Roman" w:cs="Times New Roman"/>
          <w:sz w:val="28"/>
          <w:szCs w:val="28"/>
        </w:rPr>
        <w:t xml:space="preserve"> данной курсовой работы является бухгалтерская (финансовая) отч</w:t>
      </w:r>
      <w:r w:rsidR="00AD4A6D" w:rsidRPr="006E1D82">
        <w:rPr>
          <w:rFonts w:ascii="Times New Roman" w:hAnsi="Times New Roman" w:cs="Times New Roman"/>
          <w:sz w:val="28"/>
          <w:szCs w:val="28"/>
        </w:rPr>
        <w:t>е</w:t>
      </w:r>
      <w:r w:rsidRPr="006E1D82">
        <w:rPr>
          <w:rFonts w:ascii="Times New Roman" w:hAnsi="Times New Roman" w:cs="Times New Roman"/>
          <w:sz w:val="28"/>
          <w:szCs w:val="28"/>
        </w:rPr>
        <w:t>тность.</w:t>
      </w:r>
    </w:p>
    <w:p w14:paraId="4FB0DFC5" w14:textId="481C22DE" w:rsidR="00A33EFB" w:rsidRPr="006E1D82" w:rsidRDefault="00A33EFB" w:rsidP="00A33E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82">
        <w:rPr>
          <w:rFonts w:ascii="Times New Roman" w:hAnsi="Times New Roman" w:cs="Times New Roman"/>
          <w:i/>
          <w:sz w:val="28"/>
          <w:szCs w:val="28"/>
        </w:rPr>
        <w:t>Предметом</w:t>
      </w:r>
      <w:r w:rsidRPr="006E1D82">
        <w:rPr>
          <w:rFonts w:ascii="Times New Roman" w:hAnsi="Times New Roman" w:cs="Times New Roman"/>
          <w:sz w:val="28"/>
          <w:szCs w:val="28"/>
        </w:rPr>
        <w:t xml:space="preserve"> исследования является система экономических отношений, характеризующих сущность бухгалтерской отч</w:t>
      </w:r>
      <w:r w:rsidR="00AD4A6D" w:rsidRPr="006E1D82">
        <w:rPr>
          <w:rFonts w:ascii="Times New Roman" w:hAnsi="Times New Roman" w:cs="Times New Roman"/>
          <w:sz w:val="28"/>
          <w:szCs w:val="28"/>
        </w:rPr>
        <w:t>е</w:t>
      </w:r>
      <w:r w:rsidRPr="006E1D82">
        <w:rPr>
          <w:rFonts w:ascii="Times New Roman" w:hAnsi="Times New Roman" w:cs="Times New Roman"/>
          <w:sz w:val="28"/>
          <w:szCs w:val="28"/>
        </w:rPr>
        <w:t>тности.</w:t>
      </w:r>
    </w:p>
    <w:p w14:paraId="4F8559F0" w14:textId="77777777" w:rsidR="00A33EFB" w:rsidRPr="006E1D82" w:rsidRDefault="00A33EFB" w:rsidP="00A33E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82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были использованы следующие </w:t>
      </w:r>
      <w:r w:rsidRPr="006E1D82">
        <w:rPr>
          <w:rFonts w:ascii="Times New Roman" w:hAnsi="Times New Roman" w:cs="Times New Roman"/>
          <w:i/>
          <w:sz w:val="28"/>
          <w:szCs w:val="28"/>
        </w:rPr>
        <w:t>методы</w:t>
      </w:r>
      <w:r w:rsidRPr="006E1D82">
        <w:rPr>
          <w:rFonts w:ascii="Times New Roman" w:hAnsi="Times New Roman" w:cs="Times New Roman"/>
          <w:sz w:val="28"/>
          <w:szCs w:val="28"/>
        </w:rPr>
        <w:t>: системный и сравнительный анализ, синтез, анализ статистических данных, дедукция.</w:t>
      </w:r>
    </w:p>
    <w:p w14:paraId="49D83011" w14:textId="77777777" w:rsidR="00A33EFB" w:rsidRPr="006E1D82" w:rsidRDefault="00A33EFB" w:rsidP="00A33E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8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6E1D82">
        <w:rPr>
          <w:rFonts w:ascii="Times New Roman" w:hAnsi="Times New Roman" w:cs="Times New Roman"/>
          <w:i/>
          <w:sz w:val="28"/>
          <w:szCs w:val="28"/>
        </w:rPr>
        <w:t>информационной базы</w:t>
      </w:r>
      <w:r w:rsidRPr="006E1D82">
        <w:rPr>
          <w:rFonts w:ascii="Times New Roman" w:hAnsi="Times New Roman" w:cs="Times New Roman"/>
          <w:sz w:val="28"/>
          <w:szCs w:val="28"/>
        </w:rPr>
        <w:t xml:space="preserve"> исследования были использованы публикации, учебники, учебные пособия, научные статьи.</w:t>
      </w:r>
    </w:p>
    <w:p w14:paraId="05B8DAE4" w14:textId="761B2682" w:rsidR="00A33EFB" w:rsidRPr="006E1D82" w:rsidRDefault="00A33EFB" w:rsidP="00A33EFB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D82">
        <w:rPr>
          <w:rFonts w:ascii="Times New Roman" w:hAnsi="Times New Roman" w:cs="Times New Roman"/>
          <w:i/>
          <w:sz w:val="28"/>
          <w:szCs w:val="28"/>
        </w:rPr>
        <w:t>Курсовая работа</w:t>
      </w:r>
      <w:r w:rsidRPr="006E1D82">
        <w:rPr>
          <w:rFonts w:ascii="Times New Roman" w:hAnsi="Times New Roman" w:cs="Times New Roman"/>
          <w:sz w:val="28"/>
          <w:szCs w:val="28"/>
        </w:rPr>
        <w:t xml:space="preserve"> </w:t>
      </w:r>
      <w:r w:rsidRPr="006E1D82">
        <w:rPr>
          <w:rFonts w:ascii="Times New Roman" w:hAnsi="Times New Roman" w:cs="Times New Roman"/>
          <w:i/>
          <w:sz w:val="28"/>
          <w:szCs w:val="28"/>
        </w:rPr>
        <w:t>состоит из</w:t>
      </w:r>
      <w:r w:rsidRPr="006E1D82">
        <w:rPr>
          <w:rFonts w:ascii="Times New Roman" w:hAnsi="Times New Roman" w:cs="Times New Roman"/>
          <w:sz w:val="28"/>
          <w:szCs w:val="28"/>
        </w:rPr>
        <w:t xml:space="preserve"> введения, двух глав, заключения и списка использованных источников. Во введении обоснована актуальность темы, сформулированы цели и задачи исследования, а также указан объект и предмет исследования. Первая глава включает три параграфа. В них раскрываются поняти</w:t>
      </w:r>
      <w:r w:rsidR="001E7D6D" w:rsidRPr="006E1D82">
        <w:rPr>
          <w:rFonts w:ascii="Times New Roman" w:hAnsi="Times New Roman" w:cs="Times New Roman"/>
          <w:sz w:val="28"/>
          <w:szCs w:val="28"/>
        </w:rPr>
        <w:t>е</w:t>
      </w:r>
      <w:r w:rsidRPr="006E1D82">
        <w:rPr>
          <w:rFonts w:ascii="Times New Roman" w:hAnsi="Times New Roman" w:cs="Times New Roman"/>
          <w:sz w:val="28"/>
          <w:szCs w:val="28"/>
        </w:rPr>
        <w:t xml:space="preserve"> бухгалтерской отч</w:t>
      </w:r>
      <w:r w:rsidR="00AD4A6D" w:rsidRPr="006E1D82">
        <w:rPr>
          <w:rFonts w:ascii="Times New Roman" w:hAnsi="Times New Roman" w:cs="Times New Roman"/>
          <w:sz w:val="28"/>
          <w:szCs w:val="28"/>
        </w:rPr>
        <w:t>е</w:t>
      </w:r>
      <w:r w:rsidRPr="006E1D82">
        <w:rPr>
          <w:rFonts w:ascii="Times New Roman" w:hAnsi="Times New Roman" w:cs="Times New Roman"/>
          <w:sz w:val="28"/>
          <w:szCs w:val="28"/>
        </w:rPr>
        <w:t>тности, е</w:t>
      </w:r>
      <w:r w:rsidR="00AD4A6D" w:rsidRPr="006E1D82">
        <w:rPr>
          <w:rFonts w:ascii="Times New Roman" w:hAnsi="Times New Roman" w:cs="Times New Roman"/>
          <w:sz w:val="28"/>
          <w:szCs w:val="28"/>
        </w:rPr>
        <w:t>е</w:t>
      </w:r>
      <w:r w:rsidRPr="006E1D82">
        <w:rPr>
          <w:rFonts w:ascii="Times New Roman" w:hAnsi="Times New Roman" w:cs="Times New Roman"/>
          <w:sz w:val="28"/>
          <w:szCs w:val="28"/>
        </w:rPr>
        <w:t xml:space="preserve"> виды, состав, а также другие теоретические аспекты, связанный с данной экономической категорией. </w:t>
      </w:r>
      <w:r w:rsidR="001E7D6D" w:rsidRPr="006E1D82">
        <w:rPr>
          <w:rFonts w:ascii="Times New Roman" w:hAnsi="Times New Roman" w:cs="Times New Roman"/>
          <w:sz w:val="28"/>
          <w:szCs w:val="28"/>
        </w:rPr>
        <w:t xml:space="preserve">Вторая глава содержит решение практической задачи. </w:t>
      </w:r>
      <w:r w:rsidRPr="006E1D82">
        <w:rPr>
          <w:rFonts w:ascii="Times New Roman" w:hAnsi="Times New Roman" w:cs="Times New Roman"/>
          <w:sz w:val="28"/>
          <w:szCs w:val="28"/>
        </w:rPr>
        <w:t>В заключении подведены итоги и сделаны выводы исследования.</w:t>
      </w:r>
    </w:p>
    <w:p w14:paraId="1FB200B9" w14:textId="77777777" w:rsidR="00A33EFB" w:rsidRPr="00A33EFB" w:rsidRDefault="00A33EFB" w:rsidP="00A33EFB">
      <w:pPr>
        <w:pStyle w:val="a5"/>
        <w:rPr>
          <w:rFonts w:ascii="Times New Roman" w:hAnsi="Times New Roman" w:cs="Times New Roman"/>
          <w:b/>
          <w:shd w:val="clear" w:color="auto" w:fill="FFFFFF"/>
        </w:rPr>
      </w:pPr>
    </w:p>
    <w:p w14:paraId="0AD26CE9" w14:textId="77777777" w:rsidR="003F2830" w:rsidRDefault="003F2830" w:rsidP="00CC2A2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7"/>
          <w:szCs w:val="27"/>
        </w:rPr>
      </w:pPr>
    </w:p>
    <w:p w14:paraId="45A8E6DC" w14:textId="77777777" w:rsidR="003F2830" w:rsidRPr="003F2830" w:rsidRDefault="003F2830" w:rsidP="00CC2A2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</w:p>
    <w:p w14:paraId="7BAD52F2" w14:textId="77777777" w:rsidR="00CC2A29" w:rsidRPr="00CC2A29" w:rsidRDefault="00CC2A29" w:rsidP="00CC2A29">
      <w:pPr>
        <w:pStyle w:val="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35403A0" w14:textId="77777777" w:rsidR="00143699" w:rsidRPr="00CC2A29" w:rsidRDefault="00143699" w:rsidP="00CC2A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1BF8C1" w14:textId="77777777" w:rsidR="00A33EFB" w:rsidRDefault="00A33EFB" w:rsidP="00CC2A2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122BF9C" w14:textId="77777777" w:rsidR="00A33EFB" w:rsidRDefault="00A33EFB" w:rsidP="00CC2A2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7D1D7FB0" w14:textId="77777777" w:rsidR="00A33EFB" w:rsidRDefault="00A33EFB" w:rsidP="00CC2A2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6FB86FBB" w14:textId="77777777" w:rsidR="00A33EFB" w:rsidRDefault="00A33EFB" w:rsidP="00CC2A2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11A34F40" w14:textId="77777777" w:rsidR="00A33EFB" w:rsidRDefault="00A33EFB" w:rsidP="00CC2A2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55CA6CC4" w14:textId="231B68CE" w:rsidR="00AC11A9" w:rsidRDefault="00AC11A9" w:rsidP="00714412">
      <w:pPr>
        <w:spacing w:after="180" w:line="360" w:lineRule="auto"/>
        <w:ind w:left="993" w:hanging="284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F5C22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1 Теоретические аспекты понятия бухгалтерской </w:t>
      </w:r>
      <w:r w:rsidR="00395BF6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F5C22">
        <w:rPr>
          <w:rFonts w:ascii="Times New Roman" w:hAnsi="Times New Roman" w:cs="Times New Roman"/>
          <w:b/>
          <w:color w:val="000000"/>
          <w:sz w:val="32"/>
          <w:szCs w:val="32"/>
        </w:rPr>
        <w:t>(финансовой) отчетности</w:t>
      </w:r>
    </w:p>
    <w:p w14:paraId="22155B2F" w14:textId="77777777" w:rsidR="00AC11A9" w:rsidRPr="007F4035" w:rsidRDefault="00AC11A9" w:rsidP="00714412">
      <w:pPr>
        <w:spacing w:before="360" w:after="36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35">
        <w:rPr>
          <w:rFonts w:ascii="Times New Roman" w:hAnsi="Times New Roman" w:cs="Times New Roman"/>
          <w:b/>
          <w:color w:val="000000"/>
          <w:sz w:val="28"/>
          <w:szCs w:val="28"/>
        </w:rPr>
        <w:t>1.1 Понятие и значение бухгалтерской (финансовой) отчетности</w:t>
      </w:r>
    </w:p>
    <w:p w14:paraId="2857E095" w14:textId="159D1BDF" w:rsidR="00575496" w:rsidRPr="007F4035" w:rsidRDefault="00575496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35">
        <w:rPr>
          <w:rFonts w:ascii="Times New Roman" w:hAnsi="Times New Roman" w:cs="Times New Roman"/>
          <w:sz w:val="28"/>
          <w:szCs w:val="28"/>
        </w:rPr>
        <w:t>Прежде чем рассматривать бухгалтерскую отч</w:t>
      </w:r>
      <w:r w:rsidR="00AD4A6D">
        <w:rPr>
          <w:rFonts w:ascii="Times New Roman" w:hAnsi="Times New Roman" w:cs="Times New Roman"/>
          <w:sz w:val="28"/>
          <w:szCs w:val="28"/>
        </w:rPr>
        <w:t>е</w:t>
      </w:r>
      <w:r w:rsidRPr="007F4035">
        <w:rPr>
          <w:rFonts w:ascii="Times New Roman" w:hAnsi="Times New Roman" w:cs="Times New Roman"/>
          <w:sz w:val="28"/>
          <w:szCs w:val="28"/>
        </w:rPr>
        <w:t>тность, необходимо определиться с тем, что собой представляет отчетность в общем виде. В толковом словаре русского языка дано определение отчетности как «оправдательных документов, содержащих отчет о работе, о произведенных расходах». Отчетность, которая формируется на предприятиях, показывает различные стороны его функционирования, а также базируется на взаимосвязанных и взаимодействующих видах хозяйственного учета [2].</w:t>
      </w:r>
    </w:p>
    <w:p w14:paraId="4E4F8B0C" w14:textId="0CA26074" w:rsidR="00575496" w:rsidRPr="007F4035" w:rsidRDefault="00575496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35">
        <w:rPr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="00AC11A9" w:rsidRPr="007F4035">
        <w:rPr>
          <w:rFonts w:ascii="Times New Roman" w:hAnsi="Times New Roman" w:cs="Times New Roman"/>
          <w:sz w:val="28"/>
          <w:szCs w:val="28"/>
        </w:rPr>
        <w:t>в процессе деятельности и функционирования предприятий, организаций и многих других объединений</w:t>
      </w:r>
      <w:r w:rsidRPr="007F4035">
        <w:rPr>
          <w:rFonts w:ascii="Times New Roman" w:hAnsi="Times New Roman" w:cs="Times New Roman"/>
          <w:sz w:val="28"/>
          <w:szCs w:val="28"/>
        </w:rPr>
        <w:t>,</w:t>
      </w:r>
      <w:r w:rsidR="00AC11A9" w:rsidRPr="007F4035">
        <w:rPr>
          <w:rFonts w:ascii="Times New Roman" w:hAnsi="Times New Roman" w:cs="Times New Roman"/>
          <w:sz w:val="28"/>
          <w:szCs w:val="28"/>
        </w:rPr>
        <w:t xml:space="preserve"> образуется огромное количество разнообразной информации. Мы можем </w:t>
      </w:r>
      <w:r w:rsidRPr="007F4035">
        <w:rPr>
          <w:rFonts w:ascii="Times New Roman" w:hAnsi="Times New Roman" w:cs="Times New Roman"/>
          <w:sz w:val="28"/>
          <w:szCs w:val="28"/>
        </w:rPr>
        <w:t>говорить,</w:t>
      </w:r>
      <w:r w:rsidR="00AC11A9" w:rsidRPr="007F4035">
        <w:rPr>
          <w:rFonts w:ascii="Times New Roman" w:hAnsi="Times New Roman" w:cs="Times New Roman"/>
          <w:sz w:val="28"/>
          <w:szCs w:val="28"/>
        </w:rPr>
        <w:t xml:space="preserve"> как о внутренней информации, которая используется для целей управления самой организацией, так и о внешней отч</w:t>
      </w:r>
      <w:r w:rsidR="00AD4A6D">
        <w:rPr>
          <w:rFonts w:ascii="Times New Roman" w:hAnsi="Times New Roman" w:cs="Times New Roman"/>
          <w:sz w:val="28"/>
          <w:szCs w:val="28"/>
        </w:rPr>
        <w:t>е</w:t>
      </w:r>
      <w:r w:rsidR="00AC11A9" w:rsidRPr="007F4035">
        <w:rPr>
          <w:rFonts w:ascii="Times New Roman" w:hAnsi="Times New Roman" w:cs="Times New Roman"/>
          <w:sz w:val="28"/>
          <w:szCs w:val="28"/>
        </w:rPr>
        <w:t>тной информации, подвидами которой является налоговая, статистическая и другие, а наиболее важное место отводится именно бухгалтерской отч</w:t>
      </w:r>
      <w:r w:rsidR="00AD4A6D">
        <w:rPr>
          <w:rFonts w:ascii="Times New Roman" w:hAnsi="Times New Roman" w:cs="Times New Roman"/>
          <w:sz w:val="28"/>
          <w:szCs w:val="28"/>
        </w:rPr>
        <w:t>е</w:t>
      </w:r>
      <w:r w:rsidR="00AC11A9" w:rsidRPr="007F4035">
        <w:rPr>
          <w:rFonts w:ascii="Times New Roman" w:hAnsi="Times New Roman" w:cs="Times New Roman"/>
          <w:sz w:val="28"/>
          <w:szCs w:val="28"/>
        </w:rPr>
        <w:t>тности. В системе экономической информации бухгалтерская</w:t>
      </w:r>
      <w:r w:rsidRPr="007F4035">
        <w:rPr>
          <w:rFonts w:ascii="Times New Roman" w:hAnsi="Times New Roman" w:cs="Times New Roman"/>
          <w:sz w:val="28"/>
          <w:szCs w:val="28"/>
        </w:rPr>
        <w:t xml:space="preserve"> (</w:t>
      </w:r>
      <w:r w:rsidR="00AC11A9" w:rsidRPr="007F4035">
        <w:rPr>
          <w:rFonts w:ascii="Times New Roman" w:hAnsi="Times New Roman" w:cs="Times New Roman"/>
          <w:sz w:val="28"/>
          <w:szCs w:val="28"/>
        </w:rPr>
        <w:t>финансовая) отч</w:t>
      </w:r>
      <w:r w:rsidR="00AD4A6D">
        <w:rPr>
          <w:rFonts w:ascii="Times New Roman" w:hAnsi="Times New Roman" w:cs="Times New Roman"/>
          <w:sz w:val="28"/>
          <w:szCs w:val="28"/>
        </w:rPr>
        <w:t>е</w:t>
      </w:r>
      <w:r w:rsidR="00AC11A9" w:rsidRPr="007F4035">
        <w:rPr>
          <w:rFonts w:ascii="Times New Roman" w:hAnsi="Times New Roman" w:cs="Times New Roman"/>
          <w:sz w:val="28"/>
          <w:szCs w:val="28"/>
        </w:rPr>
        <w:t xml:space="preserve">тность выполняет немаловажную функциональную роль. Она помогает интегрировать информацию всех видов учете и представляется в виде таблиц, которые удобны для </w:t>
      </w:r>
      <w:r w:rsidRPr="007F4035">
        <w:rPr>
          <w:rFonts w:ascii="Times New Roman" w:hAnsi="Times New Roman" w:cs="Times New Roman"/>
          <w:sz w:val="28"/>
          <w:szCs w:val="28"/>
        </w:rPr>
        <w:t xml:space="preserve">восприятия информации объектами хозяйствования. </w:t>
      </w:r>
      <w:r w:rsidR="000F5C22" w:rsidRPr="007F4035">
        <w:rPr>
          <w:rFonts w:ascii="Times New Roman" w:hAnsi="Times New Roman" w:cs="Times New Roman"/>
          <w:sz w:val="28"/>
          <w:szCs w:val="28"/>
        </w:rPr>
        <w:t xml:space="preserve">Необходимо обозначить, что именно </w:t>
      </w:r>
      <w:r w:rsidR="000F5C22" w:rsidRPr="007F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вхождение большинства организаций в рыночную экономику обусловило проблему представления полной финансовой информации о деятельности организаций и предприятий и имущественном положении на определенную дату.</w:t>
      </w:r>
    </w:p>
    <w:p w14:paraId="5C9619CF" w14:textId="0DF315DC" w:rsidR="003A3AEE" w:rsidRPr="00271D18" w:rsidRDefault="00575496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Бухгалтерская отчетность</w:t>
      </w:r>
      <w:r w:rsidR="00D00FCF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512E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систем</w:t>
      </w:r>
      <w:r w:rsidR="00892AF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показателей, </w:t>
      </w:r>
      <w:r w:rsidR="009E0A4B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отражают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имущественное и финансовое положение организации на определенную дату,</w:t>
      </w:r>
      <w:r w:rsidR="009E0A4B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финансовые результаты деятельности и изменения</w:t>
      </w:r>
      <w:r w:rsidR="009E0A4B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произошли в ее финансовом 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положении за отчетный период.</w:t>
      </w:r>
      <w:r w:rsidR="003A3AEE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AEE" w:rsidRPr="007F4035">
        <w:rPr>
          <w:rFonts w:ascii="Times New Roman" w:hAnsi="Times New Roman" w:cs="Times New Roman"/>
          <w:sz w:val="28"/>
          <w:szCs w:val="28"/>
        </w:rPr>
        <w:t>Отчетная дата —</w:t>
      </w:r>
      <w:r w:rsidR="00547FE5" w:rsidRPr="007F4035">
        <w:rPr>
          <w:rFonts w:ascii="Times New Roman" w:hAnsi="Times New Roman" w:cs="Times New Roman"/>
          <w:sz w:val="28"/>
          <w:szCs w:val="28"/>
        </w:rPr>
        <w:t xml:space="preserve"> </w:t>
      </w:r>
      <w:r w:rsidR="003A3AEE" w:rsidRPr="007F4035">
        <w:rPr>
          <w:rFonts w:ascii="Times New Roman" w:hAnsi="Times New Roman" w:cs="Times New Roman"/>
          <w:sz w:val="28"/>
          <w:szCs w:val="28"/>
        </w:rPr>
        <w:t xml:space="preserve">это </w:t>
      </w:r>
      <w:r w:rsidR="00547FE5" w:rsidRPr="007F4035">
        <w:rPr>
          <w:rFonts w:ascii="Times New Roman" w:hAnsi="Times New Roman" w:cs="Times New Roman"/>
          <w:sz w:val="28"/>
          <w:szCs w:val="28"/>
        </w:rPr>
        <w:lastRenderedPageBreak/>
        <w:t>дата, по состоянию на которую организация должна сост</w:t>
      </w:r>
      <w:r w:rsidR="003A3AEE" w:rsidRPr="007F4035">
        <w:rPr>
          <w:rFonts w:ascii="Times New Roman" w:hAnsi="Times New Roman" w:cs="Times New Roman"/>
          <w:sz w:val="28"/>
          <w:szCs w:val="28"/>
        </w:rPr>
        <w:t>авлять бухгалтерскую отчетность, а отчетный период —</w:t>
      </w:r>
      <w:r w:rsidR="00547FE5" w:rsidRPr="007F4035">
        <w:rPr>
          <w:rFonts w:ascii="Times New Roman" w:hAnsi="Times New Roman" w:cs="Times New Roman"/>
          <w:sz w:val="28"/>
          <w:szCs w:val="28"/>
        </w:rPr>
        <w:t xml:space="preserve"> период, за который организация должна сост</w:t>
      </w:r>
      <w:r w:rsidR="00271D18">
        <w:rPr>
          <w:rFonts w:ascii="Times New Roman" w:hAnsi="Times New Roman" w:cs="Times New Roman"/>
          <w:sz w:val="28"/>
          <w:szCs w:val="28"/>
        </w:rPr>
        <w:t>авлять бухгалтерскую отчетность [19].</w:t>
      </w:r>
    </w:p>
    <w:p w14:paraId="0568FADC" w14:textId="02C19946" w:rsidR="003A3AEE" w:rsidRPr="007F4035" w:rsidRDefault="003635C0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уже </w:t>
      </w:r>
      <w:r w:rsidR="00892AF7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отмечено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92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бухгалтерская (финансовая)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—важнейшая часть информационной системы, которая формируется в рамках организаций.</w:t>
      </w:r>
    </w:p>
    <w:p w14:paraId="276C898A" w14:textId="229EF24D" w:rsidR="003635C0" w:rsidRPr="007F4035" w:rsidRDefault="003635C0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отметить, что общие принципы оформления финансовой отчетности закреплены </w:t>
      </w:r>
      <w:r w:rsidRPr="007F40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Международными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0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стандартами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0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финансовой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F40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отчетности 1</w:t>
      </w:r>
      <w:r w:rsidRPr="007F403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F4035">
        <w:rPr>
          <w:rFonts w:ascii="Times New Roman" w:hAnsi="Times New Roman" w:cs="Times New Roman"/>
          <w:sz w:val="28"/>
          <w:szCs w:val="28"/>
        </w:rPr>
        <w:t xml:space="preserve">«Представление финансовой отчетности». А регулирование основ формирования финансовой отчетности </w:t>
      </w:r>
      <w:r w:rsidR="00B85073" w:rsidRPr="007F4035">
        <w:rPr>
          <w:rFonts w:ascii="Times New Roman" w:hAnsi="Times New Roman" w:cs="Times New Roman"/>
          <w:sz w:val="28"/>
          <w:szCs w:val="28"/>
        </w:rPr>
        <w:t>проводится в соответствии с Федеральным законом «О бухгалтерском учете» и с ПБУ 1/08 «Учетная политика организации», именно эти стандарты бухгалтерского уч</w:t>
      </w:r>
      <w:r w:rsidR="00AD4A6D">
        <w:rPr>
          <w:rFonts w:ascii="Times New Roman" w:hAnsi="Times New Roman" w:cs="Times New Roman"/>
          <w:sz w:val="28"/>
          <w:szCs w:val="28"/>
        </w:rPr>
        <w:t>е</w:t>
      </w:r>
      <w:r w:rsidR="00B85073" w:rsidRPr="007F4035">
        <w:rPr>
          <w:rFonts w:ascii="Times New Roman" w:hAnsi="Times New Roman" w:cs="Times New Roman"/>
          <w:sz w:val="28"/>
          <w:szCs w:val="28"/>
        </w:rPr>
        <w:t>та России определяют принципы формирования бухгалтерских данных [28], наряду с этим, ПБУ 4/99 «Бухгалтерская отчетность организации» определяет структуру и состав отч</w:t>
      </w:r>
      <w:r w:rsidR="00AD4A6D">
        <w:rPr>
          <w:rFonts w:ascii="Times New Roman" w:hAnsi="Times New Roman" w:cs="Times New Roman"/>
          <w:sz w:val="28"/>
          <w:szCs w:val="28"/>
        </w:rPr>
        <w:t>е</w:t>
      </w:r>
      <w:r w:rsidR="00B85073" w:rsidRPr="007F4035">
        <w:rPr>
          <w:rFonts w:ascii="Times New Roman" w:hAnsi="Times New Roman" w:cs="Times New Roman"/>
          <w:sz w:val="28"/>
          <w:szCs w:val="28"/>
        </w:rPr>
        <w:t>тности, правила и сроки е</w:t>
      </w:r>
      <w:r w:rsidR="00AD4A6D">
        <w:rPr>
          <w:rFonts w:ascii="Times New Roman" w:hAnsi="Times New Roman" w:cs="Times New Roman"/>
          <w:sz w:val="28"/>
          <w:szCs w:val="28"/>
        </w:rPr>
        <w:t>е</w:t>
      </w:r>
      <w:r w:rsidR="00B85073" w:rsidRPr="007F4035">
        <w:rPr>
          <w:rFonts w:ascii="Times New Roman" w:hAnsi="Times New Roman" w:cs="Times New Roman"/>
          <w:sz w:val="28"/>
          <w:szCs w:val="28"/>
        </w:rPr>
        <w:t xml:space="preserve"> представления и порядок оценки показателей</w:t>
      </w:r>
      <w:r w:rsidR="00522C9A">
        <w:rPr>
          <w:rFonts w:ascii="Times New Roman" w:hAnsi="Times New Roman" w:cs="Times New Roman"/>
          <w:sz w:val="28"/>
          <w:szCs w:val="28"/>
        </w:rPr>
        <w:t> </w:t>
      </w:r>
      <w:r w:rsidR="00B85073" w:rsidRPr="007F4035">
        <w:rPr>
          <w:rFonts w:ascii="Times New Roman" w:hAnsi="Times New Roman" w:cs="Times New Roman"/>
          <w:sz w:val="28"/>
          <w:szCs w:val="28"/>
        </w:rPr>
        <w:t>[19].</w:t>
      </w:r>
    </w:p>
    <w:p w14:paraId="09E52EC8" w14:textId="5DC798D7" w:rsidR="003635C0" w:rsidRPr="007F4035" w:rsidRDefault="00B85073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уточнить, что п</w:t>
      </w:r>
      <w:r w:rsidR="003635C0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оложения по бухгалтерскому уч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635C0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 — 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3635C0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стандарты бухгалтерского уч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635C0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России, 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которые регламентируют </w:t>
      </w:r>
      <w:r w:rsidR="003635C0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бухгалтерского уч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635C0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та тех или иных активов, обязательств или событий хозяйственной деятельности.</w:t>
      </w:r>
    </w:p>
    <w:p w14:paraId="3840523F" w14:textId="12BF1B2A" w:rsidR="009C07F3" w:rsidRPr="007F4035" w:rsidRDefault="009C07F3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задачи, которые призвана решать финансовая отчетность:</w:t>
      </w:r>
    </w:p>
    <w:p w14:paraId="16A01F71" w14:textId="6607C4AF" w:rsidR="009C07F3" w:rsidRPr="007F4035" w:rsidRDefault="00522C9A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п</w:t>
      </w:r>
      <w:r w:rsidR="009C07F3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C07F3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лять информацию существующим и потенциальным инвесторам и кредиторам, которая </w:t>
      </w:r>
      <w:r w:rsidR="00E05027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9C07F3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можем им </w:t>
      </w:r>
      <w:r w:rsidR="00E0502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 решения,</w:t>
      </w:r>
      <w:r w:rsidR="009C07F3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связаны с ожидаемыми доходами;</w:t>
      </w:r>
    </w:p>
    <w:p w14:paraId="17E302C0" w14:textId="52F49D95" w:rsidR="009C07F3" w:rsidRPr="007F4035" w:rsidRDefault="00522C9A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п</w:t>
      </w:r>
      <w:r w:rsidR="009C07F3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редоставлять информацию, которая будет понятна существующим и потенциальным инвесторам и кредиторам;</w:t>
      </w:r>
    </w:p>
    <w:p w14:paraId="7AED4B46" w14:textId="72CAB812" w:rsidR="009C07F3" w:rsidRPr="007F4035" w:rsidRDefault="00522C9A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п</w:t>
      </w:r>
      <w:r w:rsidR="009C07F3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редоставлять информацию о хозяйственных ресурсах предприятия, его обязательствах, составе средств и источников, а также их изменениях.</w:t>
      </w:r>
    </w:p>
    <w:p w14:paraId="7C6DC03A" w14:textId="222A7355" w:rsidR="009C07F3" w:rsidRPr="007F4035" w:rsidRDefault="009C07F3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необходимо рассмотреть функции, пр</w:t>
      </w:r>
      <w:r w:rsidR="00547FE5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исущие бухгалтерской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47FE5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тности:</w:t>
      </w:r>
    </w:p>
    <w:p w14:paraId="19745E65" w14:textId="2814D537" w:rsidR="00547FE5" w:rsidRPr="007F4035" w:rsidRDefault="003001F9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—</w:t>
      </w:r>
      <w:r w:rsidR="00547FE5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547FE5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ухгалтерская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47FE5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содержит информацию о выручке, затратах, налогах, а также прибылях за определенное время (квартал или год);</w:t>
      </w:r>
    </w:p>
    <w:p w14:paraId="2055FCC5" w14:textId="53896520" w:rsidR="00547FE5" w:rsidRPr="007F4035" w:rsidRDefault="003001F9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б</w:t>
      </w:r>
      <w:r w:rsidR="00547FE5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ухгалтерская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47FE5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да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47FE5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 представление о средствах и обязательствах организации на определ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47FE5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нный момент;</w:t>
      </w:r>
    </w:p>
    <w:p w14:paraId="1DCECE43" w14:textId="6515FDCC" w:rsidR="00547FE5" w:rsidRPr="007F4035" w:rsidRDefault="003001F9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б</w:t>
      </w:r>
      <w:r w:rsidR="00547FE5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ухгалтерская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47FE5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содержит сведения о нераспредел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47FE5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нной прибыли, источников формирования и использования фондов.</w:t>
      </w:r>
    </w:p>
    <w:p w14:paraId="21CB98C3" w14:textId="51BEF96B" w:rsidR="003A3AEE" w:rsidRPr="007F4035" w:rsidRDefault="003A3AEE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информацию, которая сформирована в рамках бухгалтерского уч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та и представлена в бухгалтерской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тности, организации, предприятия могут вырабатывать стратегию и тактику дальнейшего финансового развития, то есть они могут оценить возможные риски предпринимательства, найти рычаги, которые помогут повысить эффективность производственных, а также финансовых вложений, и выбрать наиболее привлекательные для организаций сферы для инвестиций, устойчивых в финансовом отношении партн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ров.</w:t>
      </w:r>
    </w:p>
    <w:p w14:paraId="1AB04211" w14:textId="77777777" w:rsidR="007F4035" w:rsidRPr="007F4035" w:rsidRDefault="007F4035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финансовой отчетности определяется некоторыми требованиями, которые предъявляются к ней. Бухгалтерская (финансовая) отчетность должна соответствовать следующим требованиям: достоверности, целостности, своевременности, простоте, проверяемости, сравнимости, экономичности, соблюдении строго установленных процедур оформления и публичности. Далее следует рассмотреть данные требования более подробно.</w:t>
      </w:r>
    </w:p>
    <w:p w14:paraId="76E335C1" w14:textId="09458288" w:rsidR="00A33EFB" w:rsidRDefault="007F4035" w:rsidP="00A33E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="00300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говорить</w:t>
      </w:r>
      <w:r w:rsidRPr="007F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достоверности, то необходимо отметить, что 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финансовой отч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тности </w:t>
      </w:r>
      <w:r w:rsidRPr="0063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базируется не только на информации бухгалтерского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3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быть и другие виды уч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в первую очередь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статистический учет</w:t>
      </w:r>
      <w:r w:rsidRPr="0063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 w:rsidRPr="0063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овие требует сопоставимости отч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1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и плановых показателей.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сопоставимости данных, изменения уч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политики организации необходимо вводить с начала финансового года. В случае, если такая сопоставимость отсутствует, то данный за период, который предшествует отч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тному, подлежат корректировке. </w:t>
      </w:r>
    </w:p>
    <w:p w14:paraId="05921412" w14:textId="69A34E85" w:rsidR="007F4035" w:rsidRPr="007F4035" w:rsidRDefault="007F4035" w:rsidP="00A33E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Целостность бухгалтерской отчетности усиливает е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достоверность, это говорит о том, что бухгалтерская отчетность должна включать показатели финансово-хозяйственной деятельность не только самого предприятия, но и его филиалов и других структурных подразделений. </w:t>
      </w:r>
      <w:r w:rsidRPr="0005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Целостность 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 позволяет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 принимать дальнейшие </w:t>
      </w:r>
      <w:r w:rsidRPr="0005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обоснованные управленческие решения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1899D4" w14:textId="4590B9C5" w:rsidR="007F4035" w:rsidRPr="007F4035" w:rsidRDefault="007F4035" w:rsidP="007F4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требование, как с</w:t>
      </w:r>
      <w:r w:rsidRPr="0005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воевременность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представление 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 отч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 в установленный срок. Организации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предприятия</w:t>
      </w:r>
      <w:r w:rsidRPr="0005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организационно-правовых форм собственности, обязаны представлять квартальную бухга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лтерскую отч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тность в течение тридцати</w:t>
      </w:r>
      <w:r w:rsidRPr="0005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истекшего квартала, а годовая бухгалтерская отч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тность 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в течение девяноста</w:t>
      </w:r>
      <w:r w:rsidRPr="0005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по окончании года, если иное не предусмотрено законодательством Российской Федерации. 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помнить, что отч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3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тность, представленная с нарушением установленных сроков, теряет свое значение.</w:t>
      </w:r>
    </w:p>
    <w:p w14:paraId="5AD2490F" w14:textId="77112D13" w:rsidR="007F4035" w:rsidRPr="007F4035" w:rsidRDefault="007F4035" w:rsidP="007F4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бухгалтерской отч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 предполагает е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упрощение, а также делает е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доступной.</w:t>
      </w:r>
    </w:p>
    <w:p w14:paraId="5049A5A1" w14:textId="189005B7" w:rsidR="007F4035" w:rsidRPr="007F4035" w:rsidRDefault="007F4035" w:rsidP="007F4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30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проверяемости бухгалтерской отч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тности, то данное требование предполагает возможность подтверждения представленной в ней информации.</w:t>
      </w:r>
    </w:p>
    <w:p w14:paraId="346401E2" w14:textId="57DCEAFF" w:rsidR="007F4035" w:rsidRPr="00271D18" w:rsidRDefault="007F4035" w:rsidP="00271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Сравнимость предусматривает наличие одинаковых показателей на протяжении ра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зличных отрезков времени для</w:t>
      </w:r>
      <w:r w:rsidRPr="00B9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выявления различий и тенденций.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такого сравнения является выявление тенденции развития организации.</w:t>
      </w:r>
      <w:r w:rsidR="00271D18" w:rsidRPr="00271D18">
        <w:rPr>
          <w:sz w:val="28"/>
          <w:szCs w:val="28"/>
        </w:rPr>
        <w:t xml:space="preserve"> </w:t>
      </w:r>
      <w:r w:rsidR="00271D18" w:rsidRPr="00271D18">
        <w:rPr>
          <w:rFonts w:ascii="Times New Roman" w:hAnsi="Times New Roman" w:cs="Times New Roman"/>
          <w:sz w:val="28"/>
          <w:szCs w:val="28"/>
        </w:rPr>
        <w:t>Сравнимость обеспечивается через постоянство методов ведения учета, кроме того, большинство форм отчетности содержит данные за предыдущий период по аналогичным показателям</w:t>
      </w:r>
      <w:r w:rsidR="00271D18">
        <w:rPr>
          <w:rFonts w:ascii="Times New Roman" w:hAnsi="Times New Roman" w:cs="Times New Roman"/>
          <w:sz w:val="28"/>
          <w:szCs w:val="28"/>
        </w:rPr>
        <w:t xml:space="preserve"> </w:t>
      </w:r>
      <w:r w:rsidR="00271D18">
        <w:rPr>
          <w:sz w:val="28"/>
          <w:szCs w:val="28"/>
        </w:rPr>
        <w:t>[</w:t>
      </w:r>
      <w:r w:rsidR="00271D18" w:rsidRPr="00714412">
        <w:rPr>
          <w:rFonts w:ascii="Times New Roman" w:hAnsi="Times New Roman" w:cs="Times New Roman"/>
          <w:sz w:val="28"/>
          <w:szCs w:val="28"/>
        </w:rPr>
        <w:t>2, с. 118</w:t>
      </w:r>
      <w:r w:rsidR="00271D18" w:rsidRPr="000F5949">
        <w:rPr>
          <w:sz w:val="28"/>
          <w:szCs w:val="28"/>
        </w:rPr>
        <w:t>].</w:t>
      </w:r>
    </w:p>
    <w:p w14:paraId="7BA90042" w14:textId="599E7C09" w:rsidR="007F4035" w:rsidRPr="007F4035" w:rsidRDefault="007F4035" w:rsidP="007F4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Экономичность может проявляться через сокращение отдельных показателей, но не в ущерб качеству отч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данных.</w:t>
      </w:r>
    </w:p>
    <w:p w14:paraId="1D7BD6EB" w14:textId="60232763" w:rsidR="007F4035" w:rsidRPr="007F4035" w:rsidRDefault="007F4035" w:rsidP="007F40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Соблюдении строго установленных процедур оформления бухгалтерской отч</w:t>
      </w:r>
      <w:r w:rsidR="00AD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F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тности являются обязательными для всех.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означает, что составление отч</w:t>
      </w:r>
      <w:r w:rsidR="00AD4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9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на русском языке, 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валюте Российской Федерации, то есть</w:t>
      </w:r>
      <w:r w:rsidRPr="00B9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рублях. Отчетность подписывается руководителем организации и специалист</w:t>
      </w: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ведущим бухгалтерский учет.</w:t>
      </w:r>
    </w:p>
    <w:p w14:paraId="32F0C16D" w14:textId="7D4174BA" w:rsidR="005F0FAF" w:rsidRPr="00714412" w:rsidRDefault="007F4035" w:rsidP="005F0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Публичность подразумевает</w:t>
      </w:r>
      <w:r w:rsidRPr="00B90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публикацию годовой бухгалтерской </w:t>
      </w:r>
      <w:r w:rsidRPr="005F0F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в средствах массовой информации, доступных ее пользователям или распространение е</w:t>
      </w:r>
      <w:r w:rsidR="00AD4A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F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изданиях, а также передачу органам государственной статистики по месту регистрации для предоставления</w:t>
      </w:r>
      <w:r w:rsidR="0027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заинтересованным пользователям </w:t>
      </w:r>
      <w:r w:rsidR="00271D18" w:rsidRPr="000F5949">
        <w:rPr>
          <w:sz w:val="28"/>
          <w:szCs w:val="28"/>
        </w:rPr>
        <w:t>[</w:t>
      </w:r>
      <w:r w:rsidR="009A1A18" w:rsidRPr="00714412">
        <w:rPr>
          <w:rFonts w:ascii="Times New Roman" w:hAnsi="Times New Roman" w:cs="Times New Roman"/>
          <w:sz w:val="28"/>
          <w:szCs w:val="28"/>
        </w:rPr>
        <w:t>29</w:t>
      </w:r>
      <w:r w:rsidR="00271D18" w:rsidRPr="00714412">
        <w:rPr>
          <w:rFonts w:ascii="Times New Roman" w:hAnsi="Times New Roman" w:cs="Times New Roman"/>
          <w:sz w:val="28"/>
          <w:szCs w:val="28"/>
        </w:rPr>
        <w:t>, с. 272].</w:t>
      </w:r>
    </w:p>
    <w:p w14:paraId="59393415" w14:textId="3D75D674" w:rsidR="005F0FAF" w:rsidRPr="005F0FAF" w:rsidRDefault="005F0FAF" w:rsidP="005F0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BD09EB" w:rsidRPr="005F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положения нашли свое отражение в нормативных актах, </w:t>
      </w:r>
      <w:r w:rsidRPr="005F0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регулируют ведение бухгалтерского уч</w:t>
      </w:r>
      <w:r w:rsidR="00AD4A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09EB" w:rsidRPr="005F0F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 составление бухгалтерской финансовой отчетности.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9EB" w:rsidRPr="005F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30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1A18">
        <w:rPr>
          <w:rFonts w:ascii="Times New Roman" w:eastAsia="Times New Roman" w:hAnsi="Times New Roman" w:cs="Times New Roman"/>
          <w:sz w:val="28"/>
          <w:szCs w:val="28"/>
          <w:lang w:eastAsia="ru-RU"/>
        </w:rPr>
        <w:t>п.6 ПБУ 4\99 «</w:t>
      </w:r>
      <w:r w:rsidR="00BD09EB" w:rsidRPr="005F0F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организации»</w:t>
      </w:r>
      <w:r w:rsidR="0030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F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говорится, что бухгалтерская отч</w:t>
      </w:r>
      <w:r w:rsidR="00AD4A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09EB" w:rsidRPr="005F0FAF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тность должна давать достоверное и полное представление о деятельности организации, о финансовом положении и финансов</w:t>
      </w:r>
      <w:r w:rsidRPr="005F0F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результатах и изменениях в е</w:t>
      </w:r>
      <w:r w:rsidR="00AD4A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09EB" w:rsidRPr="005F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финансовом положении. Реализация этого положения достигается путем применения целой системы принципов и требований, направленных на обеспечение соответствующих подходов к составлению бухгалтерской</w:t>
      </w:r>
      <w:r w:rsidRPr="005F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отчетности. </w:t>
      </w:r>
    </w:p>
    <w:p w14:paraId="02900065" w14:textId="7354B0E6" w:rsidR="003A3AEE" w:rsidRPr="005F0FAF" w:rsidRDefault="007F5EFB" w:rsidP="005F0F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FAF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 бухгалтерской (финансовой)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F0FAF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 характеризуется е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F0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содействовать решению ряда значимых задач, которые связаны с использованием уч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F0FAF">
        <w:rPr>
          <w:rFonts w:ascii="Times New Roman" w:hAnsi="Times New Roman" w:cs="Times New Roman"/>
          <w:sz w:val="28"/>
          <w:szCs w:val="28"/>
          <w:shd w:val="clear" w:color="auto" w:fill="FFFFFF"/>
        </w:rPr>
        <w:t>тной информации</w:t>
      </w:r>
      <w:r w:rsidR="008E20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F093EBF" w14:textId="5AA9A9D8" w:rsidR="004A2952" w:rsidRDefault="008E2071" w:rsidP="004A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Так, ф</w:t>
      </w:r>
      <w:r w:rsidR="007F5EFB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инансовая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F5EFB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служит источником информации для финансового анализа, то есть на основе показателей бухгалтерской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F5EFB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 да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F5EFB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тся оценка состояния имущества предприятия и его источников, а также определяется плат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F5EFB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жеспособность организации, е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F5EFB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доходность, финансовая устойчивость, а также в</w:t>
      </w:r>
      <w:r w:rsidR="00AF1D0A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ыявляются тенденции е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F1D0A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</w:t>
      </w:r>
      <w:r w:rsidR="007144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7167E4" w14:textId="6355D640" w:rsidR="00AF1D0A" w:rsidRPr="00E01C78" w:rsidRDefault="008E2071" w:rsidP="004A29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</w:t>
      </w:r>
      <w:r w:rsidR="00AF1D0A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ухгалтерская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F1D0A"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тность является основным средством коммуникации, которое обеспечивает внешним пользователям возможность оценить финансовое состояние организации. </w:t>
      </w:r>
      <w:r w:rsidR="002B1FBC" w:rsidRPr="007F4035">
        <w:rPr>
          <w:rFonts w:ascii="Times New Roman" w:hAnsi="Times New Roman" w:cs="Times New Roman"/>
          <w:sz w:val="28"/>
          <w:szCs w:val="28"/>
        </w:rPr>
        <w:t>Внешние пользователи—это те пользователи, которые функционируют вне предприятий;</w:t>
      </w:r>
    </w:p>
    <w:p w14:paraId="61AB7237" w14:textId="74F23699" w:rsidR="002B1FBC" w:rsidRPr="007F4035" w:rsidRDefault="002B1FBC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35">
        <w:rPr>
          <w:rFonts w:ascii="Times New Roman" w:hAnsi="Times New Roman" w:cs="Times New Roman"/>
          <w:sz w:val="28"/>
          <w:szCs w:val="28"/>
        </w:rPr>
        <w:t>Составление финансовой отч</w:t>
      </w:r>
      <w:r w:rsidR="00AD4A6D">
        <w:rPr>
          <w:rFonts w:ascii="Times New Roman" w:hAnsi="Times New Roman" w:cs="Times New Roman"/>
          <w:sz w:val="28"/>
          <w:szCs w:val="28"/>
        </w:rPr>
        <w:t>е</w:t>
      </w:r>
      <w:r w:rsidRPr="007F4035">
        <w:rPr>
          <w:rFonts w:ascii="Times New Roman" w:hAnsi="Times New Roman" w:cs="Times New Roman"/>
          <w:sz w:val="28"/>
          <w:szCs w:val="28"/>
        </w:rPr>
        <w:t>тности обеспечивает фильтрацию уч</w:t>
      </w:r>
      <w:r w:rsidR="00AD4A6D">
        <w:rPr>
          <w:rFonts w:ascii="Times New Roman" w:hAnsi="Times New Roman" w:cs="Times New Roman"/>
          <w:sz w:val="28"/>
          <w:szCs w:val="28"/>
        </w:rPr>
        <w:t>е</w:t>
      </w:r>
      <w:r w:rsidRPr="007F4035">
        <w:rPr>
          <w:rFonts w:ascii="Times New Roman" w:hAnsi="Times New Roman" w:cs="Times New Roman"/>
          <w:sz w:val="28"/>
          <w:szCs w:val="28"/>
        </w:rPr>
        <w:t>тной информации, а также е</w:t>
      </w:r>
      <w:r w:rsidR="00AD4A6D">
        <w:rPr>
          <w:rFonts w:ascii="Times New Roman" w:hAnsi="Times New Roman" w:cs="Times New Roman"/>
          <w:sz w:val="28"/>
          <w:szCs w:val="28"/>
        </w:rPr>
        <w:t>е</w:t>
      </w:r>
      <w:r w:rsidRPr="007F4035">
        <w:rPr>
          <w:rFonts w:ascii="Times New Roman" w:hAnsi="Times New Roman" w:cs="Times New Roman"/>
          <w:sz w:val="28"/>
          <w:szCs w:val="28"/>
        </w:rPr>
        <w:t xml:space="preserve"> систематизацию. При составлении отч</w:t>
      </w:r>
      <w:r w:rsidR="00AD4A6D">
        <w:rPr>
          <w:rFonts w:ascii="Times New Roman" w:hAnsi="Times New Roman" w:cs="Times New Roman"/>
          <w:sz w:val="28"/>
          <w:szCs w:val="28"/>
        </w:rPr>
        <w:t>е</w:t>
      </w:r>
      <w:r w:rsidRPr="007F4035">
        <w:rPr>
          <w:rFonts w:ascii="Times New Roman" w:hAnsi="Times New Roman" w:cs="Times New Roman"/>
          <w:sz w:val="28"/>
          <w:szCs w:val="28"/>
        </w:rPr>
        <w:t>тности выбираются показатели, предназначенные для характеристики результатов работы организации, а информация, не имеющая значения для пользователей данного уровня, устраняется. В результате, отчетные показатели приобретают систематизированный вид, который облегчает их понимание и использование.</w:t>
      </w:r>
    </w:p>
    <w:p w14:paraId="09498066" w14:textId="3626612B" w:rsidR="002B1FBC" w:rsidRDefault="002B1FBC" w:rsidP="007F4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Используя информацию бухгалтерской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тности, организации и предприятия могут оценить выполнение плана и определить расхождения в фактическом состоянии финансово-хозяйственной деятельности организации с запланированным. Если будут выявлены отклонения, то по данным отклонениям можно судить о качестве планирования, возможных резервах улучшения итоговых показателей. То есть можно сделать вывод о том, что информация бухгалтерской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F4035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 служит базой для последующего планирования.</w:t>
      </w:r>
    </w:p>
    <w:p w14:paraId="2BD7A8D6" w14:textId="082FBAF7" w:rsidR="005F0FAF" w:rsidRPr="008E2071" w:rsidRDefault="005F0FAF" w:rsidP="00714412">
      <w:pPr>
        <w:pStyle w:val="a5"/>
        <w:spacing w:before="360" w:after="36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2071">
        <w:rPr>
          <w:rFonts w:ascii="Times New Roman" w:hAnsi="Times New Roman" w:cs="Times New Roman"/>
          <w:b/>
          <w:color w:val="000000"/>
          <w:sz w:val="28"/>
          <w:szCs w:val="28"/>
        </w:rPr>
        <w:t>1.2 Виды бухгалтерской (финансовой) отчетности</w:t>
      </w:r>
    </w:p>
    <w:p w14:paraId="2D72A41F" w14:textId="20A503E1" w:rsidR="004A2952" w:rsidRDefault="00EA0620" w:rsidP="004A295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2C95" wp14:editId="1FE7ED54">
                <wp:simplePos x="0" y="0"/>
                <wp:positionH relativeFrom="column">
                  <wp:posOffset>1882140</wp:posOffset>
                </wp:positionH>
                <wp:positionV relativeFrom="paragraph">
                  <wp:posOffset>889635</wp:posOffset>
                </wp:positionV>
                <wp:extent cx="2038350" cy="371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1C309" w14:textId="23FEEC8C" w:rsidR="00E018A1" w:rsidRPr="003E7D89" w:rsidRDefault="00E018A1" w:rsidP="00EA0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D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Бухгалтерская отчетность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3522C95" id="Прямоугольник 2" o:spid="_x0000_s1026" style="position:absolute;left:0;text-align:left;margin-left:148.2pt;margin-top:70.05pt;width:160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" fillcolor="white [3201]" strokecolor="black [3200]" strokeweight="1pt">
                <v:textbox>
                  <w:txbxContent>
                    <w:p w14:paraId="3E71C309" w14:textId="23FEEC8C" w:rsidR="00E018A1" w:rsidRPr="003E7D89" w:rsidRDefault="00E018A1" w:rsidP="00EA06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E7D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Бухгалтерская отчетность</w:t>
                      </w:r>
                    </w:p>
                  </w:txbxContent>
                </v:textbox>
              </v:rect>
            </w:pict>
          </mc:Fallback>
        </mc:AlternateContent>
      </w:r>
      <w:r w:rsidR="00395AA6" w:rsidRPr="00395AA6">
        <w:rPr>
          <w:rFonts w:ascii="Times New Roman" w:hAnsi="Times New Roman" w:cs="Times New Roman"/>
          <w:sz w:val="28"/>
          <w:szCs w:val="28"/>
        </w:rPr>
        <w:t>Бухгалтерскую (финансовую) отч</w:t>
      </w:r>
      <w:r w:rsidR="00AD4A6D">
        <w:rPr>
          <w:rFonts w:ascii="Times New Roman" w:hAnsi="Times New Roman" w:cs="Times New Roman"/>
          <w:sz w:val="28"/>
          <w:szCs w:val="28"/>
        </w:rPr>
        <w:t>е</w:t>
      </w:r>
      <w:r w:rsidR="00395AA6" w:rsidRPr="00395AA6">
        <w:rPr>
          <w:rFonts w:ascii="Times New Roman" w:hAnsi="Times New Roman" w:cs="Times New Roman"/>
          <w:sz w:val="28"/>
          <w:szCs w:val="28"/>
        </w:rPr>
        <w:t>тность можно классифицировать по разным признакам: по периодичности, по охвату, а также по назначению</w:t>
      </w:r>
      <w:r w:rsidR="00395AA6">
        <w:rPr>
          <w:rFonts w:ascii="Times New Roman" w:hAnsi="Times New Roman" w:cs="Times New Roman"/>
          <w:sz w:val="28"/>
          <w:szCs w:val="28"/>
        </w:rPr>
        <w:t xml:space="preserve"> </w:t>
      </w:r>
      <w:r w:rsidR="00395AA6" w:rsidRPr="00395AA6">
        <w:rPr>
          <w:rFonts w:ascii="Times New Roman" w:hAnsi="Times New Roman" w:cs="Times New Roman"/>
          <w:sz w:val="28"/>
          <w:szCs w:val="28"/>
        </w:rPr>
        <w:t>(рис</w:t>
      </w:r>
      <w:r w:rsidR="008E2071">
        <w:rPr>
          <w:rFonts w:ascii="Times New Roman" w:hAnsi="Times New Roman" w:cs="Times New Roman"/>
          <w:sz w:val="28"/>
          <w:szCs w:val="28"/>
        </w:rPr>
        <w:t xml:space="preserve">унок </w:t>
      </w:r>
      <w:r w:rsidR="00395AA6" w:rsidRPr="00395AA6">
        <w:rPr>
          <w:rFonts w:ascii="Times New Roman" w:hAnsi="Times New Roman" w:cs="Times New Roman"/>
          <w:sz w:val="28"/>
          <w:szCs w:val="28"/>
        </w:rPr>
        <w:t>1</w:t>
      </w:r>
      <w:r w:rsidR="008E2071">
        <w:rPr>
          <w:rFonts w:ascii="Times New Roman" w:hAnsi="Times New Roman" w:cs="Times New Roman"/>
          <w:sz w:val="28"/>
          <w:szCs w:val="28"/>
        </w:rPr>
        <w:t>.1</w:t>
      </w:r>
      <w:r w:rsidR="004A2952">
        <w:rPr>
          <w:rFonts w:ascii="Times New Roman" w:hAnsi="Times New Roman" w:cs="Times New Roman"/>
          <w:sz w:val="28"/>
          <w:szCs w:val="28"/>
        </w:rPr>
        <w:t>).</w:t>
      </w:r>
    </w:p>
    <w:p w14:paraId="61C6B13B" w14:textId="565D2703" w:rsidR="004A2952" w:rsidRPr="00395AA6" w:rsidRDefault="004A2952" w:rsidP="00395AA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46533" w14:textId="78D42BAF" w:rsidR="00395AA6" w:rsidRDefault="00EA0620" w:rsidP="005F0FAF">
      <w:pPr>
        <w:pStyle w:val="a5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CDAB9" wp14:editId="7101995D">
                <wp:simplePos x="0" y="0"/>
                <wp:positionH relativeFrom="column">
                  <wp:posOffset>2825115</wp:posOffset>
                </wp:positionH>
                <wp:positionV relativeFrom="paragraph">
                  <wp:posOffset>43815</wp:posOffset>
                </wp:positionV>
                <wp:extent cx="1590675" cy="276225"/>
                <wp:effectExtent l="0" t="0" r="66675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A1B0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2.45pt;margin-top:3.45pt;width:125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062EB" wp14:editId="3A32C726">
                <wp:simplePos x="0" y="0"/>
                <wp:positionH relativeFrom="column">
                  <wp:posOffset>1082039</wp:posOffset>
                </wp:positionH>
                <wp:positionV relativeFrom="paragraph">
                  <wp:posOffset>34290</wp:posOffset>
                </wp:positionV>
                <wp:extent cx="1733550" cy="285750"/>
                <wp:effectExtent l="38100" t="0" r="19050" b="762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ED4E4D9" id="Прямая со стрелкой 5" o:spid="_x0000_s1026" type="#_x0000_t32" style="position:absolute;margin-left:85.2pt;margin-top:2.7pt;width:136.5pt;height:2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88913" wp14:editId="65C0E8DB">
                <wp:simplePos x="0" y="0"/>
                <wp:positionH relativeFrom="column">
                  <wp:posOffset>2815590</wp:posOffset>
                </wp:positionH>
                <wp:positionV relativeFrom="paragraph">
                  <wp:posOffset>24765</wp:posOffset>
                </wp:positionV>
                <wp:extent cx="0" cy="31432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BDD3561" id="Прямая со стрелкой 3" o:spid="_x0000_s1026" type="#_x0000_t32" style="position:absolute;margin-left:221.7pt;margin-top:1.95pt;width:0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14:paraId="39CA3012" w14:textId="3A5986F3" w:rsidR="00EA0620" w:rsidRDefault="00EA0620" w:rsidP="008E2071">
      <w:pPr>
        <w:pStyle w:val="a5"/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0B991" wp14:editId="2C119099">
                <wp:simplePos x="0" y="0"/>
                <wp:positionH relativeFrom="column">
                  <wp:posOffset>34290</wp:posOffset>
                </wp:positionH>
                <wp:positionV relativeFrom="paragraph">
                  <wp:posOffset>160020</wp:posOffset>
                </wp:positionV>
                <wp:extent cx="1504950" cy="285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B4D35" w14:textId="5198D7B5" w:rsidR="00E018A1" w:rsidRPr="003E7D89" w:rsidRDefault="00E018A1" w:rsidP="00EA0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D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периодичности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F30B991" id="Прямоугольник 6" o:spid="_x0000_s1027" style="position:absolute;left:0;text-align:left;margin-left:2.7pt;margin-top:12.6pt;width:118.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" fillcolor="white [3201]" strokecolor="black [3200]" strokeweight="1pt">
                <v:textbox>
                  <w:txbxContent>
                    <w:p w14:paraId="19CB4D35" w14:textId="5198D7B5" w:rsidR="00E018A1" w:rsidRPr="003E7D89" w:rsidRDefault="00E018A1" w:rsidP="00EA06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E7D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 периодичности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9C566" wp14:editId="08340838">
                <wp:simplePos x="0" y="0"/>
                <wp:positionH relativeFrom="column">
                  <wp:posOffset>4072890</wp:posOffset>
                </wp:positionH>
                <wp:positionV relativeFrom="paragraph">
                  <wp:posOffset>188595</wp:posOffset>
                </wp:positionV>
                <wp:extent cx="1524000" cy="2571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EEF53" w14:textId="77451442" w:rsidR="00E018A1" w:rsidRPr="003E7D89" w:rsidRDefault="00E018A1" w:rsidP="00EA0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D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назначению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B59C566" id="Прямоугольник 8" o:spid="_x0000_s1028" style="position:absolute;left:0;text-align:left;margin-left:320.7pt;margin-top:14.85pt;width:120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" fillcolor="white [3201]" strokecolor="black [3200]" strokeweight="1pt">
                <v:textbox>
                  <w:txbxContent>
                    <w:p w14:paraId="08CEEF53" w14:textId="77451442" w:rsidR="00E018A1" w:rsidRPr="003E7D89" w:rsidRDefault="00E018A1" w:rsidP="00EA06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E7D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 назначению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4A920" wp14:editId="577961BA">
                <wp:simplePos x="0" y="0"/>
                <wp:positionH relativeFrom="column">
                  <wp:posOffset>2129790</wp:posOffset>
                </wp:positionH>
                <wp:positionV relativeFrom="paragraph">
                  <wp:posOffset>179069</wp:posOffset>
                </wp:positionV>
                <wp:extent cx="1371600" cy="276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1BEB1" w14:textId="7F52F307" w:rsidR="00E018A1" w:rsidRPr="003E7D89" w:rsidRDefault="00E018A1" w:rsidP="00EA0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D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 охвату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3B4A920" id="Прямоугольник 4" o:spid="_x0000_s1029" style="position:absolute;left:0;text-align:left;margin-left:167.7pt;margin-top:14.1pt;width:10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" fillcolor="white [3201]" strokecolor="black [3200]" strokeweight="1pt">
                <v:textbox>
                  <w:txbxContent>
                    <w:p w14:paraId="5BA1BEB1" w14:textId="7F52F307" w:rsidR="00E018A1" w:rsidRPr="003E7D89" w:rsidRDefault="00E018A1" w:rsidP="00EA06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E7D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 охвату</w:t>
                      </w:r>
                    </w:p>
                  </w:txbxContent>
                </v:textbox>
              </v:rect>
            </w:pict>
          </mc:Fallback>
        </mc:AlternateContent>
      </w:r>
    </w:p>
    <w:p w14:paraId="3276F565" w14:textId="000FD87E" w:rsidR="00EA0620" w:rsidRDefault="003E7D89" w:rsidP="008E2071">
      <w:pPr>
        <w:pStyle w:val="a5"/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F117BC" wp14:editId="51359C1D">
                <wp:simplePos x="0" y="0"/>
                <wp:positionH relativeFrom="column">
                  <wp:posOffset>5187315</wp:posOffset>
                </wp:positionH>
                <wp:positionV relativeFrom="paragraph">
                  <wp:posOffset>88900</wp:posOffset>
                </wp:positionV>
                <wp:extent cx="9525" cy="221614"/>
                <wp:effectExtent l="76200" t="0" r="66675" b="6477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16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EA0F753" id="Прямая со стрелкой 24" o:spid="_x0000_s1026" type="#_x0000_t32" style="position:absolute;margin-left:408.45pt;margin-top:7pt;width:.75pt;height:1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3A0FA8" wp14:editId="5B01EEFE">
                <wp:simplePos x="0" y="0"/>
                <wp:positionH relativeFrom="column">
                  <wp:posOffset>4368165</wp:posOffset>
                </wp:positionH>
                <wp:positionV relativeFrom="paragraph">
                  <wp:posOffset>107950</wp:posOffset>
                </wp:positionV>
                <wp:extent cx="9525" cy="200659"/>
                <wp:effectExtent l="38100" t="0" r="666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2DB09F5" id="Прямая со стрелкой 23" o:spid="_x0000_s1026" type="#_x0000_t32" style="position:absolute;margin-left:343.95pt;margin-top:8.5pt;width:.75pt;height:1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F8B58" wp14:editId="647C57A9">
                <wp:simplePos x="0" y="0"/>
                <wp:positionH relativeFrom="column">
                  <wp:posOffset>3358515</wp:posOffset>
                </wp:positionH>
                <wp:positionV relativeFrom="paragraph">
                  <wp:posOffset>98425</wp:posOffset>
                </wp:positionV>
                <wp:extent cx="0" cy="195579"/>
                <wp:effectExtent l="76200" t="0" r="57150" b="5270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4E38D6" id="Прямая со стрелкой 20" o:spid="_x0000_s1026" type="#_x0000_t32" style="position:absolute;margin-left:264.45pt;margin-top:7.75pt;width:0;height:1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C4CF94" wp14:editId="488D3673">
                <wp:simplePos x="0" y="0"/>
                <wp:positionH relativeFrom="column">
                  <wp:posOffset>2834640</wp:posOffset>
                </wp:positionH>
                <wp:positionV relativeFrom="paragraph">
                  <wp:posOffset>107950</wp:posOffset>
                </wp:positionV>
                <wp:extent cx="0" cy="202247"/>
                <wp:effectExtent l="76200" t="0" r="57150" b="647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276E7C0" id="Прямая со стрелкой 18" o:spid="_x0000_s1026" type="#_x0000_t32" style="position:absolute;margin-left:223.2pt;margin-top:8.5pt;width:0;height:15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2FCC77" wp14:editId="7155C325">
                <wp:simplePos x="0" y="0"/>
                <wp:positionH relativeFrom="column">
                  <wp:posOffset>2320290</wp:posOffset>
                </wp:positionH>
                <wp:positionV relativeFrom="paragraph">
                  <wp:posOffset>98425</wp:posOffset>
                </wp:positionV>
                <wp:extent cx="0" cy="195579"/>
                <wp:effectExtent l="76200" t="0" r="57150" b="527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61BDDD8" id="Прямая со стрелкой 17" o:spid="_x0000_s1026" type="#_x0000_t32" style="position:absolute;margin-left:182.7pt;margin-top:7.75pt;width:0;height:1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02814" wp14:editId="21A54EF8">
                <wp:simplePos x="0" y="0"/>
                <wp:positionH relativeFrom="column">
                  <wp:posOffset>996315</wp:posOffset>
                </wp:positionH>
                <wp:positionV relativeFrom="paragraph">
                  <wp:posOffset>88900</wp:posOffset>
                </wp:positionV>
                <wp:extent cx="0" cy="221297"/>
                <wp:effectExtent l="76200" t="0" r="5715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2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D3C885D" id="Прямая со стрелкой 13" o:spid="_x0000_s1026" type="#_x0000_t32" style="position:absolute;margin-left:78.45pt;margin-top:7pt;width:0;height:17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EA062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C5F62" wp14:editId="4CCDF66D">
                <wp:simplePos x="0" y="0"/>
                <wp:positionH relativeFrom="column">
                  <wp:posOffset>253365</wp:posOffset>
                </wp:positionH>
                <wp:positionV relativeFrom="paragraph">
                  <wp:posOffset>88900</wp:posOffset>
                </wp:positionV>
                <wp:extent cx="0" cy="238125"/>
                <wp:effectExtent l="76200" t="0" r="5715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315D9D" id="Прямая со стрелкой 11" o:spid="_x0000_s1026" type="#_x0000_t32" style="position:absolute;margin-left:19.95pt;margin-top:7pt;width:0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5917DAC9" w14:textId="5356C4B6" w:rsidR="00EA0620" w:rsidRDefault="00956EEC" w:rsidP="008E2071">
      <w:pPr>
        <w:pStyle w:val="a5"/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F70E8A" wp14:editId="11D39BFF">
                <wp:simplePos x="0" y="0"/>
                <wp:positionH relativeFrom="column">
                  <wp:posOffset>1843723</wp:posOffset>
                </wp:positionH>
                <wp:positionV relativeFrom="paragraph">
                  <wp:posOffset>122555</wp:posOffset>
                </wp:positionV>
                <wp:extent cx="770890" cy="579120"/>
                <wp:effectExtent l="635" t="0" r="10795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0890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008C6" w14:textId="67FBA30E" w:rsidR="00E018A1" w:rsidRPr="00956EEC" w:rsidRDefault="00E018A1" w:rsidP="003E7D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6EEC">
                              <w:rPr>
                                <w:rFonts w:ascii="Times New Roman" w:hAnsi="Times New Roman" w:cs="Times New Roman"/>
                                <w:b/>
                              </w:rPr>
                              <w:t>Индивидуальная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0F70E8A" id="Прямоугольник 14" o:spid="_x0000_s1030" style="position:absolute;left:0;text-align:left;margin-left:145.2pt;margin-top:9.65pt;width:60.7pt;height:45.6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" fillcolor="white [3201]" strokecolor="black [3200]" strokeweight="1pt">
                <v:textbox>
                  <w:txbxContent>
                    <w:p w14:paraId="27F008C6" w14:textId="67FBA30E" w:rsidR="00E018A1" w:rsidRPr="00956EEC" w:rsidRDefault="00E018A1" w:rsidP="003E7D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6EEC">
                        <w:rPr>
                          <w:rFonts w:ascii="Times New Roman" w:hAnsi="Times New Roman" w:cs="Times New Roman"/>
                          <w:b/>
                        </w:rPr>
                        <w:t>Индивидуальная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B75B1" wp14:editId="68DBF4AC">
                <wp:simplePos x="0" y="0"/>
                <wp:positionH relativeFrom="column">
                  <wp:posOffset>3241358</wp:posOffset>
                </wp:positionH>
                <wp:positionV relativeFrom="paragraph">
                  <wp:posOffset>38416</wp:posOffset>
                </wp:positionV>
                <wp:extent cx="774065" cy="744221"/>
                <wp:effectExtent l="0" t="4127" r="21907" b="21908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4065" cy="744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5701D" w14:textId="67608D89" w:rsidR="00E018A1" w:rsidRPr="003E7D89" w:rsidRDefault="00E018A1" w:rsidP="003E7D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D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Консолидированная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BEB75B1" id="Прямоугольник 16" o:spid="_x0000_s1031" style="position:absolute;left:0;text-align:left;margin-left:255.25pt;margin-top:3pt;width:60.95pt;height:58.6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" fillcolor="white [3201]" strokecolor="black [3200]" strokeweight="1pt">
                <v:textbox>
                  <w:txbxContent>
                    <w:p w14:paraId="5FF5701D" w14:textId="67608D89" w:rsidR="00E018A1" w:rsidRPr="003E7D89" w:rsidRDefault="00E018A1" w:rsidP="003E7D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E7D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Консолидированная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569F7" wp14:editId="4CFDC23C">
                <wp:simplePos x="0" y="0"/>
                <wp:positionH relativeFrom="column">
                  <wp:posOffset>4918234</wp:posOffset>
                </wp:positionH>
                <wp:positionV relativeFrom="paragraph">
                  <wp:posOffset>116681</wp:posOffset>
                </wp:positionV>
                <wp:extent cx="768350" cy="595312"/>
                <wp:effectExtent l="0" t="8573" r="23178" b="23177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8350" cy="5953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F29FC" w14:textId="069941CC" w:rsidR="00E018A1" w:rsidRPr="003E7D89" w:rsidRDefault="00E018A1" w:rsidP="003E7D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D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Внутренняя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F9569F7" id="Прямоугольник 22" o:spid="_x0000_s1032" style="position:absolute;left:0;text-align:left;margin-left:387.25pt;margin-top:9.2pt;width:60.5pt;height:46.8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" fillcolor="white [3201]" strokecolor="black [3200]" strokeweight="1pt">
                <v:textbox>
                  <w:txbxContent>
                    <w:p w14:paraId="7F2F29FC" w14:textId="069941CC" w:rsidR="00E018A1" w:rsidRPr="003E7D89" w:rsidRDefault="00E018A1" w:rsidP="003E7D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E7D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Внутренняя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2B89B" wp14:editId="516E98EE">
                <wp:simplePos x="0" y="0"/>
                <wp:positionH relativeFrom="column">
                  <wp:posOffset>4094162</wp:posOffset>
                </wp:positionH>
                <wp:positionV relativeFrom="paragraph">
                  <wp:posOffset>120967</wp:posOffset>
                </wp:positionV>
                <wp:extent cx="800100" cy="612775"/>
                <wp:effectExtent l="0" t="1588" r="17463" b="17462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0100" cy="612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6A900" w14:textId="359D8731" w:rsidR="00E018A1" w:rsidRPr="003E7D89" w:rsidRDefault="00E018A1" w:rsidP="003E7D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D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Внешняя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582B89B" id="Прямоугольник 21" o:spid="_x0000_s1033" style="position:absolute;left:0;text-align:left;margin-left:322.35pt;margin-top:9.5pt;width:63pt;height:48.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" fillcolor="white [3201]" strokecolor="black [3200]" strokeweight="1pt">
                <v:textbox>
                  <w:txbxContent>
                    <w:p w14:paraId="0116A900" w14:textId="359D8731" w:rsidR="00E018A1" w:rsidRPr="003E7D89" w:rsidRDefault="00E018A1" w:rsidP="003E7D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E7D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Внешняя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4F837" wp14:editId="57B04BAC">
                <wp:simplePos x="0" y="0"/>
                <wp:positionH relativeFrom="column">
                  <wp:posOffset>788035</wp:posOffset>
                </wp:positionH>
                <wp:positionV relativeFrom="paragraph">
                  <wp:posOffset>10795</wp:posOffset>
                </wp:positionV>
                <wp:extent cx="744539" cy="764540"/>
                <wp:effectExtent l="8890" t="0" r="26670" b="266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4539" cy="764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A7AB5" w14:textId="3AE98A14" w:rsidR="00E018A1" w:rsidRDefault="00E018A1" w:rsidP="00EA0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D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Промежуточная</w:t>
                            </w:r>
                          </w:p>
                          <w:p w14:paraId="2C62F02B" w14:textId="77777777" w:rsidR="00E018A1" w:rsidRPr="003E7D89" w:rsidRDefault="00E018A1" w:rsidP="00EA0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854F837" id="Прямоугольник 10" o:spid="_x0000_s1034" style="position:absolute;left:0;text-align:left;margin-left:62.05pt;margin-top:.85pt;width:58.65pt;height:60.2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" fillcolor="white [3201]" strokecolor="black [3200]" strokeweight="1pt">
                <v:textbox>
                  <w:txbxContent>
                    <w:p w14:paraId="008A7AB5" w14:textId="3AE98A14" w:rsidR="00E018A1" w:rsidRDefault="00E018A1" w:rsidP="00EA06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E7D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Промежуточная</w:t>
                      </w:r>
                    </w:p>
                    <w:p w14:paraId="2C62F02B" w14:textId="77777777" w:rsidR="00E018A1" w:rsidRPr="003E7D89" w:rsidRDefault="00E018A1" w:rsidP="00EA06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A295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47D86" wp14:editId="6A53D829">
                <wp:simplePos x="0" y="0"/>
                <wp:positionH relativeFrom="column">
                  <wp:posOffset>2462530</wp:posOffset>
                </wp:positionH>
                <wp:positionV relativeFrom="paragraph">
                  <wp:posOffset>191769</wp:posOffset>
                </wp:positionV>
                <wp:extent cx="781685" cy="493395"/>
                <wp:effectExtent l="0" t="8255" r="10160" b="101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81685" cy="493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62704" w14:textId="62B14505" w:rsidR="00E018A1" w:rsidRPr="003E7D89" w:rsidRDefault="00E018A1" w:rsidP="003E7D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D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Сводная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2047D86" id="Прямоугольник 15" o:spid="_x0000_s1035" style="position:absolute;left:0;text-align:left;margin-left:193.9pt;margin-top:15.1pt;width:61.55pt;height:38.8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" fillcolor="white [3201]" strokecolor="black [3200]" strokeweight="1pt">
                <v:textbox>
                  <w:txbxContent>
                    <w:p w14:paraId="0F562704" w14:textId="62B14505" w:rsidR="00E018A1" w:rsidRPr="003E7D89" w:rsidRDefault="00E018A1" w:rsidP="003E7D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E7D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Сводная</w:t>
                      </w:r>
                    </w:p>
                  </w:txbxContent>
                </v:textbox>
              </v:rect>
            </w:pict>
          </mc:Fallback>
        </mc:AlternateContent>
      </w:r>
      <w:r w:rsidR="004A295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CC29D" wp14:editId="5D867373">
                <wp:simplePos x="0" y="0"/>
                <wp:positionH relativeFrom="column">
                  <wp:posOffset>-127793</wp:posOffset>
                </wp:positionH>
                <wp:positionV relativeFrom="paragraph">
                  <wp:posOffset>172244</wp:posOffset>
                </wp:positionV>
                <wp:extent cx="740727" cy="459105"/>
                <wp:effectExtent l="7302" t="0" r="9843" b="9842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0727" cy="459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D12B0" w14:textId="40583C7E" w:rsidR="00E018A1" w:rsidRPr="003E7D89" w:rsidRDefault="00E018A1" w:rsidP="00956E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7D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Годовая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26CC29D" id="Прямоугольник 9" o:spid="_x0000_s1036" style="position:absolute;left:0;text-align:left;margin-left:-10.05pt;margin-top:13.55pt;width:58.3pt;height:36.1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" fillcolor="white [3201]" strokecolor="black [3200]" strokeweight="1pt">
                <v:textbox>
                  <w:txbxContent>
                    <w:p w14:paraId="6D7D12B0" w14:textId="40583C7E" w:rsidR="00E018A1" w:rsidRPr="003E7D89" w:rsidRDefault="00E018A1" w:rsidP="00956E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E7D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Годовая</w:t>
                      </w:r>
                    </w:p>
                  </w:txbxContent>
                </v:textbox>
              </v:rect>
            </w:pict>
          </mc:Fallback>
        </mc:AlternateContent>
      </w:r>
    </w:p>
    <w:p w14:paraId="0FC7914A" w14:textId="5EB3359A" w:rsidR="00EA0620" w:rsidRDefault="00EA0620" w:rsidP="008E2071">
      <w:pPr>
        <w:pStyle w:val="a5"/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0BCD4E9" w14:textId="77777777" w:rsidR="00EA0620" w:rsidRDefault="00EA0620" w:rsidP="008E2071">
      <w:pPr>
        <w:pStyle w:val="a5"/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0B12D1" w14:textId="250B7BE7" w:rsidR="009F7F30" w:rsidRPr="008E2071" w:rsidRDefault="00395AA6" w:rsidP="004A2952">
      <w:pPr>
        <w:pStyle w:val="a5"/>
        <w:spacing w:before="120" w:after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2071">
        <w:rPr>
          <w:rFonts w:ascii="Times New Roman" w:hAnsi="Times New Roman" w:cs="Times New Roman"/>
          <w:color w:val="000000"/>
          <w:sz w:val="28"/>
          <w:szCs w:val="28"/>
        </w:rPr>
        <w:t>Рисунок</w:t>
      </w:r>
      <w:r w:rsidR="008E2071" w:rsidRPr="008E2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0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E2071" w:rsidRPr="008E2071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8E2071">
        <w:rPr>
          <w:rFonts w:ascii="Times New Roman" w:hAnsi="Times New Roman" w:cs="Times New Roman"/>
          <w:color w:val="000000"/>
          <w:sz w:val="28"/>
          <w:szCs w:val="28"/>
        </w:rPr>
        <w:t>— Виды бухгалтерской отч</w:t>
      </w:r>
      <w:r w:rsidR="00AD4A6D" w:rsidRPr="008E20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2071">
        <w:rPr>
          <w:rFonts w:ascii="Times New Roman" w:hAnsi="Times New Roman" w:cs="Times New Roman"/>
          <w:color w:val="000000"/>
          <w:sz w:val="28"/>
          <w:szCs w:val="28"/>
        </w:rPr>
        <w:t>тности [2,</w:t>
      </w:r>
      <w:r w:rsidR="008E20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071">
        <w:rPr>
          <w:rFonts w:ascii="Times New Roman" w:hAnsi="Times New Roman" w:cs="Times New Roman"/>
          <w:color w:val="000000"/>
          <w:sz w:val="28"/>
          <w:szCs w:val="28"/>
        </w:rPr>
        <w:t>с.116</w:t>
      </w:r>
      <w:r w:rsidR="009F7F30" w:rsidRPr="008E2071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14:paraId="66C53615" w14:textId="77777777" w:rsidR="008E2071" w:rsidRDefault="00395AA6" w:rsidP="009F7F3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F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Если рассматривать классификацию </w:t>
      </w:r>
      <w:r w:rsidR="00AB300A" w:rsidRPr="009F7F30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бухгалтерской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B300A" w:rsidRPr="009F7F30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 по периодичности, то бухгалтерская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B300A" w:rsidRPr="009F7F30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в данном случае подразделяется на годовую (отч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B300A" w:rsidRPr="009F7F30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составляется за финансовый год) и промежуточную (составляется за месяц, а также нарастающим итогом за квартал, полугодие, девять месяцев).</w:t>
      </w:r>
      <w:r w:rsidR="009F7F30" w:rsidRPr="009F7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Другими слова</w:t>
      </w:r>
      <w:r w:rsidR="009F7F3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F7F30" w:rsidRPr="009F7F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7F30" w:rsidRPr="009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</w:t>
      </w:r>
      <w:r w:rsidR="00AD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F7F30" w:rsidRPr="009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тность, которая составляется на конец отчетного года, </w:t>
      </w:r>
      <w:r w:rsidR="008E2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9F7F30" w:rsidRPr="009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годовая отчетность, а отч</w:t>
      </w:r>
      <w:r w:rsidR="00AD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F7F30" w:rsidRPr="009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тность, составляемая на внутригодовую дату, </w:t>
      </w:r>
      <w:r w:rsidR="008E2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="009F7F30" w:rsidRPr="009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промежуточная отчетность.</w:t>
      </w:r>
      <w:r w:rsidR="009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081D" w:rsidRPr="009F7F30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Годовая финансовая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5081D" w:rsidRPr="009F7F30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предоставляется учредителям, органам государственного</w:t>
      </w:r>
      <w:r w:rsidR="009508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управления, которые осуществляют проверку отдельных сторон деятельности организации, а также налоговым органам. </w:t>
      </w:r>
    </w:p>
    <w:p w14:paraId="44DDCC18" w14:textId="6A582638" w:rsidR="009F7F30" w:rsidRDefault="0095081D" w:rsidP="009F7F30">
      <w:pPr>
        <w:pStyle w:val="a5"/>
        <w:spacing w:line="360" w:lineRule="auto"/>
        <w:ind w:firstLine="709"/>
        <w:jc w:val="both"/>
        <w:rPr>
          <w:rFonts w:ascii="MuseoSansCyrl" w:hAnsi="MuseoSansCyr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отметить, что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тным годом для всех предприятий является календарный год с первого января по тридцать первое декабря включительно. В рамках действующего законодательства организация должна составлять финансовую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за квартал, полугодие, девять месяцев и год, нарастающим итогом с начала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тного периода. </w:t>
      </w:r>
      <w:r w:rsidRPr="009F7F30">
        <w:rPr>
          <w:rFonts w:ascii="Times New Roman" w:hAnsi="Times New Roman" w:cs="Times New Roman"/>
          <w:sz w:val="28"/>
          <w:szCs w:val="28"/>
          <w:shd w:val="clear" w:color="auto" w:fill="FFFFFF"/>
        </w:rPr>
        <w:t>Нельзя забывать о том, что представление бухгалтерской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F7F30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 контрольным органам для проверки осуществляется в этой же периодичности.</w:t>
      </w:r>
      <w:r w:rsidR="009F7F30" w:rsidRPr="009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Периодичность составлен</w:t>
      </w:r>
      <w:r w:rsidR="009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внутренней промежуточной отч</w:t>
      </w:r>
      <w:r w:rsidR="00AD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F7F30" w:rsidRPr="009F7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тности определяется руководителями организаций, в этом случае она может быть суточна</w:t>
      </w:r>
      <w:r w:rsidR="009A1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недельная, месячная и другие </w:t>
      </w:r>
      <w:r w:rsidR="009A1A18" w:rsidRPr="00956EEC">
        <w:rPr>
          <w:rFonts w:ascii="Times New Roman" w:hAnsi="Times New Roman" w:cs="Times New Roman"/>
          <w:color w:val="000000" w:themeColor="text1"/>
          <w:sz w:val="28"/>
          <w:szCs w:val="28"/>
        </w:rPr>
        <w:t>[2, с. 117].</w:t>
      </w:r>
    </w:p>
    <w:p w14:paraId="0BEB8B6A" w14:textId="4E11A74F" w:rsidR="003C0338" w:rsidRDefault="009F7F30" w:rsidP="003C03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охвату бухгалтерскую (финансовую)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тность подразделяют на индивидуальную, сводную и консолидированную. </w:t>
      </w:r>
    </w:p>
    <w:p w14:paraId="66501B0D" w14:textId="7E9E057F" w:rsidR="003C0338" w:rsidRPr="003C0338" w:rsidRDefault="009F7F30" w:rsidP="003C03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</w:t>
      </w:r>
      <w:r w:rsidR="009B152D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разновидность бухгалтерской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B152D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033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 положение и результаты деятельности отдельного хозяйствующего субъекта, то есть юридического лица. Инд</w:t>
      </w:r>
      <w:r w:rsidR="0042159E">
        <w:rPr>
          <w:rFonts w:ascii="Times New Roman" w:hAnsi="Times New Roman" w:cs="Times New Roman"/>
          <w:sz w:val="28"/>
          <w:szCs w:val="28"/>
          <w:shd w:val="clear" w:color="auto" w:fill="FFFFFF"/>
        </w:rPr>
        <w:t>ивидуальная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2159E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выполняет</w:t>
      </w:r>
      <w:r w:rsidR="003C03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две основные функции</w:t>
      </w:r>
      <w:r w:rsidR="003C0338" w:rsidRPr="003C03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A2AAEBF" w14:textId="77777777" w:rsidR="003C0338" w:rsidRPr="003C0338" w:rsidRDefault="003C0338" w:rsidP="003C03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информационная</w:t>
      </w:r>
      <w:r w:rsidRPr="003C033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27E93E1" w14:textId="77777777" w:rsidR="003C0338" w:rsidRDefault="003C0338" w:rsidP="003C03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контрольная.</w:t>
      </w:r>
    </w:p>
    <w:p w14:paraId="00C10E78" w14:textId="031CD133" w:rsidR="009A1A18" w:rsidRDefault="003C0338" w:rsidP="009A1A1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Данный вид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 характеризует как финансовое положение и финансовый результат деятельности хозяйствующего субъекта, так и обеспечивает системный контроль точности и правильности уч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тного периода. </w:t>
      </w:r>
      <w:r w:rsidR="0042159E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оэтому всем хозяйствующим субъектам необходимо составлять индивидуальную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тность. </w:t>
      </w:r>
      <w:r w:rsidR="0042159E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Индивидуальная бухгалтерская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2159E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необходима для выявления конечного финансового результата деятельности хозяйствующего субъекта и для распределения прибыли между собственниками. Также данный вид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215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тности предназначен для представления в надзорные органы, выявления признаков банкротства субъектов, а также </w:t>
      </w:r>
      <w:r w:rsidR="005D6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42159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предназначен для использования в управлении, судопроизводстве и при нало</w:t>
      </w:r>
      <w:r w:rsidR="009A1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гообложении </w:t>
      </w:r>
      <w:r w:rsidR="009A1A18" w:rsidRPr="003C5C19">
        <w:rPr>
          <w:rFonts w:ascii="Times New Roman" w:hAnsi="Times New Roman" w:cs="Times New Roman"/>
          <w:sz w:val="28"/>
          <w:szCs w:val="28"/>
        </w:rPr>
        <w:t>[</w:t>
      </w:r>
      <w:r w:rsidR="009A1A18">
        <w:rPr>
          <w:rFonts w:ascii="Times New Roman" w:hAnsi="Times New Roman" w:cs="Times New Roman"/>
          <w:sz w:val="28"/>
          <w:szCs w:val="28"/>
        </w:rPr>
        <w:t>11</w:t>
      </w:r>
      <w:r w:rsidR="009A1A18" w:rsidRPr="003C5C19">
        <w:rPr>
          <w:rFonts w:ascii="Times New Roman" w:hAnsi="Times New Roman" w:cs="Times New Roman"/>
          <w:sz w:val="28"/>
          <w:szCs w:val="28"/>
        </w:rPr>
        <w:t>, с.</w:t>
      </w:r>
      <w:r w:rsidR="00956EEC">
        <w:rPr>
          <w:rFonts w:ascii="Times New Roman" w:hAnsi="Times New Roman" w:cs="Times New Roman"/>
          <w:sz w:val="28"/>
          <w:szCs w:val="28"/>
        </w:rPr>
        <w:t> </w:t>
      </w:r>
      <w:r w:rsidR="009A1A18">
        <w:rPr>
          <w:rFonts w:ascii="Times New Roman" w:hAnsi="Times New Roman" w:cs="Times New Roman"/>
          <w:sz w:val="28"/>
          <w:szCs w:val="28"/>
        </w:rPr>
        <w:t>321</w:t>
      </w:r>
      <w:r w:rsidR="009A1A18" w:rsidRPr="000F5949">
        <w:rPr>
          <w:sz w:val="28"/>
          <w:szCs w:val="28"/>
        </w:rPr>
        <w:t>]</w:t>
      </w:r>
      <w:r w:rsidR="009A1A18">
        <w:rPr>
          <w:sz w:val="28"/>
          <w:szCs w:val="28"/>
        </w:rPr>
        <w:t>.</w:t>
      </w:r>
    </w:p>
    <w:p w14:paraId="368AF952" w14:textId="42D4155F" w:rsidR="005D658C" w:rsidRDefault="005D658C" w:rsidP="009A1A1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рассмотрим сводную бухгалтерскую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тность. Сводная бухгалтерская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тность— это система показателей, которые отражают финансовое положение и финансовые результаты группы взаимосвязанных организаций. Сводная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составляется министерствами, ведомствами, а также другими федеральными органами исполнительной власти с целью статистического обобщения показателей</w:t>
      </w:r>
      <w:r w:rsidR="00A602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же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тность составляется </w:t>
      </w:r>
      <w:r w:rsidR="00A60249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 юридического лица на основании показателей и данных, которые имеются по его подразделениям и филиалам, выделенным на отдельный баланс, но которые не являются самостоятельными хозяйствующими субъектами. Данная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60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тность имеет собирательный характер. Это означает, что в ней обобщаются все сведения как головной структуры, так и всех филиалов, дочерних подразделений. </w:t>
      </w:r>
      <w:r w:rsidR="008E2071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случае</w:t>
      </w:r>
      <w:r w:rsidR="00A60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бухгалтерия головного офиса объединяет, систематизирует данные по всем отделам, суммирует показатели и заносит итоговые цифры в сводный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60249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r w:rsidR="009B15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стоит иметь ввиду, что при анализе данных сводной бухгалтерской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B152D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тности, необходимо полагаться не только на обобщ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B152D">
        <w:rPr>
          <w:rFonts w:ascii="Times New Roman" w:hAnsi="Times New Roman" w:cs="Times New Roman"/>
          <w:sz w:val="28"/>
          <w:szCs w:val="28"/>
          <w:shd w:val="clear" w:color="auto" w:fill="FFFFFF"/>
        </w:rPr>
        <w:t>нные показате</w:t>
      </w:r>
      <w:r w:rsidR="009A1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ли, но и на структурный анализ </w:t>
      </w:r>
      <w:r w:rsidR="009A1A18" w:rsidRPr="00637796">
        <w:rPr>
          <w:rFonts w:ascii="Times New Roman" w:hAnsi="Times New Roman" w:cs="Times New Roman"/>
          <w:sz w:val="28"/>
          <w:szCs w:val="28"/>
        </w:rPr>
        <w:t>[</w:t>
      </w:r>
      <w:r w:rsidR="009A1A18">
        <w:rPr>
          <w:rFonts w:ascii="Times New Roman" w:hAnsi="Times New Roman" w:cs="Times New Roman"/>
          <w:sz w:val="28"/>
          <w:szCs w:val="28"/>
        </w:rPr>
        <w:t>11</w:t>
      </w:r>
      <w:r w:rsidR="009A1A18" w:rsidRPr="00637796">
        <w:rPr>
          <w:rFonts w:ascii="Times New Roman" w:hAnsi="Times New Roman" w:cs="Times New Roman"/>
          <w:sz w:val="28"/>
          <w:szCs w:val="28"/>
        </w:rPr>
        <w:t xml:space="preserve">, с. </w:t>
      </w:r>
      <w:r w:rsidR="009A1A18">
        <w:rPr>
          <w:rFonts w:ascii="Times New Roman" w:hAnsi="Times New Roman" w:cs="Times New Roman"/>
          <w:sz w:val="28"/>
          <w:szCs w:val="28"/>
        </w:rPr>
        <w:t>42</w:t>
      </w:r>
      <w:r w:rsidR="009A1A18" w:rsidRPr="00637796">
        <w:rPr>
          <w:rFonts w:ascii="Times New Roman" w:hAnsi="Times New Roman" w:cs="Times New Roman"/>
          <w:sz w:val="28"/>
          <w:szCs w:val="28"/>
        </w:rPr>
        <w:t>].</w:t>
      </w:r>
    </w:p>
    <w:p w14:paraId="0C8B9DBA" w14:textId="26063266" w:rsidR="009B152D" w:rsidRDefault="009B152D" w:rsidP="003C03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Консолидированная финансовая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тность предназначена для описания финансового положения и финансового результата деятельности группы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хозяйствующих субъектов. Консолидированная бухгалтерская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составляется</w:t>
      </w:r>
      <w:r w:rsidR="00474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оформляется финансовой группой, в которую входят материнская компания и е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74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дочерние предприятия, рассматриваемой в качестве одной хозяйствующей организации по совместному контролируемому имуществу. Консолидированная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744D5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выполняет только одну функцию, информационную. Данный вид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744D5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тности, в отличие от сводной, должен отражать прежде всего результаты финансово-хозяйственной деятельности взаимосвязанных предприятий, которые юридически являются самостоятельными, но по факту являются единым хозяйственным субъектом, и представляться заинтересованным внешним пользователям. Именно данный вид бухгалтерской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744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тности </w:t>
      </w:r>
      <w:r w:rsidR="001737FE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одним из основных источников информации, которая необходима для дальнейшего принятия экономических решений данными пользователями. Стоит отметить, что консолидированная бухгалтерская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7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тность должна составляться на основе </w:t>
      </w:r>
      <w:r w:rsidR="00CA2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международных стандартов (МСФО) </w:t>
      </w:r>
      <w:r w:rsidR="00CA2E63" w:rsidRPr="00956EEC">
        <w:rPr>
          <w:rFonts w:ascii="Times New Roman" w:hAnsi="Times New Roman" w:cs="Times New Roman"/>
          <w:color w:val="000000" w:themeColor="text1"/>
          <w:sz w:val="28"/>
          <w:szCs w:val="28"/>
        </w:rPr>
        <w:t>[25, с.</w:t>
      </w:r>
      <w:r w:rsidR="00956EE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A2E63" w:rsidRPr="00956EEC">
        <w:rPr>
          <w:rFonts w:ascii="Times New Roman" w:hAnsi="Times New Roman" w:cs="Times New Roman"/>
          <w:color w:val="000000" w:themeColor="text1"/>
          <w:sz w:val="28"/>
          <w:szCs w:val="28"/>
        </w:rPr>
        <w:t>94].</w:t>
      </w:r>
    </w:p>
    <w:p w14:paraId="632EA15D" w14:textId="1FA353C0" w:rsidR="003B6A42" w:rsidRDefault="009C0A3D" w:rsidP="003C03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Следующим критерием подразделения финансовой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 является подразделение по назначению. В связи с этим признаком бухгалтерскую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тность </w:t>
      </w:r>
      <w:r w:rsidR="00CA2E63">
        <w:rPr>
          <w:rFonts w:ascii="Times New Roman" w:hAnsi="Times New Roman" w:cs="Times New Roman"/>
          <w:sz w:val="28"/>
          <w:szCs w:val="28"/>
          <w:shd w:val="clear" w:color="auto" w:fill="FFFFFF"/>
        </w:rPr>
        <w:t>делят на внутреннюю и внешнюю.</w:t>
      </w:r>
    </w:p>
    <w:p w14:paraId="0EF160DA" w14:textId="4FF2404D" w:rsidR="000F1A97" w:rsidRDefault="000F1A97" w:rsidP="000F1A9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="008E2071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говорить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внутренней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тности, то необходимо сказать, что именно внутренняя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является источником информации для хозяйствующего субъекта. Эта информация необходима ему для принятия управленческих решений, для определения дальнейшей стратегии развития. То есть, составление данного вида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 вызвано потребностями самого субъекта. Так как внутренняя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используется для целей внутреннего управления, то данная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не распространяется. В связи с этим, мы можем сделать вывод, что эта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является коммерческой тайной организации.</w:t>
      </w:r>
    </w:p>
    <w:p w14:paraId="1EEB6F94" w14:textId="4F9885EF" w:rsidR="00CA2E63" w:rsidRDefault="00E01C78" w:rsidP="00CA2E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Внешняя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тность является источником информации для внешних пользователей, к которым относятся физические лица, юридические лица, а также государственные органы. Эта информация содержит в себе сведения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финансовой и хозяйственной деятельности организации, а также сведения о финансовой устойчивости экономического субъекта. В отличие от внутренней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тности, внешняя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тность подлежит обязательной публикации в специальных изданиях, в средствах массовой информации (СМИ) и т.д., поэтому е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называют публичной. Перед тем, как опубликовать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тность, она проходит обязательную аудиторскую проверку. А целью проверки является </w:t>
      </w:r>
      <w:r w:rsidRPr="00F407DE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подтверждение достоверности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A2E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тных данных </w:t>
      </w:r>
      <w:r w:rsidR="00CA2E63" w:rsidRPr="004A00BD">
        <w:rPr>
          <w:rFonts w:ascii="Times New Roman" w:hAnsi="Times New Roman" w:cs="Times New Roman"/>
          <w:sz w:val="28"/>
          <w:szCs w:val="28"/>
        </w:rPr>
        <w:t>[</w:t>
      </w:r>
      <w:r w:rsidR="00CA2E63">
        <w:rPr>
          <w:rFonts w:ascii="Times New Roman" w:hAnsi="Times New Roman" w:cs="Times New Roman"/>
          <w:sz w:val="28"/>
          <w:szCs w:val="28"/>
        </w:rPr>
        <w:t>17</w:t>
      </w:r>
      <w:r w:rsidR="00CA2E63" w:rsidRPr="004A00BD">
        <w:rPr>
          <w:rFonts w:ascii="Times New Roman" w:hAnsi="Times New Roman" w:cs="Times New Roman"/>
          <w:sz w:val="28"/>
          <w:szCs w:val="28"/>
        </w:rPr>
        <w:t xml:space="preserve">, с. </w:t>
      </w:r>
      <w:r w:rsidR="00CA2E63">
        <w:rPr>
          <w:rFonts w:ascii="Times New Roman" w:hAnsi="Times New Roman" w:cs="Times New Roman"/>
          <w:sz w:val="28"/>
          <w:szCs w:val="28"/>
        </w:rPr>
        <w:t>165</w:t>
      </w:r>
      <w:r w:rsidR="00CA2E63" w:rsidRPr="004A00BD">
        <w:rPr>
          <w:rFonts w:ascii="Times New Roman" w:hAnsi="Times New Roman" w:cs="Times New Roman"/>
          <w:sz w:val="28"/>
          <w:szCs w:val="28"/>
        </w:rPr>
        <w:t>]</w:t>
      </w:r>
      <w:r w:rsidR="00CA2E63">
        <w:rPr>
          <w:rFonts w:ascii="Times New Roman" w:hAnsi="Times New Roman" w:cs="Times New Roman"/>
          <w:sz w:val="28"/>
          <w:szCs w:val="28"/>
        </w:rPr>
        <w:t>.</w:t>
      </w:r>
    </w:p>
    <w:p w14:paraId="584643B1" w14:textId="0AA7354C" w:rsidR="005C0DC2" w:rsidRPr="00CA2E63" w:rsidRDefault="005C0DC2" w:rsidP="00956EEC">
      <w:pPr>
        <w:pStyle w:val="a5"/>
        <w:spacing w:before="360" w:after="3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7DE">
        <w:rPr>
          <w:rFonts w:ascii="Times New Roman" w:hAnsi="Times New Roman" w:cs="Times New Roman"/>
          <w:b/>
          <w:color w:val="000000"/>
          <w:sz w:val="28"/>
          <w:szCs w:val="28"/>
        </w:rPr>
        <w:t>1.3 Состав бухгалтерской (финансовой) отчетности</w:t>
      </w:r>
    </w:p>
    <w:p w14:paraId="1A9FCA79" w14:textId="321D8EF9" w:rsidR="00F407DE" w:rsidRP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7DE">
        <w:rPr>
          <w:rFonts w:ascii="Times New Roman" w:hAnsi="Times New Roman" w:cs="Times New Roman"/>
          <w:color w:val="000000"/>
          <w:sz w:val="28"/>
          <w:szCs w:val="28"/>
        </w:rPr>
        <w:t>Бухгалтерская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тность — это единая система показателей, данных, которые отражают имущественное и финансовое положение организации, а также содержит данные о результатах е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хозяйственной деятельности, которая составляется на основе данных бухгалтерского уч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та, в соответствии с установленными формами. Финансовая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 xml:space="preserve">тность организации (не считая бюджетные и страховые организации, банки) состоит из: </w:t>
      </w:r>
    </w:p>
    <w:p w14:paraId="7F275061" w14:textId="6FF4ACB8" w:rsidR="005C0DC2" w:rsidRP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7DE">
        <w:rPr>
          <w:rFonts w:ascii="Times New Roman" w:hAnsi="Times New Roman" w:cs="Times New Roman"/>
          <w:color w:val="000000"/>
          <w:sz w:val="28"/>
          <w:szCs w:val="28"/>
        </w:rPr>
        <w:t>— бухгалтерского баланса;</w:t>
      </w:r>
    </w:p>
    <w:p w14:paraId="2243A3EF" w14:textId="41189D9B" w:rsidR="00F407DE" w:rsidRP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7DE">
        <w:rPr>
          <w:rFonts w:ascii="Times New Roman" w:hAnsi="Times New Roman" w:cs="Times New Roman"/>
          <w:color w:val="000000"/>
          <w:sz w:val="28"/>
          <w:szCs w:val="28"/>
        </w:rPr>
        <w:t>—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 xml:space="preserve">та о </w:t>
      </w:r>
      <w:r w:rsidR="003F6272">
        <w:rPr>
          <w:rFonts w:ascii="Times New Roman" w:hAnsi="Times New Roman" w:cs="Times New Roman"/>
          <w:color w:val="000000"/>
          <w:sz w:val="28"/>
          <w:szCs w:val="28"/>
        </w:rPr>
        <w:t>финансовых результатах;</w:t>
      </w:r>
    </w:p>
    <w:p w14:paraId="17F4C3B2" w14:textId="61EC7F5E" w:rsidR="00F407DE" w:rsidRP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7DE">
        <w:rPr>
          <w:rFonts w:ascii="Times New Roman" w:hAnsi="Times New Roman" w:cs="Times New Roman"/>
          <w:color w:val="000000"/>
          <w:sz w:val="28"/>
          <w:szCs w:val="28"/>
        </w:rPr>
        <w:t>—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та об изменениях капитала;</w:t>
      </w:r>
    </w:p>
    <w:p w14:paraId="24043C29" w14:textId="2077DCBE" w:rsidR="00F407DE" w:rsidRP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7DE">
        <w:rPr>
          <w:rFonts w:ascii="Times New Roman" w:hAnsi="Times New Roman" w:cs="Times New Roman"/>
          <w:color w:val="000000"/>
          <w:sz w:val="28"/>
          <w:szCs w:val="28"/>
        </w:rPr>
        <w:t>—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та о движении денежных средств;</w:t>
      </w:r>
    </w:p>
    <w:p w14:paraId="5184C916" w14:textId="24C57446" w:rsidR="00F407DE" w:rsidRP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7DE">
        <w:rPr>
          <w:rFonts w:ascii="Times New Roman" w:hAnsi="Times New Roman" w:cs="Times New Roman"/>
          <w:color w:val="000000"/>
          <w:sz w:val="28"/>
          <w:szCs w:val="28"/>
        </w:rPr>
        <w:t>— п</w:t>
      </w:r>
      <w:r w:rsidR="005B37C1">
        <w:rPr>
          <w:rFonts w:ascii="Times New Roman" w:hAnsi="Times New Roman" w:cs="Times New Roman"/>
          <w:color w:val="000000"/>
          <w:sz w:val="28"/>
          <w:szCs w:val="28"/>
        </w:rPr>
        <w:t>ояснения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 xml:space="preserve"> к бухгалтерскому балансу</w:t>
      </w:r>
      <w:r w:rsidR="005B37C1">
        <w:rPr>
          <w:rFonts w:ascii="Times New Roman" w:hAnsi="Times New Roman" w:cs="Times New Roman"/>
          <w:color w:val="000000"/>
          <w:sz w:val="28"/>
          <w:szCs w:val="28"/>
        </w:rPr>
        <w:t xml:space="preserve"> и отчету о финансовых результатах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4FB6CE3" w14:textId="48386AB8" w:rsid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7DE">
        <w:rPr>
          <w:rFonts w:ascii="Times New Roman" w:hAnsi="Times New Roman" w:cs="Times New Roman"/>
          <w:color w:val="000000"/>
          <w:sz w:val="28"/>
          <w:szCs w:val="28"/>
        </w:rPr>
        <w:t>— аудиторского заключения, которое подтверждает достоверность финансовой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тности организации (в случае, если она в соответствии с Федеральным законом подлежит обязательному аудиту).</w:t>
      </w:r>
    </w:p>
    <w:p w14:paraId="4C8D2CE3" w14:textId="6A03DA64" w:rsid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Далее необходимо рассмотреть каждый элемент бухгалтерской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тности более подробно.</w:t>
      </w:r>
    </w:p>
    <w:p w14:paraId="5EFFD3EF" w14:textId="0B333BF9" w:rsidR="00F407DE" w:rsidRP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Бухгалтерский баланс является одним из пяти основных составляющих бухгалтерской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тности. Бухгалтерский баланс — это свод информации, по которой можно судить о финансовом состоянии организации, о том, каким 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имуществом данная организация обладает, а также сколько долгов она имеет. </w:t>
      </w:r>
      <w:r w:rsidR="008F7E4E" w:rsidRPr="008F7E4E">
        <w:rPr>
          <w:rFonts w:ascii="Times New Roman" w:hAnsi="Times New Roman" w:cs="Times New Roman"/>
          <w:sz w:val="28"/>
          <w:szCs w:val="28"/>
        </w:rPr>
        <w:t xml:space="preserve">Он представляет собой метод обобщения данных об объектах, обеспечивавших производственно-хозяйственную и финансовую деятельность организации </w:t>
      </w:r>
      <w:r w:rsidR="008F7E4E" w:rsidRPr="008F7E4E">
        <w:rPr>
          <w:rFonts w:ascii="Times New Roman" w:hAnsi="Times New Roman" w:cs="Times New Roman"/>
          <w:color w:val="000000" w:themeColor="text1"/>
          <w:sz w:val="28"/>
          <w:szCs w:val="28"/>
        </w:rPr>
        <w:t>[2, с. 281]</w:t>
      </w:r>
      <w:r w:rsidR="008F7E4E">
        <w:rPr>
          <w:color w:val="000000" w:themeColor="text1"/>
          <w:sz w:val="28"/>
          <w:szCs w:val="28"/>
        </w:rPr>
        <w:t xml:space="preserve">. 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бухгалтерский баланс является способом экономической группировки в денежной оценке хозяйственных средств по составу, а также источникам образования на определ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нную дату, чаще всего это конец года или квартала. Именно этим бухгалтерский баланс принципиально отличается от другой формы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тности, а именно, от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та о прибылях и убытках, так как данная форма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тности содержит информацию о финансовых результатах деятельности организации за определ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нный период нарастающим итогом с начала года. Главный элемент баланса — это балансовая статья.</w:t>
      </w:r>
    </w:p>
    <w:p w14:paraId="17725F01" w14:textId="302D7603" w:rsidR="00F407DE" w:rsidRP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7DE">
        <w:rPr>
          <w:rFonts w:ascii="Times New Roman" w:hAnsi="Times New Roman" w:cs="Times New Roman"/>
          <w:color w:val="000000"/>
          <w:sz w:val="28"/>
          <w:szCs w:val="28"/>
        </w:rPr>
        <w:t>Баланс состоит из двух разделов, актива и пассива, то есть бухгалтерский баланс представляет собой двустороннюю таблицу. Актив обязательно должен быть равен пассиву, от этого данная форма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тности и носит название Баланс. Актив баланса показывает, какими средствами предприятие располагает, а пассив отражает информацию о том, их каких источников они возникли. В актив баланса входят два раздела</w:t>
      </w:r>
      <w:r w:rsidR="0074324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 xml:space="preserve"> внеоборотные и оборотные активы.</w:t>
      </w:r>
    </w:p>
    <w:p w14:paraId="19B3616A" w14:textId="38A76E2B" w:rsid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7DE">
        <w:rPr>
          <w:rFonts w:ascii="Times New Roman" w:hAnsi="Times New Roman" w:cs="Times New Roman"/>
          <w:color w:val="000000"/>
          <w:sz w:val="28"/>
          <w:szCs w:val="28"/>
        </w:rPr>
        <w:t>В разделе</w:t>
      </w:r>
      <w:r w:rsidR="00743240">
        <w:rPr>
          <w:rFonts w:ascii="Times New Roman" w:hAnsi="Times New Roman" w:cs="Times New Roman"/>
          <w:color w:val="000000"/>
          <w:sz w:val="28"/>
          <w:szCs w:val="28"/>
        </w:rPr>
        <w:t xml:space="preserve"> «Внеоборотные активы»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все долгосрочные активы экономического субъекта: основные средства, долгосрочные финансовые вложения, нематериальные активы и капитальные вложения. Статьи группы </w:t>
      </w:r>
      <w:r w:rsidR="006462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Нематериальные активы</w:t>
      </w:r>
      <w:r w:rsidR="0064627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 xml:space="preserve"> в балансе, как правило, оцениваются по остаточной стоимости. Остаточную стоимость можно рассчитать, как разность между первоначальной (или восстановительной) стоимостью и величиной начисленного износа. В состав нематериальных активов входят только те права пользования, которые будут использоваться более одного года. Данный вид активов может быть получен безвозмездно, он также может быть приобрет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н организаций, внес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н собственниками организации в сч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 xml:space="preserve">т их вкладов в уставный капитал. По такому же принципу оцениваются статьи группы </w:t>
      </w:r>
      <w:r w:rsidR="006462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новные средства</w:t>
      </w:r>
      <w:r w:rsidR="0064627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 основных средств предприятия входят активы, которые имеют материальное выражение и строго отвечают установленным законодательно критериям. К таким активам относят здания, сооружения, машины, оборудование, приборы и т.д.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 xml:space="preserve"> В балансе все нематериальные активы и основные средства записываются в одном разделе, независимо от сферы их эксплуатации. Статьи группы </w:t>
      </w:r>
      <w:r w:rsidR="0064627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Долгосрочные финансовые вложения</w:t>
      </w:r>
      <w:r w:rsidR="0064627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 xml:space="preserve"> отражают вложения денежных средств, а также иного имущества в другие хозяйственные органы (на срок более 1 года).</w:t>
      </w:r>
    </w:p>
    <w:p w14:paraId="11ACCDE4" w14:textId="0A3A4702" w:rsid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Отраженные в балансе оборотные активы — это имущество предприятия, которое будет использоваться в течение 12 месяцев или в одном операционном цикле. Для него в бухгалтерском балансе используется специальный раздел «Оборотные активы», в котором оно распределяется по различным группам в зависимости от экономической сущности и формы выражения.</w:t>
      </w:r>
    </w:p>
    <w:p w14:paraId="2D636804" w14:textId="6545A274" w:rsidR="00F407DE" w:rsidRPr="00AD4A6D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Пассив баланса, как уже говорилось раннее, характеризует источники тех средств, за сч</w:t>
      </w:r>
      <w:r w:rsidR="00AD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которых сформирован актив баланса. Пассив баланса состоит из тр</w:t>
      </w:r>
      <w:r w:rsidR="00AD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разделов</w:t>
      </w:r>
      <w:r w:rsidRPr="00AD4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99A202B" w14:textId="3C3BCF99" w:rsidR="00F407DE" w:rsidRP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Капитал и резервы (</w:t>
      </w:r>
      <w:r w:rsidRPr="00F407DE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 III). В данном разделе отражаются собственные средства организации, то есть е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407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чистые активы.</w:t>
      </w:r>
    </w:p>
    <w:p w14:paraId="08D0ECBD" w14:textId="77777777" w:rsidR="00F407DE" w:rsidRP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7DE">
        <w:rPr>
          <w:rFonts w:ascii="Times New Roman" w:hAnsi="Times New Roman" w:cs="Times New Roman"/>
          <w:sz w:val="28"/>
          <w:szCs w:val="28"/>
          <w:shd w:val="clear" w:color="auto" w:fill="FFFFFF"/>
        </w:rPr>
        <w:t>2) Долгосрочные обязательства (раздел IV). Они характеризуют задолженность предприятия, которая существует в течение длительного времени.</w:t>
      </w:r>
    </w:p>
    <w:p w14:paraId="5216BD57" w14:textId="77777777" w:rsidR="00F407DE" w:rsidRDefault="00F407DE" w:rsidP="00F407D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07DE">
        <w:rPr>
          <w:rFonts w:ascii="Times New Roman" w:hAnsi="Times New Roman" w:cs="Times New Roman"/>
          <w:sz w:val="28"/>
          <w:szCs w:val="28"/>
          <w:shd w:val="clear" w:color="auto" w:fill="FFFFFF"/>
        </w:rPr>
        <w:t>3) Краткосрочные обязательства (раздел V). Отражают активно изменяющуюся часть задолженности организации.</w:t>
      </w:r>
    </w:p>
    <w:p w14:paraId="4D6A92AA" w14:textId="26BDB9E7" w:rsidR="00C74F0B" w:rsidRDefault="007C0AFD" w:rsidP="00FE18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день, наиболее важной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тной формой является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о </w:t>
      </w:r>
      <w:r w:rsidR="00646279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 результатах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Этот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отражает информацию о формировании финансовых результатов по различным видам деятельности организации, а также итоги различных фактов хозяйственной деятельности за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тный период, которые способны повлиять на величину конечного финансового результата. Отличительной особенность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о </w:t>
      </w:r>
      <w:r w:rsidR="00A23C13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 результатах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то, что он показывает, за сч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чего произошли изменения в балансе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ного периода по сравнению с прошлым.</w:t>
      </w:r>
      <w:r w:rsidR="00C7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о </w:t>
      </w:r>
      <w:r w:rsidR="00A23C13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 результатах</w:t>
      </w:r>
      <w:r w:rsidR="00C7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показывает основные финансовые показатели работы организации, такие как выручка, коммерческие и управленческие расходы, себестоимость продаж, прочие доходы и расходы и итоговый финансовый результат.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4F0B">
        <w:rPr>
          <w:rFonts w:ascii="Times New Roman" w:hAnsi="Times New Roman" w:cs="Times New Roman"/>
          <w:sz w:val="28"/>
          <w:szCs w:val="28"/>
          <w:shd w:val="clear" w:color="auto" w:fill="FFFFFF"/>
        </w:rPr>
        <w:t>т содержит показатели за определ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4F0B">
        <w:rPr>
          <w:rFonts w:ascii="Times New Roman" w:hAnsi="Times New Roman" w:cs="Times New Roman"/>
          <w:sz w:val="28"/>
          <w:szCs w:val="28"/>
          <w:shd w:val="clear" w:color="auto" w:fill="FFFFFF"/>
        </w:rPr>
        <w:t>нный период нарастающим итогом с начала года (обычно, за первый квартал, полугодие, девять месяцев, год).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4F0B">
        <w:rPr>
          <w:rFonts w:ascii="Times New Roman" w:hAnsi="Times New Roman" w:cs="Times New Roman"/>
          <w:sz w:val="28"/>
          <w:szCs w:val="28"/>
          <w:shd w:val="clear" w:color="auto" w:fill="FFFFFF"/>
        </w:rPr>
        <w:t>т состоит из набора показателей, которые в сумме дают итоговый финансовый результат —</w:t>
      </w:r>
      <w:r w:rsidR="00FE1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чистую прибыль, либо же убыток. </w:t>
      </w:r>
      <w:r w:rsidR="00C74F0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показателей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4F0B">
        <w:rPr>
          <w:rFonts w:ascii="Times New Roman" w:hAnsi="Times New Roman" w:cs="Times New Roman"/>
          <w:sz w:val="28"/>
          <w:szCs w:val="28"/>
          <w:shd w:val="clear" w:color="auto" w:fill="FFFFFF"/>
        </w:rPr>
        <w:t>та производится на основе данных как синтетического, так и аналитического уч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4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та, которые представлены в разных регистрах. </w:t>
      </w:r>
      <w:r w:rsidR="00FE18CE">
        <w:rPr>
          <w:rFonts w:ascii="Times New Roman" w:hAnsi="Times New Roman" w:cs="Times New Roman"/>
          <w:sz w:val="28"/>
          <w:szCs w:val="28"/>
          <w:shd w:val="clear" w:color="auto" w:fill="FFFFFF"/>
        </w:rPr>
        <w:t>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E1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о </w:t>
      </w:r>
      <w:r w:rsidR="00A23C13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 результатах</w:t>
      </w:r>
      <w:r w:rsidR="00FE1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предоставляется вместе с </w:t>
      </w:r>
      <w:r w:rsidR="00A23C13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бухгалтерским б</w:t>
      </w:r>
      <w:r w:rsidR="00FE18CE">
        <w:rPr>
          <w:rFonts w:ascii="Times New Roman" w:hAnsi="Times New Roman" w:cs="Times New Roman"/>
          <w:sz w:val="28"/>
          <w:szCs w:val="28"/>
          <w:shd w:val="clear" w:color="auto" w:fill="FFFFFF"/>
        </w:rPr>
        <w:t>алансом в налоговые органы и органы государственной статистики. Данный вид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E18CE">
        <w:rPr>
          <w:rFonts w:ascii="Times New Roman" w:hAnsi="Times New Roman" w:cs="Times New Roman"/>
          <w:sz w:val="28"/>
          <w:szCs w:val="28"/>
          <w:shd w:val="clear" w:color="auto" w:fill="FFFFFF"/>
        </w:rPr>
        <w:t>та является основным источником информации для финансового анализа предприятия. Для того, чтобы рассчитать и оценить все основные показатели предприятия, руководителям достаточно иметь две основные формы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E18CE">
        <w:rPr>
          <w:rFonts w:ascii="Times New Roman" w:hAnsi="Times New Roman" w:cs="Times New Roman"/>
          <w:sz w:val="28"/>
          <w:szCs w:val="28"/>
          <w:shd w:val="clear" w:color="auto" w:fill="FFFFFF"/>
        </w:rPr>
        <w:t>тности (</w:t>
      </w:r>
      <w:r w:rsidR="00A23C13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бухгалтерский б</w:t>
      </w:r>
      <w:r w:rsidR="00FE1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аланс и </w:t>
      </w:r>
      <w:r w:rsidR="00A23C1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E18CE">
        <w:rPr>
          <w:rFonts w:ascii="Times New Roman" w:hAnsi="Times New Roman" w:cs="Times New Roman"/>
          <w:sz w:val="28"/>
          <w:szCs w:val="28"/>
          <w:shd w:val="clear" w:color="auto" w:fill="FFFFFF"/>
        </w:rPr>
        <w:t>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E1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о </w:t>
      </w:r>
      <w:r w:rsidR="00A23C13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финансовых результатах</w:t>
      </w:r>
      <w:r w:rsidR="00FE18C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0C89585B" w14:textId="33B8578E" w:rsidR="00FE18CE" w:rsidRPr="00AD4A6D" w:rsidRDefault="00FE18CE" w:rsidP="00FE18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 об изменениях капитала</w:t>
      </w:r>
      <w:r w:rsidR="00A23C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 информацию о движении и наличии собственного капитала организации в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тном периоде.</w:t>
      </w:r>
      <w:r w:rsidR="004D1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7E4E" w:rsidRPr="008F7E4E">
        <w:rPr>
          <w:rFonts w:ascii="Times New Roman" w:hAnsi="Times New Roman" w:cs="Times New Roman"/>
          <w:sz w:val="28"/>
          <w:szCs w:val="28"/>
        </w:rPr>
        <w:t>Информация о капитале организации активно используется в экономическом анализе для определения ее финансовой независимости и других аналогичных показателей</w:t>
      </w:r>
      <w:r w:rsidR="008F7E4E" w:rsidRPr="008F7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[14, с. 186]</w:t>
      </w:r>
      <w:r w:rsidR="008F7E4E">
        <w:rPr>
          <w:color w:val="000000" w:themeColor="text1"/>
          <w:sz w:val="28"/>
          <w:szCs w:val="28"/>
        </w:rPr>
        <w:t xml:space="preserve">. </w:t>
      </w:r>
      <w:r w:rsidR="004D1B63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Показатели этого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D1B63">
        <w:rPr>
          <w:rFonts w:ascii="Times New Roman" w:hAnsi="Times New Roman" w:cs="Times New Roman"/>
          <w:sz w:val="28"/>
          <w:szCs w:val="28"/>
          <w:shd w:val="clear" w:color="auto" w:fill="FFFFFF"/>
        </w:rPr>
        <w:t>та сгруппированы по двум разделам</w:t>
      </w:r>
      <w:r w:rsidR="004D1B63" w:rsidRP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0C0F514F" w14:textId="5B814D7B" w:rsidR="004D1B63" w:rsidRDefault="004D1B63" w:rsidP="00FE18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Непосредственно изменения капитала. В этом разделе отражаются данные об изменениях капитала как за предыдущий, так и за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тный период. В капитал организации включаются</w:t>
      </w:r>
      <w:r w:rsidRPr="004D1B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уставный капитал, добавочный капитал, резервный капитал, а также нераспредел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нная прибыль. Отражаются данные об изменениях каждого вида капитала.</w:t>
      </w:r>
    </w:p>
    <w:p w14:paraId="42AF0AA8" w14:textId="5D1C1160" w:rsidR="004D1B63" w:rsidRDefault="004D1B63" w:rsidP="004D1B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Резервы. В данном разделе можно найти информацию о резервах, создаваемых организацией. Данные по каждому виду резервов предоставляются за предыдущий и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тный год.</w:t>
      </w:r>
      <w:r w:rsidR="00A41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отметить, что все резервы можно разделить на</w:t>
      </w:r>
      <w:r w:rsidRPr="004D1B6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038A965" w14:textId="77777777" w:rsidR="004D1B63" w:rsidRPr="004D1B63" w:rsidRDefault="004D1B63" w:rsidP="00FE18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— резервы, которые образованы в соответствии с законодательством</w:t>
      </w:r>
      <w:r w:rsidRPr="004D1B6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8C763C8" w14:textId="77777777" w:rsidR="004D1B63" w:rsidRDefault="004D1B63" w:rsidP="00FE18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резервы, которые образованы в соответствии с учредительными документами</w:t>
      </w:r>
      <w:r w:rsidRPr="004D1B6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44BAC34" w14:textId="77777777" w:rsidR="004D1B63" w:rsidRPr="004D1B63" w:rsidRDefault="004D1B63" w:rsidP="00FE18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резервы предстоящих расходов</w:t>
      </w:r>
      <w:r w:rsidRPr="004D1B6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619F15F" w14:textId="77777777" w:rsidR="00A41327" w:rsidRDefault="004D1B63" w:rsidP="00FE18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оценочные резервы.</w:t>
      </w:r>
      <w:r w:rsidR="00A413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</w:p>
    <w:p w14:paraId="0C4DC958" w14:textId="12B7210C" w:rsidR="004D1B63" w:rsidRDefault="00A41327" w:rsidP="00FE18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Датой составления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является последний день в отч</w:t>
      </w:r>
      <w:r w:rsidR="00AD4A6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тном периоде. Он должен быть сдан в местные территориальные налоговые органы, а также органы статистики в течение 90 дней с момента начала нового года. Необходимо помнить, что в данном документе нельзя допускать ошибки, поэтому после заполнения его необходимо тщательно проверить.</w:t>
      </w:r>
    </w:p>
    <w:p w14:paraId="1F31E3CD" w14:textId="4388E96D" w:rsidR="00A41327" w:rsidRPr="00AD4A6D" w:rsidRDefault="00A41327" w:rsidP="00A4132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07DE">
        <w:rPr>
          <w:rFonts w:ascii="Times New Roman" w:hAnsi="Times New Roman" w:cs="Times New Roman"/>
          <w:color w:val="000000"/>
          <w:sz w:val="28"/>
          <w:szCs w:val="28"/>
        </w:rPr>
        <w:t>та о движении денежных средств</w:t>
      </w:r>
      <w:r w:rsidR="00A23C13">
        <w:rPr>
          <w:rFonts w:ascii="Times New Roman" w:hAnsi="Times New Roman" w:cs="Times New Roman"/>
          <w:color w:val="000000"/>
          <w:sz w:val="28"/>
          <w:szCs w:val="28"/>
        </w:rPr>
        <w:t xml:space="preserve"> играет важную роль, так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3C1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 время деятельность любой организации предполагает наличие необходимого минимума денежных ресурсов для осуществления своей хозяйственной деятельности. Поэтому перед организацией всегда остро стоит вопрос о правильном выборе кредитной политики, а также об эффективных направлениях движения финансовых потоков.</w:t>
      </w:r>
      <w:r w:rsidR="00566C3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 является обобщающим и да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66C31">
        <w:rPr>
          <w:rFonts w:ascii="Times New Roman" w:hAnsi="Times New Roman" w:cs="Times New Roman"/>
          <w:color w:val="000000"/>
          <w:sz w:val="28"/>
          <w:szCs w:val="28"/>
        </w:rPr>
        <w:t>т 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66C31">
        <w:rPr>
          <w:rFonts w:ascii="Times New Roman" w:hAnsi="Times New Roman" w:cs="Times New Roman"/>
          <w:color w:val="000000"/>
          <w:sz w:val="28"/>
          <w:szCs w:val="28"/>
        </w:rPr>
        <w:t>ткое представление об обеспеченности компании денежными ресурсами.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66C31">
        <w:rPr>
          <w:rFonts w:ascii="Times New Roman" w:hAnsi="Times New Roman" w:cs="Times New Roman"/>
          <w:color w:val="000000"/>
          <w:sz w:val="28"/>
          <w:szCs w:val="28"/>
        </w:rPr>
        <w:t>т отражает информацию о том, за сч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66C31">
        <w:rPr>
          <w:rFonts w:ascii="Times New Roman" w:hAnsi="Times New Roman" w:cs="Times New Roman"/>
          <w:color w:val="000000"/>
          <w:sz w:val="28"/>
          <w:szCs w:val="28"/>
        </w:rPr>
        <w:t>т каких средств организация вела свою деятельность, а также, как она их расходовала.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66C31">
        <w:rPr>
          <w:rFonts w:ascii="Times New Roman" w:hAnsi="Times New Roman" w:cs="Times New Roman"/>
          <w:color w:val="000000"/>
          <w:sz w:val="28"/>
          <w:szCs w:val="28"/>
        </w:rPr>
        <w:t>т включается в себя следующие показатели</w:t>
      </w:r>
      <w:r w:rsidR="00566C31" w:rsidRPr="00AD4A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7FCF71A" w14:textId="727086E8" w:rsidR="00837846" w:rsidRDefault="00837846" w:rsidP="008378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остаток денежных средств на начало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тного периода</w:t>
      </w:r>
      <w:r w:rsidRPr="00566C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A0932A" w14:textId="77777777" w:rsidR="00566C31" w:rsidRPr="00837846" w:rsidRDefault="00566C31" w:rsidP="0083784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движение денежных средств по текущей деятельности. Текущая деятельность организации представляет собой деятельность, которая указана в уставе организации</w:t>
      </w:r>
      <w:r w:rsidR="00837846" w:rsidRPr="008378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13A6942" w14:textId="77777777" w:rsidR="00566C31" w:rsidRDefault="00566C31" w:rsidP="00566C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движение денежных средств по инвестиционной деятельности. К инвестиционной деятельности мы можем отнести вклады в оборудование, недвижимость, нематериальные активы, а также долгосрочные финансовые вложения</w:t>
      </w:r>
      <w:r w:rsidR="008378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E4C8E5" w14:textId="77777777" w:rsidR="00837846" w:rsidRDefault="00837846" w:rsidP="00566C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движение денежных средств по финансовой деятельности. К финансовой деятельности относят деятельность, связанную с выпуском и реализацией ценных бумаг, облигаций и акций.</w:t>
      </w:r>
    </w:p>
    <w:p w14:paraId="4BFBAA58" w14:textId="3DF8A841" w:rsidR="00837846" w:rsidRDefault="00837846" w:rsidP="00566C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Можно сделать вывод, что в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включаются любые денежные операции организации. </w:t>
      </w:r>
      <w:r w:rsidR="00A23C1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чевидно, что отсутствие полной картины с денежными средствами отражается на экономической составляющей организации, следовательно,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 играет важную роль в определении дальнейших действий и перспектив развития в области финансов.</w:t>
      </w:r>
    </w:p>
    <w:p w14:paraId="1CF78B87" w14:textId="5FBF98A5" w:rsidR="00AD6D0A" w:rsidRPr="00AD4A6D" w:rsidRDefault="00A23C13" w:rsidP="00566C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Пояснения к бухгалтерской отчетности</w:t>
      </w:r>
      <w:r w:rsidR="00AD6D0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D6D0A">
        <w:rPr>
          <w:rFonts w:ascii="Times New Roman" w:hAnsi="Times New Roman" w:cs="Times New Roman"/>
          <w:color w:val="000000"/>
          <w:sz w:val="28"/>
          <w:szCs w:val="28"/>
        </w:rPr>
        <w:t>т более полную и развернутую информацию о финансово-хозяйственной деятельности организации за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6D0A">
        <w:rPr>
          <w:rFonts w:ascii="Times New Roman" w:hAnsi="Times New Roman" w:cs="Times New Roman"/>
          <w:color w:val="000000"/>
          <w:sz w:val="28"/>
          <w:szCs w:val="28"/>
        </w:rPr>
        <w:t>тный период. Пояснительная записка содержит в себе</w:t>
      </w:r>
      <w:r w:rsidR="00AD6D0A" w:rsidRPr="00AD4A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FB07CA7" w14:textId="77777777" w:rsidR="00AD6D0A" w:rsidRPr="00300DCC" w:rsidRDefault="00AD6D0A" w:rsidP="00566C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расшифровку прочих активов и пассивов, кредиторов и дебиторов,</w:t>
      </w:r>
      <w:r w:rsidR="00300DCC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видов прибылей и убытков в случае их существенности в общей сумме итогов и иных обязательств</w:t>
      </w:r>
      <w:r w:rsidR="00300DCC" w:rsidRPr="00300D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0AAFEDE" w14:textId="006AE440" w:rsidR="00300DCC" w:rsidRDefault="00300DCC" w:rsidP="00300DC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информацию о данных, не нашедшие отражения в годовой финансовой отч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тности;</w:t>
      </w:r>
    </w:p>
    <w:p w14:paraId="0B004938" w14:textId="4A466649" w:rsidR="00300DCC" w:rsidRDefault="00300DCC" w:rsidP="00300DC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CC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>данные о применяемых элементах уч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тной политики и об изменениях этой уч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тной политики на следующий год</w:t>
      </w:r>
      <w:r w:rsidRPr="00300D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5059029" w14:textId="77777777" w:rsidR="00300DCC" w:rsidRPr="00300DCC" w:rsidRDefault="00300DCC" w:rsidP="00300DC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CC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показатели деятельности и факторы, которые повлияли как на финансовые результаты организации, так и хозяйственные</w:t>
      </w:r>
      <w:r w:rsidRPr="00300D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782BD1" w14:textId="77777777" w:rsidR="00300DCC" w:rsidRDefault="00300DCC" w:rsidP="00300DC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— данные о лицах (физических и юридических), которые способны оказывать влияние на деятельность экономического субъекта.</w:t>
      </w:r>
    </w:p>
    <w:p w14:paraId="5A35D03C" w14:textId="7C41B837" w:rsidR="00300DCC" w:rsidRDefault="005B56C8" w:rsidP="00300DC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r w:rsidR="00300DCC">
        <w:rPr>
          <w:rFonts w:ascii="Times New Roman" w:hAnsi="Times New Roman" w:cs="Times New Roman"/>
          <w:color w:val="000000"/>
          <w:sz w:val="28"/>
          <w:szCs w:val="28"/>
        </w:rPr>
        <w:t xml:space="preserve"> также могут быть приведены прогнозы результатов хозяйственной деятельности организации на краткосрочную и долгосрочную перспективу. </w:t>
      </w:r>
    </w:p>
    <w:p w14:paraId="5D82696F" w14:textId="3109FB9A" w:rsidR="001A325A" w:rsidRDefault="001A325A" w:rsidP="00300DC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Пояснения к </w:t>
      </w:r>
      <w:r w:rsidR="005B56C8">
        <w:rPr>
          <w:rFonts w:ascii="Times New Roman" w:hAnsi="Times New Roman" w:cs="Times New Roman"/>
          <w:color w:val="000000"/>
          <w:sz w:val="28"/>
          <w:szCs w:val="28"/>
        </w:rPr>
        <w:t>бухгалтерской 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составлять в произвольной форме, они могут содержать и таблицы, и графики, и различные диаграммы. Объем и детализация информации в пояснительных записках допустима разнообразная. Вс</w:t>
      </w:r>
      <w:r w:rsidR="00AD4A6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желания и намерения организации раскрыть какие-либо важные показатели. Главное — чтобы информация, которая в них содержится, была как достоверной, так и полезной для пользователей.</w:t>
      </w:r>
    </w:p>
    <w:p w14:paraId="6488C65F" w14:textId="440C18BD" w:rsidR="005D310F" w:rsidRPr="00F25DDF" w:rsidRDefault="005D310F" w:rsidP="00C4741E">
      <w:pPr>
        <w:spacing w:after="18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5D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2 Практическая часть</w:t>
      </w:r>
    </w:p>
    <w:p w14:paraId="706CEE14" w14:textId="7AF35820" w:rsidR="00255768" w:rsidRPr="007F191D" w:rsidRDefault="00255768" w:rsidP="005D3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01.10.2020 г. было зарегистрирован</w:t>
      </w:r>
      <w:r w:rsidR="003E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ООО «Сигма» с уставным капита</w:t>
      </w:r>
      <w:r w:rsidRPr="007F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 2 800 000 р.:</w:t>
      </w:r>
    </w:p>
    <w:p w14:paraId="1DF67ADD" w14:textId="77777777" w:rsidR="00255768" w:rsidRPr="005D310F" w:rsidRDefault="00255768" w:rsidP="005D3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3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Дебет 75 «Расчеты с учредителями», субсчет 1 «Расчеты по вкладам в уставный (складочный) капитал»</w:t>
      </w:r>
    </w:p>
    <w:p w14:paraId="13D44508" w14:textId="03725BB2" w:rsidR="00255768" w:rsidRPr="007F191D" w:rsidRDefault="00255768" w:rsidP="005D3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Кредит 80 «Уставный капитал»</w:t>
      </w:r>
      <w:r w:rsidR="005D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4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Pr="007F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2 800 000 р.</w:t>
      </w:r>
    </w:p>
    <w:p w14:paraId="51690817" w14:textId="77777777" w:rsidR="00255768" w:rsidRPr="007F191D" w:rsidRDefault="00255768" w:rsidP="005D3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Собственниками в качестве вклада в уставный капитал были внесены оборудование к установке на сумму 1 600 000 и 1 200 000 на расчетный счет:</w:t>
      </w:r>
    </w:p>
    <w:p w14:paraId="45683F6F" w14:textId="77777777" w:rsidR="00255768" w:rsidRPr="005D310F" w:rsidRDefault="00255768" w:rsidP="005D3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3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Дебет 07 «Оборудование к установке»</w:t>
      </w:r>
    </w:p>
    <w:p w14:paraId="4B566070" w14:textId="68A3A40E" w:rsidR="00255768" w:rsidRPr="007F191D" w:rsidRDefault="00255768" w:rsidP="005D3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Кредит 75 «Расчеты с учредителями», субсчет 1 «Расчеты по вкладам в уставный (складочный) капитал»</w:t>
      </w:r>
      <w:r w:rsidR="00C47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C47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C47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C47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  </w:t>
      </w:r>
      <w:r w:rsidRPr="005D3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F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1 600 000 р.</w:t>
      </w:r>
    </w:p>
    <w:p w14:paraId="4BBE7DBB" w14:textId="77777777" w:rsidR="00255768" w:rsidRPr="005D310F" w:rsidRDefault="00255768" w:rsidP="005D3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D3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Дебет 51 «Расчетные счета»</w:t>
      </w:r>
    </w:p>
    <w:p w14:paraId="65EA4EFD" w14:textId="7498B02C" w:rsidR="00255768" w:rsidRPr="007F191D" w:rsidRDefault="00255768" w:rsidP="005D31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Кредит 75 «Расчеты с учредителями», субсчет 1 «Расчеты по вкладам в уставный (складочный) капитал»</w:t>
      </w:r>
      <w:r w:rsidR="00C47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C47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C47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C474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  </w:t>
      </w:r>
      <w:r w:rsidRPr="005D31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7F1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1 200 000 р.</w:t>
      </w:r>
    </w:p>
    <w:p w14:paraId="68E53ADE" w14:textId="77777777" w:rsidR="00255768" w:rsidRPr="007F191D" w:rsidRDefault="00255768" w:rsidP="005D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91D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данной информацией сформирован вступительный баланс (таблица 2.1).</w:t>
      </w:r>
    </w:p>
    <w:p w14:paraId="7B7CC8F2" w14:textId="1E6E7E6C" w:rsidR="00255768" w:rsidRPr="005D310F" w:rsidRDefault="00255768" w:rsidP="00255768">
      <w:pPr>
        <w:rPr>
          <w:rFonts w:ascii="Times New Roman" w:hAnsi="Times New Roman" w:cs="Times New Roman"/>
          <w:sz w:val="28"/>
          <w:szCs w:val="28"/>
        </w:rPr>
      </w:pPr>
      <w:r w:rsidRPr="005D310F">
        <w:rPr>
          <w:rFonts w:ascii="Times New Roman" w:hAnsi="Times New Roman" w:cs="Times New Roman"/>
          <w:sz w:val="28"/>
          <w:szCs w:val="28"/>
        </w:rPr>
        <w:t>Таблица 2.1</w:t>
      </w:r>
      <w:r w:rsidR="005D310F" w:rsidRPr="005D310F">
        <w:rPr>
          <w:rFonts w:ascii="Times New Roman" w:hAnsi="Times New Roman" w:cs="Times New Roman"/>
          <w:sz w:val="28"/>
          <w:szCs w:val="28"/>
        </w:rPr>
        <w:t xml:space="preserve"> </w:t>
      </w:r>
      <w:r w:rsidRPr="005D310F">
        <w:rPr>
          <w:rFonts w:ascii="Times New Roman" w:hAnsi="Times New Roman" w:cs="Times New Roman"/>
          <w:sz w:val="28"/>
          <w:szCs w:val="28"/>
        </w:rPr>
        <w:t>—</w:t>
      </w:r>
      <w:r w:rsidR="005D310F" w:rsidRPr="005D310F">
        <w:rPr>
          <w:rFonts w:ascii="Times New Roman" w:hAnsi="Times New Roman" w:cs="Times New Roman"/>
          <w:sz w:val="28"/>
          <w:szCs w:val="28"/>
        </w:rPr>
        <w:t xml:space="preserve"> </w:t>
      </w:r>
      <w:r w:rsidRPr="005D310F">
        <w:rPr>
          <w:rFonts w:ascii="Times New Roman" w:hAnsi="Times New Roman" w:cs="Times New Roman"/>
          <w:sz w:val="28"/>
          <w:szCs w:val="28"/>
        </w:rPr>
        <w:t>Вступительный баланс, р.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72"/>
        <w:gridCol w:w="4503"/>
      </w:tblGrid>
      <w:tr w:rsidR="00255768" w:rsidRPr="00BE63AD" w14:paraId="15F740ED" w14:textId="77777777" w:rsidTr="00C4741E">
        <w:tc>
          <w:tcPr>
            <w:tcW w:w="4672" w:type="dxa"/>
            <w:tcBorders>
              <w:top w:val="single" w:sz="12" w:space="0" w:color="auto"/>
              <w:bottom w:val="single" w:sz="12" w:space="0" w:color="auto"/>
            </w:tcBorders>
          </w:tcPr>
          <w:p w14:paraId="7D35D470" w14:textId="77777777" w:rsidR="00255768" w:rsidRPr="00BE63AD" w:rsidRDefault="00255768" w:rsidP="00C4741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D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4503" w:type="dxa"/>
            <w:tcBorders>
              <w:top w:val="single" w:sz="12" w:space="0" w:color="auto"/>
              <w:bottom w:val="single" w:sz="12" w:space="0" w:color="auto"/>
            </w:tcBorders>
          </w:tcPr>
          <w:p w14:paraId="1523B584" w14:textId="77777777" w:rsidR="00255768" w:rsidRPr="00BE63AD" w:rsidRDefault="00255768" w:rsidP="00C4741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D">
              <w:rPr>
                <w:rFonts w:ascii="Times New Roman" w:hAnsi="Times New Roman" w:cs="Times New Roman"/>
                <w:sz w:val="24"/>
                <w:szCs w:val="24"/>
              </w:rPr>
              <w:t>Пассивы</w:t>
            </w:r>
          </w:p>
        </w:tc>
      </w:tr>
      <w:tr w:rsidR="00255768" w:rsidRPr="00BE63AD" w14:paraId="3C5B5D3A" w14:textId="77777777" w:rsidTr="00C4741E">
        <w:tc>
          <w:tcPr>
            <w:tcW w:w="4672" w:type="dxa"/>
            <w:tcBorders>
              <w:top w:val="single" w:sz="12" w:space="0" w:color="auto"/>
            </w:tcBorders>
          </w:tcPr>
          <w:p w14:paraId="498291DF" w14:textId="77777777" w:rsidR="00255768" w:rsidRPr="00BE63AD" w:rsidRDefault="00255768" w:rsidP="00C4741E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Внеоборотные активы</w:t>
            </w:r>
          </w:p>
          <w:p w14:paraId="312306AF" w14:textId="77777777" w:rsidR="00255768" w:rsidRPr="00BE63AD" w:rsidRDefault="00255768" w:rsidP="00C474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к установке —1 600 000</w:t>
            </w:r>
          </w:p>
        </w:tc>
        <w:tc>
          <w:tcPr>
            <w:tcW w:w="4503" w:type="dxa"/>
            <w:tcBorders>
              <w:top w:val="single" w:sz="12" w:space="0" w:color="auto"/>
            </w:tcBorders>
          </w:tcPr>
          <w:p w14:paraId="27C425EB" w14:textId="77777777" w:rsidR="00255768" w:rsidRPr="00BE63AD" w:rsidRDefault="00255768" w:rsidP="00C4741E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Капитал и резервы</w:t>
            </w:r>
          </w:p>
          <w:p w14:paraId="2AEF60A5" w14:textId="77777777" w:rsidR="00255768" w:rsidRPr="00BE63AD" w:rsidRDefault="00255768" w:rsidP="00C474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Уставный капитал — 2 800 000</w:t>
            </w:r>
          </w:p>
        </w:tc>
      </w:tr>
      <w:tr w:rsidR="00255768" w:rsidRPr="00BE63AD" w14:paraId="047612EA" w14:textId="77777777" w:rsidTr="00C4741E">
        <w:trPr>
          <w:trHeight w:val="312"/>
        </w:trPr>
        <w:tc>
          <w:tcPr>
            <w:tcW w:w="4672" w:type="dxa"/>
            <w:vMerge w:val="restart"/>
          </w:tcPr>
          <w:p w14:paraId="18145842" w14:textId="77777777" w:rsidR="00255768" w:rsidRPr="00BE63AD" w:rsidRDefault="00255768" w:rsidP="00C4741E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Оборотные активы</w:t>
            </w:r>
          </w:p>
          <w:p w14:paraId="5F8A9BD0" w14:textId="77777777" w:rsidR="00255768" w:rsidRPr="00BE63AD" w:rsidRDefault="00255768" w:rsidP="00C474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Расчетные счета — 1 200 000</w:t>
            </w:r>
          </w:p>
        </w:tc>
        <w:tc>
          <w:tcPr>
            <w:tcW w:w="4503" w:type="dxa"/>
          </w:tcPr>
          <w:p w14:paraId="63887179" w14:textId="77777777" w:rsidR="00255768" w:rsidRPr="00BE63AD" w:rsidRDefault="00255768" w:rsidP="00C474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Долгосрочные обязательства</w:t>
            </w:r>
          </w:p>
        </w:tc>
      </w:tr>
      <w:tr w:rsidR="00255768" w:rsidRPr="00BE63AD" w14:paraId="30BD12F6" w14:textId="77777777" w:rsidTr="00C4741E">
        <w:trPr>
          <w:trHeight w:val="340"/>
        </w:trPr>
        <w:tc>
          <w:tcPr>
            <w:tcW w:w="4672" w:type="dxa"/>
            <w:vMerge/>
          </w:tcPr>
          <w:p w14:paraId="40C05A53" w14:textId="77777777" w:rsidR="00255768" w:rsidRPr="00BE63AD" w:rsidRDefault="00255768" w:rsidP="00C4741E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</w:tcPr>
          <w:p w14:paraId="2E55E849" w14:textId="77777777" w:rsidR="00255768" w:rsidRPr="00BE63AD" w:rsidRDefault="00255768" w:rsidP="00C4741E">
            <w:pPr>
              <w:spacing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Краткосрочные обязательства</w:t>
            </w:r>
          </w:p>
        </w:tc>
      </w:tr>
      <w:tr w:rsidR="00255768" w:rsidRPr="00BE63AD" w14:paraId="0C6CF906" w14:textId="77777777" w:rsidTr="00C4741E">
        <w:trPr>
          <w:trHeight w:val="70"/>
        </w:trPr>
        <w:tc>
          <w:tcPr>
            <w:tcW w:w="4672" w:type="dxa"/>
          </w:tcPr>
          <w:p w14:paraId="608D240F" w14:textId="77777777" w:rsidR="00255768" w:rsidRPr="00BE63AD" w:rsidRDefault="00255768" w:rsidP="00C474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D">
              <w:rPr>
                <w:rFonts w:ascii="Times New Roman" w:hAnsi="Times New Roman" w:cs="Times New Roman"/>
                <w:sz w:val="24"/>
                <w:szCs w:val="24"/>
              </w:rPr>
              <w:t>Валюта баланса</w:t>
            </w:r>
            <w:r w:rsidRPr="00BE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E63AD">
              <w:rPr>
                <w:rFonts w:ascii="Times New Roman" w:hAnsi="Times New Roman" w:cs="Times New Roman"/>
                <w:sz w:val="24"/>
                <w:szCs w:val="24"/>
              </w:rPr>
              <w:t xml:space="preserve"> 2 800 000</w:t>
            </w:r>
          </w:p>
        </w:tc>
        <w:tc>
          <w:tcPr>
            <w:tcW w:w="4503" w:type="dxa"/>
          </w:tcPr>
          <w:p w14:paraId="21AD323C" w14:textId="77777777" w:rsidR="00255768" w:rsidRPr="00BE63AD" w:rsidRDefault="00255768" w:rsidP="00C4741E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3AD">
              <w:rPr>
                <w:rFonts w:ascii="Times New Roman" w:hAnsi="Times New Roman" w:cs="Times New Roman"/>
                <w:sz w:val="24"/>
                <w:szCs w:val="24"/>
              </w:rPr>
              <w:t>Валюта баланса</w:t>
            </w:r>
            <w:r w:rsidRPr="00BE6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E63AD">
              <w:rPr>
                <w:rFonts w:ascii="Times New Roman" w:hAnsi="Times New Roman" w:cs="Times New Roman"/>
                <w:sz w:val="24"/>
                <w:szCs w:val="24"/>
              </w:rPr>
              <w:t xml:space="preserve"> 2 800 000</w:t>
            </w:r>
          </w:p>
        </w:tc>
      </w:tr>
    </w:tbl>
    <w:p w14:paraId="6F89C40B" w14:textId="4CFF9748" w:rsidR="005D310F" w:rsidRPr="005D310F" w:rsidRDefault="005D310F" w:rsidP="00C4741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10F">
        <w:rPr>
          <w:rFonts w:ascii="Times New Roman" w:hAnsi="Times New Roman" w:cs="Times New Roman"/>
          <w:color w:val="000000"/>
          <w:sz w:val="28"/>
          <w:szCs w:val="28"/>
        </w:rPr>
        <w:t>Составлен журнал регистрации хозяйственных операций (таблица 2.2).</w:t>
      </w:r>
    </w:p>
    <w:p w14:paraId="107CDD90" w14:textId="080279D1" w:rsidR="005D310F" w:rsidRDefault="00255768" w:rsidP="00D4561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5D310F">
        <w:rPr>
          <w:rFonts w:ascii="Times New Roman" w:hAnsi="Times New Roman" w:cs="Times New Roman"/>
          <w:sz w:val="28"/>
          <w:szCs w:val="28"/>
        </w:rPr>
        <w:t>Таблица 2.2 — Журнал регистрации хозяйственных операций ООО «Сигма»</w:t>
      </w:r>
    </w:p>
    <w:tbl>
      <w:tblPr>
        <w:tblpPr w:leftFromText="180" w:rightFromText="180" w:vertAnchor="text" w:horzAnchor="margin" w:tblpY="360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71"/>
        <w:gridCol w:w="852"/>
        <w:gridCol w:w="874"/>
        <w:gridCol w:w="1080"/>
        <w:gridCol w:w="1260"/>
        <w:gridCol w:w="1440"/>
      </w:tblGrid>
      <w:tr w:rsidR="00D45614" w:rsidRPr="00C4741E" w14:paraId="6FAD0121" w14:textId="77777777" w:rsidTr="00D45614">
        <w:trPr>
          <w:trHeight w:val="582"/>
        </w:trPr>
        <w:tc>
          <w:tcPr>
            <w:tcW w:w="56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10CFA" w14:textId="691F4494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327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B8F8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Содержание факта</w:t>
            </w:r>
            <w:r w:rsidRPr="00C4741E">
              <w:rPr>
                <w:rFonts w:ascii="Times New Roman" w:hAnsi="Times New Roman" w:cs="Times New Roman"/>
              </w:rPr>
              <w:br/>
              <w:t>хозяйственной жизни (ФХЖ)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D736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Тип ФХЖ</w:t>
            </w:r>
          </w:p>
        </w:tc>
        <w:tc>
          <w:tcPr>
            <w:tcW w:w="19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FFB1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Корреспондирующие счета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40C40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Сумма, р.</w:t>
            </w:r>
          </w:p>
        </w:tc>
      </w:tr>
      <w:tr w:rsidR="00C4741E" w:rsidRPr="00C4741E" w14:paraId="2B074A58" w14:textId="77777777" w:rsidTr="00D45614">
        <w:trPr>
          <w:trHeight w:val="397"/>
        </w:trPr>
        <w:tc>
          <w:tcPr>
            <w:tcW w:w="568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B113EDB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FA538BE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07E9B0E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F2D3E" w14:textId="77777777" w:rsidR="00C4741E" w:rsidRPr="00C4741E" w:rsidRDefault="00C4741E" w:rsidP="00D45614">
            <w:pPr>
              <w:pStyle w:val="a7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741E">
              <w:rPr>
                <w:rFonts w:ascii="Times New Roman" w:hAnsi="Times New Roman"/>
                <w:sz w:val="22"/>
                <w:szCs w:val="22"/>
                <w:lang w:val="ru-RU"/>
              </w:rPr>
              <w:t>дебет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479676" w14:textId="77777777" w:rsidR="00C4741E" w:rsidRPr="00C4741E" w:rsidRDefault="00C4741E" w:rsidP="00D45614">
            <w:pPr>
              <w:pStyle w:val="a7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741E">
              <w:rPr>
                <w:rFonts w:ascii="Times New Roman" w:hAnsi="Times New Roman"/>
                <w:sz w:val="22"/>
                <w:szCs w:val="22"/>
                <w:lang w:val="ru-RU"/>
              </w:rPr>
              <w:t>кредит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41F23" w14:textId="77777777" w:rsidR="00C4741E" w:rsidRPr="00C4741E" w:rsidRDefault="00C4741E" w:rsidP="00D45614">
            <w:pPr>
              <w:pStyle w:val="a7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741E">
              <w:rPr>
                <w:rFonts w:ascii="Times New Roman" w:hAnsi="Times New Roman"/>
                <w:sz w:val="22"/>
                <w:szCs w:val="22"/>
                <w:lang w:val="ru-RU"/>
              </w:rPr>
              <w:t>частная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0B3544" w14:textId="77777777" w:rsidR="00C4741E" w:rsidRPr="00C4741E" w:rsidRDefault="00C4741E" w:rsidP="00D45614">
            <w:pPr>
              <w:pStyle w:val="a7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741E">
              <w:rPr>
                <w:rFonts w:ascii="Times New Roman" w:hAnsi="Times New Roman"/>
                <w:sz w:val="22"/>
                <w:szCs w:val="22"/>
                <w:lang w:val="ru-RU"/>
              </w:rPr>
              <w:t>общая</w:t>
            </w:r>
          </w:p>
        </w:tc>
      </w:tr>
      <w:tr w:rsidR="00D45614" w:rsidRPr="00C4741E" w14:paraId="3B2F8248" w14:textId="77777777" w:rsidTr="00D45614">
        <w:trPr>
          <w:trHeight w:val="582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BBE73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A2DDC3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Приобретены материалы у поставщика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224A1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80724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CCA4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D8363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A4DFE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480 000</w:t>
            </w:r>
          </w:p>
        </w:tc>
      </w:tr>
      <w:tr w:rsidR="00D45614" w:rsidRPr="00C4741E" w14:paraId="442D86EA" w14:textId="77777777" w:rsidTr="00D45614">
        <w:trPr>
          <w:trHeight w:val="582"/>
        </w:trPr>
        <w:tc>
          <w:tcPr>
            <w:tcW w:w="568" w:type="dxa"/>
            <w:vMerge/>
            <w:shd w:val="clear" w:color="auto" w:fill="auto"/>
            <w:vAlign w:val="center"/>
          </w:tcPr>
          <w:p w14:paraId="28A5CF5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14:paraId="7C0EEAA7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Отражена сумма НДС по поступившим в организацию материалам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34D0A8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D9961E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4E206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3EEE4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3949181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614" w:rsidRPr="00C4741E" w14:paraId="072D99C6" w14:textId="77777777" w:rsidTr="00D45614">
        <w:trPr>
          <w:trHeight w:val="582"/>
        </w:trPr>
        <w:tc>
          <w:tcPr>
            <w:tcW w:w="568" w:type="dxa"/>
            <w:shd w:val="clear" w:color="auto" w:fill="auto"/>
            <w:vAlign w:val="center"/>
          </w:tcPr>
          <w:p w14:paraId="219D9C1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71" w:type="dxa"/>
            <w:shd w:val="clear" w:color="auto" w:fill="auto"/>
          </w:tcPr>
          <w:p w14:paraId="367928F2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Списаны к возмещению НДС по принятым к учету материалам</w:t>
            </w:r>
          </w:p>
        </w:tc>
        <w:tc>
          <w:tcPr>
            <w:tcW w:w="852" w:type="dxa"/>
            <w:shd w:val="clear" w:color="auto" w:fill="auto"/>
          </w:tcPr>
          <w:p w14:paraId="61248D8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41E">
              <w:rPr>
                <w:rFonts w:ascii="Times New Roman" w:hAnsi="Times New Roman" w:cs="Times New Roman"/>
                <w:lang w:val="en-US"/>
              </w:rPr>
              <w:t xml:space="preserve">M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III</w:t>
            </w:r>
          </w:p>
        </w:tc>
        <w:tc>
          <w:tcPr>
            <w:tcW w:w="874" w:type="dxa"/>
            <w:shd w:val="clear" w:color="auto" w:fill="auto"/>
          </w:tcPr>
          <w:p w14:paraId="5257388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41E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14:paraId="772193B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5E2D0EE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41E">
              <w:rPr>
                <w:rFonts w:ascii="Times New Roman" w:hAnsi="Times New Roman" w:cs="Times New Roman"/>
                <w:lang w:val="en-US"/>
              </w:rPr>
              <w:t>80 000</w:t>
            </w:r>
          </w:p>
        </w:tc>
        <w:tc>
          <w:tcPr>
            <w:tcW w:w="1440" w:type="dxa"/>
            <w:shd w:val="clear" w:color="auto" w:fill="auto"/>
          </w:tcPr>
          <w:p w14:paraId="01A08C2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741E">
              <w:rPr>
                <w:rFonts w:ascii="Times New Roman" w:hAnsi="Times New Roman" w:cs="Times New Roman"/>
                <w:lang w:val="en-US"/>
              </w:rPr>
              <w:t>80 000</w:t>
            </w:r>
          </w:p>
        </w:tc>
      </w:tr>
      <w:tr w:rsidR="00D45614" w:rsidRPr="00C4741E" w14:paraId="4E987525" w14:textId="77777777" w:rsidTr="00D45614">
        <w:trPr>
          <w:trHeight w:val="665"/>
        </w:trPr>
        <w:tc>
          <w:tcPr>
            <w:tcW w:w="568" w:type="dxa"/>
            <w:shd w:val="clear" w:color="auto" w:fill="auto"/>
            <w:vAlign w:val="center"/>
          </w:tcPr>
          <w:p w14:paraId="7B71001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71" w:type="dxa"/>
            <w:shd w:val="clear" w:color="auto" w:fill="auto"/>
          </w:tcPr>
          <w:p w14:paraId="391D82C8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Оплачен счет за приобретенные материалы</w:t>
            </w:r>
          </w:p>
        </w:tc>
        <w:tc>
          <w:tcPr>
            <w:tcW w:w="852" w:type="dxa"/>
            <w:shd w:val="clear" w:color="auto" w:fill="auto"/>
          </w:tcPr>
          <w:p w14:paraId="3C2EFDA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М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III</w:t>
            </w:r>
          </w:p>
        </w:tc>
        <w:tc>
          <w:tcPr>
            <w:tcW w:w="874" w:type="dxa"/>
            <w:shd w:val="clear" w:color="auto" w:fill="auto"/>
          </w:tcPr>
          <w:p w14:paraId="71C60F6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14:paraId="564A393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14:paraId="7882AA0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480 000</w:t>
            </w:r>
          </w:p>
        </w:tc>
        <w:tc>
          <w:tcPr>
            <w:tcW w:w="1440" w:type="dxa"/>
            <w:shd w:val="clear" w:color="auto" w:fill="auto"/>
          </w:tcPr>
          <w:p w14:paraId="47C0E83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480 000</w:t>
            </w:r>
          </w:p>
        </w:tc>
      </w:tr>
      <w:tr w:rsidR="00D45614" w:rsidRPr="00C4741E" w14:paraId="4F5F7C59" w14:textId="77777777" w:rsidTr="00D45614">
        <w:trPr>
          <w:trHeight w:val="665"/>
        </w:trPr>
        <w:tc>
          <w:tcPr>
            <w:tcW w:w="568" w:type="dxa"/>
            <w:shd w:val="clear" w:color="auto" w:fill="auto"/>
            <w:vAlign w:val="center"/>
          </w:tcPr>
          <w:p w14:paraId="49D2E20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71" w:type="dxa"/>
            <w:shd w:val="clear" w:color="auto" w:fill="auto"/>
          </w:tcPr>
          <w:p w14:paraId="3A355133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Передано оборудование под монтаж</w:t>
            </w:r>
          </w:p>
        </w:tc>
        <w:tc>
          <w:tcPr>
            <w:tcW w:w="852" w:type="dxa"/>
            <w:shd w:val="clear" w:color="auto" w:fill="auto"/>
          </w:tcPr>
          <w:p w14:paraId="2A78EFA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7C8E1F7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80" w:type="dxa"/>
            <w:shd w:val="clear" w:color="auto" w:fill="auto"/>
          </w:tcPr>
          <w:p w14:paraId="7359537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14:paraId="44E3202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1 600 000</w:t>
            </w:r>
          </w:p>
        </w:tc>
        <w:tc>
          <w:tcPr>
            <w:tcW w:w="1440" w:type="dxa"/>
            <w:shd w:val="clear" w:color="auto" w:fill="auto"/>
          </w:tcPr>
          <w:p w14:paraId="5854FC4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1 600 000</w:t>
            </w:r>
          </w:p>
        </w:tc>
      </w:tr>
      <w:tr w:rsidR="00D45614" w:rsidRPr="00C4741E" w14:paraId="37474815" w14:textId="77777777" w:rsidTr="00D45614">
        <w:trPr>
          <w:trHeight w:val="665"/>
        </w:trPr>
        <w:tc>
          <w:tcPr>
            <w:tcW w:w="568" w:type="dxa"/>
            <w:shd w:val="clear" w:color="auto" w:fill="auto"/>
            <w:vAlign w:val="center"/>
          </w:tcPr>
          <w:p w14:paraId="1D32378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1" w:type="dxa"/>
            <w:shd w:val="clear" w:color="auto" w:fill="auto"/>
          </w:tcPr>
          <w:p w14:paraId="2A88FDAD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Отпущены материалы на наладку станка</w:t>
            </w:r>
          </w:p>
        </w:tc>
        <w:tc>
          <w:tcPr>
            <w:tcW w:w="852" w:type="dxa"/>
            <w:shd w:val="clear" w:color="auto" w:fill="auto"/>
          </w:tcPr>
          <w:p w14:paraId="6478A23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02F35BE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80" w:type="dxa"/>
            <w:shd w:val="clear" w:color="auto" w:fill="auto"/>
          </w:tcPr>
          <w:p w14:paraId="4D18F9B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5231C58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440" w:type="dxa"/>
            <w:shd w:val="clear" w:color="auto" w:fill="auto"/>
          </w:tcPr>
          <w:p w14:paraId="5A7435F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80 000</w:t>
            </w:r>
          </w:p>
        </w:tc>
      </w:tr>
      <w:tr w:rsidR="00D45614" w:rsidRPr="00C4741E" w14:paraId="3ECDF29D" w14:textId="77777777" w:rsidTr="00D45614">
        <w:trPr>
          <w:trHeight w:val="665"/>
        </w:trPr>
        <w:tc>
          <w:tcPr>
            <w:tcW w:w="568" w:type="dxa"/>
            <w:shd w:val="clear" w:color="auto" w:fill="auto"/>
            <w:vAlign w:val="center"/>
          </w:tcPr>
          <w:p w14:paraId="44A5111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71" w:type="dxa"/>
            <w:shd w:val="clear" w:color="auto" w:fill="auto"/>
          </w:tcPr>
          <w:p w14:paraId="0B8C7EF0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Начислена заработная плата работникам, занятым в монтаже оборудования</w:t>
            </w:r>
          </w:p>
        </w:tc>
        <w:tc>
          <w:tcPr>
            <w:tcW w:w="852" w:type="dxa"/>
            <w:shd w:val="clear" w:color="auto" w:fill="auto"/>
          </w:tcPr>
          <w:p w14:paraId="27EE74C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874" w:type="dxa"/>
            <w:shd w:val="clear" w:color="auto" w:fill="auto"/>
          </w:tcPr>
          <w:p w14:paraId="0203145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80" w:type="dxa"/>
            <w:shd w:val="clear" w:color="auto" w:fill="auto"/>
          </w:tcPr>
          <w:p w14:paraId="4B2F445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14:paraId="6F5D7A1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440" w:type="dxa"/>
            <w:shd w:val="clear" w:color="auto" w:fill="auto"/>
          </w:tcPr>
          <w:p w14:paraId="70210BC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60 000</w:t>
            </w:r>
          </w:p>
        </w:tc>
      </w:tr>
      <w:tr w:rsidR="00D45614" w:rsidRPr="00C4741E" w14:paraId="2B4C9528" w14:textId="77777777" w:rsidTr="00D45614">
        <w:trPr>
          <w:trHeight w:val="665"/>
        </w:trPr>
        <w:tc>
          <w:tcPr>
            <w:tcW w:w="568" w:type="dxa"/>
            <w:shd w:val="clear" w:color="auto" w:fill="auto"/>
            <w:vAlign w:val="center"/>
          </w:tcPr>
          <w:p w14:paraId="7DE14DB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1" w:type="dxa"/>
            <w:shd w:val="clear" w:color="auto" w:fill="auto"/>
          </w:tcPr>
          <w:p w14:paraId="476F8022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Начислены социальные взносы (30%) на заработную плату работников, занятых в монтаже оборудования</w:t>
            </w:r>
          </w:p>
        </w:tc>
        <w:tc>
          <w:tcPr>
            <w:tcW w:w="852" w:type="dxa"/>
            <w:shd w:val="clear" w:color="auto" w:fill="auto"/>
          </w:tcPr>
          <w:p w14:paraId="1B936E9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874" w:type="dxa"/>
            <w:shd w:val="clear" w:color="auto" w:fill="auto"/>
          </w:tcPr>
          <w:p w14:paraId="020699A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080" w:type="dxa"/>
            <w:shd w:val="clear" w:color="auto" w:fill="auto"/>
          </w:tcPr>
          <w:p w14:paraId="5242879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14:paraId="5D58B4D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18 000</w:t>
            </w:r>
          </w:p>
        </w:tc>
        <w:tc>
          <w:tcPr>
            <w:tcW w:w="1440" w:type="dxa"/>
            <w:shd w:val="clear" w:color="auto" w:fill="auto"/>
          </w:tcPr>
          <w:p w14:paraId="2F1DF4F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18 000</w:t>
            </w:r>
          </w:p>
        </w:tc>
      </w:tr>
      <w:tr w:rsidR="00D45614" w:rsidRPr="00C4741E" w14:paraId="2B8BAC66" w14:textId="77777777" w:rsidTr="00D45614">
        <w:trPr>
          <w:trHeight w:val="665"/>
        </w:trPr>
        <w:tc>
          <w:tcPr>
            <w:tcW w:w="568" w:type="dxa"/>
            <w:shd w:val="clear" w:color="auto" w:fill="auto"/>
            <w:vAlign w:val="center"/>
          </w:tcPr>
          <w:p w14:paraId="3402F40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71" w:type="dxa"/>
            <w:shd w:val="clear" w:color="auto" w:fill="auto"/>
          </w:tcPr>
          <w:p w14:paraId="70596C5D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Оборудование приказом руководителя введено в эксплуатацию</w:t>
            </w:r>
          </w:p>
        </w:tc>
        <w:tc>
          <w:tcPr>
            <w:tcW w:w="852" w:type="dxa"/>
            <w:shd w:val="clear" w:color="auto" w:fill="auto"/>
          </w:tcPr>
          <w:p w14:paraId="319F1D3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4031143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080" w:type="dxa"/>
            <w:shd w:val="clear" w:color="auto" w:fill="auto"/>
          </w:tcPr>
          <w:p w14:paraId="35E122C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60" w:type="dxa"/>
            <w:shd w:val="clear" w:color="auto" w:fill="auto"/>
          </w:tcPr>
          <w:p w14:paraId="1900DB6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1 758 000</w:t>
            </w:r>
          </w:p>
        </w:tc>
        <w:tc>
          <w:tcPr>
            <w:tcW w:w="1440" w:type="dxa"/>
            <w:shd w:val="clear" w:color="auto" w:fill="auto"/>
          </w:tcPr>
          <w:p w14:paraId="50ECE7F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1 758 000</w:t>
            </w:r>
          </w:p>
        </w:tc>
      </w:tr>
      <w:tr w:rsidR="00D45614" w:rsidRPr="00C4741E" w14:paraId="5367A149" w14:textId="77777777" w:rsidTr="00D45614">
        <w:trPr>
          <w:trHeight w:val="61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8618B5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71" w:type="dxa"/>
            <w:shd w:val="clear" w:color="auto" w:fill="auto"/>
          </w:tcPr>
          <w:p w14:paraId="412B4A9E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Отпущены со склада материалы:</w:t>
            </w:r>
          </w:p>
          <w:p w14:paraId="34DA6A36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в производство продукции</w:t>
            </w:r>
          </w:p>
        </w:tc>
        <w:tc>
          <w:tcPr>
            <w:tcW w:w="852" w:type="dxa"/>
            <w:shd w:val="clear" w:color="auto" w:fill="auto"/>
          </w:tcPr>
          <w:p w14:paraId="3A29792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6419975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44D0046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7B46B44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160 000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627F944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216 000</w:t>
            </w:r>
          </w:p>
        </w:tc>
      </w:tr>
      <w:tr w:rsidR="00D45614" w:rsidRPr="00C4741E" w14:paraId="7D4A97BB" w14:textId="77777777" w:rsidTr="00D45614">
        <w:trPr>
          <w:trHeight w:val="420"/>
        </w:trPr>
        <w:tc>
          <w:tcPr>
            <w:tcW w:w="568" w:type="dxa"/>
            <w:vMerge/>
            <w:shd w:val="clear" w:color="auto" w:fill="auto"/>
            <w:vAlign w:val="center"/>
          </w:tcPr>
          <w:p w14:paraId="49A34A4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shd w:val="clear" w:color="auto" w:fill="auto"/>
          </w:tcPr>
          <w:p w14:paraId="1865810E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на цеховые нужды </w:t>
            </w:r>
          </w:p>
        </w:tc>
        <w:tc>
          <w:tcPr>
            <w:tcW w:w="852" w:type="dxa"/>
            <w:shd w:val="clear" w:color="auto" w:fill="auto"/>
          </w:tcPr>
          <w:p w14:paraId="0914A1D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7791B84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14:paraId="2C58643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5608C6A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32 000</w:t>
            </w:r>
          </w:p>
        </w:tc>
        <w:tc>
          <w:tcPr>
            <w:tcW w:w="1440" w:type="dxa"/>
            <w:vMerge/>
            <w:shd w:val="clear" w:color="auto" w:fill="auto"/>
          </w:tcPr>
          <w:p w14:paraId="29BAC5F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614" w:rsidRPr="00C4741E" w14:paraId="3C76906F" w14:textId="77777777" w:rsidTr="00D45614">
        <w:trPr>
          <w:trHeight w:val="555"/>
        </w:trPr>
        <w:tc>
          <w:tcPr>
            <w:tcW w:w="568" w:type="dxa"/>
            <w:vMerge/>
            <w:shd w:val="clear" w:color="auto" w:fill="auto"/>
            <w:vAlign w:val="center"/>
          </w:tcPr>
          <w:p w14:paraId="31ABE7C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shd w:val="clear" w:color="auto" w:fill="auto"/>
          </w:tcPr>
          <w:p w14:paraId="2AE8A1E1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На управленческие нужды</w:t>
            </w:r>
          </w:p>
        </w:tc>
        <w:tc>
          <w:tcPr>
            <w:tcW w:w="852" w:type="dxa"/>
            <w:shd w:val="clear" w:color="auto" w:fill="auto"/>
          </w:tcPr>
          <w:p w14:paraId="3996F8A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6FCCDB5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14:paraId="2107111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2728591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440" w:type="dxa"/>
            <w:vMerge/>
            <w:shd w:val="clear" w:color="auto" w:fill="auto"/>
          </w:tcPr>
          <w:p w14:paraId="51EE426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614" w:rsidRPr="00C4741E" w14:paraId="22E43492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2B8FC77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71" w:type="dxa"/>
            <w:shd w:val="clear" w:color="auto" w:fill="auto"/>
          </w:tcPr>
          <w:p w14:paraId="45E32114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Начислена амортизация производственного оборудования линейным методом за месяц (срок полезного использования -15 лет)</w:t>
            </w:r>
          </w:p>
        </w:tc>
        <w:tc>
          <w:tcPr>
            <w:tcW w:w="852" w:type="dxa"/>
            <w:shd w:val="clear" w:color="auto" w:fill="auto"/>
          </w:tcPr>
          <w:p w14:paraId="3578CCB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76534BA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14:paraId="7489E2B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60" w:type="dxa"/>
            <w:shd w:val="clear" w:color="auto" w:fill="auto"/>
          </w:tcPr>
          <w:p w14:paraId="68CC58C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9 766,67</w:t>
            </w:r>
          </w:p>
        </w:tc>
        <w:tc>
          <w:tcPr>
            <w:tcW w:w="1440" w:type="dxa"/>
            <w:shd w:val="clear" w:color="auto" w:fill="auto"/>
          </w:tcPr>
          <w:p w14:paraId="0276CEB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9 766,67</w:t>
            </w:r>
          </w:p>
        </w:tc>
      </w:tr>
      <w:tr w:rsidR="00D45614" w:rsidRPr="00C4741E" w14:paraId="3D02BDAA" w14:textId="77777777" w:rsidTr="00D45614">
        <w:trPr>
          <w:trHeight w:val="6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7C1777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71" w:type="dxa"/>
            <w:shd w:val="clear" w:color="auto" w:fill="auto"/>
          </w:tcPr>
          <w:p w14:paraId="44110A70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Начислена заработная плата:</w:t>
            </w:r>
          </w:p>
          <w:p w14:paraId="5CCA4E57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рабочим, изготавливающим продукцию</w:t>
            </w:r>
          </w:p>
        </w:tc>
        <w:tc>
          <w:tcPr>
            <w:tcW w:w="852" w:type="dxa"/>
            <w:shd w:val="clear" w:color="auto" w:fill="auto"/>
          </w:tcPr>
          <w:p w14:paraId="582C4FC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874" w:type="dxa"/>
            <w:shd w:val="clear" w:color="auto" w:fill="auto"/>
          </w:tcPr>
          <w:p w14:paraId="36FD358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2AFC14C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14:paraId="23B6C74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120 000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606C6B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240 000</w:t>
            </w:r>
          </w:p>
        </w:tc>
      </w:tr>
      <w:tr w:rsidR="00D45614" w:rsidRPr="00C4741E" w14:paraId="383E3F6A" w14:textId="77777777" w:rsidTr="00D45614">
        <w:trPr>
          <w:trHeight w:val="435"/>
        </w:trPr>
        <w:tc>
          <w:tcPr>
            <w:tcW w:w="568" w:type="dxa"/>
            <w:vMerge/>
            <w:shd w:val="clear" w:color="auto" w:fill="auto"/>
            <w:vAlign w:val="center"/>
          </w:tcPr>
          <w:p w14:paraId="2D32F26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shd w:val="clear" w:color="auto" w:fill="auto"/>
          </w:tcPr>
          <w:p w14:paraId="168A5CD8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персоналу цеха</w:t>
            </w:r>
          </w:p>
        </w:tc>
        <w:tc>
          <w:tcPr>
            <w:tcW w:w="852" w:type="dxa"/>
            <w:shd w:val="clear" w:color="auto" w:fill="auto"/>
          </w:tcPr>
          <w:p w14:paraId="551894D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874" w:type="dxa"/>
            <w:shd w:val="clear" w:color="auto" w:fill="auto"/>
          </w:tcPr>
          <w:p w14:paraId="2B14170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14:paraId="3CC3AC6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14:paraId="39BA9F6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440" w:type="dxa"/>
            <w:vMerge/>
            <w:shd w:val="clear" w:color="auto" w:fill="auto"/>
          </w:tcPr>
          <w:p w14:paraId="4780EE2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614" w:rsidRPr="00C4741E" w14:paraId="6E23F1C8" w14:textId="77777777" w:rsidTr="00D45614">
        <w:trPr>
          <w:trHeight w:val="330"/>
        </w:trPr>
        <w:tc>
          <w:tcPr>
            <w:tcW w:w="568" w:type="dxa"/>
            <w:vMerge/>
            <w:shd w:val="clear" w:color="auto" w:fill="auto"/>
            <w:vAlign w:val="center"/>
          </w:tcPr>
          <w:p w14:paraId="4713A42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shd w:val="clear" w:color="auto" w:fill="auto"/>
          </w:tcPr>
          <w:p w14:paraId="578CE2BA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аппарату заводоуправления</w:t>
            </w:r>
          </w:p>
        </w:tc>
        <w:tc>
          <w:tcPr>
            <w:tcW w:w="852" w:type="dxa"/>
            <w:shd w:val="clear" w:color="auto" w:fill="auto"/>
          </w:tcPr>
          <w:p w14:paraId="52E2D7C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874" w:type="dxa"/>
            <w:shd w:val="clear" w:color="auto" w:fill="auto"/>
          </w:tcPr>
          <w:p w14:paraId="637BED5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14:paraId="244C0CF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14:paraId="149A906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1440" w:type="dxa"/>
            <w:vMerge/>
            <w:shd w:val="clear" w:color="auto" w:fill="auto"/>
          </w:tcPr>
          <w:p w14:paraId="08A2F1D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614" w:rsidRPr="00C4741E" w14:paraId="31372F3F" w14:textId="77777777" w:rsidTr="00D45614">
        <w:trPr>
          <w:trHeight w:val="103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73FF867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71" w:type="dxa"/>
            <w:shd w:val="clear" w:color="auto" w:fill="auto"/>
          </w:tcPr>
          <w:p w14:paraId="2CD619A3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Начислены взносы во внебюджетные фонды (30%):</w:t>
            </w:r>
          </w:p>
          <w:p w14:paraId="2CA241AE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рабочим, изготавливающим продукцию</w:t>
            </w:r>
          </w:p>
        </w:tc>
        <w:tc>
          <w:tcPr>
            <w:tcW w:w="852" w:type="dxa"/>
            <w:shd w:val="clear" w:color="auto" w:fill="auto"/>
          </w:tcPr>
          <w:p w14:paraId="67BE844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874" w:type="dxa"/>
            <w:shd w:val="clear" w:color="auto" w:fill="auto"/>
          </w:tcPr>
          <w:p w14:paraId="12E5905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0BDFB08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14:paraId="1F82F63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E2D76E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72 000</w:t>
            </w:r>
          </w:p>
        </w:tc>
      </w:tr>
      <w:tr w:rsidR="00D45614" w:rsidRPr="00C4741E" w14:paraId="412FAC46" w14:textId="77777777" w:rsidTr="00D45614">
        <w:trPr>
          <w:trHeight w:val="348"/>
        </w:trPr>
        <w:tc>
          <w:tcPr>
            <w:tcW w:w="568" w:type="dxa"/>
            <w:vMerge/>
            <w:shd w:val="clear" w:color="auto" w:fill="auto"/>
            <w:vAlign w:val="center"/>
          </w:tcPr>
          <w:p w14:paraId="2D1C47B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shd w:val="clear" w:color="auto" w:fill="auto"/>
          </w:tcPr>
          <w:p w14:paraId="30F76044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персоналу цеха</w:t>
            </w:r>
          </w:p>
        </w:tc>
        <w:tc>
          <w:tcPr>
            <w:tcW w:w="852" w:type="dxa"/>
            <w:shd w:val="clear" w:color="auto" w:fill="auto"/>
          </w:tcPr>
          <w:p w14:paraId="1D34DA0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874" w:type="dxa"/>
            <w:shd w:val="clear" w:color="auto" w:fill="auto"/>
          </w:tcPr>
          <w:p w14:paraId="0F9E449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14:paraId="45BB531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14:paraId="3E6E7BB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440" w:type="dxa"/>
            <w:vMerge/>
            <w:shd w:val="clear" w:color="auto" w:fill="auto"/>
          </w:tcPr>
          <w:p w14:paraId="2F8CA20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614" w:rsidRPr="00C4741E" w14:paraId="0D27127E" w14:textId="77777777" w:rsidTr="00D45614">
        <w:trPr>
          <w:trHeight w:val="426"/>
        </w:trPr>
        <w:tc>
          <w:tcPr>
            <w:tcW w:w="568" w:type="dxa"/>
            <w:vMerge/>
            <w:shd w:val="clear" w:color="auto" w:fill="auto"/>
            <w:vAlign w:val="center"/>
          </w:tcPr>
          <w:p w14:paraId="5CF0BDD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shd w:val="clear" w:color="auto" w:fill="auto"/>
          </w:tcPr>
          <w:p w14:paraId="1AAFB4BA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аппарату заводоуправления</w:t>
            </w:r>
          </w:p>
        </w:tc>
        <w:tc>
          <w:tcPr>
            <w:tcW w:w="852" w:type="dxa"/>
            <w:shd w:val="clear" w:color="auto" w:fill="auto"/>
          </w:tcPr>
          <w:p w14:paraId="61B5125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874" w:type="dxa"/>
            <w:shd w:val="clear" w:color="auto" w:fill="auto"/>
          </w:tcPr>
          <w:p w14:paraId="7A8CA9F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14:paraId="0160F18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60" w:type="dxa"/>
            <w:shd w:val="clear" w:color="auto" w:fill="auto"/>
          </w:tcPr>
          <w:p w14:paraId="7F1D78B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24 000</w:t>
            </w:r>
          </w:p>
        </w:tc>
        <w:tc>
          <w:tcPr>
            <w:tcW w:w="1440" w:type="dxa"/>
            <w:vMerge/>
            <w:shd w:val="clear" w:color="auto" w:fill="auto"/>
          </w:tcPr>
          <w:p w14:paraId="28ACEDA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614" w:rsidRPr="00C4741E" w14:paraId="1A728D31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2EFD1CE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71" w:type="dxa"/>
            <w:shd w:val="clear" w:color="auto" w:fill="auto"/>
          </w:tcPr>
          <w:p w14:paraId="3F4B8FEE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Удержан из заработной платы работников налог на доходы физических лиц</w:t>
            </w:r>
          </w:p>
        </w:tc>
        <w:tc>
          <w:tcPr>
            <w:tcW w:w="852" w:type="dxa"/>
            <w:shd w:val="clear" w:color="auto" w:fill="auto"/>
          </w:tcPr>
          <w:p w14:paraId="50DD838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</w:t>
            </w:r>
            <w:r w:rsidRPr="00C4741E">
              <w:rPr>
                <w:rFonts w:ascii="Times New Roman" w:hAnsi="Times New Roman" w:cs="Times New Roman"/>
                <w:shd w:val="clear" w:color="auto" w:fill="FFFFFF"/>
              </w:rPr>
              <w:t xml:space="preserve"> IV</w:t>
            </w:r>
          </w:p>
        </w:tc>
        <w:tc>
          <w:tcPr>
            <w:tcW w:w="874" w:type="dxa"/>
            <w:shd w:val="clear" w:color="auto" w:fill="auto"/>
          </w:tcPr>
          <w:p w14:paraId="5D0B219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14:paraId="0F137D8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14:paraId="79C2C92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  <w:color w:val="000000" w:themeColor="text1"/>
              </w:rPr>
              <w:t>39 000</w:t>
            </w:r>
          </w:p>
        </w:tc>
        <w:tc>
          <w:tcPr>
            <w:tcW w:w="1440" w:type="dxa"/>
            <w:shd w:val="clear" w:color="auto" w:fill="auto"/>
          </w:tcPr>
          <w:p w14:paraId="40ABD0B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  <w:color w:val="000000" w:themeColor="text1"/>
              </w:rPr>
              <w:t>39 000</w:t>
            </w:r>
          </w:p>
        </w:tc>
      </w:tr>
      <w:tr w:rsidR="00D45614" w:rsidRPr="00C4741E" w14:paraId="06BAF386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379F57A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271" w:type="dxa"/>
            <w:shd w:val="clear" w:color="auto" w:fill="auto"/>
          </w:tcPr>
          <w:p w14:paraId="76F3A7F7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Удержаны из заработной платы директора алименты</w:t>
            </w:r>
          </w:p>
        </w:tc>
        <w:tc>
          <w:tcPr>
            <w:tcW w:w="852" w:type="dxa"/>
            <w:shd w:val="clear" w:color="auto" w:fill="auto"/>
          </w:tcPr>
          <w:p w14:paraId="7C7FB54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</w:t>
            </w:r>
            <w:r w:rsidRPr="00C4741E">
              <w:rPr>
                <w:rFonts w:ascii="Times New Roman" w:hAnsi="Times New Roman" w:cs="Times New Roman"/>
                <w:shd w:val="clear" w:color="auto" w:fill="FFFFFF"/>
              </w:rPr>
              <w:t xml:space="preserve"> IV</w:t>
            </w:r>
          </w:p>
        </w:tc>
        <w:tc>
          <w:tcPr>
            <w:tcW w:w="874" w:type="dxa"/>
            <w:shd w:val="clear" w:color="auto" w:fill="auto"/>
          </w:tcPr>
          <w:p w14:paraId="4A5B2D8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14:paraId="26ED824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60" w:type="dxa"/>
            <w:shd w:val="clear" w:color="auto" w:fill="auto"/>
          </w:tcPr>
          <w:p w14:paraId="00ACDF6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440" w:type="dxa"/>
            <w:shd w:val="clear" w:color="auto" w:fill="auto"/>
          </w:tcPr>
          <w:p w14:paraId="0302351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4 000</w:t>
            </w:r>
          </w:p>
        </w:tc>
      </w:tr>
      <w:tr w:rsidR="00D45614" w:rsidRPr="00C4741E" w14:paraId="0EC4E89C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4D1CFD9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71" w:type="dxa"/>
            <w:shd w:val="clear" w:color="auto" w:fill="auto"/>
          </w:tcPr>
          <w:p w14:paraId="6C391A89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Удержаны из заработной платы профсоюзные взносы</w:t>
            </w:r>
          </w:p>
        </w:tc>
        <w:tc>
          <w:tcPr>
            <w:tcW w:w="852" w:type="dxa"/>
            <w:shd w:val="clear" w:color="auto" w:fill="auto"/>
          </w:tcPr>
          <w:p w14:paraId="65BBDF9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</w:t>
            </w:r>
            <w:r w:rsidRPr="00C4741E">
              <w:rPr>
                <w:rFonts w:ascii="Times New Roman" w:hAnsi="Times New Roman" w:cs="Times New Roman"/>
                <w:shd w:val="clear" w:color="auto" w:fill="FFFFFF"/>
              </w:rPr>
              <w:t xml:space="preserve"> IV</w:t>
            </w:r>
          </w:p>
        </w:tc>
        <w:tc>
          <w:tcPr>
            <w:tcW w:w="874" w:type="dxa"/>
            <w:shd w:val="clear" w:color="auto" w:fill="auto"/>
          </w:tcPr>
          <w:p w14:paraId="737DC4B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14:paraId="3AF0ECB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60" w:type="dxa"/>
            <w:shd w:val="clear" w:color="auto" w:fill="auto"/>
          </w:tcPr>
          <w:p w14:paraId="47B6C82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40" w:type="dxa"/>
            <w:shd w:val="clear" w:color="auto" w:fill="auto"/>
          </w:tcPr>
          <w:p w14:paraId="4A28800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2000</w:t>
            </w:r>
          </w:p>
        </w:tc>
      </w:tr>
      <w:tr w:rsidR="00D45614" w:rsidRPr="00C4741E" w14:paraId="1B90D69D" w14:textId="77777777" w:rsidTr="00D45614">
        <w:trPr>
          <w:trHeight w:val="42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31C6E8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71" w:type="dxa"/>
            <w:vMerge w:val="restart"/>
            <w:shd w:val="clear" w:color="auto" w:fill="auto"/>
          </w:tcPr>
          <w:p w14:paraId="64C82FCA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Акцептован счет поставщика за электроэнергию, потребленную на:</w:t>
            </w:r>
          </w:p>
          <w:p w14:paraId="6EDE4BEB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производственные нужды, включая НДС 20%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61137A0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  <w:p w14:paraId="433CF13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874" w:type="dxa"/>
            <w:shd w:val="clear" w:color="auto" w:fill="auto"/>
          </w:tcPr>
          <w:p w14:paraId="13FE142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14:paraId="155737B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14:paraId="4E0044E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14 000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B5F8C2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26 400</w:t>
            </w:r>
          </w:p>
        </w:tc>
      </w:tr>
      <w:tr w:rsidR="00D45614" w:rsidRPr="00C4741E" w14:paraId="101995C8" w14:textId="77777777" w:rsidTr="00D45614">
        <w:trPr>
          <w:trHeight w:val="1005"/>
        </w:trPr>
        <w:tc>
          <w:tcPr>
            <w:tcW w:w="568" w:type="dxa"/>
            <w:vMerge/>
            <w:shd w:val="clear" w:color="auto" w:fill="auto"/>
            <w:vAlign w:val="center"/>
          </w:tcPr>
          <w:p w14:paraId="1E86171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14:paraId="19305680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6E73261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</w:tcPr>
          <w:p w14:paraId="528A40E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1CE8253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14:paraId="10E7DC1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2 800</w:t>
            </w:r>
          </w:p>
        </w:tc>
        <w:tc>
          <w:tcPr>
            <w:tcW w:w="1440" w:type="dxa"/>
            <w:vMerge/>
            <w:shd w:val="clear" w:color="auto" w:fill="auto"/>
          </w:tcPr>
          <w:p w14:paraId="29F3FC0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614" w:rsidRPr="00C4741E" w14:paraId="4B368A16" w14:textId="77777777" w:rsidTr="00D45614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14:paraId="4093D45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vMerge w:val="restart"/>
            <w:shd w:val="clear" w:color="auto" w:fill="auto"/>
          </w:tcPr>
          <w:p w14:paraId="0245569D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управленческие нужды, включая НДС 20%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39186C1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4741E">
              <w:rPr>
                <w:rFonts w:ascii="Times New Roman" w:hAnsi="Times New Roman" w:cs="Times New Roman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</w:p>
          <w:p w14:paraId="78F6E0B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</w:p>
        </w:tc>
        <w:tc>
          <w:tcPr>
            <w:tcW w:w="874" w:type="dxa"/>
            <w:shd w:val="clear" w:color="auto" w:fill="auto"/>
          </w:tcPr>
          <w:p w14:paraId="32184FE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80" w:type="dxa"/>
            <w:shd w:val="clear" w:color="auto" w:fill="auto"/>
          </w:tcPr>
          <w:p w14:paraId="69BD64F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14:paraId="21D67B9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8 000</w:t>
            </w:r>
          </w:p>
        </w:tc>
        <w:tc>
          <w:tcPr>
            <w:tcW w:w="1440" w:type="dxa"/>
            <w:vMerge/>
            <w:shd w:val="clear" w:color="auto" w:fill="auto"/>
          </w:tcPr>
          <w:p w14:paraId="3C4F59D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614" w:rsidRPr="00C4741E" w14:paraId="5C70C02D" w14:textId="77777777" w:rsidTr="00D45614">
        <w:trPr>
          <w:trHeight w:val="392"/>
        </w:trPr>
        <w:tc>
          <w:tcPr>
            <w:tcW w:w="568" w:type="dxa"/>
            <w:vMerge/>
            <w:shd w:val="clear" w:color="auto" w:fill="auto"/>
            <w:vAlign w:val="center"/>
          </w:tcPr>
          <w:p w14:paraId="065C46F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14:paraId="1D1A099B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0AEF3D6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</w:tcPr>
          <w:p w14:paraId="1714485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00278E2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14:paraId="0885BE5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1 600</w:t>
            </w:r>
          </w:p>
        </w:tc>
        <w:tc>
          <w:tcPr>
            <w:tcW w:w="1440" w:type="dxa"/>
            <w:vMerge/>
            <w:shd w:val="clear" w:color="auto" w:fill="auto"/>
          </w:tcPr>
          <w:p w14:paraId="0DE31A3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614" w:rsidRPr="00C4741E" w14:paraId="3CA6DFB8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6C896F0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71" w:type="dxa"/>
            <w:shd w:val="clear" w:color="auto" w:fill="auto"/>
          </w:tcPr>
          <w:p w14:paraId="6F7443B1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Списан к возмещению НДС по счету</w:t>
            </w:r>
          </w:p>
        </w:tc>
        <w:tc>
          <w:tcPr>
            <w:tcW w:w="852" w:type="dxa"/>
            <w:shd w:val="clear" w:color="auto" w:fill="auto"/>
          </w:tcPr>
          <w:p w14:paraId="5A55BE5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М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III</w:t>
            </w:r>
          </w:p>
        </w:tc>
        <w:tc>
          <w:tcPr>
            <w:tcW w:w="874" w:type="dxa"/>
            <w:shd w:val="clear" w:color="auto" w:fill="auto"/>
          </w:tcPr>
          <w:p w14:paraId="2673A56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14:paraId="3D9D818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5E7E6CA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4 400</w:t>
            </w:r>
          </w:p>
        </w:tc>
        <w:tc>
          <w:tcPr>
            <w:tcW w:w="1440" w:type="dxa"/>
            <w:shd w:val="clear" w:color="auto" w:fill="auto"/>
          </w:tcPr>
          <w:p w14:paraId="331B62B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4 400</w:t>
            </w:r>
          </w:p>
        </w:tc>
      </w:tr>
      <w:tr w:rsidR="00D45614" w:rsidRPr="00C4741E" w14:paraId="646AAD64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68E17C7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71" w:type="dxa"/>
            <w:shd w:val="clear" w:color="auto" w:fill="auto"/>
          </w:tcPr>
          <w:p w14:paraId="2D71E822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Перечислено поставщику за электроэнергию</w:t>
            </w:r>
          </w:p>
        </w:tc>
        <w:tc>
          <w:tcPr>
            <w:tcW w:w="852" w:type="dxa"/>
            <w:shd w:val="clear" w:color="auto" w:fill="auto"/>
          </w:tcPr>
          <w:p w14:paraId="05E32B9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М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III</w:t>
            </w:r>
          </w:p>
        </w:tc>
        <w:tc>
          <w:tcPr>
            <w:tcW w:w="874" w:type="dxa"/>
            <w:shd w:val="clear" w:color="auto" w:fill="auto"/>
          </w:tcPr>
          <w:p w14:paraId="770BB4B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14:paraId="171FC1A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14:paraId="38558F2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26 400</w:t>
            </w:r>
          </w:p>
        </w:tc>
        <w:tc>
          <w:tcPr>
            <w:tcW w:w="1440" w:type="dxa"/>
            <w:shd w:val="clear" w:color="auto" w:fill="auto"/>
          </w:tcPr>
          <w:p w14:paraId="45623A7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26 400</w:t>
            </w:r>
          </w:p>
        </w:tc>
      </w:tr>
      <w:tr w:rsidR="00D45614" w:rsidRPr="00C4741E" w14:paraId="6051B556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6B8AC95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71" w:type="dxa"/>
            <w:shd w:val="clear" w:color="auto" w:fill="auto"/>
          </w:tcPr>
          <w:p w14:paraId="465A0928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Акцептован счет поставщика за услуги связи, включая НДС 20%</w:t>
            </w:r>
          </w:p>
        </w:tc>
        <w:tc>
          <w:tcPr>
            <w:tcW w:w="852" w:type="dxa"/>
            <w:shd w:val="clear" w:color="auto" w:fill="auto"/>
          </w:tcPr>
          <w:p w14:paraId="071E308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  <w:p w14:paraId="2C39761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874" w:type="dxa"/>
            <w:shd w:val="clear" w:color="auto" w:fill="auto"/>
          </w:tcPr>
          <w:p w14:paraId="3373A37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26</w:t>
            </w:r>
          </w:p>
          <w:p w14:paraId="76533A5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80" w:type="dxa"/>
            <w:shd w:val="clear" w:color="auto" w:fill="auto"/>
          </w:tcPr>
          <w:p w14:paraId="71F2E0B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</w:t>
            </w:r>
          </w:p>
          <w:p w14:paraId="0DA3D21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14:paraId="60BF1E0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17 000</w:t>
            </w:r>
          </w:p>
          <w:p w14:paraId="1EEF1D4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3 400</w:t>
            </w:r>
          </w:p>
        </w:tc>
        <w:tc>
          <w:tcPr>
            <w:tcW w:w="1440" w:type="dxa"/>
            <w:shd w:val="clear" w:color="auto" w:fill="auto"/>
          </w:tcPr>
          <w:p w14:paraId="5642EB8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20 400</w:t>
            </w:r>
          </w:p>
        </w:tc>
      </w:tr>
      <w:tr w:rsidR="00D45614" w:rsidRPr="00C4741E" w14:paraId="386F9DAE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39A69FA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71" w:type="dxa"/>
            <w:shd w:val="clear" w:color="auto" w:fill="auto"/>
          </w:tcPr>
          <w:p w14:paraId="4847835D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Списан к возмещению НДС по счету</w:t>
            </w:r>
          </w:p>
        </w:tc>
        <w:tc>
          <w:tcPr>
            <w:tcW w:w="852" w:type="dxa"/>
            <w:shd w:val="clear" w:color="auto" w:fill="auto"/>
          </w:tcPr>
          <w:p w14:paraId="7A875B6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М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III</w:t>
            </w:r>
          </w:p>
        </w:tc>
        <w:tc>
          <w:tcPr>
            <w:tcW w:w="874" w:type="dxa"/>
            <w:shd w:val="clear" w:color="auto" w:fill="auto"/>
          </w:tcPr>
          <w:p w14:paraId="35C974D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14:paraId="0C94962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3B51308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3 400</w:t>
            </w:r>
          </w:p>
        </w:tc>
        <w:tc>
          <w:tcPr>
            <w:tcW w:w="1440" w:type="dxa"/>
            <w:shd w:val="clear" w:color="auto" w:fill="auto"/>
          </w:tcPr>
          <w:p w14:paraId="34BFAD7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3 400</w:t>
            </w:r>
          </w:p>
        </w:tc>
      </w:tr>
      <w:tr w:rsidR="00D45614" w:rsidRPr="00C4741E" w14:paraId="431950B3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2D00ED0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71" w:type="dxa"/>
            <w:shd w:val="clear" w:color="auto" w:fill="auto"/>
          </w:tcPr>
          <w:p w14:paraId="179331EB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Перечислено поставщику за услуги связи</w:t>
            </w:r>
          </w:p>
        </w:tc>
        <w:tc>
          <w:tcPr>
            <w:tcW w:w="852" w:type="dxa"/>
            <w:shd w:val="clear" w:color="auto" w:fill="auto"/>
          </w:tcPr>
          <w:p w14:paraId="04EEB33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М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III</w:t>
            </w:r>
          </w:p>
        </w:tc>
        <w:tc>
          <w:tcPr>
            <w:tcW w:w="874" w:type="dxa"/>
            <w:shd w:val="clear" w:color="auto" w:fill="auto"/>
          </w:tcPr>
          <w:p w14:paraId="545D998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14:paraId="25D7760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14:paraId="55D7EE4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20 400</w:t>
            </w:r>
          </w:p>
        </w:tc>
        <w:tc>
          <w:tcPr>
            <w:tcW w:w="1440" w:type="dxa"/>
            <w:shd w:val="clear" w:color="auto" w:fill="auto"/>
          </w:tcPr>
          <w:p w14:paraId="57DC8CF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20 400</w:t>
            </w:r>
          </w:p>
        </w:tc>
      </w:tr>
      <w:tr w:rsidR="00D45614" w:rsidRPr="00C4741E" w14:paraId="297C0ED6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3D39C2D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71" w:type="dxa"/>
            <w:shd w:val="clear" w:color="auto" w:fill="auto"/>
          </w:tcPr>
          <w:p w14:paraId="6BF557F9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Списаны на счета основного производства общепроизводственные расходы</w:t>
            </w:r>
          </w:p>
        </w:tc>
        <w:tc>
          <w:tcPr>
            <w:tcW w:w="852" w:type="dxa"/>
            <w:shd w:val="clear" w:color="auto" w:fill="auto"/>
          </w:tcPr>
          <w:p w14:paraId="3E3CD46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3EAE6C3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14:paraId="447AFF5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3DA228E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107 766,67</w:t>
            </w:r>
          </w:p>
        </w:tc>
        <w:tc>
          <w:tcPr>
            <w:tcW w:w="1440" w:type="dxa"/>
            <w:shd w:val="clear" w:color="auto" w:fill="auto"/>
          </w:tcPr>
          <w:p w14:paraId="1109367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107 766,67</w:t>
            </w:r>
          </w:p>
        </w:tc>
      </w:tr>
      <w:tr w:rsidR="00D45614" w:rsidRPr="00C4741E" w14:paraId="2148BDEF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1751EEC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71" w:type="dxa"/>
            <w:shd w:val="clear" w:color="auto" w:fill="auto"/>
          </w:tcPr>
          <w:p w14:paraId="3D420343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Выпущена и учтена на складе готовая продукция по нормативной себестоимости</w:t>
            </w:r>
          </w:p>
        </w:tc>
        <w:tc>
          <w:tcPr>
            <w:tcW w:w="852" w:type="dxa"/>
            <w:shd w:val="clear" w:color="auto" w:fill="auto"/>
          </w:tcPr>
          <w:p w14:paraId="2883F94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6A00089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0" w:type="dxa"/>
            <w:shd w:val="clear" w:color="auto" w:fill="auto"/>
          </w:tcPr>
          <w:p w14:paraId="1E5762B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14:paraId="19733E6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40" w:type="dxa"/>
            <w:shd w:val="clear" w:color="auto" w:fill="auto"/>
          </w:tcPr>
          <w:p w14:paraId="752ED90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400 000</w:t>
            </w:r>
          </w:p>
        </w:tc>
      </w:tr>
      <w:tr w:rsidR="00D45614" w:rsidRPr="00C4741E" w14:paraId="455B7F1B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7EAB2BF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71" w:type="dxa"/>
            <w:shd w:val="clear" w:color="auto" w:fill="auto"/>
          </w:tcPr>
          <w:p w14:paraId="07C1F6FA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Признан доход от продажи готовой продукции</w:t>
            </w:r>
          </w:p>
        </w:tc>
        <w:tc>
          <w:tcPr>
            <w:tcW w:w="852" w:type="dxa"/>
            <w:shd w:val="clear" w:color="auto" w:fill="auto"/>
          </w:tcPr>
          <w:p w14:paraId="372C854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М </w:t>
            </w:r>
            <w:r w:rsidRPr="00C4741E">
              <w:rPr>
                <w:rFonts w:ascii="Times New Roman" w:hAnsi="Times New Roman" w:cs="Times New Roman"/>
                <w:lang w:val="en-GB"/>
              </w:rPr>
              <w:t>I</w:t>
            </w:r>
          </w:p>
        </w:tc>
        <w:tc>
          <w:tcPr>
            <w:tcW w:w="874" w:type="dxa"/>
            <w:shd w:val="clear" w:color="auto" w:fill="auto"/>
          </w:tcPr>
          <w:p w14:paraId="4202A27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0" w:type="dxa"/>
            <w:shd w:val="clear" w:color="auto" w:fill="auto"/>
          </w:tcPr>
          <w:p w14:paraId="7A1F20E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60" w:type="dxa"/>
            <w:shd w:val="clear" w:color="auto" w:fill="auto"/>
          </w:tcPr>
          <w:p w14:paraId="173EBCF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960 000</w:t>
            </w:r>
          </w:p>
        </w:tc>
        <w:tc>
          <w:tcPr>
            <w:tcW w:w="1440" w:type="dxa"/>
            <w:shd w:val="clear" w:color="auto" w:fill="auto"/>
          </w:tcPr>
          <w:p w14:paraId="5CE481F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960 000</w:t>
            </w:r>
          </w:p>
        </w:tc>
      </w:tr>
      <w:tr w:rsidR="00D45614" w:rsidRPr="00C4741E" w14:paraId="38FCDC3F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6228117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71" w:type="dxa"/>
            <w:shd w:val="clear" w:color="auto" w:fill="auto"/>
          </w:tcPr>
          <w:p w14:paraId="3633CAB8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Выделена сумма НДС от объема продаж</w:t>
            </w:r>
          </w:p>
        </w:tc>
        <w:tc>
          <w:tcPr>
            <w:tcW w:w="852" w:type="dxa"/>
            <w:shd w:val="clear" w:color="auto" w:fill="auto"/>
          </w:tcPr>
          <w:p w14:paraId="7BF4B44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</w:t>
            </w:r>
            <w:r w:rsidRPr="00C4741E">
              <w:rPr>
                <w:rFonts w:ascii="Times New Roman" w:hAnsi="Times New Roman" w:cs="Times New Roman"/>
                <w:shd w:val="clear" w:color="auto" w:fill="FFFFFF"/>
              </w:rPr>
              <w:t xml:space="preserve"> IV</w:t>
            </w:r>
          </w:p>
        </w:tc>
        <w:tc>
          <w:tcPr>
            <w:tcW w:w="874" w:type="dxa"/>
            <w:shd w:val="clear" w:color="auto" w:fill="auto"/>
          </w:tcPr>
          <w:p w14:paraId="75B60EC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14:paraId="64616DE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14:paraId="08C2757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192 000</w:t>
            </w:r>
          </w:p>
        </w:tc>
        <w:tc>
          <w:tcPr>
            <w:tcW w:w="1440" w:type="dxa"/>
            <w:shd w:val="clear" w:color="auto" w:fill="auto"/>
          </w:tcPr>
          <w:p w14:paraId="2721065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192 000</w:t>
            </w:r>
          </w:p>
        </w:tc>
      </w:tr>
      <w:tr w:rsidR="00D45614" w:rsidRPr="00C4741E" w14:paraId="18EA7889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579A2FE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71" w:type="dxa"/>
            <w:shd w:val="clear" w:color="auto" w:fill="auto"/>
          </w:tcPr>
          <w:p w14:paraId="512CBB03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Списана себестоимость проданной продукции</w:t>
            </w:r>
          </w:p>
        </w:tc>
        <w:tc>
          <w:tcPr>
            <w:tcW w:w="852" w:type="dxa"/>
            <w:shd w:val="clear" w:color="auto" w:fill="auto"/>
          </w:tcPr>
          <w:p w14:paraId="3C0F32D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2E1F1AC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14:paraId="7A5343F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60" w:type="dxa"/>
            <w:shd w:val="clear" w:color="auto" w:fill="auto"/>
          </w:tcPr>
          <w:p w14:paraId="67636EB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440" w:type="dxa"/>
            <w:shd w:val="clear" w:color="auto" w:fill="auto"/>
          </w:tcPr>
          <w:p w14:paraId="6C9B326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400 000</w:t>
            </w:r>
          </w:p>
        </w:tc>
      </w:tr>
      <w:tr w:rsidR="00D45614" w:rsidRPr="00C4741E" w14:paraId="109E5383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761ED9D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71" w:type="dxa"/>
            <w:shd w:val="clear" w:color="auto" w:fill="auto"/>
          </w:tcPr>
          <w:p w14:paraId="1897DE2E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Списаны на расходы отчетного периода общехозяйственные расходы</w:t>
            </w:r>
          </w:p>
        </w:tc>
        <w:tc>
          <w:tcPr>
            <w:tcW w:w="852" w:type="dxa"/>
            <w:shd w:val="clear" w:color="auto" w:fill="auto"/>
          </w:tcPr>
          <w:p w14:paraId="153352D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6CFEE56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14:paraId="09B3FA6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14:paraId="58996A9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153 000</w:t>
            </w:r>
          </w:p>
        </w:tc>
        <w:tc>
          <w:tcPr>
            <w:tcW w:w="1440" w:type="dxa"/>
            <w:shd w:val="clear" w:color="auto" w:fill="auto"/>
          </w:tcPr>
          <w:p w14:paraId="109A759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153 000</w:t>
            </w:r>
          </w:p>
        </w:tc>
      </w:tr>
      <w:tr w:rsidR="00D45614" w:rsidRPr="00C4741E" w14:paraId="49445A5E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24F695C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71" w:type="dxa"/>
            <w:shd w:val="clear" w:color="auto" w:fill="auto"/>
          </w:tcPr>
          <w:p w14:paraId="22DC5D7E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Выпущена из производства продукция по фактической себестоимости</w:t>
            </w:r>
          </w:p>
        </w:tc>
        <w:tc>
          <w:tcPr>
            <w:tcW w:w="852" w:type="dxa"/>
            <w:shd w:val="clear" w:color="auto" w:fill="auto"/>
          </w:tcPr>
          <w:p w14:paraId="7AFB63B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  <w:color w:val="000000" w:themeColor="text1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192D657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80" w:type="dxa"/>
            <w:shd w:val="clear" w:color="auto" w:fill="auto"/>
          </w:tcPr>
          <w:p w14:paraId="7D9AFF3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3E3DD18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423 766,67</w:t>
            </w:r>
          </w:p>
        </w:tc>
        <w:tc>
          <w:tcPr>
            <w:tcW w:w="1440" w:type="dxa"/>
            <w:shd w:val="clear" w:color="auto" w:fill="auto"/>
          </w:tcPr>
          <w:p w14:paraId="649BD4E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423 766,67</w:t>
            </w:r>
          </w:p>
        </w:tc>
      </w:tr>
      <w:tr w:rsidR="00D45614" w:rsidRPr="00C4741E" w14:paraId="347832DB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5E4BB2E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71" w:type="dxa"/>
            <w:shd w:val="clear" w:color="auto" w:fill="auto"/>
          </w:tcPr>
          <w:p w14:paraId="191BDB5B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Списано отклонение в стоимости произведенной продукции</w:t>
            </w:r>
          </w:p>
        </w:tc>
        <w:tc>
          <w:tcPr>
            <w:tcW w:w="852" w:type="dxa"/>
            <w:shd w:val="clear" w:color="auto" w:fill="auto"/>
          </w:tcPr>
          <w:p w14:paraId="5CBB00C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М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III</w:t>
            </w:r>
          </w:p>
        </w:tc>
        <w:tc>
          <w:tcPr>
            <w:tcW w:w="874" w:type="dxa"/>
            <w:shd w:val="clear" w:color="auto" w:fill="auto"/>
          </w:tcPr>
          <w:p w14:paraId="0D1ADB5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14:paraId="5A5E7AA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14:paraId="7593C91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23 766,67</w:t>
            </w:r>
          </w:p>
        </w:tc>
        <w:tc>
          <w:tcPr>
            <w:tcW w:w="1440" w:type="dxa"/>
            <w:shd w:val="clear" w:color="auto" w:fill="auto"/>
          </w:tcPr>
          <w:p w14:paraId="41960CD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23 766,67</w:t>
            </w:r>
          </w:p>
        </w:tc>
      </w:tr>
      <w:tr w:rsidR="00D45614" w:rsidRPr="00C4741E" w14:paraId="52D8BAE0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0243DAB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71" w:type="dxa"/>
            <w:shd w:val="clear" w:color="auto" w:fill="auto"/>
          </w:tcPr>
          <w:p w14:paraId="002A928C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Выявлен финансовый результат от продаж</w:t>
            </w:r>
          </w:p>
        </w:tc>
        <w:tc>
          <w:tcPr>
            <w:tcW w:w="852" w:type="dxa"/>
            <w:shd w:val="clear" w:color="auto" w:fill="auto"/>
          </w:tcPr>
          <w:p w14:paraId="7C44C63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</w:t>
            </w:r>
            <w:r w:rsidRPr="00C4741E">
              <w:rPr>
                <w:rFonts w:ascii="Times New Roman" w:hAnsi="Times New Roman" w:cs="Times New Roman"/>
                <w:shd w:val="clear" w:color="auto" w:fill="FFFFFF"/>
              </w:rPr>
              <w:t xml:space="preserve"> IV</w:t>
            </w:r>
          </w:p>
        </w:tc>
        <w:tc>
          <w:tcPr>
            <w:tcW w:w="874" w:type="dxa"/>
            <w:shd w:val="clear" w:color="auto" w:fill="auto"/>
          </w:tcPr>
          <w:p w14:paraId="75746BF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14:paraId="0E5F8DE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60" w:type="dxa"/>
            <w:shd w:val="clear" w:color="auto" w:fill="auto"/>
          </w:tcPr>
          <w:p w14:paraId="02D4557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191 233,33</w:t>
            </w:r>
          </w:p>
        </w:tc>
        <w:tc>
          <w:tcPr>
            <w:tcW w:w="1440" w:type="dxa"/>
            <w:shd w:val="clear" w:color="auto" w:fill="auto"/>
          </w:tcPr>
          <w:p w14:paraId="26DEF7E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191 233, 33</w:t>
            </w:r>
          </w:p>
        </w:tc>
      </w:tr>
      <w:tr w:rsidR="00D45614" w:rsidRPr="00C4741E" w14:paraId="2E19834D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5F85F41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71" w:type="dxa"/>
            <w:shd w:val="clear" w:color="auto" w:fill="auto"/>
          </w:tcPr>
          <w:p w14:paraId="30F1486E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Получены денежные средства с расчетного счета на выдачу заработной платы</w:t>
            </w:r>
          </w:p>
        </w:tc>
        <w:tc>
          <w:tcPr>
            <w:tcW w:w="852" w:type="dxa"/>
            <w:shd w:val="clear" w:color="auto" w:fill="auto"/>
          </w:tcPr>
          <w:p w14:paraId="3374816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  <w:color w:val="000000" w:themeColor="text1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1794ECF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14:paraId="4752869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14:paraId="4401E25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255 000</w:t>
            </w:r>
          </w:p>
        </w:tc>
        <w:tc>
          <w:tcPr>
            <w:tcW w:w="1440" w:type="dxa"/>
            <w:shd w:val="clear" w:color="auto" w:fill="auto"/>
          </w:tcPr>
          <w:p w14:paraId="1754DFC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255 000</w:t>
            </w:r>
          </w:p>
        </w:tc>
      </w:tr>
      <w:tr w:rsidR="00D45614" w:rsidRPr="00C4741E" w14:paraId="6C7F7913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23CEE8A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3271" w:type="dxa"/>
            <w:shd w:val="clear" w:color="auto" w:fill="auto"/>
          </w:tcPr>
          <w:p w14:paraId="53C12E88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Выдана заработная плата работникам</w:t>
            </w:r>
          </w:p>
        </w:tc>
        <w:tc>
          <w:tcPr>
            <w:tcW w:w="852" w:type="dxa"/>
            <w:shd w:val="clear" w:color="auto" w:fill="auto"/>
          </w:tcPr>
          <w:p w14:paraId="3522F0A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М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III</w:t>
            </w:r>
          </w:p>
        </w:tc>
        <w:tc>
          <w:tcPr>
            <w:tcW w:w="874" w:type="dxa"/>
            <w:shd w:val="clear" w:color="auto" w:fill="auto"/>
          </w:tcPr>
          <w:p w14:paraId="1876D09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14:paraId="212D2B3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5CDFA83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255 000</w:t>
            </w:r>
          </w:p>
        </w:tc>
        <w:tc>
          <w:tcPr>
            <w:tcW w:w="1440" w:type="dxa"/>
            <w:shd w:val="clear" w:color="auto" w:fill="auto"/>
          </w:tcPr>
          <w:p w14:paraId="0B44E12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255 000</w:t>
            </w:r>
          </w:p>
        </w:tc>
      </w:tr>
      <w:tr w:rsidR="00D45614" w:rsidRPr="00C4741E" w14:paraId="646F4C21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7154C62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71" w:type="dxa"/>
            <w:shd w:val="clear" w:color="auto" w:fill="auto"/>
          </w:tcPr>
          <w:p w14:paraId="5C430143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Поступили денежные средства от покупателей в оплату продукции</w:t>
            </w:r>
          </w:p>
        </w:tc>
        <w:tc>
          <w:tcPr>
            <w:tcW w:w="852" w:type="dxa"/>
            <w:shd w:val="clear" w:color="auto" w:fill="auto"/>
          </w:tcPr>
          <w:p w14:paraId="1194569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  <w:color w:val="000000" w:themeColor="text1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02CB6E6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14:paraId="5156FCB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0" w:type="dxa"/>
            <w:shd w:val="clear" w:color="auto" w:fill="auto"/>
          </w:tcPr>
          <w:p w14:paraId="112A0B7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960 000</w:t>
            </w:r>
          </w:p>
        </w:tc>
        <w:tc>
          <w:tcPr>
            <w:tcW w:w="1440" w:type="dxa"/>
            <w:shd w:val="clear" w:color="auto" w:fill="auto"/>
          </w:tcPr>
          <w:p w14:paraId="1507B9C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960 000</w:t>
            </w:r>
          </w:p>
        </w:tc>
      </w:tr>
      <w:tr w:rsidR="00D45614" w:rsidRPr="00C4741E" w14:paraId="3295E089" w14:textId="77777777" w:rsidTr="00D45614">
        <w:trPr>
          <w:trHeight w:val="94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CC86E5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71" w:type="dxa"/>
            <w:shd w:val="clear" w:color="auto" w:fill="auto"/>
          </w:tcPr>
          <w:p w14:paraId="503E166F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Проданы материалы сторонней организации:</w:t>
            </w:r>
          </w:p>
          <w:p w14:paraId="78EF92D0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на договорную стоимость</w:t>
            </w:r>
          </w:p>
        </w:tc>
        <w:tc>
          <w:tcPr>
            <w:tcW w:w="852" w:type="dxa"/>
            <w:shd w:val="clear" w:color="auto" w:fill="auto"/>
          </w:tcPr>
          <w:p w14:paraId="19E0246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</w:rPr>
              <w:t>М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</w:t>
            </w:r>
          </w:p>
        </w:tc>
        <w:tc>
          <w:tcPr>
            <w:tcW w:w="874" w:type="dxa"/>
            <w:shd w:val="clear" w:color="auto" w:fill="auto"/>
          </w:tcPr>
          <w:p w14:paraId="46E08FF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0" w:type="dxa"/>
            <w:shd w:val="clear" w:color="auto" w:fill="auto"/>
          </w:tcPr>
          <w:p w14:paraId="2FFF610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60" w:type="dxa"/>
            <w:shd w:val="clear" w:color="auto" w:fill="auto"/>
          </w:tcPr>
          <w:p w14:paraId="7339234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168 000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20B324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261 600</w:t>
            </w:r>
          </w:p>
        </w:tc>
      </w:tr>
      <w:tr w:rsidR="00D45614" w:rsidRPr="00C4741E" w14:paraId="46C4E1B4" w14:textId="77777777" w:rsidTr="00D45614">
        <w:trPr>
          <w:trHeight w:val="262"/>
        </w:trPr>
        <w:tc>
          <w:tcPr>
            <w:tcW w:w="568" w:type="dxa"/>
            <w:vMerge/>
            <w:shd w:val="clear" w:color="auto" w:fill="auto"/>
            <w:vAlign w:val="center"/>
          </w:tcPr>
          <w:p w14:paraId="3AD3A78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shd w:val="clear" w:color="auto" w:fill="auto"/>
          </w:tcPr>
          <w:p w14:paraId="64CEFC59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на сумму НДС</w:t>
            </w:r>
          </w:p>
        </w:tc>
        <w:tc>
          <w:tcPr>
            <w:tcW w:w="852" w:type="dxa"/>
            <w:shd w:val="clear" w:color="auto" w:fill="auto"/>
          </w:tcPr>
          <w:p w14:paraId="73B3CA6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</w:rPr>
              <w:t>П</w:t>
            </w:r>
            <w:r w:rsidRPr="00C4741E">
              <w:rPr>
                <w:rFonts w:ascii="Times New Roman" w:hAnsi="Times New Roman" w:cs="Times New Roman"/>
                <w:shd w:val="clear" w:color="auto" w:fill="FFFFFF"/>
              </w:rPr>
              <w:t xml:space="preserve"> IV</w:t>
            </w:r>
          </w:p>
        </w:tc>
        <w:tc>
          <w:tcPr>
            <w:tcW w:w="874" w:type="dxa"/>
            <w:shd w:val="clear" w:color="auto" w:fill="auto"/>
          </w:tcPr>
          <w:p w14:paraId="5368DD1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80" w:type="dxa"/>
            <w:shd w:val="clear" w:color="auto" w:fill="auto"/>
          </w:tcPr>
          <w:p w14:paraId="78F65EA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14:paraId="1E99CEF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33 600</w:t>
            </w:r>
          </w:p>
        </w:tc>
        <w:tc>
          <w:tcPr>
            <w:tcW w:w="1440" w:type="dxa"/>
            <w:vMerge/>
            <w:shd w:val="clear" w:color="auto" w:fill="auto"/>
          </w:tcPr>
          <w:p w14:paraId="0DA67AE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614" w:rsidRPr="00C4741E" w14:paraId="3944538F" w14:textId="77777777" w:rsidTr="00D45614">
        <w:trPr>
          <w:trHeight w:val="610"/>
        </w:trPr>
        <w:tc>
          <w:tcPr>
            <w:tcW w:w="568" w:type="dxa"/>
            <w:vMerge/>
            <w:shd w:val="clear" w:color="auto" w:fill="auto"/>
            <w:vAlign w:val="center"/>
          </w:tcPr>
          <w:p w14:paraId="0A1399A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shd w:val="clear" w:color="auto" w:fill="auto"/>
          </w:tcPr>
          <w:p w14:paraId="2CFB28D0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на стоимость проданных товаров</w:t>
            </w:r>
          </w:p>
        </w:tc>
        <w:tc>
          <w:tcPr>
            <w:tcW w:w="852" w:type="dxa"/>
            <w:shd w:val="clear" w:color="auto" w:fill="auto"/>
          </w:tcPr>
          <w:p w14:paraId="3A59786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  <w:color w:val="000000" w:themeColor="text1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156D9E4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80" w:type="dxa"/>
            <w:shd w:val="clear" w:color="auto" w:fill="auto"/>
          </w:tcPr>
          <w:p w14:paraId="295ECC5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34D2BDD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440" w:type="dxa"/>
            <w:vMerge/>
            <w:shd w:val="clear" w:color="auto" w:fill="auto"/>
          </w:tcPr>
          <w:p w14:paraId="13C9A17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614" w:rsidRPr="00C4741E" w14:paraId="1E98D235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0D465C0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71" w:type="dxa"/>
            <w:shd w:val="clear" w:color="auto" w:fill="auto"/>
          </w:tcPr>
          <w:p w14:paraId="5F466D62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Поступили денежные средства на расчетный счет за проданные материалы</w:t>
            </w:r>
          </w:p>
        </w:tc>
        <w:tc>
          <w:tcPr>
            <w:tcW w:w="852" w:type="dxa"/>
            <w:shd w:val="clear" w:color="auto" w:fill="auto"/>
          </w:tcPr>
          <w:p w14:paraId="2BDF42D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  <w:color w:val="000000" w:themeColor="text1"/>
              </w:rPr>
              <w:t xml:space="preserve">П </w:t>
            </w:r>
            <w:r w:rsidRPr="00C474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II</w:t>
            </w:r>
          </w:p>
        </w:tc>
        <w:tc>
          <w:tcPr>
            <w:tcW w:w="874" w:type="dxa"/>
            <w:shd w:val="clear" w:color="auto" w:fill="auto"/>
          </w:tcPr>
          <w:p w14:paraId="2F12E2D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14:paraId="0295B55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60" w:type="dxa"/>
            <w:shd w:val="clear" w:color="auto" w:fill="auto"/>
          </w:tcPr>
          <w:p w14:paraId="445B876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168 000</w:t>
            </w:r>
          </w:p>
        </w:tc>
        <w:tc>
          <w:tcPr>
            <w:tcW w:w="1440" w:type="dxa"/>
            <w:shd w:val="clear" w:color="auto" w:fill="auto"/>
          </w:tcPr>
          <w:p w14:paraId="0666535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168 000</w:t>
            </w:r>
          </w:p>
        </w:tc>
      </w:tr>
      <w:tr w:rsidR="00D45614" w:rsidRPr="00C4741E" w14:paraId="1B8CA722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67C4F04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71" w:type="dxa"/>
            <w:shd w:val="clear" w:color="auto" w:fill="auto"/>
          </w:tcPr>
          <w:p w14:paraId="0943AAE5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Отражена сумма штрафных санкций к уплате</w:t>
            </w:r>
          </w:p>
        </w:tc>
        <w:tc>
          <w:tcPr>
            <w:tcW w:w="852" w:type="dxa"/>
            <w:shd w:val="clear" w:color="auto" w:fill="auto"/>
          </w:tcPr>
          <w:p w14:paraId="03FFBC6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</w:rPr>
              <w:t>М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</w:t>
            </w:r>
          </w:p>
        </w:tc>
        <w:tc>
          <w:tcPr>
            <w:tcW w:w="874" w:type="dxa"/>
            <w:shd w:val="clear" w:color="auto" w:fill="auto"/>
          </w:tcPr>
          <w:p w14:paraId="04EB918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80" w:type="dxa"/>
            <w:shd w:val="clear" w:color="auto" w:fill="auto"/>
          </w:tcPr>
          <w:p w14:paraId="5C3A1D1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60" w:type="dxa"/>
            <w:shd w:val="clear" w:color="auto" w:fill="auto"/>
          </w:tcPr>
          <w:p w14:paraId="3C7BC92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440" w:type="dxa"/>
            <w:shd w:val="clear" w:color="auto" w:fill="auto"/>
          </w:tcPr>
          <w:p w14:paraId="73E10BB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40 000</w:t>
            </w:r>
          </w:p>
        </w:tc>
      </w:tr>
      <w:tr w:rsidR="00D45614" w:rsidRPr="00C4741E" w14:paraId="6C15F5B5" w14:textId="77777777" w:rsidTr="00D45614">
        <w:trPr>
          <w:trHeight w:val="390"/>
        </w:trPr>
        <w:tc>
          <w:tcPr>
            <w:tcW w:w="568" w:type="dxa"/>
            <w:shd w:val="clear" w:color="auto" w:fill="auto"/>
            <w:vAlign w:val="center"/>
          </w:tcPr>
          <w:p w14:paraId="7DF489D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71" w:type="dxa"/>
            <w:shd w:val="clear" w:color="auto" w:fill="auto"/>
          </w:tcPr>
          <w:p w14:paraId="295993D7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Перечислены суммы штрафов</w:t>
            </w:r>
          </w:p>
        </w:tc>
        <w:tc>
          <w:tcPr>
            <w:tcW w:w="852" w:type="dxa"/>
            <w:shd w:val="clear" w:color="auto" w:fill="auto"/>
          </w:tcPr>
          <w:p w14:paraId="6C896D8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</w:rPr>
              <w:t>М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III</w:t>
            </w:r>
          </w:p>
        </w:tc>
        <w:tc>
          <w:tcPr>
            <w:tcW w:w="874" w:type="dxa"/>
            <w:shd w:val="clear" w:color="auto" w:fill="auto"/>
          </w:tcPr>
          <w:p w14:paraId="6F3CC13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80" w:type="dxa"/>
            <w:shd w:val="clear" w:color="auto" w:fill="auto"/>
          </w:tcPr>
          <w:p w14:paraId="08CE4DA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14:paraId="6D85C95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1440" w:type="dxa"/>
            <w:shd w:val="clear" w:color="auto" w:fill="auto"/>
          </w:tcPr>
          <w:p w14:paraId="40893DD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40 000</w:t>
            </w:r>
          </w:p>
        </w:tc>
      </w:tr>
      <w:tr w:rsidR="00D45614" w:rsidRPr="00C4741E" w14:paraId="7CC2F99A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21801F1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71" w:type="dxa"/>
            <w:shd w:val="clear" w:color="auto" w:fill="auto"/>
          </w:tcPr>
          <w:p w14:paraId="4B354C0F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Определен финансовый результат от прочих доходов и расходов</w:t>
            </w:r>
          </w:p>
        </w:tc>
        <w:tc>
          <w:tcPr>
            <w:tcW w:w="852" w:type="dxa"/>
            <w:shd w:val="clear" w:color="auto" w:fill="auto"/>
          </w:tcPr>
          <w:p w14:paraId="56B3B6B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</w:rPr>
              <w:t>П</w:t>
            </w:r>
            <w:r w:rsidRPr="00C4741E">
              <w:rPr>
                <w:rFonts w:ascii="Times New Roman" w:hAnsi="Times New Roman" w:cs="Times New Roman"/>
                <w:shd w:val="clear" w:color="auto" w:fill="FFFFFF"/>
              </w:rPr>
              <w:t xml:space="preserve"> IV</w:t>
            </w:r>
          </w:p>
        </w:tc>
        <w:tc>
          <w:tcPr>
            <w:tcW w:w="874" w:type="dxa"/>
            <w:shd w:val="clear" w:color="auto" w:fill="auto"/>
          </w:tcPr>
          <w:p w14:paraId="4775471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80" w:type="dxa"/>
            <w:shd w:val="clear" w:color="auto" w:fill="auto"/>
          </w:tcPr>
          <w:p w14:paraId="793561E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60" w:type="dxa"/>
            <w:shd w:val="clear" w:color="auto" w:fill="auto"/>
          </w:tcPr>
          <w:p w14:paraId="0FF989E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34 400</w:t>
            </w:r>
          </w:p>
        </w:tc>
        <w:tc>
          <w:tcPr>
            <w:tcW w:w="1440" w:type="dxa"/>
            <w:shd w:val="clear" w:color="auto" w:fill="auto"/>
          </w:tcPr>
          <w:p w14:paraId="732C123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34 400</w:t>
            </w:r>
          </w:p>
        </w:tc>
      </w:tr>
      <w:tr w:rsidR="00D45614" w:rsidRPr="00C4741E" w14:paraId="0966A240" w14:textId="77777777" w:rsidTr="00D45614">
        <w:trPr>
          <w:trHeight w:val="390"/>
        </w:trPr>
        <w:tc>
          <w:tcPr>
            <w:tcW w:w="568" w:type="dxa"/>
            <w:shd w:val="clear" w:color="auto" w:fill="auto"/>
            <w:vAlign w:val="center"/>
          </w:tcPr>
          <w:p w14:paraId="5EEE897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71" w:type="dxa"/>
            <w:shd w:val="clear" w:color="auto" w:fill="auto"/>
          </w:tcPr>
          <w:p w14:paraId="001BC80A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Начислен налог на прибыль</w:t>
            </w:r>
          </w:p>
        </w:tc>
        <w:tc>
          <w:tcPr>
            <w:tcW w:w="852" w:type="dxa"/>
            <w:shd w:val="clear" w:color="auto" w:fill="auto"/>
          </w:tcPr>
          <w:p w14:paraId="44D5D12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</w:rPr>
              <w:t>П</w:t>
            </w:r>
            <w:r w:rsidRPr="00C4741E">
              <w:rPr>
                <w:rFonts w:ascii="Times New Roman" w:hAnsi="Times New Roman" w:cs="Times New Roman"/>
                <w:shd w:val="clear" w:color="auto" w:fill="FFFFFF"/>
              </w:rPr>
              <w:t xml:space="preserve"> IV</w:t>
            </w:r>
          </w:p>
        </w:tc>
        <w:tc>
          <w:tcPr>
            <w:tcW w:w="874" w:type="dxa"/>
            <w:shd w:val="clear" w:color="auto" w:fill="auto"/>
          </w:tcPr>
          <w:p w14:paraId="59C5440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80" w:type="dxa"/>
            <w:shd w:val="clear" w:color="auto" w:fill="auto"/>
          </w:tcPr>
          <w:p w14:paraId="7FD04CC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14:paraId="751E9F5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45 126, 67</w:t>
            </w:r>
          </w:p>
        </w:tc>
        <w:tc>
          <w:tcPr>
            <w:tcW w:w="1440" w:type="dxa"/>
            <w:shd w:val="clear" w:color="auto" w:fill="auto"/>
          </w:tcPr>
          <w:p w14:paraId="32D3FB9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45 126,67</w:t>
            </w:r>
          </w:p>
        </w:tc>
      </w:tr>
      <w:tr w:rsidR="00D45614" w:rsidRPr="00C4741E" w14:paraId="43B4DC68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416B2A0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71" w:type="dxa"/>
            <w:shd w:val="clear" w:color="auto" w:fill="auto"/>
          </w:tcPr>
          <w:p w14:paraId="4738DC0F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Заключительными оборотами года закрыт счет прибылей и убытков</w:t>
            </w:r>
          </w:p>
        </w:tc>
        <w:tc>
          <w:tcPr>
            <w:tcW w:w="852" w:type="dxa"/>
            <w:shd w:val="clear" w:color="auto" w:fill="auto"/>
          </w:tcPr>
          <w:p w14:paraId="6B5F132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</w:rPr>
              <w:t>П</w:t>
            </w:r>
            <w:r w:rsidRPr="00C4741E">
              <w:rPr>
                <w:rFonts w:ascii="Times New Roman" w:hAnsi="Times New Roman" w:cs="Times New Roman"/>
                <w:shd w:val="clear" w:color="auto" w:fill="FFFFFF"/>
              </w:rPr>
              <w:t xml:space="preserve"> IV</w:t>
            </w:r>
          </w:p>
        </w:tc>
        <w:tc>
          <w:tcPr>
            <w:tcW w:w="874" w:type="dxa"/>
            <w:shd w:val="clear" w:color="auto" w:fill="auto"/>
          </w:tcPr>
          <w:p w14:paraId="396E81A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80" w:type="dxa"/>
            <w:shd w:val="clear" w:color="auto" w:fill="auto"/>
          </w:tcPr>
          <w:p w14:paraId="5F6FDBD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60" w:type="dxa"/>
            <w:shd w:val="clear" w:color="auto" w:fill="auto"/>
          </w:tcPr>
          <w:p w14:paraId="6150FB6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180 506,66</w:t>
            </w:r>
          </w:p>
        </w:tc>
        <w:tc>
          <w:tcPr>
            <w:tcW w:w="1440" w:type="dxa"/>
            <w:shd w:val="clear" w:color="auto" w:fill="auto"/>
          </w:tcPr>
          <w:p w14:paraId="7ACA7343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180 506,66</w:t>
            </w:r>
          </w:p>
        </w:tc>
      </w:tr>
      <w:tr w:rsidR="00D45614" w:rsidRPr="00C4741E" w14:paraId="030450BC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0C78606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271" w:type="dxa"/>
            <w:shd w:val="clear" w:color="auto" w:fill="auto"/>
          </w:tcPr>
          <w:p w14:paraId="0117AC29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По решению собрания акционеров 5% прибыли направлено на образование резервного капитала</w:t>
            </w:r>
          </w:p>
        </w:tc>
        <w:tc>
          <w:tcPr>
            <w:tcW w:w="852" w:type="dxa"/>
            <w:shd w:val="clear" w:color="auto" w:fill="auto"/>
          </w:tcPr>
          <w:p w14:paraId="043458B8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</w:t>
            </w:r>
            <w:r w:rsidRPr="00C4741E">
              <w:rPr>
                <w:rFonts w:ascii="Times New Roman" w:hAnsi="Times New Roman" w:cs="Times New Roman"/>
                <w:shd w:val="clear" w:color="auto" w:fill="FFFFFF"/>
              </w:rPr>
              <w:t xml:space="preserve"> IV</w:t>
            </w:r>
          </w:p>
        </w:tc>
        <w:tc>
          <w:tcPr>
            <w:tcW w:w="874" w:type="dxa"/>
            <w:shd w:val="clear" w:color="auto" w:fill="auto"/>
          </w:tcPr>
          <w:p w14:paraId="673C4AA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80" w:type="dxa"/>
            <w:shd w:val="clear" w:color="auto" w:fill="auto"/>
          </w:tcPr>
          <w:p w14:paraId="0F09F79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60" w:type="dxa"/>
            <w:shd w:val="clear" w:color="auto" w:fill="auto"/>
          </w:tcPr>
          <w:p w14:paraId="0C6D536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9 025,33</w:t>
            </w:r>
          </w:p>
        </w:tc>
        <w:tc>
          <w:tcPr>
            <w:tcW w:w="1440" w:type="dxa"/>
            <w:shd w:val="clear" w:color="auto" w:fill="auto"/>
          </w:tcPr>
          <w:p w14:paraId="5925323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9 025,33</w:t>
            </w:r>
          </w:p>
        </w:tc>
      </w:tr>
      <w:tr w:rsidR="00D45614" w:rsidRPr="00C4741E" w14:paraId="7E1C3789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5799ED3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71" w:type="dxa"/>
            <w:shd w:val="clear" w:color="auto" w:fill="auto"/>
          </w:tcPr>
          <w:p w14:paraId="472E9500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Начислены дивиденды (25%) акционерам, не являющимся работниками организации</w:t>
            </w:r>
          </w:p>
        </w:tc>
        <w:tc>
          <w:tcPr>
            <w:tcW w:w="852" w:type="dxa"/>
            <w:shd w:val="clear" w:color="auto" w:fill="auto"/>
          </w:tcPr>
          <w:p w14:paraId="6117040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</w:t>
            </w:r>
            <w:r w:rsidRPr="00C4741E">
              <w:rPr>
                <w:rFonts w:ascii="Times New Roman" w:hAnsi="Times New Roman" w:cs="Times New Roman"/>
                <w:shd w:val="clear" w:color="auto" w:fill="FFFFFF"/>
              </w:rPr>
              <w:t xml:space="preserve"> IV</w:t>
            </w:r>
          </w:p>
        </w:tc>
        <w:tc>
          <w:tcPr>
            <w:tcW w:w="874" w:type="dxa"/>
            <w:shd w:val="clear" w:color="auto" w:fill="auto"/>
          </w:tcPr>
          <w:p w14:paraId="4B036BD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80" w:type="dxa"/>
            <w:shd w:val="clear" w:color="auto" w:fill="auto"/>
          </w:tcPr>
          <w:p w14:paraId="5D4E1B3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14:paraId="1877A2B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45 126,67</w:t>
            </w:r>
          </w:p>
        </w:tc>
        <w:tc>
          <w:tcPr>
            <w:tcW w:w="1440" w:type="dxa"/>
            <w:shd w:val="clear" w:color="auto" w:fill="auto"/>
          </w:tcPr>
          <w:p w14:paraId="40AB139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45 126,67</w:t>
            </w:r>
          </w:p>
        </w:tc>
      </w:tr>
      <w:tr w:rsidR="00D45614" w:rsidRPr="00C4741E" w14:paraId="78402851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1B8B8A3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71" w:type="dxa"/>
            <w:shd w:val="clear" w:color="auto" w:fill="auto"/>
          </w:tcPr>
          <w:p w14:paraId="53432F95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Начислены дивиденды (25%) акционерам, являющимся работниками организации</w:t>
            </w:r>
          </w:p>
        </w:tc>
        <w:tc>
          <w:tcPr>
            <w:tcW w:w="852" w:type="dxa"/>
            <w:shd w:val="clear" w:color="auto" w:fill="auto"/>
          </w:tcPr>
          <w:p w14:paraId="538556C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</w:t>
            </w:r>
            <w:r w:rsidRPr="00C4741E">
              <w:rPr>
                <w:rFonts w:ascii="Times New Roman" w:hAnsi="Times New Roman" w:cs="Times New Roman"/>
                <w:shd w:val="clear" w:color="auto" w:fill="FFFFFF"/>
              </w:rPr>
              <w:t xml:space="preserve"> IV</w:t>
            </w:r>
          </w:p>
        </w:tc>
        <w:tc>
          <w:tcPr>
            <w:tcW w:w="874" w:type="dxa"/>
            <w:shd w:val="clear" w:color="auto" w:fill="auto"/>
          </w:tcPr>
          <w:p w14:paraId="3D5EB62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80" w:type="dxa"/>
            <w:shd w:val="clear" w:color="auto" w:fill="auto"/>
          </w:tcPr>
          <w:p w14:paraId="757E05C6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  <w:shd w:val="clear" w:color="auto" w:fill="auto"/>
          </w:tcPr>
          <w:p w14:paraId="7EB06B7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45 126,67</w:t>
            </w:r>
          </w:p>
        </w:tc>
        <w:tc>
          <w:tcPr>
            <w:tcW w:w="1440" w:type="dxa"/>
            <w:shd w:val="clear" w:color="auto" w:fill="auto"/>
          </w:tcPr>
          <w:p w14:paraId="5116F19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45 126,67</w:t>
            </w:r>
          </w:p>
        </w:tc>
      </w:tr>
      <w:tr w:rsidR="00D45614" w:rsidRPr="00C4741E" w14:paraId="030A08EB" w14:textId="77777777" w:rsidTr="00D45614">
        <w:trPr>
          <w:trHeight w:val="40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5057972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71" w:type="dxa"/>
            <w:vMerge w:val="restart"/>
            <w:shd w:val="clear" w:color="auto" w:fill="auto"/>
          </w:tcPr>
          <w:p w14:paraId="4B4F549E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Удержан НДФЛ с суммы начисленных дивидендов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3D6DFEE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</w:t>
            </w:r>
            <w:r w:rsidRPr="00C4741E">
              <w:rPr>
                <w:rFonts w:ascii="Times New Roman" w:hAnsi="Times New Roman" w:cs="Times New Roman"/>
                <w:shd w:val="clear" w:color="auto" w:fill="FFFFFF"/>
              </w:rPr>
              <w:t xml:space="preserve"> IV</w:t>
            </w:r>
          </w:p>
        </w:tc>
        <w:tc>
          <w:tcPr>
            <w:tcW w:w="874" w:type="dxa"/>
            <w:shd w:val="clear" w:color="auto" w:fill="auto"/>
          </w:tcPr>
          <w:p w14:paraId="3FD7AA2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0" w:type="dxa"/>
            <w:shd w:val="clear" w:color="auto" w:fill="auto"/>
          </w:tcPr>
          <w:p w14:paraId="4FA828C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14:paraId="01326A5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5 866,47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626369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11 732,93</w:t>
            </w:r>
          </w:p>
        </w:tc>
      </w:tr>
      <w:tr w:rsidR="00D45614" w:rsidRPr="00C4741E" w14:paraId="6F3F2D8E" w14:textId="77777777" w:rsidTr="00D45614">
        <w:trPr>
          <w:trHeight w:val="382"/>
        </w:trPr>
        <w:tc>
          <w:tcPr>
            <w:tcW w:w="568" w:type="dxa"/>
            <w:vMerge/>
            <w:shd w:val="clear" w:color="auto" w:fill="auto"/>
            <w:vAlign w:val="center"/>
          </w:tcPr>
          <w:p w14:paraId="3304E337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14:paraId="5D8D8641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19645FC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4" w:type="dxa"/>
            <w:shd w:val="clear" w:color="auto" w:fill="auto"/>
          </w:tcPr>
          <w:p w14:paraId="3ABA376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14:paraId="14ECE89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60" w:type="dxa"/>
            <w:shd w:val="clear" w:color="auto" w:fill="auto"/>
          </w:tcPr>
          <w:p w14:paraId="5FA32E0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5 866,47</w:t>
            </w:r>
          </w:p>
        </w:tc>
        <w:tc>
          <w:tcPr>
            <w:tcW w:w="1440" w:type="dxa"/>
            <w:vMerge/>
            <w:shd w:val="clear" w:color="auto" w:fill="auto"/>
          </w:tcPr>
          <w:p w14:paraId="1229F8EC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614" w:rsidRPr="00C4741E" w14:paraId="125B4FAA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65C386C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71" w:type="dxa"/>
            <w:shd w:val="clear" w:color="auto" w:fill="auto"/>
          </w:tcPr>
          <w:p w14:paraId="1916C3EF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Перечислены дивиденды акционерам, не являющимся работниками организации</w:t>
            </w:r>
          </w:p>
        </w:tc>
        <w:tc>
          <w:tcPr>
            <w:tcW w:w="852" w:type="dxa"/>
            <w:shd w:val="clear" w:color="auto" w:fill="auto"/>
          </w:tcPr>
          <w:p w14:paraId="1967656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М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III</w:t>
            </w:r>
          </w:p>
        </w:tc>
        <w:tc>
          <w:tcPr>
            <w:tcW w:w="874" w:type="dxa"/>
            <w:shd w:val="clear" w:color="auto" w:fill="auto"/>
          </w:tcPr>
          <w:p w14:paraId="2EAA793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0" w:type="dxa"/>
            <w:shd w:val="clear" w:color="auto" w:fill="auto"/>
          </w:tcPr>
          <w:p w14:paraId="5CF7EC9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14:paraId="2E3B777B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39 260,2</w:t>
            </w:r>
          </w:p>
        </w:tc>
        <w:tc>
          <w:tcPr>
            <w:tcW w:w="1440" w:type="dxa"/>
            <w:shd w:val="clear" w:color="auto" w:fill="auto"/>
          </w:tcPr>
          <w:p w14:paraId="3A63666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39 260,2</w:t>
            </w:r>
          </w:p>
        </w:tc>
      </w:tr>
      <w:tr w:rsidR="00D45614" w:rsidRPr="00C4741E" w14:paraId="6B11682B" w14:textId="77777777" w:rsidTr="00D45614">
        <w:trPr>
          <w:trHeight w:val="595"/>
        </w:trPr>
        <w:tc>
          <w:tcPr>
            <w:tcW w:w="568" w:type="dxa"/>
            <w:shd w:val="clear" w:color="auto" w:fill="auto"/>
            <w:vAlign w:val="center"/>
          </w:tcPr>
          <w:p w14:paraId="540BD79E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71" w:type="dxa"/>
            <w:shd w:val="clear" w:color="auto" w:fill="auto"/>
          </w:tcPr>
          <w:p w14:paraId="655B9E57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Перечислены дивиденды акционерам, являющимся работниками организации</w:t>
            </w:r>
          </w:p>
        </w:tc>
        <w:tc>
          <w:tcPr>
            <w:tcW w:w="852" w:type="dxa"/>
            <w:shd w:val="clear" w:color="auto" w:fill="auto"/>
          </w:tcPr>
          <w:p w14:paraId="06D65690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</w:rPr>
              <w:t>М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III</w:t>
            </w:r>
          </w:p>
        </w:tc>
        <w:tc>
          <w:tcPr>
            <w:tcW w:w="874" w:type="dxa"/>
            <w:shd w:val="clear" w:color="auto" w:fill="auto"/>
          </w:tcPr>
          <w:p w14:paraId="67C37574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14:paraId="507DC43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14:paraId="03DE8E51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39 260,2</w:t>
            </w:r>
          </w:p>
        </w:tc>
        <w:tc>
          <w:tcPr>
            <w:tcW w:w="1440" w:type="dxa"/>
            <w:shd w:val="clear" w:color="auto" w:fill="auto"/>
          </w:tcPr>
          <w:p w14:paraId="0C065C5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39 260,2</w:t>
            </w:r>
          </w:p>
        </w:tc>
      </w:tr>
      <w:tr w:rsidR="00D45614" w:rsidRPr="00C4741E" w14:paraId="335B045A" w14:textId="77777777" w:rsidTr="00D45614">
        <w:trPr>
          <w:trHeight w:val="26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5D62F69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71" w:type="dxa"/>
            <w:vMerge w:val="restart"/>
            <w:shd w:val="clear" w:color="auto" w:fill="auto"/>
          </w:tcPr>
          <w:p w14:paraId="54E5974D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Оплачена задолженность по налогам и взносам во внебюджетные фонды</w:t>
            </w:r>
          </w:p>
        </w:tc>
        <w:tc>
          <w:tcPr>
            <w:tcW w:w="852" w:type="dxa"/>
            <w:vMerge w:val="restart"/>
            <w:shd w:val="clear" w:color="auto" w:fill="auto"/>
          </w:tcPr>
          <w:p w14:paraId="06EA3BBE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741E">
              <w:rPr>
                <w:rFonts w:ascii="Times New Roman" w:hAnsi="Times New Roman" w:cs="Times New Roman"/>
              </w:rPr>
              <w:t>М</w:t>
            </w:r>
            <w:r w:rsidRPr="00C4741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III</w:t>
            </w:r>
          </w:p>
        </w:tc>
        <w:tc>
          <w:tcPr>
            <w:tcW w:w="874" w:type="dxa"/>
            <w:shd w:val="clear" w:color="auto" w:fill="auto"/>
          </w:tcPr>
          <w:p w14:paraId="6302A889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80" w:type="dxa"/>
            <w:shd w:val="clear" w:color="auto" w:fill="auto"/>
          </w:tcPr>
          <w:p w14:paraId="780878AB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14:paraId="780A1D59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40" w:type="dxa"/>
            <w:shd w:val="clear" w:color="auto" w:fill="auto"/>
          </w:tcPr>
          <w:p w14:paraId="3714C875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90 000</w:t>
            </w:r>
          </w:p>
        </w:tc>
      </w:tr>
      <w:tr w:rsidR="00D45614" w:rsidRPr="00C4741E" w14:paraId="2E96B5F1" w14:textId="77777777" w:rsidTr="00D45614">
        <w:trPr>
          <w:trHeight w:val="508"/>
        </w:trPr>
        <w:tc>
          <w:tcPr>
            <w:tcW w:w="568" w:type="dxa"/>
            <w:vMerge/>
            <w:shd w:val="clear" w:color="auto" w:fill="auto"/>
            <w:vAlign w:val="center"/>
          </w:tcPr>
          <w:p w14:paraId="45C2ADFD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vMerge/>
            <w:shd w:val="clear" w:color="auto" w:fill="auto"/>
          </w:tcPr>
          <w:p w14:paraId="58998CB7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14:paraId="15B81F1A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shd w:val="clear" w:color="auto" w:fill="auto"/>
          </w:tcPr>
          <w:p w14:paraId="538DDB05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14:paraId="04183FF6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60" w:type="dxa"/>
            <w:shd w:val="clear" w:color="auto" w:fill="auto"/>
          </w:tcPr>
          <w:p w14:paraId="315A7E7C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233 659,61</w:t>
            </w:r>
          </w:p>
        </w:tc>
        <w:tc>
          <w:tcPr>
            <w:tcW w:w="1440" w:type="dxa"/>
            <w:shd w:val="clear" w:color="auto" w:fill="auto"/>
          </w:tcPr>
          <w:p w14:paraId="77B324C6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233 659,61</w:t>
            </w:r>
          </w:p>
        </w:tc>
      </w:tr>
      <w:tr w:rsidR="00D45614" w:rsidRPr="00C4741E" w14:paraId="3083A1F8" w14:textId="77777777" w:rsidTr="00D45614">
        <w:trPr>
          <w:trHeight w:val="660"/>
        </w:trPr>
        <w:tc>
          <w:tcPr>
            <w:tcW w:w="568" w:type="dxa"/>
            <w:shd w:val="clear" w:color="auto" w:fill="auto"/>
            <w:vAlign w:val="center"/>
          </w:tcPr>
          <w:p w14:paraId="66CEBBAF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shd w:val="clear" w:color="auto" w:fill="auto"/>
          </w:tcPr>
          <w:p w14:paraId="24032050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Итого сумма хозяйственных операций</w:t>
            </w:r>
          </w:p>
        </w:tc>
        <w:tc>
          <w:tcPr>
            <w:tcW w:w="852" w:type="dxa"/>
            <w:shd w:val="clear" w:color="auto" w:fill="auto"/>
          </w:tcPr>
          <w:p w14:paraId="26FB5A95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74" w:type="dxa"/>
            <w:shd w:val="clear" w:color="auto" w:fill="auto"/>
          </w:tcPr>
          <w:p w14:paraId="13CEBE7A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080" w:type="dxa"/>
            <w:shd w:val="clear" w:color="auto" w:fill="auto"/>
          </w:tcPr>
          <w:p w14:paraId="7D6E1892" w14:textId="77777777" w:rsidR="00C4741E" w:rsidRPr="00C4741E" w:rsidRDefault="00C4741E" w:rsidP="00D45614">
            <w:pPr>
              <w:widowControl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260" w:type="dxa"/>
            <w:shd w:val="clear" w:color="auto" w:fill="auto"/>
          </w:tcPr>
          <w:p w14:paraId="03B19978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  <w:color w:val="FF0000"/>
              </w:rPr>
            </w:pPr>
            <w:r w:rsidRPr="00C4741E">
              <w:rPr>
                <w:rFonts w:ascii="Times New Roman" w:hAnsi="Times New Roman" w:cs="Times New Roman"/>
              </w:rPr>
              <w:t>10 844 525</w:t>
            </w:r>
          </w:p>
        </w:tc>
        <w:tc>
          <w:tcPr>
            <w:tcW w:w="1440" w:type="dxa"/>
            <w:shd w:val="clear" w:color="auto" w:fill="auto"/>
          </w:tcPr>
          <w:p w14:paraId="4F5950F5" w14:textId="77777777" w:rsidR="00C4741E" w:rsidRPr="00C4741E" w:rsidRDefault="00C4741E" w:rsidP="00D45614">
            <w:pPr>
              <w:widowControl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C4741E">
              <w:rPr>
                <w:rFonts w:ascii="Times New Roman" w:hAnsi="Times New Roman" w:cs="Times New Roman"/>
              </w:rPr>
              <w:t>10 844 525</w:t>
            </w:r>
          </w:p>
        </w:tc>
      </w:tr>
    </w:tbl>
    <w:p w14:paraId="379A77F3" w14:textId="77777777" w:rsidR="005D310F" w:rsidRPr="00D45614" w:rsidRDefault="005D310F" w:rsidP="005D3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614">
        <w:rPr>
          <w:rFonts w:ascii="Times New Roman" w:hAnsi="Times New Roman" w:cs="Times New Roman"/>
          <w:sz w:val="28"/>
          <w:szCs w:val="28"/>
        </w:rPr>
        <w:lastRenderedPageBreak/>
        <w:t>Счета главной книги ООО «Сигма»</w:t>
      </w: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5D310F" w:rsidRPr="005D310F" w14:paraId="412F0814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3BF8722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454029F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01</w:t>
            </w:r>
          </w:p>
          <w:p w14:paraId="4995F25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87EF41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Основные средства</w:t>
            </w:r>
          </w:p>
        </w:tc>
        <w:tc>
          <w:tcPr>
            <w:tcW w:w="426" w:type="dxa"/>
            <w:vAlign w:val="bottom"/>
          </w:tcPr>
          <w:p w14:paraId="59679D5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14:paraId="770C74F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33EFF77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17F5012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02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Амортизация основных средств</w:t>
            </w:r>
          </w:p>
        </w:tc>
        <w:tc>
          <w:tcPr>
            <w:tcW w:w="425" w:type="dxa"/>
            <w:vAlign w:val="bottom"/>
          </w:tcPr>
          <w:p w14:paraId="2D3ABB4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03F16AE5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4455C21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290358C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14:paraId="00727AA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42D82BC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7A13C289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631B003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14:paraId="1DE5621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5D310F" w:rsidRPr="005D310F" w14:paraId="67A03CB1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9E98C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6258C07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1DDA1AE" w14:textId="77777777" w:rsidR="005D310F" w:rsidRPr="005D310F" w:rsidRDefault="005D310F" w:rsidP="00E018A1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2E90460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FDAA49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1E98BA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</w:tr>
      <w:tr w:rsidR="005D310F" w:rsidRPr="005D310F" w14:paraId="45CEC3E6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9455222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8) 1 758 000 р.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436C912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370A7FB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14:paraId="28D20F1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1D9A5C2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10) 9 766,67 р.</w:t>
            </w:r>
          </w:p>
        </w:tc>
      </w:tr>
      <w:tr w:rsidR="005D310F" w:rsidRPr="005D310F" w14:paraId="76624030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83E261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347605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14490291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FF4377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6FF977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510F0BB5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24565B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B5C66D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12E11607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016C39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4594DE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4243EA9C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94108B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EF7B51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5FEAE2B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108322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2794B2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408D9488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C304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1 758 000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725B45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0</w:t>
            </w:r>
          </w:p>
        </w:tc>
        <w:tc>
          <w:tcPr>
            <w:tcW w:w="708" w:type="dxa"/>
          </w:tcPr>
          <w:p w14:paraId="1C845A8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2B11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2A1498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9 766,67 р.</w:t>
            </w:r>
          </w:p>
        </w:tc>
      </w:tr>
      <w:tr w:rsidR="005D310F" w:rsidRPr="005D310F" w14:paraId="667A7470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28807D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1 758 000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7A276B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7EB009C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273772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2AEC9A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9 766,67 р.</w:t>
            </w:r>
          </w:p>
        </w:tc>
      </w:tr>
    </w:tbl>
    <w:p w14:paraId="02D1E10E" w14:textId="77777777" w:rsidR="005D310F" w:rsidRPr="005D310F" w:rsidRDefault="005D310F" w:rsidP="005D31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5D310F" w:rsidRPr="005D310F" w14:paraId="3E1550C6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48B38CE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2B32852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07</w:t>
            </w:r>
          </w:p>
          <w:p w14:paraId="4C2B930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Оборудование к установке</w:t>
            </w:r>
          </w:p>
        </w:tc>
        <w:tc>
          <w:tcPr>
            <w:tcW w:w="426" w:type="dxa"/>
            <w:vAlign w:val="bottom"/>
          </w:tcPr>
          <w:p w14:paraId="3EB3FCD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14:paraId="19F7654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42F6005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7278848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08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Вложения во </w:t>
            </w:r>
          </w:p>
          <w:p w14:paraId="1481880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внеоборотные активы</w:t>
            </w:r>
          </w:p>
        </w:tc>
        <w:tc>
          <w:tcPr>
            <w:tcW w:w="425" w:type="dxa"/>
            <w:vAlign w:val="bottom"/>
          </w:tcPr>
          <w:p w14:paraId="484C9C4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7A7CA086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52C8A01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75B3266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14:paraId="74D4AA7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1D9C4C8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14:paraId="102FD06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155AA33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14:paraId="513507E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5D310F" w:rsidRPr="005D310F" w14:paraId="290BAE3E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727B2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1 600 000 р.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6B2AAA9B" w14:textId="77777777" w:rsidR="005D310F" w:rsidRPr="005D310F" w:rsidRDefault="005D310F" w:rsidP="00E018A1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EDFFF6E" w14:textId="77777777" w:rsidR="005D310F" w:rsidRPr="005D310F" w:rsidRDefault="005D310F" w:rsidP="00E018A1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4) 1 600 000 р.</w:t>
            </w:r>
          </w:p>
        </w:tc>
        <w:tc>
          <w:tcPr>
            <w:tcW w:w="708" w:type="dxa"/>
          </w:tcPr>
          <w:p w14:paraId="52571A5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B683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4EF98DD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6C39A8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8) 1 758 000 р.</w:t>
            </w:r>
          </w:p>
        </w:tc>
      </w:tr>
      <w:tr w:rsidR="005D310F" w:rsidRPr="005D310F" w14:paraId="5A1D5D98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02856C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669579A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0F694E2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5E79DA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4) 1 600 000 р.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31991DE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37837A4E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39C63E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1B1DDB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6F93FA9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B02554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5) 80 000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38DF1D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59E92259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9F7DAD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492BE5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4C9D332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5C10CD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6) 60 000 р.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A1605C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03DE5F0A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5FD795D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C9CF77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5CCF0C5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E1A2E2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7) 18 000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D69EE0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2A39C301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0AED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0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0704E6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1 600 000</w:t>
            </w:r>
          </w:p>
        </w:tc>
        <w:tc>
          <w:tcPr>
            <w:tcW w:w="708" w:type="dxa"/>
          </w:tcPr>
          <w:p w14:paraId="0F7C157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0467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1 758 000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0ACA4C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1 758 000 р.</w:t>
            </w:r>
          </w:p>
        </w:tc>
      </w:tr>
      <w:tr w:rsidR="005D310F" w:rsidRPr="005D310F" w14:paraId="6851AC87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4FAC21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2F41C0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09E4438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4FFB67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с. 0 р.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106AE1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2054A0C5" w14:textId="155C81CB" w:rsidR="005D310F" w:rsidRDefault="005D310F" w:rsidP="005D3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EC06F0" w14:textId="77777777" w:rsidR="005D310F" w:rsidRPr="005D310F" w:rsidRDefault="005D310F" w:rsidP="005D31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5D310F" w:rsidRPr="005D310F" w14:paraId="14AA97D1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69A8645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26969086" w14:textId="77777777" w:rsid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7C1ED923" w14:textId="73E4AB8F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10</w:t>
            </w:r>
          </w:p>
          <w:p w14:paraId="467D0B00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Материалы</w:t>
            </w:r>
          </w:p>
        </w:tc>
        <w:tc>
          <w:tcPr>
            <w:tcW w:w="426" w:type="dxa"/>
            <w:vAlign w:val="bottom"/>
          </w:tcPr>
          <w:p w14:paraId="461BDF6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14:paraId="3657766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5465EF0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659101A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19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НДС по приобретенным ценностям</w:t>
            </w:r>
          </w:p>
        </w:tc>
        <w:tc>
          <w:tcPr>
            <w:tcW w:w="425" w:type="dxa"/>
            <w:vAlign w:val="bottom"/>
          </w:tcPr>
          <w:p w14:paraId="06F8DFB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6B7889F0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6F8EF2D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5A06C14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14:paraId="503189D9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1782277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14:paraId="7731E88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50B3A35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14:paraId="168E484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5D310F" w:rsidRPr="005D310F" w14:paraId="20248173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09F7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52028BF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46C1817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5) 80 000 р.</w:t>
            </w:r>
          </w:p>
        </w:tc>
        <w:tc>
          <w:tcPr>
            <w:tcW w:w="708" w:type="dxa"/>
          </w:tcPr>
          <w:p w14:paraId="0890852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1EC1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00DBC312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9D7354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2) 80 000 р.</w:t>
            </w:r>
          </w:p>
        </w:tc>
      </w:tr>
      <w:tr w:rsidR="005D310F" w:rsidRPr="005D310F" w14:paraId="394BC0D9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386D9C7" w14:textId="77777777" w:rsidR="005D310F" w:rsidRPr="005D310F" w:rsidRDefault="005D310F" w:rsidP="005D310F">
            <w:pPr>
              <w:pStyle w:val="a7"/>
              <w:numPr>
                <w:ilvl w:val="0"/>
                <w:numId w:val="6"/>
              </w:numPr>
              <w:tabs>
                <w:tab w:val="left" w:pos="1008"/>
              </w:tabs>
              <w:ind w:left="198" w:hanging="283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400 000 р.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575D83F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399B922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0438D6F" w14:textId="77777777" w:rsidR="005D310F" w:rsidRPr="005D310F" w:rsidRDefault="005D310F" w:rsidP="005D310F">
            <w:pPr>
              <w:pStyle w:val="a7"/>
              <w:numPr>
                <w:ilvl w:val="0"/>
                <w:numId w:val="7"/>
              </w:numPr>
              <w:ind w:left="232" w:hanging="232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80 000 р. 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5A95A0E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1F979E9E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A321E5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FC3FEA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9) 160 000 р.</w:t>
            </w:r>
          </w:p>
        </w:tc>
        <w:tc>
          <w:tcPr>
            <w:tcW w:w="708" w:type="dxa"/>
          </w:tcPr>
          <w:p w14:paraId="7D0DF65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BB0F42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16) 2 800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E932FA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17) 4 400 р. </w:t>
            </w:r>
          </w:p>
        </w:tc>
      </w:tr>
      <w:tr w:rsidR="005D310F" w:rsidRPr="005D310F" w14:paraId="1649F0A6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6ACC69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D4AD19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9) 32 000 р.</w:t>
            </w:r>
          </w:p>
        </w:tc>
        <w:tc>
          <w:tcPr>
            <w:tcW w:w="708" w:type="dxa"/>
          </w:tcPr>
          <w:p w14:paraId="3A566B30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05ADD3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16) 1 600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8E64DF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20) 3 400 р.</w:t>
            </w:r>
          </w:p>
        </w:tc>
      </w:tr>
      <w:tr w:rsidR="005D310F" w:rsidRPr="005D310F" w14:paraId="249047E4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DA1C3B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1DDC17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9) 24 000 р.</w:t>
            </w:r>
          </w:p>
          <w:p w14:paraId="2353830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34) 60 000 р.</w:t>
            </w:r>
          </w:p>
        </w:tc>
        <w:tc>
          <w:tcPr>
            <w:tcW w:w="708" w:type="dxa"/>
          </w:tcPr>
          <w:p w14:paraId="55D5FE4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D89C59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19) 3 400 р.</w:t>
            </w:r>
          </w:p>
          <w:p w14:paraId="796ED24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B84E6A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76A313C3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2BF6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об. 400 000 р.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615E0D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356 000 р.</w:t>
            </w:r>
          </w:p>
        </w:tc>
        <w:tc>
          <w:tcPr>
            <w:tcW w:w="708" w:type="dxa"/>
          </w:tcPr>
          <w:p w14:paraId="306016D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9E5F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87 800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0D7173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87 800 р.</w:t>
            </w:r>
          </w:p>
        </w:tc>
      </w:tr>
      <w:tr w:rsidR="005D310F" w:rsidRPr="005D310F" w14:paraId="61FFAD0B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93A1E2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44 000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5A43B0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387A3CF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48272A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B763C9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289E7BAE" w14:textId="77777777" w:rsidR="005D310F" w:rsidRPr="005D310F" w:rsidRDefault="005D310F" w:rsidP="005D31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1432"/>
        <w:gridCol w:w="1275"/>
        <w:gridCol w:w="426"/>
        <w:gridCol w:w="708"/>
        <w:gridCol w:w="567"/>
        <w:gridCol w:w="1276"/>
        <w:gridCol w:w="1276"/>
        <w:gridCol w:w="425"/>
      </w:tblGrid>
      <w:tr w:rsidR="005D310F" w:rsidRPr="005D310F" w14:paraId="423C92E6" w14:textId="77777777" w:rsidTr="00D45614">
        <w:trPr>
          <w:cantSplit/>
          <w:jc w:val="center"/>
        </w:trPr>
        <w:tc>
          <w:tcPr>
            <w:tcW w:w="236" w:type="dxa"/>
            <w:vAlign w:val="bottom"/>
          </w:tcPr>
          <w:p w14:paraId="0B569CF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07" w:type="dxa"/>
            <w:gridSpan w:val="2"/>
            <w:vMerge w:val="restart"/>
            <w:tcBorders>
              <w:left w:val="nil"/>
            </w:tcBorders>
            <w:vAlign w:val="bottom"/>
          </w:tcPr>
          <w:p w14:paraId="14D09A5B" w14:textId="77777777" w:rsidR="005D310F" w:rsidRPr="005D310F" w:rsidRDefault="005D310F" w:rsidP="00D45614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20</w:t>
            </w:r>
          </w:p>
          <w:p w14:paraId="21BE5ABE" w14:textId="77777777" w:rsidR="005D310F" w:rsidRPr="005D310F" w:rsidRDefault="005D310F" w:rsidP="00D45614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Основное производство</w:t>
            </w:r>
          </w:p>
        </w:tc>
        <w:tc>
          <w:tcPr>
            <w:tcW w:w="426" w:type="dxa"/>
            <w:vAlign w:val="bottom"/>
          </w:tcPr>
          <w:p w14:paraId="1EAC020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14:paraId="47D628D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7DEACF8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3429143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25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Общепроизводственные расходы</w:t>
            </w:r>
          </w:p>
        </w:tc>
        <w:tc>
          <w:tcPr>
            <w:tcW w:w="425" w:type="dxa"/>
            <w:vAlign w:val="bottom"/>
          </w:tcPr>
          <w:p w14:paraId="26F93A41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1545053C" w14:textId="77777777" w:rsidTr="00D45614">
        <w:trPr>
          <w:cantSplit/>
          <w:jc w:val="center"/>
        </w:trPr>
        <w:tc>
          <w:tcPr>
            <w:tcW w:w="236" w:type="dxa"/>
            <w:vAlign w:val="bottom"/>
          </w:tcPr>
          <w:p w14:paraId="28DC5FB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707" w:type="dxa"/>
            <w:gridSpan w:val="2"/>
            <w:vMerge/>
            <w:tcBorders>
              <w:left w:val="nil"/>
            </w:tcBorders>
            <w:vAlign w:val="bottom"/>
          </w:tcPr>
          <w:p w14:paraId="2951BBD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14:paraId="3FA0DDD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196B185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14:paraId="3C915A8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2F4BE61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14:paraId="0DC68E1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5D310F" w:rsidRPr="005D310F" w14:paraId="51170C12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6873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0DDE4092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225FD09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28) 423 766,67 р.</w:t>
            </w:r>
          </w:p>
        </w:tc>
        <w:tc>
          <w:tcPr>
            <w:tcW w:w="708" w:type="dxa"/>
          </w:tcPr>
          <w:p w14:paraId="50D32459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65A3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0D5F37A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8E62B4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22) 107 766,67 р.</w:t>
            </w:r>
          </w:p>
        </w:tc>
      </w:tr>
      <w:tr w:rsidR="005D310F" w:rsidRPr="005D310F" w14:paraId="15989202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C37011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9) 160 000 р.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6532383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52A41DF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D1DF06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9) 32 000 р.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009CACA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44958D6B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9261C9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11) 120 000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6228A6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56238710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C014E7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10) 9 766,67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92C53B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39686724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85F233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12) 36 000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4D659D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1E4209D7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6804A6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11) 40 000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2B4492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5DEC1572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7549AC7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22) 107 766,67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66A29A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51CC85A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E30CC1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12) 12 000 р.</w:t>
            </w:r>
          </w:p>
          <w:p w14:paraId="21122F1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16) 14 000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1A5BA62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05667A14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F9A12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423 766,67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CC66E5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423 766,67 р.</w:t>
            </w:r>
          </w:p>
        </w:tc>
        <w:tc>
          <w:tcPr>
            <w:tcW w:w="708" w:type="dxa"/>
          </w:tcPr>
          <w:p w14:paraId="0383FC97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DDF6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107 766,67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F1701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107 766,67 р.</w:t>
            </w:r>
          </w:p>
        </w:tc>
      </w:tr>
      <w:tr w:rsidR="005D310F" w:rsidRPr="005D310F" w14:paraId="6E3E8F85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76602A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с. 0 р.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F80425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667CF71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320FDA2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3AF117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480E4938" w14:textId="77777777" w:rsidR="005D310F" w:rsidRPr="005D310F" w:rsidRDefault="005D310F" w:rsidP="005D31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5D310F" w:rsidRPr="005D310F" w14:paraId="1451CFD9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671BCD8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30A861E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26</w:t>
            </w:r>
          </w:p>
          <w:p w14:paraId="46C094B0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Общехозяйственные расходы</w:t>
            </w:r>
          </w:p>
        </w:tc>
        <w:tc>
          <w:tcPr>
            <w:tcW w:w="426" w:type="dxa"/>
            <w:vAlign w:val="bottom"/>
          </w:tcPr>
          <w:p w14:paraId="6514FF7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14:paraId="719AA9F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55783C9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7565E8A6" w14:textId="1413F609" w:rsidR="005D310F" w:rsidRPr="005D310F" w:rsidRDefault="005D310F" w:rsidP="00D45614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40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Выпуск продукции</w:t>
            </w:r>
          </w:p>
        </w:tc>
        <w:tc>
          <w:tcPr>
            <w:tcW w:w="425" w:type="dxa"/>
            <w:vAlign w:val="bottom"/>
          </w:tcPr>
          <w:p w14:paraId="619B0D1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040518D2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219F7CE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7E8808F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14:paraId="43CD553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374AABC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14:paraId="46AD66E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0551BC29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14:paraId="2BAC174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5D310F" w:rsidRPr="005D310F" w14:paraId="31D8B7DE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5DB9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5A1655F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25ECFFA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27) 153 000 р.</w:t>
            </w:r>
          </w:p>
        </w:tc>
        <w:tc>
          <w:tcPr>
            <w:tcW w:w="708" w:type="dxa"/>
          </w:tcPr>
          <w:p w14:paraId="1019A85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B6A7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251144A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2283B58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23) 400 000 р.</w:t>
            </w:r>
          </w:p>
        </w:tc>
      </w:tr>
      <w:tr w:rsidR="005D310F" w:rsidRPr="005D310F" w14:paraId="2A905D29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2128AB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9) 24 000 р.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7C60DB8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2AD3DC8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CC12B1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28) 423 766,67 р. 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399F2D0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77ACF61D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7F52B70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11) 80 000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34445C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0D36EDF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F5304E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EF0D1C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29) 23 766,67 р. </w:t>
            </w:r>
          </w:p>
        </w:tc>
      </w:tr>
      <w:tr w:rsidR="005D310F" w:rsidRPr="005D310F" w14:paraId="6CFBF39D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16ABE8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12) 24 000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71C34F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502874C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B14744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ABD589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55FD6C3C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8BDC3A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16) 8 000 р.</w:t>
            </w:r>
          </w:p>
          <w:p w14:paraId="43087E3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19) 17 000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7DEF0E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7ECD91F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F663AE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FED846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49D56AD4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E2DB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153 000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49C78E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об. 153 000 р. </w:t>
            </w:r>
          </w:p>
        </w:tc>
        <w:tc>
          <w:tcPr>
            <w:tcW w:w="708" w:type="dxa"/>
          </w:tcPr>
          <w:p w14:paraId="61D640F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6BC1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423 766,67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2EA83F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423 766,67 р.</w:t>
            </w:r>
          </w:p>
        </w:tc>
      </w:tr>
      <w:tr w:rsidR="005D310F" w:rsidRPr="005D310F" w14:paraId="37B2766D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B70278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8A917B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49FFD817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711D9E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2E21E5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5475FB61" w14:textId="77777777" w:rsidR="005D310F" w:rsidRPr="005D310F" w:rsidRDefault="005D310F" w:rsidP="005D31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981" w:type="dxa"/>
        <w:jc w:val="center"/>
        <w:tblLayout w:type="fixed"/>
        <w:tblLook w:val="0000" w:firstRow="0" w:lastRow="0" w:firstColumn="0" w:lastColumn="0" w:noHBand="0" w:noVBand="0"/>
      </w:tblPr>
      <w:tblGrid>
        <w:gridCol w:w="71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5D310F" w:rsidRPr="005D310F" w14:paraId="249103F7" w14:textId="77777777" w:rsidTr="00D45614">
        <w:trPr>
          <w:cantSplit/>
          <w:jc w:val="center"/>
        </w:trPr>
        <w:tc>
          <w:tcPr>
            <w:tcW w:w="716" w:type="dxa"/>
            <w:vAlign w:val="bottom"/>
          </w:tcPr>
          <w:p w14:paraId="3829927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2DE47A5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43</w:t>
            </w:r>
          </w:p>
          <w:p w14:paraId="3136C57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Готовая продукция</w:t>
            </w:r>
          </w:p>
        </w:tc>
        <w:tc>
          <w:tcPr>
            <w:tcW w:w="426" w:type="dxa"/>
            <w:vAlign w:val="bottom"/>
          </w:tcPr>
          <w:p w14:paraId="1D41EF8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14:paraId="058EAF3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4DE57C8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77E7C1F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50</w:t>
            </w:r>
          </w:p>
          <w:p w14:paraId="110979B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Касса</w:t>
            </w:r>
          </w:p>
        </w:tc>
        <w:tc>
          <w:tcPr>
            <w:tcW w:w="425" w:type="dxa"/>
            <w:vAlign w:val="bottom"/>
          </w:tcPr>
          <w:p w14:paraId="338F893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5F3BAA24" w14:textId="77777777" w:rsidTr="00D45614">
        <w:trPr>
          <w:cantSplit/>
          <w:jc w:val="center"/>
        </w:trPr>
        <w:tc>
          <w:tcPr>
            <w:tcW w:w="716" w:type="dxa"/>
            <w:vAlign w:val="bottom"/>
          </w:tcPr>
          <w:p w14:paraId="6A51D88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60ED471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14:paraId="09CCAA67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0BB1E69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14:paraId="42E913E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02ACD92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14:paraId="3C13D0B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5D310F" w:rsidRPr="005D310F" w14:paraId="750CC3FF" w14:textId="77777777" w:rsidTr="00D45614">
        <w:trPr>
          <w:jc w:val="center"/>
        </w:trPr>
        <w:tc>
          <w:tcPr>
            <w:tcW w:w="20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22D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53752E7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18424D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26) 400 000 р.</w:t>
            </w:r>
          </w:p>
        </w:tc>
        <w:tc>
          <w:tcPr>
            <w:tcW w:w="708" w:type="dxa"/>
          </w:tcPr>
          <w:p w14:paraId="5586C40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BB5B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7816C72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CE4152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32) 255 000 р.</w:t>
            </w:r>
          </w:p>
        </w:tc>
      </w:tr>
      <w:tr w:rsidR="005D310F" w:rsidRPr="005D310F" w14:paraId="69005B19" w14:textId="77777777" w:rsidTr="00D45614">
        <w:trPr>
          <w:jc w:val="center"/>
        </w:trPr>
        <w:tc>
          <w:tcPr>
            <w:tcW w:w="20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5C80261" w14:textId="77777777" w:rsidR="005D310F" w:rsidRPr="005D310F" w:rsidRDefault="005D310F" w:rsidP="00E018A1">
            <w:pPr>
              <w:pStyle w:val="a7"/>
              <w:tabs>
                <w:tab w:val="left" w:pos="100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23) 400 000 р.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650FF6B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30789C27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E0B5D8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31) 255 000 р. 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3511052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450730E5" w14:textId="77777777" w:rsidTr="00D45614">
        <w:trPr>
          <w:jc w:val="center"/>
        </w:trPr>
        <w:tc>
          <w:tcPr>
            <w:tcW w:w="2028" w:type="dxa"/>
            <w:gridSpan w:val="2"/>
            <w:tcBorders>
              <w:right w:val="single" w:sz="12" w:space="0" w:color="auto"/>
            </w:tcBorders>
          </w:tcPr>
          <w:p w14:paraId="4DB3C06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3E9D01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3BE1E36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3DE558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383740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3E895B14" w14:textId="77777777" w:rsidTr="00D45614">
        <w:trPr>
          <w:jc w:val="center"/>
        </w:trPr>
        <w:tc>
          <w:tcPr>
            <w:tcW w:w="2028" w:type="dxa"/>
            <w:gridSpan w:val="2"/>
            <w:tcBorders>
              <w:right w:val="single" w:sz="12" w:space="0" w:color="auto"/>
            </w:tcBorders>
          </w:tcPr>
          <w:p w14:paraId="3FEBA0C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D84A99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756C07B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C71A25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E6EDFB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349DB5DC" w14:textId="77777777" w:rsidTr="00D45614">
        <w:trPr>
          <w:jc w:val="center"/>
        </w:trPr>
        <w:tc>
          <w:tcPr>
            <w:tcW w:w="2028" w:type="dxa"/>
            <w:gridSpan w:val="2"/>
            <w:tcBorders>
              <w:right w:val="single" w:sz="12" w:space="0" w:color="auto"/>
            </w:tcBorders>
          </w:tcPr>
          <w:p w14:paraId="3677E1D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01EB05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245FFA4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1108B1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2B4FEB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729A019A" w14:textId="77777777" w:rsidTr="00D45614">
        <w:trPr>
          <w:jc w:val="center"/>
        </w:trPr>
        <w:tc>
          <w:tcPr>
            <w:tcW w:w="20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695E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400 000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1C1CF1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400 000 р.</w:t>
            </w:r>
          </w:p>
        </w:tc>
        <w:tc>
          <w:tcPr>
            <w:tcW w:w="708" w:type="dxa"/>
          </w:tcPr>
          <w:p w14:paraId="53321E6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499E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255 000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551EA6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255 000 р.</w:t>
            </w:r>
          </w:p>
        </w:tc>
      </w:tr>
      <w:tr w:rsidR="005D310F" w:rsidRPr="005D310F" w14:paraId="5547013A" w14:textId="77777777" w:rsidTr="00D45614">
        <w:trPr>
          <w:jc w:val="center"/>
        </w:trPr>
        <w:tc>
          <w:tcPr>
            <w:tcW w:w="2028" w:type="dxa"/>
            <w:gridSpan w:val="2"/>
            <w:tcBorders>
              <w:right w:val="single" w:sz="12" w:space="0" w:color="auto"/>
            </w:tcBorders>
          </w:tcPr>
          <w:p w14:paraId="193C53C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A66C33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135D2C7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87EBBB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0F5804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4CEDF506" w14:textId="77777777" w:rsidTr="00D45614">
        <w:trPr>
          <w:cantSplit/>
          <w:jc w:val="center"/>
        </w:trPr>
        <w:tc>
          <w:tcPr>
            <w:tcW w:w="716" w:type="dxa"/>
            <w:vAlign w:val="bottom"/>
          </w:tcPr>
          <w:p w14:paraId="2006FB51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46E425D2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EE3747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6F8660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51</w:t>
            </w:r>
          </w:p>
          <w:p w14:paraId="526E0D9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Расчетные счета</w:t>
            </w:r>
          </w:p>
        </w:tc>
        <w:tc>
          <w:tcPr>
            <w:tcW w:w="426" w:type="dxa"/>
            <w:vAlign w:val="bottom"/>
          </w:tcPr>
          <w:p w14:paraId="630CB39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14:paraId="7952C89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77E5A0F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3F5E183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722662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Счет 60</w:t>
            </w:r>
          </w:p>
          <w:p w14:paraId="1DB6B4F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Расчеты с поставщиками и подрядчиками</w:t>
            </w:r>
          </w:p>
        </w:tc>
        <w:tc>
          <w:tcPr>
            <w:tcW w:w="425" w:type="dxa"/>
            <w:vAlign w:val="bottom"/>
          </w:tcPr>
          <w:p w14:paraId="054897A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135082BD" w14:textId="77777777" w:rsidTr="00D45614">
        <w:trPr>
          <w:cantSplit/>
          <w:jc w:val="center"/>
        </w:trPr>
        <w:tc>
          <w:tcPr>
            <w:tcW w:w="716" w:type="dxa"/>
            <w:vAlign w:val="bottom"/>
          </w:tcPr>
          <w:p w14:paraId="5FDDB27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5715079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14:paraId="5CD08C0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4798215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14:paraId="3244B13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104E9EC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14:paraId="332E53C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5D310F" w:rsidRPr="005D310F" w14:paraId="470532B4" w14:textId="77777777" w:rsidTr="00D45614">
        <w:trPr>
          <w:jc w:val="center"/>
        </w:trPr>
        <w:tc>
          <w:tcPr>
            <w:tcW w:w="20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43BC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с. 1 200 000 р.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nil"/>
            </w:tcBorders>
          </w:tcPr>
          <w:p w14:paraId="276697E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25DDC1B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3) 480 000 р.</w:t>
            </w:r>
          </w:p>
        </w:tc>
        <w:tc>
          <w:tcPr>
            <w:tcW w:w="708" w:type="dxa"/>
          </w:tcPr>
          <w:p w14:paraId="475CA88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9F4D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0F3E0D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</w:tr>
      <w:tr w:rsidR="005D310F" w:rsidRPr="005D310F" w14:paraId="4A404684" w14:textId="77777777" w:rsidTr="00D45614">
        <w:trPr>
          <w:jc w:val="center"/>
        </w:trPr>
        <w:tc>
          <w:tcPr>
            <w:tcW w:w="20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D770FBD" w14:textId="77777777" w:rsidR="005D310F" w:rsidRPr="005D310F" w:rsidRDefault="005D310F" w:rsidP="00E018A1">
            <w:pPr>
              <w:pStyle w:val="a7"/>
              <w:tabs>
                <w:tab w:val="left" w:pos="100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33) 960 000 р.</w:t>
            </w: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4BA3922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5D2B1A31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998A7D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3) 480 000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506B9502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1) 400 000 р. </w:t>
            </w:r>
          </w:p>
        </w:tc>
      </w:tr>
      <w:tr w:rsidR="005D310F" w:rsidRPr="005D310F" w14:paraId="2572533F" w14:textId="77777777" w:rsidTr="00D45614">
        <w:trPr>
          <w:jc w:val="center"/>
        </w:trPr>
        <w:tc>
          <w:tcPr>
            <w:tcW w:w="2028" w:type="dxa"/>
            <w:gridSpan w:val="2"/>
            <w:tcBorders>
              <w:right w:val="single" w:sz="12" w:space="0" w:color="auto"/>
            </w:tcBorders>
          </w:tcPr>
          <w:p w14:paraId="1EDE192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35) 168 000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978004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18) 26 400 р. </w:t>
            </w:r>
          </w:p>
        </w:tc>
        <w:tc>
          <w:tcPr>
            <w:tcW w:w="708" w:type="dxa"/>
          </w:tcPr>
          <w:p w14:paraId="1BAE8699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16E4BE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18) 26 400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F63098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1) 80 000 р.</w:t>
            </w:r>
          </w:p>
        </w:tc>
      </w:tr>
      <w:tr w:rsidR="005D310F" w:rsidRPr="005D310F" w14:paraId="45187159" w14:textId="77777777" w:rsidTr="00D45614">
        <w:trPr>
          <w:jc w:val="center"/>
        </w:trPr>
        <w:tc>
          <w:tcPr>
            <w:tcW w:w="2028" w:type="dxa"/>
            <w:gridSpan w:val="2"/>
            <w:tcBorders>
              <w:right w:val="single" w:sz="12" w:space="0" w:color="auto"/>
            </w:tcBorders>
          </w:tcPr>
          <w:p w14:paraId="2DF0566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82E8D7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21) 20 400 р.</w:t>
            </w:r>
          </w:p>
        </w:tc>
        <w:tc>
          <w:tcPr>
            <w:tcW w:w="708" w:type="dxa"/>
          </w:tcPr>
          <w:p w14:paraId="2CF52FD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5386A3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21) 20 400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04FEBD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16) 14 000 р.</w:t>
            </w:r>
          </w:p>
        </w:tc>
      </w:tr>
      <w:tr w:rsidR="005D310F" w:rsidRPr="005D310F" w14:paraId="3C4B593E" w14:textId="77777777" w:rsidTr="00D45614">
        <w:trPr>
          <w:jc w:val="center"/>
        </w:trPr>
        <w:tc>
          <w:tcPr>
            <w:tcW w:w="2028" w:type="dxa"/>
            <w:gridSpan w:val="2"/>
            <w:tcBorders>
              <w:right w:val="single" w:sz="12" w:space="0" w:color="auto"/>
            </w:tcBorders>
          </w:tcPr>
          <w:p w14:paraId="55C14B1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36B3A9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31) 255 000 р.</w:t>
            </w:r>
          </w:p>
          <w:p w14:paraId="73B4001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37) 40 000 р.</w:t>
            </w:r>
          </w:p>
          <w:p w14:paraId="5B74133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45) 39 260,2 р.</w:t>
            </w:r>
          </w:p>
          <w:p w14:paraId="0F134E3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46) 39 260,2 р.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47) 90 000 р.</w:t>
            </w:r>
          </w:p>
          <w:p w14:paraId="72ABCD1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47) 233 659,61 р.</w:t>
            </w:r>
          </w:p>
        </w:tc>
        <w:tc>
          <w:tcPr>
            <w:tcW w:w="708" w:type="dxa"/>
          </w:tcPr>
          <w:p w14:paraId="43E8185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9FB915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3044DA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16) 2 800 р.</w:t>
            </w:r>
          </w:p>
          <w:p w14:paraId="5723508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16) 8 000 р.</w:t>
            </w:r>
          </w:p>
          <w:p w14:paraId="00D58E5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16) 1 600 р.</w:t>
            </w:r>
          </w:p>
          <w:p w14:paraId="1BC144D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19) 17 000 р.</w:t>
            </w:r>
          </w:p>
          <w:p w14:paraId="6079D0C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19) 3 400 р.</w:t>
            </w:r>
          </w:p>
        </w:tc>
      </w:tr>
      <w:tr w:rsidR="005D310F" w:rsidRPr="005D310F" w14:paraId="2A7EE1FE" w14:textId="77777777" w:rsidTr="00D45614">
        <w:trPr>
          <w:jc w:val="center"/>
        </w:trPr>
        <w:tc>
          <w:tcPr>
            <w:tcW w:w="20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B73B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1 128 000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9842029" w14:textId="77777777" w:rsidR="005D310F" w:rsidRPr="005D310F" w:rsidRDefault="005D310F" w:rsidP="00E018A1">
            <w:pPr>
              <w:pStyle w:val="a7"/>
              <w:ind w:right="-22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1 223 980,01р.</w:t>
            </w:r>
          </w:p>
        </w:tc>
        <w:tc>
          <w:tcPr>
            <w:tcW w:w="708" w:type="dxa"/>
          </w:tcPr>
          <w:p w14:paraId="7CD27A17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2C33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526 800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C27B60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526 800 р.</w:t>
            </w:r>
          </w:p>
        </w:tc>
      </w:tr>
      <w:tr w:rsidR="005D310F" w:rsidRPr="005D310F" w14:paraId="24C5F8D0" w14:textId="77777777" w:rsidTr="00D45614">
        <w:trPr>
          <w:jc w:val="center"/>
        </w:trPr>
        <w:tc>
          <w:tcPr>
            <w:tcW w:w="2028" w:type="dxa"/>
            <w:gridSpan w:val="2"/>
            <w:tcBorders>
              <w:right w:val="single" w:sz="12" w:space="0" w:color="auto"/>
            </w:tcBorders>
          </w:tcPr>
          <w:p w14:paraId="60B090A2" w14:textId="6921F5DA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</w:t>
            </w:r>
            <w:r w:rsidR="00D4561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1 104 019,99р.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0A97C0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3107147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7A82A6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96FE58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</w:tr>
    </w:tbl>
    <w:p w14:paraId="59E70BF1" w14:textId="77777777" w:rsidR="005D310F" w:rsidRPr="005D310F" w:rsidRDefault="005D310F" w:rsidP="005D31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5D310F" w:rsidRPr="005D310F" w14:paraId="7A4A2AC5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21C24D39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3619475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62</w:t>
            </w:r>
          </w:p>
          <w:p w14:paraId="02D3BBD1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Расчеты с покупателями и заказчиками </w:t>
            </w:r>
          </w:p>
        </w:tc>
        <w:tc>
          <w:tcPr>
            <w:tcW w:w="426" w:type="dxa"/>
            <w:vAlign w:val="bottom"/>
          </w:tcPr>
          <w:p w14:paraId="0FD8EC2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14:paraId="0FE8B35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6D3413C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01E77B9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68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Расчеты по налогам и сборам</w:t>
            </w:r>
          </w:p>
        </w:tc>
        <w:tc>
          <w:tcPr>
            <w:tcW w:w="425" w:type="dxa"/>
            <w:vAlign w:val="bottom"/>
          </w:tcPr>
          <w:p w14:paraId="287DB9B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284E6A08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0A57CC7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654CBA3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14:paraId="4B91A667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2DA99B01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14:paraId="5EAC4A2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12" w:space="0" w:color="auto"/>
            </w:tcBorders>
            <w:vAlign w:val="bottom"/>
          </w:tcPr>
          <w:p w14:paraId="12A6B83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14:paraId="20F66A0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5D310F" w:rsidRPr="005D310F" w14:paraId="30EDD7C1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6866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39FF56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708" w:type="dxa"/>
          </w:tcPr>
          <w:p w14:paraId="4A96B9F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36976D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0004FA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2) 80 000 р.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6FD5D3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</w:tr>
      <w:tr w:rsidR="005D310F" w:rsidRPr="005D310F" w14:paraId="3203CA11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F7AD99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24) 960 000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16FB0EF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33) 960 000 р.</w:t>
            </w:r>
          </w:p>
        </w:tc>
        <w:tc>
          <w:tcPr>
            <w:tcW w:w="708" w:type="dxa"/>
          </w:tcPr>
          <w:p w14:paraId="387AC72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14:paraId="59378C7E" w14:textId="77777777" w:rsidR="005D310F" w:rsidRPr="005D310F" w:rsidRDefault="005D310F" w:rsidP="00E018A1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4315AFB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13) 39 000 р.</w:t>
            </w:r>
          </w:p>
        </w:tc>
      </w:tr>
      <w:tr w:rsidR="005D310F" w:rsidRPr="005D310F" w14:paraId="4FFCFB6A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566BB0F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34) 168 000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C6FBAF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35) 168 000 р.</w:t>
            </w:r>
          </w:p>
        </w:tc>
        <w:tc>
          <w:tcPr>
            <w:tcW w:w="708" w:type="dxa"/>
          </w:tcPr>
          <w:p w14:paraId="656425B0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E06C54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17) 4 400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4CBF82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25) 192 000 р.</w:t>
            </w:r>
          </w:p>
        </w:tc>
      </w:tr>
      <w:tr w:rsidR="005D310F" w:rsidRPr="005D310F" w14:paraId="115F1AEB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745F15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1487CA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24E3220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89C6C8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20) 3 400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3FD8EE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34) 33 600 р.</w:t>
            </w:r>
          </w:p>
        </w:tc>
      </w:tr>
      <w:tr w:rsidR="005D310F" w:rsidRPr="005D310F" w14:paraId="3D67EBAC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898604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8B2FC8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658FAF39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441FD2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47) 233 659,61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29A1DD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39) 45 126,67 р. </w:t>
            </w:r>
          </w:p>
          <w:p w14:paraId="6D774B9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44) 5 866,47 р.</w:t>
            </w:r>
          </w:p>
          <w:p w14:paraId="149BF08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44) 5 866, 47 р.</w:t>
            </w:r>
          </w:p>
        </w:tc>
      </w:tr>
      <w:tr w:rsidR="005D310F" w:rsidRPr="005D310F" w14:paraId="0B460DEC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903E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1 128 000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8A73CE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1 128 000 р.</w:t>
            </w:r>
          </w:p>
        </w:tc>
        <w:tc>
          <w:tcPr>
            <w:tcW w:w="708" w:type="dxa"/>
          </w:tcPr>
          <w:p w14:paraId="42D9875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B2CB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321 459,61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96037B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321 459,61 р.</w:t>
            </w:r>
          </w:p>
        </w:tc>
      </w:tr>
      <w:tr w:rsidR="005D310F" w:rsidRPr="005D310F" w14:paraId="50C11F4C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990D12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3B59F4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708" w:type="dxa"/>
          </w:tcPr>
          <w:p w14:paraId="49ABA71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936818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B135C1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</w:tr>
    </w:tbl>
    <w:p w14:paraId="1BDA75E3" w14:textId="77777777" w:rsidR="005D310F" w:rsidRPr="005D310F" w:rsidRDefault="005D310F" w:rsidP="005D31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E93FB0" w14:textId="1E2B0B05" w:rsidR="005D310F" w:rsidRDefault="005D310F" w:rsidP="005D31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5280AD" w14:textId="1C1F6017" w:rsidR="00D45614" w:rsidRDefault="00D45614" w:rsidP="005D31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B613EA" w14:textId="3626F5BD" w:rsidR="00D45614" w:rsidRDefault="00D45614" w:rsidP="005D31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AE25B6" w14:textId="26E966A0" w:rsidR="00D45614" w:rsidRDefault="00D45614" w:rsidP="005D31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2C1BE" w14:textId="619F8A03" w:rsidR="00D45614" w:rsidRDefault="00D45614" w:rsidP="005D31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E75D3" w14:textId="77777777" w:rsidR="00D45614" w:rsidRPr="005D310F" w:rsidRDefault="00D45614" w:rsidP="005D31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5D310F" w:rsidRPr="005D310F" w14:paraId="12D625FD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5D3CFB9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078C694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69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Расчеты по социальному страхованию </w:t>
            </w:r>
          </w:p>
          <w:p w14:paraId="30AED28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 обеспечению</w:t>
            </w:r>
          </w:p>
        </w:tc>
        <w:tc>
          <w:tcPr>
            <w:tcW w:w="426" w:type="dxa"/>
            <w:vAlign w:val="bottom"/>
          </w:tcPr>
          <w:p w14:paraId="3DD079A9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14:paraId="01D82DB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5D5DF5A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78A70341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70</w:t>
            </w:r>
          </w:p>
          <w:p w14:paraId="16A19570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Расчеты с персоналом по оплате труда</w:t>
            </w:r>
          </w:p>
        </w:tc>
        <w:tc>
          <w:tcPr>
            <w:tcW w:w="425" w:type="dxa"/>
            <w:vAlign w:val="bottom"/>
          </w:tcPr>
          <w:p w14:paraId="4FEEAFA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63CD44ED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3C7C1FD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00DE7F8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14:paraId="72CE5020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6FE4DAC7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14:paraId="39A9F31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47E06BE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14:paraId="0797C0D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5D310F" w:rsidRPr="005D310F" w14:paraId="0BD09E1C" w14:textId="77777777" w:rsidTr="00E018A1">
        <w:trPr>
          <w:jc w:val="center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4DA35F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25597A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47) 90 000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8A7C7B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708" w:type="dxa"/>
          </w:tcPr>
          <w:p w14:paraId="17A5C6D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DC92C1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39AE863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13) 39 000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75ED2F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</w:tr>
      <w:tr w:rsidR="005D310F" w:rsidRPr="005D310F" w14:paraId="3CCEFC81" w14:textId="77777777" w:rsidTr="00E018A1">
        <w:trPr>
          <w:jc w:val="center"/>
        </w:trPr>
        <w:tc>
          <w:tcPr>
            <w:tcW w:w="1668" w:type="dxa"/>
            <w:gridSpan w:val="2"/>
            <w:vMerge/>
            <w:tcBorders>
              <w:right w:val="single" w:sz="12" w:space="0" w:color="auto"/>
            </w:tcBorders>
          </w:tcPr>
          <w:p w14:paraId="5D4E513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208DA76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7) 18 000 р.</w:t>
            </w:r>
          </w:p>
        </w:tc>
        <w:tc>
          <w:tcPr>
            <w:tcW w:w="708" w:type="dxa"/>
          </w:tcPr>
          <w:p w14:paraId="755C1C1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14:paraId="69AF94D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0FEE1CA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6) 60 000 р.</w:t>
            </w:r>
          </w:p>
        </w:tc>
      </w:tr>
      <w:tr w:rsidR="005D310F" w:rsidRPr="005D310F" w14:paraId="12460FAC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BB9AAA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CD538B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12) 36 000 р.</w:t>
            </w:r>
          </w:p>
        </w:tc>
        <w:tc>
          <w:tcPr>
            <w:tcW w:w="708" w:type="dxa"/>
          </w:tcPr>
          <w:p w14:paraId="2AEE839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B3B75B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14) 4 000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3201EA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11) 120 000 р.</w:t>
            </w:r>
          </w:p>
        </w:tc>
      </w:tr>
      <w:tr w:rsidR="005D310F" w:rsidRPr="005D310F" w14:paraId="14B9DB5D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4D3E2C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FAF7CA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12)12 000 р.</w:t>
            </w:r>
          </w:p>
        </w:tc>
        <w:tc>
          <w:tcPr>
            <w:tcW w:w="708" w:type="dxa"/>
          </w:tcPr>
          <w:p w14:paraId="3A4CF6E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5A870E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15) 2 000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A00333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11) 40 000 р.</w:t>
            </w:r>
          </w:p>
        </w:tc>
      </w:tr>
      <w:tr w:rsidR="005D310F" w:rsidRPr="005D310F" w14:paraId="6350F158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921477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CBF816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12)24 000 р.</w:t>
            </w:r>
          </w:p>
        </w:tc>
        <w:tc>
          <w:tcPr>
            <w:tcW w:w="708" w:type="dxa"/>
          </w:tcPr>
          <w:p w14:paraId="69D48989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9AD384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32) 255 000 р.</w:t>
            </w:r>
          </w:p>
          <w:p w14:paraId="255561D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44) 5 866,47 р.</w:t>
            </w:r>
          </w:p>
          <w:p w14:paraId="5796A78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46) 39 260,2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9A6CC8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11) 80 000 р.</w:t>
            </w:r>
          </w:p>
          <w:p w14:paraId="1F00232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43) 45 126,67 р.</w:t>
            </w:r>
          </w:p>
        </w:tc>
      </w:tr>
      <w:tr w:rsidR="005D310F" w:rsidRPr="005D310F" w14:paraId="59B4F297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7B1E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об. 90 000 р.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081E60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90 000 р.</w:t>
            </w:r>
          </w:p>
        </w:tc>
        <w:tc>
          <w:tcPr>
            <w:tcW w:w="708" w:type="dxa"/>
          </w:tcPr>
          <w:p w14:paraId="726384D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B4F0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345 126,67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444426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345 126,67 р.</w:t>
            </w:r>
          </w:p>
        </w:tc>
      </w:tr>
      <w:tr w:rsidR="005D310F" w:rsidRPr="005D310F" w14:paraId="7809A31E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DCB5E0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DE2FDD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708" w:type="dxa"/>
          </w:tcPr>
          <w:p w14:paraId="1831365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2FF610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A3A422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</w:tr>
    </w:tbl>
    <w:p w14:paraId="24C3AFE2" w14:textId="77777777" w:rsidR="005D310F" w:rsidRPr="005D310F" w:rsidRDefault="005D310F" w:rsidP="005D31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5D310F" w:rsidRPr="005D310F" w14:paraId="3CCE3B35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4F81645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31F41948" w14:textId="77777777" w:rsidR="005D310F" w:rsidRPr="005D310F" w:rsidRDefault="005D310F" w:rsidP="00D45614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75</w:t>
            </w:r>
          </w:p>
          <w:p w14:paraId="7C7AB34C" w14:textId="77777777" w:rsidR="005D310F" w:rsidRPr="005D310F" w:rsidRDefault="005D310F" w:rsidP="00D45614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Расчеты с учредителями</w:t>
            </w:r>
          </w:p>
        </w:tc>
        <w:tc>
          <w:tcPr>
            <w:tcW w:w="426" w:type="dxa"/>
            <w:vAlign w:val="bottom"/>
          </w:tcPr>
          <w:p w14:paraId="0A3D6A2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14:paraId="711DA08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18A500E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0D20D3C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76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Расчеты с разными </w:t>
            </w:r>
          </w:p>
          <w:p w14:paraId="3F69005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дебиторами и </w:t>
            </w:r>
          </w:p>
          <w:p w14:paraId="3A3EBFE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кредиторами</w:t>
            </w:r>
          </w:p>
        </w:tc>
        <w:tc>
          <w:tcPr>
            <w:tcW w:w="425" w:type="dxa"/>
            <w:vAlign w:val="bottom"/>
          </w:tcPr>
          <w:p w14:paraId="1455DB6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6A3D4DE2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4EC23CB7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0CA017D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14:paraId="74C05BE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1292152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14:paraId="0942D649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642362D1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14:paraId="3C92E3E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5D310F" w:rsidRPr="005D310F" w14:paraId="419F6D92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1CFD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DEE29F2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708" w:type="dxa"/>
          </w:tcPr>
          <w:p w14:paraId="04CBD20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60BD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C41567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</w:tr>
      <w:tr w:rsidR="005D310F" w:rsidRPr="005D310F" w14:paraId="435417E6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C3B5F6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44) 5 866,47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2CC85C7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42) 45 126,</w:t>
            </w:r>
            <w:r w:rsidRPr="005D31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р.</w:t>
            </w:r>
          </w:p>
        </w:tc>
        <w:tc>
          <w:tcPr>
            <w:tcW w:w="708" w:type="dxa"/>
          </w:tcPr>
          <w:p w14:paraId="1D9138B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738E63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37) 40 000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0CE4DF3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14) 4 000 р.</w:t>
            </w:r>
          </w:p>
        </w:tc>
      </w:tr>
      <w:tr w:rsidR="005D310F" w:rsidRPr="005D310F" w14:paraId="1BC500BB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C25A102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45) 39 260,2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A9E840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4E3B99C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F87E2C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B12D01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15) 2 000 р. </w:t>
            </w:r>
          </w:p>
        </w:tc>
      </w:tr>
      <w:tr w:rsidR="005D310F" w:rsidRPr="005D310F" w14:paraId="4202CAF1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FB9D6C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771901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6AB2CA9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81371E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D0488D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36) 40 000 р.</w:t>
            </w:r>
          </w:p>
        </w:tc>
      </w:tr>
      <w:tr w:rsidR="005D310F" w:rsidRPr="005D310F" w14:paraId="434E62DB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00305EC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AB119B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5733588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7D7B78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9A8FF1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7B0922D4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3351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45 126,</w:t>
            </w:r>
            <w:r w:rsidRPr="005D31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48787E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45 126,</w:t>
            </w:r>
            <w:r w:rsidRPr="005D31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р.</w:t>
            </w:r>
          </w:p>
        </w:tc>
        <w:tc>
          <w:tcPr>
            <w:tcW w:w="708" w:type="dxa"/>
          </w:tcPr>
          <w:p w14:paraId="2E762BC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AFA6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 40 000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6E49A8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46 000 р.</w:t>
            </w:r>
          </w:p>
        </w:tc>
      </w:tr>
      <w:tr w:rsidR="005D310F" w:rsidRPr="005D310F" w14:paraId="0C93254D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88A0D8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336179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708" w:type="dxa"/>
          </w:tcPr>
          <w:p w14:paraId="5D34A98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85811B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5AD188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6 000 р.</w:t>
            </w:r>
          </w:p>
        </w:tc>
      </w:tr>
    </w:tbl>
    <w:p w14:paraId="040AB33F" w14:textId="77777777" w:rsidR="005D310F" w:rsidRPr="005D310F" w:rsidRDefault="005D310F" w:rsidP="005D31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5D310F" w:rsidRPr="005D310F" w14:paraId="660DE941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298B3B2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5D69E52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80</w:t>
            </w:r>
          </w:p>
          <w:p w14:paraId="428988D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Уставный капитал</w:t>
            </w:r>
          </w:p>
        </w:tc>
        <w:tc>
          <w:tcPr>
            <w:tcW w:w="426" w:type="dxa"/>
            <w:vAlign w:val="bottom"/>
          </w:tcPr>
          <w:p w14:paraId="3152D73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14:paraId="5216A37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498A8B5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631134E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82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Резервный капитал</w:t>
            </w:r>
          </w:p>
        </w:tc>
        <w:tc>
          <w:tcPr>
            <w:tcW w:w="425" w:type="dxa"/>
            <w:vAlign w:val="bottom"/>
          </w:tcPr>
          <w:p w14:paraId="2627F5D0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1FE983D9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3EBA416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0A6BB74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14:paraId="6162F4B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2C53B740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14:paraId="22A9DBC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69605C3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14:paraId="30BEB9C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5D310F" w:rsidRPr="005D310F" w14:paraId="4B552457" w14:textId="77777777" w:rsidTr="00E018A1">
        <w:trPr>
          <w:jc w:val="center"/>
        </w:trPr>
        <w:tc>
          <w:tcPr>
            <w:tcW w:w="16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C73E80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59970B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2 800 000 р.</w:t>
            </w:r>
          </w:p>
        </w:tc>
        <w:tc>
          <w:tcPr>
            <w:tcW w:w="708" w:type="dxa"/>
          </w:tcPr>
          <w:p w14:paraId="4A8524D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0E2630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7FEF6F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</w:tr>
      <w:tr w:rsidR="005D310F" w:rsidRPr="005D310F" w14:paraId="0745C9A0" w14:textId="77777777" w:rsidTr="00E018A1">
        <w:trPr>
          <w:jc w:val="center"/>
        </w:trPr>
        <w:tc>
          <w:tcPr>
            <w:tcW w:w="1668" w:type="dxa"/>
            <w:gridSpan w:val="2"/>
            <w:vMerge/>
            <w:tcBorders>
              <w:right w:val="single" w:sz="12" w:space="0" w:color="auto"/>
            </w:tcBorders>
          </w:tcPr>
          <w:p w14:paraId="1C6009C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2B64E26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584E569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12" w:space="0" w:color="auto"/>
            </w:tcBorders>
          </w:tcPr>
          <w:p w14:paraId="505CE281" w14:textId="77777777" w:rsidR="005D310F" w:rsidRPr="005D310F" w:rsidRDefault="005D310F" w:rsidP="00E018A1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166A4E2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41) 9 025,3</w:t>
            </w:r>
            <w:r w:rsidRPr="005D31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р.</w:t>
            </w:r>
          </w:p>
        </w:tc>
      </w:tr>
      <w:tr w:rsidR="005D310F" w:rsidRPr="005D310F" w14:paraId="128FFFB6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B54B83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C2C25E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64B77F9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EA687D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5B52D1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26FA6496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951A49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C24D70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7C5AFA8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949904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630535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4A77A731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EF18D8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3CE84D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64CB63C1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9BEC4A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68BC0F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6F3A8F75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55D14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об. 0 р.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4964E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0 р.</w:t>
            </w:r>
          </w:p>
        </w:tc>
        <w:tc>
          <w:tcPr>
            <w:tcW w:w="708" w:type="dxa"/>
          </w:tcPr>
          <w:p w14:paraId="58B0FE6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CCBB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об.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0C0604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9 025,3</w:t>
            </w:r>
            <w:r w:rsidRPr="005D31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р.</w:t>
            </w:r>
          </w:p>
        </w:tc>
      </w:tr>
      <w:tr w:rsidR="005D310F" w:rsidRPr="005D310F" w14:paraId="6E1039D8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349E6B8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C8FC7F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2 800 000 р.</w:t>
            </w:r>
          </w:p>
        </w:tc>
        <w:tc>
          <w:tcPr>
            <w:tcW w:w="708" w:type="dxa"/>
          </w:tcPr>
          <w:p w14:paraId="72F7828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1C587F6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A1BF84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9 025,</w:t>
            </w:r>
            <w:r w:rsidRPr="005D31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р.</w:t>
            </w:r>
          </w:p>
        </w:tc>
      </w:tr>
      <w:tr w:rsidR="005D310F" w:rsidRPr="005D310F" w14:paraId="7EDC3BFF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7F87F7F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1E3FEF1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13F55CB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Счет 84</w:t>
            </w:r>
          </w:p>
          <w:p w14:paraId="46F205A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Нераспределенная </w:t>
            </w:r>
          </w:p>
          <w:p w14:paraId="4DD0EF6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прибыль (непокрытый убыток)</w:t>
            </w:r>
          </w:p>
        </w:tc>
        <w:tc>
          <w:tcPr>
            <w:tcW w:w="426" w:type="dxa"/>
            <w:vAlign w:val="bottom"/>
          </w:tcPr>
          <w:p w14:paraId="637E152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14:paraId="76FEF40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2DE48F7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34611A8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90</w:t>
            </w:r>
          </w:p>
          <w:p w14:paraId="24E628E8" w14:textId="44637ABC" w:rsidR="00D45614" w:rsidRDefault="00D45614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90</w:t>
            </w:r>
          </w:p>
          <w:p w14:paraId="0C448E42" w14:textId="5BDF69AE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Продажи</w:t>
            </w:r>
          </w:p>
        </w:tc>
        <w:tc>
          <w:tcPr>
            <w:tcW w:w="425" w:type="dxa"/>
            <w:vAlign w:val="bottom"/>
          </w:tcPr>
          <w:p w14:paraId="3D12373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5DF64C8D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61F6A6B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4E67794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14:paraId="72A5543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4B9D9D1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14:paraId="78A19CE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6B0E3B2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14:paraId="1C0098E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5D310F" w:rsidRPr="005D310F" w14:paraId="203005B1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E3A26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с. 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3D91EF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708" w:type="dxa"/>
          </w:tcPr>
          <w:p w14:paraId="4B856DED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6FD8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AC91B7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7A41DFC5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D57202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41) 9 025,</w:t>
            </w:r>
            <w:r w:rsidRPr="005D31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4278811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40) 180 506,</w:t>
            </w:r>
            <w:r w:rsidRPr="005D31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 р.</w:t>
            </w:r>
          </w:p>
        </w:tc>
        <w:tc>
          <w:tcPr>
            <w:tcW w:w="708" w:type="dxa"/>
          </w:tcPr>
          <w:p w14:paraId="23FDD109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B49132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25) 192 000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1D705A3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24) 960 000 р.</w:t>
            </w:r>
          </w:p>
        </w:tc>
      </w:tr>
      <w:tr w:rsidR="005D310F" w:rsidRPr="005D310F" w14:paraId="27B52261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4C32891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42) 45 126,</w:t>
            </w:r>
            <w:r w:rsidRPr="005D31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9C13EC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1592E7F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3FDA7A2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26) 400 000 р. 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B8CE83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37CDCA0F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AF4B70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43) 45 126,</w:t>
            </w:r>
            <w:r w:rsidRPr="005D310F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7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91DA46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1139448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5D060C7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27) 153 000 р. </w:t>
            </w:r>
          </w:p>
          <w:p w14:paraId="4C17FD0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29) 23 766,67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F52D54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79DD1B92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CCD682E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F22988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0D4281E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B7F7036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30) 191 233,33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3009EE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00DC66FE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7A27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99 278,67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2A0241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180 506,66 р.</w:t>
            </w:r>
          </w:p>
        </w:tc>
        <w:tc>
          <w:tcPr>
            <w:tcW w:w="708" w:type="dxa"/>
          </w:tcPr>
          <w:p w14:paraId="4494778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AE16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960 000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265A7A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960 000 р.</w:t>
            </w:r>
          </w:p>
        </w:tc>
      </w:tr>
      <w:tr w:rsidR="005D310F" w:rsidRPr="005D310F" w14:paraId="169A0C6E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267C4C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01F53AC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с. 81 227,99 р.</w:t>
            </w:r>
          </w:p>
        </w:tc>
        <w:tc>
          <w:tcPr>
            <w:tcW w:w="708" w:type="dxa"/>
          </w:tcPr>
          <w:p w14:paraId="37DD790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46795D6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901D6C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2EDB93E8" w14:textId="77777777" w:rsidR="005D310F" w:rsidRPr="005D310F" w:rsidRDefault="005D310F" w:rsidP="005D310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21" w:type="dxa"/>
        <w:jc w:val="center"/>
        <w:tblLayout w:type="fixed"/>
        <w:tblLook w:val="0000" w:firstRow="0" w:lastRow="0" w:firstColumn="0" w:lastColumn="0" w:noHBand="0" w:noVBand="0"/>
      </w:tblPr>
      <w:tblGrid>
        <w:gridCol w:w="356"/>
        <w:gridCol w:w="1312"/>
        <w:gridCol w:w="1275"/>
        <w:gridCol w:w="426"/>
        <w:gridCol w:w="708"/>
        <w:gridCol w:w="567"/>
        <w:gridCol w:w="1276"/>
        <w:gridCol w:w="1276"/>
        <w:gridCol w:w="425"/>
      </w:tblGrid>
      <w:tr w:rsidR="005D310F" w:rsidRPr="005D310F" w14:paraId="4550EB82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1BCB757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87" w:type="dxa"/>
            <w:gridSpan w:val="2"/>
            <w:vMerge w:val="restart"/>
            <w:tcBorders>
              <w:left w:val="nil"/>
            </w:tcBorders>
            <w:vAlign w:val="bottom"/>
          </w:tcPr>
          <w:p w14:paraId="6765DBB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91</w:t>
            </w:r>
          </w:p>
          <w:p w14:paraId="49AA45D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Прочие доходы и </w:t>
            </w:r>
          </w:p>
          <w:p w14:paraId="2445D41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расходы</w:t>
            </w:r>
          </w:p>
        </w:tc>
        <w:tc>
          <w:tcPr>
            <w:tcW w:w="426" w:type="dxa"/>
            <w:vAlign w:val="bottom"/>
          </w:tcPr>
          <w:p w14:paraId="25E777A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14:paraId="3BE581E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Align w:val="bottom"/>
          </w:tcPr>
          <w:p w14:paraId="6EB5650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bottom"/>
          </w:tcPr>
          <w:p w14:paraId="3FF12C16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Счет 99</w:t>
            </w:r>
          </w:p>
          <w:p w14:paraId="69884F42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Прибыли и убытки</w:t>
            </w:r>
          </w:p>
        </w:tc>
        <w:tc>
          <w:tcPr>
            <w:tcW w:w="425" w:type="dxa"/>
            <w:vAlign w:val="bottom"/>
          </w:tcPr>
          <w:p w14:paraId="2D55880B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64FD87FE" w14:textId="77777777" w:rsidTr="00E018A1">
        <w:trPr>
          <w:cantSplit/>
          <w:jc w:val="center"/>
        </w:trPr>
        <w:tc>
          <w:tcPr>
            <w:tcW w:w="356" w:type="dxa"/>
            <w:vAlign w:val="bottom"/>
          </w:tcPr>
          <w:p w14:paraId="4C67A81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87" w:type="dxa"/>
            <w:gridSpan w:val="2"/>
            <w:vMerge/>
            <w:tcBorders>
              <w:left w:val="nil"/>
            </w:tcBorders>
            <w:vAlign w:val="bottom"/>
          </w:tcPr>
          <w:p w14:paraId="3FA7D68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vAlign w:val="bottom"/>
          </w:tcPr>
          <w:p w14:paraId="24DE4CB8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  <w:tc>
          <w:tcPr>
            <w:tcW w:w="708" w:type="dxa"/>
            <w:vAlign w:val="bottom"/>
          </w:tcPr>
          <w:p w14:paraId="7F31E77C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14:paraId="388A8C8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2552" w:type="dxa"/>
            <w:gridSpan w:val="2"/>
            <w:vMerge/>
            <w:tcBorders>
              <w:left w:val="nil"/>
            </w:tcBorders>
            <w:vAlign w:val="bottom"/>
          </w:tcPr>
          <w:p w14:paraId="363E53CA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vAlign w:val="bottom"/>
          </w:tcPr>
          <w:p w14:paraId="10213511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</w:p>
        </w:tc>
      </w:tr>
      <w:tr w:rsidR="005D310F" w:rsidRPr="005D310F" w14:paraId="0D22E7A3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70BA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F67644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7C7EEACE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2DA12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474BA7C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26DDE420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F1D21B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34) 33 600 р.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6BA370F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34) 168 000 р.</w:t>
            </w:r>
          </w:p>
        </w:tc>
        <w:tc>
          <w:tcPr>
            <w:tcW w:w="708" w:type="dxa"/>
          </w:tcPr>
          <w:p w14:paraId="783103B3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B67D9C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39) 45 126,67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</w:tcBorders>
          </w:tcPr>
          <w:p w14:paraId="2A1947A2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30) 191 233,33 р.</w:t>
            </w:r>
          </w:p>
        </w:tc>
      </w:tr>
      <w:tr w:rsidR="005D310F" w:rsidRPr="005D310F" w14:paraId="250A76F9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9856409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34) 60 000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D5B80E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3A6C7994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6E80F90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40) 180 506,66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4DD9E3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38) 34 400 р.</w:t>
            </w:r>
          </w:p>
        </w:tc>
      </w:tr>
      <w:tr w:rsidR="005D310F" w:rsidRPr="005D310F" w14:paraId="3DEDD411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1D82F8A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36) 40 000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4489584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640DB965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7D8E4AB4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56D4D4A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7EA1C755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67ED7720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38) 34 400 р.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1BFFF67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45A020E1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2B1A412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2942B18A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D310F" w:rsidRPr="005D310F" w14:paraId="17478874" w14:textId="77777777" w:rsidTr="00E018A1">
        <w:trPr>
          <w:jc w:val="center"/>
        </w:trPr>
        <w:tc>
          <w:tcPr>
            <w:tcW w:w="16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68FDAB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168 000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9D85148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168 000 р.</w:t>
            </w:r>
          </w:p>
        </w:tc>
        <w:tc>
          <w:tcPr>
            <w:tcW w:w="708" w:type="dxa"/>
          </w:tcPr>
          <w:p w14:paraId="1AB2E790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6A3FD3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225 633,33 р.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31F6A8D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D310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об. 225 633,33 р.</w:t>
            </w:r>
          </w:p>
        </w:tc>
      </w:tr>
      <w:tr w:rsidR="005D310F" w:rsidRPr="005D310F" w14:paraId="0BBA0317" w14:textId="77777777" w:rsidTr="00E018A1">
        <w:trPr>
          <w:jc w:val="center"/>
        </w:trPr>
        <w:tc>
          <w:tcPr>
            <w:tcW w:w="1668" w:type="dxa"/>
            <w:gridSpan w:val="2"/>
            <w:tcBorders>
              <w:right w:val="single" w:sz="12" w:space="0" w:color="auto"/>
            </w:tcBorders>
          </w:tcPr>
          <w:p w14:paraId="2E4A8CE7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D0C4DAF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14:paraId="5C0D359F" w14:textId="77777777" w:rsidR="005D310F" w:rsidRPr="005D310F" w:rsidRDefault="005D310F" w:rsidP="00E018A1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14:paraId="01CF0921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7E9DEDD5" w14:textId="77777777" w:rsidR="005D310F" w:rsidRPr="005D310F" w:rsidRDefault="005D310F" w:rsidP="00E018A1">
            <w:pPr>
              <w:pStyle w:val="a7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3FA69477" w14:textId="6DACA784" w:rsidR="00255768" w:rsidRDefault="005D310F" w:rsidP="00D45614">
      <w:pPr>
        <w:pStyle w:val="a5"/>
        <w:spacing w:before="24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10F">
        <w:rPr>
          <w:rFonts w:ascii="Times New Roman" w:hAnsi="Times New Roman" w:cs="Times New Roman"/>
          <w:color w:val="000000"/>
          <w:sz w:val="28"/>
          <w:szCs w:val="28"/>
        </w:rPr>
        <w:t>По итогам отчетного периода, на основании полученных данных составлена оборотно-сальдовая ведомость (Приложение Г), заполнен отчет о финансовых результатах (Приложение Д) и составлен баланс на конец отчетного периода (Приложение Е).</w:t>
      </w:r>
    </w:p>
    <w:p w14:paraId="13A36DB0" w14:textId="58474159" w:rsidR="005D310F" w:rsidRDefault="005D310F" w:rsidP="00566C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A2E812" w14:textId="2AB8C79C" w:rsidR="005D310F" w:rsidRDefault="005D310F" w:rsidP="00566C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CE85BD" w14:textId="07963C1D" w:rsidR="005D310F" w:rsidRDefault="005D310F" w:rsidP="00566C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ECD767" w14:textId="77777777" w:rsidR="001B0B63" w:rsidRDefault="001B0B63" w:rsidP="001B0B63">
      <w:pPr>
        <w:pStyle w:val="1"/>
        <w:rPr>
          <w:rFonts w:eastAsiaTheme="minorHAnsi"/>
          <w:b w:val="0"/>
          <w:bCs w:val="0"/>
          <w:color w:val="000000"/>
          <w:kern w:val="0"/>
          <w:sz w:val="28"/>
          <w:szCs w:val="28"/>
          <w:lang w:eastAsia="en-US"/>
        </w:rPr>
      </w:pPr>
      <w:bookmarkStart w:id="1" w:name="_Toc39610026"/>
    </w:p>
    <w:p w14:paraId="7FB4C2CE" w14:textId="70D94304" w:rsidR="001B0B63" w:rsidRPr="00D1516A" w:rsidRDefault="001B0B63" w:rsidP="001B0B63">
      <w:pPr>
        <w:pStyle w:val="1"/>
        <w:jc w:val="center"/>
        <w:rPr>
          <w:bCs w:val="0"/>
          <w:caps/>
          <w:sz w:val="32"/>
          <w:szCs w:val="32"/>
        </w:rPr>
      </w:pPr>
      <w:r w:rsidRPr="00D1516A">
        <w:rPr>
          <w:bCs w:val="0"/>
          <w:caps/>
          <w:sz w:val="32"/>
          <w:szCs w:val="32"/>
        </w:rPr>
        <w:lastRenderedPageBreak/>
        <w:t>ЗАКЛЮЧЕНИЕ</w:t>
      </w:r>
      <w:bookmarkEnd w:id="1"/>
    </w:p>
    <w:p w14:paraId="54A2609B" w14:textId="77777777" w:rsidR="001B0B63" w:rsidRPr="003B7872" w:rsidRDefault="001B0B63" w:rsidP="001B0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72">
        <w:rPr>
          <w:rFonts w:ascii="Times New Roman" w:hAnsi="Times New Roman" w:cs="Times New Roman"/>
          <w:sz w:val="28"/>
          <w:szCs w:val="28"/>
        </w:rPr>
        <w:t>Цель курсовой работы заключалась в том, чтобы на основе теоретическо-правовой базы, достижений науки, полученных в сфере бухгалтерского учета, опыта применения на практики правовых норм изучить и проанализировать бухгалтерскую (финансовую) отчётность, а также подробно описать виды и ее состав.</w:t>
      </w:r>
    </w:p>
    <w:p w14:paraId="7460F93D" w14:textId="77777777" w:rsidR="001B0B63" w:rsidRPr="003B7872" w:rsidRDefault="001B0B63" w:rsidP="001B0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72">
        <w:rPr>
          <w:rFonts w:ascii="Times New Roman" w:hAnsi="Times New Roman" w:cs="Times New Roman"/>
          <w:sz w:val="28"/>
          <w:szCs w:val="28"/>
        </w:rPr>
        <w:t xml:space="preserve">В ходе анализа бухгалтерской (финансовой) отчетности были решены следующие задачи: </w:t>
      </w:r>
    </w:p>
    <w:p w14:paraId="47469EAF" w14:textId="77777777" w:rsidR="001B0B63" w:rsidRPr="003B7872" w:rsidRDefault="001B0B63" w:rsidP="001B0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72">
        <w:rPr>
          <w:rFonts w:ascii="Times New Roman" w:hAnsi="Times New Roman" w:cs="Times New Roman"/>
          <w:sz w:val="28"/>
          <w:szCs w:val="28"/>
        </w:rPr>
        <w:t xml:space="preserve">— рассмотрено понятие и значение бухгалтерской (финансовой) отчётности; </w:t>
      </w:r>
    </w:p>
    <w:p w14:paraId="7B426D6C" w14:textId="77777777" w:rsidR="001B0B63" w:rsidRPr="003B7872" w:rsidRDefault="001B0B63" w:rsidP="001B0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72">
        <w:rPr>
          <w:rFonts w:ascii="Times New Roman" w:hAnsi="Times New Roman" w:cs="Times New Roman"/>
          <w:sz w:val="28"/>
          <w:szCs w:val="28"/>
        </w:rPr>
        <w:t>— изучены виды бухгалтерской (финансовой) отчётности;</w:t>
      </w:r>
    </w:p>
    <w:p w14:paraId="3E6CBDDF" w14:textId="77777777" w:rsidR="001B0B63" w:rsidRPr="003B7872" w:rsidRDefault="001B0B63" w:rsidP="001B0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72">
        <w:rPr>
          <w:rFonts w:ascii="Times New Roman" w:hAnsi="Times New Roman" w:cs="Times New Roman"/>
          <w:sz w:val="28"/>
          <w:szCs w:val="28"/>
        </w:rPr>
        <w:t>— проанализирован состав бухгалтерской (финансовой) отчётности.</w:t>
      </w:r>
    </w:p>
    <w:p w14:paraId="6CBCF4BE" w14:textId="77777777" w:rsidR="001B0B63" w:rsidRPr="003B7872" w:rsidRDefault="001B0B63" w:rsidP="001B0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72">
        <w:rPr>
          <w:rFonts w:ascii="Times New Roman" w:hAnsi="Times New Roman" w:cs="Times New Roman"/>
          <w:sz w:val="28"/>
          <w:szCs w:val="28"/>
        </w:rPr>
        <w:t>В результате исследования бухгалтерской (финансовой) отчётности в рамках поставленных задач можно сделать следующие выводы.</w:t>
      </w:r>
    </w:p>
    <w:p w14:paraId="280609F9" w14:textId="77777777" w:rsidR="001B0B63" w:rsidRPr="003B7872" w:rsidRDefault="001B0B63" w:rsidP="001B0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7872">
        <w:rPr>
          <w:rFonts w:ascii="Times New Roman" w:hAnsi="Times New Roman" w:cs="Times New Roman"/>
          <w:sz w:val="28"/>
          <w:szCs w:val="28"/>
        </w:rPr>
        <w:t>Вершиной бухгалтерского учета является бухгалтерская (финансовая) отчётность.</w:t>
      </w:r>
      <w:r w:rsidRPr="003B7872">
        <w:rPr>
          <w:rFonts w:ascii="Times New Roman" w:hAnsi="Times New Roman" w:cs="Times New Roman"/>
          <w:shd w:val="clear" w:color="auto" w:fill="FFFFFF"/>
        </w:rPr>
        <w:t xml:space="preserve"> </w:t>
      </w:r>
      <w:r w:rsidRPr="003B7872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Бухгалтерская отчётность — это единая система данных об имущественном и финансовом положении организации и о результате ее хозяйственной деятельности, составляемая на основе данных бухгалтерского учета по установленным формам</w:t>
      </w:r>
      <w:r w:rsidRPr="003B7872">
        <w:rPr>
          <w:rFonts w:ascii="Times New Roman" w:hAnsi="Times New Roman" w:cs="Times New Roman"/>
          <w:sz w:val="28"/>
          <w:szCs w:val="28"/>
        </w:rPr>
        <w:t>. Бухгалтерская (финансовая) отчётность хозяйствующих субъектов, в современных условиях рыночной экономики, выполняет роль основного средства коммуникации и важнейшего элемента информационного обеспечения финансового анализа. В т</w:t>
      </w:r>
      <w:r w:rsidRPr="003B7872">
        <w:rPr>
          <w:rFonts w:ascii="Times New Roman" w:hAnsi="Times New Roman" w:cs="Times New Roman"/>
          <w:sz w:val="28"/>
          <w:szCs w:val="28"/>
        </w:rPr>
        <w:softHyphen/>
        <w:t xml:space="preserve">ом или ином объеме любая организация постоянно нуждается в дополнительных источниках финансирования, решить эту проблему можно путём привлечения инвесторов и т.п., предоставляя </w:t>
      </w:r>
      <w:r w:rsidRPr="003B7872">
        <w:rPr>
          <w:rFonts w:ascii="Times New Roman" w:hAnsi="Times New Roman" w:cs="Times New Roman"/>
          <w:sz w:val="28"/>
          <w:szCs w:val="28"/>
          <w:shd w:val="clear" w:color="auto" w:fill="FFFFFF"/>
        </w:rPr>
        <w:t>полную финансовую информацию о деятельности организаций и предприятий, а также имущественном положении на определенную дату</w:t>
      </w:r>
      <w:r w:rsidRPr="003B7872">
        <w:rPr>
          <w:rFonts w:ascii="Times New Roman" w:hAnsi="Times New Roman" w:cs="Times New Roman"/>
          <w:sz w:val="28"/>
          <w:szCs w:val="28"/>
        </w:rPr>
        <w:t xml:space="preserve">, т.е. в основном за счет </w:t>
      </w:r>
      <w:r w:rsidRPr="003B7872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бухгалтерской (финансовой) отчетности. Другими словами,</w:t>
      </w:r>
      <w:r w:rsidRPr="003B7872">
        <w:rPr>
          <w:rFonts w:ascii="Times New Roman" w:hAnsi="Times New Roman" w:cs="Times New Roman"/>
          <w:shd w:val="clear" w:color="auto" w:fill="FFFFFF"/>
        </w:rPr>
        <w:t xml:space="preserve"> </w:t>
      </w:r>
      <w:r w:rsidRPr="003B7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бухгалтерская отчетность содержит сведения об имуществе, обязательствах и </w:t>
      </w:r>
      <w:r w:rsidRPr="003B78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финансовых результатах по стоимостным показателям и составляется на основании данных бухгалтерского учета.</w:t>
      </w:r>
    </w:p>
    <w:p w14:paraId="0AB94D22" w14:textId="77777777" w:rsidR="001B0B63" w:rsidRPr="003B7872" w:rsidRDefault="001B0B63" w:rsidP="001B0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72">
        <w:rPr>
          <w:rFonts w:ascii="Times New Roman" w:hAnsi="Times New Roman" w:cs="Times New Roman"/>
          <w:sz w:val="28"/>
          <w:szCs w:val="28"/>
        </w:rPr>
        <w:t xml:space="preserve">Все формы и виды отчётности тесно связаны между собой и составляют систему финансовых показателей, которые описывают результаты работы предприятия за отчётный период. Эта система имеет комплексный характер и отображает различные аспекты одних и тех же операций. </w:t>
      </w:r>
    </w:p>
    <w:p w14:paraId="01D0C342" w14:textId="77777777" w:rsidR="001B0B63" w:rsidRPr="003B7872" w:rsidRDefault="001B0B63" w:rsidP="001B0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72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отчё</w:t>
      </w:r>
      <w:r w:rsidRPr="003B7872">
        <w:rPr>
          <w:rFonts w:ascii="Times New Roman" w:hAnsi="Times New Roman" w:cs="Times New Roman"/>
          <w:sz w:val="28"/>
          <w:szCs w:val="28"/>
        </w:rPr>
        <w:t>тности напрямую влияют на формирование налогооблагаемой базы для всех категорий налогов, а именно, имущественных, оборотных, налогов на прибыль и доходы. Стоит отметить, что от достоверности отчетности в значительной мере зависит обоснование налоговых платежей и, как следствие, устойчивость доходов бюджетов разных уровней.</w:t>
      </w:r>
    </w:p>
    <w:p w14:paraId="40DF6D67" w14:textId="77777777" w:rsidR="001B0B63" w:rsidRPr="003B7872" w:rsidRDefault="001B0B63" w:rsidP="001B0B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87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3B7872">
        <w:rPr>
          <w:rFonts w:ascii="Times New Roman" w:hAnsi="Times New Roman" w:cs="Times New Roman"/>
          <w:sz w:val="28"/>
          <w:szCs w:val="28"/>
          <w:shd w:val="clear" w:color="auto" w:fill="FFFFFF"/>
        </w:rPr>
        <w:t>делая вывод о проделанной работе, хочется еще раз отметить важность наиболее полного и достоверного изложения в бухгалтерской отчетности необходимой информации. Несоблюдение этих требований может привести к весьма существенным негативным последствиям, как для самого предприятия, так и для заинтересованных лиц и организаций - кредиторов, акционеров и др.</w:t>
      </w:r>
    </w:p>
    <w:p w14:paraId="5674EBA0" w14:textId="77777777" w:rsidR="001B0B63" w:rsidRPr="003B7872" w:rsidRDefault="001B0B63" w:rsidP="001B0B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802215" w14:textId="13A83AE6" w:rsidR="00C501DF" w:rsidRDefault="00C501DF" w:rsidP="005D310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E85708" w14:textId="675FA0B3" w:rsidR="00C501DF" w:rsidRDefault="00C501DF" w:rsidP="005D310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A4E837" w14:textId="036D631F" w:rsidR="00C501DF" w:rsidRDefault="00C501DF" w:rsidP="005D310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804746" w14:textId="523B05F2" w:rsidR="00C501DF" w:rsidRDefault="00C501DF" w:rsidP="005D310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5FF3A0" w14:textId="25120B62" w:rsidR="00C501DF" w:rsidRDefault="00C501DF" w:rsidP="005D310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04B624D" w14:textId="27070A8D" w:rsidR="00C501DF" w:rsidRDefault="00C501DF" w:rsidP="005D310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42C903F" w14:textId="4CA6B699" w:rsidR="00C501DF" w:rsidRDefault="00C501DF" w:rsidP="005D310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2B7F322" w14:textId="1F94069C" w:rsidR="00C501DF" w:rsidRDefault="00C501DF" w:rsidP="005D310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CE624C" w14:textId="649DA5FE" w:rsidR="00D1516A" w:rsidRDefault="00D1516A" w:rsidP="005D310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EF5FDCF" w14:textId="77777777" w:rsidR="00D1516A" w:rsidRDefault="00D1516A" w:rsidP="005D310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821CAA" w14:textId="77777777" w:rsidR="00C501DF" w:rsidRDefault="00C501DF" w:rsidP="005D310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281C6326" w14:textId="77777777" w:rsidR="001B0B63" w:rsidRPr="001B0B63" w:rsidRDefault="001B0B63" w:rsidP="001B0B63">
      <w:pPr>
        <w:pStyle w:val="1"/>
        <w:spacing w:before="0" w:beforeAutospacing="0" w:after="180" w:afterAutospacing="0" w:line="360" w:lineRule="auto"/>
        <w:jc w:val="center"/>
        <w:rPr>
          <w:color w:val="000000" w:themeColor="text1"/>
          <w:sz w:val="32"/>
        </w:rPr>
      </w:pPr>
      <w:r w:rsidRPr="001B0B63">
        <w:rPr>
          <w:color w:val="000000" w:themeColor="text1"/>
          <w:sz w:val="32"/>
        </w:rPr>
        <w:lastRenderedPageBreak/>
        <w:t>СПИСОК ИСПОЛЬЗОВАННЫХ ИСТОЧНИКОВ</w:t>
      </w:r>
    </w:p>
    <w:p w14:paraId="641477DA" w14:textId="77777777" w:rsidR="001B0B63" w:rsidRPr="001B0B63" w:rsidRDefault="001B0B63" w:rsidP="001B0B6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0B63">
        <w:rPr>
          <w:rFonts w:ascii="Times New Roman" w:hAnsi="Times New Roman" w:cs="Times New Roman"/>
          <w:spacing w:val="-2"/>
          <w:sz w:val="28"/>
          <w:szCs w:val="28"/>
        </w:rPr>
        <w:t>Российская Федерация. Законы. Гражданский кодекс Российской Федерации : часть первая : ГК : текст с изменениями и дополнениями на 12 мая 2020 года : принят Государственной думой 30 ноября 1994 года // КонсультантПлюс : справочно-правовая система. — Москва, 1997— . — Загл. с титул. экрана.</w:t>
      </w:r>
    </w:p>
    <w:p w14:paraId="0046D83E" w14:textId="77777777" w:rsidR="001B0B63" w:rsidRPr="001B0B63" w:rsidRDefault="001B0B63" w:rsidP="001B0B6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0B63">
        <w:rPr>
          <w:rFonts w:ascii="Times New Roman" w:hAnsi="Times New Roman" w:cs="Times New Roman"/>
          <w:spacing w:val="-2"/>
          <w:sz w:val="28"/>
          <w:szCs w:val="28"/>
        </w:rPr>
        <w:t>Российская Федерация. Законы. О бухгалтерском учете : Федеральный закон : № 402-ФЗ : текст с изменениями и дополнениями на 26 июля 2019 года : принят Государственной думой 22 ноября 2011 года: одобрен Советом Федерации 29 ноября 2011 года // КонсультантПлюс : справочно-правовая система. — Москва, 1997— . — Загл. с титул. экрана.</w:t>
      </w:r>
    </w:p>
    <w:p w14:paraId="38E2612B" w14:textId="77777777" w:rsidR="001B0B63" w:rsidRPr="001B0B63" w:rsidRDefault="001B0B63" w:rsidP="001B0B6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0B63">
        <w:rPr>
          <w:rFonts w:ascii="Times New Roman" w:hAnsi="Times New Roman" w:cs="Times New Roman"/>
          <w:spacing w:val="-2"/>
          <w:sz w:val="28"/>
          <w:szCs w:val="28"/>
        </w:rPr>
        <w:t>Положение по бухгалтерскому учету «Оценочные обязательства, условные активы и условные обязательства» (ПБУ 8/2010) : в редакции от 6 апреля 2015 года : утверждено Приказом Министерства финансов Российской Федерации от 13 декабря 2010 года № 167н // КонсультантПлюс : справочно-правовая система. — Москва, 1997— . — Загл. с титул. экрана.</w:t>
      </w:r>
    </w:p>
    <w:p w14:paraId="5FB693A0" w14:textId="77777777" w:rsidR="001B0B63" w:rsidRPr="001B0B63" w:rsidRDefault="001B0B63" w:rsidP="001B0B6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по бухгалтерскому учету «Бухгалтерская отчетность организации» (ПБУ 4/99): в редакции от</w:t>
      </w:r>
      <w:r w:rsidRPr="001B0B6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29 января 2018 года: </w:t>
      </w: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 Приказом Министерства финансов Российской Федерации от 8 июля 1999 года № 43н // КонсультантПлюс: справочно-правовая система. — Москва, 1997—. — Загл. с титул. экрана.</w:t>
      </w:r>
    </w:p>
    <w:p w14:paraId="7A4A43A7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по бухгалтерскому учету «Учет материально-производственных запасов» (ПБУ 5/01): в редакции от 16 мая 2016 года : утверждено Приказом Министерства финансов Российской Федерации от 09 июня 2001 года № 44н // КонсультантПлюс: справочно-правовая система. — Москва, 1997—. — Загл. с титул. экрана.</w:t>
      </w:r>
    </w:p>
    <w:p w14:paraId="0E125867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формах бухгалтерской отчетности организации: в редакции от 19 апреля 2019 года : утверждено Приказом Министерства финансов Российской </w:t>
      </w: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от 02 июля 2010 года № 66н // КонсультантПлюс : справочно-правовая система. — Москва, 1997— . — Загл. с титул. экрана.</w:t>
      </w:r>
    </w:p>
    <w:p w14:paraId="70D62F46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sz w:val="28"/>
          <w:szCs w:val="28"/>
        </w:rPr>
        <w:t>Беспалов, М.В.</w:t>
      </w:r>
      <w:r w:rsidRPr="001B0B63">
        <w:rPr>
          <w:rFonts w:ascii="Times New Roman" w:hAnsi="Times New Roman" w:cs="Times New Roman"/>
          <w:sz w:val="28"/>
          <w:szCs w:val="28"/>
        </w:rPr>
        <w:t xml:space="preserve"> Бухгалтерская (финансовая) отчетность коммерческих предприятий: учебное пособие / М.В. Беспалов, И.Т. Абдукаримов. — М.: Инфра-М, 2018. — 320 c.</w:t>
      </w:r>
    </w:p>
    <w:p w14:paraId="63E071AF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sz w:val="28"/>
          <w:szCs w:val="28"/>
        </w:rPr>
        <w:t>Бондина, Н.Н.</w:t>
      </w:r>
      <w:r w:rsidRPr="001B0B63">
        <w:rPr>
          <w:rFonts w:ascii="Times New Roman" w:hAnsi="Times New Roman" w:cs="Times New Roman"/>
          <w:sz w:val="28"/>
          <w:szCs w:val="28"/>
        </w:rPr>
        <w:t xml:space="preserve"> Бухгалтерская (финансовая) отчетность: учебное пособие / Н.Н. Бондина, Т.В. Зубкова, И.А. Бондин. — М.: Инфра-М, 2018. — 40 c.</w:t>
      </w:r>
    </w:p>
    <w:p w14:paraId="34763E16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sz w:val="28"/>
          <w:szCs w:val="28"/>
        </w:rPr>
        <w:t>Бухгалтерский учет и анализ (для бакалавров): учебное пособие / под редакцией Е. И. Костюкова</w:t>
      </w:r>
      <w:r w:rsidRPr="001B0B63">
        <w:rPr>
          <w:rFonts w:ascii="Times New Roman" w:hAnsi="Times New Roman" w:cs="Times New Roman"/>
          <w:i/>
          <w:sz w:val="28"/>
          <w:szCs w:val="28"/>
        </w:rPr>
        <w:t>. —</w:t>
      </w:r>
      <w:r w:rsidRPr="001B0B63">
        <w:rPr>
          <w:rFonts w:ascii="Times New Roman" w:hAnsi="Times New Roman" w:cs="Times New Roman"/>
          <w:sz w:val="28"/>
          <w:szCs w:val="28"/>
        </w:rPr>
        <w:t xml:space="preserve"> М.: КноРус, 2018. — 416 c.</w:t>
      </w:r>
    </w:p>
    <w:p w14:paraId="3738A0F8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sz w:val="28"/>
          <w:szCs w:val="28"/>
        </w:rPr>
        <w:t>Бухгалтерская финансовая отчетность: учебник / под редакцией Нечитайло А.И. — Рн/Д: Феникс, 2017. — 144 c.</w:t>
      </w:r>
    </w:p>
    <w:p w14:paraId="12840ECE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sz w:val="28"/>
          <w:szCs w:val="28"/>
        </w:rPr>
        <w:t>Быков, В.С</w:t>
      </w:r>
      <w:r w:rsidRPr="001B0B63">
        <w:rPr>
          <w:rFonts w:ascii="Times New Roman" w:hAnsi="Times New Roman" w:cs="Times New Roman"/>
          <w:sz w:val="28"/>
          <w:szCs w:val="28"/>
        </w:rPr>
        <w:t>. Бухгалтерский (финансовый) учет: учебное пособие / В.С. Быков, Т.В. Горбунова, И.М. Крайнова и др. — Москва : КноРус, 2016. — 246 с.</w:t>
      </w:r>
    </w:p>
    <w:p w14:paraId="6F38BDF7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B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Вахрушина, М.А.</w:t>
      </w: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финансовой отчетности: учебное пособие для вузов; под редакцией М.А. Вахрушиной, Н.С. Пласковой. </w:t>
      </w:r>
      <w:r w:rsidRPr="001B0B63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Москва: Вузовский учеб. </w:t>
      </w:r>
      <w:r w:rsidRPr="001B0B63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2011. — 367 с. </w:t>
      </w:r>
    </w:p>
    <w:p w14:paraId="6EDC915B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sz w:val="28"/>
          <w:szCs w:val="28"/>
        </w:rPr>
        <w:t>Грунина, О.В.</w:t>
      </w:r>
      <w:r w:rsidRPr="001B0B63">
        <w:rPr>
          <w:rFonts w:ascii="Times New Roman" w:hAnsi="Times New Roman" w:cs="Times New Roman"/>
          <w:sz w:val="28"/>
          <w:szCs w:val="28"/>
        </w:rPr>
        <w:t xml:space="preserve"> Бухгалтерская (финансовая) отчетность как информационная база анализа финансового состояния коммерческой организации / О.В. Грунина // журнал </w:t>
      </w:r>
      <w:hyperlink r:id="rId9" w:history="1">
        <w:r w:rsidRPr="001B0B63">
          <w:rPr>
            <w:rStyle w:val="a4"/>
            <w:rFonts w:ascii="Times New Roman" w:hAnsi="Times New Roman" w:cs="Times New Roman"/>
            <w:sz w:val="28"/>
            <w:szCs w:val="28"/>
          </w:rPr>
          <w:t>Вопросы науки и образования</w:t>
        </w:r>
      </w:hyperlink>
      <w:r w:rsidRPr="001B0B63">
        <w:rPr>
          <w:rFonts w:ascii="Times New Roman" w:hAnsi="Times New Roman" w:cs="Times New Roman"/>
          <w:sz w:val="28"/>
          <w:szCs w:val="28"/>
        </w:rPr>
        <w:t xml:space="preserve">. — 2018. — № 23(35). — С. 41—43.   </w:t>
      </w:r>
    </w:p>
    <w:p w14:paraId="1EC14E2A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sz w:val="28"/>
          <w:szCs w:val="28"/>
        </w:rPr>
        <w:t>Домбровская, Е.Н</w:t>
      </w:r>
      <w:r w:rsidRPr="001B0B63">
        <w:rPr>
          <w:rFonts w:ascii="Times New Roman" w:hAnsi="Times New Roman" w:cs="Times New Roman"/>
          <w:sz w:val="28"/>
          <w:szCs w:val="28"/>
        </w:rPr>
        <w:t>. Бухгалтерская (финансовая) отчетность: учебное пособие / Е.Н. Домбровская. — М.: Риор, 2015. — 144 c.</w:t>
      </w:r>
    </w:p>
    <w:p w14:paraId="78E06FB4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sz w:val="28"/>
          <w:szCs w:val="28"/>
        </w:rPr>
        <w:t>Кондраков, Н. П.</w:t>
      </w:r>
      <w:r w:rsidRPr="001B0B63">
        <w:rPr>
          <w:rFonts w:ascii="Times New Roman" w:hAnsi="Times New Roman" w:cs="Times New Roman"/>
          <w:sz w:val="28"/>
          <w:szCs w:val="28"/>
        </w:rPr>
        <w:t xml:space="preserve"> Бухгалтерский (финансовый, управленческий) учет: учебник / Н. П. Кондраков. — 3-е изд., переработанное и дополненное — М. : Проспект, 2015. — 502 с.</w:t>
      </w:r>
    </w:p>
    <w:p w14:paraId="552A5369" w14:textId="77777777" w:rsidR="001B0B63" w:rsidRPr="001B0B63" w:rsidRDefault="001B0B63" w:rsidP="001B0B6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sz w:val="28"/>
          <w:szCs w:val="28"/>
        </w:rPr>
        <w:t>Кутер, М. И.</w:t>
      </w:r>
      <w:r w:rsidRPr="001B0B63">
        <w:rPr>
          <w:rFonts w:ascii="Times New Roman" w:hAnsi="Times New Roman" w:cs="Times New Roman"/>
          <w:sz w:val="28"/>
          <w:szCs w:val="28"/>
        </w:rPr>
        <w:t xml:space="preserve"> Введение в бухгалтерский учет : учебник / М. И. Кутер. — Краснодар: Просвещение-Юг, 2012. — 512 с.</w:t>
      </w:r>
    </w:p>
    <w:p w14:paraId="53CEC945" w14:textId="77777777" w:rsidR="001B0B63" w:rsidRPr="001B0B63" w:rsidRDefault="001B0B63" w:rsidP="001B0B6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Кутер, М. И. </w:t>
      </w:r>
      <w:r w:rsidRPr="001B0B63">
        <w:rPr>
          <w:rFonts w:ascii="Times New Roman" w:hAnsi="Times New Roman" w:cs="Times New Roman"/>
          <w:sz w:val="28"/>
          <w:szCs w:val="28"/>
        </w:rPr>
        <w:t>Бухгалтерская (финансовая) отчетность : учебное пособие / М. И. Кутер, И. Н. Уланова. — 2-е издание, переработанное и дополненное. — Москва : Финансы и статистика, 2006. — 256 с.</w:t>
      </w:r>
    </w:p>
    <w:p w14:paraId="3F0C4C02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sz w:val="28"/>
          <w:szCs w:val="28"/>
        </w:rPr>
        <w:t>Лупикова, Е.В.</w:t>
      </w:r>
      <w:r w:rsidRPr="001B0B63">
        <w:rPr>
          <w:rFonts w:ascii="Times New Roman" w:hAnsi="Times New Roman" w:cs="Times New Roman"/>
          <w:sz w:val="28"/>
          <w:szCs w:val="28"/>
        </w:rPr>
        <w:t xml:space="preserve"> Бухгалтерская (финансовая) отчетность: учебное пособие / Е.В. Лупикова, Н.К. Пашук. М.: Кнорус, 2015. — 245 с.</w:t>
      </w:r>
    </w:p>
    <w:p w14:paraId="55CCD0CD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sz w:val="28"/>
          <w:szCs w:val="28"/>
        </w:rPr>
        <w:t>Палий, В.Ф. Бухгалтерская отчетность: особенности: учебное пособие. —Москва: Бератор — Пресс, 2009. — 321 с.</w:t>
      </w:r>
    </w:p>
    <w:p w14:paraId="2D732DC7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sz w:val="28"/>
          <w:szCs w:val="28"/>
        </w:rPr>
        <w:t>Пономарева, Л.В.</w:t>
      </w:r>
      <w:r w:rsidRPr="001B0B63">
        <w:rPr>
          <w:rFonts w:ascii="Times New Roman" w:hAnsi="Times New Roman" w:cs="Times New Roman"/>
          <w:sz w:val="28"/>
          <w:szCs w:val="28"/>
        </w:rPr>
        <w:t xml:space="preserve"> Бухгалтерская (финансовая) отчетность: учебное пособие / Л.В. Пономарева, Н.Д. Стельмашенко. — М.: Вузовский учебник, 2018. — 296 c.</w:t>
      </w:r>
    </w:p>
    <w:p w14:paraId="36AFF4F3" w14:textId="77777777" w:rsidR="001B0B63" w:rsidRPr="001B0B63" w:rsidRDefault="001B0B63" w:rsidP="001B0B6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iCs/>
          <w:sz w:val="28"/>
          <w:szCs w:val="28"/>
        </w:rPr>
        <w:t>Ремнева, В. Д.</w:t>
      </w:r>
      <w:r w:rsidRPr="001B0B63">
        <w:rPr>
          <w:rFonts w:ascii="Times New Roman" w:hAnsi="Times New Roman" w:cs="Times New Roman"/>
          <w:sz w:val="28"/>
          <w:szCs w:val="28"/>
        </w:rPr>
        <w:t xml:space="preserve"> Развитие классификаций моделей бухгалтерского учета и их различие / В. Д. Ремнева // Экономика и бизнес: теория и практика. — 2019. — № 11-2. — С. 168—170.</w:t>
      </w:r>
    </w:p>
    <w:p w14:paraId="1754D6F6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Соколов, Я.В.</w:t>
      </w: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Бухгалтерская (финансовая) отчетность: учебное пособие / Соколов Я.В., 2-е изд., переработанное и дополненное </w:t>
      </w:r>
      <w:r w:rsidRPr="001B0B63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 : Магистр, НИЦ ИНФРА — М, 2015. </w:t>
      </w:r>
      <w:r w:rsidRPr="001B0B63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512 с.</w:t>
      </w:r>
    </w:p>
    <w:p w14:paraId="2CC75630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sz w:val="28"/>
          <w:szCs w:val="28"/>
        </w:rPr>
        <w:t>Сорокина, Е.М.</w:t>
      </w:r>
      <w:r w:rsidRPr="001B0B63">
        <w:rPr>
          <w:rFonts w:ascii="Times New Roman" w:hAnsi="Times New Roman" w:cs="Times New Roman"/>
          <w:sz w:val="28"/>
          <w:szCs w:val="28"/>
        </w:rPr>
        <w:t xml:space="preserve"> Бухгалтерская финансовая отчетность (для бакалавров): учебное пособие ВУЗов / Е.М. Сорокина. — М.: КноРус, 2018. — 375 c.</w:t>
      </w:r>
    </w:p>
    <w:p w14:paraId="76423977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Телвин, В.А.</w:t>
      </w: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Бухгалтерская (финансовая) отчетность: учебное пособие </w:t>
      </w:r>
      <w:r w:rsidRPr="001B0B63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 : Проспект, 2010.</w:t>
      </w:r>
      <w:r w:rsidRPr="001B0B63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>289 с.</w:t>
      </w:r>
    </w:p>
    <w:p w14:paraId="65A375C0" w14:textId="77777777" w:rsidR="001B0B63" w:rsidRPr="001B0B63" w:rsidRDefault="001B0B63" w:rsidP="001B0B63">
      <w:pPr>
        <w:pStyle w:val="ad"/>
        <w:numPr>
          <w:ilvl w:val="0"/>
          <w:numId w:val="8"/>
        </w:numPr>
        <w:tabs>
          <w:tab w:val="left" w:pos="567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63">
        <w:rPr>
          <w:rFonts w:ascii="Times New Roman" w:hAnsi="Times New Roman" w:cs="Times New Roman"/>
          <w:i/>
          <w:sz w:val="28"/>
          <w:szCs w:val="28"/>
        </w:rPr>
        <w:t>Широбоков В. Г.</w:t>
      </w:r>
      <w:r w:rsidRPr="001B0B63">
        <w:rPr>
          <w:rFonts w:ascii="Times New Roman" w:hAnsi="Times New Roman" w:cs="Times New Roman"/>
          <w:sz w:val="28"/>
          <w:szCs w:val="28"/>
        </w:rPr>
        <w:t xml:space="preserve"> Бухгалтерская (финансовая) отчетность в организациях АПК; Финансы и кредит — М., 2017. — 144 c.</w:t>
      </w:r>
    </w:p>
    <w:p w14:paraId="4AE939C4" w14:textId="77777777" w:rsidR="001B0B63" w:rsidRDefault="001B0B63" w:rsidP="001B0B63">
      <w:pPr>
        <w:pStyle w:val="ad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B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Юсупов, Р.М.</w:t>
      </w:r>
      <w:r w:rsidRPr="001B0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 аудиторской проверки бухгалтерской финансовой отчетности / Р.М. Юсупов // журнал Экономика. — 2018. — №7. — С. 146—148.</w:t>
      </w:r>
    </w:p>
    <w:p w14:paraId="5C2F9462" w14:textId="77777777" w:rsidR="005D310F" w:rsidRDefault="005D310F" w:rsidP="005D310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14:paraId="1A4647FE" w14:textId="77777777" w:rsidR="00837846" w:rsidRPr="00C501DF" w:rsidRDefault="00837846" w:rsidP="00566C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44A2D5" w14:textId="77777777" w:rsidR="00837846" w:rsidRPr="00566C31" w:rsidRDefault="00837846" w:rsidP="00566C31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278AC4" w14:textId="77777777" w:rsidR="00566C31" w:rsidRPr="00566C31" w:rsidRDefault="00566C31" w:rsidP="00A4132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033C52" w14:textId="77777777" w:rsidR="00A41327" w:rsidRDefault="00A41327" w:rsidP="00A4132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2DFBB0" w14:textId="77777777" w:rsidR="004D1B63" w:rsidRDefault="004D1B63" w:rsidP="00FE18CE">
      <w:pPr>
        <w:pStyle w:val="a5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B1D9057" w14:textId="77777777" w:rsidR="004D1B63" w:rsidRDefault="004D1B63" w:rsidP="00FE18CE">
      <w:pPr>
        <w:pStyle w:val="a5"/>
        <w:spacing w:line="360" w:lineRule="auto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83727C1" w14:textId="77777777" w:rsidR="004D1B63" w:rsidRPr="004D1B63" w:rsidRDefault="004D1B63" w:rsidP="00FE18CE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FD0242" w14:textId="049B1D61" w:rsidR="005C0DC2" w:rsidRDefault="005C0DC2" w:rsidP="001A32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C2D7D9" w14:textId="2DECA2C8" w:rsidR="005D310F" w:rsidRDefault="005D310F" w:rsidP="001A32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2DAC7E" w14:textId="50F4E412" w:rsidR="005D310F" w:rsidRDefault="005D310F" w:rsidP="001A32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DE70A3" w14:textId="14A20160" w:rsidR="005D310F" w:rsidRDefault="005D310F" w:rsidP="001A32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1B8D21" w14:textId="5811BF24" w:rsidR="005D310F" w:rsidRDefault="005D310F" w:rsidP="001A32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DEA12B" w14:textId="2E1BD280" w:rsidR="005D310F" w:rsidRDefault="005D310F" w:rsidP="001A32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923B18" w14:textId="77777777" w:rsidR="001B0B63" w:rsidRDefault="001B0B63" w:rsidP="001B0B6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7A1AAEBC" w14:textId="77777777" w:rsidR="001B0B63" w:rsidRDefault="001B0B63" w:rsidP="001B0B6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14:paraId="7C6746A6" w14:textId="437BA94C" w:rsidR="005D310F" w:rsidRPr="001B0B63" w:rsidRDefault="001B0B63" w:rsidP="001B0B63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B0B63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РИЛОЖЕНИЯ</w:t>
      </w:r>
    </w:p>
    <w:p w14:paraId="6CA33941" w14:textId="49F2DABD" w:rsidR="005D310F" w:rsidRDefault="005D310F" w:rsidP="001A32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4BE664C" w14:textId="69C2D6CB" w:rsidR="005D310F" w:rsidRDefault="005D310F" w:rsidP="001A32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B7253A" w14:textId="77777777" w:rsidR="001B0B63" w:rsidRDefault="001B0B63" w:rsidP="001A325A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C5B574C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66F1671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681EE04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2FE6B78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95852E9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2444590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14BAFED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39122B90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4269471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C7BE1F7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546EF0DB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74E7C989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45136D17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82B04AE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90B8DE4" w14:textId="77777777" w:rsidR="001B0B63" w:rsidRDefault="001B0B63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1BC52DCB" w14:textId="2AD06DA8" w:rsidR="005D310F" w:rsidRDefault="005D310F" w:rsidP="005D310F">
      <w:pPr>
        <w:pStyle w:val="a5"/>
        <w:spacing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310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Г</w:t>
      </w:r>
    </w:p>
    <w:tbl>
      <w:tblPr>
        <w:tblStyle w:val="a6"/>
        <w:tblW w:w="10561" w:type="dxa"/>
        <w:tblInd w:w="-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"/>
        <w:gridCol w:w="2008"/>
        <w:gridCol w:w="1184"/>
        <w:gridCol w:w="1127"/>
        <w:gridCol w:w="1357"/>
        <w:gridCol w:w="1542"/>
        <w:gridCol w:w="1429"/>
        <w:gridCol w:w="1441"/>
      </w:tblGrid>
      <w:tr w:rsidR="005D310F" w:rsidRPr="00D1516A" w14:paraId="2D5BA2E7" w14:textId="77777777" w:rsidTr="00D1516A">
        <w:trPr>
          <w:trHeight w:val="378"/>
        </w:trPr>
        <w:tc>
          <w:tcPr>
            <w:tcW w:w="2481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14:paraId="0416DB39" w14:textId="6F1D3DA3" w:rsidR="005D310F" w:rsidRPr="00D1516A" w:rsidRDefault="005D310F" w:rsidP="00D1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счет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7BE4D220" w14:textId="77777777" w:rsidR="005D310F" w:rsidRPr="00D1516A" w:rsidRDefault="005D310F" w:rsidP="00D1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Сальдо начальное</w:t>
            </w:r>
          </w:p>
        </w:tc>
        <w:tc>
          <w:tcPr>
            <w:tcW w:w="2899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145E0D37" w14:textId="77777777" w:rsidR="005D310F" w:rsidRPr="00D1516A" w:rsidRDefault="005D310F" w:rsidP="00D1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Сумма оборотов</w:t>
            </w:r>
          </w:p>
        </w:tc>
        <w:tc>
          <w:tcPr>
            <w:tcW w:w="287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772DA68F" w14:textId="21526176" w:rsidR="005D310F" w:rsidRPr="00D1516A" w:rsidRDefault="005D310F" w:rsidP="00D1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Сальдо конечное</w:t>
            </w:r>
          </w:p>
        </w:tc>
      </w:tr>
      <w:tr w:rsidR="005D310F" w:rsidRPr="00D1516A" w14:paraId="01E0D8EF" w14:textId="77777777" w:rsidTr="00D1516A">
        <w:trPr>
          <w:trHeight w:val="347"/>
        </w:trPr>
        <w:tc>
          <w:tcPr>
            <w:tcW w:w="2481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2F85419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auto"/>
              <w:bottom w:val="single" w:sz="12" w:space="0" w:color="auto"/>
            </w:tcBorders>
          </w:tcPr>
          <w:p w14:paraId="26316D16" w14:textId="77777777" w:rsidR="005D310F" w:rsidRPr="00D1516A" w:rsidRDefault="005D310F" w:rsidP="00D1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127" w:type="dxa"/>
            <w:tcBorders>
              <w:top w:val="single" w:sz="6" w:space="0" w:color="auto"/>
              <w:bottom w:val="single" w:sz="12" w:space="0" w:color="auto"/>
            </w:tcBorders>
          </w:tcPr>
          <w:p w14:paraId="51329FCF" w14:textId="77777777" w:rsidR="005D310F" w:rsidRPr="00D1516A" w:rsidRDefault="005D310F" w:rsidP="00D1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12" w:space="0" w:color="auto"/>
            </w:tcBorders>
          </w:tcPr>
          <w:p w14:paraId="1E29B898" w14:textId="77777777" w:rsidR="005D310F" w:rsidRPr="00D1516A" w:rsidRDefault="005D310F" w:rsidP="00D1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12" w:space="0" w:color="auto"/>
            </w:tcBorders>
          </w:tcPr>
          <w:p w14:paraId="419B6461" w14:textId="77777777" w:rsidR="005D310F" w:rsidRPr="00D1516A" w:rsidRDefault="005D310F" w:rsidP="00D1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12" w:space="0" w:color="auto"/>
            </w:tcBorders>
          </w:tcPr>
          <w:p w14:paraId="0166A9D2" w14:textId="77777777" w:rsidR="005D310F" w:rsidRPr="00D1516A" w:rsidRDefault="005D310F" w:rsidP="00D1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12" w:space="0" w:color="auto"/>
            </w:tcBorders>
          </w:tcPr>
          <w:p w14:paraId="5A8D82D4" w14:textId="77777777" w:rsidR="005D310F" w:rsidRPr="00D1516A" w:rsidRDefault="005D310F" w:rsidP="00D1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5D310F" w:rsidRPr="00D1516A" w14:paraId="1F99B272" w14:textId="77777777" w:rsidTr="00D1516A">
        <w:tc>
          <w:tcPr>
            <w:tcW w:w="473" w:type="dxa"/>
            <w:tcBorders>
              <w:top w:val="single" w:sz="12" w:space="0" w:color="auto"/>
            </w:tcBorders>
          </w:tcPr>
          <w:p w14:paraId="29EF069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08" w:type="dxa"/>
            <w:tcBorders>
              <w:top w:val="single" w:sz="12" w:space="0" w:color="auto"/>
            </w:tcBorders>
          </w:tcPr>
          <w:p w14:paraId="51DBB5E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1184" w:type="dxa"/>
            <w:tcBorders>
              <w:top w:val="single" w:sz="12" w:space="0" w:color="auto"/>
            </w:tcBorders>
          </w:tcPr>
          <w:p w14:paraId="74DF405A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12" w:space="0" w:color="auto"/>
            </w:tcBorders>
          </w:tcPr>
          <w:p w14:paraId="33B4B52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12" w:space="0" w:color="auto"/>
            </w:tcBorders>
          </w:tcPr>
          <w:p w14:paraId="3697828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1 758 000</w:t>
            </w:r>
          </w:p>
        </w:tc>
        <w:tc>
          <w:tcPr>
            <w:tcW w:w="1542" w:type="dxa"/>
            <w:tcBorders>
              <w:top w:val="single" w:sz="12" w:space="0" w:color="auto"/>
            </w:tcBorders>
          </w:tcPr>
          <w:p w14:paraId="6D7810B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12" w:space="0" w:color="auto"/>
            </w:tcBorders>
          </w:tcPr>
          <w:p w14:paraId="32265735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1 758 000</w:t>
            </w:r>
          </w:p>
        </w:tc>
        <w:tc>
          <w:tcPr>
            <w:tcW w:w="1441" w:type="dxa"/>
            <w:tcBorders>
              <w:top w:val="single" w:sz="12" w:space="0" w:color="auto"/>
            </w:tcBorders>
          </w:tcPr>
          <w:p w14:paraId="03EC698B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10F" w:rsidRPr="00D1516A" w14:paraId="7767F39C" w14:textId="77777777" w:rsidTr="00D1516A">
        <w:tc>
          <w:tcPr>
            <w:tcW w:w="473" w:type="dxa"/>
          </w:tcPr>
          <w:p w14:paraId="665F74B0" w14:textId="77777777" w:rsidR="005D310F" w:rsidRPr="00D1516A" w:rsidRDefault="005D310F" w:rsidP="00E0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08" w:type="dxa"/>
          </w:tcPr>
          <w:p w14:paraId="770C6365" w14:textId="77777777" w:rsidR="005D310F" w:rsidRPr="00D1516A" w:rsidRDefault="005D310F" w:rsidP="00E018A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184" w:type="dxa"/>
          </w:tcPr>
          <w:p w14:paraId="314E0344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</w:tcPr>
          <w:p w14:paraId="18E01EFF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7" w:type="dxa"/>
          </w:tcPr>
          <w:p w14:paraId="6911E790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2" w:type="dxa"/>
          </w:tcPr>
          <w:p w14:paraId="6EED71BA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9 766,67</w:t>
            </w:r>
          </w:p>
        </w:tc>
        <w:tc>
          <w:tcPr>
            <w:tcW w:w="1429" w:type="dxa"/>
          </w:tcPr>
          <w:p w14:paraId="2630D46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A5203C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9 766,67</w:t>
            </w:r>
          </w:p>
        </w:tc>
      </w:tr>
      <w:tr w:rsidR="005D310F" w:rsidRPr="00D1516A" w14:paraId="57CD1829" w14:textId="77777777" w:rsidTr="00D1516A">
        <w:tc>
          <w:tcPr>
            <w:tcW w:w="473" w:type="dxa"/>
          </w:tcPr>
          <w:p w14:paraId="69F98D5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008" w:type="dxa"/>
          </w:tcPr>
          <w:p w14:paraId="25B07BE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к установке </w:t>
            </w:r>
          </w:p>
        </w:tc>
        <w:tc>
          <w:tcPr>
            <w:tcW w:w="1184" w:type="dxa"/>
          </w:tcPr>
          <w:p w14:paraId="7E8E2E52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1 600 000</w:t>
            </w:r>
          </w:p>
        </w:tc>
        <w:tc>
          <w:tcPr>
            <w:tcW w:w="1127" w:type="dxa"/>
          </w:tcPr>
          <w:p w14:paraId="2F940516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5C93FC3A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44011B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1 600 000</w:t>
            </w:r>
          </w:p>
        </w:tc>
        <w:tc>
          <w:tcPr>
            <w:tcW w:w="1429" w:type="dxa"/>
          </w:tcPr>
          <w:p w14:paraId="18F5633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8ED045D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0F" w:rsidRPr="00D1516A" w14:paraId="5CE21E74" w14:textId="77777777" w:rsidTr="00D1516A">
        <w:tc>
          <w:tcPr>
            <w:tcW w:w="473" w:type="dxa"/>
          </w:tcPr>
          <w:p w14:paraId="7224B575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08" w:type="dxa"/>
          </w:tcPr>
          <w:p w14:paraId="05523E2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Вложения во внеоборотные активы</w:t>
            </w:r>
          </w:p>
        </w:tc>
        <w:tc>
          <w:tcPr>
            <w:tcW w:w="1184" w:type="dxa"/>
          </w:tcPr>
          <w:p w14:paraId="3F27CA6B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48D39B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8EB3EC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1 758 000</w:t>
            </w:r>
          </w:p>
        </w:tc>
        <w:tc>
          <w:tcPr>
            <w:tcW w:w="1542" w:type="dxa"/>
          </w:tcPr>
          <w:p w14:paraId="23D50FE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1 758 000</w:t>
            </w:r>
          </w:p>
        </w:tc>
        <w:tc>
          <w:tcPr>
            <w:tcW w:w="1429" w:type="dxa"/>
          </w:tcPr>
          <w:p w14:paraId="3FD0953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FF95FEF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10F" w:rsidRPr="00D1516A" w14:paraId="742E6C2C" w14:textId="77777777" w:rsidTr="00D1516A">
        <w:tc>
          <w:tcPr>
            <w:tcW w:w="473" w:type="dxa"/>
          </w:tcPr>
          <w:p w14:paraId="69B71EA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8" w:type="dxa"/>
          </w:tcPr>
          <w:p w14:paraId="3120F18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</w:p>
        </w:tc>
        <w:tc>
          <w:tcPr>
            <w:tcW w:w="1184" w:type="dxa"/>
          </w:tcPr>
          <w:p w14:paraId="57DF56C2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E103495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EBE056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542" w:type="dxa"/>
          </w:tcPr>
          <w:p w14:paraId="1AE13E7F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356 000</w:t>
            </w:r>
          </w:p>
        </w:tc>
        <w:tc>
          <w:tcPr>
            <w:tcW w:w="1429" w:type="dxa"/>
          </w:tcPr>
          <w:p w14:paraId="4E2742F6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44 000</w:t>
            </w:r>
          </w:p>
        </w:tc>
        <w:tc>
          <w:tcPr>
            <w:tcW w:w="1441" w:type="dxa"/>
          </w:tcPr>
          <w:p w14:paraId="5340B36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10F" w:rsidRPr="00D1516A" w14:paraId="1C963D6A" w14:textId="77777777" w:rsidTr="00D1516A">
        <w:tc>
          <w:tcPr>
            <w:tcW w:w="473" w:type="dxa"/>
          </w:tcPr>
          <w:p w14:paraId="33F8CF5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8" w:type="dxa"/>
          </w:tcPr>
          <w:p w14:paraId="6B362FAA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НДС по приобретенным ценностям</w:t>
            </w:r>
          </w:p>
        </w:tc>
        <w:tc>
          <w:tcPr>
            <w:tcW w:w="1184" w:type="dxa"/>
          </w:tcPr>
          <w:p w14:paraId="18CF736A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98B574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1A08B0D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87 800</w:t>
            </w:r>
          </w:p>
        </w:tc>
        <w:tc>
          <w:tcPr>
            <w:tcW w:w="1542" w:type="dxa"/>
          </w:tcPr>
          <w:p w14:paraId="27032B0B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87 800</w:t>
            </w:r>
          </w:p>
        </w:tc>
        <w:tc>
          <w:tcPr>
            <w:tcW w:w="1429" w:type="dxa"/>
          </w:tcPr>
          <w:p w14:paraId="3F971D1D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344AC64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0F" w:rsidRPr="00D1516A" w14:paraId="0CD6430C" w14:textId="77777777" w:rsidTr="00D1516A">
        <w:tc>
          <w:tcPr>
            <w:tcW w:w="473" w:type="dxa"/>
          </w:tcPr>
          <w:p w14:paraId="4ABED11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8" w:type="dxa"/>
          </w:tcPr>
          <w:p w14:paraId="15693BED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производство </w:t>
            </w:r>
          </w:p>
        </w:tc>
        <w:tc>
          <w:tcPr>
            <w:tcW w:w="1184" w:type="dxa"/>
          </w:tcPr>
          <w:p w14:paraId="012CA647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28F3A79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67135BB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423 766,67</w:t>
            </w:r>
          </w:p>
        </w:tc>
        <w:tc>
          <w:tcPr>
            <w:tcW w:w="1542" w:type="dxa"/>
          </w:tcPr>
          <w:p w14:paraId="60271F2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423 766,67</w:t>
            </w:r>
          </w:p>
        </w:tc>
        <w:tc>
          <w:tcPr>
            <w:tcW w:w="1429" w:type="dxa"/>
          </w:tcPr>
          <w:p w14:paraId="57E35062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68F91B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0F" w:rsidRPr="00D1516A" w14:paraId="2D7DB7D9" w14:textId="77777777" w:rsidTr="00D1516A">
        <w:tc>
          <w:tcPr>
            <w:tcW w:w="473" w:type="dxa"/>
          </w:tcPr>
          <w:p w14:paraId="12D6D8D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08" w:type="dxa"/>
          </w:tcPr>
          <w:p w14:paraId="574A3DE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Общепроизводственные расходы</w:t>
            </w:r>
          </w:p>
        </w:tc>
        <w:tc>
          <w:tcPr>
            <w:tcW w:w="1184" w:type="dxa"/>
          </w:tcPr>
          <w:p w14:paraId="563663F2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FA51340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7AE0845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107 766,67</w:t>
            </w:r>
          </w:p>
        </w:tc>
        <w:tc>
          <w:tcPr>
            <w:tcW w:w="1542" w:type="dxa"/>
          </w:tcPr>
          <w:p w14:paraId="12430FC0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107 766,67</w:t>
            </w:r>
          </w:p>
        </w:tc>
        <w:tc>
          <w:tcPr>
            <w:tcW w:w="1429" w:type="dxa"/>
          </w:tcPr>
          <w:p w14:paraId="31BFE722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A12C78A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0F" w:rsidRPr="00D1516A" w14:paraId="2816E388" w14:textId="77777777" w:rsidTr="00D1516A">
        <w:tc>
          <w:tcPr>
            <w:tcW w:w="473" w:type="dxa"/>
          </w:tcPr>
          <w:p w14:paraId="4B02DAF2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08" w:type="dxa"/>
          </w:tcPr>
          <w:p w14:paraId="47964AF5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84" w:type="dxa"/>
          </w:tcPr>
          <w:p w14:paraId="6BC6790F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81F2F6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F6A857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153 000</w:t>
            </w:r>
          </w:p>
        </w:tc>
        <w:tc>
          <w:tcPr>
            <w:tcW w:w="1542" w:type="dxa"/>
          </w:tcPr>
          <w:p w14:paraId="548F1A85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153 000</w:t>
            </w:r>
          </w:p>
        </w:tc>
        <w:tc>
          <w:tcPr>
            <w:tcW w:w="1429" w:type="dxa"/>
          </w:tcPr>
          <w:p w14:paraId="10F93690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3AEE86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0F" w:rsidRPr="00D1516A" w14:paraId="557373E7" w14:textId="77777777" w:rsidTr="00D1516A">
        <w:tc>
          <w:tcPr>
            <w:tcW w:w="473" w:type="dxa"/>
          </w:tcPr>
          <w:p w14:paraId="112394A7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8" w:type="dxa"/>
          </w:tcPr>
          <w:p w14:paraId="1D0A7FA5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Выпуск продукции</w:t>
            </w:r>
          </w:p>
        </w:tc>
        <w:tc>
          <w:tcPr>
            <w:tcW w:w="1184" w:type="dxa"/>
          </w:tcPr>
          <w:p w14:paraId="36CFA087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64E2EBD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063DE62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423 766,67</w:t>
            </w:r>
          </w:p>
        </w:tc>
        <w:tc>
          <w:tcPr>
            <w:tcW w:w="1542" w:type="dxa"/>
          </w:tcPr>
          <w:p w14:paraId="6257014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423 766,67</w:t>
            </w:r>
          </w:p>
        </w:tc>
        <w:tc>
          <w:tcPr>
            <w:tcW w:w="1429" w:type="dxa"/>
          </w:tcPr>
          <w:p w14:paraId="3ED9236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B2F6CF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0F" w:rsidRPr="00D1516A" w14:paraId="6C6F61B3" w14:textId="77777777" w:rsidTr="00D1516A">
        <w:tc>
          <w:tcPr>
            <w:tcW w:w="473" w:type="dxa"/>
          </w:tcPr>
          <w:p w14:paraId="493245A6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08" w:type="dxa"/>
          </w:tcPr>
          <w:p w14:paraId="28A6DE4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Готовая продукция</w:t>
            </w:r>
          </w:p>
        </w:tc>
        <w:tc>
          <w:tcPr>
            <w:tcW w:w="1184" w:type="dxa"/>
          </w:tcPr>
          <w:p w14:paraId="24A91B2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682D80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4A6FF07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542" w:type="dxa"/>
          </w:tcPr>
          <w:p w14:paraId="759291FF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429" w:type="dxa"/>
          </w:tcPr>
          <w:p w14:paraId="12F7D767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90F5652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0F" w:rsidRPr="00D1516A" w14:paraId="7BAFE90E" w14:textId="77777777" w:rsidTr="00D1516A">
        <w:tc>
          <w:tcPr>
            <w:tcW w:w="473" w:type="dxa"/>
          </w:tcPr>
          <w:p w14:paraId="08040F0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08" w:type="dxa"/>
          </w:tcPr>
          <w:p w14:paraId="1EC17B40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  <w:tc>
          <w:tcPr>
            <w:tcW w:w="1184" w:type="dxa"/>
          </w:tcPr>
          <w:p w14:paraId="7FA21BD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9120B67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44C263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255 000</w:t>
            </w:r>
          </w:p>
        </w:tc>
        <w:tc>
          <w:tcPr>
            <w:tcW w:w="1542" w:type="dxa"/>
          </w:tcPr>
          <w:p w14:paraId="4863D85D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255 000</w:t>
            </w:r>
          </w:p>
        </w:tc>
        <w:tc>
          <w:tcPr>
            <w:tcW w:w="1429" w:type="dxa"/>
          </w:tcPr>
          <w:p w14:paraId="39703855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12DF8D6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0F" w:rsidRPr="00D1516A" w14:paraId="1ACBF25B" w14:textId="77777777" w:rsidTr="00D1516A">
        <w:tc>
          <w:tcPr>
            <w:tcW w:w="473" w:type="dxa"/>
          </w:tcPr>
          <w:p w14:paraId="268CAA95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08" w:type="dxa"/>
          </w:tcPr>
          <w:p w14:paraId="7D78F090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Расчетные счета</w:t>
            </w:r>
          </w:p>
        </w:tc>
        <w:tc>
          <w:tcPr>
            <w:tcW w:w="1184" w:type="dxa"/>
          </w:tcPr>
          <w:p w14:paraId="23B1CDB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127" w:type="dxa"/>
          </w:tcPr>
          <w:p w14:paraId="772E5DDD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8D3ECCF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1 128 000</w:t>
            </w:r>
          </w:p>
        </w:tc>
        <w:tc>
          <w:tcPr>
            <w:tcW w:w="1542" w:type="dxa"/>
          </w:tcPr>
          <w:p w14:paraId="05308F0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1 223 980,01</w:t>
            </w:r>
          </w:p>
        </w:tc>
        <w:tc>
          <w:tcPr>
            <w:tcW w:w="1429" w:type="dxa"/>
          </w:tcPr>
          <w:p w14:paraId="32ECB4FF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1 104 019,99</w:t>
            </w:r>
          </w:p>
        </w:tc>
        <w:tc>
          <w:tcPr>
            <w:tcW w:w="1441" w:type="dxa"/>
          </w:tcPr>
          <w:p w14:paraId="3DE87B3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0F" w:rsidRPr="00D1516A" w14:paraId="115479A2" w14:textId="77777777" w:rsidTr="00D1516A">
        <w:tc>
          <w:tcPr>
            <w:tcW w:w="473" w:type="dxa"/>
          </w:tcPr>
          <w:p w14:paraId="1D1D4CD3" w14:textId="77777777" w:rsidR="005D310F" w:rsidRPr="00D1516A" w:rsidRDefault="005D310F" w:rsidP="00E01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08" w:type="dxa"/>
          </w:tcPr>
          <w:p w14:paraId="0819043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Расчеты с поставщиками и подрядчиками</w:t>
            </w:r>
          </w:p>
        </w:tc>
        <w:tc>
          <w:tcPr>
            <w:tcW w:w="1184" w:type="dxa"/>
          </w:tcPr>
          <w:p w14:paraId="42C43382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BF8E787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6D71610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526 800</w:t>
            </w:r>
          </w:p>
        </w:tc>
        <w:tc>
          <w:tcPr>
            <w:tcW w:w="1542" w:type="dxa"/>
          </w:tcPr>
          <w:p w14:paraId="54762C9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526 800</w:t>
            </w:r>
          </w:p>
        </w:tc>
        <w:tc>
          <w:tcPr>
            <w:tcW w:w="1429" w:type="dxa"/>
          </w:tcPr>
          <w:p w14:paraId="54989ED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E11F0E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10F" w:rsidRPr="00D1516A" w14:paraId="67082D46" w14:textId="77777777" w:rsidTr="00D1516A">
        <w:tc>
          <w:tcPr>
            <w:tcW w:w="473" w:type="dxa"/>
          </w:tcPr>
          <w:p w14:paraId="70CB04E7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08" w:type="dxa"/>
          </w:tcPr>
          <w:p w14:paraId="378815F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Расчеты с покупателями и заказчиками</w:t>
            </w:r>
          </w:p>
        </w:tc>
        <w:tc>
          <w:tcPr>
            <w:tcW w:w="1184" w:type="dxa"/>
          </w:tcPr>
          <w:p w14:paraId="7ABE9A7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7D398260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24B9C7B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1 128 000</w:t>
            </w:r>
          </w:p>
        </w:tc>
        <w:tc>
          <w:tcPr>
            <w:tcW w:w="1542" w:type="dxa"/>
          </w:tcPr>
          <w:p w14:paraId="49BEDB0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1 128 000</w:t>
            </w:r>
          </w:p>
        </w:tc>
        <w:tc>
          <w:tcPr>
            <w:tcW w:w="1429" w:type="dxa"/>
          </w:tcPr>
          <w:p w14:paraId="39E6365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FBED542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10F" w:rsidRPr="00D1516A" w14:paraId="1937E364" w14:textId="77777777" w:rsidTr="00D1516A">
        <w:tc>
          <w:tcPr>
            <w:tcW w:w="473" w:type="dxa"/>
          </w:tcPr>
          <w:p w14:paraId="3FBDD0A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08" w:type="dxa"/>
          </w:tcPr>
          <w:p w14:paraId="6FF9E0D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1184" w:type="dxa"/>
          </w:tcPr>
          <w:p w14:paraId="603494D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C3DEC9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EAB494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321 459,61</w:t>
            </w:r>
          </w:p>
        </w:tc>
        <w:tc>
          <w:tcPr>
            <w:tcW w:w="1542" w:type="dxa"/>
          </w:tcPr>
          <w:p w14:paraId="1C28225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321 459,61</w:t>
            </w:r>
          </w:p>
        </w:tc>
        <w:tc>
          <w:tcPr>
            <w:tcW w:w="1429" w:type="dxa"/>
          </w:tcPr>
          <w:p w14:paraId="4ABAE1E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E799436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10F" w:rsidRPr="00D1516A" w14:paraId="288D4924" w14:textId="77777777" w:rsidTr="00D1516A">
        <w:tc>
          <w:tcPr>
            <w:tcW w:w="473" w:type="dxa"/>
          </w:tcPr>
          <w:p w14:paraId="101B2BE7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08" w:type="dxa"/>
          </w:tcPr>
          <w:p w14:paraId="7D6FF5B6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Расчеты по социальному страхованию и обеспечению</w:t>
            </w:r>
          </w:p>
        </w:tc>
        <w:tc>
          <w:tcPr>
            <w:tcW w:w="1184" w:type="dxa"/>
          </w:tcPr>
          <w:p w14:paraId="4B323B2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1153B7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697F3D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542" w:type="dxa"/>
          </w:tcPr>
          <w:p w14:paraId="0E72593F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429" w:type="dxa"/>
          </w:tcPr>
          <w:p w14:paraId="53D68D1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68EEB47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10F" w:rsidRPr="00D1516A" w14:paraId="7930BF3B" w14:textId="77777777" w:rsidTr="00D1516A">
        <w:tc>
          <w:tcPr>
            <w:tcW w:w="473" w:type="dxa"/>
          </w:tcPr>
          <w:p w14:paraId="4F3BA7B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08" w:type="dxa"/>
          </w:tcPr>
          <w:p w14:paraId="3E9F10AB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Расчеты с персоналам по оплате труда</w:t>
            </w:r>
          </w:p>
        </w:tc>
        <w:tc>
          <w:tcPr>
            <w:tcW w:w="1184" w:type="dxa"/>
          </w:tcPr>
          <w:p w14:paraId="774F587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A02DAF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A967BD0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345 126,67</w:t>
            </w:r>
          </w:p>
        </w:tc>
        <w:tc>
          <w:tcPr>
            <w:tcW w:w="1542" w:type="dxa"/>
          </w:tcPr>
          <w:p w14:paraId="1A18A4BF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345 126,67</w:t>
            </w:r>
          </w:p>
        </w:tc>
        <w:tc>
          <w:tcPr>
            <w:tcW w:w="1429" w:type="dxa"/>
          </w:tcPr>
          <w:p w14:paraId="3E74E01F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4C6C99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310F" w:rsidRPr="00D1516A" w14:paraId="68F90B95" w14:textId="77777777" w:rsidTr="00D1516A">
        <w:tc>
          <w:tcPr>
            <w:tcW w:w="473" w:type="dxa"/>
          </w:tcPr>
          <w:p w14:paraId="5E2533AB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008" w:type="dxa"/>
          </w:tcPr>
          <w:p w14:paraId="543BFD10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Расчеты с учредителями</w:t>
            </w:r>
          </w:p>
        </w:tc>
        <w:tc>
          <w:tcPr>
            <w:tcW w:w="1184" w:type="dxa"/>
          </w:tcPr>
          <w:p w14:paraId="1C6835C4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4E369B5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035B25DD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45 126,67</w:t>
            </w:r>
          </w:p>
        </w:tc>
        <w:tc>
          <w:tcPr>
            <w:tcW w:w="1542" w:type="dxa"/>
          </w:tcPr>
          <w:p w14:paraId="5AC8525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45 126,67</w:t>
            </w:r>
          </w:p>
        </w:tc>
        <w:tc>
          <w:tcPr>
            <w:tcW w:w="1429" w:type="dxa"/>
          </w:tcPr>
          <w:p w14:paraId="520BE99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E0DF83D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0F" w:rsidRPr="00D1516A" w14:paraId="4E760C98" w14:textId="77777777" w:rsidTr="00D1516A">
        <w:tc>
          <w:tcPr>
            <w:tcW w:w="473" w:type="dxa"/>
          </w:tcPr>
          <w:p w14:paraId="353E41A6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08" w:type="dxa"/>
          </w:tcPr>
          <w:p w14:paraId="3069541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1184" w:type="dxa"/>
          </w:tcPr>
          <w:p w14:paraId="53CB1D6A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234546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C96FF0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542" w:type="dxa"/>
          </w:tcPr>
          <w:p w14:paraId="67C1D8C6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46 000</w:t>
            </w:r>
          </w:p>
        </w:tc>
        <w:tc>
          <w:tcPr>
            <w:tcW w:w="1429" w:type="dxa"/>
          </w:tcPr>
          <w:p w14:paraId="12A6171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8D0D48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5D310F" w:rsidRPr="00D1516A" w14:paraId="30F5AD10" w14:textId="77777777" w:rsidTr="00D1516A">
        <w:tc>
          <w:tcPr>
            <w:tcW w:w="473" w:type="dxa"/>
          </w:tcPr>
          <w:p w14:paraId="21CDFCF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8" w:type="dxa"/>
          </w:tcPr>
          <w:p w14:paraId="766F1A3F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1184" w:type="dxa"/>
          </w:tcPr>
          <w:p w14:paraId="1F4EE6C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0F794B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2 800 000</w:t>
            </w:r>
          </w:p>
        </w:tc>
        <w:tc>
          <w:tcPr>
            <w:tcW w:w="1357" w:type="dxa"/>
          </w:tcPr>
          <w:p w14:paraId="25101994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5B1FCFB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48432E8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45DE3B6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2 800 000</w:t>
            </w:r>
          </w:p>
        </w:tc>
      </w:tr>
      <w:tr w:rsidR="005D310F" w:rsidRPr="00D1516A" w14:paraId="7B3D026B" w14:textId="77777777" w:rsidTr="00D1516A">
        <w:tc>
          <w:tcPr>
            <w:tcW w:w="473" w:type="dxa"/>
          </w:tcPr>
          <w:p w14:paraId="5BFD0086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08" w:type="dxa"/>
          </w:tcPr>
          <w:p w14:paraId="1409F9F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Резервный капитал</w:t>
            </w:r>
          </w:p>
        </w:tc>
        <w:tc>
          <w:tcPr>
            <w:tcW w:w="1184" w:type="dxa"/>
          </w:tcPr>
          <w:p w14:paraId="5DC8023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D094D92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8F1BB3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CA843B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9 025,33</w:t>
            </w:r>
          </w:p>
        </w:tc>
        <w:tc>
          <w:tcPr>
            <w:tcW w:w="1429" w:type="dxa"/>
          </w:tcPr>
          <w:p w14:paraId="5E3B6ED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29173AF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9 025,33</w:t>
            </w:r>
          </w:p>
        </w:tc>
      </w:tr>
      <w:tr w:rsidR="005D310F" w:rsidRPr="00D1516A" w14:paraId="0E166F5F" w14:textId="77777777" w:rsidTr="00D1516A">
        <w:tc>
          <w:tcPr>
            <w:tcW w:w="473" w:type="dxa"/>
          </w:tcPr>
          <w:p w14:paraId="6E92BF06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8" w:type="dxa"/>
          </w:tcPr>
          <w:p w14:paraId="0EB748A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прибыль(непокрытый убыток)</w:t>
            </w:r>
          </w:p>
        </w:tc>
        <w:tc>
          <w:tcPr>
            <w:tcW w:w="1184" w:type="dxa"/>
          </w:tcPr>
          <w:p w14:paraId="286A47A5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104B41C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227826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99 278,67</w:t>
            </w:r>
          </w:p>
        </w:tc>
        <w:tc>
          <w:tcPr>
            <w:tcW w:w="1542" w:type="dxa"/>
          </w:tcPr>
          <w:p w14:paraId="30C18C3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180 506,66</w:t>
            </w:r>
          </w:p>
        </w:tc>
        <w:tc>
          <w:tcPr>
            <w:tcW w:w="1429" w:type="dxa"/>
          </w:tcPr>
          <w:p w14:paraId="0C2D170A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38D9942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81 227,99</w:t>
            </w:r>
          </w:p>
        </w:tc>
      </w:tr>
      <w:tr w:rsidR="005D310F" w:rsidRPr="00D1516A" w14:paraId="7BA251D1" w14:textId="77777777" w:rsidTr="00D1516A">
        <w:tc>
          <w:tcPr>
            <w:tcW w:w="473" w:type="dxa"/>
          </w:tcPr>
          <w:p w14:paraId="0DBB4E0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08" w:type="dxa"/>
          </w:tcPr>
          <w:p w14:paraId="65AC4292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Продажи</w:t>
            </w:r>
          </w:p>
        </w:tc>
        <w:tc>
          <w:tcPr>
            <w:tcW w:w="1184" w:type="dxa"/>
          </w:tcPr>
          <w:p w14:paraId="1C82BC7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5E84405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12A5757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960 000</w:t>
            </w:r>
          </w:p>
        </w:tc>
        <w:tc>
          <w:tcPr>
            <w:tcW w:w="1542" w:type="dxa"/>
          </w:tcPr>
          <w:p w14:paraId="7099307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 xml:space="preserve"> 960 000</w:t>
            </w:r>
          </w:p>
        </w:tc>
        <w:tc>
          <w:tcPr>
            <w:tcW w:w="1429" w:type="dxa"/>
          </w:tcPr>
          <w:p w14:paraId="3FE579A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61790ADB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0F" w:rsidRPr="00D1516A" w14:paraId="0EEC7C75" w14:textId="77777777" w:rsidTr="00D1516A">
        <w:tc>
          <w:tcPr>
            <w:tcW w:w="473" w:type="dxa"/>
          </w:tcPr>
          <w:p w14:paraId="1D29AC1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08" w:type="dxa"/>
          </w:tcPr>
          <w:p w14:paraId="62BC0795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Прочие доходы и расходы</w:t>
            </w:r>
          </w:p>
        </w:tc>
        <w:tc>
          <w:tcPr>
            <w:tcW w:w="1184" w:type="dxa"/>
          </w:tcPr>
          <w:p w14:paraId="627BCA6D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21195A2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37A6401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168 000</w:t>
            </w:r>
          </w:p>
        </w:tc>
        <w:tc>
          <w:tcPr>
            <w:tcW w:w="1542" w:type="dxa"/>
          </w:tcPr>
          <w:p w14:paraId="7FF697AF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168 000</w:t>
            </w:r>
          </w:p>
        </w:tc>
        <w:tc>
          <w:tcPr>
            <w:tcW w:w="1429" w:type="dxa"/>
          </w:tcPr>
          <w:p w14:paraId="32261E25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B5F37C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0F" w:rsidRPr="00D1516A" w14:paraId="15BBD786" w14:textId="77777777" w:rsidTr="00D1516A">
        <w:tc>
          <w:tcPr>
            <w:tcW w:w="473" w:type="dxa"/>
          </w:tcPr>
          <w:p w14:paraId="216F44F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008" w:type="dxa"/>
          </w:tcPr>
          <w:p w14:paraId="44B63F07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Прибыли и убытки</w:t>
            </w:r>
          </w:p>
        </w:tc>
        <w:tc>
          <w:tcPr>
            <w:tcW w:w="1184" w:type="dxa"/>
          </w:tcPr>
          <w:p w14:paraId="1E9CD45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18A3365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14:paraId="2DE268DB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225 633,33</w:t>
            </w:r>
          </w:p>
        </w:tc>
        <w:tc>
          <w:tcPr>
            <w:tcW w:w="1542" w:type="dxa"/>
          </w:tcPr>
          <w:p w14:paraId="61DD781E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225 633,33</w:t>
            </w:r>
          </w:p>
        </w:tc>
        <w:tc>
          <w:tcPr>
            <w:tcW w:w="1429" w:type="dxa"/>
          </w:tcPr>
          <w:p w14:paraId="08560516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14:paraId="670DC141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10F" w:rsidRPr="00D1516A" w14:paraId="4C6EEC99" w14:textId="77777777" w:rsidTr="00D1516A">
        <w:tc>
          <w:tcPr>
            <w:tcW w:w="473" w:type="dxa"/>
          </w:tcPr>
          <w:p w14:paraId="6247DB49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</w:tcPr>
          <w:p w14:paraId="79B474C7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D151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184" w:type="dxa"/>
          </w:tcPr>
          <w:p w14:paraId="1AF100C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2 800 000</w:t>
            </w:r>
          </w:p>
        </w:tc>
        <w:tc>
          <w:tcPr>
            <w:tcW w:w="1127" w:type="dxa"/>
          </w:tcPr>
          <w:p w14:paraId="2AB70618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2 800 000</w:t>
            </w:r>
          </w:p>
        </w:tc>
        <w:tc>
          <w:tcPr>
            <w:tcW w:w="1357" w:type="dxa"/>
          </w:tcPr>
          <w:p w14:paraId="4A71849C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10844525</w:t>
            </w:r>
          </w:p>
          <w:p w14:paraId="7FF92FDB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</w:tcPr>
          <w:p w14:paraId="15ADE6F0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10844525</w:t>
            </w:r>
          </w:p>
          <w:p w14:paraId="4B813AC3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14:paraId="37B81FCF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2906019,99</w:t>
            </w:r>
          </w:p>
        </w:tc>
        <w:tc>
          <w:tcPr>
            <w:tcW w:w="1441" w:type="dxa"/>
          </w:tcPr>
          <w:p w14:paraId="2DA9214A" w14:textId="77777777" w:rsidR="005D310F" w:rsidRPr="00D1516A" w:rsidRDefault="005D310F" w:rsidP="00E01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16A">
              <w:rPr>
                <w:rFonts w:ascii="Times New Roman" w:hAnsi="Times New Roman" w:cs="Times New Roman"/>
                <w:sz w:val="20"/>
                <w:szCs w:val="20"/>
              </w:rPr>
              <w:t>2906019,99</w:t>
            </w:r>
          </w:p>
        </w:tc>
      </w:tr>
    </w:tbl>
    <w:p w14:paraId="1D956ECE" w14:textId="049CC968" w:rsidR="005D310F" w:rsidRDefault="005D310F" w:rsidP="005D310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E74AD0" w14:textId="5C14B90C" w:rsidR="005D310F" w:rsidRDefault="005D310F" w:rsidP="005D310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621479" w14:textId="77777777" w:rsidR="00D1516A" w:rsidRDefault="00D1516A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DE07E40" w14:textId="7071A8B5" w:rsidR="004A2952" w:rsidRPr="00ED52DD" w:rsidRDefault="004A2952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D52DD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Приложение Д</w:t>
      </w:r>
    </w:p>
    <w:p w14:paraId="7756673D" w14:textId="77777777" w:rsidR="004A2952" w:rsidRPr="00ED52DD" w:rsidRDefault="004A2952" w:rsidP="004A2952">
      <w:pPr>
        <w:spacing w:before="120" w:after="0" w:line="360" w:lineRule="auto"/>
        <w:ind w:right="2041"/>
        <w:jc w:val="center"/>
        <w:rPr>
          <w:rFonts w:ascii="Arial" w:eastAsia="Calibri" w:hAnsi="Arial" w:cs="Arial"/>
          <w:b/>
          <w:bCs/>
        </w:rPr>
      </w:pPr>
      <w:r w:rsidRPr="00ED52DD">
        <w:rPr>
          <w:rFonts w:ascii="Arial" w:eastAsia="Calibri" w:hAnsi="Arial" w:cs="Arial"/>
          <w:b/>
          <w:bCs/>
        </w:rPr>
        <w:t>Отчет о финансовых результатах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613"/>
        <w:gridCol w:w="737"/>
        <w:gridCol w:w="1673"/>
        <w:gridCol w:w="425"/>
        <w:gridCol w:w="222"/>
        <w:gridCol w:w="203"/>
        <w:gridCol w:w="709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4A2952" w:rsidRPr="00ED52DD" w14:paraId="0A954728" w14:textId="77777777" w:rsidTr="00E018A1">
        <w:trPr>
          <w:cantSplit/>
          <w:trHeight w:val="280"/>
        </w:trPr>
        <w:tc>
          <w:tcPr>
            <w:tcW w:w="2608" w:type="dxa"/>
            <w:gridSpan w:val="3"/>
            <w:vAlign w:val="bottom"/>
            <w:hideMark/>
          </w:tcPr>
          <w:p w14:paraId="48C3859F" w14:textId="77777777" w:rsidR="004A2952" w:rsidRPr="00ED52DD" w:rsidRDefault="004A2952" w:rsidP="00E018A1">
            <w:pPr>
              <w:spacing w:after="0" w:line="256" w:lineRule="auto"/>
              <w:ind w:right="113"/>
              <w:jc w:val="right"/>
              <w:rPr>
                <w:rFonts w:ascii="Arial" w:eastAsia="Calibri" w:hAnsi="Arial" w:cs="Arial"/>
                <w:b/>
                <w:bCs/>
              </w:rPr>
            </w:pPr>
            <w:r w:rsidRPr="00ED52DD">
              <w:rPr>
                <w:rFonts w:ascii="Arial" w:eastAsia="Calibri" w:hAnsi="Arial" w:cs="Arial"/>
                <w:b/>
                <w:bCs/>
              </w:rPr>
              <w:t>за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EA0559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D52DD">
              <w:rPr>
                <w:rFonts w:ascii="Arial" w:eastAsia="Calibri" w:hAnsi="Arial" w:cs="Arial"/>
                <w:b/>
                <w:bCs/>
              </w:rPr>
              <w:t>октябрь</w:t>
            </w:r>
          </w:p>
        </w:tc>
        <w:tc>
          <w:tcPr>
            <w:tcW w:w="425" w:type="dxa"/>
            <w:vAlign w:val="bottom"/>
            <w:hideMark/>
          </w:tcPr>
          <w:p w14:paraId="1FDBDFFB" w14:textId="77777777" w:rsidR="004A2952" w:rsidRPr="00ED52DD" w:rsidRDefault="004A2952" w:rsidP="00E018A1">
            <w:pPr>
              <w:spacing w:after="0" w:line="256" w:lineRule="auto"/>
              <w:jc w:val="right"/>
              <w:rPr>
                <w:rFonts w:ascii="Arial" w:eastAsia="Calibri" w:hAnsi="Arial" w:cs="Arial"/>
                <w:b/>
                <w:bCs/>
              </w:rPr>
            </w:pPr>
            <w:r w:rsidRPr="00ED52DD">
              <w:rPr>
                <w:rFonts w:ascii="Arial" w:eastAsia="Calibri" w:hAnsi="Arial" w:cs="Arial"/>
                <w:b/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2C5FF2" w14:textId="40F9D29D" w:rsidR="004A2952" w:rsidRPr="00ED52DD" w:rsidRDefault="004A2952" w:rsidP="00E018A1">
            <w:pPr>
              <w:spacing w:after="0" w:line="256" w:lineRule="auto"/>
              <w:jc w:val="both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2E69B6DC" w14:textId="77777777" w:rsidR="004A2952" w:rsidRPr="00ED52DD" w:rsidRDefault="004A2952" w:rsidP="00E018A1">
            <w:pPr>
              <w:spacing w:after="0" w:line="256" w:lineRule="auto"/>
              <w:ind w:left="57"/>
              <w:jc w:val="both"/>
              <w:rPr>
                <w:rFonts w:ascii="Arial" w:eastAsia="Calibri" w:hAnsi="Arial" w:cs="Arial"/>
                <w:b/>
                <w:bCs/>
              </w:rPr>
            </w:pPr>
            <w:r w:rsidRPr="00ED52DD">
              <w:rPr>
                <w:rFonts w:ascii="Arial" w:eastAsia="Calibri" w:hAnsi="Arial" w:cs="Arial"/>
                <w:b/>
                <w:bCs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2898D7A3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Коды</w:t>
            </w:r>
          </w:p>
        </w:tc>
      </w:tr>
      <w:tr w:rsidR="004A2952" w:rsidRPr="00ED52DD" w14:paraId="19389D15" w14:textId="77777777" w:rsidTr="00E018A1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BD79330" w14:textId="77777777" w:rsidR="004A2952" w:rsidRPr="00ED52DD" w:rsidRDefault="004A2952" w:rsidP="00E018A1">
            <w:pPr>
              <w:spacing w:after="0" w:line="256" w:lineRule="auto"/>
              <w:ind w:right="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836611E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0710002</w:t>
            </w:r>
          </w:p>
        </w:tc>
      </w:tr>
      <w:tr w:rsidR="004A2952" w:rsidRPr="00ED52DD" w14:paraId="3F50FDCF" w14:textId="77777777" w:rsidTr="00E018A1">
        <w:trPr>
          <w:cantSplit/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BEEF8A9" w14:textId="77777777" w:rsidR="004A2952" w:rsidRPr="00ED52DD" w:rsidRDefault="004A2952" w:rsidP="00E018A1">
            <w:pPr>
              <w:spacing w:after="0" w:line="256" w:lineRule="auto"/>
              <w:ind w:right="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C6308F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341842A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3780B29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2952" w:rsidRPr="00ED52DD" w14:paraId="6FDB2EF5" w14:textId="77777777" w:rsidTr="00E018A1">
        <w:trPr>
          <w:cantSplit/>
          <w:trHeight w:val="260"/>
        </w:trPr>
        <w:tc>
          <w:tcPr>
            <w:tcW w:w="1258" w:type="dxa"/>
            <w:vAlign w:val="bottom"/>
            <w:hideMark/>
          </w:tcPr>
          <w:p w14:paraId="2125C6D7" w14:textId="77777777" w:rsidR="004A2952" w:rsidRPr="00ED52DD" w:rsidRDefault="004A2952" w:rsidP="00E018A1">
            <w:pPr>
              <w:spacing w:after="0" w:line="25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149FB60" w14:textId="35556444" w:rsidR="004A2952" w:rsidRPr="00ED52DD" w:rsidRDefault="004A2952" w:rsidP="00E018A1">
            <w:pPr>
              <w:spacing w:after="0" w:line="25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ООО «Сигма</w:t>
            </w:r>
            <w:r w:rsidRPr="00ED52DD">
              <w:rPr>
                <w:rFonts w:ascii="Arial" w:eastAsia="Calibri" w:hAnsi="Arial" w:cs="Arial"/>
                <w:sz w:val="18"/>
                <w:szCs w:val="18"/>
              </w:rPr>
              <w:t>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E3D6079" w14:textId="77777777" w:rsidR="004A2952" w:rsidRPr="00ED52DD" w:rsidRDefault="004A2952" w:rsidP="00E018A1">
            <w:pPr>
              <w:spacing w:after="0" w:line="256" w:lineRule="auto"/>
              <w:ind w:right="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3AAF08E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2952" w:rsidRPr="00ED52DD" w14:paraId="3FCE79BB" w14:textId="77777777" w:rsidTr="00E018A1">
        <w:trPr>
          <w:cantSplit/>
          <w:trHeight w:val="260"/>
        </w:trPr>
        <w:tc>
          <w:tcPr>
            <w:tcW w:w="6407" w:type="dxa"/>
            <w:gridSpan w:val="9"/>
            <w:vAlign w:val="bottom"/>
            <w:hideMark/>
          </w:tcPr>
          <w:p w14:paraId="46A54FC2" w14:textId="77777777" w:rsidR="004A2952" w:rsidRPr="00ED52DD" w:rsidRDefault="004A2952" w:rsidP="00E018A1">
            <w:pPr>
              <w:spacing w:after="0" w:line="25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EF1AEE6" w14:textId="77777777" w:rsidR="004A2952" w:rsidRPr="00ED52DD" w:rsidRDefault="004A2952" w:rsidP="00E018A1">
            <w:pPr>
              <w:spacing w:after="0" w:line="256" w:lineRule="auto"/>
              <w:ind w:right="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8CF9D33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2952" w:rsidRPr="00ED52DD" w14:paraId="706F27F2" w14:textId="77777777" w:rsidTr="00E018A1">
        <w:trPr>
          <w:cantSplit/>
          <w:trHeight w:val="260"/>
        </w:trPr>
        <w:tc>
          <w:tcPr>
            <w:tcW w:w="1871" w:type="dxa"/>
            <w:gridSpan w:val="2"/>
            <w:vAlign w:val="bottom"/>
            <w:hideMark/>
          </w:tcPr>
          <w:p w14:paraId="6F20CA5B" w14:textId="77777777" w:rsidR="004A2952" w:rsidRPr="00ED52DD" w:rsidRDefault="004A2952" w:rsidP="00E018A1">
            <w:pPr>
              <w:spacing w:before="60" w:after="0" w:line="25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Вид экономической</w:t>
            </w:r>
            <w:r w:rsidRPr="00ED52DD">
              <w:rPr>
                <w:rFonts w:ascii="Arial" w:eastAsia="Calibri" w:hAnsi="Arial" w:cs="Arial"/>
                <w:sz w:val="18"/>
                <w:szCs w:val="18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7FFF394" w14:textId="77777777" w:rsidR="004A2952" w:rsidRPr="00ED52DD" w:rsidRDefault="004A2952" w:rsidP="00E018A1">
            <w:pPr>
              <w:spacing w:after="0" w:line="25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1304B9C" w14:textId="77777777" w:rsidR="004A2952" w:rsidRPr="00ED52DD" w:rsidRDefault="004A2952" w:rsidP="00E018A1">
            <w:pPr>
              <w:spacing w:after="0" w:line="256" w:lineRule="auto"/>
              <w:ind w:right="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по</w:t>
            </w:r>
            <w:r w:rsidRPr="00ED52DD">
              <w:rPr>
                <w:rFonts w:ascii="Arial" w:eastAsia="Calibri" w:hAnsi="Arial" w:cs="Arial"/>
                <w:sz w:val="18"/>
                <w:szCs w:val="18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4D16728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2952" w:rsidRPr="00ED52DD" w14:paraId="4D6A6432" w14:textId="77777777" w:rsidTr="00E018A1">
        <w:trPr>
          <w:cantSplit/>
          <w:trHeight w:val="260"/>
        </w:trPr>
        <w:tc>
          <w:tcPr>
            <w:tcW w:w="4928" w:type="dxa"/>
            <w:gridSpan w:val="6"/>
            <w:vAlign w:val="bottom"/>
            <w:hideMark/>
          </w:tcPr>
          <w:p w14:paraId="735C5484" w14:textId="77777777" w:rsidR="004A2952" w:rsidRPr="00ED52DD" w:rsidRDefault="004A2952" w:rsidP="00E018A1">
            <w:pPr>
              <w:spacing w:before="60" w:after="0" w:line="25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5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823317B" w14:textId="77777777" w:rsidR="004A2952" w:rsidRPr="00ED52DD" w:rsidRDefault="004A2952" w:rsidP="00E018A1">
            <w:pPr>
              <w:spacing w:after="0" w:line="25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 xml:space="preserve">Общество с ограниченной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92E1A52" w14:textId="77777777" w:rsidR="004A2952" w:rsidRPr="00ED52DD" w:rsidRDefault="004A2952" w:rsidP="00E018A1">
            <w:pPr>
              <w:spacing w:after="0" w:line="256" w:lineRule="auto"/>
              <w:ind w:right="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8B47F13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7F7BDA15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2952" w:rsidRPr="00ED52DD" w14:paraId="12FED0C3" w14:textId="77777777" w:rsidTr="00E018A1">
        <w:trPr>
          <w:cantSplit/>
          <w:trHeight w:val="26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592A2B7" w14:textId="77777777" w:rsidR="004A2952" w:rsidRPr="00ED52DD" w:rsidRDefault="004A2952" w:rsidP="00E018A1">
            <w:pPr>
              <w:spacing w:after="0" w:line="25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ответственностью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65790412" w14:textId="77777777" w:rsidR="004A2952" w:rsidRPr="00ED52DD" w:rsidRDefault="004A2952" w:rsidP="00E018A1">
            <w:pPr>
              <w:spacing w:before="60" w:after="0" w:line="256" w:lineRule="auto"/>
              <w:ind w:right="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9E0C37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4047867A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A2952" w:rsidRPr="00ED52DD" w14:paraId="4EC37A1F" w14:textId="77777777" w:rsidTr="00E018A1">
        <w:trPr>
          <w:cantSplit/>
          <w:trHeight w:val="260"/>
        </w:trPr>
        <w:tc>
          <w:tcPr>
            <w:tcW w:w="5840" w:type="dxa"/>
            <w:gridSpan w:val="8"/>
            <w:vAlign w:val="bottom"/>
            <w:hideMark/>
          </w:tcPr>
          <w:p w14:paraId="549B8588" w14:textId="77777777" w:rsidR="004A2952" w:rsidRPr="00ED52DD" w:rsidRDefault="004A2952" w:rsidP="00E018A1">
            <w:pPr>
              <w:spacing w:after="0" w:line="25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6D5E9130" w14:textId="77777777" w:rsidR="004A2952" w:rsidRPr="00ED52DD" w:rsidRDefault="004A2952" w:rsidP="00E018A1">
            <w:pPr>
              <w:spacing w:after="0" w:line="256" w:lineRule="auto"/>
              <w:ind w:right="57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FF4D605" w14:textId="77777777" w:rsidR="004A2952" w:rsidRPr="00ED52DD" w:rsidRDefault="004A2952" w:rsidP="00E018A1">
            <w:pPr>
              <w:spacing w:after="0" w:line="25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D52DD">
              <w:rPr>
                <w:rFonts w:ascii="Arial" w:eastAsia="Calibri" w:hAnsi="Arial" w:cs="Arial"/>
                <w:sz w:val="18"/>
                <w:szCs w:val="18"/>
              </w:rPr>
              <w:t>384</w:t>
            </w:r>
          </w:p>
        </w:tc>
      </w:tr>
    </w:tbl>
    <w:p w14:paraId="220BF174" w14:textId="0ADE41D2" w:rsidR="004A2952" w:rsidRDefault="004A2952" w:rsidP="005D310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8FC6AC" w14:textId="694A1629" w:rsidR="004A2952" w:rsidRDefault="004A2952" w:rsidP="005D310F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9"/>
        <w:gridCol w:w="4336"/>
        <w:gridCol w:w="1358"/>
        <w:gridCol w:w="2322"/>
      </w:tblGrid>
      <w:tr w:rsidR="004A2952" w14:paraId="34453F5C" w14:textId="77777777" w:rsidTr="00E018A1">
        <w:tc>
          <w:tcPr>
            <w:tcW w:w="1329" w:type="dxa"/>
          </w:tcPr>
          <w:p w14:paraId="2742BA3D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4336" w:type="dxa"/>
          </w:tcPr>
          <w:p w14:paraId="45EF73D3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8" w:type="dxa"/>
          </w:tcPr>
          <w:p w14:paraId="0E3B524D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322" w:type="dxa"/>
          </w:tcPr>
          <w:p w14:paraId="14D115FD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4A2952" w14:paraId="52C2D071" w14:textId="77777777" w:rsidTr="00E018A1">
        <w:tc>
          <w:tcPr>
            <w:tcW w:w="1329" w:type="dxa"/>
          </w:tcPr>
          <w:p w14:paraId="5F9C8BF4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13B20030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1358" w:type="dxa"/>
          </w:tcPr>
          <w:p w14:paraId="2EBDDE2C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322" w:type="dxa"/>
          </w:tcPr>
          <w:p w14:paraId="45010252" w14:textId="4B51785D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768 000 р.</w:t>
            </w:r>
          </w:p>
        </w:tc>
      </w:tr>
      <w:tr w:rsidR="004A2952" w14:paraId="54A55F85" w14:textId="77777777" w:rsidTr="00E018A1">
        <w:tc>
          <w:tcPr>
            <w:tcW w:w="1329" w:type="dxa"/>
          </w:tcPr>
          <w:p w14:paraId="16C351ED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5E2AA087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</w:tc>
        <w:tc>
          <w:tcPr>
            <w:tcW w:w="1358" w:type="dxa"/>
          </w:tcPr>
          <w:p w14:paraId="245D340F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2322" w:type="dxa"/>
          </w:tcPr>
          <w:p w14:paraId="26A2F533" w14:textId="3CA2FA4A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58C8">
              <w:rPr>
                <w:rFonts w:ascii="Times New Roman" w:hAnsi="Times New Roman" w:cs="Times New Roman"/>
                <w:sz w:val="24"/>
                <w:szCs w:val="24"/>
              </w:rPr>
              <w:t>423 766,67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р.)</w:t>
            </w:r>
          </w:p>
        </w:tc>
      </w:tr>
      <w:tr w:rsidR="004A2952" w14:paraId="023AD3CB" w14:textId="77777777" w:rsidTr="00E018A1">
        <w:tc>
          <w:tcPr>
            <w:tcW w:w="1329" w:type="dxa"/>
          </w:tcPr>
          <w:p w14:paraId="674E61C8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450A2826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Валовая прибыль (убыток)</w:t>
            </w:r>
          </w:p>
        </w:tc>
        <w:tc>
          <w:tcPr>
            <w:tcW w:w="1358" w:type="dxa"/>
          </w:tcPr>
          <w:p w14:paraId="31B30243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322" w:type="dxa"/>
          </w:tcPr>
          <w:p w14:paraId="3B6A909E" w14:textId="698681C4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344 233,33 р.</w:t>
            </w:r>
          </w:p>
        </w:tc>
      </w:tr>
      <w:tr w:rsidR="004A2952" w14:paraId="286FDB16" w14:textId="77777777" w:rsidTr="00E018A1">
        <w:tc>
          <w:tcPr>
            <w:tcW w:w="1329" w:type="dxa"/>
          </w:tcPr>
          <w:p w14:paraId="25DBD6C8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7DCB8DCC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 расходы</w:t>
            </w:r>
          </w:p>
        </w:tc>
        <w:tc>
          <w:tcPr>
            <w:tcW w:w="1358" w:type="dxa"/>
          </w:tcPr>
          <w:p w14:paraId="050BC579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2322" w:type="dxa"/>
          </w:tcPr>
          <w:p w14:paraId="2FA357E6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(—)</w:t>
            </w:r>
          </w:p>
        </w:tc>
      </w:tr>
      <w:tr w:rsidR="004A2952" w14:paraId="7BF39B1E" w14:textId="77777777" w:rsidTr="00E018A1">
        <w:tc>
          <w:tcPr>
            <w:tcW w:w="1329" w:type="dxa"/>
          </w:tcPr>
          <w:p w14:paraId="6634AE3C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0E0D2C6F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358" w:type="dxa"/>
          </w:tcPr>
          <w:p w14:paraId="2A6E62BC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2322" w:type="dxa"/>
          </w:tcPr>
          <w:p w14:paraId="67CE99EA" w14:textId="4BE0DD64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(153 000 р.)</w:t>
            </w:r>
          </w:p>
        </w:tc>
      </w:tr>
      <w:tr w:rsidR="004A2952" w14:paraId="662A6F3F" w14:textId="77777777" w:rsidTr="00E018A1">
        <w:tc>
          <w:tcPr>
            <w:tcW w:w="1329" w:type="dxa"/>
          </w:tcPr>
          <w:p w14:paraId="4B92CA6E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596CB39A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358" w:type="dxa"/>
          </w:tcPr>
          <w:p w14:paraId="3A330C63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322" w:type="dxa"/>
          </w:tcPr>
          <w:p w14:paraId="536F0BF4" w14:textId="3EDB0DF1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191 233,33 р.</w:t>
            </w:r>
          </w:p>
        </w:tc>
      </w:tr>
      <w:tr w:rsidR="004A2952" w14:paraId="4B720FAC" w14:textId="77777777" w:rsidTr="00E018A1">
        <w:tc>
          <w:tcPr>
            <w:tcW w:w="1329" w:type="dxa"/>
          </w:tcPr>
          <w:p w14:paraId="04FABB67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21F40708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358" w:type="dxa"/>
          </w:tcPr>
          <w:p w14:paraId="29BE829E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2322" w:type="dxa"/>
          </w:tcPr>
          <w:p w14:paraId="0CA5B088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4A2952" w14:paraId="4CE87EA6" w14:textId="77777777" w:rsidTr="00E018A1">
        <w:tc>
          <w:tcPr>
            <w:tcW w:w="1329" w:type="dxa"/>
          </w:tcPr>
          <w:p w14:paraId="71D01126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562ECC93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358" w:type="dxa"/>
          </w:tcPr>
          <w:p w14:paraId="5C6B0149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2322" w:type="dxa"/>
          </w:tcPr>
          <w:p w14:paraId="101D3E37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4A2952" w14:paraId="552B8F57" w14:textId="77777777" w:rsidTr="00E018A1">
        <w:tc>
          <w:tcPr>
            <w:tcW w:w="1329" w:type="dxa"/>
          </w:tcPr>
          <w:p w14:paraId="0E4F88C4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1C3E6E3E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358" w:type="dxa"/>
          </w:tcPr>
          <w:p w14:paraId="22180C5A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</w:t>
            </w:r>
          </w:p>
        </w:tc>
        <w:tc>
          <w:tcPr>
            <w:tcW w:w="2322" w:type="dxa"/>
          </w:tcPr>
          <w:p w14:paraId="0F9EABA5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(—)</w:t>
            </w:r>
          </w:p>
        </w:tc>
      </w:tr>
      <w:tr w:rsidR="004A2952" w14:paraId="588C03B4" w14:textId="77777777" w:rsidTr="00E018A1">
        <w:tc>
          <w:tcPr>
            <w:tcW w:w="1329" w:type="dxa"/>
          </w:tcPr>
          <w:p w14:paraId="0326D181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033FEDA0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358" w:type="dxa"/>
          </w:tcPr>
          <w:p w14:paraId="468BC99A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2322" w:type="dxa"/>
          </w:tcPr>
          <w:p w14:paraId="7BC1E570" w14:textId="30ABDF3B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134 400 р.</w:t>
            </w:r>
          </w:p>
        </w:tc>
      </w:tr>
      <w:tr w:rsidR="004A2952" w14:paraId="7903A890" w14:textId="77777777" w:rsidTr="00E018A1">
        <w:tc>
          <w:tcPr>
            <w:tcW w:w="1329" w:type="dxa"/>
          </w:tcPr>
          <w:p w14:paraId="0E7700B6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06630450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358" w:type="dxa"/>
          </w:tcPr>
          <w:p w14:paraId="1FA91B66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2322" w:type="dxa"/>
          </w:tcPr>
          <w:p w14:paraId="358CE395" w14:textId="727E1D72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(100 000 р.)</w:t>
            </w:r>
          </w:p>
        </w:tc>
      </w:tr>
      <w:tr w:rsidR="004A2952" w14:paraId="4536FA83" w14:textId="77777777" w:rsidTr="00E018A1">
        <w:tc>
          <w:tcPr>
            <w:tcW w:w="1329" w:type="dxa"/>
          </w:tcPr>
          <w:p w14:paraId="1C66898F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24B8067F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358" w:type="dxa"/>
          </w:tcPr>
          <w:p w14:paraId="42DDFDEB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2322" w:type="dxa"/>
          </w:tcPr>
          <w:p w14:paraId="5962FAA9" w14:textId="5EE0F956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225 633,33 р.</w:t>
            </w:r>
          </w:p>
        </w:tc>
      </w:tr>
      <w:tr w:rsidR="004A2952" w14:paraId="3A53D872" w14:textId="77777777" w:rsidTr="00E018A1">
        <w:tc>
          <w:tcPr>
            <w:tcW w:w="1329" w:type="dxa"/>
          </w:tcPr>
          <w:p w14:paraId="69355A9D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3EE22FDF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358" w:type="dxa"/>
          </w:tcPr>
          <w:p w14:paraId="06535B00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</w:t>
            </w:r>
          </w:p>
        </w:tc>
        <w:tc>
          <w:tcPr>
            <w:tcW w:w="2322" w:type="dxa"/>
          </w:tcPr>
          <w:p w14:paraId="46D6D26F" w14:textId="4BE4674A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45 126,67 р.</w:t>
            </w:r>
          </w:p>
        </w:tc>
      </w:tr>
      <w:tr w:rsidR="004A2952" w14:paraId="3E75070F" w14:textId="77777777" w:rsidTr="00E018A1">
        <w:tc>
          <w:tcPr>
            <w:tcW w:w="1329" w:type="dxa"/>
          </w:tcPr>
          <w:p w14:paraId="3DA36B60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415B132C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текущий налог на прибыль</w:t>
            </w:r>
          </w:p>
        </w:tc>
        <w:tc>
          <w:tcPr>
            <w:tcW w:w="1358" w:type="dxa"/>
          </w:tcPr>
          <w:p w14:paraId="5DFB5BE5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322" w:type="dxa"/>
          </w:tcPr>
          <w:p w14:paraId="0F014306" w14:textId="31B11D68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(45 126,67 р.)</w:t>
            </w:r>
          </w:p>
        </w:tc>
      </w:tr>
      <w:tr w:rsidR="004A2952" w14:paraId="59FA45B6" w14:textId="77777777" w:rsidTr="00E018A1">
        <w:tc>
          <w:tcPr>
            <w:tcW w:w="1329" w:type="dxa"/>
          </w:tcPr>
          <w:p w14:paraId="2A9CA809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56E73616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отложенный налог на прибыль</w:t>
            </w:r>
          </w:p>
        </w:tc>
        <w:tc>
          <w:tcPr>
            <w:tcW w:w="1358" w:type="dxa"/>
          </w:tcPr>
          <w:p w14:paraId="7F12DB81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2412</w:t>
            </w:r>
          </w:p>
        </w:tc>
        <w:tc>
          <w:tcPr>
            <w:tcW w:w="2322" w:type="dxa"/>
          </w:tcPr>
          <w:p w14:paraId="117BEB30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4A2952" w14:paraId="3ED55C48" w14:textId="77777777" w:rsidTr="00E018A1">
        <w:tc>
          <w:tcPr>
            <w:tcW w:w="1329" w:type="dxa"/>
          </w:tcPr>
          <w:p w14:paraId="71513693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53A78EFA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358" w:type="dxa"/>
          </w:tcPr>
          <w:p w14:paraId="5E24E41C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2322" w:type="dxa"/>
          </w:tcPr>
          <w:p w14:paraId="484FF777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4A2952" w14:paraId="639048E2" w14:textId="77777777" w:rsidTr="00E018A1">
        <w:tc>
          <w:tcPr>
            <w:tcW w:w="1329" w:type="dxa"/>
          </w:tcPr>
          <w:p w14:paraId="1A421E02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14:paraId="7586031F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358" w:type="dxa"/>
          </w:tcPr>
          <w:p w14:paraId="3132B8A5" w14:textId="77777777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322" w:type="dxa"/>
          </w:tcPr>
          <w:p w14:paraId="01E25981" w14:textId="1A070A66" w:rsidR="004A2952" w:rsidRDefault="004A2952" w:rsidP="00E0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180 506,66 р.</w:t>
            </w:r>
          </w:p>
        </w:tc>
      </w:tr>
    </w:tbl>
    <w:p w14:paraId="5FAC24AF" w14:textId="77777777" w:rsidR="004A2952" w:rsidRDefault="004A2952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8618736" w14:textId="77777777" w:rsidR="004A2952" w:rsidRDefault="004A2952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FE7B9DC" w14:textId="77777777" w:rsidR="004A2952" w:rsidRDefault="004A2952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1AA3354" w14:textId="77777777" w:rsidR="004A2952" w:rsidRDefault="004A2952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4ACA2092" w14:textId="77777777" w:rsidR="004A2952" w:rsidRDefault="004A2952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68EE91A" w14:textId="77777777" w:rsidR="004A2952" w:rsidRDefault="004A2952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299E9AB5" w14:textId="77777777" w:rsidR="004A2952" w:rsidRDefault="004A2952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2B8E96EF" w14:textId="77777777" w:rsidR="004A2952" w:rsidRDefault="004A2952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C578037" w14:textId="77777777" w:rsidR="004A2952" w:rsidRDefault="004A2952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1A4FF0F" w14:textId="76C0830E" w:rsidR="004A2952" w:rsidRPr="00ED52DD" w:rsidRDefault="004A2952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536"/>
        <w:gridCol w:w="475"/>
        <w:gridCol w:w="341"/>
        <w:gridCol w:w="425"/>
        <w:gridCol w:w="464"/>
        <w:gridCol w:w="335"/>
        <w:gridCol w:w="477"/>
        <w:gridCol w:w="425"/>
        <w:gridCol w:w="426"/>
        <w:gridCol w:w="425"/>
        <w:gridCol w:w="283"/>
      </w:tblGrid>
      <w:tr w:rsidR="004A2952" w:rsidRPr="00ED52DD" w14:paraId="36B3BCBE" w14:textId="77777777" w:rsidTr="00E018A1">
        <w:trPr>
          <w:cantSplit/>
          <w:trHeight w:val="32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D9B432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7E2C285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4D58C9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53E325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503DF142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5D63B0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0C65AA9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490EBD3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2952" w:rsidRPr="00ED52DD" w14:paraId="1947377B" w14:textId="77777777" w:rsidTr="00E018A1">
        <w:trPr>
          <w:cantSplit/>
          <w:trHeight w:val="280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5C9C9E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2DD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ED5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D52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F119D7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ED52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7908AC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54E97D5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1323AF0F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Pr="00ED52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FF7C68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549732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463924D7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Pr="00ED52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4A2952" w:rsidRPr="00ED52DD" w14:paraId="7278F3FA" w14:textId="77777777" w:rsidTr="00E018A1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2852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 Narrow" w:eastAsia="Times New Roman" w:hAnsi="Arial Narrow" w:cs="Arial Narrow"/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B9FCC4D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C6D58C7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9F3839D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6E0CF626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24C0107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8D00857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14:paraId="1FDCBE30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A2952" w:rsidRPr="00ED52DD" w14:paraId="7484F742" w14:textId="77777777" w:rsidTr="00E018A1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34B508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211CD71" w14:textId="77777777" w:rsidR="004A2952" w:rsidRPr="00ED52DD" w:rsidRDefault="004A2952" w:rsidP="00E018A1">
            <w:pPr>
              <w:autoSpaceDE w:val="0"/>
              <w:autoSpaceDN w:val="0"/>
              <w:spacing w:before="60" w:after="0" w:line="256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036A94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0E1C736E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4A2952" w:rsidRPr="00ED52DD" w14:paraId="713F8AF0" w14:textId="77777777" w:rsidTr="00E018A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0E96F0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46C147AF" w14:textId="77777777" w:rsidR="004A2952" w:rsidRPr="00ED52DD" w:rsidRDefault="004A2952" w:rsidP="00E018A1">
            <w:pPr>
              <w:autoSpaceDE w:val="0"/>
              <w:autoSpaceDN w:val="0"/>
              <w:spacing w:before="60" w:after="0" w:line="256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E7DDE3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7D383B15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4A2952" w:rsidRPr="00ED52DD" w14:paraId="597DD21E" w14:textId="77777777" w:rsidTr="00E018A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C21233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0940EF7E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Налог на прибыль от операций, результат которых не включается в чистую прибыль (убыток) периода </w:t>
            </w:r>
            <w:r w:rsidRPr="00ED52DD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7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307AC2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2DE230FB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4A2952" w:rsidRPr="00ED52DD" w14:paraId="513452A9" w14:textId="77777777" w:rsidTr="00E018A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F2A6EF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59FAF717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Совокупный финансовый результат периода </w:t>
            </w:r>
            <w:r w:rsidRPr="00ED52DD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6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BE60626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2869CA6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4A2952" w:rsidRPr="00ED52DD" w14:paraId="3917C992" w14:textId="77777777" w:rsidTr="00E018A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540CBD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3679855A" w14:textId="77777777" w:rsidR="004A2952" w:rsidRPr="00ED52DD" w:rsidRDefault="004A2952" w:rsidP="00E018A1">
            <w:pPr>
              <w:autoSpaceDE w:val="0"/>
              <w:autoSpaceDN w:val="0"/>
              <w:spacing w:before="60" w:after="0" w:line="256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Справочно</w:t>
            </w:r>
          </w:p>
          <w:p w14:paraId="6EFDAD9A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Базовая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4F9D9F8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502BBDA9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4A2952" w:rsidRPr="00ED52DD" w14:paraId="470A0F3C" w14:textId="77777777" w:rsidTr="00E018A1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9CC353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8FE2675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Разводненная прибыль (убыток) на акцию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14:paraId="49165881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6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94E2C65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14:paraId="67F7440A" w14:textId="77777777" w:rsidR="004A2952" w:rsidRPr="00ED52DD" w:rsidRDefault="004A2952" w:rsidP="004A2952">
      <w:pPr>
        <w:autoSpaceDE w:val="0"/>
        <w:autoSpaceDN w:val="0"/>
        <w:spacing w:after="12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247"/>
        <w:gridCol w:w="198"/>
        <w:gridCol w:w="2780"/>
      </w:tblGrid>
      <w:tr w:rsidR="004A2952" w:rsidRPr="00ED52DD" w14:paraId="72BEC223" w14:textId="77777777" w:rsidTr="00E018A1">
        <w:tc>
          <w:tcPr>
            <w:tcW w:w="1332" w:type="dxa"/>
            <w:vAlign w:val="bottom"/>
            <w:hideMark/>
          </w:tcPr>
          <w:p w14:paraId="13FA2C45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F811779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Align w:val="bottom"/>
          </w:tcPr>
          <w:p w14:paraId="166E76F1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6D5CA4D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2952" w:rsidRPr="00ED52DD" w14:paraId="1C57585B" w14:textId="77777777" w:rsidTr="00E018A1">
        <w:tc>
          <w:tcPr>
            <w:tcW w:w="1332" w:type="dxa"/>
          </w:tcPr>
          <w:p w14:paraId="1B2AB493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05E289E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</w:tcPr>
          <w:p w14:paraId="47491E99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B27AE52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14:paraId="5DE5695B" w14:textId="77777777" w:rsidR="004A2952" w:rsidRPr="00ED52DD" w:rsidRDefault="004A2952" w:rsidP="004A29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4A2952" w:rsidRPr="00ED52DD" w14:paraId="6C0F1C34" w14:textId="77777777" w:rsidTr="00E018A1">
        <w:tc>
          <w:tcPr>
            <w:tcW w:w="170" w:type="dxa"/>
            <w:vAlign w:val="bottom"/>
            <w:hideMark/>
          </w:tcPr>
          <w:p w14:paraId="4507C125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589704C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14A5F4DF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DAFB9A5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14:paraId="1971D658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F38BAEC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14:paraId="7E67B81D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14:paraId="1AB9F7D8" w14:textId="77777777" w:rsidR="004A2952" w:rsidRPr="00ED52DD" w:rsidRDefault="004A2952" w:rsidP="004A2952">
      <w:pPr>
        <w:autoSpaceDE w:val="0"/>
        <w:autoSpaceDN w:val="0"/>
        <w:spacing w:before="360" w:after="0" w:line="240" w:lineRule="auto"/>
        <w:ind w:firstLine="567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Примечания</w:t>
      </w:r>
    </w:p>
    <w:p w14:paraId="6B65E42C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1. Указывается номер соответствующего пояснения.</w:t>
      </w:r>
    </w:p>
    <w:p w14:paraId="3EEF497F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 xml:space="preserve">2. 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</w:t>
      </w:r>
      <w:r w:rsidRPr="00ED52DD">
        <w:rPr>
          <w:rFonts w:ascii="Arial" w:eastAsia="Times New Roman" w:hAnsi="Arial" w:cs="Arial"/>
          <w:sz w:val="14"/>
          <w:szCs w:val="14"/>
          <w:lang w:eastAsia="ru-RU"/>
        </w:rPr>
        <w:br/>
        <w:t>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14:paraId="7CE35AFC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3. Указывается отчетный период.</w:t>
      </w:r>
    </w:p>
    <w:p w14:paraId="39266B2F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4. Указывается период предыдущего года, аналогичный отчетному периоду.</w:t>
      </w:r>
    </w:p>
    <w:p w14:paraId="11EACACF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5. Выручка отражается за минусом налога на добавленную стоимость, акцизов.</w:t>
      </w:r>
    </w:p>
    <w:p w14:paraId="77732DC7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6. Совокупный финансовый результат периода определяется как сумма строк "Чистая прибыль (убыток)", "Результат от переоценки внеоборотных активов, не включаемый в чистую прибыль (убыток) периода" и "Результат от прочих операций, не включаемый в чистую прибыль (убыток) отчетного периода, Налог на прибыль от операций, результат которых не включается в чистую прибыль (убыток) периода".</w:t>
      </w:r>
    </w:p>
    <w:p w14:paraId="18B02F8B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7. Отражается расход (доход) по налогу на прибыль.</w:t>
      </w:r>
    </w:p>
    <w:p w14:paraId="3A1CB1E7" w14:textId="48531EB5" w:rsidR="004A2952" w:rsidRDefault="004A2952" w:rsidP="004A295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2DD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6442E6E7" w14:textId="16368FC2" w:rsidR="004A2952" w:rsidRDefault="004A2952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D52DD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D52DD">
        <w:rPr>
          <w:rFonts w:ascii="Times New Roman" w:eastAsia="Calibri" w:hAnsi="Times New Roman" w:cs="Times New Roman"/>
          <w:i/>
          <w:iCs/>
          <w:sz w:val="28"/>
          <w:szCs w:val="28"/>
        </w:rPr>
        <w:t>Е</w:t>
      </w:r>
    </w:p>
    <w:p w14:paraId="021632CC" w14:textId="77777777" w:rsidR="004A2952" w:rsidRPr="00ED52DD" w:rsidRDefault="004A2952" w:rsidP="004A2952">
      <w:pPr>
        <w:autoSpaceDE w:val="0"/>
        <w:autoSpaceDN w:val="0"/>
        <w:spacing w:after="0" w:line="240" w:lineRule="auto"/>
        <w:ind w:right="2041"/>
        <w:jc w:val="center"/>
        <w:rPr>
          <w:rFonts w:ascii="Arial" w:eastAsia="Times New Roman" w:hAnsi="Arial" w:cs="Arial"/>
          <w:b/>
          <w:bCs/>
          <w:lang w:eastAsia="ru-RU"/>
        </w:rPr>
      </w:pPr>
      <w:r w:rsidRPr="00ED52DD">
        <w:rPr>
          <w:rFonts w:ascii="Arial" w:eastAsia="Times New Roman" w:hAnsi="Arial" w:cs="Arial"/>
          <w:b/>
          <w:bCs/>
          <w:lang w:eastAsia="ru-RU"/>
        </w:rPr>
        <w:t>Бухгалтерский баланс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613"/>
        <w:gridCol w:w="737"/>
        <w:gridCol w:w="1588"/>
        <w:gridCol w:w="397"/>
        <w:gridCol w:w="321"/>
        <w:gridCol w:w="76"/>
        <w:gridCol w:w="850"/>
        <w:gridCol w:w="567"/>
        <w:gridCol w:w="284"/>
        <w:gridCol w:w="798"/>
        <w:gridCol w:w="138"/>
        <w:gridCol w:w="680"/>
        <w:gridCol w:w="340"/>
        <w:gridCol w:w="340"/>
        <w:gridCol w:w="681"/>
      </w:tblGrid>
      <w:tr w:rsidR="004A2952" w:rsidRPr="00ED52DD" w14:paraId="7C4BBA69" w14:textId="77777777" w:rsidTr="00E018A1">
        <w:trPr>
          <w:cantSplit/>
        </w:trPr>
        <w:tc>
          <w:tcPr>
            <w:tcW w:w="2608" w:type="dxa"/>
            <w:gridSpan w:val="3"/>
            <w:vAlign w:val="bottom"/>
            <w:hideMark/>
          </w:tcPr>
          <w:p w14:paraId="28A75E5A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right="85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D52DD">
              <w:rPr>
                <w:rFonts w:ascii="Arial" w:eastAsia="Times New Roman" w:hAnsi="Arial" w:cs="Arial"/>
                <w:b/>
                <w:bCs/>
                <w:lang w:eastAsia="ru-RU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DB7CEA" w14:textId="6947FC5D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октябрь</w:t>
            </w:r>
          </w:p>
        </w:tc>
        <w:tc>
          <w:tcPr>
            <w:tcW w:w="397" w:type="dxa"/>
            <w:vAlign w:val="bottom"/>
            <w:hideMark/>
          </w:tcPr>
          <w:p w14:paraId="7A53DBCB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D52DD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E240330" w14:textId="72484FA6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14:paraId="469B3FCC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D52DD">
              <w:rPr>
                <w:rFonts w:ascii="Arial" w:eastAsia="Times New Roman" w:hAnsi="Arial" w:cs="Arial"/>
                <w:b/>
                <w:bCs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14:paraId="4CEB5C96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4A2952" w:rsidRPr="00ED52DD" w14:paraId="6F6F851C" w14:textId="77777777" w:rsidTr="00E018A1">
        <w:trPr>
          <w:trHeight w:val="26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003B38C6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14:paraId="7AFDA352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0710001</w:t>
            </w:r>
          </w:p>
        </w:tc>
      </w:tr>
      <w:tr w:rsidR="004A2952" w:rsidRPr="00ED52DD" w14:paraId="1EDB1F0F" w14:textId="77777777" w:rsidTr="00E018A1">
        <w:trPr>
          <w:cantSplit/>
          <w:trHeight w:val="240"/>
        </w:trPr>
        <w:tc>
          <w:tcPr>
            <w:tcW w:w="762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4528938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67018A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B2B697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A13A62F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2952" w:rsidRPr="00ED52DD" w14:paraId="7ADEAD6D" w14:textId="77777777" w:rsidTr="00E018A1">
        <w:trPr>
          <w:cantSplit/>
          <w:trHeight w:val="240"/>
        </w:trPr>
        <w:tc>
          <w:tcPr>
            <w:tcW w:w="1258" w:type="dxa"/>
            <w:vAlign w:val="bottom"/>
            <w:hideMark/>
          </w:tcPr>
          <w:p w14:paraId="57434EF3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38AB93" w14:textId="7CC627EF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«Сигма</w:t>
            </w: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351B0470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88614F3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2952" w:rsidRPr="00ED52DD" w14:paraId="406876F3" w14:textId="77777777" w:rsidTr="00E018A1">
        <w:trPr>
          <w:cantSplit/>
          <w:trHeight w:val="240"/>
        </w:trPr>
        <w:tc>
          <w:tcPr>
            <w:tcW w:w="6407" w:type="dxa"/>
            <w:gridSpan w:val="9"/>
            <w:vAlign w:val="bottom"/>
            <w:hideMark/>
          </w:tcPr>
          <w:p w14:paraId="4BB0382A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42678FFB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1A0B592B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2952" w:rsidRPr="00ED52DD" w14:paraId="30687C84" w14:textId="77777777" w:rsidTr="00E018A1">
        <w:trPr>
          <w:cantSplit/>
          <w:trHeight w:val="220"/>
        </w:trPr>
        <w:tc>
          <w:tcPr>
            <w:tcW w:w="1871" w:type="dxa"/>
            <w:gridSpan w:val="2"/>
            <w:vAlign w:val="bottom"/>
            <w:hideMark/>
          </w:tcPr>
          <w:p w14:paraId="02A82831" w14:textId="77777777" w:rsidR="004A2952" w:rsidRPr="00ED52DD" w:rsidRDefault="004A2952" w:rsidP="00E018A1">
            <w:pPr>
              <w:autoSpaceDE w:val="0"/>
              <w:autoSpaceDN w:val="0"/>
              <w:spacing w:before="60"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1A8019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7BB0FD92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 2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FFCCD9A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2952" w:rsidRPr="00ED52DD" w14:paraId="1603E274" w14:textId="77777777" w:rsidTr="00E018A1">
        <w:trPr>
          <w:cantSplit/>
          <w:trHeight w:val="240"/>
        </w:trPr>
        <w:tc>
          <w:tcPr>
            <w:tcW w:w="4914" w:type="dxa"/>
            <w:gridSpan w:val="6"/>
            <w:vAlign w:val="bottom"/>
            <w:hideMark/>
          </w:tcPr>
          <w:p w14:paraId="337D9930" w14:textId="77777777" w:rsidR="004A2952" w:rsidRPr="00ED52DD" w:rsidRDefault="004A2952" w:rsidP="00E018A1">
            <w:pPr>
              <w:autoSpaceDE w:val="0"/>
              <w:autoSpaceDN w:val="0"/>
              <w:spacing w:before="60"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5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6A99FB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Общество с ограниченной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8A22054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EBF10F4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2FA43B2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2952" w:rsidRPr="00ED52DD" w14:paraId="0EA60142" w14:textId="77777777" w:rsidTr="00E018A1">
        <w:trPr>
          <w:cantSplit/>
          <w:trHeight w:val="240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132700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ответственностью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2FCC00F2" w14:textId="77777777" w:rsidR="004A2952" w:rsidRPr="00ED52DD" w:rsidRDefault="004A2952" w:rsidP="00E018A1">
            <w:pPr>
              <w:autoSpaceDE w:val="0"/>
              <w:autoSpaceDN w:val="0"/>
              <w:spacing w:before="60"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04D0481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65B2925E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2952" w:rsidRPr="00ED52DD" w14:paraId="567BCC0A" w14:textId="77777777" w:rsidTr="00E018A1">
        <w:trPr>
          <w:cantSplit/>
          <w:trHeight w:val="260"/>
        </w:trPr>
        <w:tc>
          <w:tcPr>
            <w:tcW w:w="5840" w:type="dxa"/>
            <w:gridSpan w:val="8"/>
            <w:vAlign w:val="bottom"/>
            <w:hideMark/>
          </w:tcPr>
          <w:p w14:paraId="118B040A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 тыс. руб.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D26BCEA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22A2935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384</w:t>
            </w:r>
          </w:p>
        </w:tc>
      </w:tr>
    </w:tbl>
    <w:p w14:paraId="664F8A26" w14:textId="77777777" w:rsidR="004A2952" w:rsidRPr="00ED52DD" w:rsidRDefault="004A2952" w:rsidP="004A2952">
      <w:pPr>
        <w:autoSpaceDE w:val="0"/>
        <w:autoSpaceDN w:val="0"/>
        <w:spacing w:before="40" w:after="0" w:line="240" w:lineRule="auto"/>
        <w:ind w:right="2155"/>
        <w:rPr>
          <w:rFonts w:ascii="Arial" w:eastAsia="Times New Roman" w:hAnsi="Arial" w:cs="Arial"/>
          <w:sz w:val="18"/>
          <w:szCs w:val="18"/>
          <w:lang w:eastAsia="ru-RU"/>
        </w:rPr>
      </w:pPr>
      <w:r w:rsidRPr="00ED52DD">
        <w:rPr>
          <w:rFonts w:ascii="Arial" w:eastAsia="Times New Roman" w:hAnsi="Arial" w:cs="Arial"/>
          <w:sz w:val="18"/>
          <w:szCs w:val="18"/>
          <w:lang w:eastAsia="ru-RU"/>
        </w:rPr>
        <w:t xml:space="preserve">Местонахождение (адрес)  </w:t>
      </w:r>
    </w:p>
    <w:p w14:paraId="1473D0F0" w14:textId="77777777" w:rsidR="004A2952" w:rsidRPr="00ED52DD" w:rsidRDefault="004A2952" w:rsidP="004A2952">
      <w:pPr>
        <w:pBdr>
          <w:top w:val="single" w:sz="6" w:space="1" w:color="auto"/>
        </w:pBdr>
        <w:autoSpaceDE w:val="0"/>
        <w:autoSpaceDN w:val="0"/>
        <w:spacing w:after="0" w:line="240" w:lineRule="auto"/>
        <w:ind w:left="2325" w:right="2155"/>
        <w:rPr>
          <w:rFonts w:ascii="Arial" w:eastAsia="Times New Roman" w:hAnsi="Arial" w:cs="Arial"/>
          <w:sz w:val="2"/>
          <w:szCs w:val="2"/>
          <w:lang w:eastAsia="ru-RU"/>
        </w:rPr>
      </w:pPr>
    </w:p>
    <w:p w14:paraId="3A2347B4" w14:textId="77777777" w:rsidR="004A2952" w:rsidRPr="00ED52DD" w:rsidRDefault="004A2952" w:rsidP="004A2952">
      <w:pPr>
        <w:autoSpaceDE w:val="0"/>
        <w:autoSpaceDN w:val="0"/>
        <w:spacing w:after="0" w:line="240" w:lineRule="auto"/>
        <w:ind w:right="2155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68286ED" w14:textId="77777777" w:rsidR="004A2952" w:rsidRPr="00ED52DD" w:rsidRDefault="004A2952" w:rsidP="004A2952">
      <w:pPr>
        <w:pBdr>
          <w:top w:val="single" w:sz="6" w:space="1" w:color="auto"/>
        </w:pBdr>
        <w:autoSpaceDE w:val="0"/>
        <w:autoSpaceDN w:val="0"/>
        <w:spacing w:after="60" w:line="240" w:lineRule="auto"/>
        <w:ind w:right="2155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60"/>
        <w:gridCol w:w="284"/>
        <w:gridCol w:w="680"/>
        <w:gridCol w:w="284"/>
        <w:gridCol w:w="567"/>
      </w:tblGrid>
      <w:tr w:rsidR="004A2952" w:rsidRPr="00ED52DD" w14:paraId="1836D358" w14:textId="77777777" w:rsidTr="00E018A1">
        <w:trPr>
          <w:trHeight w:val="240"/>
        </w:trPr>
        <w:tc>
          <w:tcPr>
            <w:tcW w:w="5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7F1754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Бухгалтерская отчетность подлежит обязательному аудиту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B448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46DB90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0000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A6CDEE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</w:p>
        </w:tc>
      </w:tr>
    </w:tbl>
    <w:p w14:paraId="0A568D12" w14:textId="77777777" w:rsidR="004A2952" w:rsidRPr="00ED52DD" w:rsidRDefault="004A2952" w:rsidP="004A2952">
      <w:pPr>
        <w:autoSpaceDE w:val="0"/>
        <w:autoSpaceDN w:val="0"/>
        <w:spacing w:after="0" w:line="240" w:lineRule="auto"/>
        <w:ind w:right="2155"/>
        <w:rPr>
          <w:rFonts w:ascii="Arial" w:eastAsia="Times New Roman" w:hAnsi="Arial" w:cs="Arial"/>
          <w:sz w:val="18"/>
          <w:szCs w:val="18"/>
          <w:lang w:eastAsia="ru-RU"/>
        </w:rPr>
      </w:pPr>
      <w:r w:rsidRPr="00ED52DD">
        <w:rPr>
          <w:rFonts w:ascii="Arial" w:eastAsia="Times New Roman" w:hAnsi="Arial" w:cs="Arial"/>
          <w:sz w:val="18"/>
          <w:szCs w:val="18"/>
          <w:lang w:eastAsia="ru-RU"/>
        </w:rPr>
        <w:t xml:space="preserve">Наименование аудиторской организации/фамилия, имя, отчество (при наличии) </w:t>
      </w:r>
      <w:r w:rsidRPr="00ED52DD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индивидуального аудитора  </w:t>
      </w:r>
    </w:p>
    <w:p w14:paraId="356EA48F" w14:textId="77777777" w:rsidR="004A2952" w:rsidRPr="00ED52DD" w:rsidRDefault="004A2952" w:rsidP="004A295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0" w:right="2155"/>
        <w:rPr>
          <w:rFonts w:ascii="Arial" w:eastAsia="Times New Roman" w:hAnsi="Arial" w:cs="Arial"/>
          <w:sz w:val="2"/>
          <w:szCs w:val="2"/>
          <w:lang w:eastAsia="ru-RU"/>
        </w:rPr>
      </w:pPr>
    </w:p>
    <w:p w14:paraId="70ABE48D" w14:textId="77777777" w:rsidR="004A2952" w:rsidRPr="00ED52DD" w:rsidRDefault="004A2952" w:rsidP="004A2952">
      <w:pPr>
        <w:autoSpaceDE w:val="0"/>
        <w:autoSpaceDN w:val="0"/>
        <w:spacing w:after="0" w:line="240" w:lineRule="auto"/>
        <w:ind w:right="2155"/>
        <w:rPr>
          <w:rFonts w:ascii="Arial" w:eastAsia="Times New Roman" w:hAnsi="Arial" w:cs="Arial"/>
          <w:sz w:val="18"/>
          <w:szCs w:val="18"/>
          <w:lang w:eastAsia="ru-RU"/>
        </w:rPr>
      </w:pPr>
    </w:p>
    <w:p w14:paraId="0D6BF6ED" w14:textId="77777777" w:rsidR="004A2952" w:rsidRPr="00ED52DD" w:rsidRDefault="004A2952" w:rsidP="004A295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155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1220"/>
        <w:gridCol w:w="2041"/>
      </w:tblGrid>
      <w:tr w:rsidR="004A2952" w:rsidRPr="00ED52DD" w14:paraId="2933C246" w14:textId="77777777" w:rsidTr="00E018A1">
        <w:trPr>
          <w:cantSplit/>
          <w:trHeight w:val="240"/>
        </w:trPr>
        <w:tc>
          <w:tcPr>
            <w:tcW w:w="6407" w:type="dxa"/>
            <w:vAlign w:val="bottom"/>
            <w:hideMark/>
          </w:tcPr>
          <w:p w14:paraId="01ECA5C3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Идентификационный номер налогоплательщика </w:t>
            </w: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E9FDE23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9DCAE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2952" w:rsidRPr="00ED52DD" w14:paraId="211CFD23" w14:textId="77777777" w:rsidTr="00E018A1">
        <w:trPr>
          <w:cantSplit/>
          <w:trHeight w:val="240"/>
        </w:trPr>
        <w:tc>
          <w:tcPr>
            <w:tcW w:w="6407" w:type="dxa"/>
            <w:vAlign w:val="bottom"/>
            <w:hideMark/>
          </w:tcPr>
          <w:p w14:paraId="41B0C0B6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Основной государственный регистрационный номер </w:t>
            </w: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аудиторской организации/индивидуального аудитора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4DDD252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ОГРН/</w:t>
            </w: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ОГРНИП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A6337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14:paraId="4635BF79" w14:textId="77777777" w:rsidR="004A2952" w:rsidRPr="00ED52DD" w:rsidRDefault="004A2952" w:rsidP="004A2952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076"/>
        <w:gridCol w:w="1869"/>
        <w:gridCol w:w="6"/>
        <w:gridCol w:w="1863"/>
      </w:tblGrid>
      <w:tr w:rsidR="004A2952" w:rsidRPr="004A2952" w14:paraId="0F0E7001" w14:textId="77777777" w:rsidTr="00E018A1">
        <w:tc>
          <w:tcPr>
            <w:tcW w:w="846" w:type="dxa"/>
          </w:tcPr>
          <w:p w14:paraId="43E50C0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Пояснения</w:t>
            </w:r>
          </w:p>
        </w:tc>
        <w:tc>
          <w:tcPr>
            <w:tcW w:w="3685" w:type="dxa"/>
          </w:tcPr>
          <w:p w14:paraId="450BCFC6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6" w:type="dxa"/>
          </w:tcPr>
          <w:p w14:paraId="712EA73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69" w:type="dxa"/>
          </w:tcPr>
          <w:p w14:paraId="25D28D8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869" w:type="dxa"/>
            <w:gridSpan w:val="2"/>
          </w:tcPr>
          <w:p w14:paraId="198B462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</w:tr>
      <w:tr w:rsidR="004A2952" w:rsidRPr="004A2952" w14:paraId="511A9AB7" w14:textId="77777777" w:rsidTr="00E018A1">
        <w:tc>
          <w:tcPr>
            <w:tcW w:w="846" w:type="dxa"/>
          </w:tcPr>
          <w:p w14:paraId="37EB8E30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2BA8746" w14:textId="77777777" w:rsidR="004A2952" w:rsidRPr="004A2952" w:rsidRDefault="004A2952" w:rsidP="00E018A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4A2952">
              <w:rPr>
                <w:rFonts w:ascii="Times New Roman" w:hAnsi="Times New Roman" w:cs="Times New Roman"/>
                <w:color w:val="171717" w:themeColor="background2" w:themeShade="1A"/>
              </w:rPr>
              <w:t>АКТИВ</w:t>
            </w:r>
          </w:p>
          <w:p w14:paraId="28E47F58" w14:textId="77777777" w:rsidR="004A2952" w:rsidRPr="004A2952" w:rsidRDefault="004A2952" w:rsidP="00E018A1">
            <w:pPr>
              <w:rPr>
                <w:rFonts w:ascii="Times New Roman" w:hAnsi="Times New Roman" w:cs="Times New Roman"/>
                <w:color w:val="171717" w:themeColor="background2" w:themeShade="1A"/>
                <w:shd w:val="clear" w:color="auto" w:fill="FFFFFF"/>
              </w:rPr>
            </w:pPr>
            <w:r w:rsidRPr="004A2952">
              <w:rPr>
                <w:rFonts w:ascii="Times New Roman" w:hAnsi="Times New Roman" w:cs="Times New Roman"/>
                <w:color w:val="171717" w:themeColor="background2" w:themeShade="1A"/>
                <w:shd w:val="clear" w:color="auto" w:fill="FFFFFF"/>
              </w:rPr>
              <w:t>I. ВНЕОБОРОТНЫЕ АКТИВЫ</w:t>
            </w:r>
          </w:p>
          <w:p w14:paraId="60F6108F" w14:textId="77777777" w:rsidR="004A2952" w:rsidRPr="004A2952" w:rsidRDefault="004A2952" w:rsidP="00E018A1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4A2952">
              <w:rPr>
                <w:rFonts w:ascii="Times New Roman" w:hAnsi="Times New Roman" w:cs="Times New Roman"/>
                <w:color w:val="171717" w:themeColor="background2" w:themeShade="1A"/>
                <w:shd w:val="clear" w:color="auto" w:fill="FFFFFF"/>
              </w:rPr>
              <w:t>Нематериальные активы</w:t>
            </w:r>
          </w:p>
          <w:p w14:paraId="5AE623A0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9F19D9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  <w:p w14:paraId="5538B73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  <w:p w14:paraId="7BD90294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  <w:p w14:paraId="4F44ECE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869" w:type="dxa"/>
          </w:tcPr>
          <w:p w14:paraId="22419E4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14:paraId="4A62F33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4D2E75F2" w14:textId="77777777" w:rsidTr="00E018A1">
        <w:tc>
          <w:tcPr>
            <w:tcW w:w="846" w:type="dxa"/>
          </w:tcPr>
          <w:p w14:paraId="04AE4EB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E0EECC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Результаты исследований и разработок</w:t>
            </w:r>
          </w:p>
        </w:tc>
        <w:tc>
          <w:tcPr>
            <w:tcW w:w="1076" w:type="dxa"/>
          </w:tcPr>
          <w:p w14:paraId="0D9EFC9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869" w:type="dxa"/>
          </w:tcPr>
          <w:p w14:paraId="274C11D5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14:paraId="2C54D2F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5FAB7AD8" w14:textId="77777777" w:rsidTr="00E018A1">
        <w:tc>
          <w:tcPr>
            <w:tcW w:w="846" w:type="dxa"/>
          </w:tcPr>
          <w:p w14:paraId="0A6F967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5EB122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Нематериальные поисковые активы</w:t>
            </w:r>
          </w:p>
        </w:tc>
        <w:tc>
          <w:tcPr>
            <w:tcW w:w="1076" w:type="dxa"/>
          </w:tcPr>
          <w:p w14:paraId="5623C58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869" w:type="dxa"/>
          </w:tcPr>
          <w:p w14:paraId="355E570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14:paraId="7F3CEF0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3BFF7E6C" w14:textId="77777777" w:rsidTr="00E018A1">
        <w:tc>
          <w:tcPr>
            <w:tcW w:w="846" w:type="dxa"/>
          </w:tcPr>
          <w:p w14:paraId="5094A86E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20E566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Материальные поисковые активы</w:t>
            </w:r>
          </w:p>
        </w:tc>
        <w:tc>
          <w:tcPr>
            <w:tcW w:w="1076" w:type="dxa"/>
          </w:tcPr>
          <w:p w14:paraId="2B14BFF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869" w:type="dxa"/>
          </w:tcPr>
          <w:p w14:paraId="561498B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14:paraId="6F341466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3DEA5434" w14:textId="77777777" w:rsidTr="00E018A1">
        <w:tc>
          <w:tcPr>
            <w:tcW w:w="846" w:type="dxa"/>
          </w:tcPr>
          <w:p w14:paraId="53A1C854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08F2938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076" w:type="dxa"/>
          </w:tcPr>
          <w:p w14:paraId="0F2CEFA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869" w:type="dxa"/>
          </w:tcPr>
          <w:p w14:paraId="49F1ECB9" w14:textId="6216B453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1 748 233,33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9" w:type="dxa"/>
            <w:gridSpan w:val="2"/>
          </w:tcPr>
          <w:p w14:paraId="61135680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1 600 000</w:t>
            </w:r>
          </w:p>
        </w:tc>
      </w:tr>
      <w:tr w:rsidR="004A2952" w:rsidRPr="004A2952" w14:paraId="620C8A51" w14:textId="77777777" w:rsidTr="00E018A1">
        <w:tc>
          <w:tcPr>
            <w:tcW w:w="846" w:type="dxa"/>
          </w:tcPr>
          <w:p w14:paraId="61AD115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77F87F4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Доходные вложения в материальные ценности</w:t>
            </w:r>
          </w:p>
        </w:tc>
        <w:tc>
          <w:tcPr>
            <w:tcW w:w="1076" w:type="dxa"/>
          </w:tcPr>
          <w:p w14:paraId="028F88D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869" w:type="dxa"/>
          </w:tcPr>
          <w:p w14:paraId="57805FFD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14:paraId="72EF513D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2D473E75" w14:textId="77777777" w:rsidTr="00E018A1">
        <w:tc>
          <w:tcPr>
            <w:tcW w:w="846" w:type="dxa"/>
          </w:tcPr>
          <w:p w14:paraId="16233AB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08F560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Финансовые вложения</w:t>
            </w:r>
          </w:p>
        </w:tc>
        <w:tc>
          <w:tcPr>
            <w:tcW w:w="1076" w:type="dxa"/>
          </w:tcPr>
          <w:p w14:paraId="75E4B13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869" w:type="dxa"/>
          </w:tcPr>
          <w:p w14:paraId="6170A224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14:paraId="39091A6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4C1EFFE3" w14:textId="77777777" w:rsidTr="00E018A1">
        <w:tc>
          <w:tcPr>
            <w:tcW w:w="846" w:type="dxa"/>
          </w:tcPr>
          <w:p w14:paraId="2133E23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E79943E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Отложенные налоговые активы</w:t>
            </w:r>
          </w:p>
        </w:tc>
        <w:tc>
          <w:tcPr>
            <w:tcW w:w="1076" w:type="dxa"/>
          </w:tcPr>
          <w:p w14:paraId="793906EE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869" w:type="dxa"/>
          </w:tcPr>
          <w:p w14:paraId="1BCBD4B2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14:paraId="75AB6A6E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6CD7C3B6" w14:textId="77777777" w:rsidTr="00E018A1">
        <w:tc>
          <w:tcPr>
            <w:tcW w:w="846" w:type="dxa"/>
          </w:tcPr>
          <w:p w14:paraId="5C4B801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77E611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Прочие внеоборотные активы</w:t>
            </w:r>
          </w:p>
        </w:tc>
        <w:tc>
          <w:tcPr>
            <w:tcW w:w="1076" w:type="dxa"/>
          </w:tcPr>
          <w:p w14:paraId="265F0ADE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869" w:type="dxa"/>
          </w:tcPr>
          <w:p w14:paraId="2730AEE2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14:paraId="11B1CB7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6DEC2FEA" w14:textId="77777777" w:rsidTr="00E018A1">
        <w:tc>
          <w:tcPr>
            <w:tcW w:w="846" w:type="dxa"/>
          </w:tcPr>
          <w:p w14:paraId="2C7C0665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D0E0C1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 xml:space="preserve">Итого по разделу </w:t>
            </w:r>
            <w:r w:rsidRPr="004A2952">
              <w:rPr>
                <w:rFonts w:ascii="Times New Roman" w:hAnsi="Times New Roman" w:cs="Times New Roman"/>
                <w:color w:val="171717" w:themeColor="background2" w:themeShade="1A"/>
                <w:shd w:val="clear" w:color="auto" w:fill="FFFFFF"/>
              </w:rPr>
              <w:t>I</w:t>
            </w:r>
          </w:p>
        </w:tc>
        <w:tc>
          <w:tcPr>
            <w:tcW w:w="1076" w:type="dxa"/>
          </w:tcPr>
          <w:p w14:paraId="0EF36996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869" w:type="dxa"/>
          </w:tcPr>
          <w:p w14:paraId="2B266A0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1 748 233,33</w:t>
            </w:r>
          </w:p>
        </w:tc>
        <w:tc>
          <w:tcPr>
            <w:tcW w:w="1869" w:type="dxa"/>
            <w:gridSpan w:val="2"/>
          </w:tcPr>
          <w:p w14:paraId="7BBF1DEE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1 600 000</w:t>
            </w:r>
          </w:p>
        </w:tc>
      </w:tr>
      <w:tr w:rsidR="004A2952" w:rsidRPr="004A2952" w14:paraId="6B483D86" w14:textId="77777777" w:rsidTr="00E018A1">
        <w:tc>
          <w:tcPr>
            <w:tcW w:w="846" w:type="dxa"/>
          </w:tcPr>
          <w:p w14:paraId="18F718F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A85D0C3" w14:textId="77777777" w:rsidR="004A2952" w:rsidRPr="004A2952" w:rsidRDefault="004A2952" w:rsidP="00E018A1">
            <w:pPr>
              <w:rPr>
                <w:rFonts w:ascii="Times New Roman" w:hAnsi="Times New Roman" w:cs="Times New Roman"/>
                <w:color w:val="171717" w:themeColor="background2" w:themeShade="1A"/>
                <w:shd w:val="clear" w:color="auto" w:fill="FFFFFF"/>
              </w:rPr>
            </w:pPr>
            <w:r w:rsidRPr="004A2952">
              <w:rPr>
                <w:rFonts w:ascii="Times New Roman" w:hAnsi="Times New Roman" w:cs="Times New Roman"/>
                <w:color w:val="171717" w:themeColor="background2" w:themeShade="1A"/>
                <w:shd w:val="clear" w:color="auto" w:fill="FFFFFF"/>
              </w:rPr>
              <w:t>II. ОБОРОТНЫЕ АКТИВЫ</w:t>
            </w:r>
          </w:p>
          <w:p w14:paraId="5AA6AD8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  <w:color w:val="171717" w:themeColor="background2" w:themeShade="1A"/>
                <w:shd w:val="clear" w:color="auto" w:fill="FFFFFF"/>
              </w:rPr>
              <w:t>Запасы</w:t>
            </w:r>
          </w:p>
        </w:tc>
        <w:tc>
          <w:tcPr>
            <w:tcW w:w="1076" w:type="dxa"/>
          </w:tcPr>
          <w:p w14:paraId="475C8C2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  <w:p w14:paraId="4478B7A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869" w:type="dxa"/>
          </w:tcPr>
          <w:p w14:paraId="6629C666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44 000</w:t>
            </w:r>
          </w:p>
        </w:tc>
        <w:tc>
          <w:tcPr>
            <w:tcW w:w="1869" w:type="dxa"/>
            <w:gridSpan w:val="2"/>
          </w:tcPr>
          <w:p w14:paraId="6BAD1D4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43879D8F" w14:textId="77777777" w:rsidTr="00E018A1">
        <w:tc>
          <w:tcPr>
            <w:tcW w:w="846" w:type="dxa"/>
          </w:tcPr>
          <w:p w14:paraId="4D6D21B5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EB3097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1076" w:type="dxa"/>
          </w:tcPr>
          <w:p w14:paraId="657F564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69" w:type="dxa"/>
          </w:tcPr>
          <w:p w14:paraId="611E9ED0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14:paraId="6EBF7F68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4608633B" w14:textId="77777777" w:rsidTr="00E018A1">
        <w:tc>
          <w:tcPr>
            <w:tcW w:w="846" w:type="dxa"/>
          </w:tcPr>
          <w:p w14:paraId="44B45CA0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52529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Дебиторская задолженность</w:t>
            </w:r>
          </w:p>
        </w:tc>
        <w:tc>
          <w:tcPr>
            <w:tcW w:w="1076" w:type="dxa"/>
          </w:tcPr>
          <w:p w14:paraId="2F387834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869" w:type="dxa"/>
          </w:tcPr>
          <w:p w14:paraId="24681F96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14:paraId="499075E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03B08EC1" w14:textId="77777777" w:rsidTr="00E018A1">
        <w:tc>
          <w:tcPr>
            <w:tcW w:w="846" w:type="dxa"/>
          </w:tcPr>
          <w:p w14:paraId="4AD3A460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455DDD4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Финансовые вложения (за исключением денежных эквивалентов)</w:t>
            </w:r>
          </w:p>
        </w:tc>
        <w:tc>
          <w:tcPr>
            <w:tcW w:w="1076" w:type="dxa"/>
          </w:tcPr>
          <w:p w14:paraId="5D2BD785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1869" w:type="dxa"/>
          </w:tcPr>
          <w:p w14:paraId="75F7EA6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14:paraId="42E91AA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4DCA3320" w14:textId="77777777" w:rsidTr="00E018A1">
        <w:tc>
          <w:tcPr>
            <w:tcW w:w="846" w:type="dxa"/>
          </w:tcPr>
          <w:p w14:paraId="27612EE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51DF0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Денежные средства и денежные эквиваленты</w:t>
            </w:r>
          </w:p>
        </w:tc>
        <w:tc>
          <w:tcPr>
            <w:tcW w:w="1076" w:type="dxa"/>
          </w:tcPr>
          <w:p w14:paraId="1DE64B2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869" w:type="dxa"/>
          </w:tcPr>
          <w:p w14:paraId="26DE5D8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/>
                <w:lang w:eastAsia="ru-RU"/>
              </w:rPr>
              <w:t>1 104 019,99</w:t>
            </w:r>
          </w:p>
        </w:tc>
        <w:tc>
          <w:tcPr>
            <w:tcW w:w="1869" w:type="dxa"/>
            <w:gridSpan w:val="2"/>
          </w:tcPr>
          <w:p w14:paraId="3BB5F02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1 200 000</w:t>
            </w:r>
          </w:p>
        </w:tc>
      </w:tr>
      <w:tr w:rsidR="004A2952" w:rsidRPr="004A2952" w14:paraId="54ABA5B8" w14:textId="77777777" w:rsidTr="00E018A1">
        <w:tc>
          <w:tcPr>
            <w:tcW w:w="846" w:type="dxa"/>
          </w:tcPr>
          <w:p w14:paraId="6118263E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6800DA2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Прочие оборотные активы</w:t>
            </w:r>
          </w:p>
        </w:tc>
        <w:tc>
          <w:tcPr>
            <w:tcW w:w="1076" w:type="dxa"/>
          </w:tcPr>
          <w:p w14:paraId="2997FC62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869" w:type="dxa"/>
          </w:tcPr>
          <w:p w14:paraId="46BA113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14:paraId="6B3468F6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028696B9" w14:textId="77777777" w:rsidTr="00E018A1">
        <w:tc>
          <w:tcPr>
            <w:tcW w:w="846" w:type="dxa"/>
          </w:tcPr>
          <w:p w14:paraId="58016387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8540A2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 xml:space="preserve">Итого по разделу </w:t>
            </w:r>
            <w:r w:rsidRPr="004A2952">
              <w:rPr>
                <w:rFonts w:ascii="Times New Roman" w:hAnsi="Times New Roman" w:cs="Times New Roman"/>
                <w:color w:val="171717" w:themeColor="background2" w:themeShade="1A"/>
                <w:shd w:val="clear" w:color="auto" w:fill="FFFFFF"/>
              </w:rPr>
              <w:t>II</w:t>
            </w:r>
          </w:p>
        </w:tc>
        <w:tc>
          <w:tcPr>
            <w:tcW w:w="1076" w:type="dxa"/>
          </w:tcPr>
          <w:p w14:paraId="5B1691B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69" w:type="dxa"/>
          </w:tcPr>
          <w:p w14:paraId="0BE237D6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1 148 019,99</w:t>
            </w:r>
          </w:p>
        </w:tc>
        <w:tc>
          <w:tcPr>
            <w:tcW w:w="1869" w:type="dxa"/>
            <w:gridSpan w:val="2"/>
          </w:tcPr>
          <w:p w14:paraId="0084D25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1 200 000</w:t>
            </w:r>
          </w:p>
        </w:tc>
      </w:tr>
      <w:tr w:rsidR="004A2952" w:rsidRPr="004A2952" w14:paraId="22E2D1A6" w14:textId="77777777" w:rsidTr="00E018A1">
        <w:trPr>
          <w:trHeight w:val="240"/>
        </w:trPr>
        <w:tc>
          <w:tcPr>
            <w:tcW w:w="846" w:type="dxa"/>
            <w:tcBorders>
              <w:bottom w:val="nil"/>
            </w:tcBorders>
          </w:tcPr>
          <w:p w14:paraId="0050EA6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3B3C994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076" w:type="dxa"/>
            <w:tcBorders>
              <w:bottom w:val="nil"/>
            </w:tcBorders>
          </w:tcPr>
          <w:p w14:paraId="1ED080D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869" w:type="dxa"/>
            <w:tcBorders>
              <w:bottom w:val="nil"/>
            </w:tcBorders>
          </w:tcPr>
          <w:p w14:paraId="3FECA17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2 896 253,32</w:t>
            </w:r>
          </w:p>
        </w:tc>
        <w:tc>
          <w:tcPr>
            <w:tcW w:w="1869" w:type="dxa"/>
            <w:gridSpan w:val="2"/>
            <w:tcBorders>
              <w:bottom w:val="nil"/>
            </w:tcBorders>
          </w:tcPr>
          <w:p w14:paraId="73FBEDE8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2 800 000</w:t>
            </w:r>
          </w:p>
        </w:tc>
      </w:tr>
      <w:tr w:rsidR="004A2952" w:rsidRPr="004A2952" w14:paraId="1AF313DC" w14:textId="77777777" w:rsidTr="00E018A1">
        <w:trPr>
          <w:trHeight w:val="80"/>
        </w:trPr>
        <w:tc>
          <w:tcPr>
            <w:tcW w:w="8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91843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8A846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0558E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5C2F68D5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D59CF4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</w:tbl>
    <w:p w14:paraId="7A4DA2E1" w14:textId="77777777" w:rsidR="004A2952" w:rsidRPr="004A2952" w:rsidRDefault="004A2952" w:rsidP="004A2952">
      <w:pPr>
        <w:ind w:firstLine="708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1076"/>
        <w:gridCol w:w="1869"/>
        <w:gridCol w:w="1869"/>
      </w:tblGrid>
      <w:tr w:rsidR="004A2952" w:rsidRPr="004A2952" w14:paraId="4E6E04ED" w14:textId="77777777" w:rsidTr="00E018A1">
        <w:tc>
          <w:tcPr>
            <w:tcW w:w="846" w:type="dxa"/>
          </w:tcPr>
          <w:p w14:paraId="0F6E8847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Пояснения</w:t>
            </w:r>
          </w:p>
        </w:tc>
        <w:tc>
          <w:tcPr>
            <w:tcW w:w="3685" w:type="dxa"/>
          </w:tcPr>
          <w:p w14:paraId="1E6ECD0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076" w:type="dxa"/>
          </w:tcPr>
          <w:p w14:paraId="1BBD73F2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69" w:type="dxa"/>
          </w:tcPr>
          <w:p w14:paraId="4E15C6EE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  <w:tc>
          <w:tcPr>
            <w:tcW w:w="1869" w:type="dxa"/>
          </w:tcPr>
          <w:p w14:paraId="347D8542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</w:tr>
      <w:tr w:rsidR="004A2952" w:rsidRPr="004A2952" w14:paraId="515C9C7A" w14:textId="77777777" w:rsidTr="00E018A1">
        <w:tc>
          <w:tcPr>
            <w:tcW w:w="846" w:type="dxa"/>
          </w:tcPr>
          <w:p w14:paraId="6DBFCAA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1CEE267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ПАССИВ</w:t>
            </w:r>
          </w:p>
          <w:p w14:paraId="28D072FE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  <w:shd w:val="clear" w:color="auto" w:fill="FFFFFF"/>
              </w:rPr>
              <w:t>III КАПИТАЛ И РЕЗЕРВЫ</w:t>
            </w:r>
          </w:p>
          <w:p w14:paraId="5FD85190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076" w:type="dxa"/>
          </w:tcPr>
          <w:p w14:paraId="08BDF29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869" w:type="dxa"/>
          </w:tcPr>
          <w:p w14:paraId="7A10F05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  <w:p w14:paraId="76E1E145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  <w:p w14:paraId="528C0AF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2 800 000</w:t>
            </w:r>
          </w:p>
        </w:tc>
        <w:tc>
          <w:tcPr>
            <w:tcW w:w="1869" w:type="dxa"/>
          </w:tcPr>
          <w:p w14:paraId="618DFCD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  <w:p w14:paraId="1F29FD7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  <w:p w14:paraId="28EE19B2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2 800 000</w:t>
            </w:r>
          </w:p>
        </w:tc>
      </w:tr>
      <w:tr w:rsidR="004A2952" w:rsidRPr="004A2952" w14:paraId="3249C9ED" w14:textId="77777777" w:rsidTr="00E018A1">
        <w:tc>
          <w:tcPr>
            <w:tcW w:w="846" w:type="dxa"/>
          </w:tcPr>
          <w:p w14:paraId="68EBD3D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A2B42BD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Собственные акции, выкупленные у акционеров</w:t>
            </w:r>
          </w:p>
        </w:tc>
        <w:tc>
          <w:tcPr>
            <w:tcW w:w="1076" w:type="dxa"/>
          </w:tcPr>
          <w:p w14:paraId="28AC1FC2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869" w:type="dxa"/>
          </w:tcPr>
          <w:p w14:paraId="6E4B19C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522A0D37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2857FE8C" w14:textId="77777777" w:rsidTr="00E018A1">
        <w:tc>
          <w:tcPr>
            <w:tcW w:w="846" w:type="dxa"/>
          </w:tcPr>
          <w:p w14:paraId="53D465D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6547DD2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 xml:space="preserve">Переоценка внеоборотных активов </w:t>
            </w:r>
          </w:p>
        </w:tc>
        <w:tc>
          <w:tcPr>
            <w:tcW w:w="1076" w:type="dxa"/>
          </w:tcPr>
          <w:p w14:paraId="426B8D0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869" w:type="dxa"/>
          </w:tcPr>
          <w:p w14:paraId="330EE232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5D087406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2AF7136A" w14:textId="77777777" w:rsidTr="00E018A1">
        <w:tc>
          <w:tcPr>
            <w:tcW w:w="846" w:type="dxa"/>
          </w:tcPr>
          <w:p w14:paraId="52CCF7B5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C47B31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Добавочный капитал (без переоценки)</w:t>
            </w:r>
          </w:p>
        </w:tc>
        <w:tc>
          <w:tcPr>
            <w:tcW w:w="1076" w:type="dxa"/>
          </w:tcPr>
          <w:p w14:paraId="05AE7F7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869" w:type="dxa"/>
          </w:tcPr>
          <w:p w14:paraId="125D4A68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1FFC3E84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58B5B10F" w14:textId="77777777" w:rsidTr="00E018A1">
        <w:tc>
          <w:tcPr>
            <w:tcW w:w="846" w:type="dxa"/>
          </w:tcPr>
          <w:p w14:paraId="63B08B98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6E8280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Резервный капитал</w:t>
            </w:r>
          </w:p>
        </w:tc>
        <w:tc>
          <w:tcPr>
            <w:tcW w:w="1076" w:type="dxa"/>
          </w:tcPr>
          <w:p w14:paraId="1353636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869" w:type="dxa"/>
          </w:tcPr>
          <w:p w14:paraId="0119A41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9 025,33</w:t>
            </w:r>
          </w:p>
        </w:tc>
        <w:tc>
          <w:tcPr>
            <w:tcW w:w="1869" w:type="dxa"/>
          </w:tcPr>
          <w:p w14:paraId="4FB7C96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4A954511" w14:textId="77777777" w:rsidTr="00E018A1">
        <w:tc>
          <w:tcPr>
            <w:tcW w:w="846" w:type="dxa"/>
          </w:tcPr>
          <w:p w14:paraId="4D566670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6A4B64D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Нераспределенная прибыль (непокрытый убыток)</w:t>
            </w:r>
          </w:p>
        </w:tc>
        <w:tc>
          <w:tcPr>
            <w:tcW w:w="1076" w:type="dxa"/>
          </w:tcPr>
          <w:p w14:paraId="77F252C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869" w:type="dxa"/>
          </w:tcPr>
          <w:p w14:paraId="265DAB74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/>
                <w:lang w:eastAsia="ru-RU"/>
              </w:rPr>
              <w:t>81 227,99</w:t>
            </w:r>
          </w:p>
        </w:tc>
        <w:tc>
          <w:tcPr>
            <w:tcW w:w="1869" w:type="dxa"/>
          </w:tcPr>
          <w:p w14:paraId="728745F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1A8BE63C" w14:textId="77777777" w:rsidTr="00E018A1">
        <w:tc>
          <w:tcPr>
            <w:tcW w:w="846" w:type="dxa"/>
          </w:tcPr>
          <w:p w14:paraId="5B8779B6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7552177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 xml:space="preserve">Итого по разделу </w:t>
            </w:r>
            <w:r w:rsidRPr="004A2952">
              <w:rPr>
                <w:rFonts w:ascii="Times New Roman" w:hAnsi="Times New Roman" w:cs="Times New Roman"/>
                <w:shd w:val="clear" w:color="auto" w:fill="FFFFFF"/>
              </w:rPr>
              <w:t>III</w:t>
            </w:r>
          </w:p>
        </w:tc>
        <w:tc>
          <w:tcPr>
            <w:tcW w:w="1076" w:type="dxa"/>
          </w:tcPr>
          <w:p w14:paraId="17F1D715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869" w:type="dxa"/>
          </w:tcPr>
          <w:p w14:paraId="33D4F60E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2 890 253,32</w:t>
            </w:r>
          </w:p>
        </w:tc>
        <w:tc>
          <w:tcPr>
            <w:tcW w:w="1869" w:type="dxa"/>
          </w:tcPr>
          <w:p w14:paraId="0BF03E1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2 800 000</w:t>
            </w:r>
          </w:p>
        </w:tc>
      </w:tr>
      <w:tr w:rsidR="004A2952" w:rsidRPr="004A2952" w14:paraId="7AF01511" w14:textId="77777777" w:rsidTr="00E018A1">
        <w:tc>
          <w:tcPr>
            <w:tcW w:w="846" w:type="dxa"/>
          </w:tcPr>
          <w:p w14:paraId="040C3D67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49C5555" w14:textId="77777777" w:rsidR="004A2952" w:rsidRPr="004A2952" w:rsidRDefault="004A2952" w:rsidP="00E018A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2952">
              <w:rPr>
                <w:rFonts w:ascii="Times New Roman" w:hAnsi="Times New Roman" w:cs="Times New Roman"/>
                <w:shd w:val="clear" w:color="auto" w:fill="FFFFFF"/>
              </w:rPr>
              <w:t xml:space="preserve">IV. Долгосрочные обязательства </w:t>
            </w:r>
          </w:p>
          <w:p w14:paraId="5C82919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  <w:shd w:val="clear" w:color="auto" w:fill="FFFFFF"/>
              </w:rPr>
              <w:t>Заемные средства</w:t>
            </w:r>
          </w:p>
        </w:tc>
        <w:tc>
          <w:tcPr>
            <w:tcW w:w="1076" w:type="dxa"/>
          </w:tcPr>
          <w:p w14:paraId="181752E7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  <w:p w14:paraId="51D4189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869" w:type="dxa"/>
          </w:tcPr>
          <w:p w14:paraId="50C16826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26C5523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278AAE03" w14:textId="77777777" w:rsidTr="00E018A1">
        <w:tc>
          <w:tcPr>
            <w:tcW w:w="846" w:type="dxa"/>
          </w:tcPr>
          <w:p w14:paraId="67652E80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FB5D21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 xml:space="preserve">Отложенные налоговые обязательства </w:t>
            </w:r>
          </w:p>
        </w:tc>
        <w:tc>
          <w:tcPr>
            <w:tcW w:w="1076" w:type="dxa"/>
          </w:tcPr>
          <w:p w14:paraId="6D4ABF22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869" w:type="dxa"/>
          </w:tcPr>
          <w:p w14:paraId="67936D5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1DD5A0E8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5E866810" w14:textId="77777777" w:rsidTr="00E018A1">
        <w:tc>
          <w:tcPr>
            <w:tcW w:w="846" w:type="dxa"/>
          </w:tcPr>
          <w:p w14:paraId="0E4278BE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71EC7B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 xml:space="preserve">Оценочные обязательства </w:t>
            </w:r>
          </w:p>
        </w:tc>
        <w:tc>
          <w:tcPr>
            <w:tcW w:w="1076" w:type="dxa"/>
          </w:tcPr>
          <w:p w14:paraId="62E0CE9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869" w:type="dxa"/>
          </w:tcPr>
          <w:p w14:paraId="65631EA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269C8AD2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5E675699" w14:textId="77777777" w:rsidTr="00E018A1">
        <w:tc>
          <w:tcPr>
            <w:tcW w:w="846" w:type="dxa"/>
          </w:tcPr>
          <w:p w14:paraId="65531C7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0787F6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 xml:space="preserve">Прочие обязательства </w:t>
            </w:r>
          </w:p>
        </w:tc>
        <w:tc>
          <w:tcPr>
            <w:tcW w:w="1076" w:type="dxa"/>
          </w:tcPr>
          <w:p w14:paraId="69BBD79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869" w:type="dxa"/>
          </w:tcPr>
          <w:p w14:paraId="664AF23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643B9F9E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524BB1B0" w14:textId="77777777" w:rsidTr="00E018A1">
        <w:tc>
          <w:tcPr>
            <w:tcW w:w="846" w:type="dxa"/>
          </w:tcPr>
          <w:p w14:paraId="3D72227E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EA21FB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 xml:space="preserve">Итого по разделу </w:t>
            </w:r>
            <w:r w:rsidRPr="004A2952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  <w:tc>
          <w:tcPr>
            <w:tcW w:w="1076" w:type="dxa"/>
          </w:tcPr>
          <w:p w14:paraId="0CA80840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869" w:type="dxa"/>
          </w:tcPr>
          <w:p w14:paraId="2551456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39DF9B0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0CA5AE3D" w14:textId="77777777" w:rsidTr="00E018A1">
        <w:tc>
          <w:tcPr>
            <w:tcW w:w="846" w:type="dxa"/>
          </w:tcPr>
          <w:p w14:paraId="3CEC8BB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9B9096E" w14:textId="77777777" w:rsidR="004A2952" w:rsidRPr="004A2952" w:rsidRDefault="004A2952" w:rsidP="00E018A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A2952">
              <w:rPr>
                <w:rFonts w:ascii="Times New Roman" w:hAnsi="Times New Roman" w:cs="Times New Roman"/>
                <w:shd w:val="clear" w:color="auto" w:fill="FFFFFF"/>
              </w:rPr>
              <w:t xml:space="preserve">V. КРАТКОСРОЧНЫЕ ОБЯЗАТЕЛЬСТВА </w:t>
            </w:r>
          </w:p>
          <w:p w14:paraId="2AAB96E8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  <w:shd w:val="clear" w:color="auto" w:fill="FFFFFF"/>
              </w:rPr>
              <w:t>Заемные средства</w:t>
            </w:r>
          </w:p>
        </w:tc>
        <w:tc>
          <w:tcPr>
            <w:tcW w:w="1076" w:type="dxa"/>
          </w:tcPr>
          <w:p w14:paraId="13C902D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  <w:p w14:paraId="217FEE85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  <w:p w14:paraId="43EE1F0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869" w:type="dxa"/>
          </w:tcPr>
          <w:p w14:paraId="212A6BE0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737939A7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272DF790" w14:textId="77777777" w:rsidTr="00E018A1">
        <w:tc>
          <w:tcPr>
            <w:tcW w:w="846" w:type="dxa"/>
          </w:tcPr>
          <w:p w14:paraId="4B1A034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FFD49B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 xml:space="preserve">Кредиторская задолженность </w:t>
            </w:r>
          </w:p>
        </w:tc>
        <w:tc>
          <w:tcPr>
            <w:tcW w:w="1076" w:type="dxa"/>
          </w:tcPr>
          <w:p w14:paraId="730283F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869" w:type="dxa"/>
          </w:tcPr>
          <w:p w14:paraId="428C9BCD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869" w:type="dxa"/>
          </w:tcPr>
          <w:p w14:paraId="2741ED0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1C6CB8FA" w14:textId="77777777" w:rsidTr="00E018A1">
        <w:tc>
          <w:tcPr>
            <w:tcW w:w="846" w:type="dxa"/>
          </w:tcPr>
          <w:p w14:paraId="297F0BA2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9EE01C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Доходы будущих периодов</w:t>
            </w:r>
          </w:p>
        </w:tc>
        <w:tc>
          <w:tcPr>
            <w:tcW w:w="1076" w:type="dxa"/>
          </w:tcPr>
          <w:p w14:paraId="0AC7AE94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869" w:type="dxa"/>
          </w:tcPr>
          <w:p w14:paraId="2981117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57882127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367393FC" w14:textId="77777777" w:rsidTr="00E018A1">
        <w:tc>
          <w:tcPr>
            <w:tcW w:w="846" w:type="dxa"/>
          </w:tcPr>
          <w:p w14:paraId="12010034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B7172E7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 xml:space="preserve">Оценочные обязательства </w:t>
            </w:r>
          </w:p>
        </w:tc>
        <w:tc>
          <w:tcPr>
            <w:tcW w:w="1076" w:type="dxa"/>
          </w:tcPr>
          <w:p w14:paraId="5A51E19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869" w:type="dxa"/>
          </w:tcPr>
          <w:p w14:paraId="1248E16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10FC346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5548E731" w14:textId="77777777" w:rsidTr="00E018A1">
        <w:tc>
          <w:tcPr>
            <w:tcW w:w="846" w:type="dxa"/>
          </w:tcPr>
          <w:p w14:paraId="0B00FD5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4003E7CB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Прочие обязательства</w:t>
            </w:r>
          </w:p>
        </w:tc>
        <w:tc>
          <w:tcPr>
            <w:tcW w:w="1076" w:type="dxa"/>
          </w:tcPr>
          <w:p w14:paraId="70E033E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869" w:type="dxa"/>
          </w:tcPr>
          <w:p w14:paraId="6433367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</w:tcPr>
          <w:p w14:paraId="1BBDA3FD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15479CAF" w14:textId="77777777" w:rsidTr="00E018A1">
        <w:tc>
          <w:tcPr>
            <w:tcW w:w="846" w:type="dxa"/>
          </w:tcPr>
          <w:p w14:paraId="68DA2B2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14B7382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 xml:space="preserve">Итого по разделу </w:t>
            </w:r>
            <w:r w:rsidRPr="004A2952">
              <w:rPr>
                <w:rFonts w:ascii="Times New Roman" w:hAnsi="Times New Roman" w:cs="Times New Roman"/>
                <w:shd w:val="clear" w:color="auto" w:fill="FFFFFF"/>
              </w:rPr>
              <w:t>V</w:t>
            </w:r>
          </w:p>
        </w:tc>
        <w:tc>
          <w:tcPr>
            <w:tcW w:w="1076" w:type="dxa"/>
          </w:tcPr>
          <w:p w14:paraId="53F25C6D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69" w:type="dxa"/>
          </w:tcPr>
          <w:p w14:paraId="13D0B225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1869" w:type="dxa"/>
          </w:tcPr>
          <w:p w14:paraId="484EE22C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</w:tr>
      <w:tr w:rsidR="004A2952" w:rsidRPr="004A2952" w14:paraId="5DDFA302" w14:textId="77777777" w:rsidTr="00E018A1">
        <w:tc>
          <w:tcPr>
            <w:tcW w:w="846" w:type="dxa"/>
          </w:tcPr>
          <w:p w14:paraId="7752B239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3A8C2DF1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076" w:type="dxa"/>
          </w:tcPr>
          <w:p w14:paraId="2ECB4C7F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69" w:type="dxa"/>
          </w:tcPr>
          <w:p w14:paraId="484264BA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2 896 253,32</w:t>
            </w:r>
          </w:p>
        </w:tc>
        <w:tc>
          <w:tcPr>
            <w:tcW w:w="1869" w:type="dxa"/>
          </w:tcPr>
          <w:p w14:paraId="361EFD13" w14:textId="77777777" w:rsidR="004A2952" w:rsidRPr="004A2952" w:rsidRDefault="004A2952" w:rsidP="00E018A1">
            <w:pPr>
              <w:rPr>
                <w:rFonts w:ascii="Times New Roman" w:hAnsi="Times New Roman" w:cs="Times New Roman"/>
              </w:rPr>
            </w:pPr>
            <w:r w:rsidRPr="004A2952">
              <w:rPr>
                <w:rFonts w:ascii="Times New Roman" w:hAnsi="Times New Roman" w:cs="Times New Roman"/>
              </w:rPr>
              <w:t>2 800 000</w:t>
            </w:r>
          </w:p>
        </w:tc>
      </w:tr>
    </w:tbl>
    <w:p w14:paraId="51D13A72" w14:textId="7A9FCEBD" w:rsidR="004A2952" w:rsidRDefault="004A2952" w:rsidP="004A2952">
      <w:pPr>
        <w:rPr>
          <w:rFonts w:ascii="Times New Roman" w:hAnsi="Times New Roman" w:cs="Times New Roman"/>
          <w:sz w:val="24"/>
          <w:szCs w:val="24"/>
        </w:rPr>
      </w:pPr>
    </w:p>
    <w:p w14:paraId="5FCB1634" w14:textId="77777777" w:rsidR="004A2952" w:rsidRPr="004A2952" w:rsidRDefault="004A2952" w:rsidP="004A2952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247"/>
        <w:gridCol w:w="198"/>
        <w:gridCol w:w="2496"/>
      </w:tblGrid>
      <w:tr w:rsidR="004A2952" w:rsidRPr="00ED52DD" w14:paraId="01E3E320" w14:textId="77777777" w:rsidTr="00E018A1">
        <w:tc>
          <w:tcPr>
            <w:tcW w:w="1332" w:type="dxa"/>
            <w:vAlign w:val="bottom"/>
            <w:hideMark/>
          </w:tcPr>
          <w:p w14:paraId="52A9907C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18C6AE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Align w:val="bottom"/>
          </w:tcPr>
          <w:p w14:paraId="278ACEB0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32808BC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A2952" w:rsidRPr="00ED52DD" w14:paraId="6AC3B0AB" w14:textId="77777777" w:rsidTr="00E018A1">
        <w:tc>
          <w:tcPr>
            <w:tcW w:w="1332" w:type="dxa"/>
          </w:tcPr>
          <w:p w14:paraId="1E8CF966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1488F6E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</w:tcPr>
          <w:p w14:paraId="77B3437A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3309B54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14:paraId="705D7113" w14:textId="77777777" w:rsidR="004A2952" w:rsidRPr="00ED52DD" w:rsidRDefault="004A2952" w:rsidP="004A295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4A2952" w:rsidRPr="00ED52DD" w14:paraId="1045FF16" w14:textId="77777777" w:rsidTr="00E018A1">
        <w:tc>
          <w:tcPr>
            <w:tcW w:w="170" w:type="dxa"/>
            <w:vAlign w:val="bottom"/>
            <w:hideMark/>
          </w:tcPr>
          <w:p w14:paraId="4BC7E7C1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12A8B6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19DF208A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FF0207B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14:paraId="5A1ADA0F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32C6750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14:paraId="6984372F" w14:textId="77777777" w:rsidR="004A2952" w:rsidRPr="00ED52DD" w:rsidRDefault="004A2952" w:rsidP="00E018A1">
            <w:pPr>
              <w:autoSpaceDE w:val="0"/>
              <w:autoSpaceDN w:val="0"/>
              <w:spacing w:after="0" w:line="256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52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14:paraId="6857AFE1" w14:textId="77777777" w:rsidR="004A2952" w:rsidRPr="00ED52DD" w:rsidRDefault="004A2952" w:rsidP="004A2952">
      <w:pPr>
        <w:autoSpaceDE w:val="0"/>
        <w:autoSpaceDN w:val="0"/>
        <w:spacing w:before="360" w:after="0" w:line="240" w:lineRule="auto"/>
        <w:ind w:firstLine="567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Примечания</w:t>
      </w:r>
    </w:p>
    <w:p w14:paraId="0703301F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1. Указывается номер соответствующего пояснения.</w:t>
      </w:r>
    </w:p>
    <w:p w14:paraId="2059BF86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указанным Приказ в государственной регистрации не нуждается), показатели об отдельных активах, обязательствах могут приводиться общей суммой с раскрытием в пояснениях к бухгалтерскому балансу,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14:paraId="2E153C3E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3. Указывается отчетная дата отчетного периода.</w:t>
      </w:r>
    </w:p>
    <w:p w14:paraId="7FB4D1B7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4. Указывается предыдущий год.</w:t>
      </w:r>
    </w:p>
    <w:p w14:paraId="56DE465A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5. Указывается год, предшествующий предыдущему.</w:t>
      </w:r>
    </w:p>
    <w:p w14:paraId="283DC1B0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6. Некоммерческая организация именует указанный раздел "Целевое финансирование". Вместо показателей "Уставный капитал (складочный капитал, уставный фонд, вклады товарищей)", "Собственные акции, выкупленные у акционеров", "Добавочный капитал", "Резервный капитал" и "Нераспределенная прибыль (непокрытый убыток)" некоммерческая организация включает показатели "Паевой фонд", "Целевой капитал", "Целевые средства", "Фонд недвижимого и особо ценного движимого имущества", "Резервный и иные целевые фонды" (в зависимости от формы некоммерческой организации и источников формирования имущества).</w:t>
      </w:r>
    </w:p>
    <w:p w14:paraId="643C525B" w14:textId="77777777" w:rsidR="004A2952" w:rsidRPr="00ED52DD" w:rsidRDefault="004A2952" w:rsidP="004A2952">
      <w:pPr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D52DD">
        <w:rPr>
          <w:rFonts w:ascii="Arial" w:eastAsia="Times New Roman" w:hAnsi="Arial" w:cs="Arial"/>
          <w:sz w:val="14"/>
          <w:szCs w:val="14"/>
          <w:lang w:eastAsia="ru-RU"/>
        </w:rPr>
        <w:t>7. Здесь и в других формах отчетов вычитаемый или отрицательный показатель показывается в круглых скобках.</w:t>
      </w:r>
    </w:p>
    <w:p w14:paraId="79304998" w14:textId="77777777" w:rsidR="004A2952" w:rsidRPr="00ED52DD" w:rsidRDefault="004A2952" w:rsidP="004A295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5DE601F2" w14:textId="300C7D21" w:rsidR="004A2952" w:rsidRPr="001B0B63" w:rsidRDefault="004A2952" w:rsidP="001B0B6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A2952" w:rsidRPr="001B0B63" w:rsidSect="00271D1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B9B0" w14:textId="77777777" w:rsidR="00CD0B62" w:rsidRDefault="00CD0B62" w:rsidP="00244E27">
      <w:pPr>
        <w:spacing w:after="0" w:line="240" w:lineRule="auto"/>
      </w:pPr>
      <w:r>
        <w:separator/>
      </w:r>
    </w:p>
  </w:endnote>
  <w:endnote w:type="continuationSeparator" w:id="0">
    <w:p w14:paraId="25386C63" w14:textId="77777777" w:rsidR="00CD0B62" w:rsidRDefault="00CD0B62" w:rsidP="0024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57536"/>
      <w:docPartObj>
        <w:docPartGallery w:val="Page Numbers (Bottom of Page)"/>
        <w:docPartUnique/>
      </w:docPartObj>
    </w:sdtPr>
    <w:sdtEndPr/>
    <w:sdtContent>
      <w:p w14:paraId="11F7104D" w14:textId="4C675CD8" w:rsidR="00E018A1" w:rsidRDefault="00E018A1">
        <w:pPr>
          <w:pStyle w:val="ab"/>
          <w:jc w:val="center"/>
        </w:pPr>
        <w:r w:rsidRPr="00E018A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018A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E018A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979E6">
          <w:rPr>
            <w:rFonts w:ascii="Times New Roman" w:hAnsi="Times New Roman" w:cs="Times New Roman"/>
            <w:noProof/>
            <w:sz w:val="26"/>
            <w:szCs w:val="26"/>
          </w:rPr>
          <w:t>27</w:t>
        </w:r>
        <w:r w:rsidRPr="00E018A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673E05E3" w14:textId="77777777" w:rsidR="00E018A1" w:rsidRDefault="00E018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86869" w14:textId="77777777" w:rsidR="00CD0B62" w:rsidRDefault="00CD0B62" w:rsidP="00244E27">
      <w:pPr>
        <w:spacing w:after="0" w:line="240" w:lineRule="auto"/>
      </w:pPr>
      <w:r>
        <w:separator/>
      </w:r>
    </w:p>
  </w:footnote>
  <w:footnote w:type="continuationSeparator" w:id="0">
    <w:p w14:paraId="68309A65" w14:textId="77777777" w:rsidR="00CD0B62" w:rsidRDefault="00CD0B62" w:rsidP="0024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F58"/>
    <w:multiLevelType w:val="hybridMultilevel"/>
    <w:tmpl w:val="39DE8254"/>
    <w:lvl w:ilvl="0" w:tplc="1D246B2E">
      <w:start w:val="2"/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8868D4"/>
    <w:multiLevelType w:val="hybridMultilevel"/>
    <w:tmpl w:val="C4CEA3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808AA"/>
    <w:multiLevelType w:val="hybridMultilevel"/>
    <w:tmpl w:val="BE56A4C8"/>
    <w:lvl w:ilvl="0" w:tplc="FDB47F30">
      <w:start w:val="1"/>
      <w:numFmt w:val="decimal"/>
      <w:lvlText w:val="%1)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3" w15:restartNumberingAfterBreak="0">
    <w:nsid w:val="2ACF7E88"/>
    <w:multiLevelType w:val="multilevel"/>
    <w:tmpl w:val="E85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B272CB"/>
    <w:multiLevelType w:val="hybridMultilevel"/>
    <w:tmpl w:val="BA223692"/>
    <w:lvl w:ilvl="0" w:tplc="2812B044">
      <w:start w:val="2"/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40A77CE"/>
    <w:multiLevelType w:val="hybridMultilevel"/>
    <w:tmpl w:val="65FAA5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ED04D55"/>
    <w:multiLevelType w:val="hybridMultilevel"/>
    <w:tmpl w:val="980EBAB0"/>
    <w:lvl w:ilvl="0" w:tplc="334EA9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3C"/>
    <w:rsid w:val="00011DF6"/>
    <w:rsid w:val="00036E16"/>
    <w:rsid w:val="00053776"/>
    <w:rsid w:val="000B0771"/>
    <w:rsid w:val="000F1A97"/>
    <w:rsid w:val="000F5C22"/>
    <w:rsid w:val="00143699"/>
    <w:rsid w:val="001737FE"/>
    <w:rsid w:val="001A1F9D"/>
    <w:rsid w:val="001A325A"/>
    <w:rsid w:val="001B0B63"/>
    <w:rsid w:val="001C3080"/>
    <w:rsid w:val="001E7D6D"/>
    <w:rsid w:val="00244E27"/>
    <w:rsid w:val="00255768"/>
    <w:rsid w:val="00271D18"/>
    <w:rsid w:val="002B1FBC"/>
    <w:rsid w:val="002F7E88"/>
    <w:rsid w:val="003001F9"/>
    <w:rsid w:val="00300DCC"/>
    <w:rsid w:val="003635C0"/>
    <w:rsid w:val="00395AA6"/>
    <w:rsid w:val="00395BF6"/>
    <w:rsid w:val="003A3AEE"/>
    <w:rsid w:val="003B6A42"/>
    <w:rsid w:val="003B7872"/>
    <w:rsid w:val="003C0338"/>
    <w:rsid w:val="003E7D89"/>
    <w:rsid w:val="003F2830"/>
    <w:rsid w:val="003F6272"/>
    <w:rsid w:val="0042159E"/>
    <w:rsid w:val="00473B74"/>
    <w:rsid w:val="004744D5"/>
    <w:rsid w:val="004A2952"/>
    <w:rsid w:val="004D1B63"/>
    <w:rsid w:val="00505A19"/>
    <w:rsid w:val="00522C9A"/>
    <w:rsid w:val="00547FE5"/>
    <w:rsid w:val="00566C31"/>
    <w:rsid w:val="00575496"/>
    <w:rsid w:val="005B37C1"/>
    <w:rsid w:val="005B56C8"/>
    <w:rsid w:val="005C0DC2"/>
    <w:rsid w:val="005D310F"/>
    <w:rsid w:val="005D658C"/>
    <w:rsid w:val="005F0FAF"/>
    <w:rsid w:val="00631A69"/>
    <w:rsid w:val="00640286"/>
    <w:rsid w:val="00646279"/>
    <w:rsid w:val="006979E6"/>
    <w:rsid w:val="006E1D82"/>
    <w:rsid w:val="00713AFA"/>
    <w:rsid w:val="00714412"/>
    <w:rsid w:val="00743240"/>
    <w:rsid w:val="007C0AFD"/>
    <w:rsid w:val="007F4035"/>
    <w:rsid w:val="007F4A43"/>
    <w:rsid w:val="007F5EFB"/>
    <w:rsid w:val="00837846"/>
    <w:rsid w:val="00892AF7"/>
    <w:rsid w:val="008B2558"/>
    <w:rsid w:val="008E2071"/>
    <w:rsid w:val="008F7E4E"/>
    <w:rsid w:val="0095081D"/>
    <w:rsid w:val="00956EEC"/>
    <w:rsid w:val="00973C4C"/>
    <w:rsid w:val="00976D9F"/>
    <w:rsid w:val="0098153C"/>
    <w:rsid w:val="00992AF1"/>
    <w:rsid w:val="009A1A18"/>
    <w:rsid w:val="009B152D"/>
    <w:rsid w:val="009C07F3"/>
    <w:rsid w:val="009C0A3D"/>
    <w:rsid w:val="009E0A4B"/>
    <w:rsid w:val="009F75FC"/>
    <w:rsid w:val="009F7F30"/>
    <w:rsid w:val="00A23C13"/>
    <w:rsid w:val="00A33EFB"/>
    <w:rsid w:val="00A41327"/>
    <w:rsid w:val="00A47F93"/>
    <w:rsid w:val="00A60249"/>
    <w:rsid w:val="00AB300A"/>
    <w:rsid w:val="00AC11A9"/>
    <w:rsid w:val="00AD4A6D"/>
    <w:rsid w:val="00AD6D0A"/>
    <w:rsid w:val="00AF1D0A"/>
    <w:rsid w:val="00B85073"/>
    <w:rsid w:val="00B9035D"/>
    <w:rsid w:val="00BD09EB"/>
    <w:rsid w:val="00C24509"/>
    <w:rsid w:val="00C3692D"/>
    <w:rsid w:val="00C4741E"/>
    <w:rsid w:val="00C501DF"/>
    <w:rsid w:val="00C74F0B"/>
    <w:rsid w:val="00CA2E63"/>
    <w:rsid w:val="00CC2A29"/>
    <w:rsid w:val="00CD0B62"/>
    <w:rsid w:val="00D00FCF"/>
    <w:rsid w:val="00D1516A"/>
    <w:rsid w:val="00D43540"/>
    <w:rsid w:val="00D45614"/>
    <w:rsid w:val="00D5512E"/>
    <w:rsid w:val="00D926E9"/>
    <w:rsid w:val="00E018A1"/>
    <w:rsid w:val="00E01C78"/>
    <w:rsid w:val="00E05027"/>
    <w:rsid w:val="00EA0620"/>
    <w:rsid w:val="00F25DDF"/>
    <w:rsid w:val="00F407DE"/>
    <w:rsid w:val="00F936A2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926F"/>
  <w15:chartTrackingRefBased/>
  <w15:docId w15:val="{DACDCA64-1615-4185-B820-09289738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F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4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3AEE"/>
    <w:rPr>
      <w:color w:val="0000FF"/>
      <w:u w:val="single"/>
    </w:rPr>
  </w:style>
  <w:style w:type="paragraph" w:styleId="a5">
    <w:name w:val="No Spacing"/>
    <w:uiPriority w:val="1"/>
    <w:qFormat/>
    <w:rsid w:val="00A33EFB"/>
    <w:pPr>
      <w:spacing w:after="0" w:line="240" w:lineRule="auto"/>
    </w:pPr>
  </w:style>
  <w:style w:type="paragraph" w:customStyle="1" w:styleId="11">
    <w:name w:val="Стиль1"/>
    <w:basedOn w:val="a5"/>
    <w:qFormat/>
    <w:rsid w:val="005C0DC2"/>
    <w:pPr>
      <w:spacing w:line="360" w:lineRule="auto"/>
    </w:pPr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74F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6">
    <w:name w:val="Table Grid"/>
    <w:basedOn w:val="a1"/>
    <w:uiPriority w:val="39"/>
    <w:rsid w:val="0025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а"/>
    <w:basedOn w:val="a"/>
    <w:link w:val="a8"/>
    <w:qFormat/>
    <w:rsid w:val="00255768"/>
    <w:pPr>
      <w:widowControl w:val="0"/>
      <w:spacing w:after="0" w:line="288" w:lineRule="auto"/>
      <w:ind w:firstLine="567"/>
      <w:jc w:val="center"/>
    </w:pPr>
    <w:rPr>
      <w:rFonts w:ascii="Arial" w:eastAsia="Times New Roman" w:hAnsi="Arial" w:cs="Times New Roman"/>
      <w:sz w:val="32"/>
      <w:szCs w:val="20"/>
      <w:lang w:val="x-none" w:eastAsia="x-none"/>
    </w:rPr>
  </w:style>
  <w:style w:type="character" w:customStyle="1" w:styleId="a8">
    <w:name w:val="Таблица Знак"/>
    <w:link w:val="a7"/>
    <w:rsid w:val="00255768"/>
    <w:rPr>
      <w:rFonts w:ascii="Arial" w:eastAsia="Times New Roman" w:hAnsi="Arial" w:cs="Times New Roman"/>
      <w:sz w:val="32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244E27"/>
    <w:pPr>
      <w:spacing w:after="0" w:line="36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44E27"/>
    <w:rPr>
      <w:rFonts w:ascii="Arial" w:eastAsia="Times New Roman" w:hAnsi="Arial" w:cs="Arial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24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4E27"/>
  </w:style>
  <w:style w:type="paragraph" w:styleId="ab">
    <w:name w:val="footer"/>
    <w:basedOn w:val="a"/>
    <w:link w:val="ac"/>
    <w:uiPriority w:val="99"/>
    <w:unhideWhenUsed/>
    <w:rsid w:val="0024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4E27"/>
  </w:style>
  <w:style w:type="paragraph" w:styleId="ad">
    <w:name w:val="List Paragraph"/>
    <w:basedOn w:val="a"/>
    <w:uiPriority w:val="34"/>
    <w:qFormat/>
    <w:rsid w:val="009A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284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19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501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833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41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96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467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62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598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867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588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2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4385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97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280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61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118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24027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journal/n/voprosy-nauki-i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8A5B6-4FA9-47D9-AFA7-C6CE8EF9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8670</Words>
  <Characters>49422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38</cp:revision>
  <dcterms:created xsi:type="dcterms:W3CDTF">2020-04-18T15:13:00Z</dcterms:created>
  <dcterms:modified xsi:type="dcterms:W3CDTF">2020-06-06T19:01:00Z</dcterms:modified>
</cp:coreProperties>
</file>