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E9AE9" w14:textId="77777777" w:rsidR="004E745E" w:rsidRDefault="004E745E" w:rsidP="00A66D86">
      <w:pPr>
        <w:keepNext/>
        <w:keepLines/>
        <w:pageBreakBefore/>
        <w:spacing w:line="360" w:lineRule="auto"/>
        <w:ind w:left="-567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125B54F" wp14:editId="59896283">
            <wp:extent cx="6125643" cy="90176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58" cy="90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E2D3" w14:textId="23731739" w:rsidR="00A66D86" w:rsidRDefault="00A66D86" w:rsidP="00A66D86">
      <w:pPr>
        <w:keepNext/>
        <w:keepLines/>
        <w:pageBreakBefore/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СОДЕРЖАНИЕ </w:t>
      </w:r>
    </w:p>
    <w:p w14:paraId="11ACAAC5" w14:textId="77777777" w:rsidR="00A66D86" w:rsidRDefault="00A66D86" w:rsidP="00A66D86">
      <w:pPr>
        <w:keepNext/>
        <w:keepLines/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14:paraId="2820138C" w14:textId="67071691" w:rsidR="00A66D86" w:rsidRDefault="00A66D86" w:rsidP="00A66D86">
      <w:pPr>
        <w:tabs>
          <w:tab w:val="right" w:leader="dot" w:pos="9639"/>
        </w:tabs>
        <w:spacing w:line="360" w:lineRule="auto"/>
        <w:ind w:left="-567"/>
        <w:jc w:val="both"/>
        <w:rPr>
          <w:caps/>
          <w:sz w:val="28"/>
          <w:szCs w:val="28"/>
        </w:rPr>
      </w:pPr>
      <w:r w:rsidRPr="00A66D86">
        <w:rPr>
          <w:sz w:val="28"/>
          <w:szCs w:val="28"/>
          <w:shd w:val="clear" w:color="auto" w:fill="FFFFFF"/>
        </w:rPr>
        <w:t>Введение</w:t>
      </w:r>
      <w:r>
        <w:rPr>
          <w:sz w:val="28"/>
          <w:szCs w:val="28"/>
        </w:rPr>
        <w:tab/>
        <w:t>3</w:t>
      </w:r>
    </w:p>
    <w:p w14:paraId="719A9C60" w14:textId="67597A43" w:rsidR="00A66D86" w:rsidRDefault="00A66D86" w:rsidP="00A66D86">
      <w:pPr>
        <w:tabs>
          <w:tab w:val="right" w:leader="dot" w:pos="9639"/>
        </w:tabs>
        <w:spacing w:line="360" w:lineRule="auto"/>
        <w:ind w:left="-567"/>
        <w:jc w:val="both"/>
        <w:rPr>
          <w:sz w:val="28"/>
          <w:szCs w:val="28"/>
        </w:rPr>
      </w:pPr>
      <w:r>
        <w:rPr>
          <w:caps/>
          <w:sz w:val="28"/>
          <w:szCs w:val="28"/>
        </w:rPr>
        <w:t xml:space="preserve">1 </w:t>
      </w:r>
      <w:r w:rsidRPr="001D674D">
        <w:rPr>
          <w:sz w:val="28"/>
          <w:szCs w:val="28"/>
        </w:rPr>
        <w:t>Теоретические аспекты формирования и обеспечения финансовой безопасности предприятия</w:t>
      </w:r>
      <w:r>
        <w:rPr>
          <w:sz w:val="28"/>
          <w:szCs w:val="28"/>
        </w:rPr>
        <w:tab/>
      </w:r>
      <w:r w:rsidR="00B26151">
        <w:rPr>
          <w:sz w:val="28"/>
          <w:szCs w:val="28"/>
        </w:rPr>
        <w:t>5</w:t>
      </w:r>
    </w:p>
    <w:p w14:paraId="536E09C2" w14:textId="6EB445D6" w:rsidR="00A66D86" w:rsidRDefault="00A66D86" w:rsidP="00A66D86">
      <w:pPr>
        <w:tabs>
          <w:tab w:val="left" w:pos="-284"/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1D674D">
        <w:rPr>
          <w:sz w:val="28"/>
          <w:szCs w:val="28"/>
        </w:rPr>
        <w:t>Финансовая безопасность предприятия: понятие, сущность</w:t>
      </w:r>
      <w:r>
        <w:rPr>
          <w:sz w:val="28"/>
          <w:szCs w:val="28"/>
        </w:rPr>
        <w:tab/>
      </w:r>
      <w:r w:rsidR="00B26151">
        <w:rPr>
          <w:sz w:val="28"/>
          <w:szCs w:val="28"/>
        </w:rPr>
        <w:t>5</w:t>
      </w:r>
    </w:p>
    <w:p w14:paraId="3F792D1F" w14:textId="6653831B" w:rsidR="00A66D86" w:rsidRDefault="00A66D86" w:rsidP="00A66D86">
      <w:pPr>
        <w:tabs>
          <w:tab w:val="left" w:pos="-284"/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1.2 Основные м</w:t>
      </w:r>
      <w:r w:rsidRPr="001D674D">
        <w:rPr>
          <w:sz w:val="28"/>
          <w:szCs w:val="28"/>
        </w:rPr>
        <w:t>етоды и механизмы</w:t>
      </w:r>
      <w:r>
        <w:rPr>
          <w:sz w:val="28"/>
          <w:szCs w:val="28"/>
        </w:rPr>
        <w:t xml:space="preserve"> финансовой безопасности, используемые в процессе деятельности предприятия</w:t>
      </w:r>
      <w:r>
        <w:rPr>
          <w:sz w:val="28"/>
          <w:szCs w:val="28"/>
        </w:rPr>
        <w:tab/>
      </w:r>
      <w:r w:rsidR="00B26151">
        <w:rPr>
          <w:sz w:val="28"/>
          <w:szCs w:val="28"/>
        </w:rPr>
        <w:t>9</w:t>
      </w:r>
    </w:p>
    <w:p w14:paraId="26C4C957" w14:textId="2B6FCD63" w:rsidR="00A66D86" w:rsidRDefault="00A66D86" w:rsidP="00A66D86">
      <w:pPr>
        <w:tabs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1D674D">
        <w:rPr>
          <w:sz w:val="28"/>
          <w:szCs w:val="28"/>
        </w:rPr>
        <w:t>Критерии и показатели оценки методических аспектов</w:t>
      </w:r>
      <w:r>
        <w:rPr>
          <w:sz w:val="28"/>
          <w:szCs w:val="28"/>
        </w:rPr>
        <w:t xml:space="preserve"> для осуществления анализа финансового состояния предприятия</w:t>
      </w:r>
      <w:r>
        <w:rPr>
          <w:sz w:val="28"/>
          <w:szCs w:val="28"/>
        </w:rPr>
        <w:tab/>
      </w:r>
      <w:r w:rsidR="003F65E5">
        <w:rPr>
          <w:sz w:val="28"/>
          <w:szCs w:val="28"/>
        </w:rPr>
        <w:t>14</w:t>
      </w:r>
    </w:p>
    <w:p w14:paraId="7B23EED3" w14:textId="23533230" w:rsidR="00A66D86" w:rsidRDefault="00A66D86" w:rsidP="00A66D86">
      <w:pPr>
        <w:tabs>
          <w:tab w:val="left" w:pos="-567"/>
          <w:tab w:val="right" w:leader="dot" w:pos="9639"/>
        </w:tabs>
        <w:spacing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Анализ и оценка уровня финансовой безопасности предприятия </w:t>
      </w:r>
      <w:r>
        <w:rPr>
          <w:sz w:val="28"/>
          <w:szCs w:val="28"/>
        </w:rPr>
        <w:tab/>
      </w:r>
      <w:r w:rsidR="003F65E5">
        <w:rPr>
          <w:sz w:val="28"/>
          <w:szCs w:val="28"/>
        </w:rPr>
        <w:t>19</w:t>
      </w:r>
    </w:p>
    <w:p w14:paraId="6EB3A227" w14:textId="60A83D30" w:rsidR="002F5229" w:rsidRDefault="00A66D86" w:rsidP="002F5229">
      <w:pPr>
        <w:tabs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2F5229">
        <w:rPr>
          <w:sz w:val="28"/>
          <w:szCs w:val="28"/>
        </w:rPr>
        <w:t xml:space="preserve">Организационно-экономическая характеристика АО </w:t>
      </w:r>
      <w:r w:rsidR="00DD3049">
        <w:rPr>
          <w:sz w:val="28"/>
          <w:szCs w:val="28"/>
        </w:rPr>
        <w:t>«</w:t>
      </w:r>
      <w:proofErr w:type="spellStart"/>
      <w:proofErr w:type="gramStart"/>
      <w:r w:rsidR="00DD3049">
        <w:rPr>
          <w:sz w:val="28"/>
          <w:szCs w:val="28"/>
        </w:rPr>
        <w:t>Черномортранснефть</w:t>
      </w:r>
      <w:proofErr w:type="spellEnd"/>
      <w:r w:rsidR="00DD3049">
        <w:rPr>
          <w:sz w:val="28"/>
          <w:szCs w:val="28"/>
        </w:rPr>
        <w:t>»</w:t>
      </w:r>
      <w:r w:rsidR="002F5229">
        <w:rPr>
          <w:sz w:val="28"/>
          <w:szCs w:val="28"/>
        </w:rPr>
        <w:t>…</w:t>
      </w:r>
      <w:proofErr w:type="gramEnd"/>
      <w:r>
        <w:rPr>
          <w:sz w:val="28"/>
          <w:szCs w:val="28"/>
        </w:rPr>
        <w:tab/>
      </w:r>
      <w:r w:rsidR="003F65E5">
        <w:rPr>
          <w:sz w:val="28"/>
          <w:szCs w:val="28"/>
        </w:rPr>
        <w:t>19</w:t>
      </w:r>
    </w:p>
    <w:p w14:paraId="25BD3272" w14:textId="0A6F7372" w:rsidR="002F5229" w:rsidRDefault="00A66D86" w:rsidP="002F5229">
      <w:pPr>
        <w:tabs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 w:rsidRPr="002F5229">
        <w:rPr>
          <w:sz w:val="28"/>
          <w:szCs w:val="28"/>
        </w:rPr>
        <w:t xml:space="preserve">2.2 </w:t>
      </w:r>
      <w:r w:rsidR="002F5229" w:rsidRPr="002F5229">
        <w:rPr>
          <w:sz w:val="28"/>
          <w:szCs w:val="28"/>
        </w:rPr>
        <w:t xml:space="preserve">Анализ платежеспособности и ликвидности бухгалтерского баланса </w:t>
      </w:r>
      <w:proofErr w:type="gramStart"/>
      <w:r w:rsidR="002F5229" w:rsidRPr="002F5229">
        <w:rPr>
          <w:sz w:val="28"/>
          <w:szCs w:val="28"/>
        </w:rPr>
        <w:t>АО</w:t>
      </w:r>
      <w:r w:rsidR="00DD3049">
        <w:rPr>
          <w:sz w:val="28"/>
          <w:szCs w:val="28"/>
        </w:rPr>
        <w:t xml:space="preserve"> </w:t>
      </w:r>
      <w:r w:rsidR="002F5229" w:rsidRPr="002F5229">
        <w:rPr>
          <w:sz w:val="28"/>
          <w:szCs w:val="28"/>
        </w:rPr>
        <w:t xml:space="preserve"> «</w:t>
      </w:r>
      <w:proofErr w:type="spellStart"/>
      <w:proofErr w:type="gramEnd"/>
      <w:r w:rsidR="00E12B72">
        <w:rPr>
          <w:sz w:val="28"/>
          <w:szCs w:val="28"/>
        </w:rPr>
        <w:t>Черномортранснефть</w:t>
      </w:r>
      <w:proofErr w:type="spellEnd"/>
      <w:r w:rsidR="00E12B72">
        <w:rPr>
          <w:sz w:val="28"/>
          <w:szCs w:val="28"/>
        </w:rPr>
        <w:t>»</w:t>
      </w:r>
      <w:r w:rsidR="002F5229" w:rsidRPr="002F5229">
        <w:rPr>
          <w:sz w:val="28"/>
          <w:szCs w:val="28"/>
        </w:rPr>
        <w:t>…</w:t>
      </w:r>
      <w:r>
        <w:rPr>
          <w:sz w:val="28"/>
          <w:szCs w:val="28"/>
        </w:rPr>
        <w:tab/>
      </w:r>
      <w:r w:rsidR="003F65E5">
        <w:rPr>
          <w:sz w:val="28"/>
          <w:szCs w:val="28"/>
        </w:rPr>
        <w:t>25</w:t>
      </w:r>
    </w:p>
    <w:p w14:paraId="15488061" w14:textId="3F6AE4C1" w:rsidR="00A66D86" w:rsidRDefault="00A66D86" w:rsidP="002F5229">
      <w:pPr>
        <w:tabs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 w:rsidRPr="002F5229">
        <w:rPr>
          <w:sz w:val="28"/>
          <w:szCs w:val="28"/>
        </w:rPr>
        <w:t xml:space="preserve">2.3 </w:t>
      </w:r>
      <w:r w:rsidR="002F5229" w:rsidRPr="002F5229">
        <w:rPr>
          <w:sz w:val="28"/>
          <w:szCs w:val="28"/>
        </w:rPr>
        <w:t>Оценка финансовой устойчивости и финансовой независимости АО «</w:t>
      </w:r>
      <w:proofErr w:type="spellStart"/>
      <w:proofErr w:type="gramStart"/>
      <w:r w:rsidR="00DD3049">
        <w:rPr>
          <w:sz w:val="28"/>
          <w:szCs w:val="28"/>
        </w:rPr>
        <w:t>Черномортранснефть</w:t>
      </w:r>
      <w:proofErr w:type="spellEnd"/>
      <w:r w:rsidR="00DD3049">
        <w:rPr>
          <w:sz w:val="28"/>
          <w:szCs w:val="28"/>
        </w:rPr>
        <w:t>»</w:t>
      </w:r>
      <w:r w:rsidR="002F5229" w:rsidRPr="002F5229">
        <w:rPr>
          <w:sz w:val="28"/>
          <w:szCs w:val="28"/>
        </w:rPr>
        <w:t>…</w:t>
      </w:r>
      <w:proofErr w:type="gramEnd"/>
      <w:r w:rsidR="002F5229" w:rsidRPr="002F5229">
        <w:rPr>
          <w:sz w:val="28"/>
          <w:szCs w:val="28"/>
        </w:rPr>
        <w:t>……..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6F5D82">
        <w:rPr>
          <w:sz w:val="28"/>
          <w:szCs w:val="28"/>
        </w:rPr>
        <w:t>29</w:t>
      </w:r>
    </w:p>
    <w:p w14:paraId="112C8D61" w14:textId="23EE79A8" w:rsidR="002F5229" w:rsidRDefault="002F5229" w:rsidP="002F5229">
      <w:pPr>
        <w:tabs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 w:rsidRPr="002F5229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2F5229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 финансовой безопасности предприятия с применением основных методов и механизмов</w:t>
      </w:r>
      <w:r>
        <w:rPr>
          <w:sz w:val="28"/>
          <w:szCs w:val="28"/>
        </w:rPr>
        <w:tab/>
      </w:r>
      <w:r w:rsidR="006F5D82">
        <w:rPr>
          <w:sz w:val="28"/>
          <w:szCs w:val="28"/>
        </w:rPr>
        <w:t>3</w:t>
      </w:r>
      <w:r w:rsidR="00844D20">
        <w:rPr>
          <w:sz w:val="28"/>
          <w:szCs w:val="28"/>
        </w:rPr>
        <w:t>2</w:t>
      </w:r>
    </w:p>
    <w:p w14:paraId="1588D0D6" w14:textId="71613D15" w:rsidR="002F5229" w:rsidRDefault="002F5229" w:rsidP="002F5229">
      <w:pPr>
        <w:tabs>
          <w:tab w:val="left" w:pos="-567"/>
          <w:tab w:val="right" w:leader="dot" w:pos="9639"/>
        </w:tabs>
        <w:spacing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3 Разработка мероприятий по повышению финансовой безопасности АО «</w:t>
      </w:r>
      <w:proofErr w:type="spellStart"/>
      <w:proofErr w:type="gramStart"/>
      <w:r w:rsidR="00DD3049">
        <w:rPr>
          <w:sz w:val="28"/>
          <w:szCs w:val="28"/>
        </w:rPr>
        <w:t>Черномортранснефть</w:t>
      </w:r>
      <w:proofErr w:type="spellEnd"/>
      <w:r w:rsidR="00DD3049">
        <w:rPr>
          <w:sz w:val="28"/>
          <w:szCs w:val="28"/>
        </w:rPr>
        <w:t>»</w:t>
      </w:r>
      <w:r>
        <w:rPr>
          <w:sz w:val="28"/>
          <w:szCs w:val="28"/>
        </w:rPr>
        <w:t>…</w:t>
      </w:r>
      <w:proofErr w:type="gramEnd"/>
      <w:r>
        <w:rPr>
          <w:sz w:val="28"/>
          <w:szCs w:val="28"/>
        </w:rPr>
        <w:t>……………</w:t>
      </w:r>
      <w:r>
        <w:rPr>
          <w:sz w:val="28"/>
          <w:szCs w:val="28"/>
        </w:rPr>
        <w:tab/>
      </w:r>
      <w:r w:rsidR="000745EA">
        <w:rPr>
          <w:sz w:val="28"/>
          <w:szCs w:val="28"/>
        </w:rPr>
        <w:t>35</w:t>
      </w:r>
    </w:p>
    <w:p w14:paraId="2A087DA5" w14:textId="48F08B63" w:rsidR="002F5229" w:rsidRDefault="002F5229" w:rsidP="002F5229">
      <w:pPr>
        <w:tabs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0745EA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возможных проблем развития и угроз обеспечения финансовой безопасности предприятия</w:t>
      </w:r>
      <w:r>
        <w:rPr>
          <w:sz w:val="28"/>
          <w:szCs w:val="28"/>
        </w:rPr>
        <w:tab/>
      </w:r>
      <w:r w:rsidR="000745EA">
        <w:rPr>
          <w:sz w:val="28"/>
          <w:szCs w:val="28"/>
        </w:rPr>
        <w:t>35</w:t>
      </w:r>
    </w:p>
    <w:p w14:paraId="40CEEE46" w14:textId="3219AA02" w:rsidR="002F5229" w:rsidRPr="002F5229" w:rsidRDefault="002F5229" w:rsidP="00FC6D49">
      <w:pPr>
        <w:tabs>
          <w:tab w:val="right" w:leader="dot" w:pos="9639"/>
        </w:tabs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2E76B1">
        <w:rPr>
          <w:sz w:val="28"/>
          <w:szCs w:val="28"/>
        </w:rPr>
        <w:t xml:space="preserve">Создание путей повышения </w:t>
      </w:r>
      <w:r>
        <w:rPr>
          <w:sz w:val="28"/>
          <w:szCs w:val="28"/>
        </w:rPr>
        <w:t>финансовой безопасности при помощи новых для предприятия методов и механизмов</w:t>
      </w:r>
      <w:r>
        <w:rPr>
          <w:sz w:val="28"/>
          <w:szCs w:val="28"/>
        </w:rPr>
        <w:tab/>
      </w:r>
      <w:r w:rsidR="004F44AB">
        <w:rPr>
          <w:sz w:val="28"/>
          <w:szCs w:val="28"/>
        </w:rPr>
        <w:t>38</w:t>
      </w:r>
    </w:p>
    <w:p w14:paraId="1971CE40" w14:textId="6A1C61CB" w:rsidR="00A66D86" w:rsidRPr="00FC6D49" w:rsidRDefault="006D224A" w:rsidP="00A66D86">
      <w:pPr>
        <w:tabs>
          <w:tab w:val="left" w:pos="567"/>
          <w:tab w:val="left" w:pos="993"/>
          <w:tab w:val="right" w:leader="dot" w:pos="9639"/>
        </w:tabs>
        <w:spacing w:line="360" w:lineRule="auto"/>
        <w:ind w:left="-567"/>
        <w:jc w:val="both"/>
        <w:rPr>
          <w:sz w:val="28"/>
          <w:szCs w:val="28"/>
          <w:shd w:val="clear" w:color="auto" w:fill="FFFFFF"/>
        </w:rPr>
      </w:pPr>
      <w:r w:rsidRPr="006D224A">
        <w:rPr>
          <w:sz w:val="28"/>
          <w:szCs w:val="28"/>
          <w:shd w:val="clear" w:color="auto" w:fill="FFFFFF"/>
        </w:rPr>
        <w:t>Заключение</w:t>
      </w:r>
      <w:r>
        <w:rPr>
          <w:sz w:val="28"/>
          <w:szCs w:val="28"/>
          <w:shd w:val="clear" w:color="auto" w:fill="FFFFFF"/>
        </w:rPr>
        <w:tab/>
      </w:r>
      <w:r w:rsidR="00A66D86" w:rsidRPr="00FC6D49"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>40</w:t>
      </w:r>
    </w:p>
    <w:p w14:paraId="3E022BE4" w14:textId="37C0EBEB" w:rsidR="00A66D86" w:rsidRDefault="006D224A" w:rsidP="00A66D86">
      <w:pPr>
        <w:tabs>
          <w:tab w:val="right" w:leader="dot" w:pos="9639"/>
        </w:tabs>
        <w:spacing w:line="360" w:lineRule="auto"/>
        <w:ind w:left="-567"/>
        <w:jc w:val="both"/>
        <w:rPr>
          <w:sz w:val="28"/>
          <w:szCs w:val="28"/>
        </w:rPr>
      </w:pPr>
      <w:r w:rsidRPr="006D224A">
        <w:rPr>
          <w:sz w:val="28"/>
          <w:szCs w:val="28"/>
          <w:shd w:val="clear" w:color="auto" w:fill="FFFFFF"/>
        </w:rPr>
        <w:t>Список использованных источников</w:t>
      </w:r>
      <w:r w:rsidR="00A66D86">
        <w:rPr>
          <w:sz w:val="28"/>
          <w:szCs w:val="28"/>
        </w:rPr>
        <w:tab/>
      </w:r>
      <w:r>
        <w:rPr>
          <w:sz w:val="28"/>
          <w:szCs w:val="28"/>
        </w:rPr>
        <w:t>42</w:t>
      </w:r>
    </w:p>
    <w:p w14:paraId="745A9DF8" w14:textId="25699A3E" w:rsidR="00A66D86" w:rsidRDefault="00A66D86" w:rsidP="00A66D86">
      <w:pPr>
        <w:tabs>
          <w:tab w:val="left" w:pos="567"/>
          <w:tab w:val="left" w:pos="993"/>
          <w:tab w:val="right" w:leader="dot" w:pos="9639"/>
        </w:tabs>
        <w:spacing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А</w:t>
      </w:r>
      <w:r w:rsidR="006D224A">
        <w:rPr>
          <w:sz w:val="28"/>
          <w:szCs w:val="28"/>
        </w:rPr>
        <w:t xml:space="preserve"> </w:t>
      </w:r>
      <w:r w:rsidR="006D224A" w:rsidRPr="006D224A">
        <w:rPr>
          <w:sz w:val="28"/>
          <w:szCs w:val="28"/>
        </w:rPr>
        <w:t xml:space="preserve">Бухгалтерский баланс </w:t>
      </w:r>
      <w:r w:rsidR="00BC73E8">
        <w:rPr>
          <w:sz w:val="28"/>
          <w:szCs w:val="28"/>
        </w:rPr>
        <w:t>АО «</w:t>
      </w:r>
      <w:proofErr w:type="spellStart"/>
      <w:r w:rsidR="00BC73E8">
        <w:rPr>
          <w:sz w:val="28"/>
          <w:szCs w:val="28"/>
        </w:rPr>
        <w:t>Черномортранснефть</w:t>
      </w:r>
      <w:proofErr w:type="spellEnd"/>
      <w:r w:rsidR="00BC73E8">
        <w:rPr>
          <w:sz w:val="28"/>
          <w:szCs w:val="28"/>
        </w:rPr>
        <w:t>»</w:t>
      </w:r>
      <w:r>
        <w:rPr>
          <w:sz w:val="28"/>
          <w:szCs w:val="28"/>
        </w:rPr>
        <w:tab/>
      </w:r>
      <w:r w:rsidR="00844D20">
        <w:rPr>
          <w:sz w:val="28"/>
          <w:szCs w:val="28"/>
        </w:rPr>
        <w:t>45</w:t>
      </w:r>
    </w:p>
    <w:p w14:paraId="39915C4B" w14:textId="762595F5" w:rsidR="00FC6D49" w:rsidRPr="00DF39A8" w:rsidRDefault="00A66D86" w:rsidP="00DF39A8">
      <w:pPr>
        <w:tabs>
          <w:tab w:val="left" w:pos="567"/>
          <w:tab w:val="left" w:pos="993"/>
          <w:tab w:val="right" w:leader="dot" w:pos="9639"/>
        </w:tabs>
        <w:spacing w:line="360" w:lineRule="auto"/>
        <w:ind w:left="-567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>Приложение</w:t>
      </w:r>
      <w:r w:rsidR="00BC73E8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BC73E8">
        <w:rPr>
          <w:sz w:val="28"/>
          <w:szCs w:val="28"/>
        </w:rPr>
        <w:t xml:space="preserve"> </w:t>
      </w:r>
      <w:r w:rsidR="00EF0581">
        <w:rPr>
          <w:sz w:val="28"/>
          <w:szCs w:val="28"/>
        </w:rPr>
        <w:t xml:space="preserve">Отчет о финансовых результатах </w:t>
      </w:r>
      <w:r w:rsidR="00BC73E8">
        <w:rPr>
          <w:sz w:val="28"/>
          <w:szCs w:val="28"/>
        </w:rPr>
        <w:t>АО «</w:t>
      </w:r>
      <w:proofErr w:type="spellStart"/>
      <w:r w:rsidR="00BC73E8">
        <w:rPr>
          <w:sz w:val="28"/>
          <w:szCs w:val="28"/>
        </w:rPr>
        <w:t>Черномортранснефть</w:t>
      </w:r>
      <w:proofErr w:type="spellEnd"/>
      <w:r w:rsidR="00BC73E8">
        <w:rPr>
          <w:sz w:val="28"/>
          <w:szCs w:val="28"/>
        </w:rPr>
        <w:t>»</w:t>
      </w:r>
      <w:r>
        <w:rPr>
          <w:sz w:val="28"/>
          <w:szCs w:val="28"/>
        </w:rPr>
        <w:tab/>
      </w:r>
      <w:r w:rsidR="00844D20">
        <w:rPr>
          <w:sz w:val="28"/>
          <w:szCs w:val="28"/>
        </w:rPr>
        <w:t>47</w:t>
      </w:r>
    </w:p>
    <w:p w14:paraId="59E6A314" w14:textId="77777777" w:rsidR="00DF39A8" w:rsidRDefault="00DF39A8" w:rsidP="00FC6D49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</w:p>
    <w:p w14:paraId="0C8A9A6F" w14:textId="7113EA75" w:rsidR="00FC6D49" w:rsidRPr="00BC73E8" w:rsidRDefault="00FC6D49" w:rsidP="00BC73E8">
      <w:pPr>
        <w:spacing w:after="240" w:line="360" w:lineRule="auto"/>
        <w:jc w:val="center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>
        <w:rPr>
          <w:b/>
          <w:sz w:val="28"/>
          <w:szCs w:val="28"/>
          <w:shd w:val="clear" w:color="auto" w:fill="FFFFFF"/>
        </w:rPr>
        <w:lastRenderedPageBreak/>
        <w:t>В</w:t>
      </w:r>
      <w:r w:rsidR="00BC73E8">
        <w:rPr>
          <w:b/>
          <w:sz w:val="28"/>
          <w:szCs w:val="28"/>
          <w:shd w:val="clear" w:color="auto" w:fill="FFFFFF"/>
        </w:rPr>
        <w:t>ведение</w:t>
      </w:r>
    </w:p>
    <w:p w14:paraId="03D24BA5" w14:textId="0D8E0E57" w:rsidR="00D200EE" w:rsidRDefault="00D200EE" w:rsidP="00D200EE">
      <w:pPr>
        <w:spacing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B96EF0">
        <w:rPr>
          <w:rFonts w:eastAsia="Calibri"/>
          <w:color w:val="000000"/>
          <w:sz w:val="28"/>
          <w:szCs w:val="28"/>
        </w:rPr>
        <w:t>В современных условиях основной задачей экономического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B96EF0">
        <w:rPr>
          <w:rFonts w:eastAsia="Calibri"/>
          <w:color w:val="000000"/>
          <w:sz w:val="28"/>
          <w:szCs w:val="28"/>
        </w:rPr>
        <w:t xml:space="preserve">развития </w:t>
      </w:r>
      <w:r>
        <w:rPr>
          <w:rFonts w:eastAsia="Calibri"/>
          <w:color w:val="000000"/>
          <w:sz w:val="28"/>
          <w:szCs w:val="28"/>
        </w:rPr>
        <w:t xml:space="preserve">хозяйствующих субъектов </w:t>
      </w:r>
      <w:r w:rsidRPr="00B96EF0">
        <w:rPr>
          <w:rFonts w:eastAsia="Calibri"/>
          <w:color w:val="000000"/>
          <w:sz w:val="28"/>
          <w:szCs w:val="28"/>
        </w:rPr>
        <w:t>России выступает повышение ур</w:t>
      </w:r>
      <w:r>
        <w:rPr>
          <w:rFonts w:eastAsia="Calibri"/>
          <w:color w:val="000000"/>
          <w:sz w:val="28"/>
          <w:szCs w:val="28"/>
        </w:rPr>
        <w:t xml:space="preserve">овня и эффективности деятельности, </w:t>
      </w:r>
      <w:r w:rsidRPr="008C7108">
        <w:rPr>
          <w:rFonts w:eastAsia="Calibri"/>
          <w:color w:val="000000" w:themeColor="text1"/>
          <w:sz w:val="28"/>
          <w:szCs w:val="28"/>
        </w:rPr>
        <w:t>устойчивост</w:t>
      </w:r>
      <w:r>
        <w:rPr>
          <w:rFonts w:eastAsia="Calibri"/>
          <w:color w:val="000000" w:themeColor="text1"/>
          <w:sz w:val="28"/>
          <w:szCs w:val="28"/>
        </w:rPr>
        <w:t>и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 и безопасност</w:t>
      </w:r>
      <w:r>
        <w:rPr>
          <w:rFonts w:eastAsia="Calibri"/>
          <w:color w:val="000000" w:themeColor="text1"/>
          <w:sz w:val="28"/>
          <w:szCs w:val="28"/>
        </w:rPr>
        <w:t>и его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 экономического развити</w:t>
      </w:r>
      <w:r>
        <w:rPr>
          <w:rFonts w:eastAsia="Calibri"/>
          <w:color w:val="000000" w:themeColor="text1"/>
          <w:sz w:val="28"/>
          <w:szCs w:val="28"/>
        </w:rPr>
        <w:t>я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. Немаловажную роль в реализации этой задачи играет активный </w:t>
      </w:r>
      <w:r>
        <w:rPr>
          <w:rFonts w:eastAsia="Calibri"/>
          <w:color w:val="000000" w:themeColor="text1"/>
          <w:sz w:val="28"/>
          <w:szCs w:val="28"/>
        </w:rPr>
        <w:t>финансовый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 процесс,</w:t>
      </w:r>
      <w:r>
        <w:rPr>
          <w:rFonts w:eastAsia="Calibri"/>
          <w:color w:val="000000" w:themeColor="text1"/>
          <w:sz w:val="28"/>
          <w:szCs w:val="28"/>
        </w:rPr>
        <w:t xml:space="preserve"> так как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 именно </w:t>
      </w:r>
      <w:r>
        <w:rPr>
          <w:rFonts w:eastAsia="Calibri"/>
          <w:color w:val="000000" w:themeColor="text1"/>
          <w:sz w:val="28"/>
          <w:szCs w:val="28"/>
        </w:rPr>
        <w:t>финансы</w:t>
      </w:r>
      <w:r w:rsidRPr="00B96EF0">
        <w:rPr>
          <w:rFonts w:eastAsia="Calibri"/>
          <w:color w:val="000000"/>
          <w:sz w:val="28"/>
          <w:szCs w:val="28"/>
        </w:rPr>
        <w:t xml:space="preserve"> являются основным инструментом, который позволяет решать проблемы эффективности экономики, внедрения новых достижений технического прогресса и улучшения показателей, характеризующих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экономическое развитие и устойчивость </w:t>
      </w:r>
      <w:r w:rsidR="007A5250">
        <w:rPr>
          <w:rFonts w:eastAsia="Calibri"/>
          <w:color w:val="000000" w:themeColor="text1"/>
          <w:sz w:val="28"/>
          <w:szCs w:val="28"/>
        </w:rPr>
        <w:t>организаций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 </w:t>
      </w:r>
      <w:r w:rsidR="007A5250">
        <w:rPr>
          <w:rFonts w:eastAsia="Calibri"/>
          <w:color w:val="000000" w:themeColor="text1"/>
          <w:sz w:val="28"/>
          <w:szCs w:val="28"/>
        </w:rPr>
        <w:t>в целом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1C2BC79E" w14:textId="44A7CBB8" w:rsidR="00D200EE" w:rsidRPr="00D200EE" w:rsidRDefault="00D200EE" w:rsidP="00D16D1B">
      <w:pPr>
        <w:spacing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D200EE">
        <w:rPr>
          <w:rFonts w:eastAsia="Calibri"/>
          <w:color w:val="000000" w:themeColor="text1"/>
          <w:sz w:val="28"/>
          <w:szCs w:val="28"/>
        </w:rPr>
        <w:t>В настоящее время достаточно остро стоит проблема обеспечения экономической безопасности предприятия, которая включает</w:t>
      </w:r>
      <w:r w:rsidR="007A5250">
        <w:rPr>
          <w:rFonts w:eastAsia="Calibri"/>
          <w:color w:val="000000" w:themeColor="text1"/>
          <w:sz w:val="28"/>
          <w:szCs w:val="28"/>
        </w:rPr>
        <w:t xml:space="preserve"> </w:t>
      </w:r>
      <w:r w:rsidRPr="00D200EE">
        <w:rPr>
          <w:rFonts w:eastAsia="Calibri"/>
          <w:color w:val="000000" w:themeColor="text1"/>
          <w:sz w:val="28"/>
          <w:szCs w:val="28"/>
        </w:rPr>
        <w:t>в себя технико-технологическую, финансовую, интеллектуально</w:t>
      </w:r>
      <w:r w:rsidR="007A5250">
        <w:rPr>
          <w:rFonts w:eastAsia="Calibri"/>
          <w:color w:val="000000" w:themeColor="text1"/>
          <w:sz w:val="28"/>
          <w:szCs w:val="28"/>
        </w:rPr>
        <w:t>-</w:t>
      </w:r>
      <w:r w:rsidRPr="00D200EE">
        <w:rPr>
          <w:rFonts w:eastAsia="Calibri"/>
          <w:color w:val="000000" w:themeColor="text1"/>
          <w:sz w:val="28"/>
          <w:szCs w:val="28"/>
        </w:rPr>
        <w:t>кадровую, налоговую, правовую, имущественную и информационную составляющи</w:t>
      </w:r>
      <w:r w:rsidR="007A5250">
        <w:rPr>
          <w:rFonts w:eastAsia="Calibri"/>
          <w:color w:val="000000" w:themeColor="text1"/>
          <w:sz w:val="28"/>
          <w:szCs w:val="28"/>
        </w:rPr>
        <w:t>е</w:t>
      </w:r>
      <w:r w:rsidRPr="00D200EE">
        <w:rPr>
          <w:rFonts w:eastAsia="Calibri"/>
          <w:color w:val="000000" w:themeColor="text1"/>
          <w:sz w:val="28"/>
          <w:szCs w:val="28"/>
        </w:rPr>
        <w:t>. В существующих экономических услови</w:t>
      </w:r>
      <w:r w:rsidR="007A5250">
        <w:rPr>
          <w:rFonts w:eastAsia="Calibri"/>
          <w:color w:val="000000" w:themeColor="text1"/>
          <w:sz w:val="28"/>
          <w:szCs w:val="28"/>
        </w:rPr>
        <w:t>я</w:t>
      </w:r>
      <w:r w:rsidRPr="00D200EE">
        <w:rPr>
          <w:rFonts w:eastAsia="Calibri"/>
          <w:color w:val="000000" w:themeColor="text1"/>
          <w:sz w:val="28"/>
          <w:szCs w:val="28"/>
        </w:rPr>
        <w:t xml:space="preserve"> создание и</w:t>
      </w:r>
      <w:r w:rsidR="007A5250">
        <w:rPr>
          <w:rFonts w:eastAsia="Calibri"/>
          <w:color w:val="000000" w:themeColor="text1"/>
          <w:sz w:val="28"/>
          <w:szCs w:val="28"/>
        </w:rPr>
        <w:t xml:space="preserve"> </w:t>
      </w:r>
      <w:r w:rsidRPr="00D200EE">
        <w:rPr>
          <w:rFonts w:eastAsia="Calibri"/>
          <w:color w:val="000000" w:themeColor="text1"/>
          <w:sz w:val="28"/>
          <w:szCs w:val="28"/>
        </w:rPr>
        <w:t>внедрение эффективного механизма обеспечения финансовой составляющей экономической безопасности хозяйствующего субъекта является одной из приоритетных задач.</w:t>
      </w:r>
    </w:p>
    <w:p w14:paraId="0E1E18A3" w14:textId="5695B34B" w:rsidR="00D200EE" w:rsidRPr="008C7108" w:rsidRDefault="00D200EE" w:rsidP="00D200EE">
      <w:pPr>
        <w:spacing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D200EE">
        <w:rPr>
          <w:rFonts w:eastAsia="Calibri"/>
          <w:color w:val="000000" w:themeColor="text1"/>
          <w:sz w:val="28"/>
          <w:szCs w:val="28"/>
        </w:rPr>
        <w:t xml:space="preserve">На сегодняшний день не сложилось единого </w:t>
      </w:r>
      <w:proofErr w:type="spellStart"/>
      <w:r w:rsidRPr="00D200EE">
        <w:rPr>
          <w:rFonts w:eastAsia="Calibri"/>
          <w:color w:val="000000" w:themeColor="text1"/>
          <w:sz w:val="28"/>
          <w:szCs w:val="28"/>
        </w:rPr>
        <w:t>трактования</w:t>
      </w:r>
      <w:proofErr w:type="spellEnd"/>
      <w:r w:rsidRPr="00D200EE">
        <w:rPr>
          <w:rFonts w:eastAsia="Calibri"/>
          <w:color w:val="000000" w:themeColor="text1"/>
          <w:sz w:val="28"/>
          <w:szCs w:val="28"/>
        </w:rPr>
        <w:t xml:space="preserve"> понятия «финансовой безопасности», в связи с чем, отсутствует единство взглядов ученых и практиков на понятие и структуру механизма его обеспечения.</w:t>
      </w:r>
    </w:p>
    <w:p w14:paraId="35ACAC6B" w14:textId="67C2E6E5" w:rsidR="00D200EE" w:rsidRPr="00B865C6" w:rsidRDefault="007A5250" w:rsidP="00D200EE">
      <w:pPr>
        <w:spacing w:line="360" w:lineRule="auto"/>
        <w:ind w:firstLine="709"/>
        <w:jc w:val="both"/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Финансовая</w:t>
      </w:r>
      <w:r w:rsidR="00D200EE" w:rsidRPr="008C7108">
        <w:rPr>
          <w:rFonts w:eastAsia="Calibri"/>
          <w:color w:val="000000" w:themeColor="text1"/>
          <w:sz w:val="28"/>
          <w:szCs w:val="28"/>
        </w:rPr>
        <w:t xml:space="preserve"> деятельность в настоящее время тесно связана с</w:t>
      </w:r>
      <w:r>
        <w:rPr>
          <w:rFonts w:eastAsia="Calibri"/>
          <w:color w:val="000000" w:themeColor="text1"/>
          <w:sz w:val="28"/>
          <w:szCs w:val="28"/>
        </w:rPr>
        <w:t xml:space="preserve"> финансовой</w:t>
      </w:r>
      <w:r w:rsidR="00D200EE" w:rsidRPr="008C7108">
        <w:rPr>
          <w:rFonts w:eastAsia="Calibri"/>
          <w:color w:val="000000" w:themeColor="text1"/>
          <w:sz w:val="28"/>
          <w:szCs w:val="28"/>
        </w:rPr>
        <w:t xml:space="preserve"> безопасностью, которая </w:t>
      </w:r>
      <w:r w:rsidR="00D200EE">
        <w:rPr>
          <w:rFonts w:eastAsia="Calibri"/>
          <w:color w:val="000000"/>
          <w:sz w:val="28"/>
          <w:szCs w:val="28"/>
        </w:rPr>
        <w:t>является одним из</w:t>
      </w:r>
      <w:r w:rsidR="00D200EE" w:rsidRPr="00B96EF0">
        <w:rPr>
          <w:rFonts w:eastAsia="Calibri"/>
          <w:color w:val="000000"/>
          <w:sz w:val="28"/>
          <w:szCs w:val="28"/>
        </w:rPr>
        <w:t xml:space="preserve"> важных элементов экономической безопасности, позволяющим определять решение проблем модернизации экономики на таких уровнях, как предприятие, регион и страна в целом. Собственно, </w:t>
      </w:r>
      <w:r w:rsidR="00862638">
        <w:rPr>
          <w:rFonts w:eastAsia="Calibri"/>
          <w:color w:val="000000"/>
          <w:sz w:val="28"/>
          <w:szCs w:val="28"/>
        </w:rPr>
        <w:t xml:space="preserve">различные методы и механизмы </w:t>
      </w:r>
      <w:r>
        <w:rPr>
          <w:rFonts w:eastAsia="Calibri"/>
          <w:color w:val="000000"/>
          <w:sz w:val="28"/>
          <w:szCs w:val="28"/>
        </w:rPr>
        <w:t>финансов</w:t>
      </w:r>
      <w:r w:rsidR="00862638">
        <w:rPr>
          <w:rFonts w:eastAsia="Calibri"/>
          <w:color w:val="000000"/>
          <w:sz w:val="28"/>
          <w:szCs w:val="28"/>
        </w:rPr>
        <w:t>ой</w:t>
      </w:r>
      <w:r w:rsidR="00D200EE" w:rsidRPr="00B96EF0">
        <w:rPr>
          <w:rFonts w:eastAsia="Calibri"/>
          <w:color w:val="000000"/>
          <w:sz w:val="28"/>
          <w:szCs w:val="28"/>
        </w:rPr>
        <w:t xml:space="preserve"> безопасност</w:t>
      </w:r>
      <w:r w:rsidR="00862638">
        <w:rPr>
          <w:rFonts w:eastAsia="Calibri"/>
          <w:color w:val="000000"/>
          <w:sz w:val="28"/>
          <w:szCs w:val="28"/>
        </w:rPr>
        <w:t>и</w:t>
      </w:r>
      <w:r>
        <w:rPr>
          <w:rFonts w:eastAsia="Calibri"/>
          <w:color w:val="000000"/>
          <w:sz w:val="28"/>
          <w:szCs w:val="28"/>
        </w:rPr>
        <w:t xml:space="preserve">, </w:t>
      </w:r>
      <w:r w:rsidR="00862638">
        <w:rPr>
          <w:rFonts w:eastAsia="Calibri"/>
          <w:color w:val="000000"/>
          <w:sz w:val="28"/>
          <w:szCs w:val="28"/>
        </w:rPr>
        <w:t xml:space="preserve">применяемые на предприятии, </w:t>
      </w:r>
      <w:r w:rsidR="00D200EE" w:rsidRPr="008C7108">
        <w:rPr>
          <w:rFonts w:eastAsia="Calibri"/>
          <w:color w:val="000000" w:themeColor="text1"/>
          <w:sz w:val="28"/>
          <w:szCs w:val="28"/>
        </w:rPr>
        <w:t xml:space="preserve">формирует способы </w:t>
      </w:r>
      <w:r w:rsidR="00D200EE">
        <w:rPr>
          <w:rFonts w:eastAsia="Calibri"/>
          <w:color w:val="000000"/>
          <w:sz w:val="28"/>
          <w:szCs w:val="28"/>
        </w:rPr>
        <w:t>минимизации</w:t>
      </w:r>
      <w:r w:rsidR="00D200EE" w:rsidRPr="00B96EF0">
        <w:rPr>
          <w:rFonts w:eastAsia="Calibri"/>
          <w:color w:val="000000"/>
          <w:sz w:val="28"/>
          <w:szCs w:val="28"/>
        </w:rPr>
        <w:t xml:space="preserve"> </w:t>
      </w:r>
      <w:r w:rsidR="00862638">
        <w:rPr>
          <w:rFonts w:eastAsia="Calibri"/>
          <w:color w:val="000000"/>
          <w:sz w:val="28"/>
          <w:szCs w:val="28"/>
        </w:rPr>
        <w:t>финансовых</w:t>
      </w:r>
      <w:r w:rsidR="00D200EE" w:rsidRPr="00B96EF0">
        <w:rPr>
          <w:rFonts w:eastAsia="Calibri"/>
          <w:color w:val="000000"/>
          <w:sz w:val="28"/>
          <w:szCs w:val="28"/>
        </w:rPr>
        <w:t xml:space="preserve"> рисков и формирования благоприятн</w:t>
      </w:r>
      <w:r w:rsidR="00862638">
        <w:rPr>
          <w:rFonts w:eastAsia="Calibri"/>
          <w:color w:val="000000"/>
          <w:sz w:val="28"/>
          <w:szCs w:val="28"/>
        </w:rPr>
        <w:t>ых условий осуществления финансовой деятельности предприятия,</w:t>
      </w:r>
      <w:r w:rsidR="00D200EE" w:rsidRPr="00B96EF0">
        <w:rPr>
          <w:rFonts w:eastAsia="Calibri"/>
          <w:color w:val="000000"/>
          <w:sz w:val="28"/>
          <w:szCs w:val="28"/>
        </w:rPr>
        <w:t xml:space="preserve"> ведущих</w:t>
      </w:r>
      <w:r w:rsidR="00862638">
        <w:rPr>
          <w:rFonts w:eastAsia="Calibri"/>
          <w:color w:val="000000"/>
          <w:sz w:val="28"/>
          <w:szCs w:val="28"/>
        </w:rPr>
        <w:t xml:space="preserve"> повышению</w:t>
      </w:r>
      <w:r w:rsidR="00D200EE" w:rsidRPr="00B96EF0">
        <w:rPr>
          <w:rFonts w:eastAsia="Calibri"/>
          <w:color w:val="000000"/>
          <w:sz w:val="28"/>
          <w:szCs w:val="28"/>
        </w:rPr>
        <w:t xml:space="preserve"> </w:t>
      </w:r>
      <w:r w:rsidR="00862638">
        <w:rPr>
          <w:rFonts w:eastAsia="Calibri"/>
          <w:color w:val="000000"/>
          <w:sz w:val="28"/>
          <w:szCs w:val="28"/>
        </w:rPr>
        <w:t xml:space="preserve">научно-технического уровня предприятий. </w:t>
      </w:r>
      <w:r w:rsidR="00862638">
        <w:rPr>
          <w:rFonts w:eastAsia="Calibri"/>
          <w:color w:val="000000" w:themeColor="text1"/>
          <w:sz w:val="28"/>
          <w:szCs w:val="28"/>
        </w:rPr>
        <w:t>Кроме того</w:t>
      </w:r>
      <w:r w:rsidR="00D200EE" w:rsidRPr="008C7108">
        <w:rPr>
          <w:rFonts w:eastAsia="Calibri"/>
          <w:color w:val="000000" w:themeColor="text1"/>
          <w:sz w:val="28"/>
          <w:szCs w:val="28"/>
        </w:rPr>
        <w:t xml:space="preserve">, </w:t>
      </w:r>
      <w:r w:rsidR="00862638">
        <w:rPr>
          <w:rFonts w:eastAsia="Calibri"/>
          <w:color w:val="000000" w:themeColor="text1"/>
          <w:sz w:val="28"/>
          <w:szCs w:val="28"/>
        </w:rPr>
        <w:t>финансовая</w:t>
      </w:r>
      <w:r w:rsidR="00D200EE" w:rsidRPr="00B96EF0">
        <w:rPr>
          <w:rFonts w:eastAsia="Calibri"/>
          <w:color w:val="000000"/>
          <w:sz w:val="28"/>
          <w:szCs w:val="28"/>
        </w:rPr>
        <w:t xml:space="preserve"> </w:t>
      </w:r>
      <w:r w:rsidR="00D200EE" w:rsidRPr="00B96EF0">
        <w:rPr>
          <w:rFonts w:eastAsia="Calibri"/>
          <w:color w:val="000000"/>
          <w:sz w:val="28"/>
          <w:szCs w:val="28"/>
        </w:rPr>
        <w:lastRenderedPageBreak/>
        <w:t>безопасность</w:t>
      </w:r>
      <w:r w:rsidR="00EC54A3">
        <w:rPr>
          <w:rFonts w:eastAsia="Calibri"/>
          <w:color w:val="000000"/>
          <w:sz w:val="28"/>
          <w:szCs w:val="28"/>
        </w:rPr>
        <w:t xml:space="preserve"> компании</w:t>
      </w:r>
      <w:r w:rsidR="00D200EE" w:rsidRPr="00B96EF0">
        <w:rPr>
          <w:rFonts w:eastAsia="Calibri"/>
          <w:color w:val="000000"/>
          <w:sz w:val="28"/>
          <w:szCs w:val="28"/>
        </w:rPr>
        <w:t xml:space="preserve"> </w:t>
      </w:r>
      <w:r w:rsidR="00D200EE" w:rsidRPr="008C7108">
        <w:rPr>
          <w:rFonts w:eastAsia="Calibri"/>
          <w:color w:val="000000" w:themeColor="text1"/>
          <w:sz w:val="28"/>
          <w:szCs w:val="28"/>
        </w:rPr>
        <w:t>приводит н</w:t>
      </w:r>
      <w:r w:rsidR="00D200EE">
        <w:rPr>
          <w:rFonts w:eastAsia="Calibri"/>
          <w:color w:val="000000"/>
          <w:sz w:val="28"/>
          <w:szCs w:val="28"/>
        </w:rPr>
        <w:t xml:space="preserve">е только к </w:t>
      </w:r>
      <w:r w:rsidR="00EC54A3">
        <w:rPr>
          <w:rFonts w:eastAsia="Calibri"/>
          <w:color w:val="000000"/>
          <w:sz w:val="28"/>
          <w:szCs w:val="28"/>
        </w:rPr>
        <w:t xml:space="preserve">ее </w:t>
      </w:r>
      <w:r w:rsidR="00D200EE">
        <w:rPr>
          <w:rFonts w:eastAsia="Calibri"/>
          <w:color w:val="000000"/>
          <w:sz w:val="28"/>
          <w:szCs w:val="28"/>
        </w:rPr>
        <w:t xml:space="preserve">наилучшему положению </w:t>
      </w:r>
      <w:r w:rsidR="00D200EE" w:rsidRPr="00B96EF0">
        <w:rPr>
          <w:rFonts w:eastAsia="Calibri"/>
          <w:color w:val="000000"/>
          <w:sz w:val="28"/>
          <w:szCs w:val="28"/>
        </w:rPr>
        <w:t>на рынке в условиях конкуренции, но и к</w:t>
      </w:r>
      <w:r w:rsidR="00D200EE">
        <w:rPr>
          <w:rFonts w:eastAsia="Calibri"/>
          <w:color w:val="000000"/>
          <w:sz w:val="28"/>
          <w:szCs w:val="28"/>
        </w:rPr>
        <w:t xml:space="preserve"> снижению</w:t>
      </w:r>
      <w:r w:rsidR="00EC54A3">
        <w:rPr>
          <w:rFonts w:eastAsia="Calibri"/>
          <w:color w:val="000000"/>
          <w:sz w:val="28"/>
          <w:szCs w:val="28"/>
        </w:rPr>
        <w:t xml:space="preserve"> финансовых рисков, связанных с неэффективностью деятельности финансового менеджмента организации. </w:t>
      </w:r>
      <w:r w:rsidR="00D200EE">
        <w:rPr>
          <w:rFonts w:eastAsia="Calibri"/>
          <w:color w:val="000000"/>
          <w:sz w:val="28"/>
          <w:szCs w:val="28"/>
        </w:rPr>
        <w:t xml:space="preserve">Благодаря </w:t>
      </w:r>
      <w:r w:rsidR="00EC54A3">
        <w:rPr>
          <w:rFonts w:eastAsia="Calibri"/>
          <w:color w:val="000000"/>
          <w:sz w:val="28"/>
          <w:szCs w:val="28"/>
        </w:rPr>
        <w:t xml:space="preserve">использованию определенных методов и механизмов финансовой </w:t>
      </w:r>
      <w:r w:rsidR="00D200EE" w:rsidRPr="00B96EF0">
        <w:rPr>
          <w:rFonts w:eastAsia="Calibri"/>
          <w:color w:val="000000"/>
          <w:sz w:val="28"/>
          <w:szCs w:val="28"/>
        </w:rPr>
        <w:t>безопасност</w:t>
      </w:r>
      <w:r w:rsidR="00EC54A3">
        <w:rPr>
          <w:rFonts w:eastAsia="Calibri"/>
          <w:color w:val="000000"/>
          <w:sz w:val="28"/>
          <w:szCs w:val="28"/>
        </w:rPr>
        <w:t>и, применяемых в организации,</w:t>
      </w:r>
      <w:r w:rsidR="00D200EE">
        <w:rPr>
          <w:rFonts w:eastAsia="Calibri"/>
          <w:color w:val="000000"/>
          <w:sz w:val="28"/>
          <w:szCs w:val="28"/>
        </w:rPr>
        <w:t xml:space="preserve"> возник</w:t>
      </w:r>
      <w:r w:rsidR="00EC54A3">
        <w:rPr>
          <w:rFonts w:eastAsia="Calibri"/>
          <w:color w:val="000000"/>
          <w:sz w:val="28"/>
          <w:szCs w:val="28"/>
        </w:rPr>
        <w:t>ае</w:t>
      </w:r>
      <w:r w:rsidR="0056749D">
        <w:rPr>
          <w:rFonts w:eastAsia="Calibri"/>
          <w:color w:val="000000"/>
          <w:sz w:val="28"/>
          <w:szCs w:val="28"/>
        </w:rPr>
        <w:t>т</w:t>
      </w:r>
      <w:r w:rsidR="00D200EE" w:rsidRPr="00B96EF0">
        <w:rPr>
          <w:rFonts w:eastAsia="Calibri"/>
          <w:color w:val="000000"/>
          <w:sz w:val="28"/>
          <w:szCs w:val="28"/>
        </w:rPr>
        <w:t xml:space="preserve"> тенденция к </w:t>
      </w:r>
      <w:r w:rsidR="00EC54A3">
        <w:rPr>
          <w:rFonts w:eastAsia="Calibri"/>
          <w:color w:val="000000"/>
          <w:sz w:val="28"/>
          <w:szCs w:val="28"/>
        </w:rPr>
        <w:t>финансово-</w:t>
      </w:r>
      <w:r w:rsidR="00D200EE" w:rsidRPr="00B96EF0">
        <w:rPr>
          <w:rFonts w:eastAsia="Calibri"/>
          <w:color w:val="000000"/>
          <w:sz w:val="28"/>
          <w:szCs w:val="28"/>
        </w:rPr>
        <w:t xml:space="preserve">экономическому развитию и </w:t>
      </w:r>
      <w:r w:rsidR="00EC54A3">
        <w:rPr>
          <w:rFonts w:eastAsia="Calibri"/>
          <w:color w:val="000000"/>
          <w:sz w:val="28"/>
          <w:szCs w:val="28"/>
        </w:rPr>
        <w:t xml:space="preserve">повышению инновационного уровня </w:t>
      </w:r>
      <w:r w:rsidR="0056749D">
        <w:rPr>
          <w:rFonts w:eastAsia="Calibri"/>
          <w:color w:val="000000"/>
          <w:sz w:val="28"/>
          <w:szCs w:val="28"/>
        </w:rPr>
        <w:t>компании</w:t>
      </w:r>
      <w:r w:rsidR="00D200EE">
        <w:rPr>
          <w:rFonts w:eastAsia="Calibri"/>
          <w:color w:val="000000"/>
          <w:sz w:val="28"/>
          <w:szCs w:val="28"/>
        </w:rPr>
        <w:t xml:space="preserve"> </w:t>
      </w:r>
      <w:r w:rsidR="00D200EE" w:rsidRPr="008C7108">
        <w:rPr>
          <w:rFonts w:eastAsia="Calibri"/>
          <w:color w:val="000000" w:themeColor="text1"/>
          <w:sz w:val="28"/>
          <w:szCs w:val="28"/>
        </w:rPr>
        <w:t>в целом</w:t>
      </w:r>
      <w:r w:rsidR="00D200EE" w:rsidRPr="00B96EF0">
        <w:rPr>
          <w:rFonts w:eastAsia="Calibri"/>
          <w:color w:val="000000"/>
          <w:sz w:val="28"/>
          <w:szCs w:val="28"/>
        </w:rPr>
        <w:t xml:space="preserve">. </w:t>
      </w:r>
    </w:p>
    <w:p w14:paraId="3C5F568B" w14:textId="2CCBFF14" w:rsidR="00D200EE" w:rsidRDefault="00D200EE" w:rsidP="00D200EE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96EF0">
        <w:rPr>
          <w:rFonts w:eastAsia="Calibri"/>
          <w:color w:val="000000"/>
          <w:sz w:val="28"/>
          <w:szCs w:val="28"/>
        </w:rPr>
        <w:t>Цель исследования заключается в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изучении теоретических вопросов и </w:t>
      </w:r>
      <w:r w:rsidRPr="00B96EF0">
        <w:rPr>
          <w:rFonts w:eastAsia="Calibri"/>
          <w:color w:val="000000"/>
          <w:sz w:val="28"/>
          <w:szCs w:val="28"/>
        </w:rPr>
        <w:t xml:space="preserve">разработке </w:t>
      </w:r>
      <w:r>
        <w:rPr>
          <w:rFonts w:eastAsia="Calibri"/>
          <w:color w:val="000000"/>
          <w:sz w:val="28"/>
          <w:szCs w:val="28"/>
        </w:rPr>
        <w:t xml:space="preserve">практических </w:t>
      </w:r>
      <w:r w:rsidRPr="00B96EF0">
        <w:rPr>
          <w:rFonts w:eastAsia="Calibri"/>
          <w:color w:val="000000"/>
          <w:sz w:val="28"/>
          <w:szCs w:val="28"/>
        </w:rPr>
        <w:t>реко</w:t>
      </w:r>
      <w:r>
        <w:rPr>
          <w:rFonts w:eastAsia="Calibri"/>
          <w:color w:val="000000"/>
          <w:sz w:val="28"/>
          <w:szCs w:val="28"/>
        </w:rPr>
        <w:t xml:space="preserve">мендаций </w:t>
      </w:r>
      <w:r w:rsidRPr="00B96EF0">
        <w:rPr>
          <w:rFonts w:eastAsia="Calibri"/>
          <w:color w:val="000000"/>
          <w:sz w:val="28"/>
          <w:szCs w:val="28"/>
        </w:rPr>
        <w:t>для</w:t>
      </w:r>
      <w:r w:rsidR="0056749D">
        <w:rPr>
          <w:rFonts w:eastAsia="Calibri"/>
          <w:color w:val="000000"/>
          <w:sz w:val="28"/>
          <w:szCs w:val="28"/>
        </w:rPr>
        <w:t xml:space="preserve"> применения методов и механизмов обеспечения финансовой безопасности предприятия</w:t>
      </w:r>
      <w:r w:rsidRPr="00B96EF0">
        <w:rPr>
          <w:rFonts w:eastAsia="Calibri"/>
          <w:color w:val="000000"/>
          <w:sz w:val="28"/>
          <w:szCs w:val="28"/>
        </w:rPr>
        <w:t xml:space="preserve">. </w:t>
      </w:r>
    </w:p>
    <w:p w14:paraId="3087EBE3" w14:textId="36843EB6" w:rsidR="00D200EE" w:rsidRPr="008C7108" w:rsidRDefault="00D200EE" w:rsidP="00D200EE">
      <w:pPr>
        <w:spacing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B96EF0">
        <w:rPr>
          <w:rFonts w:eastAsia="Calibri"/>
          <w:color w:val="000000"/>
          <w:sz w:val="28"/>
          <w:szCs w:val="28"/>
        </w:rPr>
        <w:t>Основ</w:t>
      </w:r>
      <w:r>
        <w:rPr>
          <w:rFonts w:eastAsia="Calibri"/>
          <w:color w:val="000000"/>
          <w:sz w:val="28"/>
          <w:szCs w:val="28"/>
        </w:rPr>
        <w:t>ными задачами исследования являю</w:t>
      </w:r>
      <w:r w:rsidRPr="00B96EF0">
        <w:rPr>
          <w:rFonts w:eastAsia="Calibri"/>
          <w:color w:val="000000"/>
          <w:sz w:val="28"/>
          <w:szCs w:val="28"/>
        </w:rPr>
        <w:t>тся рассмотрение теоретических и методологических аспектов исследова</w:t>
      </w:r>
      <w:r>
        <w:rPr>
          <w:rFonts w:eastAsia="Calibri"/>
          <w:color w:val="000000"/>
          <w:sz w:val="28"/>
          <w:szCs w:val="28"/>
        </w:rPr>
        <w:t xml:space="preserve">ния </w:t>
      </w:r>
      <w:r w:rsidR="0056749D">
        <w:rPr>
          <w:rFonts w:eastAsia="Calibri"/>
          <w:color w:val="000000"/>
          <w:sz w:val="28"/>
          <w:szCs w:val="28"/>
        </w:rPr>
        <w:t>методов и механизмов финансовой</w:t>
      </w:r>
      <w:r>
        <w:rPr>
          <w:rFonts w:eastAsia="Calibri"/>
          <w:color w:val="000000"/>
          <w:sz w:val="28"/>
          <w:szCs w:val="28"/>
        </w:rPr>
        <w:t xml:space="preserve"> безопасности</w:t>
      </w:r>
      <w:r w:rsidR="0056749D">
        <w:rPr>
          <w:rFonts w:eastAsia="Calibri"/>
          <w:color w:val="000000"/>
          <w:sz w:val="28"/>
          <w:szCs w:val="28"/>
        </w:rPr>
        <w:t xml:space="preserve"> организации</w:t>
      </w:r>
      <w:r>
        <w:rPr>
          <w:rFonts w:eastAsia="Calibri"/>
          <w:color w:val="000000"/>
          <w:sz w:val="28"/>
          <w:szCs w:val="28"/>
        </w:rPr>
        <w:t>;</w:t>
      </w:r>
      <w:r w:rsidRPr="00B96EF0">
        <w:rPr>
          <w:rFonts w:eastAsia="Calibri"/>
          <w:color w:val="000000"/>
          <w:sz w:val="28"/>
          <w:szCs w:val="28"/>
        </w:rPr>
        <w:t xml:space="preserve"> проведение анализа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8C7108">
        <w:rPr>
          <w:rFonts w:eastAsia="Calibri"/>
          <w:color w:val="000000" w:themeColor="text1"/>
          <w:sz w:val="28"/>
          <w:szCs w:val="28"/>
        </w:rPr>
        <w:t>и оценки основных показателей, характеризующих уровень</w:t>
      </w:r>
      <w:r w:rsidR="0056749D">
        <w:rPr>
          <w:rFonts w:eastAsia="Calibri"/>
          <w:color w:val="000000" w:themeColor="text1"/>
          <w:sz w:val="28"/>
          <w:szCs w:val="28"/>
        </w:rPr>
        <w:t xml:space="preserve"> финансово</w:t>
      </w:r>
      <w:r w:rsidR="00FC6D49">
        <w:rPr>
          <w:rFonts w:eastAsia="Calibri"/>
          <w:color w:val="000000" w:themeColor="text1"/>
          <w:sz w:val="28"/>
          <w:szCs w:val="28"/>
        </w:rPr>
        <w:t>й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 безопасности </w:t>
      </w:r>
      <w:r w:rsidR="0056749D">
        <w:rPr>
          <w:rFonts w:eastAsia="Calibri"/>
          <w:color w:val="000000" w:themeColor="text1"/>
          <w:sz w:val="28"/>
          <w:szCs w:val="28"/>
        </w:rPr>
        <w:t>компании</w:t>
      </w:r>
      <w:r w:rsidR="00FC6D49">
        <w:rPr>
          <w:rFonts w:eastAsia="Calibri"/>
          <w:color w:val="000000" w:themeColor="text1"/>
          <w:sz w:val="28"/>
          <w:szCs w:val="28"/>
        </w:rPr>
        <w:t xml:space="preserve">, 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а также составление рекомендаций по повышению </w:t>
      </w:r>
      <w:r w:rsidR="0056749D">
        <w:rPr>
          <w:rFonts w:eastAsia="Calibri"/>
          <w:color w:val="000000" w:themeColor="text1"/>
          <w:sz w:val="28"/>
          <w:szCs w:val="28"/>
        </w:rPr>
        <w:t xml:space="preserve">уровня финансовой 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безопасности </w:t>
      </w:r>
      <w:r w:rsidR="0056749D">
        <w:rPr>
          <w:rFonts w:eastAsia="Calibri"/>
          <w:color w:val="000000" w:themeColor="text1"/>
          <w:sz w:val="28"/>
          <w:szCs w:val="28"/>
        </w:rPr>
        <w:t xml:space="preserve">предприятия путем использования </w:t>
      </w:r>
      <w:r w:rsidR="00B753D7">
        <w:rPr>
          <w:rFonts w:eastAsia="Calibri"/>
          <w:color w:val="000000" w:themeColor="text1"/>
          <w:sz w:val="28"/>
          <w:szCs w:val="28"/>
        </w:rPr>
        <w:t xml:space="preserve">наиболее эффективных </w:t>
      </w:r>
      <w:r w:rsidR="0056749D">
        <w:rPr>
          <w:rFonts w:eastAsia="Calibri"/>
          <w:color w:val="000000" w:themeColor="text1"/>
          <w:sz w:val="28"/>
          <w:szCs w:val="28"/>
        </w:rPr>
        <w:t>методов и механизмов.</w:t>
      </w:r>
    </w:p>
    <w:p w14:paraId="697131B0" w14:textId="1F378CFF" w:rsidR="00D200EE" w:rsidRPr="00F450AB" w:rsidRDefault="00D200EE" w:rsidP="00D200EE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71525B">
        <w:rPr>
          <w:rFonts w:eastAsia="Calibri"/>
          <w:color w:val="000000"/>
          <w:sz w:val="28"/>
          <w:szCs w:val="28"/>
        </w:rPr>
        <w:t>Объектом исследования выступа</w:t>
      </w:r>
      <w:r w:rsidR="00B753D7">
        <w:rPr>
          <w:rFonts w:eastAsia="Calibri"/>
          <w:color w:val="000000"/>
          <w:sz w:val="28"/>
          <w:szCs w:val="28"/>
        </w:rPr>
        <w:t>ет система</w:t>
      </w:r>
      <w:r w:rsidR="00FC6D49">
        <w:rPr>
          <w:rFonts w:eastAsia="Calibri"/>
          <w:color w:val="000000"/>
          <w:sz w:val="28"/>
          <w:szCs w:val="28"/>
        </w:rPr>
        <w:t xml:space="preserve"> </w:t>
      </w:r>
      <w:r w:rsidR="00B753D7">
        <w:rPr>
          <w:rFonts w:eastAsia="Calibri"/>
          <w:color w:val="000000"/>
          <w:sz w:val="28"/>
          <w:szCs w:val="28"/>
        </w:rPr>
        <w:t>финансовой</w:t>
      </w:r>
      <w:r w:rsidRPr="0071525B">
        <w:rPr>
          <w:rFonts w:eastAsia="Calibri"/>
          <w:color w:val="000000"/>
          <w:sz w:val="28"/>
          <w:szCs w:val="28"/>
        </w:rPr>
        <w:t xml:space="preserve"> безопасности</w:t>
      </w:r>
      <w:r w:rsidR="00B753D7">
        <w:rPr>
          <w:rFonts w:eastAsia="Calibri"/>
          <w:color w:val="000000"/>
          <w:sz w:val="28"/>
          <w:szCs w:val="28"/>
        </w:rPr>
        <w:t xml:space="preserve"> </w:t>
      </w:r>
      <w:r w:rsidR="00793B80">
        <w:rPr>
          <w:rFonts w:eastAsia="Calibri"/>
          <w:color w:val="000000"/>
          <w:sz w:val="28"/>
          <w:szCs w:val="28"/>
        </w:rPr>
        <w:t>АО</w:t>
      </w:r>
      <w:r w:rsidR="00B753D7">
        <w:rPr>
          <w:rFonts w:eastAsia="Calibri"/>
          <w:color w:val="000000"/>
          <w:sz w:val="28"/>
          <w:szCs w:val="28"/>
        </w:rPr>
        <w:t xml:space="preserve"> «</w:t>
      </w:r>
      <w:r w:rsidR="00793B80">
        <w:rPr>
          <w:rFonts w:eastAsia="Calibri"/>
          <w:color w:val="000000"/>
          <w:sz w:val="28"/>
          <w:szCs w:val="28"/>
        </w:rPr>
        <w:t>Черномортранснефть</w:t>
      </w:r>
      <w:r w:rsidR="00B753D7">
        <w:rPr>
          <w:rFonts w:eastAsia="Calibri"/>
          <w:color w:val="000000"/>
          <w:sz w:val="28"/>
          <w:szCs w:val="28"/>
        </w:rPr>
        <w:t>»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368C1F0E" w14:textId="4C9733B4" w:rsidR="00D200EE" w:rsidRPr="00AD21B6" w:rsidRDefault="00D200EE" w:rsidP="00D200EE">
      <w:pPr>
        <w:spacing w:line="360" w:lineRule="auto"/>
        <w:ind w:firstLine="709"/>
        <w:jc w:val="both"/>
        <w:rPr>
          <w:rFonts w:eastAsia="Calibri"/>
          <w:color w:val="FF0000"/>
          <w:sz w:val="28"/>
          <w:szCs w:val="28"/>
        </w:rPr>
      </w:pPr>
      <w:r w:rsidRPr="008C7108">
        <w:rPr>
          <w:rFonts w:eastAsia="Calibri"/>
          <w:color w:val="000000" w:themeColor="text1"/>
          <w:sz w:val="28"/>
          <w:szCs w:val="28"/>
        </w:rPr>
        <w:t xml:space="preserve">Предметом исследования выступают </w:t>
      </w:r>
      <w:r w:rsidR="00B753D7">
        <w:rPr>
          <w:rFonts w:eastAsia="Calibri"/>
          <w:color w:val="000000" w:themeColor="text1"/>
          <w:sz w:val="28"/>
          <w:szCs w:val="28"/>
        </w:rPr>
        <w:t>определенные методы</w:t>
      </w:r>
      <w:r w:rsidR="002772A8">
        <w:rPr>
          <w:rFonts w:eastAsia="Calibri"/>
          <w:color w:val="000000" w:themeColor="text1"/>
          <w:sz w:val="28"/>
          <w:szCs w:val="28"/>
        </w:rPr>
        <w:t xml:space="preserve"> и механизмы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, складывающиеся по поводу обеспечения </w:t>
      </w:r>
      <w:r w:rsidR="00B753D7">
        <w:rPr>
          <w:rFonts w:eastAsia="Calibri"/>
          <w:color w:val="000000" w:themeColor="text1"/>
          <w:sz w:val="28"/>
          <w:szCs w:val="28"/>
        </w:rPr>
        <w:t>финансовой</w:t>
      </w:r>
      <w:r w:rsidRPr="008C7108">
        <w:rPr>
          <w:rFonts w:eastAsia="Calibri"/>
          <w:color w:val="000000" w:themeColor="text1"/>
          <w:sz w:val="28"/>
          <w:szCs w:val="28"/>
        </w:rPr>
        <w:t xml:space="preserve"> безопасности </w:t>
      </w:r>
      <w:r w:rsidR="002772A8">
        <w:rPr>
          <w:rFonts w:eastAsia="Calibri"/>
          <w:color w:val="000000" w:themeColor="text1"/>
          <w:sz w:val="28"/>
          <w:szCs w:val="28"/>
        </w:rPr>
        <w:t>предприятия</w:t>
      </w:r>
      <w:r>
        <w:rPr>
          <w:rFonts w:eastAsia="Calibri"/>
          <w:color w:val="FF0000"/>
          <w:sz w:val="28"/>
          <w:szCs w:val="28"/>
        </w:rPr>
        <w:t>.</w:t>
      </w:r>
    </w:p>
    <w:p w14:paraId="38902810" w14:textId="77777777" w:rsidR="00D200EE" w:rsidRPr="00B96EF0" w:rsidRDefault="00D200EE" w:rsidP="00D200EE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96EF0">
        <w:rPr>
          <w:rFonts w:eastAsia="Calibri"/>
          <w:color w:val="000000"/>
          <w:sz w:val="28"/>
          <w:szCs w:val="28"/>
        </w:rPr>
        <w:t xml:space="preserve">Теоретико-методологической базой исследования выступают учебные и научные издания, данные специальных </w:t>
      </w:r>
      <w:r w:rsidRPr="008C7108">
        <w:rPr>
          <w:rFonts w:eastAsia="Calibri"/>
          <w:color w:val="000000" w:themeColor="text1"/>
          <w:sz w:val="28"/>
          <w:szCs w:val="28"/>
        </w:rPr>
        <w:t>рейтинговых агентств, публикации</w:t>
      </w:r>
      <w:r w:rsidRPr="00B96EF0">
        <w:rPr>
          <w:rFonts w:eastAsia="Calibri"/>
          <w:color w:val="000000"/>
          <w:sz w:val="28"/>
          <w:szCs w:val="28"/>
        </w:rPr>
        <w:t xml:space="preserve"> периодической литературы.  </w:t>
      </w:r>
    </w:p>
    <w:p w14:paraId="7061BD07" w14:textId="709DB511" w:rsidR="00FA29DE" w:rsidRPr="00B26151" w:rsidRDefault="00D200EE" w:rsidP="00EF0581">
      <w:pPr>
        <w:spacing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B96EF0">
        <w:rPr>
          <w:rFonts w:eastAsia="Calibri"/>
          <w:color w:val="000000"/>
          <w:sz w:val="28"/>
          <w:szCs w:val="28"/>
        </w:rPr>
        <w:t xml:space="preserve">Для достижения цели исследования использовались следующие методы: </w:t>
      </w:r>
      <w:r w:rsidRPr="008C7108">
        <w:rPr>
          <w:rFonts w:eastAsia="Calibri"/>
          <w:color w:val="000000" w:themeColor="text1"/>
          <w:sz w:val="28"/>
          <w:szCs w:val="28"/>
        </w:rPr>
        <w:t>сравнительный и структурный анализ, количественные и графические методы, метод анализа иерархий, статистический анализ количественных данных, метод бальной оценки, системный подход.</w:t>
      </w:r>
      <w:r w:rsidR="00EF0581">
        <w:rPr>
          <w:rFonts w:eastAsia="Calibri"/>
          <w:color w:val="000000" w:themeColor="text1"/>
          <w:sz w:val="28"/>
          <w:szCs w:val="28"/>
        </w:rPr>
        <w:br w:type="page"/>
      </w:r>
    </w:p>
    <w:p w14:paraId="368FC957" w14:textId="21703B0F" w:rsidR="00D16D1B" w:rsidRDefault="00D16D1B" w:rsidP="00E12B72">
      <w:pPr>
        <w:spacing w:line="360" w:lineRule="auto"/>
        <w:ind w:firstLine="680"/>
        <w:jc w:val="both"/>
        <w:rPr>
          <w:b/>
          <w:bCs/>
          <w:sz w:val="28"/>
          <w:szCs w:val="28"/>
        </w:rPr>
      </w:pPr>
      <w:r w:rsidRPr="00D16D1B">
        <w:rPr>
          <w:b/>
          <w:bCs/>
          <w:sz w:val="28"/>
          <w:szCs w:val="28"/>
        </w:rPr>
        <w:lastRenderedPageBreak/>
        <w:t>1 Теоретические аспекты формирования и обеспечения финансовой безопасности предприятия</w:t>
      </w:r>
    </w:p>
    <w:p w14:paraId="69967FAB" w14:textId="77777777" w:rsidR="00D16D1B" w:rsidRDefault="00D16D1B" w:rsidP="00D16D1B">
      <w:pPr>
        <w:spacing w:line="360" w:lineRule="auto"/>
        <w:ind w:firstLine="680"/>
        <w:jc w:val="both"/>
        <w:rPr>
          <w:b/>
          <w:bCs/>
          <w:sz w:val="28"/>
          <w:szCs w:val="28"/>
        </w:rPr>
      </w:pPr>
    </w:p>
    <w:p w14:paraId="4925EE8B" w14:textId="49CD3885" w:rsidR="00D16D1B" w:rsidRPr="00BC73E8" w:rsidRDefault="00D16D1B" w:rsidP="00BC73E8">
      <w:pPr>
        <w:ind w:firstLine="709"/>
        <w:jc w:val="both"/>
        <w:rPr>
          <w:sz w:val="28"/>
          <w:szCs w:val="28"/>
          <w:lang w:eastAsia="ar-SA"/>
        </w:rPr>
      </w:pPr>
      <w:r w:rsidRPr="00BC73E8">
        <w:rPr>
          <w:sz w:val="28"/>
          <w:szCs w:val="28"/>
          <w:lang w:eastAsia="ar-SA"/>
        </w:rPr>
        <w:t>1.1 Финансовая безопасность предприятия: понятие, сущность</w:t>
      </w:r>
    </w:p>
    <w:p w14:paraId="60FE216D" w14:textId="10554E02" w:rsidR="00140AFA" w:rsidRDefault="00140AFA">
      <w:pPr>
        <w:rPr>
          <w:b/>
          <w:bCs/>
          <w:sz w:val="28"/>
          <w:szCs w:val="28"/>
          <w:lang w:eastAsia="ar-SA"/>
        </w:rPr>
      </w:pPr>
    </w:p>
    <w:p w14:paraId="78378272" w14:textId="2E18D9BB" w:rsidR="00D16D1B" w:rsidRDefault="00140AFA" w:rsidP="00E470C1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140AFA">
        <w:rPr>
          <w:rFonts w:eastAsia="Calibri"/>
          <w:color w:val="000000"/>
          <w:sz w:val="28"/>
          <w:szCs w:val="28"/>
        </w:rPr>
        <w:t xml:space="preserve">Для раскрытия главной составляющей экономической безопасности – </w:t>
      </w:r>
      <w:r>
        <w:rPr>
          <w:rFonts w:eastAsia="Calibri"/>
          <w:color w:val="000000"/>
          <w:sz w:val="28"/>
          <w:szCs w:val="28"/>
        </w:rPr>
        <w:t>финансовой</w:t>
      </w:r>
      <w:r w:rsidRPr="00140AFA">
        <w:rPr>
          <w:rFonts w:eastAsia="Calibri"/>
          <w:color w:val="000000"/>
          <w:sz w:val="28"/>
          <w:szCs w:val="28"/>
        </w:rPr>
        <w:t xml:space="preserve"> безопасности, следует прежде всего охарактеризовать </w:t>
      </w:r>
      <w:r>
        <w:rPr>
          <w:rFonts w:eastAsia="Calibri"/>
          <w:color w:val="000000"/>
          <w:sz w:val="28"/>
          <w:szCs w:val="28"/>
        </w:rPr>
        <w:t>данное понятие. Под ф</w:t>
      </w:r>
      <w:r w:rsidRPr="00140AFA">
        <w:rPr>
          <w:rFonts w:eastAsia="Calibri"/>
          <w:color w:val="000000"/>
          <w:sz w:val="28"/>
          <w:szCs w:val="28"/>
        </w:rPr>
        <w:t>инансов</w:t>
      </w:r>
      <w:r>
        <w:rPr>
          <w:rFonts w:eastAsia="Calibri"/>
          <w:color w:val="000000"/>
          <w:sz w:val="28"/>
          <w:szCs w:val="28"/>
        </w:rPr>
        <w:t>ой</w:t>
      </w:r>
      <w:r w:rsidRPr="00140AFA">
        <w:rPr>
          <w:rFonts w:eastAsia="Calibri"/>
          <w:color w:val="000000"/>
          <w:sz w:val="28"/>
          <w:szCs w:val="28"/>
        </w:rPr>
        <w:t xml:space="preserve"> безопасность</w:t>
      </w:r>
      <w:r>
        <w:rPr>
          <w:rFonts w:eastAsia="Calibri"/>
          <w:color w:val="000000"/>
          <w:sz w:val="28"/>
          <w:szCs w:val="28"/>
        </w:rPr>
        <w:t>ю</w:t>
      </w:r>
      <w:r w:rsidRPr="00140AFA">
        <w:rPr>
          <w:rFonts w:eastAsia="Calibri"/>
          <w:color w:val="000000"/>
          <w:sz w:val="28"/>
          <w:szCs w:val="28"/>
        </w:rPr>
        <w:t xml:space="preserve"> предприятия</w:t>
      </w:r>
      <w:r>
        <w:rPr>
          <w:rFonts w:eastAsia="Calibri"/>
          <w:color w:val="000000"/>
          <w:sz w:val="28"/>
          <w:szCs w:val="28"/>
        </w:rPr>
        <w:t xml:space="preserve"> понимают</w:t>
      </w:r>
      <w:r w:rsidRPr="00140AFA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 xml:space="preserve">такое </w:t>
      </w:r>
      <w:r w:rsidRPr="00140AFA">
        <w:rPr>
          <w:rFonts w:eastAsia="Calibri"/>
          <w:color w:val="000000"/>
          <w:sz w:val="28"/>
          <w:szCs w:val="28"/>
        </w:rPr>
        <w:t>состояние его защищенности от негативного влияния внешних и внутренних угроз, при котором обеспечивается усто</w:t>
      </w:r>
      <w:r>
        <w:rPr>
          <w:rFonts w:eastAsia="Calibri"/>
          <w:color w:val="000000"/>
          <w:sz w:val="28"/>
          <w:szCs w:val="28"/>
        </w:rPr>
        <w:t>й</w:t>
      </w:r>
      <w:r w:rsidRPr="00140AFA">
        <w:rPr>
          <w:rFonts w:eastAsia="Calibri"/>
          <w:color w:val="000000"/>
          <w:sz w:val="28"/>
          <w:szCs w:val="28"/>
        </w:rPr>
        <w:t xml:space="preserve">чивая реализация основных коммерческих интересов и </w:t>
      </w:r>
      <w:r>
        <w:rPr>
          <w:rFonts w:eastAsia="Calibri"/>
          <w:color w:val="000000"/>
          <w:sz w:val="28"/>
          <w:szCs w:val="28"/>
        </w:rPr>
        <w:t>ц</w:t>
      </w:r>
      <w:r w:rsidRPr="00140AFA">
        <w:rPr>
          <w:rFonts w:eastAsia="Calibri"/>
          <w:color w:val="000000"/>
          <w:sz w:val="28"/>
          <w:szCs w:val="28"/>
        </w:rPr>
        <w:t>еле</w:t>
      </w:r>
      <w:r>
        <w:rPr>
          <w:rFonts w:eastAsia="Calibri"/>
          <w:color w:val="000000"/>
          <w:sz w:val="28"/>
          <w:szCs w:val="28"/>
        </w:rPr>
        <w:t>й</w:t>
      </w:r>
      <w:r w:rsidRPr="00140AFA">
        <w:rPr>
          <w:rFonts w:eastAsia="Calibri"/>
          <w:color w:val="000000"/>
          <w:sz w:val="28"/>
          <w:szCs w:val="28"/>
        </w:rPr>
        <w:t xml:space="preserve"> деятельност</w:t>
      </w:r>
      <w:r>
        <w:rPr>
          <w:rFonts w:eastAsia="Calibri"/>
          <w:color w:val="000000"/>
          <w:sz w:val="28"/>
          <w:szCs w:val="28"/>
        </w:rPr>
        <w:t>и предприятия.</w:t>
      </w:r>
    </w:p>
    <w:p w14:paraId="0A659B60" w14:textId="53AF2058" w:rsidR="00140AFA" w:rsidRDefault="00140AFA" w:rsidP="00E470C1">
      <w:pPr>
        <w:spacing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B96EF0">
        <w:rPr>
          <w:rFonts w:eastAsia="Calibri"/>
          <w:color w:val="000000"/>
          <w:sz w:val="28"/>
          <w:szCs w:val="28"/>
        </w:rPr>
        <w:t>В соответствии</w:t>
      </w:r>
      <w:r>
        <w:rPr>
          <w:rFonts w:eastAsia="Calibri"/>
          <w:color w:val="000000"/>
          <w:sz w:val="28"/>
          <w:szCs w:val="28"/>
        </w:rPr>
        <w:t xml:space="preserve"> с определением одного из исследователей </w:t>
      </w:r>
      <w:r w:rsidR="00E470C1">
        <w:rPr>
          <w:rFonts w:eastAsia="Calibri"/>
          <w:color w:val="000000"/>
          <w:sz w:val="28"/>
          <w:szCs w:val="28"/>
        </w:rPr>
        <w:t>И.А. Бланка,</w:t>
      </w:r>
      <w:r w:rsidRPr="00B96EF0">
        <w:rPr>
          <w:rFonts w:eastAsia="Calibri"/>
          <w:color w:val="000000"/>
          <w:sz w:val="28"/>
          <w:szCs w:val="28"/>
        </w:rPr>
        <w:t xml:space="preserve"> </w:t>
      </w:r>
      <w:r w:rsidR="00E470C1" w:rsidRPr="00E470C1">
        <w:rPr>
          <w:rFonts w:eastAsia="Calibri"/>
          <w:color w:val="000000"/>
          <w:sz w:val="28"/>
          <w:szCs w:val="28"/>
        </w:rPr>
        <w:t>сущность финансово</w:t>
      </w:r>
      <w:r w:rsidR="00E470C1">
        <w:rPr>
          <w:rFonts w:eastAsia="Calibri"/>
          <w:color w:val="000000"/>
          <w:sz w:val="28"/>
          <w:szCs w:val="28"/>
        </w:rPr>
        <w:t>й</w:t>
      </w:r>
      <w:r w:rsidR="00E470C1" w:rsidRPr="00E470C1">
        <w:rPr>
          <w:rFonts w:eastAsia="Calibri"/>
          <w:color w:val="000000"/>
          <w:sz w:val="28"/>
          <w:szCs w:val="28"/>
        </w:rPr>
        <w:t xml:space="preserve"> безопасности предприятия состоит в способности предприятия самостоятельно разрабатывать и проводить финансовую стратегию в соответствии с целями обще</w:t>
      </w:r>
      <w:r w:rsidR="00E470C1">
        <w:rPr>
          <w:rFonts w:eastAsia="Calibri"/>
          <w:color w:val="000000"/>
          <w:sz w:val="28"/>
          <w:szCs w:val="28"/>
        </w:rPr>
        <w:t xml:space="preserve">й </w:t>
      </w:r>
      <w:r w:rsidR="00E470C1" w:rsidRPr="00E470C1">
        <w:rPr>
          <w:rFonts w:eastAsia="Calibri"/>
          <w:color w:val="000000"/>
          <w:sz w:val="28"/>
          <w:szCs w:val="28"/>
        </w:rPr>
        <w:t>стратегии</w:t>
      </w:r>
      <w:r w:rsidR="00E470C1">
        <w:rPr>
          <w:rFonts w:eastAsia="Calibri"/>
          <w:color w:val="000000"/>
          <w:sz w:val="28"/>
          <w:szCs w:val="28"/>
        </w:rPr>
        <w:t xml:space="preserve"> компании</w:t>
      </w:r>
      <w:r w:rsidR="00E470C1" w:rsidRPr="00E470C1">
        <w:rPr>
          <w:rFonts w:eastAsia="Calibri"/>
          <w:color w:val="000000"/>
          <w:sz w:val="28"/>
          <w:szCs w:val="28"/>
        </w:rPr>
        <w:t xml:space="preserve"> в условиях конкурентно</w:t>
      </w:r>
      <w:r w:rsidR="00E470C1">
        <w:rPr>
          <w:rFonts w:eastAsia="Calibri"/>
          <w:color w:val="000000"/>
          <w:sz w:val="28"/>
          <w:szCs w:val="28"/>
        </w:rPr>
        <w:t>й</w:t>
      </w:r>
      <w:r w:rsidR="00E470C1" w:rsidRPr="00E470C1">
        <w:rPr>
          <w:rFonts w:eastAsia="Calibri"/>
          <w:color w:val="000000"/>
          <w:sz w:val="28"/>
          <w:szCs w:val="28"/>
        </w:rPr>
        <w:t xml:space="preserve"> среды</w:t>
      </w:r>
      <w:r w:rsidRPr="00B96EF0">
        <w:rPr>
          <w:rFonts w:eastAsia="Calibri"/>
          <w:color w:val="000000"/>
          <w:sz w:val="28"/>
          <w:szCs w:val="28"/>
        </w:rPr>
        <w:t xml:space="preserve">. </w:t>
      </w:r>
      <w:r w:rsidRPr="00D52862">
        <w:rPr>
          <w:rFonts w:eastAsia="Calibri"/>
          <w:color w:val="000000" w:themeColor="text1"/>
          <w:sz w:val="28"/>
          <w:szCs w:val="28"/>
        </w:rPr>
        <w:t>[1]</w:t>
      </w:r>
    </w:p>
    <w:p w14:paraId="645EC219" w14:textId="42CDD0F3" w:rsidR="00E470C1" w:rsidRDefault="00E470C1" w:rsidP="006A75CA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E470C1">
        <w:rPr>
          <w:rFonts w:eastAsia="Calibri"/>
          <w:color w:val="000000"/>
          <w:sz w:val="28"/>
          <w:szCs w:val="28"/>
        </w:rPr>
        <w:t>Главное условие финансово</w:t>
      </w:r>
      <w:r w:rsidR="00482BD0">
        <w:rPr>
          <w:rFonts w:eastAsia="Calibri"/>
          <w:color w:val="000000"/>
          <w:sz w:val="28"/>
          <w:szCs w:val="28"/>
        </w:rPr>
        <w:t>й</w:t>
      </w:r>
      <w:r w:rsidRPr="00E470C1">
        <w:rPr>
          <w:rFonts w:eastAsia="Calibri"/>
          <w:color w:val="000000"/>
          <w:sz w:val="28"/>
          <w:szCs w:val="28"/>
        </w:rPr>
        <w:t xml:space="preserve"> безопасности предприятия – способность противостоять существующим и </w:t>
      </w:r>
      <w:r w:rsidR="00482BD0">
        <w:rPr>
          <w:rFonts w:eastAsia="Calibri"/>
          <w:color w:val="000000"/>
          <w:sz w:val="28"/>
          <w:szCs w:val="28"/>
        </w:rPr>
        <w:t xml:space="preserve">потенциальным </w:t>
      </w:r>
      <w:r w:rsidRPr="00E470C1">
        <w:rPr>
          <w:rFonts w:eastAsia="Calibri"/>
          <w:color w:val="000000"/>
          <w:sz w:val="28"/>
          <w:szCs w:val="28"/>
        </w:rPr>
        <w:t>угрозам, стремящимся причинить финансовы</w:t>
      </w:r>
      <w:r w:rsidR="00482BD0">
        <w:rPr>
          <w:rFonts w:eastAsia="Calibri"/>
          <w:color w:val="000000"/>
          <w:sz w:val="28"/>
          <w:szCs w:val="28"/>
        </w:rPr>
        <w:t>й</w:t>
      </w:r>
      <w:r w:rsidRPr="00E470C1">
        <w:rPr>
          <w:rFonts w:eastAsia="Calibri"/>
          <w:color w:val="000000"/>
          <w:sz w:val="28"/>
          <w:szCs w:val="28"/>
        </w:rPr>
        <w:t xml:space="preserve"> ущерб предприятию или</w:t>
      </w:r>
      <w:r w:rsidR="00482BD0">
        <w:rPr>
          <w:rFonts w:eastAsia="Calibri"/>
          <w:color w:val="000000"/>
          <w:sz w:val="28"/>
          <w:szCs w:val="28"/>
        </w:rPr>
        <w:t xml:space="preserve"> в целом привести к </w:t>
      </w:r>
      <w:r w:rsidRPr="00E470C1">
        <w:rPr>
          <w:rFonts w:eastAsia="Calibri"/>
          <w:color w:val="000000"/>
          <w:sz w:val="28"/>
          <w:szCs w:val="28"/>
        </w:rPr>
        <w:t>ликвид</w:t>
      </w:r>
      <w:r w:rsidR="00482BD0">
        <w:rPr>
          <w:rFonts w:eastAsia="Calibri"/>
          <w:color w:val="000000"/>
          <w:sz w:val="28"/>
          <w:szCs w:val="28"/>
        </w:rPr>
        <w:t xml:space="preserve">ации </w:t>
      </w:r>
      <w:r w:rsidRPr="00E470C1">
        <w:rPr>
          <w:rFonts w:eastAsia="Calibri"/>
          <w:color w:val="000000"/>
          <w:sz w:val="28"/>
          <w:szCs w:val="28"/>
        </w:rPr>
        <w:t>предприяти</w:t>
      </w:r>
      <w:r w:rsidR="00482BD0">
        <w:rPr>
          <w:rFonts w:eastAsia="Calibri"/>
          <w:color w:val="000000"/>
          <w:sz w:val="28"/>
          <w:szCs w:val="28"/>
        </w:rPr>
        <w:t>я</w:t>
      </w:r>
      <w:r w:rsidRPr="00E470C1">
        <w:rPr>
          <w:rFonts w:eastAsia="Calibri"/>
          <w:color w:val="000000"/>
          <w:sz w:val="28"/>
          <w:szCs w:val="28"/>
        </w:rPr>
        <w:t>. Для обеспечения этого условия предприятие должно поддерживать финансовую усто</w:t>
      </w:r>
      <w:r w:rsidR="00482BD0">
        <w:rPr>
          <w:rFonts w:eastAsia="Calibri"/>
          <w:color w:val="000000"/>
          <w:sz w:val="28"/>
          <w:szCs w:val="28"/>
        </w:rPr>
        <w:t>й</w:t>
      </w:r>
      <w:r w:rsidRPr="00E470C1">
        <w:rPr>
          <w:rFonts w:eastAsia="Calibri"/>
          <w:color w:val="000000"/>
          <w:sz w:val="28"/>
          <w:szCs w:val="28"/>
        </w:rPr>
        <w:t>чивость, обеспечивать достаточную финансовую независимость предприятия и гибкость при принятии финансовых решений</w:t>
      </w:r>
      <w:r w:rsidR="00482BD0">
        <w:rPr>
          <w:rFonts w:eastAsia="Calibri"/>
          <w:color w:val="000000"/>
          <w:sz w:val="28"/>
          <w:szCs w:val="28"/>
        </w:rPr>
        <w:t>.</w:t>
      </w:r>
      <w:r w:rsidRPr="00E470C1">
        <w:rPr>
          <w:rFonts w:eastAsia="Calibri"/>
          <w:color w:val="000000"/>
          <w:sz w:val="28"/>
          <w:szCs w:val="28"/>
        </w:rPr>
        <w:t xml:space="preserve"> [</w:t>
      </w:r>
      <w:r w:rsidR="00482BD0">
        <w:rPr>
          <w:rFonts w:eastAsia="Calibri"/>
          <w:color w:val="000000"/>
          <w:sz w:val="28"/>
          <w:szCs w:val="28"/>
        </w:rPr>
        <w:t>1]</w:t>
      </w:r>
    </w:p>
    <w:p w14:paraId="46573958" w14:textId="42604E54" w:rsidR="00482BD0" w:rsidRDefault="00482BD0" w:rsidP="00BC73E8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Уровень финансовой безопасности определяется количественными и качественными параметрами его финансового состояния, с учетом реализации приоритетных финансовых интересов и создания системы необходимых финансовых предпосылок устойчивого роста и развития в краткосрочном и долгосрочном периодах. </w:t>
      </w:r>
    </w:p>
    <w:p w14:paraId="03A9C815" w14:textId="38330E1E" w:rsidR="006438EB" w:rsidRDefault="006438EB" w:rsidP="00482BD0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Степень защиты финансовой безопасности обусловлена способностью органов управления предприятия:</w:t>
      </w:r>
    </w:p>
    <w:p w14:paraId="19B15DF5" w14:textId="5ED7EE83" w:rsidR="006438EB" w:rsidRDefault="006438EB" w:rsidP="006438EB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lastRenderedPageBreak/>
        <w:t>обеспечить устойчивое экономическое развитие, достижение основных целевых параметров деятельности при сохранении ликвидности и независимости ее финансовой системы,</w:t>
      </w:r>
    </w:p>
    <w:p w14:paraId="1CE5F507" w14:textId="737935BA" w:rsidR="006438EB" w:rsidRDefault="006438EB" w:rsidP="006438EB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нейтрализовать негативное воздействие на финансовое состояние предприятий, преднамеренные действия конкурентов и иных субъектов,</w:t>
      </w:r>
    </w:p>
    <w:p w14:paraId="5A9A7B4E" w14:textId="75DFE526" w:rsidR="006438EB" w:rsidRDefault="006438EB" w:rsidP="006438EB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предотвратить сделки с активами предприятия, создающие угрозу утраты прав собственности,</w:t>
      </w:r>
    </w:p>
    <w:p w14:paraId="2966DAC4" w14:textId="64F62B51" w:rsidR="006438EB" w:rsidRDefault="006438EB" w:rsidP="006438EB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привлекать и использовать заемные средства по оптимальной стоимости у надежных кредиторов </w:t>
      </w:r>
      <w:r w:rsidR="00F42E92">
        <w:rPr>
          <w:rFonts w:eastAsia="Calibri"/>
          <w:color w:val="000000"/>
          <w:sz w:val="28"/>
          <w:szCs w:val="28"/>
        </w:rPr>
        <w:t>и контролировать уровень долговой нагрузки,</w:t>
      </w:r>
    </w:p>
    <w:p w14:paraId="52E8B12B" w14:textId="15568375" w:rsidR="00F42E92" w:rsidRDefault="00F42E92" w:rsidP="006438EB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предотвращать случаи мошенничества, преднамеренные негативные действия персонала, а также их финансовые нарушения,</w:t>
      </w:r>
    </w:p>
    <w:p w14:paraId="492835E5" w14:textId="1018BE85" w:rsidR="00D009CE" w:rsidRPr="00D009CE" w:rsidRDefault="00F42E92" w:rsidP="00D009CE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разработать и внедрить систему постоянного мониторинга финансового </w:t>
      </w:r>
      <w:r w:rsidR="006A75CA">
        <w:rPr>
          <w:rFonts w:eastAsia="Calibri"/>
          <w:color w:val="000000"/>
          <w:sz w:val="28"/>
          <w:szCs w:val="28"/>
        </w:rPr>
        <w:t>состояния компании с целью анализа кризисных явлений и признаков банкротства.</w:t>
      </w:r>
    </w:p>
    <w:p w14:paraId="3B07F16A" w14:textId="517D03F1" w:rsidR="00D009CE" w:rsidRPr="00D009CE" w:rsidRDefault="00D009CE" w:rsidP="00D009CE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009CE">
        <w:rPr>
          <w:rFonts w:eastAsia="Calibri"/>
          <w:color w:val="000000"/>
          <w:sz w:val="28"/>
          <w:szCs w:val="28"/>
        </w:rPr>
        <w:t>Уровень финансово</w:t>
      </w:r>
      <w:r>
        <w:rPr>
          <w:rFonts w:eastAsia="Calibri"/>
          <w:color w:val="000000"/>
          <w:sz w:val="28"/>
          <w:szCs w:val="28"/>
        </w:rPr>
        <w:t>й</w:t>
      </w:r>
      <w:r w:rsidRPr="00D009CE">
        <w:rPr>
          <w:rFonts w:eastAsia="Calibri"/>
          <w:color w:val="000000"/>
          <w:sz w:val="28"/>
          <w:szCs w:val="28"/>
        </w:rPr>
        <w:t xml:space="preserve"> безопасности предприятия зависит от того, насколько эффективно его руководство и специалисты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D009CE">
        <w:rPr>
          <w:rFonts w:eastAsia="Calibri"/>
          <w:color w:val="000000"/>
          <w:sz w:val="28"/>
          <w:szCs w:val="28"/>
        </w:rPr>
        <w:t xml:space="preserve">способны избегать возможных угроз и ликвидировать вредные последствия отдельных </w:t>
      </w:r>
      <w:r>
        <w:rPr>
          <w:rFonts w:eastAsia="Calibri"/>
          <w:color w:val="000000"/>
          <w:sz w:val="28"/>
          <w:szCs w:val="28"/>
        </w:rPr>
        <w:t xml:space="preserve">негативных элементов </w:t>
      </w:r>
      <w:r w:rsidRPr="00D009CE">
        <w:rPr>
          <w:rFonts w:eastAsia="Calibri"/>
          <w:color w:val="000000"/>
          <w:sz w:val="28"/>
          <w:szCs w:val="28"/>
        </w:rPr>
        <w:t>внешне</w:t>
      </w:r>
      <w:r>
        <w:rPr>
          <w:rFonts w:eastAsia="Calibri"/>
          <w:color w:val="000000"/>
          <w:sz w:val="28"/>
          <w:szCs w:val="28"/>
        </w:rPr>
        <w:t>й</w:t>
      </w:r>
      <w:r w:rsidRPr="00D009CE">
        <w:rPr>
          <w:rFonts w:eastAsia="Calibri"/>
          <w:color w:val="000000"/>
          <w:sz w:val="28"/>
          <w:szCs w:val="28"/>
        </w:rPr>
        <w:t xml:space="preserve"> и внутренне</w:t>
      </w:r>
      <w:r>
        <w:rPr>
          <w:rFonts w:eastAsia="Calibri"/>
          <w:color w:val="000000"/>
          <w:sz w:val="28"/>
          <w:szCs w:val="28"/>
        </w:rPr>
        <w:t>й</w:t>
      </w:r>
      <w:r w:rsidRPr="00D009CE">
        <w:rPr>
          <w:rFonts w:eastAsia="Calibri"/>
          <w:color w:val="000000"/>
          <w:sz w:val="28"/>
          <w:szCs w:val="28"/>
        </w:rPr>
        <w:t xml:space="preserve"> среды. </w:t>
      </w:r>
    </w:p>
    <w:p w14:paraId="2F015992" w14:textId="4289231C" w:rsidR="001112F6" w:rsidRPr="001112F6" w:rsidRDefault="001112F6" w:rsidP="001112F6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1112F6">
        <w:rPr>
          <w:rFonts w:eastAsia="Calibri"/>
          <w:color w:val="000000"/>
          <w:sz w:val="28"/>
          <w:szCs w:val="28"/>
        </w:rPr>
        <w:t>Источниками отрицательных</w:t>
      </w:r>
      <w:r>
        <w:rPr>
          <w:rFonts w:eastAsia="Calibri"/>
          <w:color w:val="000000"/>
          <w:sz w:val="28"/>
          <w:szCs w:val="28"/>
        </w:rPr>
        <w:t xml:space="preserve"> составляющих</w:t>
      </w:r>
      <w:r w:rsidRPr="001112F6">
        <w:rPr>
          <w:rFonts w:eastAsia="Calibri"/>
          <w:color w:val="000000"/>
          <w:sz w:val="28"/>
          <w:szCs w:val="28"/>
        </w:rPr>
        <w:t xml:space="preserve"> на финансовую безопасность предприятия могут быть: </w:t>
      </w:r>
    </w:p>
    <w:p w14:paraId="0798EA43" w14:textId="0E3E12E6" w:rsidR="001112F6" w:rsidRDefault="001112F6" w:rsidP="001112F6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1112F6">
        <w:rPr>
          <w:rFonts w:eastAsia="Calibri"/>
          <w:color w:val="000000"/>
          <w:sz w:val="28"/>
          <w:szCs w:val="28"/>
        </w:rPr>
        <w:t>сознательные или бессознательные де</w:t>
      </w:r>
      <w:r>
        <w:rPr>
          <w:rFonts w:eastAsia="Calibri"/>
          <w:color w:val="000000"/>
          <w:sz w:val="28"/>
          <w:szCs w:val="28"/>
        </w:rPr>
        <w:t>й</w:t>
      </w:r>
      <w:r w:rsidRPr="001112F6">
        <w:rPr>
          <w:rFonts w:eastAsia="Calibri"/>
          <w:color w:val="000000"/>
          <w:sz w:val="28"/>
          <w:szCs w:val="28"/>
        </w:rPr>
        <w:t>ствия отдельных должностных лиц и субъектов хозя</w:t>
      </w:r>
      <w:r>
        <w:rPr>
          <w:rFonts w:eastAsia="Calibri"/>
          <w:color w:val="000000"/>
          <w:sz w:val="28"/>
          <w:szCs w:val="28"/>
        </w:rPr>
        <w:t>й</w:t>
      </w:r>
      <w:r w:rsidRPr="001112F6">
        <w:rPr>
          <w:rFonts w:eastAsia="Calibri"/>
          <w:color w:val="000000"/>
          <w:sz w:val="28"/>
          <w:szCs w:val="28"/>
        </w:rPr>
        <w:t>ствования (органов государственно</w:t>
      </w:r>
      <w:r>
        <w:rPr>
          <w:rFonts w:eastAsia="Calibri"/>
          <w:color w:val="000000"/>
          <w:sz w:val="28"/>
          <w:szCs w:val="28"/>
        </w:rPr>
        <w:t>й</w:t>
      </w:r>
      <w:r w:rsidRPr="001112F6">
        <w:rPr>
          <w:rFonts w:eastAsia="Calibri"/>
          <w:color w:val="000000"/>
          <w:sz w:val="28"/>
          <w:szCs w:val="28"/>
        </w:rPr>
        <w:t xml:space="preserve"> власти, международных организаций, конкурентов); </w:t>
      </w:r>
    </w:p>
    <w:p w14:paraId="6C291C89" w14:textId="58905A81" w:rsidR="001112F6" w:rsidRPr="001112F6" w:rsidRDefault="001112F6" w:rsidP="00BC73E8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1112F6">
        <w:rPr>
          <w:rFonts w:eastAsia="Calibri"/>
          <w:color w:val="000000"/>
          <w:sz w:val="28"/>
          <w:szCs w:val="28"/>
        </w:rPr>
        <w:t>стечение объективных обстоятельств (состояние финансово</w:t>
      </w:r>
      <w:r>
        <w:rPr>
          <w:rFonts w:eastAsia="Calibri"/>
          <w:color w:val="000000"/>
          <w:sz w:val="28"/>
          <w:szCs w:val="28"/>
        </w:rPr>
        <w:t>й</w:t>
      </w:r>
      <w:r w:rsidRPr="001112F6">
        <w:rPr>
          <w:rFonts w:eastAsia="Calibri"/>
          <w:color w:val="000000"/>
          <w:sz w:val="28"/>
          <w:szCs w:val="28"/>
        </w:rPr>
        <w:t xml:space="preserve"> конъюнктуры на рынках данного предприятия,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1112F6">
        <w:rPr>
          <w:rFonts w:eastAsia="Calibri"/>
          <w:color w:val="000000"/>
          <w:sz w:val="28"/>
          <w:szCs w:val="28"/>
        </w:rPr>
        <w:t xml:space="preserve">технологические разработки, форс-мажорные обстоятельства и т. п.). </w:t>
      </w:r>
    </w:p>
    <w:p w14:paraId="1AD201EB" w14:textId="31907CE4" w:rsidR="00B863A8" w:rsidRDefault="00B863A8" w:rsidP="00BC73E8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Для предотвращения различного рода негативных последствий, осуществляемых определенными источниками, применяют ключевые меры по </w:t>
      </w:r>
      <w:r>
        <w:rPr>
          <w:rFonts w:eastAsia="Calibri"/>
          <w:color w:val="000000"/>
          <w:sz w:val="28"/>
          <w:szCs w:val="28"/>
        </w:rPr>
        <w:lastRenderedPageBreak/>
        <w:t>минимизации рисков угроз финансовой безопасности и обеспечению ее высокого уровня на предприятии.</w:t>
      </w:r>
    </w:p>
    <w:p w14:paraId="0F141278" w14:textId="089633D0" w:rsidR="00B863A8" w:rsidRDefault="00B863A8" w:rsidP="00BC73E8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 числу мер, направленных на обеспечение финансовой</w:t>
      </w:r>
      <w:r w:rsidR="004714DC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безопасности</w:t>
      </w:r>
      <w:r w:rsidR="004714DC">
        <w:rPr>
          <w:rFonts w:eastAsia="Calibri"/>
          <w:color w:val="000000"/>
          <w:sz w:val="28"/>
          <w:szCs w:val="28"/>
        </w:rPr>
        <w:t xml:space="preserve"> организации, относят:</w:t>
      </w:r>
    </w:p>
    <w:p w14:paraId="054E6C56" w14:textId="19EF397B" w:rsidR="004714DC" w:rsidRDefault="004714DC" w:rsidP="004714DC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мониторинг основных параметров финансового состояния и текущего уровня финансовой безопасности,</w:t>
      </w:r>
    </w:p>
    <w:p w14:paraId="3B3041AA" w14:textId="6119A17A" w:rsidR="004714DC" w:rsidRDefault="004714DC" w:rsidP="004714DC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выявление и идентификация финансовых угроз и рисков, а также объективная оценка их уровня, вероятности реализации и возможного влияния на бизнес,</w:t>
      </w:r>
    </w:p>
    <w:p w14:paraId="2F54BF28" w14:textId="12DB6732" w:rsidR="004714DC" w:rsidRDefault="004714DC" w:rsidP="004714DC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принятие своевременных превентивных мер защиты от воздействия негативных внутренних и внешних факторов,</w:t>
      </w:r>
    </w:p>
    <w:p w14:paraId="0612A08B" w14:textId="3184F22C" w:rsidR="004714DC" w:rsidRDefault="004714DC" w:rsidP="004714DC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оценка эффективности принятых мер и прогнозирование их влияния на параметры финансового состояния предприятия.</w:t>
      </w:r>
    </w:p>
    <w:p w14:paraId="544B4FD5" w14:textId="359B52CA" w:rsidR="004714DC" w:rsidRDefault="00C10DA2" w:rsidP="00C10DA2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Реализация мер по обеспечению финансовой безопасности компании направлена на борьбу с основными факторами, способными негативно влиять на эффективность деятельности организации в целом. В составе таких факторов принято выделять: внешние, внутренние, экономические, неэкономические, объективные и субъективные.</w:t>
      </w:r>
    </w:p>
    <w:p w14:paraId="50ECDC87" w14:textId="22C3DD29" w:rsidR="00C10DA2" w:rsidRDefault="00C1650D" w:rsidP="00C10DA2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1BCDEF6" wp14:editId="62A9AE9E">
                <wp:simplePos x="0" y="0"/>
                <wp:positionH relativeFrom="column">
                  <wp:posOffset>422740</wp:posOffset>
                </wp:positionH>
                <wp:positionV relativeFrom="paragraph">
                  <wp:posOffset>125529</wp:posOffset>
                </wp:positionV>
                <wp:extent cx="5132705" cy="1801639"/>
                <wp:effectExtent l="0" t="0" r="10795" b="1460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705" cy="1801639"/>
                          <a:chOff x="0" y="0"/>
                          <a:chExt cx="5133315" cy="1357706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334978" y="0"/>
                            <a:ext cx="4363563" cy="307818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45262" w14:textId="7AF00A31" w:rsidR="00C10DA2" w:rsidRPr="000E6F8E" w:rsidRDefault="00C10DA2" w:rsidP="00C10DA2">
                              <w:pPr>
                                <w:jc w:val="center"/>
                              </w:pPr>
                              <w:r w:rsidRPr="000E6F8E">
                                <w:t>Ф</w:t>
                              </w:r>
                              <w:r w:rsidR="000E6F8E" w:rsidRPr="000E6F8E">
                                <w:t>акторы финансовой безопасности предприятия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>
                            <a:off x="0" y="588476"/>
                            <a:ext cx="1068309" cy="2987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3F4DF2" w14:textId="20A43F89" w:rsidR="000E6F8E" w:rsidRPr="000E6F8E" w:rsidRDefault="000E6F8E" w:rsidP="000E6F8E">
                              <w:pPr>
                                <w:jc w:val="center"/>
                              </w:pPr>
                              <w:r w:rsidRPr="000E6F8E">
                                <w:t>внешние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751438" y="1059256"/>
                            <a:ext cx="1204111" cy="298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2D842" w14:textId="5B9875B2" w:rsidR="000E6F8E" w:rsidRPr="000E6F8E" w:rsidRDefault="000E6F8E" w:rsidP="000E6F8E">
                              <w:pPr>
                                <w:jc w:val="center"/>
                              </w:pPr>
                              <w:r w:rsidRPr="000E6F8E">
                                <w:t>внутренние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539089" y="588476"/>
                            <a:ext cx="1285592" cy="298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D41012" w14:textId="5AF33E6C" w:rsidR="000E6F8E" w:rsidRPr="000E6F8E" w:rsidRDefault="000E6F8E" w:rsidP="000E6F8E">
                              <w:pPr>
                                <w:jc w:val="center"/>
                              </w:pPr>
                              <w:r w:rsidRPr="000E6F8E">
                                <w:t>экономические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317687" y="1059256"/>
                            <a:ext cx="1376127" cy="298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8A3E8" w14:textId="0DA5CEF2" w:rsidR="000E6F8E" w:rsidRPr="000E6F8E" w:rsidRDefault="000E6F8E" w:rsidP="000E6F8E">
                              <w:pPr>
                                <w:jc w:val="center"/>
                              </w:pPr>
                              <w:r w:rsidRPr="000E6F8E">
                                <w:t>неэкономические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3322622" y="588476"/>
                            <a:ext cx="1122630" cy="298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8ECDF" w14:textId="4123D8B0" w:rsidR="000E6F8E" w:rsidRPr="000E6F8E" w:rsidRDefault="000E6F8E" w:rsidP="000E6F8E">
                              <w:pPr>
                                <w:jc w:val="center"/>
                              </w:pPr>
                              <w:r w:rsidRPr="000E6F8E">
                                <w:t>объективные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4010685" y="1059256"/>
                            <a:ext cx="1122630" cy="298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9B88E2" w14:textId="001AB059" w:rsidR="000E6F8E" w:rsidRPr="000E6F8E" w:rsidRDefault="000E6F8E" w:rsidP="000E6F8E">
                              <w:pPr>
                                <w:jc w:val="center"/>
                              </w:pPr>
                              <w:r w:rsidRPr="000E6F8E">
                                <w:t>субъективные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ая со стрелкой 11"/>
                        <wps:cNvCnPr/>
                        <wps:spPr>
                          <a:xfrm>
                            <a:off x="661029" y="307818"/>
                            <a:ext cx="0" cy="2811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1303825" y="307818"/>
                            <a:ext cx="0" cy="75143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2191065" y="307818"/>
                            <a:ext cx="0" cy="28065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>
                            <a:off x="3060197" y="307818"/>
                            <a:ext cx="0" cy="75143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3875009" y="307818"/>
                            <a:ext cx="0" cy="2800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4590233" y="307818"/>
                            <a:ext cx="0" cy="75143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CDEF6" id="Группа 18" o:spid="_x0000_s1026" style="position:absolute;left:0;text-align:left;margin-left:33.3pt;margin-top:9.9pt;width:404.15pt;height:141.85pt;z-index:251670528;mso-height-relative:margin" coordsize="51333,135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">
                <v:rect id="Прямоугольник 1" o:spid="_x0000_s1027" style="position:absolute;left:3349;width:43636;height:3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" fillcolor="white [3201]" strokecolor="black [3200]" strokeweight="1pt">
                  <v:textbox>
                    <w:txbxContent>
                      <w:p w14:paraId="5CE45262" w14:textId="7AF00A31" w:rsidR="00C10DA2" w:rsidRPr="000E6F8E" w:rsidRDefault="00C10DA2" w:rsidP="00C10DA2">
                        <w:pPr>
                          <w:jc w:val="center"/>
                        </w:pPr>
                        <w:r w:rsidRPr="000E6F8E">
                          <w:t>Ф</w:t>
                        </w:r>
                        <w:r w:rsidR="000E6F8E" w:rsidRPr="000E6F8E">
                          <w:t>акторы финансовой безопасности предприятия</w:t>
                        </w:r>
                      </w:p>
                    </w:txbxContent>
                  </v:textbox>
                </v:rect>
                <v:rect id="Прямоугольник 2" o:spid="_x0000_s1028" style="position:absolute;top:5884;width:10683;height:29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" fillcolor="white [3201]" strokecolor="black [3200]" strokeweight="1pt">
                  <v:textbox>
                    <w:txbxContent>
                      <w:p w14:paraId="293F4DF2" w14:textId="20A43F89" w:rsidR="000E6F8E" w:rsidRPr="000E6F8E" w:rsidRDefault="000E6F8E" w:rsidP="000E6F8E">
                        <w:pPr>
                          <w:jc w:val="center"/>
                        </w:pPr>
                        <w:r w:rsidRPr="000E6F8E">
                          <w:t>внешние</w:t>
                        </w:r>
                      </w:p>
                    </w:txbxContent>
                  </v:textbox>
                </v:rect>
                <v:rect id="Прямоугольник 3" o:spid="_x0000_s1029" style="position:absolute;left:7514;top:10592;width:12041;height:2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" fillcolor="white [3201]" strokecolor="black [3200]" strokeweight="1pt">
                  <v:textbox>
                    <w:txbxContent>
                      <w:p w14:paraId="2C32D842" w14:textId="5B9875B2" w:rsidR="000E6F8E" w:rsidRPr="000E6F8E" w:rsidRDefault="000E6F8E" w:rsidP="000E6F8E">
                        <w:pPr>
                          <w:jc w:val="center"/>
                        </w:pPr>
                        <w:r w:rsidRPr="000E6F8E">
                          <w:t>внутренние</w:t>
                        </w:r>
                      </w:p>
                    </w:txbxContent>
                  </v:textbox>
                </v:rect>
                <v:rect id="Прямоугольник 4" o:spid="_x0000_s1030" style="position:absolute;left:15390;top:5884;width:12856;height:2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" fillcolor="white [3201]" strokecolor="black [3200]" strokeweight="1pt">
                  <v:textbox>
                    <w:txbxContent>
                      <w:p w14:paraId="1DD41012" w14:textId="5AF33E6C" w:rsidR="000E6F8E" w:rsidRPr="000E6F8E" w:rsidRDefault="000E6F8E" w:rsidP="000E6F8E">
                        <w:pPr>
                          <w:jc w:val="center"/>
                        </w:pPr>
                        <w:r w:rsidRPr="000E6F8E">
                          <w:t>экономические</w:t>
                        </w:r>
                      </w:p>
                    </w:txbxContent>
                  </v:textbox>
                </v:rect>
                <v:rect id="Прямоугольник 5" o:spid="_x0000_s1031" style="position:absolute;left:23176;top:10592;width:13762;height:2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" fillcolor="white [3201]" strokecolor="black [3200]" strokeweight="1pt">
                  <v:textbox>
                    <w:txbxContent>
                      <w:p w14:paraId="04F8A3E8" w14:textId="0DA5CEF2" w:rsidR="000E6F8E" w:rsidRPr="000E6F8E" w:rsidRDefault="000E6F8E" w:rsidP="000E6F8E">
                        <w:pPr>
                          <w:jc w:val="center"/>
                        </w:pPr>
                        <w:r w:rsidRPr="000E6F8E">
                          <w:t>неэкономические</w:t>
                        </w:r>
                      </w:p>
                    </w:txbxContent>
                  </v:textbox>
                </v:rect>
                <v:rect id="Прямоугольник 6" o:spid="_x0000_s1032" style="position:absolute;left:33226;top:5884;width:11226;height:2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" fillcolor="white [3201]" strokecolor="black [3200]" strokeweight="1pt">
                  <v:textbox>
                    <w:txbxContent>
                      <w:p w14:paraId="2D88ECDF" w14:textId="4123D8B0" w:rsidR="000E6F8E" w:rsidRPr="000E6F8E" w:rsidRDefault="000E6F8E" w:rsidP="000E6F8E">
                        <w:pPr>
                          <w:jc w:val="center"/>
                        </w:pPr>
                        <w:r w:rsidRPr="000E6F8E">
                          <w:t>объективные</w:t>
                        </w:r>
                      </w:p>
                    </w:txbxContent>
                  </v:textbox>
                </v:rect>
                <v:rect id="Прямоугольник 7" o:spid="_x0000_s1033" style="position:absolute;left:40106;top:10592;width:11227;height:2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" fillcolor="white [3201]" strokecolor="black [3200]" strokeweight="1pt">
                  <v:textbox>
                    <w:txbxContent>
                      <w:p w14:paraId="0D9B88E2" w14:textId="001AB059" w:rsidR="000E6F8E" w:rsidRPr="000E6F8E" w:rsidRDefault="000E6F8E" w:rsidP="000E6F8E">
                        <w:pPr>
                          <w:jc w:val="center"/>
                        </w:pPr>
                        <w:r w:rsidRPr="000E6F8E">
                          <w:t>субъективные</w:t>
                        </w:r>
                      </w:p>
                    </w:txbxContent>
                  </v:textbox>
                </v:rect>
                <v:shape id="Прямая со стрелкой 11" o:spid="_x0000_s1034" type="#_x0000_t32" style="position:absolute;left:6610;top:3078;width:0;height:28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" strokecolor="black [3200]" strokeweight=".5pt">
                  <v:stroke endarrow="block" joinstyle="miter"/>
                </v:shape>
                <v:shape id="Прямая со стрелкой 12" o:spid="_x0000_s1035" type="#_x0000_t32" style="position:absolute;left:13038;top:3078;width:0;height:751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" strokecolor="black [3200]" strokeweight=".5pt">
                  <v:stroke endarrow="block" joinstyle="miter"/>
                </v:shape>
                <v:shape id="Прямая со стрелкой 13" o:spid="_x0000_s1036" type="#_x0000_t32" style="position:absolute;left:21910;top:3078;width:0;height:280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" strokecolor="black [3200]" strokeweight=".5pt">
                  <v:stroke endarrow="block" joinstyle="miter"/>
                </v:shape>
                <v:shape id="Прямая со стрелкой 14" o:spid="_x0000_s1037" type="#_x0000_t32" style="position:absolute;left:30601;top:3078;width:0;height:751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" strokecolor="black [3200]" strokeweight=".5pt">
                  <v:stroke endarrow="block" joinstyle="miter"/>
                </v:shape>
                <v:shape id="Прямая со стрелкой 15" o:spid="_x0000_s1038" type="#_x0000_t32" style="position:absolute;left:38750;top:3078;width:0;height:28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" strokecolor="black [3200]" strokeweight=".5pt">
                  <v:stroke endarrow="block" joinstyle="miter"/>
                </v:shape>
                <v:shape id="Прямая со стрелкой 16" o:spid="_x0000_s1039" type="#_x0000_t32" style="position:absolute;left:45902;top:3078;width:0;height:751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&#13;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7A3B26BB" w14:textId="731C2914" w:rsidR="00C10DA2" w:rsidRPr="000E6F8E" w:rsidRDefault="00C10DA2" w:rsidP="000E6F8E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</w:p>
    <w:p w14:paraId="0CB27C05" w14:textId="6B896BAD" w:rsidR="00C10DA2" w:rsidRDefault="00C10DA2" w:rsidP="00C10DA2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</w:p>
    <w:p w14:paraId="319C3C52" w14:textId="7315DBF1" w:rsidR="00C10DA2" w:rsidRDefault="00C10DA2" w:rsidP="00C10DA2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</w:p>
    <w:p w14:paraId="6A828517" w14:textId="77777777" w:rsidR="000E6F8E" w:rsidRDefault="000E6F8E" w:rsidP="00C10DA2">
      <w:pPr>
        <w:pStyle w:val="a7"/>
        <w:spacing w:line="360" w:lineRule="auto"/>
        <w:ind w:left="0"/>
        <w:jc w:val="center"/>
        <w:rPr>
          <w:rFonts w:eastAsia="Calibri"/>
          <w:color w:val="000000"/>
          <w:sz w:val="28"/>
          <w:szCs w:val="28"/>
        </w:rPr>
      </w:pPr>
    </w:p>
    <w:p w14:paraId="4606E442" w14:textId="77777777" w:rsidR="00C1650D" w:rsidRDefault="00C1650D" w:rsidP="00C10DA2">
      <w:pPr>
        <w:pStyle w:val="a7"/>
        <w:spacing w:line="360" w:lineRule="auto"/>
        <w:ind w:left="0"/>
        <w:jc w:val="center"/>
        <w:rPr>
          <w:rFonts w:eastAsia="Calibri"/>
          <w:color w:val="000000"/>
          <w:sz w:val="28"/>
          <w:szCs w:val="28"/>
        </w:rPr>
      </w:pPr>
    </w:p>
    <w:p w14:paraId="0668A9FB" w14:textId="77777777" w:rsidR="00C1650D" w:rsidRDefault="00C1650D" w:rsidP="00C10DA2">
      <w:pPr>
        <w:pStyle w:val="a7"/>
        <w:spacing w:line="360" w:lineRule="auto"/>
        <w:ind w:left="0"/>
        <w:jc w:val="center"/>
        <w:rPr>
          <w:rFonts w:eastAsia="Calibri"/>
          <w:color w:val="000000"/>
          <w:sz w:val="28"/>
          <w:szCs w:val="28"/>
        </w:rPr>
      </w:pPr>
    </w:p>
    <w:p w14:paraId="4AE3174D" w14:textId="39327728" w:rsidR="000708FF" w:rsidRDefault="00C10DA2" w:rsidP="00BC73E8">
      <w:pPr>
        <w:pStyle w:val="a7"/>
        <w:spacing w:after="240" w:line="360" w:lineRule="auto"/>
        <w:ind w:left="0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Рисунок 1 – Факторы финансовой безопасности предприятия</w:t>
      </w:r>
    </w:p>
    <w:p w14:paraId="48D6236D" w14:textId="7EEBA051" w:rsidR="004E209F" w:rsidRDefault="004E209F" w:rsidP="004E209F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Среди наиболее важных внешних факторов, влияющих на финансовую безопасность предприятия, выделяют:</w:t>
      </w:r>
    </w:p>
    <w:p w14:paraId="30723924" w14:textId="1FA28DEB" w:rsidR="004E209F" w:rsidRDefault="004E209F" w:rsidP="004E209F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4E209F">
        <w:rPr>
          <w:rFonts w:eastAsia="Calibri"/>
          <w:color w:val="000000"/>
          <w:sz w:val="28"/>
          <w:szCs w:val="28"/>
        </w:rPr>
        <w:lastRenderedPageBreak/>
        <w:t>гло</w:t>
      </w:r>
      <w:r>
        <w:rPr>
          <w:rFonts w:eastAsia="Calibri"/>
          <w:color w:val="000000"/>
          <w:sz w:val="28"/>
          <w:szCs w:val="28"/>
        </w:rPr>
        <w:t>бализация бизнеса, создающая новые возможности и одновременно зависимость российских предприятий от происходящих в мире экономических и политических процессов,</w:t>
      </w:r>
    </w:p>
    <w:p w14:paraId="3A2B3A40" w14:textId="752D8514" w:rsidR="004E209F" w:rsidRDefault="004E209F" w:rsidP="004E209F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внешнеэкономическая ситуация в стране и регионе, вероятность экономических кризисов,</w:t>
      </w:r>
    </w:p>
    <w:p w14:paraId="6E573A83" w14:textId="40162E4F" w:rsidR="004E209F" w:rsidRDefault="004E209F" w:rsidP="004E209F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государственная налоговая, кредитная и страховая политика,</w:t>
      </w:r>
    </w:p>
    <w:p w14:paraId="3401DF0B" w14:textId="2932DC44" w:rsidR="00FE6F40" w:rsidRDefault="00FE6F40" w:rsidP="00FE6F40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устойчивость нормативно-правовой базы ведения бизнеса,</w:t>
      </w:r>
    </w:p>
    <w:p w14:paraId="1F38D6A0" w14:textId="03457521" w:rsidR="00FE6F40" w:rsidRDefault="00FE6F40" w:rsidP="00FE6F40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темпы научно-технического прогресса и устаревания применяемых технологий,</w:t>
      </w:r>
    </w:p>
    <w:p w14:paraId="1AAB32C1" w14:textId="46DD93A8" w:rsidR="00FE6F40" w:rsidRDefault="00FE6F40" w:rsidP="00FE6F40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используемые методы конкуренции на рынке в том числе недобросовестная конкуренция.</w:t>
      </w:r>
    </w:p>
    <w:p w14:paraId="3D765BE3" w14:textId="374F8B98" w:rsidR="00FE6F40" w:rsidRDefault="00FE6F40" w:rsidP="00FE6F40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 наиболее важным внутренним факторам, оказывающим влияние на финансовую безопасность предприятия, относят:</w:t>
      </w:r>
    </w:p>
    <w:p w14:paraId="01AB23CF" w14:textId="3AA748EC" w:rsidR="00FE6F40" w:rsidRDefault="00FE6F40" w:rsidP="00FE6F40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качество общего и финансового менеджмента стратегического планирования, принятия и реализации оперативных решений),</w:t>
      </w:r>
    </w:p>
    <w:p w14:paraId="3EA54E7D" w14:textId="41CE5D16" w:rsidR="00FE6F40" w:rsidRDefault="00FE6F40" w:rsidP="00FE6F40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адекватность принятой финансовой политики,</w:t>
      </w:r>
    </w:p>
    <w:p w14:paraId="24D5E159" w14:textId="744D2EBF" w:rsidR="00FE6F40" w:rsidRDefault="00FE6F40" w:rsidP="00FE6F40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методы обеспечения сохранности и эффективности </w:t>
      </w:r>
      <w:r w:rsidR="00BE697B">
        <w:rPr>
          <w:rFonts w:eastAsia="Calibri"/>
          <w:color w:val="000000"/>
          <w:sz w:val="28"/>
          <w:szCs w:val="28"/>
        </w:rPr>
        <w:t>финансовой безопасности предприятия.</w:t>
      </w:r>
    </w:p>
    <w:p w14:paraId="5007507E" w14:textId="55085720" w:rsidR="00BE697B" w:rsidRDefault="00BE697B" w:rsidP="00BE697B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Объективные факторы финансовой безопасности не зависят напрямую от результатов деятельности компании и не подчиняются контролю со стороны организации, не зависящие от субъектов экономической деятельности. </w:t>
      </w:r>
      <w:r w:rsidR="00B26151">
        <w:rPr>
          <w:rFonts w:eastAsia="Calibri"/>
          <w:color w:val="000000"/>
          <w:sz w:val="28"/>
          <w:szCs w:val="28"/>
        </w:rPr>
        <w:t xml:space="preserve">Среди </w:t>
      </w:r>
      <w:r>
        <w:rPr>
          <w:rFonts w:eastAsia="Calibri"/>
          <w:color w:val="000000"/>
          <w:sz w:val="28"/>
          <w:szCs w:val="28"/>
        </w:rPr>
        <w:t>субъективны</w:t>
      </w:r>
      <w:r w:rsidR="00B26151">
        <w:rPr>
          <w:rFonts w:eastAsia="Calibri"/>
          <w:color w:val="000000"/>
          <w:sz w:val="28"/>
          <w:szCs w:val="28"/>
        </w:rPr>
        <w:t>х</w:t>
      </w:r>
      <w:r>
        <w:rPr>
          <w:rFonts w:eastAsia="Calibri"/>
          <w:color w:val="000000"/>
          <w:sz w:val="28"/>
          <w:szCs w:val="28"/>
        </w:rPr>
        <w:t xml:space="preserve"> </w:t>
      </w:r>
      <w:r w:rsidR="00B26151">
        <w:rPr>
          <w:rFonts w:eastAsia="Calibri"/>
          <w:color w:val="000000"/>
          <w:sz w:val="28"/>
          <w:szCs w:val="28"/>
        </w:rPr>
        <w:t xml:space="preserve">факторов выделяют те, которые проявляются благодаря деятельности основных хозяйствующих субъектов экономики. </w:t>
      </w:r>
    </w:p>
    <w:p w14:paraId="43F55F23" w14:textId="28A28355" w:rsidR="00FE6F40" w:rsidRPr="00EF0581" w:rsidRDefault="00B26151" w:rsidP="00EF0581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Для снижения влияния данных факторов предприятия используют конкретные методы и механизмы обеспечения своей финансовой безопасности в целях минимизации рисков и угроз банкротства.</w:t>
      </w:r>
      <w:r w:rsidR="00EF0581">
        <w:rPr>
          <w:rFonts w:eastAsia="Calibri"/>
          <w:color w:val="000000"/>
          <w:sz w:val="28"/>
          <w:szCs w:val="28"/>
        </w:rPr>
        <w:br w:type="page"/>
      </w:r>
    </w:p>
    <w:p w14:paraId="6F4192F7" w14:textId="6E0FED68" w:rsidR="0020587E" w:rsidRPr="00BC73E8" w:rsidRDefault="00B26151" w:rsidP="00BC73E8">
      <w:pPr>
        <w:spacing w:line="360" w:lineRule="auto"/>
        <w:ind w:firstLine="709"/>
        <w:jc w:val="both"/>
        <w:rPr>
          <w:sz w:val="28"/>
          <w:szCs w:val="28"/>
        </w:rPr>
      </w:pPr>
      <w:r w:rsidRPr="00BC73E8">
        <w:rPr>
          <w:sz w:val="28"/>
          <w:szCs w:val="28"/>
        </w:rPr>
        <w:lastRenderedPageBreak/>
        <w:t>1.2 Основные методы и механизмы финансовой безопасности, используемые в процессе деятельности предприятия</w:t>
      </w:r>
      <w:r w:rsidR="00BC73E8">
        <w:rPr>
          <w:sz w:val="28"/>
          <w:szCs w:val="28"/>
        </w:rPr>
        <w:t>.</w:t>
      </w:r>
    </w:p>
    <w:p w14:paraId="0FE2A20C" w14:textId="77777777" w:rsidR="007E1F2E" w:rsidRDefault="007E1F2E" w:rsidP="007E1F2E">
      <w:pPr>
        <w:spacing w:line="360" w:lineRule="auto"/>
        <w:jc w:val="both"/>
        <w:rPr>
          <w:b/>
          <w:bCs/>
          <w:sz w:val="28"/>
          <w:szCs w:val="28"/>
        </w:rPr>
      </w:pPr>
    </w:p>
    <w:p w14:paraId="63085601" w14:textId="1EE50D41" w:rsidR="007E1F2E" w:rsidRDefault="007E1F2E" w:rsidP="00D52C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целью управления системой финансовой безопасности предприятия выступает гарантирование благоприятных финансовых условий для стабильного и максимально эффективного функционирования всех ее элементов в текущем периоде с высоким потенциалом развития в будущем. </w:t>
      </w:r>
    </w:p>
    <w:p w14:paraId="543A4344" w14:textId="19DAD7E4" w:rsidR="00D52C7B" w:rsidRDefault="00D52C7B" w:rsidP="00D52C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обеспечения финансовой безопасности представляет собой совокупность объектов, субъектов и специального механизма, взаимодействие которых направлены на выявление и нейтрализацию угроз финансовым интересам предприятия и финансовому состоянию хозяйствующего субъекта с минимизацией финансовых рисков его деятельности.</w:t>
      </w:r>
      <w:r w:rsidR="00B51490">
        <w:rPr>
          <w:sz w:val="28"/>
          <w:szCs w:val="28"/>
        </w:rPr>
        <w:t xml:space="preserve"> Следовательно, совокупность методов и механизмов, применяемых на предприятии, представляют собой единый механизм, являющийся элементом системы финансовой безопасности компании.</w:t>
      </w:r>
    </w:p>
    <w:p w14:paraId="42307C4D" w14:textId="7B98F5B4" w:rsidR="00B51490" w:rsidRDefault="00541525" w:rsidP="00D52C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9432AF8" wp14:editId="229CE04E">
                <wp:simplePos x="0" y="0"/>
                <wp:positionH relativeFrom="column">
                  <wp:posOffset>-699889</wp:posOffset>
                </wp:positionH>
                <wp:positionV relativeFrom="paragraph">
                  <wp:posOffset>130155</wp:posOffset>
                </wp:positionV>
                <wp:extent cx="6580505" cy="1548143"/>
                <wp:effectExtent l="0" t="0" r="10795" b="1397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505" cy="1548143"/>
                          <a:chOff x="0" y="0"/>
                          <a:chExt cx="6581051" cy="1185759"/>
                        </a:xfrm>
                      </wpg:grpSpPr>
                      <wps:wsp>
                        <wps:cNvPr id="19" name="Прямоугольник 19"/>
                        <wps:cNvSpPr/>
                        <wps:spPr>
                          <a:xfrm>
                            <a:off x="1421394" y="0"/>
                            <a:ext cx="4282289" cy="3078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FBB9A0" w14:textId="40B30D86" w:rsidR="00B51490" w:rsidRPr="00B51490" w:rsidRDefault="00B51490" w:rsidP="00B51490">
                              <w:pPr>
                                <w:jc w:val="center"/>
                              </w:pPr>
                              <w:r w:rsidRPr="00B51490">
                                <w:t>Система финансовой безопасности предприятия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0" y="715224"/>
                            <a:ext cx="1421394" cy="4705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46A395" w14:textId="635FC621" w:rsidR="00B51490" w:rsidRPr="00541525" w:rsidRDefault="00B51490" w:rsidP="00B51490">
                              <w:pPr>
                                <w:jc w:val="center"/>
                              </w:pPr>
                              <w:r w:rsidRPr="00541525">
                                <w:t>Объект финансовой безопасности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1502875" y="715224"/>
                            <a:ext cx="1566250" cy="4705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D3E1A2" w14:textId="295FB2FC" w:rsidR="00B51490" w:rsidRPr="00541525" w:rsidRDefault="00B51490" w:rsidP="00B51490">
                              <w:pPr>
                                <w:jc w:val="center"/>
                              </w:pPr>
                              <w:r w:rsidRPr="00541525">
                                <w:t>Субъекты финансовой безопасности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3159659" y="715224"/>
                            <a:ext cx="1565690" cy="4705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BC4B91" w14:textId="689250BF" w:rsidR="008438DD" w:rsidRPr="00541525" w:rsidRDefault="008438DD" w:rsidP="008438DD">
                              <w:pPr>
                                <w:jc w:val="center"/>
                              </w:pPr>
                              <w:r w:rsidRPr="00541525">
                                <w:t>Политика финансовой безопасности</w:t>
                              </w:r>
                            </w:p>
                            <w:p w14:paraId="6C3C60CF" w14:textId="77777777" w:rsidR="008438DD" w:rsidRDefault="008438D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4816443" y="715224"/>
                            <a:ext cx="1764608" cy="4705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D00D2D" w14:textId="71DE790F" w:rsidR="008438DD" w:rsidRPr="00541525" w:rsidRDefault="008438DD" w:rsidP="008438DD">
                              <w:pPr>
                                <w:jc w:val="center"/>
                              </w:pPr>
                              <w:r w:rsidRPr="00541525">
                                <w:t>Механизм обеспечения финансовой</w:t>
                              </w:r>
                              <w:r w:rsidR="00541525" w:rsidRPr="00541525">
                                <w:t xml:space="preserve"> безопасности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ая со стрелкой 24"/>
                        <wps:cNvCnPr/>
                        <wps:spPr>
                          <a:xfrm flipH="1">
                            <a:off x="641035" y="307818"/>
                            <a:ext cx="2897108" cy="40788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 стрелкой 25"/>
                        <wps:cNvCnPr/>
                        <wps:spPr>
                          <a:xfrm flipH="1">
                            <a:off x="2279712" y="307818"/>
                            <a:ext cx="1256432" cy="4074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 стрелкой 26"/>
                        <wps:cNvCnPr/>
                        <wps:spPr>
                          <a:xfrm>
                            <a:off x="3530851" y="307818"/>
                            <a:ext cx="972883" cy="40814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 стрелкой 27"/>
                        <wps:cNvCnPr/>
                        <wps:spPr>
                          <a:xfrm>
                            <a:off x="3539904" y="307818"/>
                            <a:ext cx="2482649" cy="4070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32AF8" id="Группа 28" o:spid="_x0000_s1040" style="position:absolute;left:0;text-align:left;margin-left:-55.1pt;margin-top:10.25pt;width:518.15pt;height:121.9pt;z-index:251680768;mso-height-relative:margin" coordsize="65810,118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">
                <v:rect id="Прямоугольник 19" o:spid="_x0000_s1041" style="position:absolute;left:14213;width:42823;height:3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" fillcolor="white [3201]" strokecolor="black [3200]" strokeweight="1pt">
                  <v:textbox>
                    <w:txbxContent>
                      <w:p w14:paraId="01FBB9A0" w14:textId="40B30D86" w:rsidR="00B51490" w:rsidRPr="00B51490" w:rsidRDefault="00B51490" w:rsidP="00B51490">
                        <w:pPr>
                          <w:jc w:val="center"/>
                        </w:pPr>
                        <w:r w:rsidRPr="00B51490">
                          <w:t>Система финансовой безопасности предприятия</w:t>
                        </w:r>
                      </w:p>
                    </w:txbxContent>
                  </v:textbox>
                </v:rect>
                <v:rect id="Прямоугольник 20" o:spid="_x0000_s1042" style="position:absolute;top:7152;width:14213;height:47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" fillcolor="white [3201]" strokecolor="black [3200]" strokeweight="1pt">
                  <v:textbox>
                    <w:txbxContent>
                      <w:p w14:paraId="2B46A395" w14:textId="635FC621" w:rsidR="00B51490" w:rsidRPr="00541525" w:rsidRDefault="00B51490" w:rsidP="00B51490">
                        <w:pPr>
                          <w:jc w:val="center"/>
                        </w:pPr>
                        <w:r w:rsidRPr="00541525">
                          <w:t>Объект финансовой безопасности</w:t>
                        </w:r>
                      </w:p>
                    </w:txbxContent>
                  </v:textbox>
                </v:rect>
                <v:rect id="Прямоугольник 21" o:spid="_x0000_s1043" style="position:absolute;left:15028;top:7152;width:15663;height:47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" fillcolor="white [3201]" strokecolor="black [3200]" strokeweight="1pt">
                  <v:textbox>
                    <w:txbxContent>
                      <w:p w14:paraId="00D3E1A2" w14:textId="295FB2FC" w:rsidR="00B51490" w:rsidRPr="00541525" w:rsidRDefault="00B51490" w:rsidP="00B51490">
                        <w:pPr>
                          <w:jc w:val="center"/>
                        </w:pPr>
                        <w:r w:rsidRPr="00541525">
                          <w:t>Субъекты финансовой безопасности</w:t>
                        </w:r>
                      </w:p>
                    </w:txbxContent>
                  </v:textbox>
                </v:rect>
                <v:rect id="Прямоугольник 22" o:spid="_x0000_s1044" style="position:absolute;left:31596;top:7152;width:15657;height:47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" fillcolor="white [3201]" strokecolor="black [3200]" strokeweight="1pt">
                  <v:textbox>
                    <w:txbxContent>
                      <w:p w14:paraId="28BC4B91" w14:textId="689250BF" w:rsidR="008438DD" w:rsidRPr="00541525" w:rsidRDefault="008438DD" w:rsidP="008438DD">
                        <w:pPr>
                          <w:jc w:val="center"/>
                        </w:pPr>
                        <w:r w:rsidRPr="00541525">
                          <w:t>Политика финансовой безопасности</w:t>
                        </w:r>
                      </w:p>
                      <w:p w14:paraId="6C3C60CF" w14:textId="77777777" w:rsidR="008438DD" w:rsidRDefault="008438DD"/>
                    </w:txbxContent>
                  </v:textbox>
                </v:rect>
                <v:rect id="Прямоугольник 23" o:spid="_x0000_s1045" style="position:absolute;left:48164;top:7152;width:17646;height:47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" fillcolor="white [3201]" strokecolor="black [3200]" strokeweight="1pt">
                  <v:textbox>
                    <w:txbxContent>
                      <w:p w14:paraId="65D00D2D" w14:textId="71DE790F" w:rsidR="008438DD" w:rsidRPr="00541525" w:rsidRDefault="008438DD" w:rsidP="008438DD">
                        <w:pPr>
                          <w:jc w:val="center"/>
                        </w:pPr>
                        <w:r w:rsidRPr="00541525">
                          <w:t>Механизм обеспечения финансовой</w:t>
                        </w:r>
                        <w:r w:rsidR="00541525" w:rsidRPr="00541525">
                          <w:t xml:space="preserve"> безопасности</w:t>
                        </w:r>
                      </w:p>
                    </w:txbxContent>
                  </v:textbox>
                </v:rect>
                <v:shape id="Прямая со стрелкой 24" o:spid="_x0000_s1046" type="#_x0000_t32" style="position:absolute;left:6410;top:3078;width:28971;height:407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" strokecolor="black [3200]" strokeweight=".5pt">
                  <v:stroke endarrow="block" joinstyle="miter"/>
                </v:shape>
                <v:shape id="Прямая со стрелкой 25" o:spid="_x0000_s1047" type="#_x0000_t32" style="position:absolute;left:22797;top:3078;width:12564;height:407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" strokecolor="black [3200]" strokeweight=".5pt">
                  <v:stroke endarrow="block" joinstyle="miter"/>
                </v:shape>
                <v:shape id="Прямая со стрелкой 26" o:spid="_x0000_s1048" type="#_x0000_t32" style="position:absolute;left:35308;top:3078;width:9729;height:408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" strokecolor="black [3200]" strokeweight=".5pt">
                  <v:stroke endarrow="block" joinstyle="miter"/>
                </v:shape>
                <v:shape id="Прямая со стрелкой 27" o:spid="_x0000_s1049" type="#_x0000_t32" style="position:absolute;left:35399;top:3078;width:24826;height:407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&#13;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5B48A83F" w14:textId="5C3BD530" w:rsidR="00B51490" w:rsidRDefault="00B51490" w:rsidP="00D52C7B">
      <w:pPr>
        <w:spacing w:line="360" w:lineRule="auto"/>
        <w:ind w:firstLine="709"/>
        <w:jc w:val="both"/>
        <w:rPr>
          <w:sz w:val="28"/>
          <w:szCs w:val="28"/>
        </w:rPr>
      </w:pPr>
    </w:p>
    <w:p w14:paraId="7C7AF3E7" w14:textId="01D98345" w:rsidR="00B51490" w:rsidRDefault="00B51490" w:rsidP="00D52C7B">
      <w:pPr>
        <w:spacing w:line="360" w:lineRule="auto"/>
        <w:ind w:firstLine="709"/>
        <w:jc w:val="both"/>
        <w:rPr>
          <w:sz w:val="28"/>
          <w:szCs w:val="28"/>
        </w:rPr>
      </w:pPr>
    </w:p>
    <w:p w14:paraId="5B4BCD62" w14:textId="06131F71" w:rsidR="00B51490" w:rsidRDefault="00B51490" w:rsidP="00D52C7B">
      <w:pPr>
        <w:spacing w:line="360" w:lineRule="auto"/>
        <w:ind w:firstLine="709"/>
        <w:jc w:val="both"/>
        <w:rPr>
          <w:sz w:val="28"/>
          <w:szCs w:val="28"/>
        </w:rPr>
      </w:pPr>
    </w:p>
    <w:p w14:paraId="2C02BAAC" w14:textId="7676AE51" w:rsidR="00B51490" w:rsidRDefault="00B51490" w:rsidP="00541525">
      <w:pPr>
        <w:spacing w:line="360" w:lineRule="auto"/>
        <w:jc w:val="both"/>
        <w:rPr>
          <w:sz w:val="28"/>
          <w:szCs w:val="28"/>
        </w:rPr>
      </w:pPr>
    </w:p>
    <w:p w14:paraId="420A4B8B" w14:textId="77777777" w:rsidR="00541525" w:rsidRDefault="00541525" w:rsidP="00541525">
      <w:pPr>
        <w:spacing w:line="360" w:lineRule="auto"/>
        <w:jc w:val="both"/>
        <w:rPr>
          <w:sz w:val="28"/>
          <w:szCs w:val="28"/>
        </w:rPr>
      </w:pPr>
    </w:p>
    <w:p w14:paraId="6BBDC92E" w14:textId="77DC7816" w:rsidR="00B51490" w:rsidRPr="004714DC" w:rsidRDefault="00B51490" w:rsidP="00B51490">
      <w:pPr>
        <w:pStyle w:val="a7"/>
        <w:spacing w:line="360" w:lineRule="auto"/>
        <w:ind w:left="0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Рисунок 2 – Система финансовой безопасности предприятия</w:t>
      </w:r>
    </w:p>
    <w:p w14:paraId="5F0A9D62" w14:textId="77777777" w:rsidR="00EF0581" w:rsidRDefault="00EF0581" w:rsidP="00541525">
      <w:pPr>
        <w:spacing w:line="360" w:lineRule="auto"/>
        <w:ind w:firstLine="709"/>
        <w:jc w:val="both"/>
        <w:rPr>
          <w:sz w:val="28"/>
          <w:szCs w:val="28"/>
        </w:rPr>
      </w:pPr>
    </w:p>
    <w:p w14:paraId="069A6267" w14:textId="7D952DCA" w:rsidR="00B51490" w:rsidRPr="007E1F2E" w:rsidRDefault="00541525" w:rsidP="005415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Объектом финансовой безопасности является финансовое состояние предприятия, а в роли субъектов </w:t>
      </w:r>
      <w:r w:rsidR="00A2112A">
        <w:rPr>
          <w:sz w:val="28"/>
          <w:szCs w:val="28"/>
        </w:rPr>
        <w:t>выступают лица, непосредственно отвечающие за финансовую безопасность предприятия и органы законодательной и исполнительной власти государства. Политика состоит из основных целей и задач, принципов, стратегии и тактики, когда механизм включает законодательные, правовые нормы, применяемые методы и инструменты, используемые средства и ресурсы.</w:t>
      </w:r>
    </w:p>
    <w:p w14:paraId="3AB800E3" w14:textId="57843245" w:rsidR="0020587E" w:rsidRDefault="0020587E" w:rsidP="0020587E">
      <w:pPr>
        <w:spacing w:line="360" w:lineRule="auto"/>
        <w:ind w:firstLine="709"/>
        <w:jc w:val="both"/>
        <w:rPr>
          <w:sz w:val="28"/>
          <w:szCs w:val="28"/>
        </w:rPr>
      </w:pPr>
      <w:r w:rsidRPr="0020587E">
        <w:rPr>
          <w:sz w:val="28"/>
          <w:szCs w:val="28"/>
        </w:rPr>
        <w:lastRenderedPageBreak/>
        <w:t>Под механизмом обеспечения финансовой безопасности предприятия понима</w:t>
      </w:r>
      <w:r>
        <w:rPr>
          <w:sz w:val="28"/>
          <w:szCs w:val="28"/>
        </w:rPr>
        <w:t>ют</w:t>
      </w:r>
      <w:r w:rsidRPr="0020587E">
        <w:rPr>
          <w:sz w:val="28"/>
          <w:szCs w:val="28"/>
        </w:rPr>
        <w:t xml:space="preserve"> совокупность методов, форм и инструментов, направленных на противодействие вызовам и угрозам финансово-хозяйственной деятельности и позволяющих осуществлять защиту финансовых интересов предприятия, как в долгосрочной, так и краткосрочной перспективе. </w:t>
      </w:r>
    </w:p>
    <w:p w14:paraId="553EBE22" w14:textId="5D9F0F33" w:rsidR="0020587E" w:rsidRDefault="0020587E" w:rsidP="003C5BD3">
      <w:pPr>
        <w:spacing w:line="360" w:lineRule="auto"/>
        <w:ind w:firstLine="709"/>
        <w:jc w:val="both"/>
        <w:rPr>
          <w:sz w:val="28"/>
          <w:szCs w:val="28"/>
        </w:rPr>
      </w:pPr>
      <w:r w:rsidRPr="0020587E">
        <w:rPr>
          <w:sz w:val="28"/>
          <w:szCs w:val="28"/>
        </w:rPr>
        <w:t>Отличительной особенностью</w:t>
      </w:r>
      <w:r>
        <w:rPr>
          <w:sz w:val="28"/>
          <w:szCs w:val="28"/>
        </w:rPr>
        <w:t xml:space="preserve"> данн</w:t>
      </w:r>
      <w:r w:rsidR="00A2112A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Pr="0020587E">
        <w:rPr>
          <w:sz w:val="28"/>
          <w:szCs w:val="28"/>
        </w:rPr>
        <w:t>механизм</w:t>
      </w:r>
      <w:r w:rsidR="00A2112A">
        <w:rPr>
          <w:sz w:val="28"/>
          <w:szCs w:val="28"/>
        </w:rPr>
        <w:t>а</w:t>
      </w:r>
      <w:r>
        <w:rPr>
          <w:sz w:val="28"/>
          <w:szCs w:val="28"/>
        </w:rPr>
        <w:t xml:space="preserve"> финансовой безопасности</w:t>
      </w:r>
      <w:r w:rsidRPr="0020587E">
        <w:rPr>
          <w:sz w:val="28"/>
          <w:szCs w:val="28"/>
        </w:rPr>
        <w:t xml:space="preserve"> является обеспечение поэтапной реализации работ по достижению и сохранению необходимого уровня финансовой устойчивости, платежеспособности, деловой активности и рентабельности в краткосрочном и долгосрочном периодах.</w:t>
      </w:r>
    </w:p>
    <w:p w14:paraId="694D15B0" w14:textId="560C8F9D" w:rsidR="003C5BD3" w:rsidRDefault="003C5BD3" w:rsidP="007E0387">
      <w:pPr>
        <w:spacing w:line="360" w:lineRule="auto"/>
        <w:ind w:firstLine="709"/>
        <w:jc w:val="both"/>
        <w:rPr>
          <w:sz w:val="28"/>
          <w:szCs w:val="28"/>
        </w:rPr>
      </w:pPr>
      <w:r w:rsidRPr="003C5BD3">
        <w:rPr>
          <w:sz w:val="28"/>
          <w:szCs w:val="28"/>
        </w:rPr>
        <w:t>Основными целями функционирования механизма обеспечения финансовой безопасности предприятия являются оптимизация структуры денежного капитала предприятия</w:t>
      </w:r>
      <w:r>
        <w:rPr>
          <w:sz w:val="28"/>
          <w:szCs w:val="28"/>
        </w:rPr>
        <w:t xml:space="preserve">, </w:t>
      </w:r>
      <w:r w:rsidRPr="003C5BD3">
        <w:rPr>
          <w:sz w:val="28"/>
          <w:szCs w:val="28"/>
        </w:rPr>
        <w:t>нормальная финансовая устойчивость предприятия</w:t>
      </w:r>
      <w:r>
        <w:rPr>
          <w:sz w:val="28"/>
          <w:szCs w:val="28"/>
        </w:rPr>
        <w:t xml:space="preserve">, </w:t>
      </w:r>
      <w:r w:rsidRPr="003C5BD3">
        <w:rPr>
          <w:sz w:val="28"/>
          <w:szCs w:val="28"/>
        </w:rPr>
        <w:t>постоянная платежеспособность</w:t>
      </w:r>
      <w:r>
        <w:rPr>
          <w:sz w:val="28"/>
          <w:szCs w:val="28"/>
        </w:rPr>
        <w:t xml:space="preserve"> и </w:t>
      </w:r>
      <w:r w:rsidRPr="003C5BD3">
        <w:rPr>
          <w:sz w:val="28"/>
          <w:szCs w:val="28"/>
        </w:rPr>
        <w:t>минимизация вероятности банкротства</w:t>
      </w:r>
      <w:r>
        <w:rPr>
          <w:sz w:val="28"/>
          <w:szCs w:val="28"/>
        </w:rPr>
        <w:t>.</w:t>
      </w:r>
    </w:p>
    <w:p w14:paraId="45CE416A" w14:textId="2B050A92" w:rsidR="00217CED" w:rsidRDefault="00217CED" w:rsidP="007E03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целей, направленных на достижение эффективного функционирования данного механизма, а следовательно, и основных методов обеспечения финансовой безопасности, выделяют основные задачи, на решение которых направлен механизм.</w:t>
      </w:r>
    </w:p>
    <w:p w14:paraId="6C84EE8B" w14:textId="244C3473" w:rsidR="00217CED" w:rsidRDefault="00217CED" w:rsidP="007E03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числу подобных задач относят:</w:t>
      </w:r>
    </w:p>
    <w:p w14:paraId="037DBB10" w14:textId="02032D20" w:rsidR="00961488" w:rsidRDefault="00217CED" w:rsidP="00217CED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17CED">
        <w:rPr>
          <w:sz w:val="28"/>
          <w:szCs w:val="28"/>
        </w:rPr>
        <w:t>установление основных финансовых интересов, требующих защиты в процессе финансового развития предприятия</w:t>
      </w:r>
      <w:r w:rsidR="00961488">
        <w:rPr>
          <w:sz w:val="28"/>
          <w:szCs w:val="28"/>
        </w:rPr>
        <w:t>,</w:t>
      </w:r>
    </w:p>
    <w:p w14:paraId="3AB4F134" w14:textId="46745038" w:rsidR="00961488" w:rsidRDefault="00217CED" w:rsidP="00217CED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17CED">
        <w:rPr>
          <w:sz w:val="28"/>
          <w:szCs w:val="28"/>
        </w:rPr>
        <w:t xml:space="preserve"> обеспечение стабильного функционирования и развития предприятия</w:t>
      </w:r>
      <w:r w:rsidR="00961488">
        <w:rPr>
          <w:sz w:val="28"/>
          <w:szCs w:val="28"/>
        </w:rPr>
        <w:t>,</w:t>
      </w:r>
    </w:p>
    <w:p w14:paraId="51088A10" w14:textId="77777777" w:rsidR="00961488" w:rsidRDefault="00217CED" w:rsidP="00961488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17CED">
        <w:rPr>
          <w:sz w:val="28"/>
          <w:szCs w:val="28"/>
        </w:rPr>
        <w:t>обеспечение стабильности денежных расчетов и основных финансово-экономических показателей</w:t>
      </w:r>
      <w:r w:rsidR="00961488">
        <w:rPr>
          <w:sz w:val="28"/>
          <w:szCs w:val="28"/>
        </w:rPr>
        <w:t>,</w:t>
      </w:r>
    </w:p>
    <w:p w14:paraId="104B2664" w14:textId="77777777" w:rsidR="00961488" w:rsidRDefault="00217CED" w:rsidP="00961488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1488">
        <w:rPr>
          <w:sz w:val="28"/>
          <w:szCs w:val="28"/>
        </w:rPr>
        <w:t>способность противостоять существующим и потенциальным угрозам, которые способны наносить финансовый ущерб предприятию</w:t>
      </w:r>
      <w:r w:rsidR="00961488" w:rsidRPr="00961488">
        <w:rPr>
          <w:sz w:val="28"/>
          <w:szCs w:val="28"/>
        </w:rPr>
        <w:t>,</w:t>
      </w:r>
      <w:r w:rsidRPr="00961488">
        <w:rPr>
          <w:sz w:val="28"/>
          <w:szCs w:val="28"/>
        </w:rPr>
        <w:t xml:space="preserve"> </w:t>
      </w:r>
    </w:p>
    <w:p w14:paraId="30E9D202" w14:textId="27C61045" w:rsidR="00961488" w:rsidRDefault="00961488" w:rsidP="00961488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1488">
        <w:rPr>
          <w:sz w:val="28"/>
          <w:szCs w:val="28"/>
        </w:rPr>
        <w:t>выявление и прогнозирование угроз и рисков, способных повлиять на реализацию финансовых интересов</w:t>
      </w:r>
      <w:r w:rsidR="00EF0581">
        <w:rPr>
          <w:sz w:val="28"/>
          <w:szCs w:val="28"/>
        </w:rPr>
        <w:t>,</w:t>
      </w:r>
    </w:p>
    <w:p w14:paraId="08A72987" w14:textId="44CCFB75" w:rsidR="000708FF" w:rsidRPr="00961488" w:rsidRDefault="00961488" w:rsidP="007E0387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61488">
        <w:rPr>
          <w:sz w:val="28"/>
          <w:szCs w:val="28"/>
        </w:rPr>
        <w:lastRenderedPageBreak/>
        <w:t xml:space="preserve"> формирование эффективных механизмов нейтрализации данных угроз и минимизации их негативных последствий.</w:t>
      </w:r>
    </w:p>
    <w:p w14:paraId="583B5E53" w14:textId="30D34DB7" w:rsidR="000708FF" w:rsidRPr="000708FF" w:rsidRDefault="000708FF" w:rsidP="000708FF">
      <w:pPr>
        <w:spacing w:line="360" w:lineRule="auto"/>
        <w:ind w:firstLine="709"/>
        <w:jc w:val="both"/>
        <w:rPr>
          <w:sz w:val="28"/>
          <w:szCs w:val="28"/>
        </w:rPr>
      </w:pPr>
      <w:r w:rsidRPr="000708FF">
        <w:rPr>
          <w:sz w:val="28"/>
          <w:szCs w:val="28"/>
        </w:rPr>
        <w:t>Механизм обеспечения финансовой безопасности предприятия может быть реализован только путем использования совокупност</w:t>
      </w:r>
      <w:r>
        <w:rPr>
          <w:sz w:val="28"/>
          <w:szCs w:val="28"/>
        </w:rPr>
        <w:t>и</w:t>
      </w:r>
      <w:r w:rsidRPr="000708FF">
        <w:rPr>
          <w:sz w:val="28"/>
          <w:szCs w:val="28"/>
        </w:rPr>
        <w:t xml:space="preserve"> взаимосвязанных методов, инструментов, форм, критериев и нормативно-правового, информационного и кадрового обеспечения. </w:t>
      </w:r>
    </w:p>
    <w:p w14:paraId="2F5B1F3A" w14:textId="4240A158" w:rsidR="000708FF" w:rsidRDefault="002F60B6" w:rsidP="003C5B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47A914C" wp14:editId="58CFABB1">
                <wp:simplePos x="0" y="0"/>
                <wp:positionH relativeFrom="column">
                  <wp:posOffset>-233829</wp:posOffset>
                </wp:positionH>
                <wp:positionV relativeFrom="paragraph">
                  <wp:posOffset>50989</wp:posOffset>
                </wp:positionV>
                <wp:extent cx="5807143" cy="2966936"/>
                <wp:effectExtent l="0" t="0" r="9525" b="1778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43" cy="2966936"/>
                          <a:chOff x="0" y="0"/>
                          <a:chExt cx="5807143" cy="2966936"/>
                        </a:xfrm>
                      </wpg:grpSpPr>
                      <wps:wsp>
                        <wps:cNvPr id="29" name="Прямоугольник 29"/>
                        <wps:cNvSpPr/>
                        <wps:spPr>
                          <a:xfrm>
                            <a:off x="2178996" y="379379"/>
                            <a:ext cx="1196381" cy="166336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2A0DA1" w14:textId="77777777" w:rsidR="00CC1507" w:rsidRPr="00CC1507" w:rsidRDefault="00CC1507" w:rsidP="00CC1507">
                              <w:pPr>
                                <w:jc w:val="center"/>
                              </w:pPr>
                              <w:r w:rsidRPr="00CC1507">
                                <w:t>Механизм обеспечения финансовой безопасности предприятия</w:t>
                              </w:r>
                            </w:p>
                            <w:p w14:paraId="686F12F2" w14:textId="77777777" w:rsidR="00CC1507" w:rsidRDefault="00CC1507" w:rsidP="00CC1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0" y="252919"/>
                            <a:ext cx="1721796" cy="88521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3F276E" w14:textId="77777777" w:rsidR="00CC1507" w:rsidRPr="00CC1507" w:rsidRDefault="00CC1507" w:rsidP="00CC1507">
                              <w:pPr>
                                <w:jc w:val="center"/>
                              </w:pPr>
                              <w:r w:rsidRPr="00CC1507">
                                <w:t>Методы обеспечения финансовой безопасности предприятия</w:t>
                              </w:r>
                            </w:p>
                            <w:p w14:paraId="7B0FAC30" w14:textId="77777777" w:rsidR="00CC1507" w:rsidRDefault="00CC1507" w:rsidP="00CC1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0" y="1371600"/>
                            <a:ext cx="1721485" cy="83657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1CDB1" w14:textId="77777777" w:rsidR="00CC1507" w:rsidRPr="00CC1507" w:rsidRDefault="00CC1507" w:rsidP="00CC1507">
                              <w:pPr>
                                <w:jc w:val="center"/>
                              </w:pPr>
                              <w:r w:rsidRPr="00CC1507">
                                <w:t>Формы обеспечения финансовой безопасности предприятия</w:t>
                              </w:r>
                            </w:p>
                            <w:p w14:paraId="7FE613D1" w14:textId="77777777" w:rsidR="00CC1507" w:rsidRDefault="00CC1507" w:rsidP="00CC1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194554" y="2470826"/>
                            <a:ext cx="5311303" cy="4961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A86CD0" w14:textId="77777777" w:rsidR="00CC1507" w:rsidRPr="00CC1507" w:rsidRDefault="00CC1507" w:rsidP="00CC1507">
                              <w:pPr>
                                <w:jc w:val="center"/>
                              </w:pPr>
                              <w:r w:rsidRPr="00CC1507">
                                <w:t>Нормативно-правовое, информационно-аналитическое и кадровое обеспечение</w:t>
                              </w:r>
                            </w:p>
                            <w:p w14:paraId="08F49938" w14:textId="77777777" w:rsidR="00CC1507" w:rsidRDefault="00CC1507" w:rsidP="00CC1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3949430" y="252919"/>
                            <a:ext cx="1857713" cy="8849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C6F4D" w14:textId="77777777" w:rsidR="00CC1507" w:rsidRPr="00CC1507" w:rsidRDefault="00CC1507" w:rsidP="00CC1507">
                              <w:pPr>
                                <w:jc w:val="center"/>
                              </w:pPr>
                              <w:r w:rsidRPr="00CC1507">
                                <w:t>Инструменты обеспечения финансовой безопасности предприятия</w:t>
                              </w:r>
                            </w:p>
                            <w:p w14:paraId="42826373" w14:textId="77777777" w:rsidR="00CC1507" w:rsidRDefault="00CC1507" w:rsidP="00CC1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3949430" y="1371600"/>
                            <a:ext cx="1857375" cy="81712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BABED5" w14:textId="77777777" w:rsidR="00CC1507" w:rsidRPr="00CC1507" w:rsidRDefault="00CC1507" w:rsidP="00CC1507">
                              <w:pPr>
                                <w:jc w:val="center"/>
                              </w:pPr>
                              <w:r w:rsidRPr="00CC1507">
                                <w:t>Критерии обеспечения финансовой безопасности предприятия</w:t>
                              </w:r>
                            </w:p>
                            <w:p w14:paraId="11BD78CE" w14:textId="77777777" w:rsidR="00CC1507" w:rsidRDefault="00CC1507" w:rsidP="00CC1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Выгнутая вниз стрелка 35"/>
                        <wps:cNvSpPr/>
                        <wps:spPr>
                          <a:xfrm rot="16572724">
                            <a:off x="4890805" y="2170031"/>
                            <a:ext cx="387231" cy="289702"/>
                          </a:xfrm>
                          <a:prstGeom prst="curvedUpArrow">
                            <a:avLst>
                              <a:gd name="adj1" fmla="val 25000"/>
                              <a:gd name="adj2" fmla="val 73101"/>
                              <a:gd name="adj3" fmla="val 44392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Выгнутая вниз стрелка 36"/>
                        <wps:cNvSpPr/>
                        <wps:spPr>
                          <a:xfrm rot="5243281" flipV="1">
                            <a:off x="4908773" y="1088775"/>
                            <a:ext cx="349590" cy="329565"/>
                          </a:xfrm>
                          <a:prstGeom prst="curvedUpArrow">
                            <a:avLst>
                              <a:gd name="adj1" fmla="val 20520"/>
                              <a:gd name="adj2" fmla="val 66776"/>
                              <a:gd name="adj3" fmla="val 44392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Выгнутая вниз стрелка 37"/>
                        <wps:cNvSpPr/>
                        <wps:spPr>
                          <a:xfrm rot="16200000" flipV="1">
                            <a:off x="514080" y="2180482"/>
                            <a:ext cx="404522" cy="284219"/>
                          </a:xfrm>
                          <a:prstGeom prst="curvedUpArrow">
                            <a:avLst>
                              <a:gd name="adj1" fmla="val 20624"/>
                              <a:gd name="adj2" fmla="val 54731"/>
                              <a:gd name="adj3" fmla="val 52594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Выгнутая вниз стрелка 38"/>
                        <wps:cNvSpPr/>
                        <wps:spPr>
                          <a:xfrm rot="16200000" flipV="1">
                            <a:off x="412257" y="1057255"/>
                            <a:ext cx="386716" cy="284219"/>
                          </a:xfrm>
                          <a:prstGeom prst="curvedUpArrow">
                            <a:avLst>
                              <a:gd name="adj1" fmla="val 20624"/>
                              <a:gd name="adj2" fmla="val 54731"/>
                              <a:gd name="adj3" fmla="val 52594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Выгнутая вниз стрелка 39"/>
                        <wps:cNvSpPr/>
                        <wps:spPr>
                          <a:xfrm flipV="1">
                            <a:off x="1634247" y="0"/>
                            <a:ext cx="2411730" cy="379095"/>
                          </a:xfrm>
                          <a:prstGeom prst="curvedUpArrow">
                            <a:avLst>
                              <a:gd name="adj1" fmla="val 27440"/>
                              <a:gd name="adj2" fmla="val 38501"/>
                              <a:gd name="adj3" fmla="val 46512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A914C" id="Группа 40" o:spid="_x0000_s1050" style="position:absolute;left:0;text-align:left;margin-left:-18.4pt;margin-top:4pt;width:457.25pt;height:233.6pt;z-index:251697152" coordsize="58071,296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">
                <v:rect id="Прямоугольник 29" o:spid="_x0000_s1051" style="position:absolute;left:21789;top:3793;width:11964;height:16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" fillcolor="white [3201]" strokecolor="black [3200]" strokeweight="1pt">
                  <v:textbox>
                    <w:txbxContent>
                      <w:p w14:paraId="362A0DA1" w14:textId="77777777" w:rsidR="00CC1507" w:rsidRPr="00CC1507" w:rsidRDefault="00CC1507" w:rsidP="00CC1507">
                        <w:pPr>
                          <w:jc w:val="center"/>
                        </w:pPr>
                        <w:r w:rsidRPr="00CC1507">
                          <w:t>Механизм обеспечения финансовой безопасности предприятия</w:t>
                        </w:r>
                      </w:p>
                      <w:p w14:paraId="686F12F2" w14:textId="77777777" w:rsidR="00CC1507" w:rsidRDefault="00CC1507" w:rsidP="00CC1507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30" o:spid="_x0000_s1052" style="position:absolute;top:2529;width:17217;height:88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" fillcolor="white [3201]" strokecolor="black [3200]" strokeweight="1pt">
                  <v:textbox>
                    <w:txbxContent>
                      <w:p w14:paraId="753F276E" w14:textId="77777777" w:rsidR="00CC1507" w:rsidRPr="00CC1507" w:rsidRDefault="00CC1507" w:rsidP="00CC1507">
                        <w:pPr>
                          <w:jc w:val="center"/>
                        </w:pPr>
                        <w:r w:rsidRPr="00CC1507">
                          <w:t>Методы обеспечения финансовой безопасности предприятия</w:t>
                        </w:r>
                      </w:p>
                      <w:p w14:paraId="7B0FAC30" w14:textId="77777777" w:rsidR="00CC1507" w:rsidRDefault="00CC1507" w:rsidP="00CC1507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31" o:spid="_x0000_s1053" style="position:absolute;top:13716;width:17214;height:83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" fillcolor="white [3201]" strokecolor="black [3200]" strokeweight="1pt">
                  <v:textbox>
                    <w:txbxContent>
                      <w:p w14:paraId="0131CDB1" w14:textId="77777777" w:rsidR="00CC1507" w:rsidRPr="00CC1507" w:rsidRDefault="00CC1507" w:rsidP="00CC1507">
                        <w:pPr>
                          <w:jc w:val="center"/>
                        </w:pPr>
                        <w:r w:rsidRPr="00CC1507">
                          <w:t>Формы обеспечения финансовой безопасности предприятия</w:t>
                        </w:r>
                      </w:p>
                      <w:p w14:paraId="7FE613D1" w14:textId="77777777" w:rsidR="00CC1507" w:rsidRDefault="00CC1507" w:rsidP="00CC1507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32" o:spid="_x0000_s1054" style="position:absolute;left:1945;top:24708;width:53113;height:49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" fillcolor="white [3201]" strokecolor="black [3200]" strokeweight="1pt">
                  <v:textbox>
                    <w:txbxContent>
                      <w:p w14:paraId="56A86CD0" w14:textId="77777777" w:rsidR="00CC1507" w:rsidRPr="00CC1507" w:rsidRDefault="00CC1507" w:rsidP="00CC1507">
                        <w:pPr>
                          <w:jc w:val="center"/>
                        </w:pPr>
                        <w:r w:rsidRPr="00CC1507">
                          <w:t>Нормативно-правовое, информационно-аналитическое и кадровое обеспечение</w:t>
                        </w:r>
                      </w:p>
                      <w:p w14:paraId="08F49938" w14:textId="77777777" w:rsidR="00CC1507" w:rsidRDefault="00CC1507" w:rsidP="00CC1507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33" o:spid="_x0000_s1055" style="position:absolute;left:39494;top:2529;width:18577;height:88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" fillcolor="white [3201]" strokecolor="black [3200]" strokeweight="1pt">
                  <v:textbox>
                    <w:txbxContent>
                      <w:p w14:paraId="45AC6F4D" w14:textId="77777777" w:rsidR="00CC1507" w:rsidRPr="00CC1507" w:rsidRDefault="00CC1507" w:rsidP="00CC1507">
                        <w:pPr>
                          <w:jc w:val="center"/>
                        </w:pPr>
                        <w:r w:rsidRPr="00CC1507">
                          <w:t>Инструменты обеспечения финансовой безопасности предприятия</w:t>
                        </w:r>
                      </w:p>
                      <w:p w14:paraId="42826373" w14:textId="77777777" w:rsidR="00CC1507" w:rsidRDefault="00CC1507" w:rsidP="00CC1507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34" o:spid="_x0000_s1056" style="position:absolute;left:39494;top:13716;width:18574;height:81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" fillcolor="white [3201]" strokecolor="black [3200]" strokeweight="1pt">
                  <v:textbox>
                    <w:txbxContent>
                      <w:p w14:paraId="47BABED5" w14:textId="77777777" w:rsidR="00CC1507" w:rsidRPr="00CC1507" w:rsidRDefault="00CC1507" w:rsidP="00CC1507">
                        <w:pPr>
                          <w:jc w:val="center"/>
                        </w:pPr>
                        <w:r w:rsidRPr="00CC1507">
                          <w:t>Критерии обеспечения финансовой безопасности предприятия</w:t>
                        </w:r>
                      </w:p>
                      <w:p w14:paraId="11BD78CE" w14:textId="77777777" w:rsidR="00CC1507" w:rsidRDefault="00CC1507" w:rsidP="00CC1507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Выгнутая вниз стрелка 35" o:spid="_x0000_s1057" type="#_x0000_t104" style="position:absolute;left:48908;top:21699;width:3872;height:2897;rotation:-549112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" adj="9787,17713,9589" fillcolor="white [3201]" strokecolor="black [3200]" strokeweight="1pt"/>
                <v:shape id="Выгнутая вниз стрелка 36" o:spid="_x0000_s1058" type="#_x0000_t104" style="position:absolute;left:49087;top:10887;width:3496;height:3296;rotation:-5727061fd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" adj="8003,16891,9589" fillcolor="white [3201]" strokecolor="black [3200]" strokeweight="1pt"/>
                <v:shape id="Выгнутая вниз стрелка 37" o:spid="_x0000_s1059" type="#_x0000_t104" style="position:absolute;left:5140;top:21805;width:4045;height:2842;rotation: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" adj="13294,19012,11360" fillcolor="white [3201]" strokecolor="black [3200]" strokeweight="1pt"/>
                <v:shape id="Выгнутая вниз стрелка 38" o:spid="_x0000_s1060" type="#_x0000_t104" style="position:absolute;left:4122;top:10573;width:3867;height:2842;rotation: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" adj="12911,18893,11360" fillcolor="white [3201]" strokecolor="black [3200]" strokeweight="1pt"/>
                <v:shape id="Выгнутая вниз стрелка 39" o:spid="_x0000_s1061" type="#_x0000_t104" style="position:absolute;left:16342;width:24117;height:37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" adj="20293,21412,10047" fillcolor="white [3201]" strokecolor="black [3200]" strokeweight="1pt"/>
              </v:group>
            </w:pict>
          </mc:Fallback>
        </mc:AlternateContent>
      </w:r>
    </w:p>
    <w:p w14:paraId="6C06BA48" w14:textId="0977B622" w:rsidR="00CC1507" w:rsidRDefault="00CC1507" w:rsidP="003C5BD3">
      <w:pPr>
        <w:spacing w:line="360" w:lineRule="auto"/>
        <w:ind w:firstLine="709"/>
        <w:jc w:val="both"/>
        <w:rPr>
          <w:sz w:val="28"/>
          <w:szCs w:val="28"/>
        </w:rPr>
      </w:pPr>
    </w:p>
    <w:p w14:paraId="09916462" w14:textId="75241E2C" w:rsidR="00CC1507" w:rsidRDefault="00CC1507" w:rsidP="003C5BD3">
      <w:pPr>
        <w:spacing w:line="360" w:lineRule="auto"/>
        <w:ind w:firstLine="709"/>
        <w:jc w:val="both"/>
        <w:rPr>
          <w:sz w:val="28"/>
          <w:szCs w:val="28"/>
        </w:rPr>
      </w:pPr>
    </w:p>
    <w:p w14:paraId="79267DA7" w14:textId="0FEC410F" w:rsidR="00CC1507" w:rsidRDefault="00CC1507" w:rsidP="003C5BD3">
      <w:pPr>
        <w:spacing w:line="360" w:lineRule="auto"/>
        <w:ind w:firstLine="709"/>
        <w:jc w:val="both"/>
        <w:rPr>
          <w:sz w:val="28"/>
          <w:szCs w:val="28"/>
        </w:rPr>
      </w:pPr>
    </w:p>
    <w:p w14:paraId="67B18336" w14:textId="1396B5A0" w:rsidR="00CC1507" w:rsidRDefault="00CC1507" w:rsidP="003C5BD3">
      <w:pPr>
        <w:spacing w:line="360" w:lineRule="auto"/>
        <w:ind w:firstLine="709"/>
        <w:jc w:val="both"/>
        <w:rPr>
          <w:sz w:val="28"/>
          <w:szCs w:val="28"/>
        </w:rPr>
      </w:pPr>
    </w:p>
    <w:p w14:paraId="43CA5457" w14:textId="4B361C3A" w:rsidR="00CC1507" w:rsidRDefault="00CC1507" w:rsidP="003C5BD3">
      <w:pPr>
        <w:spacing w:line="360" w:lineRule="auto"/>
        <w:ind w:firstLine="709"/>
        <w:jc w:val="both"/>
        <w:rPr>
          <w:sz w:val="28"/>
          <w:szCs w:val="28"/>
        </w:rPr>
      </w:pPr>
    </w:p>
    <w:p w14:paraId="0E2ED396" w14:textId="6C9A0987" w:rsidR="00CC1507" w:rsidRDefault="00CC1507" w:rsidP="003C5BD3">
      <w:pPr>
        <w:spacing w:line="360" w:lineRule="auto"/>
        <w:ind w:firstLine="709"/>
        <w:jc w:val="both"/>
        <w:rPr>
          <w:sz w:val="28"/>
          <w:szCs w:val="28"/>
        </w:rPr>
      </w:pPr>
    </w:p>
    <w:p w14:paraId="0B75B802" w14:textId="629E607A" w:rsidR="00D009CE" w:rsidRDefault="00D009CE" w:rsidP="00140AFA">
      <w:pPr>
        <w:spacing w:line="360" w:lineRule="auto"/>
        <w:jc w:val="both"/>
      </w:pPr>
    </w:p>
    <w:p w14:paraId="70E8266C" w14:textId="1516F1FA" w:rsidR="009841EA" w:rsidRDefault="009841EA" w:rsidP="00140AFA">
      <w:pPr>
        <w:spacing w:line="360" w:lineRule="auto"/>
        <w:jc w:val="both"/>
      </w:pPr>
    </w:p>
    <w:p w14:paraId="2C4DB74C" w14:textId="3C7DB048" w:rsidR="009841EA" w:rsidRDefault="009841EA" w:rsidP="00140AFA">
      <w:pPr>
        <w:spacing w:line="360" w:lineRule="auto"/>
        <w:jc w:val="both"/>
      </w:pPr>
    </w:p>
    <w:p w14:paraId="3CE0938C" w14:textId="77777777" w:rsidR="009841EA" w:rsidRDefault="009841EA" w:rsidP="00140AFA">
      <w:pPr>
        <w:spacing w:line="360" w:lineRule="auto"/>
        <w:jc w:val="both"/>
      </w:pPr>
    </w:p>
    <w:p w14:paraId="1EEC9F8B" w14:textId="7413973A" w:rsidR="002F60B6" w:rsidRPr="002F60B6" w:rsidRDefault="00961488" w:rsidP="00BC73E8">
      <w:pPr>
        <w:pStyle w:val="a7"/>
        <w:spacing w:line="360" w:lineRule="auto"/>
        <w:ind w:left="0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Рисунок 3 – </w:t>
      </w:r>
      <w:r w:rsidR="002F60B6" w:rsidRPr="002F60B6">
        <w:rPr>
          <w:rFonts w:eastAsia="Calibri"/>
          <w:color w:val="000000"/>
          <w:sz w:val="28"/>
          <w:szCs w:val="28"/>
        </w:rPr>
        <w:t>Структура механизма обеспечения финансовой безопасност</w:t>
      </w:r>
      <w:r w:rsidR="002F60B6">
        <w:rPr>
          <w:rFonts w:eastAsia="Calibri"/>
          <w:color w:val="000000"/>
          <w:sz w:val="28"/>
          <w:szCs w:val="28"/>
        </w:rPr>
        <w:t>и</w:t>
      </w:r>
    </w:p>
    <w:p w14:paraId="423C26D1" w14:textId="2E794252" w:rsidR="00961488" w:rsidRDefault="00961488" w:rsidP="002F60B6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</w:p>
    <w:p w14:paraId="7CF1FE14" w14:textId="541637E3" w:rsidR="002F60B6" w:rsidRDefault="002F60B6" w:rsidP="002F60B6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На рисунке 3 представлена структура механизма обеспечения финансовой безопасности предприятия, в состав которого включены основополагающие методы, формы, нормативно-правовое, информационно-аналитическое и кадровое обеспечение, критерии и инструменты обеспечения финансовой безопасности предприятия.</w:t>
      </w:r>
    </w:p>
    <w:p w14:paraId="57956FC8" w14:textId="77777777" w:rsidR="00A763E7" w:rsidRDefault="00A763E7" w:rsidP="007E0387">
      <w:pPr>
        <w:pStyle w:val="a7"/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A763E7">
        <w:rPr>
          <w:rFonts w:eastAsia="Calibri"/>
          <w:color w:val="000000"/>
          <w:sz w:val="28"/>
          <w:szCs w:val="28"/>
        </w:rPr>
        <w:t xml:space="preserve">К основным методам обеспечения финансовой безопасности предприятия следует отнести: </w:t>
      </w:r>
    </w:p>
    <w:p w14:paraId="387EAB2D" w14:textId="77777777" w:rsidR="00A763E7" w:rsidRDefault="00A763E7" w:rsidP="00A763E7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A763E7">
        <w:rPr>
          <w:rFonts w:eastAsia="Calibri"/>
          <w:color w:val="000000"/>
          <w:sz w:val="28"/>
          <w:szCs w:val="28"/>
        </w:rPr>
        <w:t>методы обеспечения финансовой устойчивости</w:t>
      </w:r>
      <w:r>
        <w:rPr>
          <w:rFonts w:eastAsia="Calibri"/>
          <w:color w:val="000000"/>
          <w:sz w:val="28"/>
          <w:szCs w:val="28"/>
        </w:rPr>
        <w:t>,</w:t>
      </w:r>
    </w:p>
    <w:p w14:paraId="24282B52" w14:textId="77777777" w:rsidR="00A763E7" w:rsidRDefault="00A763E7" w:rsidP="00A763E7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A763E7">
        <w:rPr>
          <w:rFonts w:eastAsia="Calibri"/>
          <w:color w:val="000000"/>
          <w:sz w:val="28"/>
          <w:szCs w:val="28"/>
        </w:rPr>
        <w:t>методы обеспечения платежеспособности</w:t>
      </w:r>
      <w:r>
        <w:rPr>
          <w:rFonts w:eastAsia="Calibri"/>
          <w:color w:val="000000"/>
          <w:sz w:val="28"/>
          <w:szCs w:val="28"/>
        </w:rPr>
        <w:t>,</w:t>
      </w:r>
    </w:p>
    <w:p w14:paraId="719DF92F" w14:textId="77777777" w:rsidR="00A763E7" w:rsidRDefault="00A763E7" w:rsidP="00A763E7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A763E7">
        <w:rPr>
          <w:rFonts w:eastAsia="Calibri"/>
          <w:color w:val="000000"/>
          <w:sz w:val="28"/>
          <w:szCs w:val="28"/>
        </w:rPr>
        <w:t>методы нейтрализации операционных и финансовых рисков</w:t>
      </w:r>
      <w:r>
        <w:rPr>
          <w:rFonts w:eastAsia="Calibri"/>
          <w:color w:val="000000"/>
          <w:sz w:val="28"/>
          <w:szCs w:val="28"/>
        </w:rPr>
        <w:t>,</w:t>
      </w:r>
    </w:p>
    <w:p w14:paraId="011CF119" w14:textId="77777777" w:rsidR="00A763E7" w:rsidRDefault="00A763E7" w:rsidP="00A763E7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A763E7">
        <w:rPr>
          <w:rFonts w:eastAsia="Calibri"/>
          <w:color w:val="000000"/>
          <w:sz w:val="28"/>
          <w:szCs w:val="28"/>
        </w:rPr>
        <w:t>методы оценки уровня финансовой безопасности</w:t>
      </w:r>
      <w:r>
        <w:rPr>
          <w:rFonts w:eastAsia="Calibri"/>
          <w:color w:val="000000"/>
          <w:sz w:val="28"/>
          <w:szCs w:val="28"/>
        </w:rPr>
        <w:t>,</w:t>
      </w:r>
    </w:p>
    <w:p w14:paraId="7415669C" w14:textId="22F83450" w:rsidR="00A763E7" w:rsidRDefault="00A763E7" w:rsidP="007E0387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A763E7">
        <w:rPr>
          <w:rFonts w:eastAsia="Calibri"/>
          <w:color w:val="000000"/>
          <w:sz w:val="28"/>
          <w:szCs w:val="28"/>
        </w:rPr>
        <w:lastRenderedPageBreak/>
        <w:t xml:space="preserve"> методы финансового планирования. </w:t>
      </w:r>
    </w:p>
    <w:p w14:paraId="0C90D360" w14:textId="2B09D089" w:rsidR="007E0387" w:rsidRDefault="00A763E7" w:rsidP="007E038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Более подробную характеристику методов обеспечения финансовой безопасности предприятия можно привести в таблице 1.</w:t>
      </w:r>
    </w:p>
    <w:p w14:paraId="400687BF" w14:textId="77777777" w:rsidR="009841EA" w:rsidRDefault="009841EA" w:rsidP="007E0387">
      <w:pPr>
        <w:spacing w:line="360" w:lineRule="auto"/>
        <w:jc w:val="both"/>
        <w:rPr>
          <w:sz w:val="28"/>
          <w:szCs w:val="20"/>
        </w:rPr>
      </w:pPr>
    </w:p>
    <w:p w14:paraId="50221ABD" w14:textId="0E893016" w:rsidR="007E0387" w:rsidRPr="007E0387" w:rsidRDefault="007E0387" w:rsidP="007E0387">
      <w:pPr>
        <w:spacing w:line="360" w:lineRule="auto"/>
        <w:jc w:val="both"/>
        <w:rPr>
          <w:sz w:val="28"/>
          <w:szCs w:val="20"/>
        </w:rPr>
      </w:pPr>
      <w:r w:rsidRPr="007C6D0C">
        <w:rPr>
          <w:sz w:val="28"/>
          <w:szCs w:val="20"/>
        </w:rPr>
        <w:t xml:space="preserve">Таблица 1 – </w:t>
      </w:r>
      <w:r>
        <w:rPr>
          <w:sz w:val="28"/>
          <w:szCs w:val="20"/>
        </w:rPr>
        <w:t>Методы обеспечения финансовой безопасности</w:t>
      </w:r>
    </w:p>
    <w:tbl>
      <w:tblPr>
        <w:tblStyle w:val="aa"/>
        <w:tblW w:w="9782" w:type="dxa"/>
        <w:tblInd w:w="-289" w:type="dxa"/>
        <w:tblLook w:val="04A0" w:firstRow="1" w:lastRow="0" w:firstColumn="1" w:lastColumn="0" w:noHBand="0" w:noVBand="1"/>
      </w:tblPr>
      <w:tblGrid>
        <w:gridCol w:w="2552"/>
        <w:gridCol w:w="7230"/>
      </w:tblGrid>
      <w:tr w:rsidR="00A763E7" w14:paraId="226B4832" w14:textId="77777777" w:rsidTr="009841EA">
        <w:trPr>
          <w:trHeight w:val="956"/>
        </w:trPr>
        <w:tc>
          <w:tcPr>
            <w:tcW w:w="2552" w:type="dxa"/>
            <w:vAlign w:val="center"/>
          </w:tcPr>
          <w:p w14:paraId="72FC098F" w14:textId="1E6347E7" w:rsidR="00A763E7" w:rsidRPr="00A763E7" w:rsidRDefault="00A763E7" w:rsidP="00A763E7">
            <w:pPr>
              <w:spacing w:line="360" w:lineRule="auto"/>
              <w:jc w:val="center"/>
              <w:rPr>
                <w:rFonts w:eastAsia="Calibri"/>
                <w:color w:val="000000"/>
              </w:rPr>
            </w:pPr>
            <w:r w:rsidRPr="00A763E7">
              <w:rPr>
                <w:rFonts w:eastAsia="Calibri"/>
                <w:color w:val="000000"/>
              </w:rPr>
              <w:t>Наименование группы методов</w:t>
            </w:r>
          </w:p>
        </w:tc>
        <w:tc>
          <w:tcPr>
            <w:tcW w:w="7230" w:type="dxa"/>
            <w:vAlign w:val="center"/>
          </w:tcPr>
          <w:p w14:paraId="4A07A5AA" w14:textId="16026189" w:rsidR="00A763E7" w:rsidRPr="00A763E7" w:rsidRDefault="00A763E7" w:rsidP="00A763E7">
            <w:pPr>
              <w:tabs>
                <w:tab w:val="left" w:pos="1593"/>
              </w:tabs>
              <w:spacing w:line="360" w:lineRule="auto"/>
              <w:jc w:val="center"/>
              <w:rPr>
                <w:rFonts w:eastAsia="Calibri"/>
                <w:color w:val="000000"/>
              </w:rPr>
            </w:pPr>
            <w:r w:rsidRPr="00A763E7">
              <w:rPr>
                <w:rFonts w:eastAsia="Calibri"/>
                <w:color w:val="000000"/>
              </w:rPr>
              <w:t>Методы обеспечения финансовой безопасности</w:t>
            </w:r>
          </w:p>
        </w:tc>
      </w:tr>
      <w:tr w:rsidR="00A763E7" w14:paraId="24472453" w14:textId="77777777" w:rsidTr="009841EA">
        <w:tc>
          <w:tcPr>
            <w:tcW w:w="2552" w:type="dxa"/>
          </w:tcPr>
          <w:p w14:paraId="08BD6D0D" w14:textId="68D19D86" w:rsidR="00A763E7" w:rsidRPr="002C5330" w:rsidRDefault="00A763E7" w:rsidP="00A763E7">
            <w:pPr>
              <w:spacing w:line="360" w:lineRule="auto"/>
              <w:jc w:val="both"/>
              <w:rPr>
                <w:rFonts w:eastAsia="Calibri"/>
                <w:color w:val="000000"/>
              </w:rPr>
            </w:pPr>
            <w:r w:rsidRPr="00A763E7">
              <w:rPr>
                <w:rFonts w:eastAsia="Calibri"/>
                <w:color w:val="000000"/>
              </w:rPr>
              <w:t>Методы обеспечения финансовой устойчивости</w:t>
            </w:r>
          </w:p>
        </w:tc>
        <w:tc>
          <w:tcPr>
            <w:tcW w:w="7230" w:type="dxa"/>
          </w:tcPr>
          <w:p w14:paraId="2B32F482" w14:textId="35C20972" w:rsidR="002C5330" w:rsidRPr="002C5330" w:rsidRDefault="002C5330" w:rsidP="002C5330">
            <w:pPr>
              <w:pStyle w:val="a7"/>
              <w:numPr>
                <w:ilvl w:val="0"/>
                <w:numId w:val="12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 xml:space="preserve">Методы оптимизации структуры капитала </w:t>
            </w:r>
          </w:p>
          <w:p w14:paraId="60E8348E" w14:textId="74E6F8BA" w:rsidR="002C5330" w:rsidRPr="00391873" w:rsidRDefault="002C5330" w:rsidP="00391873">
            <w:pPr>
              <w:pStyle w:val="a7"/>
              <w:numPr>
                <w:ilvl w:val="0"/>
                <w:numId w:val="12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 xml:space="preserve">Методы оптимизации структуры активов </w:t>
            </w:r>
          </w:p>
          <w:p w14:paraId="660D38C1" w14:textId="71BFF223" w:rsidR="00A763E7" w:rsidRPr="007E0387" w:rsidRDefault="002C5330" w:rsidP="007E0387">
            <w:pPr>
              <w:pStyle w:val="a7"/>
              <w:numPr>
                <w:ilvl w:val="0"/>
                <w:numId w:val="12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>Формирование резервного капитала</w:t>
            </w:r>
          </w:p>
        </w:tc>
      </w:tr>
      <w:tr w:rsidR="00A763E7" w14:paraId="536A129A" w14:textId="77777777" w:rsidTr="009841EA">
        <w:tc>
          <w:tcPr>
            <w:tcW w:w="2552" w:type="dxa"/>
          </w:tcPr>
          <w:p w14:paraId="6D597F01" w14:textId="77777777" w:rsidR="002C5330" w:rsidRPr="002C5330" w:rsidRDefault="002C5330" w:rsidP="002C5330">
            <w:pPr>
              <w:spacing w:line="360" w:lineRule="auto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>Методы обеспечения платежеспособности</w:t>
            </w:r>
          </w:p>
          <w:p w14:paraId="58494052" w14:textId="77777777" w:rsidR="00A763E7" w:rsidRPr="002C5330" w:rsidRDefault="00A763E7" w:rsidP="00A763E7">
            <w:pPr>
              <w:spacing w:line="360" w:lineRule="auto"/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7230" w:type="dxa"/>
          </w:tcPr>
          <w:p w14:paraId="7F237A1D" w14:textId="22639A03" w:rsidR="002C5330" w:rsidRPr="002C5330" w:rsidRDefault="002C5330" w:rsidP="002C5330">
            <w:pPr>
              <w:pStyle w:val="a7"/>
              <w:numPr>
                <w:ilvl w:val="0"/>
                <w:numId w:val="10"/>
              </w:numPr>
              <w:spacing w:line="360" w:lineRule="auto"/>
              <w:ind w:left="462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>Нормирование среднего и минимального остатков активов</w:t>
            </w:r>
          </w:p>
          <w:p w14:paraId="3310356B" w14:textId="74DFCB91" w:rsidR="002C5330" w:rsidRPr="002C5330" w:rsidRDefault="002C5330" w:rsidP="002C5330">
            <w:pPr>
              <w:pStyle w:val="a7"/>
              <w:numPr>
                <w:ilvl w:val="0"/>
                <w:numId w:val="10"/>
              </w:numPr>
              <w:spacing w:line="360" w:lineRule="auto"/>
              <w:ind w:left="462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>Ранжирование дебиторов по срокам</w:t>
            </w:r>
            <w:r w:rsidR="006D35BE">
              <w:rPr>
                <w:rFonts w:eastAsia="Calibri"/>
                <w:color w:val="000000"/>
              </w:rPr>
              <w:t xml:space="preserve"> </w:t>
            </w:r>
            <w:r w:rsidRPr="002C5330">
              <w:rPr>
                <w:rFonts w:eastAsia="Calibri"/>
                <w:color w:val="000000"/>
              </w:rPr>
              <w:t xml:space="preserve">отсрочки платежей </w:t>
            </w:r>
          </w:p>
          <w:p w14:paraId="16035C0E" w14:textId="016141F3" w:rsidR="002C5330" w:rsidRPr="002C5330" w:rsidRDefault="002C5330" w:rsidP="002C5330">
            <w:pPr>
              <w:pStyle w:val="a7"/>
              <w:numPr>
                <w:ilvl w:val="0"/>
                <w:numId w:val="10"/>
              </w:numPr>
              <w:spacing w:line="360" w:lineRule="auto"/>
              <w:ind w:left="462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 xml:space="preserve">Ранжирование кредиторов по срочности оплаты </w:t>
            </w:r>
          </w:p>
          <w:p w14:paraId="23E85AF6" w14:textId="59D13BD5" w:rsidR="002C5330" w:rsidRPr="002C5330" w:rsidRDefault="002C5330" w:rsidP="002C5330">
            <w:pPr>
              <w:pStyle w:val="a7"/>
              <w:numPr>
                <w:ilvl w:val="0"/>
                <w:numId w:val="10"/>
              </w:numPr>
              <w:spacing w:line="360" w:lineRule="auto"/>
              <w:ind w:left="462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 xml:space="preserve">Нормирование текущих активов </w:t>
            </w:r>
          </w:p>
          <w:p w14:paraId="000FF1D2" w14:textId="2662864D" w:rsidR="002C5330" w:rsidRPr="002C5330" w:rsidRDefault="002C5330" w:rsidP="002C5330">
            <w:pPr>
              <w:pStyle w:val="a7"/>
              <w:numPr>
                <w:ilvl w:val="0"/>
                <w:numId w:val="10"/>
              </w:numPr>
              <w:spacing w:line="360" w:lineRule="auto"/>
              <w:ind w:left="462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>Контроль дебиторской и кредиторской задолженности</w:t>
            </w:r>
          </w:p>
          <w:p w14:paraId="0D355E29" w14:textId="2A7F7B8C" w:rsidR="00A763E7" w:rsidRPr="007E0387" w:rsidRDefault="002C5330" w:rsidP="007E0387">
            <w:pPr>
              <w:pStyle w:val="a7"/>
              <w:numPr>
                <w:ilvl w:val="0"/>
                <w:numId w:val="10"/>
              </w:numPr>
              <w:spacing w:line="360" w:lineRule="auto"/>
              <w:ind w:left="462"/>
              <w:jc w:val="both"/>
              <w:rPr>
                <w:rFonts w:eastAsia="Calibri"/>
                <w:color w:val="000000"/>
              </w:rPr>
            </w:pPr>
            <w:r w:rsidRPr="002C5330">
              <w:rPr>
                <w:rFonts w:eastAsia="Calibri"/>
                <w:color w:val="000000"/>
              </w:rPr>
              <w:t xml:space="preserve">Использование авансовых платежей </w:t>
            </w:r>
          </w:p>
        </w:tc>
      </w:tr>
      <w:tr w:rsidR="00A763E7" w14:paraId="5CC30233" w14:textId="77777777" w:rsidTr="009841EA">
        <w:tc>
          <w:tcPr>
            <w:tcW w:w="2552" w:type="dxa"/>
          </w:tcPr>
          <w:p w14:paraId="583E2E87" w14:textId="77777777" w:rsidR="006D35BE" w:rsidRPr="006D35BE" w:rsidRDefault="006D35BE" w:rsidP="006D35BE">
            <w:pPr>
              <w:spacing w:line="360" w:lineRule="auto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>Методы нейтрализации финансовых рисков</w:t>
            </w:r>
          </w:p>
          <w:p w14:paraId="27587144" w14:textId="77777777" w:rsidR="00A763E7" w:rsidRDefault="00A763E7" w:rsidP="00A763E7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</w:tcPr>
          <w:p w14:paraId="3157F21A" w14:textId="77777777" w:rsidR="006D35BE" w:rsidRPr="006D35BE" w:rsidRDefault="006D35BE" w:rsidP="006D35BE">
            <w:pPr>
              <w:pStyle w:val="a7"/>
              <w:numPr>
                <w:ilvl w:val="0"/>
                <w:numId w:val="13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 xml:space="preserve">Избежание рисков </w:t>
            </w:r>
          </w:p>
          <w:p w14:paraId="2297F139" w14:textId="77777777" w:rsidR="006D35BE" w:rsidRPr="006D35BE" w:rsidRDefault="006D35BE" w:rsidP="006D35BE">
            <w:pPr>
              <w:pStyle w:val="a7"/>
              <w:numPr>
                <w:ilvl w:val="0"/>
                <w:numId w:val="13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 xml:space="preserve">Хеджирование </w:t>
            </w:r>
          </w:p>
          <w:p w14:paraId="4365C020" w14:textId="77777777" w:rsidR="006D35BE" w:rsidRPr="006D35BE" w:rsidRDefault="006D35BE" w:rsidP="006D35BE">
            <w:pPr>
              <w:pStyle w:val="a7"/>
              <w:numPr>
                <w:ilvl w:val="0"/>
                <w:numId w:val="13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 xml:space="preserve">Диверсификация </w:t>
            </w:r>
          </w:p>
          <w:p w14:paraId="5B5858FE" w14:textId="77777777" w:rsidR="006D35BE" w:rsidRPr="006D35BE" w:rsidRDefault="006D35BE" w:rsidP="006D35BE">
            <w:pPr>
              <w:pStyle w:val="a7"/>
              <w:numPr>
                <w:ilvl w:val="0"/>
                <w:numId w:val="13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 xml:space="preserve">Распределение рисков </w:t>
            </w:r>
          </w:p>
          <w:p w14:paraId="06FE16F2" w14:textId="48876D67" w:rsidR="00A763E7" w:rsidRPr="006D35BE" w:rsidRDefault="006D35BE" w:rsidP="00A763E7">
            <w:pPr>
              <w:pStyle w:val="a7"/>
              <w:numPr>
                <w:ilvl w:val="0"/>
                <w:numId w:val="13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>Самострахование рисков, внешнее страхование рисков</w:t>
            </w:r>
          </w:p>
        </w:tc>
      </w:tr>
      <w:tr w:rsidR="00A763E7" w14:paraId="1B17B93B" w14:textId="77777777" w:rsidTr="009841EA">
        <w:tc>
          <w:tcPr>
            <w:tcW w:w="2552" w:type="dxa"/>
          </w:tcPr>
          <w:p w14:paraId="403858E3" w14:textId="0BC5A24C" w:rsidR="00A763E7" w:rsidRPr="006D35BE" w:rsidRDefault="006D35BE" w:rsidP="00A763E7">
            <w:pPr>
              <w:spacing w:line="360" w:lineRule="auto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>Методы финансового планирования</w:t>
            </w:r>
          </w:p>
        </w:tc>
        <w:tc>
          <w:tcPr>
            <w:tcW w:w="7230" w:type="dxa"/>
          </w:tcPr>
          <w:p w14:paraId="65C31C53" w14:textId="77777777" w:rsidR="006D35BE" w:rsidRPr="006D35BE" w:rsidRDefault="006D35BE" w:rsidP="006D35BE">
            <w:pPr>
              <w:pStyle w:val="a7"/>
              <w:numPr>
                <w:ilvl w:val="0"/>
                <w:numId w:val="14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 xml:space="preserve">Финансовое моделирование </w:t>
            </w:r>
          </w:p>
          <w:p w14:paraId="4CB6C7B1" w14:textId="57F9669B" w:rsidR="00A763E7" w:rsidRPr="006D35BE" w:rsidRDefault="006D35BE" w:rsidP="00A763E7">
            <w:pPr>
              <w:pStyle w:val="a7"/>
              <w:numPr>
                <w:ilvl w:val="0"/>
                <w:numId w:val="14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>Бюджетирование</w:t>
            </w:r>
          </w:p>
        </w:tc>
      </w:tr>
      <w:tr w:rsidR="00A763E7" w14:paraId="060E9981" w14:textId="77777777" w:rsidTr="009841EA">
        <w:tc>
          <w:tcPr>
            <w:tcW w:w="2552" w:type="dxa"/>
          </w:tcPr>
          <w:p w14:paraId="7829BD6F" w14:textId="1341CD4E" w:rsidR="00A763E7" w:rsidRPr="006D35BE" w:rsidRDefault="006D35BE" w:rsidP="00A763E7">
            <w:pPr>
              <w:spacing w:line="360" w:lineRule="auto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>Методы оптимизации операционных рисков</w:t>
            </w:r>
          </w:p>
        </w:tc>
        <w:tc>
          <w:tcPr>
            <w:tcW w:w="7230" w:type="dxa"/>
          </w:tcPr>
          <w:p w14:paraId="17B828EA" w14:textId="77777777" w:rsidR="006D35BE" w:rsidRPr="006D35BE" w:rsidRDefault="006D35BE" w:rsidP="006D35BE">
            <w:pPr>
              <w:pStyle w:val="a7"/>
              <w:numPr>
                <w:ilvl w:val="0"/>
                <w:numId w:val="15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 xml:space="preserve">Методы дифференциации затрат </w:t>
            </w:r>
          </w:p>
          <w:p w14:paraId="03F55194" w14:textId="77777777" w:rsidR="006D35BE" w:rsidRPr="006D35BE" w:rsidRDefault="006D35BE" w:rsidP="006D35BE">
            <w:pPr>
              <w:pStyle w:val="a7"/>
              <w:numPr>
                <w:ilvl w:val="0"/>
                <w:numId w:val="15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 xml:space="preserve">Методы оптимизации постоянных затрат </w:t>
            </w:r>
          </w:p>
          <w:p w14:paraId="74554395" w14:textId="3E32DD61" w:rsidR="00A763E7" w:rsidRPr="006D35BE" w:rsidRDefault="006D35BE" w:rsidP="00A763E7">
            <w:pPr>
              <w:pStyle w:val="a7"/>
              <w:numPr>
                <w:ilvl w:val="0"/>
                <w:numId w:val="15"/>
              </w:numPr>
              <w:spacing w:line="360" w:lineRule="auto"/>
              <w:ind w:left="466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>Методы оптимизации переменных затрат</w:t>
            </w:r>
          </w:p>
        </w:tc>
      </w:tr>
      <w:tr w:rsidR="00A763E7" w14:paraId="7AB3D5E4" w14:textId="77777777" w:rsidTr="009841EA">
        <w:trPr>
          <w:trHeight w:val="1425"/>
        </w:trPr>
        <w:tc>
          <w:tcPr>
            <w:tcW w:w="2552" w:type="dxa"/>
          </w:tcPr>
          <w:p w14:paraId="79238C67" w14:textId="47EA30EF" w:rsidR="00A763E7" w:rsidRPr="007E0387" w:rsidRDefault="006D35BE" w:rsidP="00A763E7">
            <w:pPr>
              <w:spacing w:line="360" w:lineRule="auto"/>
              <w:jc w:val="both"/>
              <w:rPr>
                <w:rFonts w:eastAsia="Calibri"/>
                <w:color w:val="000000"/>
              </w:rPr>
            </w:pPr>
            <w:r w:rsidRPr="006D35BE">
              <w:rPr>
                <w:rFonts w:eastAsia="Calibri"/>
                <w:color w:val="000000"/>
              </w:rPr>
              <w:t>Методы оценки уровня финансовой безопасности</w:t>
            </w:r>
          </w:p>
        </w:tc>
        <w:tc>
          <w:tcPr>
            <w:tcW w:w="7230" w:type="dxa"/>
          </w:tcPr>
          <w:p w14:paraId="257D0309" w14:textId="7F4F862B" w:rsidR="007E0387" w:rsidRDefault="00391873" w:rsidP="009841EA">
            <w:pPr>
              <w:pStyle w:val="a7"/>
              <w:numPr>
                <w:ilvl w:val="0"/>
                <w:numId w:val="18"/>
              </w:numPr>
              <w:ind w:left="466"/>
              <w:rPr>
                <w:rFonts w:eastAsia="Calibri"/>
              </w:rPr>
            </w:pPr>
            <w:r>
              <w:rPr>
                <w:rFonts w:eastAsia="Calibri"/>
              </w:rPr>
              <w:t>На основе оценки относительных финансовых показателей и динамики их изменения</w:t>
            </w:r>
          </w:p>
          <w:p w14:paraId="28DB1DCD" w14:textId="2E862B37" w:rsidR="00391873" w:rsidRDefault="00391873" w:rsidP="009841EA">
            <w:pPr>
              <w:pStyle w:val="a7"/>
              <w:numPr>
                <w:ilvl w:val="0"/>
                <w:numId w:val="18"/>
              </w:numPr>
              <w:ind w:left="466"/>
              <w:rPr>
                <w:rFonts w:eastAsia="Calibri"/>
              </w:rPr>
            </w:pPr>
            <w:r>
              <w:rPr>
                <w:rFonts w:eastAsia="Calibri"/>
              </w:rPr>
              <w:t xml:space="preserve">На основе оценки последствий реализации угроз безопасности </w:t>
            </w:r>
          </w:p>
          <w:p w14:paraId="63CE4181" w14:textId="5A6CCF60" w:rsidR="007E0387" w:rsidRPr="00391873" w:rsidRDefault="00391873" w:rsidP="009841EA">
            <w:pPr>
              <w:pStyle w:val="a7"/>
              <w:numPr>
                <w:ilvl w:val="0"/>
                <w:numId w:val="18"/>
              </w:numPr>
              <w:ind w:left="466"/>
              <w:rPr>
                <w:rFonts w:eastAsia="Calibri"/>
              </w:rPr>
            </w:pPr>
            <w:r>
              <w:rPr>
                <w:rFonts w:eastAsia="Calibri"/>
              </w:rPr>
              <w:t>Индикаторный, на основе пороговых значений системы показателей-индикаторов</w:t>
            </w:r>
          </w:p>
        </w:tc>
      </w:tr>
    </w:tbl>
    <w:p w14:paraId="3BD80E1E" w14:textId="77777777" w:rsidR="009841EA" w:rsidRDefault="009841EA" w:rsidP="009841EA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14:paraId="5F7BA15D" w14:textId="71C208C9" w:rsidR="00504252" w:rsidRDefault="00504252" w:rsidP="009841EA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Кроме того, выделяют также более общую классификацию методов обеспечения финансовой безопасности предприятия, в число которых включают такие методы, как:</w:t>
      </w:r>
    </w:p>
    <w:p w14:paraId="200CDEFD" w14:textId="2156304C" w:rsidR="00504252" w:rsidRDefault="00504252" w:rsidP="00504252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lastRenderedPageBreak/>
        <w:t>технические: наблюдение, контроль, идентификация, блокировка действий и финансовых операций и др.,</w:t>
      </w:r>
    </w:p>
    <w:p w14:paraId="3F4E3996" w14:textId="3BA5A443" w:rsidR="00504252" w:rsidRDefault="00504252" w:rsidP="00504252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организационные: создание организационных структур финансового менеджмента и финансовой безопасности, установление алгоритмов проведения операций и принятия решений, закрепление зон ответственности, аудит и др.,</w:t>
      </w:r>
    </w:p>
    <w:p w14:paraId="5C9B8152" w14:textId="42EE4017" w:rsidR="00504252" w:rsidRDefault="00504252" w:rsidP="00504252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информационные: сбор, обработка информации и подготовка аналитических материалов, характеризующих финансовое состояние</w:t>
      </w:r>
      <w:r w:rsidR="00316C3A">
        <w:rPr>
          <w:rFonts w:eastAsia="Calibri"/>
          <w:color w:val="000000"/>
          <w:sz w:val="28"/>
          <w:szCs w:val="28"/>
        </w:rPr>
        <w:t xml:space="preserve"> и уровень финансовой безопасности,</w:t>
      </w:r>
    </w:p>
    <w:p w14:paraId="491D77AA" w14:textId="5FCE2365" w:rsidR="00316C3A" w:rsidRDefault="00316C3A" w:rsidP="00504252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экономические: материальное стимулирование сотрудников, имеющих достижения в решении задач финансового управления и финансовой безопасности,</w:t>
      </w:r>
    </w:p>
    <w:p w14:paraId="0230B40F" w14:textId="6DE11BB1" w:rsidR="00316C3A" w:rsidRDefault="00316C3A" w:rsidP="00504252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правовые: судебная защита законных прав и финансовых интересов, содействие правоохранительным органам в пресечении финансовых правонарушений и т.п.,</w:t>
      </w:r>
    </w:p>
    <w:p w14:paraId="4D05313F" w14:textId="0BA20D01" w:rsidR="00316C3A" w:rsidRPr="00316C3A" w:rsidRDefault="00316C3A" w:rsidP="00316C3A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кадровые: подбор, расстановка, обучение и повышение квалификации сотрудников, реализующих функции управлением финансами и защиты финансовой безопасности предприятия.</w:t>
      </w:r>
    </w:p>
    <w:p w14:paraId="2A07574F" w14:textId="77777777" w:rsidR="009841EA" w:rsidRDefault="00316C3A" w:rsidP="002D7E21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316C3A">
        <w:rPr>
          <w:rFonts w:eastAsia="Calibri"/>
          <w:color w:val="000000"/>
          <w:sz w:val="28"/>
          <w:szCs w:val="28"/>
        </w:rPr>
        <w:t>Обязательным условием эффективного функционирования механизма обеспечения финансовой безопасности предприятия является его постоянное развитие и совершенствование, как в целом, так и элементов, составляющих данный механизм, применительно к потребностям конкретного этапа развития хозяйствующего субъекта.</w:t>
      </w:r>
    </w:p>
    <w:p w14:paraId="0CE236C4" w14:textId="38D6F87B" w:rsidR="00D009CE" w:rsidRDefault="002D7E21" w:rsidP="002D7E21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Вся система методов обеспечения финансовой безопасности позволяет централизованно определять значимые риски и направлять более подходящие методы и механизмы для их устранения и снижения угроз для безопасности компании.</w:t>
      </w:r>
    </w:p>
    <w:p w14:paraId="19529813" w14:textId="10A0BE9D" w:rsidR="009841EA" w:rsidRDefault="009841EA" w:rsidP="002D7E21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14:paraId="01BD38DF" w14:textId="533B8074" w:rsidR="009841EA" w:rsidRDefault="009841EA" w:rsidP="002D7E21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14:paraId="2CBBB9E3" w14:textId="77777777" w:rsidR="009841EA" w:rsidRPr="002D7E21" w:rsidRDefault="009841EA" w:rsidP="002D7E21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14:paraId="344C23D1" w14:textId="74DF0BC6" w:rsidR="00D6182D" w:rsidRPr="002D7E21" w:rsidRDefault="00D6182D" w:rsidP="002D7E21">
      <w:pPr>
        <w:spacing w:line="360" w:lineRule="auto"/>
        <w:ind w:firstLine="709"/>
        <w:jc w:val="both"/>
        <w:rPr>
          <w:sz w:val="28"/>
          <w:szCs w:val="28"/>
        </w:rPr>
      </w:pPr>
      <w:r w:rsidRPr="002D7E21">
        <w:rPr>
          <w:sz w:val="28"/>
          <w:szCs w:val="28"/>
        </w:rPr>
        <w:lastRenderedPageBreak/>
        <w:t>1.3 Критерии и показатели оценки методических аспектов для осуществления анализа финансового состояния предприятия</w:t>
      </w:r>
    </w:p>
    <w:p w14:paraId="2BD3A54A" w14:textId="77777777" w:rsidR="00AD7B0E" w:rsidRPr="002D7E21" w:rsidRDefault="00AD7B0E" w:rsidP="002D7E21">
      <w:pPr>
        <w:spacing w:line="360" w:lineRule="auto"/>
        <w:ind w:firstLine="709"/>
        <w:jc w:val="both"/>
        <w:rPr>
          <w:sz w:val="28"/>
          <w:szCs w:val="28"/>
        </w:rPr>
      </w:pPr>
    </w:p>
    <w:p w14:paraId="33B9C605" w14:textId="7E185390" w:rsidR="00D6182D" w:rsidRDefault="00D6182D" w:rsidP="00AD7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C93C5D">
        <w:rPr>
          <w:sz w:val="28"/>
          <w:szCs w:val="28"/>
        </w:rPr>
        <w:t xml:space="preserve">реализации </w:t>
      </w:r>
      <w:r>
        <w:rPr>
          <w:sz w:val="28"/>
          <w:szCs w:val="28"/>
        </w:rPr>
        <w:t>управления</w:t>
      </w:r>
      <w:r w:rsidR="00C93C5D">
        <w:rPr>
          <w:sz w:val="28"/>
          <w:szCs w:val="28"/>
        </w:rPr>
        <w:t xml:space="preserve"> финансовой безопасностью организации ключевую роль занимает проблема оценки ее фактического уровня, к решению которой требуется </w:t>
      </w:r>
      <w:r w:rsidR="00B8382F">
        <w:rPr>
          <w:sz w:val="28"/>
          <w:szCs w:val="28"/>
        </w:rPr>
        <w:t xml:space="preserve">применение системы показателей финансовой безопасности предприятия. </w:t>
      </w:r>
      <w:r w:rsidR="00C93C5D">
        <w:rPr>
          <w:sz w:val="28"/>
          <w:szCs w:val="28"/>
        </w:rPr>
        <w:t xml:space="preserve">Данный подход основывается на выборе методов оценки, разработке системы критериев и индикаторов. При </w:t>
      </w:r>
      <w:r w:rsidR="00802FFD">
        <w:rPr>
          <w:sz w:val="28"/>
          <w:szCs w:val="28"/>
        </w:rPr>
        <w:t xml:space="preserve">использовании </w:t>
      </w:r>
      <w:r w:rsidR="009308FA">
        <w:rPr>
          <w:sz w:val="28"/>
          <w:szCs w:val="28"/>
        </w:rPr>
        <w:t xml:space="preserve">групп </w:t>
      </w:r>
      <w:r w:rsidR="00C93C5D">
        <w:rPr>
          <w:sz w:val="28"/>
          <w:szCs w:val="28"/>
        </w:rPr>
        <w:t xml:space="preserve">методических аспектов могут быть </w:t>
      </w:r>
      <w:r w:rsidR="00802FFD">
        <w:rPr>
          <w:sz w:val="28"/>
          <w:szCs w:val="28"/>
        </w:rPr>
        <w:t xml:space="preserve">применены </w:t>
      </w:r>
      <w:r w:rsidR="009308FA">
        <w:rPr>
          <w:sz w:val="28"/>
          <w:szCs w:val="28"/>
        </w:rPr>
        <w:t>определенные индикаторы и показатели</w:t>
      </w:r>
      <w:r w:rsidR="00C14D62">
        <w:rPr>
          <w:sz w:val="28"/>
          <w:szCs w:val="28"/>
        </w:rPr>
        <w:t>, характеризующие уровень угроз и рисков для финансового состояния предприятия, а также различные способы их устранения.</w:t>
      </w:r>
    </w:p>
    <w:p w14:paraId="68AFAE78" w14:textId="7F588927" w:rsidR="00B8382F" w:rsidRDefault="00B8382F" w:rsidP="00AD7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уровня финансовой безопасности </w:t>
      </w:r>
      <w:r w:rsidR="003B59EA">
        <w:rPr>
          <w:sz w:val="28"/>
          <w:szCs w:val="28"/>
        </w:rPr>
        <w:t>создает основу для своевременного обнаружения рисков и угроз потери устойчивости финансового положения предприятия.</w:t>
      </w:r>
    </w:p>
    <w:p w14:paraId="58B756FE" w14:textId="58629AAA" w:rsidR="003B59EA" w:rsidRDefault="003B59EA" w:rsidP="00AD7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анализа уровня финансовой безопасности предприятия все методические аспекты проводятся:</w:t>
      </w:r>
    </w:p>
    <w:p w14:paraId="029287F2" w14:textId="0C527B99" w:rsidR="003B59EA" w:rsidRDefault="003B59EA" w:rsidP="003B59EA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основе оценки</w:t>
      </w:r>
      <w:r w:rsidR="00E674DD">
        <w:rPr>
          <w:sz w:val="28"/>
          <w:szCs w:val="28"/>
        </w:rPr>
        <w:t xml:space="preserve"> относительных финансовых показателей и динамики их изменения,</w:t>
      </w:r>
    </w:p>
    <w:p w14:paraId="7862DC9E" w14:textId="5218CB5B" w:rsidR="00E674DD" w:rsidRDefault="00E674DD" w:rsidP="003B59EA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основе оценки последствий реализации угроз безопасности (материального ущерба),</w:t>
      </w:r>
    </w:p>
    <w:p w14:paraId="1C3E432B" w14:textId="4ED8BD78" w:rsidR="00E674DD" w:rsidRDefault="00E674DD" w:rsidP="003B59EA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основе индикаторного метода, а именно на основе пороговых значений системы показателей-индикаторов,</w:t>
      </w:r>
    </w:p>
    <w:p w14:paraId="4A3C372F" w14:textId="07C7EDCB" w:rsidR="00E674DD" w:rsidRDefault="00E674DD" w:rsidP="00AD7B0E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основе интегрального показателя-индикатора и др.</w:t>
      </w:r>
    </w:p>
    <w:p w14:paraId="795F476C" w14:textId="738CDF14" w:rsidR="00C14D62" w:rsidRDefault="00E674DD" w:rsidP="006338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633834">
        <w:rPr>
          <w:sz w:val="28"/>
          <w:szCs w:val="28"/>
        </w:rPr>
        <w:t xml:space="preserve"> </w:t>
      </w:r>
      <w:r>
        <w:rPr>
          <w:sz w:val="28"/>
          <w:szCs w:val="28"/>
        </w:rPr>
        <w:t>относительны</w:t>
      </w:r>
      <w:r w:rsidR="00633834">
        <w:rPr>
          <w:sz w:val="28"/>
          <w:szCs w:val="28"/>
        </w:rPr>
        <w:t>м финансовым показателям относят систему типичных индикаторов финансовой безопасности предприятия</w:t>
      </w:r>
      <w:r w:rsidR="00C14D62">
        <w:rPr>
          <w:sz w:val="28"/>
          <w:szCs w:val="28"/>
        </w:rPr>
        <w:t>, характеризующих текущее состояние организации, а также наличие угроз и рисков, негативно влияющих на стратегической планирование компании.</w:t>
      </w:r>
    </w:p>
    <w:p w14:paraId="56D6BE2C" w14:textId="77777777" w:rsidR="00C14D62" w:rsidRDefault="00C14D62" w:rsidP="00633834">
      <w:pPr>
        <w:spacing w:line="360" w:lineRule="auto"/>
        <w:jc w:val="both"/>
        <w:rPr>
          <w:sz w:val="28"/>
          <w:szCs w:val="28"/>
        </w:rPr>
      </w:pPr>
    </w:p>
    <w:p w14:paraId="72542E77" w14:textId="074A805E" w:rsidR="00AD7B0E" w:rsidRPr="00C14D62" w:rsidRDefault="00AD7B0E" w:rsidP="00C14D62">
      <w:pPr>
        <w:spacing w:line="360" w:lineRule="auto"/>
        <w:jc w:val="both"/>
        <w:rPr>
          <w:sz w:val="28"/>
          <w:szCs w:val="20"/>
        </w:rPr>
      </w:pPr>
      <w:r w:rsidRPr="007C6D0C">
        <w:rPr>
          <w:sz w:val="28"/>
          <w:szCs w:val="20"/>
        </w:rPr>
        <w:t xml:space="preserve">Таблица </w:t>
      </w:r>
      <w:r>
        <w:rPr>
          <w:sz w:val="28"/>
          <w:szCs w:val="20"/>
        </w:rPr>
        <w:t>2</w:t>
      </w:r>
      <w:r w:rsidRPr="007C6D0C">
        <w:rPr>
          <w:sz w:val="28"/>
          <w:szCs w:val="20"/>
        </w:rPr>
        <w:t xml:space="preserve"> – </w:t>
      </w:r>
      <w:r w:rsidR="00C14D62">
        <w:rPr>
          <w:sz w:val="28"/>
          <w:szCs w:val="20"/>
        </w:rPr>
        <w:t xml:space="preserve">Типичные индикаторы </w:t>
      </w:r>
      <w:r>
        <w:rPr>
          <w:sz w:val="28"/>
          <w:szCs w:val="20"/>
        </w:rPr>
        <w:t>финансовой безопасности</w:t>
      </w:r>
      <w:r w:rsidR="00C14D62">
        <w:rPr>
          <w:sz w:val="28"/>
          <w:szCs w:val="20"/>
        </w:rPr>
        <w:t xml:space="preserve"> предприятия</w:t>
      </w: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2414"/>
        <w:gridCol w:w="7072"/>
      </w:tblGrid>
      <w:tr w:rsidR="00633834" w14:paraId="30415685" w14:textId="77777777" w:rsidTr="00C14D62">
        <w:tc>
          <w:tcPr>
            <w:tcW w:w="2127" w:type="dxa"/>
            <w:vAlign w:val="center"/>
          </w:tcPr>
          <w:p w14:paraId="4690DB47" w14:textId="7FEC62C3" w:rsidR="00633834" w:rsidRPr="00A22D59" w:rsidRDefault="00A22D59" w:rsidP="00C14D62">
            <w:pPr>
              <w:spacing w:line="360" w:lineRule="auto"/>
              <w:jc w:val="center"/>
            </w:pPr>
            <w:r w:rsidRPr="00A22D59">
              <w:lastRenderedPageBreak/>
              <w:t>Группа показателе</w:t>
            </w:r>
            <w:r>
              <w:t>й финансовой безопасности</w:t>
            </w:r>
          </w:p>
        </w:tc>
        <w:tc>
          <w:tcPr>
            <w:tcW w:w="7359" w:type="dxa"/>
            <w:vAlign w:val="center"/>
          </w:tcPr>
          <w:p w14:paraId="3E391E04" w14:textId="4EB61A3F" w:rsidR="00633834" w:rsidRPr="00A22D59" w:rsidRDefault="00A22D59" w:rsidP="00C14D62">
            <w:pPr>
              <w:spacing w:line="360" w:lineRule="auto"/>
              <w:jc w:val="center"/>
            </w:pPr>
            <w:r w:rsidRPr="00A22D59">
              <w:t xml:space="preserve">Состав </w:t>
            </w:r>
            <w:r>
              <w:t>индикаторов, входящих в данную группу</w:t>
            </w:r>
          </w:p>
        </w:tc>
      </w:tr>
      <w:tr w:rsidR="00633834" w14:paraId="77FFFA8F" w14:textId="77777777" w:rsidTr="00A22D59">
        <w:tc>
          <w:tcPr>
            <w:tcW w:w="2127" w:type="dxa"/>
          </w:tcPr>
          <w:p w14:paraId="55A108B4" w14:textId="075EBF72" w:rsidR="00633834" w:rsidRPr="00A22D59" w:rsidRDefault="00A22D59" w:rsidP="00A22D59">
            <w:pPr>
              <w:spacing w:line="360" w:lineRule="auto"/>
            </w:pPr>
            <w:r w:rsidRPr="00A22D59">
              <w:t>1. Показатели платежеспособности:</w:t>
            </w:r>
          </w:p>
        </w:tc>
        <w:tc>
          <w:tcPr>
            <w:tcW w:w="7359" w:type="dxa"/>
          </w:tcPr>
          <w:p w14:paraId="3763B712" w14:textId="77777777" w:rsidR="00A22D59" w:rsidRDefault="00A22D59" w:rsidP="00A22D59">
            <w:pPr>
              <w:pStyle w:val="a7"/>
              <w:numPr>
                <w:ilvl w:val="0"/>
                <w:numId w:val="21"/>
              </w:numPr>
              <w:spacing w:line="360" w:lineRule="auto"/>
              <w:ind w:left="462"/>
              <w:jc w:val="both"/>
            </w:pPr>
            <w:r w:rsidRPr="00A22D59">
              <w:t xml:space="preserve">Коэффициенты абсолютной, критической и текущей ликвидности; </w:t>
            </w:r>
          </w:p>
          <w:p w14:paraId="2770226D" w14:textId="77777777" w:rsidR="00633834" w:rsidRDefault="00A22D59" w:rsidP="00A22D59">
            <w:pPr>
              <w:pStyle w:val="a7"/>
              <w:numPr>
                <w:ilvl w:val="0"/>
                <w:numId w:val="21"/>
              </w:numPr>
              <w:spacing w:line="360" w:lineRule="auto"/>
              <w:ind w:left="462"/>
              <w:jc w:val="both"/>
            </w:pPr>
            <w:r w:rsidRPr="00A22D59">
              <w:t>коэффициент восстановления (утраты) платежеспособности</w:t>
            </w:r>
            <w:r>
              <w:t>;</w:t>
            </w:r>
          </w:p>
          <w:p w14:paraId="1DD7B9CF" w14:textId="337AFF2F" w:rsidR="00A22D59" w:rsidRPr="00A22D59" w:rsidRDefault="00A22D59" w:rsidP="00A22D59">
            <w:pPr>
              <w:pStyle w:val="a7"/>
              <w:numPr>
                <w:ilvl w:val="0"/>
                <w:numId w:val="21"/>
              </w:numPr>
              <w:spacing w:line="360" w:lineRule="auto"/>
              <w:ind w:left="462"/>
              <w:jc w:val="both"/>
            </w:pPr>
            <w:r>
              <w:t>Коэффициент платежеспособности.</w:t>
            </w:r>
          </w:p>
        </w:tc>
      </w:tr>
      <w:tr w:rsidR="00633834" w14:paraId="58BEAA98" w14:textId="77777777" w:rsidTr="00A22D59">
        <w:tc>
          <w:tcPr>
            <w:tcW w:w="2127" w:type="dxa"/>
          </w:tcPr>
          <w:p w14:paraId="323C4147" w14:textId="659DB542" w:rsidR="00633834" w:rsidRPr="00AD7B0E" w:rsidRDefault="00A22D59" w:rsidP="00AD7B0E">
            <w:pPr>
              <w:spacing w:line="360" w:lineRule="auto"/>
            </w:pPr>
            <w:r w:rsidRPr="00AD7B0E">
              <w:t>2. Показатели финансовой устойчивости</w:t>
            </w:r>
          </w:p>
        </w:tc>
        <w:tc>
          <w:tcPr>
            <w:tcW w:w="7359" w:type="dxa"/>
          </w:tcPr>
          <w:p w14:paraId="58AC5FF0" w14:textId="77777777" w:rsidR="00633834" w:rsidRPr="00AD7B0E" w:rsidRDefault="00A22D59" w:rsidP="00A22D59">
            <w:pPr>
              <w:pStyle w:val="a7"/>
              <w:numPr>
                <w:ilvl w:val="0"/>
                <w:numId w:val="22"/>
              </w:numPr>
              <w:spacing w:line="360" w:lineRule="auto"/>
              <w:ind w:left="462"/>
              <w:jc w:val="both"/>
            </w:pPr>
            <w:r w:rsidRPr="00AD7B0E">
              <w:t>Коэффициент обеспеченности собственными средствами,</w:t>
            </w:r>
          </w:p>
          <w:p w14:paraId="5BEEE3E7" w14:textId="77777777" w:rsidR="00A22D59" w:rsidRPr="00AD7B0E" w:rsidRDefault="00A22D59" w:rsidP="00A22D59">
            <w:pPr>
              <w:pStyle w:val="a7"/>
              <w:numPr>
                <w:ilvl w:val="0"/>
                <w:numId w:val="22"/>
              </w:numPr>
              <w:spacing w:line="360" w:lineRule="auto"/>
              <w:ind w:left="462"/>
              <w:jc w:val="both"/>
            </w:pPr>
            <w:r w:rsidRPr="00AD7B0E">
              <w:t>Коэффициент автономии;</w:t>
            </w:r>
          </w:p>
          <w:p w14:paraId="4B770CAB" w14:textId="77777777" w:rsidR="00A22D59" w:rsidRPr="00AD7B0E" w:rsidRDefault="00A22D59" w:rsidP="00A22D59">
            <w:pPr>
              <w:pStyle w:val="a7"/>
              <w:numPr>
                <w:ilvl w:val="0"/>
                <w:numId w:val="22"/>
              </w:numPr>
              <w:spacing w:line="360" w:lineRule="auto"/>
              <w:ind w:left="462"/>
              <w:jc w:val="both"/>
            </w:pPr>
            <w:r w:rsidRPr="00AD7B0E">
              <w:t>Плечо финансового рычага;</w:t>
            </w:r>
          </w:p>
          <w:p w14:paraId="5FB63AD9" w14:textId="77777777" w:rsidR="00A22D59" w:rsidRPr="00AD7B0E" w:rsidRDefault="00A22D59" w:rsidP="00A22D59">
            <w:pPr>
              <w:pStyle w:val="a7"/>
              <w:numPr>
                <w:ilvl w:val="0"/>
                <w:numId w:val="22"/>
              </w:numPr>
              <w:spacing w:line="360" w:lineRule="auto"/>
              <w:ind w:left="462"/>
              <w:jc w:val="both"/>
            </w:pPr>
            <w:r w:rsidRPr="00AD7B0E">
              <w:t>Доля заемных средств;</w:t>
            </w:r>
          </w:p>
          <w:p w14:paraId="4CA1080D" w14:textId="642C2DBF" w:rsidR="00AD7B0E" w:rsidRPr="00AD7B0E" w:rsidRDefault="00AD7B0E" w:rsidP="00A22D59">
            <w:pPr>
              <w:pStyle w:val="a7"/>
              <w:numPr>
                <w:ilvl w:val="0"/>
                <w:numId w:val="22"/>
              </w:numPr>
              <w:spacing w:line="360" w:lineRule="auto"/>
              <w:ind w:left="462"/>
              <w:jc w:val="both"/>
            </w:pPr>
            <w:r w:rsidRPr="00AD7B0E">
              <w:t>Коэффициент маневренности собственного капитала</w:t>
            </w:r>
            <w:r>
              <w:t>.</w:t>
            </w:r>
          </w:p>
        </w:tc>
      </w:tr>
      <w:tr w:rsidR="00633834" w14:paraId="6B019771" w14:textId="77777777" w:rsidTr="00A22D59">
        <w:tc>
          <w:tcPr>
            <w:tcW w:w="2127" w:type="dxa"/>
          </w:tcPr>
          <w:p w14:paraId="25A37B30" w14:textId="267751EB" w:rsidR="00633834" w:rsidRPr="00AD7B0E" w:rsidRDefault="00AD7B0E" w:rsidP="00AD7B0E">
            <w:pPr>
              <w:spacing w:line="360" w:lineRule="auto"/>
            </w:pPr>
            <w:r w:rsidRPr="00AD7B0E">
              <w:t>3. Показатели деловой активности</w:t>
            </w:r>
          </w:p>
        </w:tc>
        <w:tc>
          <w:tcPr>
            <w:tcW w:w="7359" w:type="dxa"/>
          </w:tcPr>
          <w:p w14:paraId="7B6FA333" w14:textId="77777777" w:rsidR="00633834" w:rsidRPr="00AD7B0E" w:rsidRDefault="00AD7B0E" w:rsidP="00AD7B0E">
            <w:pPr>
              <w:pStyle w:val="a7"/>
              <w:numPr>
                <w:ilvl w:val="0"/>
                <w:numId w:val="23"/>
              </w:numPr>
              <w:spacing w:line="360" w:lineRule="auto"/>
              <w:ind w:left="462"/>
              <w:jc w:val="both"/>
            </w:pPr>
            <w:r w:rsidRPr="00AD7B0E">
              <w:t>Общий коэффициент оборачиваемости;</w:t>
            </w:r>
          </w:p>
          <w:p w14:paraId="11AECA3E" w14:textId="77777777" w:rsidR="00AD7B0E" w:rsidRPr="00AD7B0E" w:rsidRDefault="00AD7B0E" w:rsidP="00AD7B0E">
            <w:pPr>
              <w:pStyle w:val="a7"/>
              <w:numPr>
                <w:ilvl w:val="0"/>
                <w:numId w:val="23"/>
              </w:numPr>
              <w:spacing w:line="360" w:lineRule="auto"/>
              <w:ind w:left="462"/>
              <w:jc w:val="both"/>
            </w:pPr>
            <w:r w:rsidRPr="00AD7B0E">
              <w:t>Скорость оборота оборотных средств;</w:t>
            </w:r>
          </w:p>
          <w:p w14:paraId="6A8A4B8D" w14:textId="77777777" w:rsidR="00AD7B0E" w:rsidRPr="00AD7B0E" w:rsidRDefault="00AD7B0E" w:rsidP="00AD7B0E">
            <w:pPr>
              <w:pStyle w:val="a7"/>
              <w:numPr>
                <w:ilvl w:val="0"/>
                <w:numId w:val="23"/>
              </w:numPr>
              <w:spacing w:line="360" w:lineRule="auto"/>
              <w:ind w:left="462"/>
              <w:jc w:val="both"/>
            </w:pPr>
            <w:r w:rsidRPr="00AD7B0E">
              <w:t>Оборачиваемость собственных и заемных средств;</w:t>
            </w:r>
          </w:p>
          <w:p w14:paraId="0BB99E7B" w14:textId="44F0E9E3" w:rsidR="00AD7B0E" w:rsidRPr="00AD7B0E" w:rsidRDefault="00AD7B0E" w:rsidP="00AD7B0E">
            <w:pPr>
              <w:pStyle w:val="a7"/>
              <w:numPr>
                <w:ilvl w:val="0"/>
                <w:numId w:val="23"/>
              </w:numPr>
              <w:spacing w:line="360" w:lineRule="auto"/>
              <w:ind w:left="462"/>
              <w:jc w:val="both"/>
            </w:pPr>
            <w:r w:rsidRPr="00AD7B0E">
              <w:t>Оборачиваемость дебиторской и кредиторской задолженности.</w:t>
            </w:r>
          </w:p>
        </w:tc>
      </w:tr>
      <w:tr w:rsidR="00633834" w14:paraId="5D5A7ABE" w14:textId="77777777" w:rsidTr="00A22D59">
        <w:tc>
          <w:tcPr>
            <w:tcW w:w="2127" w:type="dxa"/>
          </w:tcPr>
          <w:p w14:paraId="17687816" w14:textId="281FE440" w:rsidR="00633834" w:rsidRPr="00AD7B0E" w:rsidRDefault="00AD7B0E" w:rsidP="00AD7B0E">
            <w:pPr>
              <w:spacing w:line="360" w:lineRule="auto"/>
            </w:pPr>
            <w:r w:rsidRPr="00AD7B0E">
              <w:t>4. Показатели рентабельности</w:t>
            </w:r>
          </w:p>
        </w:tc>
        <w:tc>
          <w:tcPr>
            <w:tcW w:w="7359" w:type="dxa"/>
          </w:tcPr>
          <w:p w14:paraId="51D6481C" w14:textId="1CF7AEDB" w:rsidR="00633834" w:rsidRPr="00AD7B0E" w:rsidRDefault="00AD7B0E" w:rsidP="00AD7B0E">
            <w:pPr>
              <w:pStyle w:val="a7"/>
              <w:numPr>
                <w:ilvl w:val="0"/>
                <w:numId w:val="24"/>
              </w:numPr>
              <w:spacing w:line="360" w:lineRule="auto"/>
              <w:ind w:left="462"/>
              <w:jc w:val="both"/>
            </w:pPr>
            <w:r w:rsidRPr="00AD7B0E">
              <w:t>Имущества предприятия;</w:t>
            </w:r>
          </w:p>
          <w:p w14:paraId="719EEC6F" w14:textId="77777777" w:rsidR="00AD7B0E" w:rsidRPr="00AD7B0E" w:rsidRDefault="00AD7B0E" w:rsidP="00AD7B0E">
            <w:pPr>
              <w:pStyle w:val="a7"/>
              <w:numPr>
                <w:ilvl w:val="0"/>
                <w:numId w:val="24"/>
              </w:numPr>
              <w:spacing w:line="360" w:lineRule="auto"/>
              <w:ind w:left="462"/>
              <w:jc w:val="both"/>
            </w:pPr>
            <w:r w:rsidRPr="00AD7B0E">
              <w:t>Собственного капитала;</w:t>
            </w:r>
          </w:p>
          <w:p w14:paraId="1971C63F" w14:textId="77777777" w:rsidR="00AD7B0E" w:rsidRPr="00AD7B0E" w:rsidRDefault="00AD7B0E" w:rsidP="00AD7B0E">
            <w:pPr>
              <w:pStyle w:val="a7"/>
              <w:numPr>
                <w:ilvl w:val="0"/>
                <w:numId w:val="24"/>
              </w:numPr>
              <w:spacing w:line="360" w:lineRule="auto"/>
              <w:ind w:left="462"/>
              <w:jc w:val="both"/>
            </w:pPr>
            <w:r w:rsidRPr="00AD7B0E">
              <w:t>Производственных фондов и продаж;</w:t>
            </w:r>
          </w:p>
          <w:p w14:paraId="1DD3B1D8" w14:textId="73868FE6" w:rsidR="00AD7B0E" w:rsidRPr="00AD7B0E" w:rsidRDefault="00AD7B0E" w:rsidP="00AD7B0E">
            <w:pPr>
              <w:pStyle w:val="a7"/>
              <w:numPr>
                <w:ilvl w:val="0"/>
                <w:numId w:val="24"/>
              </w:numPr>
              <w:spacing w:line="360" w:lineRule="auto"/>
              <w:ind w:left="462"/>
              <w:jc w:val="both"/>
            </w:pPr>
            <w:r w:rsidRPr="00AD7B0E">
              <w:t>Долгосрочных и краткосрочных финансовых вложений.</w:t>
            </w:r>
          </w:p>
        </w:tc>
      </w:tr>
    </w:tbl>
    <w:p w14:paraId="453DC5AF" w14:textId="77777777" w:rsidR="005217F8" w:rsidRDefault="005217F8" w:rsidP="005217F8">
      <w:pPr>
        <w:spacing w:line="360" w:lineRule="auto"/>
        <w:jc w:val="both"/>
        <w:rPr>
          <w:sz w:val="28"/>
          <w:szCs w:val="28"/>
        </w:rPr>
      </w:pPr>
    </w:p>
    <w:p w14:paraId="2A8B9014" w14:textId="009A9474" w:rsidR="00C14D62" w:rsidRDefault="00C14D62" w:rsidP="005217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данных показателей нацелена на обеспечение полной информированности</w:t>
      </w:r>
      <w:r w:rsidR="002F5C84">
        <w:rPr>
          <w:sz w:val="28"/>
          <w:szCs w:val="28"/>
        </w:rPr>
        <w:t xml:space="preserve"> руководителей и административно-управленческого персонала о текущем положении организации, а также о возможностях для реализации и угрозах к минимизации.</w:t>
      </w:r>
    </w:p>
    <w:p w14:paraId="16E9802D" w14:textId="5F28056F" w:rsidR="00A54DA5" w:rsidRDefault="002F5C84" w:rsidP="008C5B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Прежде чем проводить анализ основных коэффициентов ликвидности, на предприятии </w:t>
      </w:r>
      <w:r w:rsidR="00A54DA5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оценка основных групп ликвидных активов и пассивов для определения имущественного состояния компании.</w:t>
      </w:r>
    </w:p>
    <w:p w14:paraId="7B08E62B" w14:textId="6DA1E9D0" w:rsidR="003D09CB" w:rsidRDefault="003D09CB" w:rsidP="005217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оценки последствий реализации угроз финансовой безопасности предприятия основными методами являются экспертные методы, в частности сценарный метод. Реализация угроз предполагает применение критерия – совокупный ущерб при реализации угроз </w:t>
      </w:r>
      <w:r>
        <w:rPr>
          <w:sz w:val="28"/>
          <w:szCs w:val="28"/>
        </w:rPr>
        <w:lastRenderedPageBreak/>
        <w:t>безопасности предприятия, где имеет место зависимость - чем выше ожидаемый ущерб, тем ниже финансовая безопасность.</w:t>
      </w:r>
    </w:p>
    <w:p w14:paraId="7793BA0F" w14:textId="35DD3E78" w:rsidR="003D09CB" w:rsidRDefault="003D09CB" w:rsidP="005217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метода экспертных оценок могут использоваться следующие этапы:</w:t>
      </w:r>
    </w:p>
    <w:p w14:paraId="03B25D3C" w14:textId="65E2FFF5" w:rsidR="003D09CB" w:rsidRDefault="005E081B" w:rsidP="003D09CB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D09CB">
        <w:rPr>
          <w:sz w:val="28"/>
          <w:szCs w:val="28"/>
        </w:rPr>
        <w:t>одбор экспертов и формирование экспертных групп (формирование</w:t>
      </w:r>
      <w:r>
        <w:rPr>
          <w:sz w:val="28"/>
          <w:szCs w:val="28"/>
        </w:rPr>
        <w:t xml:space="preserve"> структуры экспертной группы, количества экспертов и требований к их качествам),</w:t>
      </w:r>
    </w:p>
    <w:p w14:paraId="4C36A5A8" w14:textId="44A8E842" w:rsidR="005E081B" w:rsidRDefault="005E081B" w:rsidP="003D09CB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вопросов и составление анкет,</w:t>
      </w:r>
    </w:p>
    <w:p w14:paraId="1EE30AD7" w14:textId="1A2B2E9F" w:rsidR="005E081B" w:rsidRDefault="005E081B" w:rsidP="003D09CB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 экспертами (получение от них индивидуальных оценок),</w:t>
      </w:r>
    </w:p>
    <w:p w14:paraId="05A85AD7" w14:textId="63CC16C7" w:rsidR="005E081B" w:rsidRDefault="005E081B" w:rsidP="003D09CB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правил определения суммарных оценок на основе оценок отдельных экспертов),</w:t>
      </w:r>
    </w:p>
    <w:p w14:paraId="2792B214" w14:textId="3D3E69D2" w:rsidR="005E081B" w:rsidRDefault="005E081B" w:rsidP="005217F8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обработка экспертных оценок, расчет и оценка возможного совокупного </w:t>
      </w:r>
      <w:r w:rsidRPr="005E081B">
        <w:rPr>
          <w:sz w:val="28"/>
          <w:szCs w:val="28"/>
        </w:rPr>
        <w:t>ущерба.</w:t>
      </w:r>
    </w:p>
    <w:p w14:paraId="1E6E7196" w14:textId="66E50BC7" w:rsidR="005E081B" w:rsidRDefault="005E081B" w:rsidP="005217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метод предполагает проведение основных этапов для выявления категорий угроз, которым может подвергнуться предприятие, их весов, то есть степени негативного влияния для разработки способов для их устранения.</w:t>
      </w:r>
    </w:p>
    <w:p w14:paraId="7C01BB50" w14:textId="4DB5D65A" w:rsidR="00CC1284" w:rsidRDefault="00CC1284" w:rsidP="005217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осуществления анализа уровня финансовой безопасности на основе индикаторного метода, используют динамику изменения относительных финансовых показателей, их трендов с их пороговыми значениями для определения степени отклонения от нормальных средних величин, характеризующих устойчивый уровень финансовый безопасности предприятия. При использовании данного метода используют определенный алгоритм, позволяющий </w:t>
      </w:r>
      <w:r w:rsidR="00B1283A">
        <w:rPr>
          <w:sz w:val="28"/>
          <w:szCs w:val="28"/>
        </w:rPr>
        <w:t>в итоге качественно провести оценку уровня финансовой безопасности организации.</w:t>
      </w:r>
    </w:p>
    <w:p w14:paraId="53ED2BFC" w14:textId="615CEF56" w:rsidR="00B1283A" w:rsidRDefault="00B1283A" w:rsidP="00CC12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алгоритм состоит из таких этапов, как:</w:t>
      </w:r>
    </w:p>
    <w:p w14:paraId="4556A775" w14:textId="30677BA5" w:rsidR="00B1283A" w:rsidRDefault="00B1283A" w:rsidP="00B1283A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факторов и источников опасности, формирующих уровень финансовой безопасности,</w:t>
      </w:r>
    </w:p>
    <w:p w14:paraId="0CFF300D" w14:textId="24F216C5" w:rsidR="00B1283A" w:rsidRDefault="00B1283A" w:rsidP="00B1283A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системы показателей-индикаторов уровня финансовой безопасности предприятия и определение их пороговых значений,</w:t>
      </w:r>
    </w:p>
    <w:p w14:paraId="1286A1DD" w14:textId="42D8C3E9" w:rsidR="00B1283A" w:rsidRDefault="00B1283A" w:rsidP="00B1283A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создание информационной базы для оценки уровня финансовой безопасности предприятия,</w:t>
      </w:r>
    </w:p>
    <w:p w14:paraId="10E08B3A" w14:textId="4FCEB566" w:rsidR="00B1283A" w:rsidRDefault="00B1283A" w:rsidP="00B1283A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сопоставление фактических значений показателей-индикаторов с пороговыми уровнями и распределение их по зонам безопасности,</w:t>
      </w:r>
    </w:p>
    <w:p w14:paraId="4811F20E" w14:textId="04B6DA48" w:rsidR="00B1283A" w:rsidRDefault="00B1283A" w:rsidP="005217F8">
      <w:pPr>
        <w:pStyle w:val="a7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оценка уровня финансовой безопасности предприятия.</w:t>
      </w:r>
    </w:p>
    <w:p w14:paraId="75E0BB8B" w14:textId="2A9A3AA0" w:rsidR="00B1283A" w:rsidRDefault="00B1283A" w:rsidP="002017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применении данного метода формируется</w:t>
      </w:r>
      <w:r w:rsidR="007B35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 показателей с их нормальным значениями, а также </w:t>
      </w:r>
      <w:r w:rsidR="002017F5">
        <w:rPr>
          <w:sz w:val="28"/>
          <w:szCs w:val="28"/>
        </w:rPr>
        <w:t>направление их положительной динамики.</w:t>
      </w:r>
    </w:p>
    <w:p w14:paraId="58F3A26B" w14:textId="77777777" w:rsidR="008C5B46" w:rsidRDefault="008C5B46" w:rsidP="007B35E6">
      <w:pPr>
        <w:spacing w:line="360" w:lineRule="auto"/>
        <w:jc w:val="both"/>
        <w:rPr>
          <w:sz w:val="28"/>
          <w:szCs w:val="20"/>
        </w:rPr>
      </w:pPr>
    </w:p>
    <w:p w14:paraId="79C7D58D" w14:textId="446E5D07" w:rsidR="007B35E6" w:rsidRPr="007B35E6" w:rsidRDefault="007B35E6" w:rsidP="007B35E6">
      <w:pPr>
        <w:spacing w:line="360" w:lineRule="auto"/>
        <w:jc w:val="both"/>
        <w:rPr>
          <w:sz w:val="28"/>
          <w:szCs w:val="20"/>
        </w:rPr>
      </w:pPr>
      <w:r w:rsidRPr="007C6D0C">
        <w:rPr>
          <w:sz w:val="28"/>
          <w:szCs w:val="20"/>
        </w:rPr>
        <w:t xml:space="preserve">Таблица </w:t>
      </w:r>
      <w:r>
        <w:rPr>
          <w:sz w:val="28"/>
          <w:szCs w:val="20"/>
        </w:rPr>
        <w:t>3</w:t>
      </w:r>
      <w:r w:rsidRPr="007C6D0C">
        <w:rPr>
          <w:sz w:val="28"/>
          <w:szCs w:val="20"/>
        </w:rPr>
        <w:t xml:space="preserve"> –</w:t>
      </w:r>
      <w:r>
        <w:rPr>
          <w:sz w:val="28"/>
          <w:szCs w:val="20"/>
        </w:rPr>
        <w:t xml:space="preserve"> Система показателей-индикаторов предприятия</w:t>
      </w:r>
    </w:p>
    <w:tbl>
      <w:tblPr>
        <w:tblStyle w:val="aa"/>
        <w:tblW w:w="9640" w:type="dxa"/>
        <w:tblInd w:w="-289" w:type="dxa"/>
        <w:tblLook w:val="04A0" w:firstRow="1" w:lastRow="0" w:firstColumn="1" w:lastColumn="0" w:noHBand="0" w:noVBand="1"/>
      </w:tblPr>
      <w:tblGrid>
        <w:gridCol w:w="6096"/>
        <w:gridCol w:w="1559"/>
        <w:gridCol w:w="1985"/>
      </w:tblGrid>
      <w:tr w:rsidR="002017F5" w14:paraId="1FFF2549" w14:textId="77777777" w:rsidTr="005217F8">
        <w:trPr>
          <w:trHeight w:val="741"/>
        </w:trPr>
        <w:tc>
          <w:tcPr>
            <w:tcW w:w="6096" w:type="dxa"/>
            <w:vAlign w:val="center"/>
          </w:tcPr>
          <w:p w14:paraId="6719A971" w14:textId="6FED0D4A" w:rsidR="002017F5" w:rsidRPr="002017F5" w:rsidRDefault="002017F5" w:rsidP="002017F5">
            <w:pPr>
              <w:spacing w:line="360" w:lineRule="auto"/>
              <w:jc w:val="center"/>
            </w:pPr>
            <w:r w:rsidRPr="002017F5">
              <w:t>Показатели-индикаторы</w:t>
            </w:r>
          </w:p>
        </w:tc>
        <w:tc>
          <w:tcPr>
            <w:tcW w:w="1559" w:type="dxa"/>
            <w:vAlign w:val="center"/>
          </w:tcPr>
          <w:p w14:paraId="5E865141" w14:textId="7FA605E3" w:rsidR="002017F5" w:rsidRPr="002017F5" w:rsidRDefault="002017F5" w:rsidP="002017F5">
            <w:pPr>
              <w:spacing w:line="360" w:lineRule="auto"/>
              <w:jc w:val="center"/>
            </w:pPr>
            <w:r w:rsidRPr="002017F5">
              <w:t>Пороговое значение</w:t>
            </w:r>
          </w:p>
        </w:tc>
        <w:tc>
          <w:tcPr>
            <w:tcW w:w="1985" w:type="dxa"/>
            <w:vAlign w:val="center"/>
          </w:tcPr>
          <w:p w14:paraId="61E81875" w14:textId="7BA2CE5D" w:rsidR="002017F5" w:rsidRPr="002017F5" w:rsidRDefault="002017F5" w:rsidP="002017F5">
            <w:pPr>
              <w:spacing w:line="360" w:lineRule="auto"/>
              <w:jc w:val="center"/>
            </w:pPr>
            <w:r w:rsidRPr="002017F5">
              <w:t>Положительная динамика</w:t>
            </w:r>
          </w:p>
        </w:tc>
      </w:tr>
      <w:tr w:rsidR="002017F5" w14:paraId="5E0220E3" w14:textId="77777777" w:rsidTr="007B35E6">
        <w:tc>
          <w:tcPr>
            <w:tcW w:w="6096" w:type="dxa"/>
          </w:tcPr>
          <w:p w14:paraId="0F639802" w14:textId="5D82F603" w:rsidR="002017F5" w:rsidRPr="005217F8" w:rsidRDefault="002017F5" w:rsidP="005217F8">
            <w:pPr>
              <w:spacing w:line="360" w:lineRule="auto"/>
            </w:pPr>
            <w:r w:rsidRPr="005217F8">
              <w:t>1. Коэффициент абсолютной ликвидности</w:t>
            </w:r>
          </w:p>
        </w:tc>
        <w:tc>
          <w:tcPr>
            <w:tcW w:w="1559" w:type="dxa"/>
            <w:vAlign w:val="center"/>
          </w:tcPr>
          <w:p w14:paraId="7ACB3CEB" w14:textId="599E30FC" w:rsidR="002017F5" w:rsidRPr="007B35E6" w:rsidRDefault="007B35E6" w:rsidP="007B35E6">
            <w:pPr>
              <w:spacing w:line="360" w:lineRule="auto"/>
              <w:jc w:val="center"/>
            </w:pPr>
            <w:r w:rsidRPr="007B35E6">
              <w:t>0,2</w:t>
            </w:r>
          </w:p>
        </w:tc>
        <w:tc>
          <w:tcPr>
            <w:tcW w:w="1985" w:type="dxa"/>
          </w:tcPr>
          <w:p w14:paraId="61ED0C6A" w14:textId="64A6271D" w:rsidR="002017F5" w:rsidRPr="007B35E6" w:rsidRDefault="007B35E6" w:rsidP="002017F5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5235A6BC" w14:textId="77777777" w:rsidTr="007B35E6">
        <w:tc>
          <w:tcPr>
            <w:tcW w:w="6096" w:type="dxa"/>
          </w:tcPr>
          <w:p w14:paraId="3435874A" w14:textId="02D1772A" w:rsidR="007B35E6" w:rsidRPr="005217F8" w:rsidRDefault="007B35E6" w:rsidP="007B35E6">
            <w:pPr>
              <w:spacing w:line="360" w:lineRule="auto"/>
            </w:pPr>
            <w:r w:rsidRPr="005217F8">
              <w:t>2. Коэффициент критической ликвидности</w:t>
            </w:r>
          </w:p>
        </w:tc>
        <w:tc>
          <w:tcPr>
            <w:tcW w:w="1559" w:type="dxa"/>
            <w:vAlign w:val="center"/>
          </w:tcPr>
          <w:p w14:paraId="0493F475" w14:textId="69CB872E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1,0</w:t>
            </w:r>
          </w:p>
        </w:tc>
        <w:tc>
          <w:tcPr>
            <w:tcW w:w="1985" w:type="dxa"/>
          </w:tcPr>
          <w:p w14:paraId="3B15E66D" w14:textId="55CAA899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4DDE38D2" w14:textId="77777777" w:rsidTr="007B35E6">
        <w:tc>
          <w:tcPr>
            <w:tcW w:w="6096" w:type="dxa"/>
          </w:tcPr>
          <w:p w14:paraId="101AA4F2" w14:textId="3E9396AA" w:rsidR="007B35E6" w:rsidRPr="005217F8" w:rsidRDefault="007B35E6" w:rsidP="007B35E6">
            <w:pPr>
              <w:spacing w:line="360" w:lineRule="auto"/>
            </w:pPr>
            <w:r w:rsidRPr="005217F8">
              <w:t>3. Коэффициент текущей ликвидности</w:t>
            </w:r>
          </w:p>
        </w:tc>
        <w:tc>
          <w:tcPr>
            <w:tcW w:w="1559" w:type="dxa"/>
            <w:vAlign w:val="center"/>
          </w:tcPr>
          <w:p w14:paraId="6936817F" w14:textId="1447473A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1,5</w:t>
            </w:r>
          </w:p>
        </w:tc>
        <w:tc>
          <w:tcPr>
            <w:tcW w:w="1985" w:type="dxa"/>
          </w:tcPr>
          <w:p w14:paraId="6B12DE12" w14:textId="06AC4BB7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58F92621" w14:textId="77777777" w:rsidTr="007B35E6">
        <w:tc>
          <w:tcPr>
            <w:tcW w:w="6096" w:type="dxa"/>
          </w:tcPr>
          <w:p w14:paraId="0B852A81" w14:textId="17D8EE25" w:rsidR="007B35E6" w:rsidRPr="005217F8" w:rsidRDefault="007B35E6" w:rsidP="007B35E6">
            <w:pPr>
              <w:spacing w:line="360" w:lineRule="auto"/>
            </w:pPr>
            <w:r w:rsidRPr="005217F8">
              <w:t>4. Коэффициент покрытия оборотных средств собственными источниками финансирования</w:t>
            </w:r>
          </w:p>
        </w:tc>
        <w:tc>
          <w:tcPr>
            <w:tcW w:w="1559" w:type="dxa"/>
            <w:vAlign w:val="center"/>
          </w:tcPr>
          <w:p w14:paraId="0EBC5AD4" w14:textId="6C9E52C2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0,1</w:t>
            </w:r>
          </w:p>
        </w:tc>
        <w:tc>
          <w:tcPr>
            <w:tcW w:w="1985" w:type="dxa"/>
          </w:tcPr>
          <w:p w14:paraId="6AF520D3" w14:textId="52322F9F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4CEC91FE" w14:textId="77777777" w:rsidTr="007B35E6">
        <w:trPr>
          <w:trHeight w:val="71"/>
        </w:trPr>
        <w:tc>
          <w:tcPr>
            <w:tcW w:w="6096" w:type="dxa"/>
          </w:tcPr>
          <w:p w14:paraId="3A91F5C7" w14:textId="1904037F" w:rsidR="007B35E6" w:rsidRPr="005217F8" w:rsidRDefault="007B35E6" w:rsidP="007B35E6">
            <w:pPr>
              <w:spacing w:line="360" w:lineRule="auto"/>
            </w:pPr>
            <w:r w:rsidRPr="005217F8">
              <w:t>5. Коэффициент финансовой устойчивости</w:t>
            </w:r>
          </w:p>
        </w:tc>
        <w:tc>
          <w:tcPr>
            <w:tcW w:w="1559" w:type="dxa"/>
            <w:vAlign w:val="center"/>
          </w:tcPr>
          <w:p w14:paraId="0C8E94DC" w14:textId="20131B08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0,5</w:t>
            </w:r>
          </w:p>
        </w:tc>
        <w:tc>
          <w:tcPr>
            <w:tcW w:w="1985" w:type="dxa"/>
          </w:tcPr>
          <w:p w14:paraId="54F16CED" w14:textId="671D4ED0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6C3B042F" w14:textId="77777777" w:rsidTr="007B35E6">
        <w:trPr>
          <w:trHeight w:val="97"/>
        </w:trPr>
        <w:tc>
          <w:tcPr>
            <w:tcW w:w="6096" w:type="dxa"/>
          </w:tcPr>
          <w:p w14:paraId="4A27C1E7" w14:textId="79A1AB30" w:rsidR="007B35E6" w:rsidRPr="005217F8" w:rsidRDefault="007B35E6" w:rsidP="007B35E6">
            <w:pPr>
              <w:spacing w:line="360" w:lineRule="auto"/>
            </w:pPr>
            <w:r w:rsidRPr="005217F8">
              <w:t>6. Коэффициент финансовой активности (плечо рычага)</w:t>
            </w:r>
          </w:p>
        </w:tc>
        <w:tc>
          <w:tcPr>
            <w:tcW w:w="1559" w:type="dxa"/>
            <w:vAlign w:val="center"/>
          </w:tcPr>
          <w:p w14:paraId="724687CB" w14:textId="3176DECA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1,0</w:t>
            </w:r>
          </w:p>
        </w:tc>
        <w:tc>
          <w:tcPr>
            <w:tcW w:w="1985" w:type="dxa"/>
          </w:tcPr>
          <w:p w14:paraId="16D45E86" w14:textId="143EBE7A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Снижение</w:t>
            </w:r>
          </w:p>
        </w:tc>
      </w:tr>
      <w:tr w:rsidR="007B35E6" w14:paraId="0376665A" w14:textId="77777777" w:rsidTr="007B35E6">
        <w:tc>
          <w:tcPr>
            <w:tcW w:w="6096" w:type="dxa"/>
          </w:tcPr>
          <w:p w14:paraId="6EA2AE22" w14:textId="404FD494" w:rsidR="007B35E6" w:rsidRPr="005217F8" w:rsidRDefault="007B35E6" w:rsidP="007B35E6">
            <w:pPr>
              <w:spacing w:line="360" w:lineRule="auto"/>
            </w:pPr>
            <w:r w:rsidRPr="005217F8">
              <w:t>7. Оборачиваемость дебиторской задолженности</w:t>
            </w:r>
          </w:p>
        </w:tc>
        <w:tc>
          <w:tcPr>
            <w:tcW w:w="1559" w:type="dxa"/>
            <w:vAlign w:val="center"/>
          </w:tcPr>
          <w:p w14:paraId="71FF3DFE" w14:textId="17D68CF0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12</w:t>
            </w:r>
          </w:p>
        </w:tc>
        <w:tc>
          <w:tcPr>
            <w:tcW w:w="1985" w:type="dxa"/>
          </w:tcPr>
          <w:p w14:paraId="67FA2BFD" w14:textId="65A2C9CB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328B920B" w14:textId="77777777" w:rsidTr="007B35E6">
        <w:tc>
          <w:tcPr>
            <w:tcW w:w="6096" w:type="dxa"/>
          </w:tcPr>
          <w:p w14:paraId="31EDA2AE" w14:textId="5C11C363" w:rsidR="007B35E6" w:rsidRPr="005217F8" w:rsidRDefault="007B35E6" w:rsidP="007B35E6">
            <w:pPr>
              <w:spacing w:line="360" w:lineRule="auto"/>
            </w:pPr>
            <w:r w:rsidRPr="005217F8">
              <w:t>8. Оборачиваемость кредиторской задолженности</w:t>
            </w:r>
          </w:p>
        </w:tc>
        <w:tc>
          <w:tcPr>
            <w:tcW w:w="1559" w:type="dxa"/>
            <w:vAlign w:val="center"/>
          </w:tcPr>
          <w:p w14:paraId="0486B752" w14:textId="47052C3D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12</w:t>
            </w:r>
          </w:p>
        </w:tc>
        <w:tc>
          <w:tcPr>
            <w:tcW w:w="1985" w:type="dxa"/>
          </w:tcPr>
          <w:p w14:paraId="3F336A8E" w14:textId="13AC6585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3C2441EE" w14:textId="77777777" w:rsidTr="007B35E6">
        <w:tc>
          <w:tcPr>
            <w:tcW w:w="6096" w:type="dxa"/>
          </w:tcPr>
          <w:p w14:paraId="6D726814" w14:textId="51A13F19" w:rsidR="007B35E6" w:rsidRPr="005217F8" w:rsidRDefault="007B35E6" w:rsidP="007B35E6">
            <w:pPr>
              <w:spacing w:line="360" w:lineRule="auto"/>
            </w:pPr>
            <w:r w:rsidRPr="005217F8">
              <w:t xml:space="preserve">9. Рентабельность продаж </w:t>
            </w:r>
          </w:p>
        </w:tc>
        <w:tc>
          <w:tcPr>
            <w:tcW w:w="1559" w:type="dxa"/>
            <w:vAlign w:val="center"/>
          </w:tcPr>
          <w:p w14:paraId="590FAA9F" w14:textId="6E7F751F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5,0</w:t>
            </w:r>
          </w:p>
        </w:tc>
        <w:tc>
          <w:tcPr>
            <w:tcW w:w="1985" w:type="dxa"/>
          </w:tcPr>
          <w:p w14:paraId="49116A35" w14:textId="344AE433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309542D5" w14:textId="77777777" w:rsidTr="007B35E6">
        <w:tc>
          <w:tcPr>
            <w:tcW w:w="6096" w:type="dxa"/>
          </w:tcPr>
          <w:p w14:paraId="685E8D4F" w14:textId="6C49CC24" w:rsidR="007B35E6" w:rsidRPr="005217F8" w:rsidRDefault="007B35E6" w:rsidP="007B35E6">
            <w:pPr>
              <w:spacing w:line="360" w:lineRule="auto"/>
            </w:pPr>
            <w:r w:rsidRPr="005217F8">
              <w:t>10. Рентабельность совокупного капитала (активов)</w:t>
            </w:r>
          </w:p>
        </w:tc>
        <w:tc>
          <w:tcPr>
            <w:tcW w:w="1559" w:type="dxa"/>
            <w:vAlign w:val="center"/>
          </w:tcPr>
          <w:p w14:paraId="0E60032B" w14:textId="7E243904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Индекс инфляции</w:t>
            </w:r>
          </w:p>
        </w:tc>
        <w:tc>
          <w:tcPr>
            <w:tcW w:w="1985" w:type="dxa"/>
          </w:tcPr>
          <w:p w14:paraId="14663894" w14:textId="0BC50D06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  <w:tr w:rsidR="007B35E6" w14:paraId="66335607" w14:textId="77777777" w:rsidTr="007B35E6">
        <w:tc>
          <w:tcPr>
            <w:tcW w:w="6096" w:type="dxa"/>
          </w:tcPr>
          <w:p w14:paraId="442D3BD3" w14:textId="4A55247D" w:rsidR="007B35E6" w:rsidRPr="005217F8" w:rsidRDefault="007B35E6" w:rsidP="007B35E6">
            <w:pPr>
              <w:spacing w:line="360" w:lineRule="auto"/>
            </w:pPr>
            <w:r w:rsidRPr="005217F8">
              <w:t>11. Рентабельность собственного капитала</w:t>
            </w:r>
          </w:p>
        </w:tc>
        <w:tc>
          <w:tcPr>
            <w:tcW w:w="1559" w:type="dxa"/>
            <w:vAlign w:val="center"/>
          </w:tcPr>
          <w:p w14:paraId="165CD4D6" w14:textId="2123AC88" w:rsidR="007B35E6" w:rsidRPr="007B35E6" w:rsidRDefault="007B35E6" w:rsidP="007B35E6">
            <w:pPr>
              <w:spacing w:line="360" w:lineRule="auto"/>
              <w:jc w:val="center"/>
            </w:pPr>
            <w:r w:rsidRPr="007B35E6">
              <w:t>15,0</w:t>
            </w:r>
          </w:p>
        </w:tc>
        <w:tc>
          <w:tcPr>
            <w:tcW w:w="1985" w:type="dxa"/>
          </w:tcPr>
          <w:p w14:paraId="025DDEA7" w14:textId="0E7E9EAE" w:rsidR="007B35E6" w:rsidRPr="007B35E6" w:rsidRDefault="007B35E6" w:rsidP="007B35E6">
            <w:pPr>
              <w:spacing w:line="360" w:lineRule="auto"/>
              <w:jc w:val="both"/>
            </w:pPr>
            <w:r w:rsidRPr="007B35E6">
              <w:t>Увеличение</w:t>
            </w:r>
          </w:p>
        </w:tc>
      </w:tr>
    </w:tbl>
    <w:p w14:paraId="542D0BBC" w14:textId="77777777" w:rsidR="008C5B46" w:rsidRDefault="008C5B46" w:rsidP="00C36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14:paraId="41DA4458" w14:textId="15AACAA6" w:rsidR="005E78EF" w:rsidRDefault="005E78EF" w:rsidP="00C36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использования </w:t>
      </w:r>
      <w:r w:rsidR="007B35E6">
        <w:rPr>
          <w:sz w:val="28"/>
          <w:szCs w:val="28"/>
        </w:rPr>
        <w:t>показателей-</w:t>
      </w:r>
      <w:r>
        <w:rPr>
          <w:sz w:val="28"/>
          <w:szCs w:val="28"/>
        </w:rPr>
        <w:t>индикаторо</w:t>
      </w:r>
      <w:r w:rsidR="007B35E6">
        <w:rPr>
          <w:sz w:val="28"/>
          <w:szCs w:val="28"/>
        </w:rPr>
        <w:t xml:space="preserve">в предполагает </w:t>
      </w:r>
      <w:r>
        <w:rPr>
          <w:sz w:val="28"/>
          <w:szCs w:val="28"/>
        </w:rPr>
        <w:t>сравнение фактических индикаторов исследуемой организации со среднеотраслевыми значениями.</w:t>
      </w:r>
    </w:p>
    <w:p w14:paraId="720E4B8A" w14:textId="1E701853" w:rsidR="00305D84" w:rsidRPr="00305D84" w:rsidRDefault="00C36C85" w:rsidP="00305D84">
      <w:pPr>
        <w:widowControl w:val="0"/>
        <w:spacing w:after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менее значимым методом обеспечения финансовой безопасности компании является интегральный, использующий различные модели определения уровня безопасности и вероятности банкротства, к числу которых можно отнести индекс Альтмана</w:t>
      </w:r>
      <w:r w:rsidR="00305D84">
        <w:rPr>
          <w:sz w:val="28"/>
          <w:szCs w:val="28"/>
        </w:rPr>
        <w:t>, определяемая по формуле:</w:t>
      </w:r>
    </w:p>
    <w:p w14:paraId="46D0DCCB" w14:textId="3D32A6ED" w:rsidR="00305D84" w:rsidRPr="00305D84" w:rsidRDefault="001C6C24" w:rsidP="00305D84">
      <w:pPr>
        <w:spacing w:line="360" w:lineRule="auto"/>
        <w:ind w:firstLine="709"/>
        <w:jc w:val="both"/>
        <w:rPr>
          <w:sz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eqArr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k1*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x1+k2*x2+k3*x3+k4*x4+k5*x5</m:t>
              </m:r>
              <m:r>
                <w:rPr>
                  <w:rFonts w:ascii="Cambria Math" w:hAnsi="Cambria Math"/>
                  <w:sz w:val="28"/>
                </w:rPr>
                <m:t xml:space="preserve"> #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e>
              </m:d>
              <m:ctrlPr>
                <w:rPr>
                  <w:rFonts w:ascii="Cambria Math" w:hAnsi="Cambria Math"/>
                  <w:i/>
                  <w:sz w:val="28"/>
                </w:rPr>
              </m:ctrlPr>
            </m:e>
          </m:eqArr>
        </m:oMath>
      </m:oMathPara>
    </w:p>
    <w:p w14:paraId="7AF769D7" w14:textId="017A2B04" w:rsidR="00305D84" w:rsidRPr="00305D84" w:rsidRDefault="00305D84" w:rsidP="00305D84">
      <w:pPr>
        <w:spacing w:line="360" w:lineRule="auto"/>
        <w:ind w:firstLine="709"/>
        <w:rPr>
          <w:sz w:val="28"/>
          <w:szCs w:val="28"/>
        </w:rPr>
      </w:pPr>
      <w:r w:rsidRPr="00305D84">
        <w:rPr>
          <w:sz w:val="28"/>
          <w:szCs w:val="28"/>
        </w:rPr>
        <w:t>где</w:t>
      </w:r>
    </w:p>
    <w:p w14:paraId="00A46062" w14:textId="094D46C9" w:rsidR="00305D84" w:rsidRPr="00305D84" w:rsidRDefault="00730A08" w:rsidP="00305D8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 w:rsidR="00305D84" w:rsidRPr="00305D84">
        <w:rPr>
          <w:sz w:val="28"/>
          <w:szCs w:val="28"/>
        </w:rPr>
        <w:t xml:space="preserve"> </w:t>
      </w:r>
      <w:r w:rsidR="00305D84" w:rsidRPr="00305D84">
        <w:rPr>
          <w:sz w:val="28"/>
          <w:szCs w:val="20"/>
        </w:rPr>
        <w:t xml:space="preserve">– </w:t>
      </w:r>
      <w:r>
        <w:rPr>
          <w:sz w:val="28"/>
          <w:szCs w:val="28"/>
        </w:rPr>
        <w:t>индекс кредитоспособности</w:t>
      </w:r>
      <w:r w:rsidR="00305D84" w:rsidRPr="00305D84">
        <w:rPr>
          <w:sz w:val="28"/>
          <w:szCs w:val="28"/>
        </w:rPr>
        <w:t>;</w:t>
      </w:r>
    </w:p>
    <w:p w14:paraId="3D124C12" w14:textId="74A13999" w:rsidR="00305D84" w:rsidRPr="00305D84" w:rsidRDefault="00730A08" w:rsidP="00305D8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 w:rsidR="00305D84" w:rsidRPr="00305D84">
        <w:rPr>
          <w:sz w:val="28"/>
          <w:szCs w:val="28"/>
        </w:rPr>
        <w:t xml:space="preserve"> </w:t>
      </w:r>
      <w:r w:rsidR="00305D84" w:rsidRPr="00305D84">
        <w:rPr>
          <w:sz w:val="28"/>
          <w:szCs w:val="20"/>
        </w:rPr>
        <w:t xml:space="preserve">– </w:t>
      </w:r>
      <w:r>
        <w:rPr>
          <w:sz w:val="28"/>
          <w:szCs w:val="20"/>
        </w:rPr>
        <w:t xml:space="preserve">весовые коэффициенты: </w:t>
      </w:r>
      <w:r>
        <w:rPr>
          <w:sz w:val="28"/>
          <w:szCs w:val="20"/>
          <w:lang w:val="en-US"/>
        </w:rPr>
        <w:t>k</w:t>
      </w:r>
      <w:r w:rsidRPr="00730A08">
        <w:rPr>
          <w:sz w:val="28"/>
          <w:szCs w:val="20"/>
        </w:rPr>
        <w:t>1=0</w:t>
      </w:r>
      <w:r>
        <w:rPr>
          <w:sz w:val="28"/>
          <w:szCs w:val="20"/>
        </w:rPr>
        <w:t>,717</w:t>
      </w:r>
      <w:r w:rsidR="00305D84" w:rsidRPr="00305D8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 w:rsidRPr="00730A08">
        <w:rPr>
          <w:sz w:val="28"/>
          <w:szCs w:val="28"/>
        </w:rPr>
        <w:t>2</w:t>
      </w:r>
      <w:r>
        <w:rPr>
          <w:sz w:val="28"/>
          <w:szCs w:val="28"/>
        </w:rPr>
        <w:t xml:space="preserve">=0,847; </w:t>
      </w:r>
      <w:r>
        <w:rPr>
          <w:sz w:val="28"/>
          <w:szCs w:val="28"/>
          <w:lang w:val="en-US"/>
        </w:rPr>
        <w:t>k</w:t>
      </w:r>
      <w:r w:rsidRPr="00730A08">
        <w:rPr>
          <w:sz w:val="28"/>
          <w:szCs w:val="28"/>
        </w:rPr>
        <w:t>3</w:t>
      </w:r>
      <w:r>
        <w:rPr>
          <w:sz w:val="28"/>
          <w:szCs w:val="28"/>
        </w:rPr>
        <w:t xml:space="preserve">=3,107; </w:t>
      </w:r>
      <w:r>
        <w:rPr>
          <w:sz w:val="28"/>
          <w:szCs w:val="28"/>
          <w:lang w:val="en-US"/>
        </w:rPr>
        <w:t>k</w:t>
      </w:r>
      <w:r w:rsidRPr="00730A08">
        <w:rPr>
          <w:sz w:val="28"/>
          <w:szCs w:val="28"/>
        </w:rPr>
        <w:t>4</w:t>
      </w:r>
      <w:r>
        <w:rPr>
          <w:sz w:val="28"/>
          <w:szCs w:val="28"/>
        </w:rPr>
        <w:t xml:space="preserve">=0,42; </w:t>
      </w:r>
      <w:r>
        <w:rPr>
          <w:sz w:val="28"/>
          <w:szCs w:val="28"/>
          <w:lang w:val="en-US"/>
        </w:rPr>
        <w:t>k</w:t>
      </w:r>
      <w:r w:rsidRPr="00730A08">
        <w:rPr>
          <w:sz w:val="28"/>
          <w:szCs w:val="28"/>
        </w:rPr>
        <w:t>5=0</w:t>
      </w:r>
      <w:r>
        <w:rPr>
          <w:sz w:val="28"/>
          <w:szCs w:val="28"/>
        </w:rPr>
        <w:t>,995;</w:t>
      </w:r>
    </w:p>
    <w:p w14:paraId="01FD186C" w14:textId="45CB4EE4" w:rsidR="00305D84" w:rsidRDefault="00730A08" w:rsidP="00305D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х1</w:t>
      </w:r>
      <w:r w:rsidR="00305D84" w:rsidRPr="00305D84">
        <w:rPr>
          <w:sz w:val="28"/>
          <w:szCs w:val="28"/>
        </w:rPr>
        <w:t xml:space="preserve"> </w:t>
      </w:r>
      <w:r w:rsidR="00305D84" w:rsidRPr="00305D84">
        <w:rPr>
          <w:sz w:val="28"/>
          <w:szCs w:val="20"/>
        </w:rPr>
        <w:t xml:space="preserve">– </w:t>
      </w:r>
      <w:r>
        <w:rPr>
          <w:sz w:val="28"/>
          <w:szCs w:val="28"/>
        </w:rPr>
        <w:t>отношение собственных оборотных средств к сумме оборотных активов;</w:t>
      </w:r>
    </w:p>
    <w:p w14:paraId="239E4B16" w14:textId="571E94FC" w:rsidR="00730A08" w:rsidRDefault="00730A08" w:rsidP="00305D84">
      <w:pPr>
        <w:spacing w:line="360" w:lineRule="auto"/>
        <w:rPr>
          <w:sz w:val="28"/>
          <w:szCs w:val="20"/>
        </w:rPr>
      </w:pPr>
      <w:r>
        <w:rPr>
          <w:sz w:val="28"/>
          <w:szCs w:val="28"/>
        </w:rPr>
        <w:t xml:space="preserve">х2 </w:t>
      </w:r>
      <w:r w:rsidRPr="00305D84">
        <w:rPr>
          <w:sz w:val="28"/>
          <w:szCs w:val="20"/>
        </w:rPr>
        <w:t>–</w:t>
      </w:r>
      <w:r>
        <w:rPr>
          <w:sz w:val="28"/>
          <w:szCs w:val="20"/>
        </w:rPr>
        <w:t xml:space="preserve"> отношение чистой прибыли к сумме активов;</w:t>
      </w:r>
    </w:p>
    <w:p w14:paraId="641E4E11" w14:textId="6DAB65F1" w:rsidR="00730A08" w:rsidRDefault="00730A08" w:rsidP="00305D84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х3 </w:t>
      </w:r>
      <w:r w:rsidRPr="00305D84">
        <w:rPr>
          <w:sz w:val="28"/>
          <w:szCs w:val="20"/>
        </w:rPr>
        <w:t>–</w:t>
      </w:r>
      <w:r>
        <w:rPr>
          <w:sz w:val="28"/>
          <w:szCs w:val="20"/>
        </w:rPr>
        <w:t xml:space="preserve"> отношение бухгалтерской прибыли к сумме активов;</w:t>
      </w:r>
    </w:p>
    <w:p w14:paraId="6372C8E8" w14:textId="14A2BC45" w:rsidR="00730A08" w:rsidRDefault="00730A08" w:rsidP="00305D84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х4 </w:t>
      </w:r>
      <w:r w:rsidRPr="00305D84">
        <w:rPr>
          <w:sz w:val="28"/>
          <w:szCs w:val="20"/>
        </w:rPr>
        <w:t>–</w:t>
      </w:r>
      <w:r>
        <w:rPr>
          <w:sz w:val="28"/>
          <w:szCs w:val="20"/>
        </w:rPr>
        <w:t xml:space="preserve"> отношение собственного капитала </w:t>
      </w:r>
      <w:r w:rsidR="008C259D">
        <w:rPr>
          <w:sz w:val="28"/>
          <w:szCs w:val="20"/>
        </w:rPr>
        <w:t>к заемному капиталу;</w:t>
      </w:r>
    </w:p>
    <w:p w14:paraId="421D61EE" w14:textId="4361CB6D" w:rsidR="008C259D" w:rsidRDefault="008C259D" w:rsidP="00305D84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х5 </w:t>
      </w:r>
      <w:r w:rsidRPr="00305D84">
        <w:rPr>
          <w:sz w:val="28"/>
          <w:szCs w:val="20"/>
        </w:rPr>
        <w:t>–</w:t>
      </w:r>
      <w:r>
        <w:rPr>
          <w:sz w:val="28"/>
          <w:szCs w:val="20"/>
        </w:rPr>
        <w:t xml:space="preserve"> отношение выручки от реализации продукции к сумме активов.</w:t>
      </w:r>
    </w:p>
    <w:p w14:paraId="19C5E66C" w14:textId="639D4006" w:rsidR="008C259D" w:rsidRDefault="008C259D" w:rsidP="008C259D">
      <w:pPr>
        <w:spacing w:line="360" w:lineRule="auto"/>
        <w:ind w:firstLine="709"/>
        <w:rPr>
          <w:sz w:val="28"/>
          <w:szCs w:val="20"/>
        </w:rPr>
      </w:pPr>
      <w:r>
        <w:rPr>
          <w:sz w:val="28"/>
          <w:szCs w:val="20"/>
        </w:rPr>
        <w:t>Оценка вероятности банкротства проводится на основе порогового значения 1,23, что характеризует такие возможные варианты банкротства компании, как:</w:t>
      </w:r>
    </w:p>
    <w:p w14:paraId="22AE05B7" w14:textId="5301EAFE" w:rsidR="008C259D" w:rsidRDefault="008C259D" w:rsidP="008C259D">
      <w:pPr>
        <w:pStyle w:val="a7"/>
        <w:numPr>
          <w:ilvl w:val="0"/>
          <w:numId w:val="25"/>
        </w:numPr>
        <w:spacing w:line="360" w:lineRule="auto"/>
        <w:ind w:left="0" w:firstLine="709"/>
        <w:rPr>
          <w:sz w:val="28"/>
          <w:szCs w:val="20"/>
        </w:rPr>
      </w:pPr>
      <w:r>
        <w:rPr>
          <w:sz w:val="28"/>
          <w:szCs w:val="20"/>
        </w:rPr>
        <w:t>если индекс кредитоспособности меньше 1,23 – вероятность банкротства очень высокая;</w:t>
      </w:r>
    </w:p>
    <w:p w14:paraId="64FCD846" w14:textId="65362179" w:rsidR="008C259D" w:rsidRDefault="008C259D" w:rsidP="008C259D">
      <w:pPr>
        <w:pStyle w:val="a7"/>
        <w:numPr>
          <w:ilvl w:val="0"/>
          <w:numId w:val="25"/>
        </w:numPr>
        <w:spacing w:line="360" w:lineRule="auto"/>
        <w:ind w:left="0" w:firstLine="709"/>
        <w:rPr>
          <w:sz w:val="28"/>
          <w:szCs w:val="20"/>
        </w:rPr>
      </w:pPr>
      <w:r>
        <w:rPr>
          <w:sz w:val="28"/>
          <w:szCs w:val="20"/>
        </w:rPr>
        <w:t>если показатель находится в диапазоне 1,23- 2,90 – это зона неопределенности;</w:t>
      </w:r>
    </w:p>
    <w:p w14:paraId="68AF175D" w14:textId="3B23E160" w:rsidR="008C259D" w:rsidRDefault="008C259D" w:rsidP="008C259D">
      <w:pPr>
        <w:pStyle w:val="a7"/>
        <w:numPr>
          <w:ilvl w:val="0"/>
          <w:numId w:val="25"/>
        </w:numPr>
        <w:spacing w:line="360" w:lineRule="auto"/>
        <w:ind w:left="0" w:firstLine="709"/>
        <w:rPr>
          <w:sz w:val="28"/>
          <w:szCs w:val="20"/>
        </w:rPr>
      </w:pPr>
      <w:r>
        <w:rPr>
          <w:sz w:val="28"/>
          <w:szCs w:val="20"/>
        </w:rPr>
        <w:t>если индекс больше значения 1,23 – банкротство маловероятно в ближайшее время;</w:t>
      </w:r>
    </w:p>
    <w:p w14:paraId="6A8A0686" w14:textId="4FFCE403" w:rsidR="008C259D" w:rsidRDefault="008C259D" w:rsidP="008C259D">
      <w:pPr>
        <w:pStyle w:val="a7"/>
        <w:numPr>
          <w:ilvl w:val="0"/>
          <w:numId w:val="25"/>
        </w:numPr>
        <w:spacing w:line="360" w:lineRule="auto"/>
        <w:ind w:left="0" w:firstLine="709"/>
        <w:rPr>
          <w:sz w:val="28"/>
          <w:szCs w:val="20"/>
        </w:rPr>
      </w:pPr>
      <w:r>
        <w:rPr>
          <w:sz w:val="28"/>
          <w:szCs w:val="20"/>
        </w:rPr>
        <w:t>если значение больше 2,90 – предприятие финансово устойчивое.</w:t>
      </w:r>
    </w:p>
    <w:p w14:paraId="288B8802" w14:textId="072AF275" w:rsidR="00353FB3" w:rsidRDefault="00371772" w:rsidP="00EF0581">
      <w:pPr>
        <w:spacing w:line="360" w:lineRule="auto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Таким образом, используя модель Альтмана, возможно определить уровень банкротства компании с помощью ее финансовых показателе</w:t>
      </w:r>
      <w:r w:rsidR="00E12B72">
        <w:rPr>
          <w:sz w:val="28"/>
          <w:szCs w:val="20"/>
        </w:rPr>
        <w:t>й и вероятность ее наступления в ближайшие сроки.</w:t>
      </w:r>
      <w:r w:rsidR="00EF0581">
        <w:rPr>
          <w:sz w:val="28"/>
          <w:szCs w:val="20"/>
        </w:rPr>
        <w:br w:type="page"/>
      </w:r>
    </w:p>
    <w:p w14:paraId="2F802663" w14:textId="499FCA12" w:rsidR="00DD3049" w:rsidRDefault="00DD3049" w:rsidP="002D7E21">
      <w:pPr>
        <w:tabs>
          <w:tab w:val="left" w:pos="0"/>
          <w:tab w:val="right" w:leader="dot" w:pos="9639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D3049">
        <w:rPr>
          <w:b/>
          <w:bCs/>
          <w:sz w:val="28"/>
          <w:szCs w:val="28"/>
        </w:rPr>
        <w:lastRenderedPageBreak/>
        <w:t>2 Анализ и оценка уровня финансовой безопасности предприятия</w:t>
      </w:r>
    </w:p>
    <w:p w14:paraId="121802C3" w14:textId="77777777" w:rsidR="00DD3049" w:rsidRPr="00DD3049" w:rsidRDefault="00DD3049" w:rsidP="00DD3049">
      <w:pPr>
        <w:tabs>
          <w:tab w:val="left" w:pos="-567"/>
          <w:tab w:val="right" w:leader="dot" w:pos="9639"/>
        </w:tabs>
        <w:spacing w:line="360" w:lineRule="auto"/>
        <w:ind w:left="-567"/>
        <w:jc w:val="both"/>
        <w:rPr>
          <w:b/>
          <w:bCs/>
          <w:sz w:val="28"/>
          <w:szCs w:val="28"/>
        </w:rPr>
      </w:pPr>
    </w:p>
    <w:p w14:paraId="733E084B" w14:textId="4C72B9C8" w:rsidR="00371772" w:rsidRPr="002D7E21" w:rsidRDefault="00DD3049" w:rsidP="00DD3049">
      <w:pPr>
        <w:spacing w:line="360" w:lineRule="auto"/>
        <w:ind w:firstLine="709"/>
        <w:jc w:val="both"/>
        <w:rPr>
          <w:sz w:val="28"/>
          <w:szCs w:val="28"/>
        </w:rPr>
      </w:pPr>
      <w:r w:rsidRPr="002D7E21">
        <w:rPr>
          <w:sz w:val="28"/>
          <w:szCs w:val="28"/>
        </w:rPr>
        <w:t>2.1 Организационно-экономическая характеристика АО «</w:t>
      </w:r>
      <w:proofErr w:type="spellStart"/>
      <w:r w:rsidRPr="002D7E21">
        <w:rPr>
          <w:sz w:val="28"/>
          <w:szCs w:val="28"/>
        </w:rPr>
        <w:t>Черномортранснефть</w:t>
      </w:r>
      <w:proofErr w:type="spellEnd"/>
      <w:r w:rsidRPr="002D7E21">
        <w:rPr>
          <w:sz w:val="28"/>
          <w:szCs w:val="28"/>
        </w:rPr>
        <w:t>»</w:t>
      </w:r>
    </w:p>
    <w:p w14:paraId="684E0AB7" w14:textId="14FDFF40" w:rsidR="00DD3049" w:rsidRDefault="00DD3049" w:rsidP="00DD3049">
      <w:pPr>
        <w:spacing w:line="360" w:lineRule="auto"/>
        <w:ind w:firstLine="709"/>
        <w:rPr>
          <w:b/>
          <w:bCs/>
          <w:sz w:val="28"/>
          <w:szCs w:val="28"/>
        </w:rPr>
      </w:pPr>
    </w:p>
    <w:p w14:paraId="15023695" w14:textId="77777777" w:rsidR="0095183B" w:rsidRPr="0095183B" w:rsidRDefault="0095183B" w:rsidP="009518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183B">
        <w:rPr>
          <w:color w:val="000000"/>
          <w:sz w:val="28"/>
          <w:szCs w:val="28"/>
        </w:rPr>
        <w:t>Общество рассматривает построение эффективной модели управления как один из наиболее важных факторов в создании доверительных отношений с акционерами Общества и выстраивании продуктивного партнерства с инвестиционным сообществом и иными заинтересованными лицами.</w:t>
      </w:r>
    </w:p>
    <w:p w14:paraId="6F35FBE2" w14:textId="3FFDD849" w:rsidR="00DD3049" w:rsidRPr="00673EF4" w:rsidRDefault="0095183B" w:rsidP="009518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183B">
        <w:rPr>
          <w:color w:val="000000"/>
          <w:sz w:val="28"/>
          <w:szCs w:val="28"/>
        </w:rPr>
        <w:t>При построении эффективной модели управления и совершенствовании качества АО «</w:t>
      </w:r>
      <w:proofErr w:type="spellStart"/>
      <w:r w:rsidRPr="0095183B">
        <w:rPr>
          <w:color w:val="000000"/>
          <w:sz w:val="28"/>
          <w:szCs w:val="28"/>
        </w:rPr>
        <w:t>Черномортранснефть</w:t>
      </w:r>
      <w:proofErr w:type="spellEnd"/>
      <w:r w:rsidRPr="0095183B">
        <w:rPr>
          <w:color w:val="000000"/>
          <w:sz w:val="28"/>
          <w:szCs w:val="28"/>
        </w:rPr>
        <w:t xml:space="preserve">» руководствуется требованиями законодательства Российской Федерации, в том числе положениями Федерального закона от 26.12.1995 N 208-ФЗ "Об акционерных обществах", Федерального закона от 22.04.1996 N 39- ФЗ "О рынке ценных бумаг", Правилами листинга ПАО Московская Биржа, принципами и рекомендациями Кодекса корпоративного управления. </w:t>
      </w:r>
      <w:r w:rsidRPr="00673EF4">
        <w:rPr>
          <w:color w:val="000000"/>
          <w:sz w:val="28"/>
          <w:szCs w:val="28"/>
        </w:rPr>
        <w:t>[3]</w:t>
      </w:r>
    </w:p>
    <w:p w14:paraId="5C3F32CD" w14:textId="77777777" w:rsidR="0095183B" w:rsidRPr="0095183B" w:rsidRDefault="0095183B" w:rsidP="009518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183B">
        <w:rPr>
          <w:color w:val="000000"/>
          <w:sz w:val="28"/>
          <w:szCs w:val="28"/>
        </w:rPr>
        <w:t>Одним из ключевых элементов модели корпоративного управления АО «</w:t>
      </w:r>
      <w:proofErr w:type="spellStart"/>
      <w:r w:rsidRPr="0095183B">
        <w:rPr>
          <w:color w:val="000000"/>
          <w:sz w:val="28"/>
          <w:szCs w:val="28"/>
        </w:rPr>
        <w:t>Черномортранснефть</w:t>
      </w:r>
      <w:proofErr w:type="spellEnd"/>
      <w:r w:rsidRPr="0095183B">
        <w:rPr>
          <w:color w:val="000000"/>
          <w:sz w:val="28"/>
          <w:szCs w:val="28"/>
        </w:rPr>
        <w:t>» являются его органы управления:</w:t>
      </w:r>
    </w:p>
    <w:p w14:paraId="7F8CD110" w14:textId="77777777" w:rsidR="0095183B" w:rsidRPr="0095183B" w:rsidRDefault="0095183B" w:rsidP="0095183B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Общее собрание акционеров,</w:t>
      </w:r>
    </w:p>
    <w:p w14:paraId="583D56E9" w14:textId="77777777" w:rsidR="0095183B" w:rsidRPr="0095183B" w:rsidRDefault="0095183B" w:rsidP="0095183B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 xml:space="preserve">Совет директоров, </w:t>
      </w:r>
    </w:p>
    <w:p w14:paraId="443C0B7A" w14:textId="77777777" w:rsidR="0095183B" w:rsidRPr="0095183B" w:rsidRDefault="0095183B" w:rsidP="0095183B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Правление – коллегиальный исполнительный орган,</w:t>
      </w:r>
    </w:p>
    <w:p w14:paraId="4E911133" w14:textId="77777777" w:rsidR="0095183B" w:rsidRPr="0095183B" w:rsidRDefault="0095183B" w:rsidP="0095183B">
      <w:pPr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 xml:space="preserve">Генеральный директор – единоличный исполнительный орган. </w:t>
      </w:r>
      <w:r w:rsidRPr="0095183B">
        <w:rPr>
          <w:color w:val="000000" w:themeColor="text1"/>
          <w:sz w:val="28"/>
          <w:szCs w:val="28"/>
          <w:lang w:val="en-US"/>
        </w:rPr>
        <w:t>[2]</w:t>
      </w:r>
    </w:p>
    <w:p w14:paraId="2E4DAF1D" w14:textId="10396A0F" w:rsidR="0095183B" w:rsidRPr="0095183B" w:rsidRDefault="0095183B" w:rsidP="009518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 xml:space="preserve">Так, </w:t>
      </w:r>
      <w:r w:rsidR="00030152">
        <w:rPr>
          <w:color w:val="000000" w:themeColor="text1"/>
          <w:sz w:val="28"/>
          <w:szCs w:val="28"/>
        </w:rPr>
        <w:t xml:space="preserve">в </w:t>
      </w:r>
      <w:r w:rsidRPr="0095183B">
        <w:rPr>
          <w:color w:val="000000" w:themeColor="text1"/>
          <w:sz w:val="28"/>
          <w:szCs w:val="28"/>
        </w:rPr>
        <w:t>АО «</w:t>
      </w:r>
      <w:proofErr w:type="spellStart"/>
      <w:r w:rsidRPr="0095183B">
        <w:rPr>
          <w:color w:val="000000" w:themeColor="text1"/>
          <w:sz w:val="28"/>
          <w:szCs w:val="28"/>
        </w:rPr>
        <w:t>Черномортранснефть</w:t>
      </w:r>
      <w:proofErr w:type="spellEnd"/>
      <w:r w:rsidRPr="0095183B">
        <w:rPr>
          <w:color w:val="000000" w:themeColor="text1"/>
          <w:sz w:val="28"/>
          <w:szCs w:val="28"/>
        </w:rPr>
        <w:t xml:space="preserve">» Общее собрание акционеров является высшим органом управления Общества. Оно действует в </w:t>
      </w:r>
      <w:proofErr w:type="spellStart"/>
      <w:r w:rsidRPr="0095183B">
        <w:rPr>
          <w:color w:val="000000" w:themeColor="text1"/>
          <w:sz w:val="28"/>
          <w:szCs w:val="28"/>
        </w:rPr>
        <w:t>соотвествии</w:t>
      </w:r>
      <w:proofErr w:type="spellEnd"/>
      <w:r w:rsidRPr="0095183B">
        <w:rPr>
          <w:color w:val="000000" w:themeColor="text1"/>
          <w:sz w:val="28"/>
          <w:szCs w:val="28"/>
        </w:rPr>
        <w:t xml:space="preserve"> с законодательством РФ, на основании Устава и Положения об Общем собрании акционеров, утверждаемого Общим собранием акционеров. </w:t>
      </w:r>
    </w:p>
    <w:p w14:paraId="7543C05A" w14:textId="07F0EDA7" w:rsidR="0095183B" w:rsidRPr="00673EF4" w:rsidRDefault="0095183B" w:rsidP="009518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Совет директоров Общества осуществляет стратегическое руководство деятельностью Общества и действует на основании Устава и других положений данной организации.</w:t>
      </w:r>
    </w:p>
    <w:p w14:paraId="0D903A1D" w14:textId="77777777" w:rsidR="0095183B" w:rsidRPr="0095183B" w:rsidRDefault="0095183B" w:rsidP="009518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lastRenderedPageBreak/>
        <w:t>К компетенции Совета директоров Общества можно отнести следующие вопросы:</w:t>
      </w:r>
    </w:p>
    <w:p w14:paraId="7112286C" w14:textId="77777777" w:rsidR="0095183B" w:rsidRPr="0095183B" w:rsidRDefault="0095183B" w:rsidP="0095183B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Определение приоритетных направлений деятельности Общества,</w:t>
      </w:r>
    </w:p>
    <w:p w14:paraId="60A5B8C9" w14:textId="77777777" w:rsidR="0095183B" w:rsidRPr="0095183B" w:rsidRDefault="0095183B" w:rsidP="0095183B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Одобрение крупных сделок в случаях, предусмотренных ФЗ «Об акционерных обществах»,</w:t>
      </w:r>
    </w:p>
    <w:p w14:paraId="50AED31B" w14:textId="77777777" w:rsidR="0095183B" w:rsidRPr="0095183B" w:rsidRDefault="0095183B" w:rsidP="0095183B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Предварительное утверждение годового отчёта, годовой бухгалтерской отчётности,</w:t>
      </w:r>
    </w:p>
    <w:p w14:paraId="5DE595B6" w14:textId="77777777" w:rsidR="0095183B" w:rsidRPr="0095183B" w:rsidRDefault="0095183B" w:rsidP="0095183B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Одобрение любых сделок на сумму от 1 миллиарда рублей до 50 миллиардов рублей включительно,</w:t>
      </w:r>
    </w:p>
    <w:p w14:paraId="1D872E7B" w14:textId="5350E04D" w:rsidR="0095183B" w:rsidRDefault="0095183B" w:rsidP="0095183B">
      <w:pPr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Принятие решений об участии или о прекращении участия Общества в уставном капитале организаций, утверждённые бюджета</w:t>
      </w:r>
      <w:r>
        <w:rPr>
          <w:color w:val="000000" w:themeColor="text1"/>
          <w:sz w:val="28"/>
          <w:szCs w:val="28"/>
        </w:rPr>
        <w:t xml:space="preserve"> и др.</w:t>
      </w:r>
    </w:p>
    <w:p w14:paraId="49239550" w14:textId="77777777" w:rsidR="0095183B" w:rsidRPr="0095183B" w:rsidRDefault="0095183B" w:rsidP="009518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 xml:space="preserve">   К основным функциям Правления Общества относятся следующие вопросы:</w:t>
      </w:r>
    </w:p>
    <w:p w14:paraId="7523E983" w14:textId="77777777" w:rsidR="0095183B" w:rsidRPr="0095183B" w:rsidRDefault="0095183B" w:rsidP="0095183B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Предварительное согласование годового отчёта, годовой бухгалтерской отчётности,</w:t>
      </w:r>
    </w:p>
    <w:p w14:paraId="7DC2436B" w14:textId="531C9851" w:rsidR="0095183B" w:rsidRPr="0095183B" w:rsidRDefault="0095183B" w:rsidP="0095183B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Формирование пре</w:t>
      </w:r>
      <w:r>
        <w:rPr>
          <w:color w:val="000000" w:themeColor="text1"/>
          <w:sz w:val="28"/>
          <w:szCs w:val="28"/>
        </w:rPr>
        <w:t>д</w:t>
      </w:r>
      <w:r w:rsidRPr="0095183B">
        <w:rPr>
          <w:color w:val="000000" w:themeColor="text1"/>
          <w:sz w:val="28"/>
          <w:szCs w:val="28"/>
        </w:rPr>
        <w:t>ложений по производственным программам Общества, представительств и филиалов,</w:t>
      </w:r>
    </w:p>
    <w:p w14:paraId="20A15164" w14:textId="77777777" w:rsidR="0095183B" w:rsidRPr="0095183B" w:rsidRDefault="0095183B" w:rsidP="0095183B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Формирование предложений по расширению, изменению основных направлений деятельности организации,</w:t>
      </w:r>
    </w:p>
    <w:p w14:paraId="67BC23FF" w14:textId="79F2D23D" w:rsidR="0095183B" w:rsidRDefault="0095183B" w:rsidP="0095183B">
      <w:pPr>
        <w:numPr>
          <w:ilvl w:val="0"/>
          <w:numId w:val="31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Рассмотрение результатов производственно-хозяйственной деятельности</w:t>
      </w:r>
      <w:r>
        <w:rPr>
          <w:color w:val="000000" w:themeColor="text1"/>
          <w:sz w:val="28"/>
          <w:szCs w:val="28"/>
        </w:rPr>
        <w:t xml:space="preserve"> и т.д.</w:t>
      </w:r>
    </w:p>
    <w:p w14:paraId="6C4BC903" w14:textId="1B6003DB" w:rsidR="0095183B" w:rsidRPr="0095183B" w:rsidRDefault="0095183B" w:rsidP="009518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Функции Председателя Правления Общества исполняет Генеральный директор, который организует проведение заседаний Правления Общества. Генеральный директор является единоличным исполнительным органом компании, который избирается Общим собранием акционеров</w:t>
      </w:r>
      <w:r w:rsidR="002934ED">
        <w:rPr>
          <w:color w:val="000000" w:themeColor="text1"/>
          <w:sz w:val="28"/>
          <w:szCs w:val="28"/>
        </w:rPr>
        <w:t>.</w:t>
      </w:r>
      <w:r w:rsidRPr="0095183B">
        <w:rPr>
          <w:color w:val="000000" w:themeColor="text1"/>
          <w:sz w:val="28"/>
          <w:szCs w:val="28"/>
        </w:rPr>
        <w:t xml:space="preserve"> </w:t>
      </w:r>
    </w:p>
    <w:p w14:paraId="326B5D05" w14:textId="77777777" w:rsidR="0095183B" w:rsidRPr="0095183B" w:rsidRDefault="0095183B" w:rsidP="0095183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 xml:space="preserve">   К полномочиям Генерального директора можно отнести право:</w:t>
      </w:r>
    </w:p>
    <w:p w14:paraId="51826613" w14:textId="77777777" w:rsidR="002934ED" w:rsidRDefault="0095183B" w:rsidP="002934ED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Без доверенности действовать от имени Общества, в том числе представлять его интересы и совершать сделки,</w:t>
      </w:r>
    </w:p>
    <w:p w14:paraId="2FD68D26" w14:textId="347B0604" w:rsidR="0095183B" w:rsidRPr="0095183B" w:rsidRDefault="0095183B" w:rsidP="002934ED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t>Назначать на должности работников, а также принимать решения об их переводе и увольнении,</w:t>
      </w:r>
    </w:p>
    <w:p w14:paraId="54F1C6D1" w14:textId="466D7DA0" w:rsidR="0095183B" w:rsidRDefault="0095183B" w:rsidP="0095183B">
      <w:pPr>
        <w:numPr>
          <w:ilvl w:val="0"/>
          <w:numId w:val="32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95183B">
        <w:rPr>
          <w:color w:val="000000" w:themeColor="text1"/>
          <w:sz w:val="28"/>
          <w:szCs w:val="28"/>
        </w:rPr>
        <w:lastRenderedPageBreak/>
        <w:t>Обеспечивать исполнение планов деятельности Общества</w:t>
      </w:r>
      <w:r>
        <w:rPr>
          <w:color w:val="000000" w:themeColor="text1"/>
          <w:sz w:val="28"/>
          <w:szCs w:val="28"/>
        </w:rPr>
        <w:t xml:space="preserve"> и др.</w:t>
      </w:r>
    </w:p>
    <w:p w14:paraId="2F11D3B5" w14:textId="755E04D8" w:rsidR="00C2512C" w:rsidRDefault="00C2512C" w:rsidP="00C2512C">
      <w:pPr>
        <w:pStyle w:val="s34"/>
        <w:spacing w:before="0" w:beforeAutospacing="0" w:after="0" w:afterAutospacing="0" w:line="360" w:lineRule="auto"/>
        <w:ind w:firstLine="420"/>
        <w:jc w:val="both"/>
        <w:rPr>
          <w:rStyle w:val="bumpedfont15"/>
          <w:color w:val="000000"/>
          <w:sz w:val="28"/>
          <w:szCs w:val="28"/>
        </w:rPr>
      </w:pPr>
      <w:r w:rsidRPr="008F6510">
        <w:rPr>
          <w:rStyle w:val="bumpedfont15"/>
          <w:color w:val="000000"/>
          <w:sz w:val="28"/>
          <w:szCs w:val="28"/>
        </w:rPr>
        <w:t xml:space="preserve">Одним из наиболее важных вопросов, возникающих у субъекта хозяйствования, является правильное определение </w:t>
      </w:r>
      <w:r>
        <w:rPr>
          <w:rStyle w:val="bumpedfont15"/>
          <w:color w:val="000000"/>
          <w:sz w:val="28"/>
          <w:szCs w:val="28"/>
        </w:rPr>
        <w:t>экономического</w:t>
      </w:r>
      <w:r w:rsidRPr="008F6510">
        <w:rPr>
          <w:rStyle w:val="bumpedfont15"/>
          <w:color w:val="000000"/>
          <w:sz w:val="28"/>
          <w:szCs w:val="28"/>
        </w:rPr>
        <w:t xml:space="preserve"> </w:t>
      </w:r>
      <w:r>
        <w:rPr>
          <w:rStyle w:val="bumpedfont15"/>
          <w:color w:val="000000"/>
          <w:sz w:val="28"/>
          <w:szCs w:val="28"/>
        </w:rPr>
        <w:t xml:space="preserve">состояния </w:t>
      </w:r>
      <w:r w:rsidRPr="008F6510">
        <w:rPr>
          <w:rStyle w:val="bumpedfont15"/>
          <w:color w:val="000000"/>
          <w:sz w:val="28"/>
          <w:szCs w:val="28"/>
        </w:rPr>
        <w:t>исследуемого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>предприятия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 xml:space="preserve">для анализа </w:t>
      </w:r>
      <w:r>
        <w:rPr>
          <w:rStyle w:val="bumpedfont15"/>
          <w:color w:val="000000"/>
          <w:sz w:val="28"/>
          <w:szCs w:val="28"/>
        </w:rPr>
        <w:t>возможных угроз и их устранения в целях роста финансовой безопасности предприятия</w:t>
      </w:r>
      <w:r w:rsidRPr="008F6510">
        <w:rPr>
          <w:rStyle w:val="bumpedfont15"/>
          <w:color w:val="000000"/>
          <w:sz w:val="28"/>
          <w:szCs w:val="28"/>
        </w:rPr>
        <w:t>.</w:t>
      </w:r>
    </w:p>
    <w:p w14:paraId="42C25D93" w14:textId="2A33635F" w:rsidR="00801323" w:rsidRDefault="00801323" w:rsidP="00663134">
      <w:pPr>
        <w:pStyle w:val="s34"/>
        <w:spacing w:before="0" w:beforeAutospacing="0" w:after="0" w:afterAutospacing="0" w:line="360" w:lineRule="auto"/>
        <w:ind w:firstLine="420"/>
        <w:jc w:val="both"/>
        <w:rPr>
          <w:rStyle w:val="bumpedfont15"/>
          <w:color w:val="000000"/>
          <w:sz w:val="28"/>
          <w:szCs w:val="28"/>
        </w:rPr>
      </w:pPr>
      <w:r w:rsidRPr="008F6510">
        <w:rPr>
          <w:rStyle w:val="bumpedfont15"/>
          <w:color w:val="000000"/>
          <w:sz w:val="28"/>
          <w:szCs w:val="28"/>
        </w:rPr>
        <w:t xml:space="preserve">В процессе оценки </w:t>
      </w:r>
      <w:r>
        <w:rPr>
          <w:rStyle w:val="bumpedfont15"/>
          <w:color w:val="000000"/>
          <w:sz w:val="28"/>
          <w:szCs w:val="28"/>
        </w:rPr>
        <w:t>экономического</w:t>
      </w:r>
      <w:r w:rsidRPr="008F6510">
        <w:rPr>
          <w:rStyle w:val="bumpedfont15"/>
          <w:color w:val="000000"/>
          <w:sz w:val="28"/>
          <w:szCs w:val="28"/>
        </w:rPr>
        <w:t xml:space="preserve"> </w:t>
      </w:r>
      <w:r>
        <w:rPr>
          <w:rStyle w:val="bumpedfont15"/>
          <w:color w:val="000000"/>
          <w:sz w:val="28"/>
          <w:szCs w:val="28"/>
        </w:rPr>
        <w:t>состояния</w:t>
      </w:r>
      <w:r w:rsidRPr="008F6510">
        <w:rPr>
          <w:rStyle w:val="bumpedfont15"/>
          <w:color w:val="000000"/>
          <w:sz w:val="28"/>
          <w:szCs w:val="28"/>
        </w:rPr>
        <w:t xml:space="preserve"> организации изучаются состав, структура и динамика ее активов.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>Так как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>активы организации могут рассматриваться как е</w:t>
      </w:r>
      <w:r w:rsidR="00663134">
        <w:rPr>
          <w:rStyle w:val="bumpedfont15"/>
          <w:color w:val="000000"/>
          <w:sz w:val="28"/>
          <w:szCs w:val="28"/>
        </w:rPr>
        <w:t>е финансы</w:t>
      </w:r>
      <w:r w:rsidRPr="008F6510">
        <w:rPr>
          <w:rStyle w:val="bumpedfont15"/>
          <w:color w:val="000000"/>
          <w:sz w:val="28"/>
          <w:szCs w:val="28"/>
        </w:rPr>
        <w:t>, то изменения</w:t>
      </w:r>
      <w:r w:rsidR="00663134">
        <w:rPr>
          <w:rStyle w:val="bumpedfont15"/>
          <w:color w:val="000000"/>
          <w:sz w:val="28"/>
          <w:szCs w:val="28"/>
        </w:rPr>
        <w:t xml:space="preserve"> </w:t>
      </w:r>
      <w:r w:rsidR="002934ED">
        <w:rPr>
          <w:rStyle w:val="bumpedfont15"/>
          <w:color w:val="000000"/>
          <w:sz w:val="28"/>
          <w:szCs w:val="28"/>
        </w:rPr>
        <w:t xml:space="preserve">в </w:t>
      </w:r>
      <w:r w:rsidR="00663134">
        <w:rPr>
          <w:rStyle w:val="bumpedfont15"/>
          <w:color w:val="000000"/>
          <w:sz w:val="28"/>
          <w:szCs w:val="28"/>
        </w:rPr>
        <w:t>экономическом</w:t>
      </w:r>
      <w:r w:rsidRPr="008F6510">
        <w:rPr>
          <w:rStyle w:val="bumpedfont15"/>
          <w:color w:val="000000"/>
          <w:sz w:val="28"/>
          <w:szCs w:val="28"/>
        </w:rPr>
        <w:t xml:space="preserve"> положении организации могут быть обусловлены изменениями в </w:t>
      </w:r>
      <w:r w:rsidR="00663134">
        <w:rPr>
          <w:rStyle w:val="bumpedfont15"/>
          <w:color w:val="000000"/>
          <w:sz w:val="28"/>
          <w:szCs w:val="28"/>
        </w:rPr>
        <w:t>финансов</w:t>
      </w:r>
      <w:r w:rsidR="002934ED">
        <w:rPr>
          <w:rStyle w:val="bumpedfont15"/>
          <w:color w:val="000000"/>
          <w:sz w:val="28"/>
          <w:szCs w:val="28"/>
        </w:rPr>
        <w:t>ом состоянии</w:t>
      </w:r>
      <w:r w:rsidR="00663134">
        <w:rPr>
          <w:rStyle w:val="bumpedfont15"/>
          <w:color w:val="000000"/>
          <w:sz w:val="28"/>
          <w:szCs w:val="28"/>
        </w:rPr>
        <w:t xml:space="preserve"> компании</w:t>
      </w:r>
      <w:r w:rsidRPr="008F6510">
        <w:rPr>
          <w:rStyle w:val="bumpedfont15"/>
          <w:color w:val="000000"/>
          <w:sz w:val="28"/>
          <w:szCs w:val="28"/>
        </w:rPr>
        <w:t>.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>Таким образом,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 xml:space="preserve">оценка </w:t>
      </w:r>
      <w:r w:rsidR="00663134">
        <w:rPr>
          <w:rStyle w:val="bumpedfont15"/>
          <w:color w:val="000000"/>
          <w:sz w:val="28"/>
          <w:szCs w:val="28"/>
        </w:rPr>
        <w:t>экономического состояния</w:t>
      </w:r>
      <w:r w:rsidRPr="008F6510">
        <w:rPr>
          <w:rStyle w:val="bumpedfont15"/>
          <w:color w:val="000000"/>
          <w:sz w:val="28"/>
          <w:szCs w:val="28"/>
        </w:rPr>
        <w:t xml:space="preserve"> организации может рассматриваться как</w:t>
      </w:r>
      <w:r w:rsidR="00663134">
        <w:rPr>
          <w:rStyle w:val="apple-converted-space"/>
          <w:color w:val="000000"/>
          <w:sz w:val="28"/>
          <w:szCs w:val="28"/>
        </w:rPr>
        <w:t xml:space="preserve"> </w:t>
      </w:r>
      <w:r w:rsidRPr="008F6510">
        <w:rPr>
          <w:rStyle w:val="bumpedfont15"/>
          <w:color w:val="000000"/>
          <w:sz w:val="28"/>
          <w:szCs w:val="28"/>
        </w:rPr>
        <w:t>один из важных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="00030152">
        <w:rPr>
          <w:rStyle w:val="bumpedfont15"/>
          <w:color w:val="000000"/>
          <w:sz w:val="28"/>
          <w:szCs w:val="28"/>
        </w:rPr>
        <w:t>методов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>анализа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>ее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="00663134">
        <w:rPr>
          <w:rStyle w:val="bumpedfont15"/>
          <w:color w:val="000000"/>
          <w:sz w:val="28"/>
          <w:szCs w:val="28"/>
        </w:rPr>
        <w:t>финансовой безопасности</w:t>
      </w:r>
      <w:r w:rsidRPr="008F6510">
        <w:rPr>
          <w:rStyle w:val="bumpedfont15"/>
          <w:color w:val="000000"/>
          <w:sz w:val="28"/>
          <w:szCs w:val="28"/>
        </w:rPr>
        <w:t>.</w:t>
      </w:r>
    </w:p>
    <w:p w14:paraId="3B1BAEEA" w14:textId="77777777" w:rsidR="008C5B46" w:rsidRDefault="00030152" w:rsidP="00030152">
      <w:pPr>
        <w:pStyle w:val="s34"/>
        <w:spacing w:before="0" w:beforeAutospacing="0" w:after="0" w:afterAutospacing="0" w:line="360" w:lineRule="auto"/>
        <w:ind w:firstLine="420"/>
        <w:jc w:val="both"/>
        <w:rPr>
          <w:rStyle w:val="bumpedfont15"/>
          <w:color w:val="000000"/>
          <w:sz w:val="28"/>
          <w:szCs w:val="28"/>
        </w:rPr>
      </w:pPr>
      <w:r w:rsidRPr="008F6510">
        <w:rPr>
          <w:rStyle w:val="bumpedfont15"/>
          <w:color w:val="000000"/>
          <w:sz w:val="28"/>
          <w:szCs w:val="28"/>
        </w:rPr>
        <w:t>В процессе анализа состава, структуры и динамики имущества и источников его формирования используются приемы горизонтального и вертикального анализа. О финансовом положении организации свидетельствуют состав и структура ее активов, капитала и обязательств по состоянию на начало и конец отчетного периода, а также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>изменения в размещении средств и источниках их формирования на конец года по сравнению с началом года.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>Это позволяет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 xml:space="preserve">выявить причины отклонений и оценить перспективы развития финансового положения организации в будущем. </w:t>
      </w:r>
    </w:p>
    <w:p w14:paraId="000FF3B7" w14:textId="25F4CAFA" w:rsidR="00030152" w:rsidRDefault="00030152" w:rsidP="00030152">
      <w:pPr>
        <w:pStyle w:val="s34"/>
        <w:spacing w:before="0" w:beforeAutospacing="0" w:after="0" w:afterAutospacing="0" w:line="360" w:lineRule="auto"/>
        <w:ind w:firstLine="420"/>
        <w:jc w:val="both"/>
        <w:rPr>
          <w:rStyle w:val="bumpedfont15"/>
          <w:color w:val="000000"/>
          <w:sz w:val="28"/>
          <w:szCs w:val="28"/>
        </w:rPr>
      </w:pPr>
      <w:r w:rsidRPr="008F6510">
        <w:rPr>
          <w:rStyle w:val="bumpedfont15"/>
          <w:color w:val="000000"/>
          <w:sz w:val="28"/>
          <w:szCs w:val="28"/>
        </w:rPr>
        <w:t xml:space="preserve">Анализ </w:t>
      </w:r>
      <w:r>
        <w:rPr>
          <w:rStyle w:val="bumpedfont15"/>
          <w:color w:val="000000"/>
          <w:sz w:val="28"/>
          <w:szCs w:val="28"/>
        </w:rPr>
        <w:t>экономического</w:t>
      </w:r>
      <w:r w:rsidRPr="008F6510">
        <w:rPr>
          <w:rStyle w:val="bumpedfont15"/>
          <w:color w:val="000000"/>
          <w:sz w:val="28"/>
          <w:szCs w:val="28"/>
        </w:rPr>
        <w:t xml:space="preserve"> положения предприятия является первым этапом анализа финансового состояния,</w:t>
      </w:r>
      <w:r w:rsidRPr="008F6510">
        <w:rPr>
          <w:rStyle w:val="apple-converted-space"/>
          <w:color w:val="000000"/>
          <w:sz w:val="28"/>
          <w:szCs w:val="28"/>
        </w:rPr>
        <w:t> </w:t>
      </w:r>
      <w:r w:rsidRPr="008F6510">
        <w:rPr>
          <w:rStyle w:val="bumpedfont15"/>
          <w:color w:val="000000"/>
          <w:sz w:val="28"/>
          <w:szCs w:val="28"/>
        </w:rPr>
        <w:t xml:space="preserve">поэтому, чтобы провести наиболее полный и достоверный анализ финансового </w:t>
      </w:r>
      <w:r>
        <w:rPr>
          <w:rStyle w:val="bumpedfont15"/>
          <w:color w:val="000000"/>
          <w:sz w:val="28"/>
          <w:szCs w:val="28"/>
        </w:rPr>
        <w:t>безопасности</w:t>
      </w:r>
      <w:r w:rsidRPr="008F6510">
        <w:rPr>
          <w:rStyle w:val="bumpedfont15"/>
          <w:color w:val="000000"/>
          <w:sz w:val="28"/>
          <w:szCs w:val="28"/>
        </w:rPr>
        <w:t xml:space="preserve"> предприятия необходимо провести анализ </w:t>
      </w:r>
      <w:r>
        <w:rPr>
          <w:rStyle w:val="bumpedfont15"/>
          <w:color w:val="000000"/>
          <w:sz w:val="28"/>
          <w:szCs w:val="28"/>
        </w:rPr>
        <w:t>экономического</w:t>
      </w:r>
      <w:r w:rsidRPr="008F6510">
        <w:rPr>
          <w:rStyle w:val="bumpedfont15"/>
          <w:color w:val="000000"/>
          <w:sz w:val="28"/>
          <w:szCs w:val="28"/>
        </w:rPr>
        <w:t xml:space="preserve"> положения предприятия</w:t>
      </w:r>
      <w:r w:rsidR="002934ED">
        <w:rPr>
          <w:rStyle w:val="bumpedfont15"/>
          <w:color w:val="000000"/>
          <w:sz w:val="28"/>
          <w:szCs w:val="28"/>
        </w:rPr>
        <w:t>.</w:t>
      </w:r>
    </w:p>
    <w:p w14:paraId="74B45A73" w14:textId="11CE8A9B" w:rsidR="002934ED" w:rsidRDefault="00030152" w:rsidP="002934ED">
      <w:pPr>
        <w:pStyle w:val="s34"/>
        <w:spacing w:before="0" w:beforeAutospacing="0" w:after="0" w:afterAutospacing="0" w:line="360" w:lineRule="auto"/>
        <w:ind w:firstLine="420"/>
        <w:jc w:val="both"/>
        <w:rPr>
          <w:rStyle w:val="bumpedfont15"/>
          <w:color w:val="000000"/>
          <w:sz w:val="28"/>
          <w:szCs w:val="28"/>
        </w:rPr>
      </w:pPr>
      <w:r w:rsidRPr="008F6510">
        <w:rPr>
          <w:rStyle w:val="bumpedfont15"/>
          <w:color w:val="000000"/>
          <w:sz w:val="28"/>
          <w:szCs w:val="28"/>
        </w:rPr>
        <w:t>Для анализа имущественного состояния АО «</w:t>
      </w:r>
      <w:proofErr w:type="spellStart"/>
      <w:r w:rsidRPr="008F6510">
        <w:rPr>
          <w:rStyle w:val="bumpedfont15"/>
          <w:color w:val="000000"/>
          <w:sz w:val="28"/>
          <w:szCs w:val="28"/>
        </w:rPr>
        <w:t>Черномортранснефть</w:t>
      </w:r>
      <w:proofErr w:type="spellEnd"/>
      <w:r w:rsidRPr="008F6510">
        <w:rPr>
          <w:rStyle w:val="bumpedfont15"/>
          <w:color w:val="000000"/>
          <w:sz w:val="28"/>
          <w:szCs w:val="28"/>
        </w:rPr>
        <w:t>» используем бухгалтерский баланс организации с 2018 по 2020 гг. и проведем горизонтальный и вертикальный анализ.</w:t>
      </w:r>
    </w:p>
    <w:p w14:paraId="3BA819C0" w14:textId="77777777" w:rsidR="002934ED" w:rsidRDefault="002934ED" w:rsidP="002934ED">
      <w:pPr>
        <w:pStyle w:val="s34"/>
        <w:spacing w:before="0" w:beforeAutospacing="0" w:after="0" w:afterAutospacing="0" w:line="360" w:lineRule="auto"/>
        <w:ind w:firstLine="420"/>
        <w:jc w:val="both"/>
        <w:rPr>
          <w:rStyle w:val="bumpedfont15"/>
          <w:color w:val="000000"/>
          <w:sz w:val="28"/>
          <w:szCs w:val="28"/>
        </w:rPr>
      </w:pPr>
    </w:p>
    <w:p w14:paraId="3220259A" w14:textId="09B792D5" w:rsidR="00C26DF8" w:rsidRPr="002934ED" w:rsidRDefault="002934ED" w:rsidP="002D7E2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34ED">
        <w:rPr>
          <w:color w:val="000000"/>
          <w:sz w:val="28"/>
          <w:szCs w:val="28"/>
        </w:rPr>
        <w:lastRenderedPageBreak/>
        <w:t>Таблица</w:t>
      </w:r>
      <w:r>
        <w:rPr>
          <w:color w:val="000000"/>
          <w:sz w:val="28"/>
          <w:szCs w:val="28"/>
        </w:rPr>
        <w:t xml:space="preserve"> 4 </w:t>
      </w:r>
      <w:r w:rsidRPr="002934ED">
        <w:rPr>
          <w:color w:val="000000"/>
          <w:sz w:val="28"/>
          <w:szCs w:val="28"/>
        </w:rPr>
        <w:sym w:font="Symbol" w:char="F02D"/>
      </w:r>
      <w:r w:rsidRPr="002934ED">
        <w:rPr>
          <w:color w:val="000000"/>
          <w:sz w:val="28"/>
          <w:szCs w:val="28"/>
        </w:rPr>
        <w:t> Вертикальный и горизонтальный анализ АО «</w:t>
      </w:r>
      <w:proofErr w:type="spellStart"/>
      <w:r w:rsidRPr="002934ED">
        <w:rPr>
          <w:color w:val="000000"/>
          <w:sz w:val="28"/>
          <w:szCs w:val="28"/>
        </w:rPr>
        <w:t>Черномортранснефть</w:t>
      </w:r>
      <w:proofErr w:type="spellEnd"/>
      <w:r w:rsidRPr="002934ED">
        <w:rPr>
          <w:color w:val="000000"/>
          <w:sz w:val="28"/>
          <w:szCs w:val="28"/>
        </w:rPr>
        <w:t>» за 2020-2018 гг</w:t>
      </w:r>
      <w:r w:rsidR="00C26DF8">
        <w:rPr>
          <w:color w:val="000000"/>
          <w:sz w:val="28"/>
          <w:szCs w:val="28"/>
        </w:rPr>
        <w:t>.</w:t>
      </w:r>
    </w:p>
    <w:tbl>
      <w:tblPr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144"/>
        <w:gridCol w:w="1266"/>
        <w:gridCol w:w="1275"/>
        <w:gridCol w:w="1024"/>
        <w:gridCol w:w="1103"/>
      </w:tblGrid>
      <w:tr w:rsidR="00C26DF8" w:rsidRPr="00A87288" w14:paraId="3B2297E3" w14:textId="77777777" w:rsidTr="00C26DF8">
        <w:trPr>
          <w:trHeight w:val="300"/>
        </w:trPr>
        <w:tc>
          <w:tcPr>
            <w:tcW w:w="10065" w:type="dxa"/>
            <w:gridSpan w:val="8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9AC8979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Бухгалтерский баланс </w:t>
            </w:r>
          </w:p>
        </w:tc>
      </w:tr>
      <w:tr w:rsidR="00C26DF8" w:rsidRPr="00A87288" w14:paraId="03897CB7" w14:textId="77777777" w:rsidTr="00C26DF8">
        <w:trPr>
          <w:trHeight w:val="96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3929AA65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E7AB0BF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31.12.2020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3DB50E1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31.12.2019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FBA71C5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31.12.2018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0EAB8EF3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Абсолютное изменение 2020 г.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6697C7D5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Абсолютное изменение 2019 г.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67DA2220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Темп прироста 2020 г.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365C071C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Тема прироста 2019 г.</w:t>
            </w:r>
          </w:p>
        </w:tc>
      </w:tr>
      <w:tr w:rsidR="00C26DF8" w:rsidRPr="00A87288" w14:paraId="390B259B" w14:textId="77777777" w:rsidTr="00C26DF8">
        <w:trPr>
          <w:trHeight w:val="300"/>
        </w:trPr>
        <w:tc>
          <w:tcPr>
            <w:tcW w:w="10065" w:type="dxa"/>
            <w:gridSpan w:val="8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C822D28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АКТИВ</w:t>
            </w:r>
          </w:p>
        </w:tc>
      </w:tr>
      <w:tr w:rsidR="00C26DF8" w:rsidRPr="00A87288" w14:paraId="72C382A0" w14:textId="77777777" w:rsidTr="00C26DF8">
        <w:trPr>
          <w:trHeight w:val="300"/>
        </w:trPr>
        <w:tc>
          <w:tcPr>
            <w:tcW w:w="10065" w:type="dxa"/>
            <w:gridSpan w:val="8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BAE8F7C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1. ВНЕОБОРОТНЫЕ АКТИВЫ</w:t>
            </w:r>
          </w:p>
        </w:tc>
      </w:tr>
      <w:tr w:rsidR="00C26DF8" w:rsidRPr="00A87288" w14:paraId="64E8ACA8" w14:textId="77777777" w:rsidTr="00C26DF8">
        <w:trPr>
          <w:trHeight w:val="64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51773A9F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Нематериальные активы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610C166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43177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BD84584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34905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2EF9C2A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23062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D46CE79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8272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06BE249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11843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5D4B454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23,7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C16E1FF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51</w:t>
            </w:r>
          </w:p>
        </w:tc>
      </w:tr>
      <w:tr w:rsidR="00C26DF8" w:rsidRPr="00A87288" w14:paraId="7E45C6D3" w14:textId="77777777" w:rsidTr="00C26DF8">
        <w:trPr>
          <w:trHeight w:val="96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4D348BA3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Результаты исследований и доработок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3DDC78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116275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E3D562C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52366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21FA9D5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78412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3C30DAD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63909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CF04949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-26046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9387280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58D7170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-33</w:t>
            </w:r>
          </w:p>
        </w:tc>
      </w:tr>
      <w:tr w:rsidR="00C26DF8" w:rsidRPr="00A87288" w14:paraId="3EC89022" w14:textId="77777777" w:rsidTr="00C26DF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5E9977E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Основные средства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D65ACF0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133542162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0A8702B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140997339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8E3FA90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134364688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D103116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-7455177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13823D5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7E+06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1C3928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-5,29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6D9DB8E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</w:t>
            </w:r>
          </w:p>
        </w:tc>
      </w:tr>
      <w:tr w:rsidR="00C26DF8" w:rsidRPr="00A87288" w14:paraId="4E8B4133" w14:textId="77777777" w:rsidTr="00C26DF8">
        <w:trPr>
          <w:trHeight w:val="96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2F4E2F03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Доходные вложения в материальные ценности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56E4494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12798922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249CE56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7482682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47D9AA5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9013072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1A2B13E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5316240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9765065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-2E+06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AF7075C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71,05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1E23801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-17</w:t>
            </w:r>
          </w:p>
        </w:tc>
      </w:tr>
      <w:tr w:rsidR="00C26DF8" w:rsidRPr="00A87288" w14:paraId="11935306" w14:textId="77777777" w:rsidTr="00C26DF8">
        <w:trPr>
          <w:trHeight w:val="64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4F511C44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Финансовые вложения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5B63544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34742564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A26665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35615864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E31F6F1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34203421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DDB70BD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-873300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680DFCC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1E+06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916667B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-2,45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B666091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</w:t>
            </w:r>
          </w:p>
        </w:tc>
      </w:tr>
      <w:tr w:rsidR="00C26DF8" w:rsidRPr="00A87288" w14:paraId="449A9345" w14:textId="77777777" w:rsidTr="00C26DF8">
        <w:trPr>
          <w:trHeight w:val="64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5BE4D76F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Отложенные налоговые активы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5299763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633522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7A1978A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1512742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D3F7C98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1316876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79BCFE6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-879220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F838DFB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195866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4EAD7D0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-58,12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0660354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15</w:t>
            </w:r>
          </w:p>
        </w:tc>
      </w:tr>
      <w:tr w:rsidR="00C26DF8" w:rsidRPr="00A87288" w14:paraId="4B9D73B3" w14:textId="77777777" w:rsidTr="00C26DF8">
        <w:trPr>
          <w:trHeight w:val="64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79108B2A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Прочие </w:t>
            </w:r>
            <w:proofErr w:type="spellStart"/>
            <w:r w:rsidRPr="00C26DF8">
              <w:rPr>
                <w:color w:val="000000"/>
                <w:sz w:val="20"/>
                <w:szCs w:val="20"/>
              </w:rPr>
              <w:t>внеоборотные</w:t>
            </w:r>
            <w:proofErr w:type="spellEnd"/>
            <w:r w:rsidRPr="00C26DF8">
              <w:rPr>
                <w:color w:val="000000"/>
                <w:sz w:val="20"/>
                <w:szCs w:val="20"/>
              </w:rPr>
              <w:t xml:space="preserve"> активы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AB7C6F1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3843458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757C89E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3825521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DB830AA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3880146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E2FA65F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17937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50E88B1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-54625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99EC3A6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0,47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AC46683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</w:t>
            </w:r>
          </w:p>
        </w:tc>
      </w:tr>
      <w:tr w:rsidR="00C26DF8" w:rsidRPr="00A87288" w14:paraId="7B412DF2" w14:textId="77777777" w:rsidTr="00C26DF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26C7822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Итого по разделу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49B5F3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185720080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4D60006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189521419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0CBAA5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182879677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05396DD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-3801339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1CF7779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7E+06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F2738F7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-2,01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EC15E08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</w:t>
            </w:r>
          </w:p>
        </w:tc>
      </w:tr>
      <w:tr w:rsidR="00C26DF8" w:rsidRPr="00A87288" w14:paraId="4462EEFC" w14:textId="77777777" w:rsidTr="00C26DF8">
        <w:trPr>
          <w:trHeight w:val="300"/>
        </w:trPr>
        <w:tc>
          <w:tcPr>
            <w:tcW w:w="10065" w:type="dxa"/>
            <w:gridSpan w:val="8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hideMark/>
          </w:tcPr>
          <w:p w14:paraId="0E8CA357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2. ОБОРОТНЫЕ АКТИВЫ</w:t>
            </w:r>
          </w:p>
        </w:tc>
      </w:tr>
      <w:tr w:rsidR="00C26DF8" w:rsidRPr="00A87288" w14:paraId="06A0AAAE" w14:textId="77777777" w:rsidTr="00C26DF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2772419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Запасы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FB091CC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1748412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3D61A39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1810314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7B8D1C1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1912333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85392CF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-61902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933E3CC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-1E+05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6B6BF5B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-3,42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BD7F361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-5</w:t>
            </w:r>
          </w:p>
        </w:tc>
      </w:tr>
      <w:tr w:rsidR="00C26DF8" w:rsidRPr="00A87288" w14:paraId="2E8E19A3" w14:textId="77777777" w:rsidTr="00C26DF8">
        <w:trPr>
          <w:trHeight w:val="96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5CC091E7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НДС по приобретённым ценностям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2AA29B3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127503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50EAF9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29290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F73EFFB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59066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DCA30C5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98213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0BDE570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-29776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017B482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335,3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874A941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-50</w:t>
            </w:r>
          </w:p>
        </w:tc>
      </w:tr>
      <w:tr w:rsidR="00C26DF8" w:rsidRPr="00A87288" w14:paraId="0B57411F" w14:textId="77777777" w:rsidTr="00C26DF8">
        <w:trPr>
          <w:trHeight w:val="64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1C7A5D8E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Дебиторская задолженность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D63D42C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7053104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9CF6FAF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1784929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5FC3BEE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7612150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893EB81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5268175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DBEB018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-6E+06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77668D9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295,2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4A14EC3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-77</w:t>
            </w:r>
          </w:p>
        </w:tc>
      </w:tr>
      <w:tr w:rsidR="00C26DF8" w:rsidRPr="00A87288" w14:paraId="6F3BBDDB" w14:textId="77777777" w:rsidTr="00C26DF8">
        <w:trPr>
          <w:trHeight w:val="64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2D69F12B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Финансовые вложения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455CD38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377652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AAECBEF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657036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ED293E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549391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F81A791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-279384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C062F8D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107645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45B382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-42,52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A86C4E2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20</w:t>
            </w:r>
          </w:p>
        </w:tc>
      </w:tr>
      <w:tr w:rsidR="00C26DF8" w:rsidRPr="00A87288" w14:paraId="67E07FF0" w14:textId="77777777" w:rsidTr="00C26DF8">
        <w:trPr>
          <w:trHeight w:val="96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61EF7DC2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Денежные средства и денежные эквиваленты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BB8576A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52135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9FE527A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39985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CAEEB6A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26279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D89F3DB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12150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05D1B29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13706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EE7BE72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30,39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B82115B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52</w:t>
            </w:r>
          </w:p>
        </w:tc>
      </w:tr>
      <w:tr w:rsidR="00C26DF8" w:rsidRPr="00A87288" w14:paraId="50E5671E" w14:textId="77777777" w:rsidTr="00C26DF8">
        <w:trPr>
          <w:trHeight w:val="64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2A98F6A7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Прочие оборотные активы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93B1DB0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40648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BEECB8A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5346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3036ED6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38259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5BFCB68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35302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9EB0915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-32913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8C83C3A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660,3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4BB4F7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-86</w:t>
            </w:r>
          </w:p>
        </w:tc>
      </w:tr>
      <w:tr w:rsidR="00C26DF8" w:rsidRPr="00A87288" w14:paraId="29D29598" w14:textId="77777777" w:rsidTr="00C26DF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BB1DBB8" w14:textId="77777777" w:rsidR="00C26DF8" w:rsidRPr="00C26DF8" w:rsidRDefault="00C26DF8" w:rsidP="003F6D6A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Итого по разделу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146D1F3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9399454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4F12248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4326900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1BCF72D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10197478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9635D15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5072554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43F6990A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-6E+06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659E720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117,2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204B64E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-58</w:t>
            </w:r>
          </w:p>
        </w:tc>
      </w:tr>
      <w:tr w:rsidR="00C26DF8" w:rsidRPr="00A87288" w14:paraId="582EB527" w14:textId="77777777" w:rsidTr="00C26DF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EC1B818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БАЛАНС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8C03C52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195119534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1D6FA31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193848319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F4912EC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193077155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167E1DE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1271215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950DE7B" w14:textId="77777777" w:rsidR="00C26DF8" w:rsidRPr="00C26DF8" w:rsidRDefault="00C26DF8" w:rsidP="003F6D6A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771164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E7416E8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69FB6A6" w14:textId="77777777" w:rsidR="00C26DF8" w:rsidRPr="00C26DF8" w:rsidRDefault="00C26DF8" w:rsidP="003F6D6A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688F4292" w14:textId="77777777" w:rsidR="002934ED" w:rsidRPr="008F6510" w:rsidRDefault="002934ED" w:rsidP="00030152">
      <w:pPr>
        <w:pStyle w:val="s34"/>
        <w:spacing w:before="0" w:beforeAutospacing="0" w:after="0" w:afterAutospacing="0" w:line="360" w:lineRule="auto"/>
        <w:ind w:firstLine="420"/>
        <w:jc w:val="both"/>
        <w:rPr>
          <w:color w:val="000000"/>
          <w:sz w:val="28"/>
          <w:szCs w:val="28"/>
        </w:rPr>
      </w:pPr>
    </w:p>
    <w:p w14:paraId="6D26AEE2" w14:textId="30121589" w:rsidR="00030152" w:rsidRDefault="00030152" w:rsidP="00663134">
      <w:pPr>
        <w:pStyle w:val="s34"/>
        <w:spacing w:before="0" w:beforeAutospacing="0" w:after="0" w:afterAutospacing="0" w:line="360" w:lineRule="auto"/>
        <w:ind w:firstLine="420"/>
        <w:jc w:val="both"/>
        <w:rPr>
          <w:color w:val="000000"/>
          <w:sz w:val="28"/>
          <w:szCs w:val="28"/>
        </w:rPr>
      </w:pPr>
    </w:p>
    <w:p w14:paraId="40D0EA08" w14:textId="77777777" w:rsidR="008C5B46" w:rsidRDefault="008C5B46" w:rsidP="00663134">
      <w:pPr>
        <w:pStyle w:val="s34"/>
        <w:spacing w:before="0" w:beforeAutospacing="0" w:after="0" w:afterAutospacing="0" w:line="360" w:lineRule="auto"/>
        <w:ind w:firstLine="420"/>
        <w:jc w:val="both"/>
        <w:rPr>
          <w:color w:val="000000"/>
          <w:sz w:val="28"/>
          <w:szCs w:val="28"/>
        </w:rPr>
      </w:pPr>
    </w:p>
    <w:p w14:paraId="76D1061A" w14:textId="27BEC281" w:rsidR="00C26DF8" w:rsidRPr="00C26DF8" w:rsidRDefault="00C26DF8" w:rsidP="00C26DF8">
      <w:pPr>
        <w:jc w:val="both"/>
        <w:rPr>
          <w:color w:val="000000"/>
          <w:sz w:val="28"/>
          <w:szCs w:val="28"/>
        </w:rPr>
      </w:pPr>
      <w:r w:rsidRPr="00C26DF8">
        <w:rPr>
          <w:color w:val="000000"/>
          <w:sz w:val="28"/>
          <w:szCs w:val="28"/>
        </w:rPr>
        <w:lastRenderedPageBreak/>
        <w:t xml:space="preserve">Продолжение таблицы </w:t>
      </w:r>
      <w:r w:rsidR="00EC38FE">
        <w:rPr>
          <w:color w:val="000000"/>
          <w:sz w:val="28"/>
          <w:szCs w:val="28"/>
        </w:rPr>
        <w:t>4</w:t>
      </w:r>
    </w:p>
    <w:tbl>
      <w:tblPr>
        <w:tblW w:w="9782" w:type="dxa"/>
        <w:tblInd w:w="-289" w:type="dxa"/>
        <w:tblLook w:val="04A0" w:firstRow="1" w:lastRow="0" w:firstColumn="1" w:lastColumn="0" w:noHBand="0" w:noVBand="1"/>
      </w:tblPr>
      <w:tblGrid>
        <w:gridCol w:w="2552"/>
        <w:gridCol w:w="1134"/>
        <w:gridCol w:w="1134"/>
        <w:gridCol w:w="1134"/>
        <w:gridCol w:w="1134"/>
        <w:gridCol w:w="1134"/>
        <w:gridCol w:w="851"/>
        <w:gridCol w:w="709"/>
      </w:tblGrid>
      <w:tr w:rsidR="00C26DF8" w:rsidRPr="00C26DF8" w14:paraId="0409E4B7" w14:textId="77777777" w:rsidTr="003F6D6A">
        <w:trPr>
          <w:trHeight w:val="300"/>
        </w:trPr>
        <w:tc>
          <w:tcPr>
            <w:tcW w:w="9782" w:type="dxa"/>
            <w:gridSpan w:val="8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BE3FA65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ПАССИВ</w:t>
            </w:r>
          </w:p>
        </w:tc>
      </w:tr>
      <w:tr w:rsidR="00C26DF8" w:rsidRPr="00C26DF8" w14:paraId="7FE48D4A" w14:textId="77777777" w:rsidTr="003F6D6A">
        <w:trPr>
          <w:trHeight w:val="300"/>
        </w:trPr>
        <w:tc>
          <w:tcPr>
            <w:tcW w:w="9782" w:type="dxa"/>
            <w:gridSpan w:val="8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A97E2CD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3. КАПИТАЛ И РЕЗЕРВЫ</w:t>
            </w:r>
          </w:p>
        </w:tc>
      </w:tr>
      <w:tr w:rsidR="00C26DF8" w:rsidRPr="00C26DF8" w14:paraId="41F48D98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E0D4046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Уставный капитал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D67A8F3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CC9654A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53FC11F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9E071D7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27C2C0F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0B3051A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ED7A57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</w:tr>
      <w:tr w:rsidR="00C26DF8" w:rsidRPr="00C26DF8" w14:paraId="011E2885" w14:textId="77777777" w:rsidTr="003F6D6A">
        <w:trPr>
          <w:trHeight w:val="64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5DE8CA3F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Переоценка </w:t>
            </w:r>
            <w:proofErr w:type="spellStart"/>
            <w:r w:rsidRPr="00C26DF8">
              <w:rPr>
                <w:color w:val="000000"/>
                <w:sz w:val="20"/>
                <w:szCs w:val="20"/>
              </w:rPr>
              <w:t>внеооротных</w:t>
            </w:r>
            <w:proofErr w:type="spellEnd"/>
            <w:r w:rsidRPr="00C26DF8">
              <w:rPr>
                <w:color w:val="000000"/>
                <w:sz w:val="20"/>
                <w:szCs w:val="20"/>
              </w:rPr>
              <w:t xml:space="preserve">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A3BE69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34755460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2CC8EB9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33772390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C8C1B1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32788995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5F8DB16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983070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6F9B3A2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983395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46D231E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9E92AD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</w:t>
            </w:r>
          </w:p>
        </w:tc>
      </w:tr>
      <w:tr w:rsidR="00C26DF8" w:rsidRPr="00C26DF8" w14:paraId="06C6EA93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D052DAF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Добавочный капитал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AB69BB2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1061283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A7FCA1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1061283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3799B31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1061283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B438CC8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97C9061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ABB83C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6BC098B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</w:tr>
      <w:tr w:rsidR="00C26DF8" w:rsidRPr="00C26DF8" w14:paraId="62BD70C8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821AB0C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Резервный капитал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EABB430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C2C848E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2E623B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1F5CFB7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E2E9951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CBC793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583F791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</w:tr>
      <w:tr w:rsidR="00C26DF8" w:rsidRPr="00C26DF8" w14:paraId="7896CB40" w14:textId="77777777" w:rsidTr="003F6D6A">
        <w:trPr>
          <w:trHeight w:val="64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189C9348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Нераспределённая прибыль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9CAF6D7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117578178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A6C6D1A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112360226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CA22D7F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105597199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4B86409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5217952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0E293B2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6763027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F48F930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D8CAB5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6,4</w:t>
            </w:r>
          </w:p>
        </w:tc>
      </w:tr>
      <w:tr w:rsidR="00C26DF8" w:rsidRPr="00C26DF8" w14:paraId="6E5B38AB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C00467E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Итого по разделу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19D2D82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153395224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5E7B6FB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147194202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563A475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139447780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AA8FE36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6201022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02D3211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7746422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0E65E7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0C3B09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5,56</w:t>
            </w:r>
          </w:p>
        </w:tc>
      </w:tr>
      <w:tr w:rsidR="00C26DF8" w:rsidRPr="00C26DF8" w14:paraId="7A84DDAD" w14:textId="77777777" w:rsidTr="003F6D6A">
        <w:trPr>
          <w:trHeight w:val="300"/>
        </w:trPr>
        <w:tc>
          <w:tcPr>
            <w:tcW w:w="9782" w:type="dxa"/>
            <w:gridSpan w:val="8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C99FCD2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4. ДОЛГОСРОЧНЫЕ ОБЯЗАТЕЛЬСТВА </w:t>
            </w:r>
          </w:p>
        </w:tc>
      </w:tr>
      <w:tr w:rsidR="00C26DF8" w:rsidRPr="00C26DF8" w14:paraId="0AE69804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6392A6F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Заёмные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A1DD670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25333260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5B87908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27371505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107E26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32557399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686441F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-2038245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7F0088A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-5185894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E848792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-7,45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D51EC64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-15,9</w:t>
            </w:r>
          </w:p>
        </w:tc>
      </w:tr>
      <w:tr w:rsidR="00C26DF8" w:rsidRPr="00C26DF8" w14:paraId="4F8E88C1" w14:textId="77777777" w:rsidTr="003F6D6A">
        <w:trPr>
          <w:trHeight w:val="64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4B628335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Отложенные налоговые обязательства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D50531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8866677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D911E42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8849773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3428F96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8960025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B8B3D85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16904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47C3CA7E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-110252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D3C1FF0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A1FDB3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-1,23</w:t>
            </w:r>
          </w:p>
        </w:tc>
      </w:tr>
      <w:tr w:rsidR="00C26DF8" w:rsidRPr="00C26DF8" w14:paraId="4E123E87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A212DF4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Оценочные обязательства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5ECBB50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5DAC573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4D5C15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392574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767FEE6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BAAAFE5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-392574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E2AC53A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9DCFE3E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-100</w:t>
            </w:r>
          </w:p>
        </w:tc>
      </w:tr>
      <w:tr w:rsidR="00C26DF8" w:rsidRPr="00C26DF8" w14:paraId="57BC3A1F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CF5AF1D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Прочие обязательства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84BBEDA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CE5B0C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3036787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2BC68C3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3935090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10BD4D6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-3030132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DF0E0F8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-898303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CF37204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-99,78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26A012F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-22,8</w:t>
            </w:r>
          </w:p>
        </w:tc>
      </w:tr>
      <w:tr w:rsidR="00C26DF8" w:rsidRPr="00C26DF8" w14:paraId="17D73298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B0E8D21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Итого по разделу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8490AF9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34206592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536C029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39258065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076A63B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45845088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2D40E43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-5051473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C33D84F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-6587023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BFE42D7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-12,87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456FA91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-14,4</w:t>
            </w:r>
          </w:p>
        </w:tc>
      </w:tr>
      <w:tr w:rsidR="00C26DF8" w:rsidRPr="00C26DF8" w14:paraId="2082D84A" w14:textId="77777777" w:rsidTr="003F6D6A">
        <w:trPr>
          <w:trHeight w:val="300"/>
        </w:trPr>
        <w:tc>
          <w:tcPr>
            <w:tcW w:w="9782" w:type="dxa"/>
            <w:gridSpan w:val="8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5BCA140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5. КРАТКОСРОЧНЫЕ ОБЯЗАТЕЛЬСТВА</w:t>
            </w:r>
          </w:p>
        </w:tc>
      </w:tr>
      <w:tr w:rsidR="00C26DF8" w:rsidRPr="00C26DF8" w14:paraId="505AA358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6B03FA9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Заёмные средства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28719C0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228795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3F3AF0B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231627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8F2019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268067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BCF3685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76B8B8B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-36440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3D53DD2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6B17177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-13,6</w:t>
            </w:r>
          </w:p>
        </w:tc>
      </w:tr>
      <w:tr w:rsidR="00C26DF8" w:rsidRPr="00C26DF8" w14:paraId="3AB5B48F" w14:textId="77777777" w:rsidTr="003F6D6A">
        <w:trPr>
          <w:trHeight w:val="64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40393AE4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Кредиторская задолженность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E950116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5094398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5579509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4632685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BFD77C6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5794219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5E8CA48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461713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EA526F6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-1161534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0D4A07B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9,97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81D64EE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-20,1</w:t>
            </w:r>
          </w:p>
        </w:tc>
      </w:tr>
      <w:tr w:rsidR="00C26DF8" w:rsidRPr="00C26DF8" w14:paraId="2AD9AB81" w14:textId="77777777" w:rsidTr="003F6D6A">
        <w:trPr>
          <w:trHeight w:val="64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67DCB155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Доходы будущих периодов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88BEC7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658495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AFC2C62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618196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73F958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678929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D5915EA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40299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DAAAE18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-60733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7E57A66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6,52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9959749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-8,95</w:t>
            </w:r>
          </w:p>
        </w:tc>
      </w:tr>
      <w:tr w:rsidR="00C26DF8" w:rsidRPr="00C26DF8" w14:paraId="6802F1BC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B95417C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Оценочные обязательства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7FE3925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1536030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EE30719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1913544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942EEF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1043072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DD97365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-377514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A2CCB19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870472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3785D05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-19,73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B95419D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83,45</w:t>
            </w:r>
          </w:p>
        </w:tc>
      </w:tr>
      <w:tr w:rsidR="00C26DF8" w:rsidRPr="00C26DF8" w14:paraId="2C204FED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400A0FF" w14:textId="77777777" w:rsidR="00C26DF8" w:rsidRPr="00C26DF8" w:rsidRDefault="00C26DF8" w:rsidP="00C26DF8">
            <w:pPr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Итого по разделу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72D3F76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7517718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DE87020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7396052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92268C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7784287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81B2688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121666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44A23A19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-388235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E9BB351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63AE2EC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-4,99</w:t>
            </w:r>
          </w:p>
        </w:tc>
      </w:tr>
      <w:tr w:rsidR="00C26DF8" w:rsidRPr="00C26DF8" w14:paraId="3B179F26" w14:textId="77777777" w:rsidTr="003F6D6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EA708EB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 xml:space="preserve">БАЛАНС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90E06B3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195119534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A23C716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193848319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9996A76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193077155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D96180A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1271215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2253C68" w14:textId="77777777" w:rsidR="00C26DF8" w:rsidRPr="00C26DF8" w:rsidRDefault="00C26DF8" w:rsidP="00C26DF8">
            <w:pPr>
              <w:jc w:val="center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771164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98B3686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CB79D3A" w14:textId="77777777" w:rsidR="00C26DF8" w:rsidRPr="00C26DF8" w:rsidRDefault="00C26DF8" w:rsidP="00C26DF8">
            <w:pPr>
              <w:jc w:val="right"/>
              <w:rPr>
                <w:color w:val="000000"/>
                <w:sz w:val="20"/>
                <w:szCs w:val="20"/>
              </w:rPr>
            </w:pPr>
            <w:r w:rsidRPr="00C26DF8">
              <w:rPr>
                <w:color w:val="000000"/>
                <w:sz w:val="20"/>
                <w:szCs w:val="20"/>
              </w:rPr>
              <w:t>0,4</w:t>
            </w:r>
          </w:p>
        </w:tc>
      </w:tr>
    </w:tbl>
    <w:p w14:paraId="3F3AF2D3" w14:textId="53826B2F" w:rsidR="00C26DF8" w:rsidRPr="00C26DF8" w:rsidRDefault="00C26DF8" w:rsidP="00663134">
      <w:pPr>
        <w:pStyle w:val="s34"/>
        <w:spacing w:before="0" w:beforeAutospacing="0" w:after="0" w:afterAutospacing="0" w:line="360" w:lineRule="auto"/>
        <w:ind w:firstLine="420"/>
        <w:jc w:val="both"/>
        <w:rPr>
          <w:color w:val="000000"/>
          <w:sz w:val="20"/>
          <w:szCs w:val="20"/>
        </w:rPr>
      </w:pPr>
    </w:p>
    <w:p w14:paraId="3B83612B" w14:textId="465518E3" w:rsidR="00C26DF8" w:rsidRPr="00A87288" w:rsidRDefault="00C26DF8" w:rsidP="00040063">
      <w:pPr>
        <w:pStyle w:val="s34"/>
        <w:spacing w:before="0" w:beforeAutospacing="0" w:after="0" w:afterAutospacing="0" w:line="360" w:lineRule="auto"/>
        <w:ind w:firstLine="709"/>
        <w:jc w:val="both"/>
        <w:rPr>
          <w:rStyle w:val="bumpedfont15"/>
          <w:color w:val="000000"/>
          <w:sz w:val="28"/>
          <w:szCs w:val="28"/>
        </w:rPr>
      </w:pPr>
      <w:r w:rsidRPr="00A87288">
        <w:rPr>
          <w:rStyle w:val="bumpedfont15"/>
          <w:color w:val="000000"/>
          <w:sz w:val="28"/>
          <w:szCs w:val="28"/>
        </w:rPr>
        <w:t>Из приведенных</w:t>
      </w:r>
      <w:r w:rsidR="002D7E21">
        <w:rPr>
          <w:rStyle w:val="bumpedfont15"/>
          <w:color w:val="000000"/>
          <w:sz w:val="28"/>
          <w:szCs w:val="28"/>
        </w:rPr>
        <w:t xml:space="preserve"> данных</w:t>
      </w:r>
      <w:r w:rsidRPr="00A87288">
        <w:rPr>
          <w:rStyle w:val="bumpedfont15"/>
          <w:color w:val="000000"/>
          <w:sz w:val="28"/>
          <w:szCs w:val="28"/>
        </w:rPr>
        <w:t xml:space="preserve"> в таблице </w:t>
      </w:r>
      <w:r w:rsidR="002D7E21">
        <w:rPr>
          <w:rStyle w:val="bumpedfont15"/>
          <w:color w:val="000000"/>
          <w:sz w:val="28"/>
          <w:szCs w:val="28"/>
        </w:rPr>
        <w:t>4</w:t>
      </w:r>
      <w:r w:rsidRPr="00A87288">
        <w:rPr>
          <w:rStyle w:val="bumpedfont15"/>
          <w:color w:val="000000"/>
          <w:sz w:val="28"/>
          <w:szCs w:val="28"/>
        </w:rPr>
        <w:t xml:space="preserve"> данных видно, что валюта баланса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увеличилась к 2020 году на 1271215 тыс. руб.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и на</w:t>
      </w:r>
      <w:r w:rsidRPr="00A87288">
        <w:rPr>
          <w:rStyle w:val="apple-converted-space"/>
          <w:color w:val="000000"/>
          <w:sz w:val="28"/>
          <w:szCs w:val="28"/>
        </w:rPr>
        <w:t xml:space="preserve"> 771164</w:t>
      </w:r>
      <w:r w:rsidRPr="00A87288">
        <w:rPr>
          <w:rStyle w:val="bumpedfont15"/>
          <w:color w:val="000000"/>
          <w:sz w:val="28"/>
          <w:szCs w:val="28"/>
        </w:rPr>
        <w:t xml:space="preserve"> тыс. руб.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повысилась в 2019 году, что стало следствием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росла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оборотных активов на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117,23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 xml:space="preserve">% в 2020 г. Значительную часть в росте оборотных активов повлекло увеличение дебиторской задолженности с 1784929 тыс. руб. до 7053104 тыс. руб. за период 2019-2020 гг. с темпом прироста 295,15%. Также, НДС по приобретённым ценностям составил к 2020 году 127503 тыс. руб. с темпом прироста 335,31%.  Наибольшую долю в темпах прироста оборотных активов составили прочие оборотных активы со значением в 2020 году, равным 40648 тыс. руб. и темпами прироста 660,34%. </w:t>
      </w:r>
    </w:p>
    <w:p w14:paraId="3A3388FD" w14:textId="590AA87C" w:rsidR="00C26DF8" w:rsidRDefault="00C26DF8" w:rsidP="00C26DF8">
      <w:pPr>
        <w:pStyle w:val="s34"/>
        <w:spacing w:before="0" w:beforeAutospacing="0" w:after="0" w:afterAutospacing="0" w:line="360" w:lineRule="auto"/>
        <w:ind w:firstLine="709"/>
        <w:jc w:val="both"/>
        <w:rPr>
          <w:rStyle w:val="bumpedfont15"/>
          <w:color w:val="000000"/>
          <w:sz w:val="28"/>
          <w:szCs w:val="28"/>
        </w:rPr>
      </w:pPr>
      <w:r w:rsidRPr="00A87288">
        <w:rPr>
          <w:rStyle w:val="bumpedfont15"/>
          <w:color w:val="000000"/>
          <w:sz w:val="28"/>
          <w:szCs w:val="28"/>
        </w:rPr>
        <w:t xml:space="preserve"> Пассивная часть баланса характеризуется преобладанием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собственного капитала, который составил в 2020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г.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153395224 тыс.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 xml:space="preserve">руб., а в </w:t>
      </w:r>
      <w:r w:rsidRPr="00A87288">
        <w:rPr>
          <w:rStyle w:val="bumpedfont15"/>
          <w:color w:val="000000"/>
          <w:sz w:val="28"/>
          <w:szCs w:val="28"/>
        </w:rPr>
        <w:lastRenderedPageBreak/>
        <w:t>2019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г.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147194202 тыс.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руб. Темп роста</w:t>
      </w:r>
      <w:r w:rsidRPr="00A87288">
        <w:rPr>
          <w:rStyle w:val="apple-converted-space"/>
          <w:color w:val="000000"/>
          <w:sz w:val="28"/>
          <w:szCs w:val="28"/>
        </w:rPr>
        <w:t xml:space="preserve"> собственного </w:t>
      </w:r>
      <w:r w:rsidRPr="00A87288">
        <w:rPr>
          <w:rStyle w:val="bumpedfont15"/>
          <w:color w:val="000000"/>
          <w:sz w:val="28"/>
          <w:szCs w:val="28"/>
        </w:rPr>
        <w:t>капитала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возрос на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4,21% в 2020 г. и на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5,56 % в 2019 г. .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 xml:space="preserve">с одновременным снижением долгосрочных заемных средств </w:t>
      </w:r>
      <w:r w:rsidRPr="00A87288">
        <w:rPr>
          <w:rStyle w:val="apple-converted-space"/>
          <w:color w:val="000000"/>
          <w:sz w:val="28"/>
          <w:szCs w:val="28"/>
        </w:rPr>
        <w:t> </w:t>
      </w:r>
      <w:r w:rsidRPr="00A87288">
        <w:rPr>
          <w:rStyle w:val="bumpedfont15"/>
          <w:color w:val="000000"/>
          <w:sz w:val="28"/>
          <w:szCs w:val="28"/>
        </w:rPr>
        <w:t>2020 г. на 5051473 тыс. руб. и небольшим ростом краткосрочных обязательств в 2020 г. На 121666 тыс. руб., что положительно характеризует деятельность организации говорит о повышении ее эффективности</w:t>
      </w:r>
      <w:r w:rsidR="00040063">
        <w:rPr>
          <w:rStyle w:val="bumpedfont15"/>
          <w:color w:val="000000"/>
          <w:sz w:val="28"/>
          <w:szCs w:val="28"/>
        </w:rPr>
        <w:t xml:space="preserve"> и финансовой безопасности компании.</w:t>
      </w:r>
    </w:p>
    <w:p w14:paraId="0C65A31C" w14:textId="51896707" w:rsidR="00040063" w:rsidRPr="00040063" w:rsidRDefault="00040063" w:rsidP="0004006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0063">
        <w:rPr>
          <w:color w:val="000000"/>
          <w:sz w:val="28"/>
          <w:szCs w:val="28"/>
        </w:rPr>
        <w:t>Анализируя баланс данного предприятия</w:t>
      </w:r>
      <w:r w:rsidR="00A13AAE">
        <w:rPr>
          <w:color w:val="000000"/>
          <w:sz w:val="28"/>
          <w:szCs w:val="28"/>
        </w:rPr>
        <w:t xml:space="preserve"> с позиций эффективности</w:t>
      </w:r>
      <w:r w:rsidRPr="00040063">
        <w:rPr>
          <w:color w:val="000000"/>
          <w:sz w:val="28"/>
          <w:szCs w:val="28"/>
        </w:rPr>
        <w:t>, можно сделать следующие выводы: </w:t>
      </w:r>
    </w:p>
    <w:p w14:paraId="322F2497" w14:textId="648C7674" w:rsidR="00040063" w:rsidRPr="00DF39A8" w:rsidRDefault="00040063" w:rsidP="00DF39A8">
      <w:pPr>
        <w:pStyle w:val="a7"/>
        <w:numPr>
          <w:ilvl w:val="1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39A8">
        <w:rPr>
          <w:color w:val="000000"/>
          <w:sz w:val="28"/>
          <w:szCs w:val="28"/>
        </w:rPr>
        <w:t>валюта баланса в конце анализируемого периода увеличилась с 193077155 тыс. руб. в 2018 г. до 195119534 тыс. руб. в 2020 г.; </w:t>
      </w:r>
    </w:p>
    <w:p w14:paraId="559B9044" w14:textId="7513FC01" w:rsidR="00040063" w:rsidRPr="00DF39A8" w:rsidRDefault="00040063" w:rsidP="00DF39A8">
      <w:pPr>
        <w:pStyle w:val="a7"/>
        <w:numPr>
          <w:ilvl w:val="1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39A8">
        <w:rPr>
          <w:color w:val="000000"/>
          <w:sz w:val="28"/>
          <w:szCs w:val="28"/>
        </w:rPr>
        <w:t>темпы роста оборотных активов </w:t>
      </w:r>
      <w:r w:rsidR="00BE53AB" w:rsidRPr="00DF39A8">
        <w:rPr>
          <w:color w:val="000000"/>
          <w:sz w:val="28"/>
          <w:szCs w:val="28"/>
        </w:rPr>
        <w:t>равны</w:t>
      </w:r>
      <w:r w:rsidRPr="00DF39A8">
        <w:rPr>
          <w:color w:val="000000"/>
          <w:sz w:val="28"/>
          <w:szCs w:val="28"/>
        </w:rPr>
        <w:t xml:space="preserve"> 112,23% за 2020 г.; </w:t>
      </w:r>
    </w:p>
    <w:p w14:paraId="4BFA719F" w14:textId="5432E22D" w:rsidR="00040063" w:rsidRPr="00DF39A8" w:rsidRDefault="00040063" w:rsidP="00DF39A8">
      <w:pPr>
        <w:pStyle w:val="a7"/>
        <w:numPr>
          <w:ilvl w:val="1"/>
          <w:numId w:val="3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39A8">
        <w:rPr>
          <w:color w:val="000000"/>
          <w:sz w:val="28"/>
          <w:szCs w:val="28"/>
        </w:rPr>
        <w:t>собственный капитал превышает заемный капитал</w:t>
      </w:r>
      <w:r w:rsidR="00BE53AB" w:rsidRPr="00DF39A8">
        <w:rPr>
          <w:color w:val="000000"/>
          <w:sz w:val="28"/>
          <w:szCs w:val="28"/>
        </w:rPr>
        <w:t xml:space="preserve">, где </w:t>
      </w:r>
      <w:r w:rsidRPr="00DF39A8">
        <w:rPr>
          <w:color w:val="000000"/>
          <w:sz w:val="28"/>
          <w:szCs w:val="28"/>
        </w:rPr>
        <w:t>темпы роста собственного капитала выше, чем темпы роста заемного капитала: темпы роста собственного капитала составляют 4,21 % в 2020 г., а в заемном капитале наблюдается темпы роста на 1,65% по краткосрочным обязательствам и -12,87% по долгосрочным в 2020 г.; </w:t>
      </w:r>
    </w:p>
    <w:p w14:paraId="4D56BE71" w14:textId="1F424E89" w:rsidR="00C26DF8" w:rsidRDefault="00BE53AB" w:rsidP="00DF39A8">
      <w:pPr>
        <w:pStyle w:val="s34"/>
        <w:numPr>
          <w:ilvl w:val="1"/>
          <w:numId w:val="3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87288">
        <w:rPr>
          <w:color w:val="000000"/>
          <w:sz w:val="28"/>
          <w:szCs w:val="28"/>
        </w:rPr>
        <w:t>темпы прироста дебиторской задолженности выше темпов прироста кредиторской, что является</w:t>
      </w:r>
      <w:r>
        <w:rPr>
          <w:color w:val="000000"/>
          <w:sz w:val="28"/>
          <w:szCs w:val="28"/>
        </w:rPr>
        <w:t xml:space="preserve"> положительной динамикой</w:t>
      </w:r>
      <w:r w:rsidRPr="00A87288">
        <w:rPr>
          <w:color w:val="000000"/>
          <w:sz w:val="28"/>
          <w:szCs w:val="28"/>
        </w:rPr>
        <w:t>: темпы роста дебиторской задолженности составляют 295,15 % в 2020 г., а в кредиторской задолженности наблюдаются темпы прироста на 9,95 %</w:t>
      </w:r>
      <w:r>
        <w:rPr>
          <w:color w:val="000000"/>
          <w:sz w:val="28"/>
          <w:szCs w:val="28"/>
        </w:rPr>
        <w:t>.</w:t>
      </w:r>
    </w:p>
    <w:p w14:paraId="4DCBB330" w14:textId="440387B4" w:rsidR="00A13AAE" w:rsidRDefault="00A13AAE" w:rsidP="00A13AAE">
      <w:pPr>
        <w:pStyle w:val="s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Рост показателя дебиторской задолженности является одновременно и негативным показателем, характеризующим повышение задолженности со стороны внешних субъектов по возврату денежных средств, которые компания может реализовать в своей деятельности.</w:t>
      </w:r>
    </w:p>
    <w:p w14:paraId="2AE5C052" w14:textId="4079796D" w:rsidR="00353FB3" w:rsidRPr="001F6A2E" w:rsidRDefault="00BE53AB" w:rsidP="001F6A2E">
      <w:pPr>
        <w:pStyle w:val="s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Данные показатели характеризуют положительную динамику показателей баланса</w:t>
      </w:r>
      <w:r w:rsidR="00DF39A8">
        <w:rPr>
          <w:color w:val="000000"/>
          <w:sz w:val="28"/>
          <w:szCs w:val="28"/>
        </w:rPr>
        <w:t>, а также ее налаженную организационно-экономическую систему,</w:t>
      </w:r>
      <w:r>
        <w:rPr>
          <w:color w:val="000000"/>
          <w:sz w:val="28"/>
          <w:szCs w:val="28"/>
        </w:rPr>
        <w:t xml:space="preserve"> показы</w:t>
      </w:r>
      <w:r w:rsidR="00DF39A8">
        <w:rPr>
          <w:color w:val="000000"/>
          <w:sz w:val="28"/>
          <w:szCs w:val="28"/>
        </w:rPr>
        <w:t>вая</w:t>
      </w:r>
      <w:r>
        <w:rPr>
          <w:color w:val="000000"/>
          <w:sz w:val="28"/>
          <w:szCs w:val="28"/>
        </w:rPr>
        <w:t xml:space="preserve"> рост эффективности деятельности общества, увеличивая </w:t>
      </w:r>
      <w:r w:rsidR="00DF39A8">
        <w:rPr>
          <w:color w:val="000000"/>
          <w:sz w:val="28"/>
          <w:szCs w:val="28"/>
        </w:rPr>
        <w:t>уровень финансовой безопасности в целом.</w:t>
      </w:r>
      <w:r w:rsidR="001F6A2E">
        <w:rPr>
          <w:color w:val="000000"/>
          <w:sz w:val="28"/>
          <w:szCs w:val="28"/>
        </w:rPr>
        <w:br w:type="page"/>
      </w:r>
    </w:p>
    <w:p w14:paraId="4B6ED8F3" w14:textId="612D88CB" w:rsidR="00DF39A8" w:rsidRPr="003F65E5" w:rsidRDefault="00DF39A8" w:rsidP="00EC38FE">
      <w:pPr>
        <w:pStyle w:val="s3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65E5">
        <w:rPr>
          <w:sz w:val="28"/>
          <w:szCs w:val="28"/>
        </w:rPr>
        <w:lastRenderedPageBreak/>
        <w:t>2.2 Анализ платежеспособности и ликвидности бухгалтерского баланса АО «</w:t>
      </w:r>
      <w:proofErr w:type="spellStart"/>
      <w:r w:rsidRPr="003F65E5">
        <w:rPr>
          <w:sz w:val="28"/>
          <w:szCs w:val="28"/>
        </w:rPr>
        <w:t>Черномортранснефть</w:t>
      </w:r>
      <w:proofErr w:type="spellEnd"/>
      <w:r w:rsidRPr="003F65E5">
        <w:rPr>
          <w:sz w:val="28"/>
          <w:szCs w:val="28"/>
        </w:rPr>
        <w:t>»</w:t>
      </w:r>
    </w:p>
    <w:p w14:paraId="1062E96D" w14:textId="3DA1BFAF" w:rsidR="00EC38FE" w:rsidRDefault="00EC38FE" w:rsidP="00663134">
      <w:pPr>
        <w:pStyle w:val="s34"/>
        <w:spacing w:before="0" w:beforeAutospacing="0" w:after="0" w:afterAutospacing="0" w:line="360" w:lineRule="auto"/>
        <w:ind w:firstLine="420"/>
        <w:jc w:val="both"/>
        <w:rPr>
          <w:b/>
          <w:bCs/>
          <w:sz w:val="28"/>
          <w:szCs w:val="28"/>
        </w:rPr>
      </w:pPr>
    </w:p>
    <w:p w14:paraId="20CADA2D" w14:textId="2120A94C" w:rsidR="00A85DAF" w:rsidRDefault="00EC38FE" w:rsidP="00A85DAF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Важным методом</w:t>
      </w:r>
      <w:r w:rsidRPr="00EC38FE">
        <w:rPr>
          <w:color w:val="000000"/>
          <w:sz w:val="28"/>
          <w:szCs w:val="28"/>
        </w:rPr>
        <w:t>, позволяющимся определит</w:t>
      </w:r>
      <w:r>
        <w:rPr>
          <w:color w:val="000000"/>
          <w:sz w:val="28"/>
          <w:szCs w:val="28"/>
        </w:rPr>
        <w:t xml:space="preserve">ь финансовую безопасность </w:t>
      </w:r>
      <w:r w:rsidRPr="00EC38FE">
        <w:rPr>
          <w:color w:val="000000"/>
          <w:sz w:val="28"/>
          <w:szCs w:val="28"/>
        </w:rPr>
        <w:t>АО «</w:t>
      </w:r>
      <w:proofErr w:type="spellStart"/>
      <w:r w:rsidRPr="00EC38FE">
        <w:rPr>
          <w:color w:val="000000"/>
          <w:sz w:val="28"/>
          <w:szCs w:val="28"/>
        </w:rPr>
        <w:t>Черномортранснефть</w:t>
      </w:r>
      <w:proofErr w:type="spellEnd"/>
      <w:r w:rsidRPr="00EC38FE">
        <w:rPr>
          <w:color w:val="000000"/>
          <w:sz w:val="28"/>
          <w:szCs w:val="28"/>
        </w:rPr>
        <w:t>», является анализ ликвидности и платёжеспособности предприятия</w:t>
      </w:r>
      <w:r>
        <w:rPr>
          <w:color w:val="000000"/>
          <w:sz w:val="28"/>
          <w:szCs w:val="28"/>
        </w:rPr>
        <w:t xml:space="preserve">, а также оценка их динамики и </w:t>
      </w:r>
      <w:r w:rsidR="00A85DAF">
        <w:rPr>
          <w:color w:val="000000"/>
          <w:sz w:val="28"/>
          <w:szCs w:val="28"/>
        </w:rPr>
        <w:t xml:space="preserve">сравнение с пороговыми значениями. </w:t>
      </w:r>
      <w:r w:rsidRPr="00EC38FE">
        <w:rPr>
          <w:color w:val="000000"/>
          <w:sz w:val="28"/>
          <w:szCs w:val="28"/>
        </w:rPr>
        <w:t xml:space="preserve">Так, проанализируем изменения групп ликвидных активов за анализируемый период. </w:t>
      </w:r>
    </w:p>
    <w:p w14:paraId="2A32BB31" w14:textId="5270E12D" w:rsidR="00A85DAF" w:rsidRPr="00A85DAF" w:rsidRDefault="00A85DAF" w:rsidP="00A13AAE">
      <w:pPr>
        <w:rPr>
          <w:color w:val="000000"/>
          <w:sz w:val="28"/>
          <w:szCs w:val="28"/>
        </w:rPr>
      </w:pPr>
      <w:r w:rsidRPr="00A85DAF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5</w:t>
      </w:r>
      <w:r w:rsidRPr="00A85DAF">
        <w:rPr>
          <w:color w:val="000000"/>
          <w:sz w:val="28"/>
          <w:szCs w:val="28"/>
        </w:rPr>
        <w:t xml:space="preserve"> – Динамика групп ликвидных активов предприятия за 2 года</w:t>
      </w:r>
    </w:p>
    <w:tbl>
      <w:tblPr>
        <w:tblW w:w="991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276"/>
        <w:gridCol w:w="1134"/>
        <w:gridCol w:w="992"/>
        <w:gridCol w:w="992"/>
        <w:gridCol w:w="992"/>
        <w:gridCol w:w="845"/>
      </w:tblGrid>
      <w:tr w:rsidR="00A85DAF" w:rsidRPr="00A85DAF" w14:paraId="16EA6D7F" w14:textId="77777777" w:rsidTr="003F6D6A">
        <w:trPr>
          <w:trHeight w:val="1095"/>
        </w:trPr>
        <w:tc>
          <w:tcPr>
            <w:tcW w:w="2410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7441014" w14:textId="77777777" w:rsidR="00A85DAF" w:rsidRPr="00A85DAF" w:rsidRDefault="00A85DAF" w:rsidP="00A85DAF">
            <w:pPr>
              <w:jc w:val="center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 xml:space="preserve">Показатель </w:t>
            </w:r>
          </w:p>
        </w:tc>
        <w:tc>
          <w:tcPr>
            <w:tcW w:w="1276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0929C1D6" w14:textId="77777777" w:rsidR="00A85DAF" w:rsidRPr="00A85DAF" w:rsidRDefault="00A85DAF" w:rsidP="00A85DAF">
            <w:pPr>
              <w:jc w:val="center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На начало предыдущего периода, тыс. руб.</w:t>
            </w:r>
          </w:p>
        </w:tc>
        <w:tc>
          <w:tcPr>
            <w:tcW w:w="1276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21FDD7E1" w14:textId="77777777" w:rsidR="00A85DAF" w:rsidRPr="00A85DAF" w:rsidRDefault="00A85DAF" w:rsidP="00A85DAF">
            <w:pPr>
              <w:jc w:val="center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На конец предыдущего периода,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224FA1DD" w14:textId="77777777" w:rsidR="00A85DAF" w:rsidRPr="00A85DAF" w:rsidRDefault="00A85DAF" w:rsidP="00A85DAF">
            <w:pPr>
              <w:jc w:val="center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 xml:space="preserve">На конец отчётного периода, тыс. руб. </w:t>
            </w:r>
          </w:p>
        </w:tc>
        <w:tc>
          <w:tcPr>
            <w:tcW w:w="1984" w:type="dxa"/>
            <w:gridSpan w:val="2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64016DEE" w14:textId="77777777" w:rsidR="00A85DAF" w:rsidRPr="00A85DAF" w:rsidRDefault="00A85DAF" w:rsidP="00A85DAF">
            <w:pPr>
              <w:jc w:val="center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Абсолютное изменение, тыс. руб.</w:t>
            </w:r>
          </w:p>
        </w:tc>
        <w:tc>
          <w:tcPr>
            <w:tcW w:w="1837" w:type="dxa"/>
            <w:gridSpan w:val="2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5E32AB7" w14:textId="77777777" w:rsidR="00A85DAF" w:rsidRPr="00A85DAF" w:rsidRDefault="00A85DAF" w:rsidP="00A85DAF">
            <w:pPr>
              <w:jc w:val="center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Темп прироста, %</w:t>
            </w:r>
          </w:p>
        </w:tc>
      </w:tr>
      <w:tr w:rsidR="00A85DAF" w:rsidRPr="00A85DAF" w14:paraId="5539B985" w14:textId="77777777" w:rsidTr="003F6D6A">
        <w:trPr>
          <w:trHeight w:val="300"/>
        </w:trPr>
        <w:tc>
          <w:tcPr>
            <w:tcW w:w="2410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3A7771C3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13540A67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1A1FCC9D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50F9698B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B52D06B" w14:textId="4D40E388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 xml:space="preserve">За пред. </w:t>
            </w:r>
            <w:r w:rsidRPr="004F6BE4">
              <w:rPr>
                <w:color w:val="000000"/>
                <w:sz w:val="20"/>
                <w:szCs w:val="20"/>
              </w:rPr>
              <w:t>Г</w:t>
            </w:r>
            <w:r w:rsidRPr="00A85DAF">
              <w:rPr>
                <w:color w:val="000000"/>
                <w:sz w:val="20"/>
                <w:szCs w:val="20"/>
              </w:rPr>
              <w:t>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31240F6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 xml:space="preserve">За </w:t>
            </w:r>
            <w:proofErr w:type="spellStart"/>
            <w:r w:rsidRPr="00A85DAF">
              <w:rPr>
                <w:color w:val="000000"/>
                <w:sz w:val="20"/>
                <w:szCs w:val="20"/>
              </w:rPr>
              <w:t>Отч.год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E52D7A9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 xml:space="preserve">За </w:t>
            </w:r>
            <w:proofErr w:type="spellStart"/>
            <w:proofErr w:type="gramStart"/>
            <w:r w:rsidRPr="00A85DAF">
              <w:rPr>
                <w:color w:val="000000"/>
                <w:sz w:val="20"/>
                <w:szCs w:val="20"/>
              </w:rPr>
              <w:t>пред.год</w:t>
            </w:r>
            <w:proofErr w:type="spellEnd"/>
            <w:proofErr w:type="gram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B28545F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 xml:space="preserve">За </w:t>
            </w:r>
            <w:proofErr w:type="spellStart"/>
            <w:proofErr w:type="gramStart"/>
            <w:r w:rsidRPr="00A85DAF">
              <w:rPr>
                <w:color w:val="000000"/>
                <w:sz w:val="20"/>
                <w:szCs w:val="20"/>
              </w:rPr>
              <w:t>отч.год</w:t>
            </w:r>
            <w:proofErr w:type="spellEnd"/>
            <w:proofErr w:type="gramEnd"/>
          </w:p>
        </w:tc>
      </w:tr>
      <w:tr w:rsidR="00A85DAF" w:rsidRPr="00A85DAF" w14:paraId="4D88DA25" w14:textId="77777777" w:rsidTr="003F6D6A">
        <w:trPr>
          <w:trHeight w:val="600"/>
        </w:trPr>
        <w:tc>
          <w:tcPr>
            <w:tcW w:w="241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228F0AA5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Абсолютно и наиболее ликвидные активы, А1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49821EC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575670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B5A4D9A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697021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25FD1E2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429787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10382C7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121351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EBCBE31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-267234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9D95CF5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21,08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2CFEB76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-38,34</w:t>
            </w:r>
          </w:p>
        </w:tc>
      </w:tr>
      <w:tr w:rsidR="00A85DAF" w:rsidRPr="00A85DAF" w14:paraId="6C78E086" w14:textId="77777777" w:rsidTr="003F6D6A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162593D6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Быстрореализуемые активы, А2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AA53CC7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7449378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019756F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1597700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BBB06AF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5246031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0FC15A7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-5851678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1D79CB6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3648331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7A39B1B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-78,55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A821BFE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228,35</w:t>
            </w:r>
          </w:p>
        </w:tc>
      </w:tr>
      <w:tr w:rsidR="00A85DAF" w:rsidRPr="00A85DAF" w14:paraId="1E1864C8" w14:textId="77777777" w:rsidTr="003F6D6A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744A5B41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85DAF">
              <w:rPr>
                <w:color w:val="000000"/>
                <w:sz w:val="20"/>
                <w:szCs w:val="20"/>
              </w:rPr>
              <w:t>Медленнореализуемые</w:t>
            </w:r>
            <w:proofErr w:type="spellEnd"/>
            <w:r w:rsidRPr="00A85DAF">
              <w:rPr>
                <w:color w:val="000000"/>
                <w:sz w:val="20"/>
                <w:szCs w:val="20"/>
              </w:rPr>
              <w:t xml:space="preserve"> активы, А3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39BC013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2009658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92495A8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1844950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B8E386E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1916563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A17AB1A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-164708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90BE7CD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71613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8C877C5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-8,2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DA7814D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3,88</w:t>
            </w:r>
          </w:p>
        </w:tc>
      </w:tr>
      <w:tr w:rsidR="00A85DAF" w:rsidRPr="00A85DAF" w14:paraId="4FDDC43C" w14:textId="77777777" w:rsidTr="003F6D6A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505050"/>
              <w:bottom w:val="nil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28DEFF3C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Труднореализуемые активы, А4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DF26B94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183042449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815CAE2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189708648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71509D4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187527153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D270007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6666199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C38E99A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-2181495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E66A9B6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3,64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389931F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-1,15</w:t>
            </w:r>
          </w:p>
        </w:tc>
      </w:tr>
      <w:tr w:rsidR="00A85DAF" w:rsidRPr="00A85DAF" w14:paraId="4CE68260" w14:textId="77777777" w:rsidTr="003F6D6A">
        <w:trPr>
          <w:trHeight w:val="300"/>
        </w:trPr>
        <w:tc>
          <w:tcPr>
            <w:tcW w:w="241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09BDFF93" w14:textId="77777777" w:rsidR="00A85DAF" w:rsidRPr="00A85DAF" w:rsidRDefault="00A85DAF" w:rsidP="00A85DAF">
            <w:pPr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Итого активов</w:t>
            </w:r>
          </w:p>
        </w:tc>
        <w:tc>
          <w:tcPr>
            <w:tcW w:w="1276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90272B5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193077155</w:t>
            </w:r>
          </w:p>
        </w:tc>
        <w:tc>
          <w:tcPr>
            <w:tcW w:w="1276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DF76E75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193848319</w:t>
            </w:r>
          </w:p>
        </w:tc>
        <w:tc>
          <w:tcPr>
            <w:tcW w:w="1134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8555D24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195119534</w:t>
            </w:r>
          </w:p>
        </w:tc>
        <w:tc>
          <w:tcPr>
            <w:tcW w:w="992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DE2F15C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771164</w:t>
            </w:r>
          </w:p>
        </w:tc>
        <w:tc>
          <w:tcPr>
            <w:tcW w:w="992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6525AF9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1271215</w:t>
            </w:r>
          </w:p>
        </w:tc>
        <w:tc>
          <w:tcPr>
            <w:tcW w:w="992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078C260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-62,02</w:t>
            </w:r>
          </w:p>
        </w:tc>
        <w:tc>
          <w:tcPr>
            <w:tcW w:w="845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3C58E08" w14:textId="77777777" w:rsidR="00A85DAF" w:rsidRPr="00A85DAF" w:rsidRDefault="00A85DAF" w:rsidP="00A85DAF">
            <w:pPr>
              <w:jc w:val="right"/>
              <w:rPr>
                <w:color w:val="000000"/>
                <w:sz w:val="20"/>
                <w:szCs w:val="20"/>
              </w:rPr>
            </w:pPr>
            <w:r w:rsidRPr="00A85DAF">
              <w:rPr>
                <w:color w:val="000000"/>
                <w:sz w:val="20"/>
                <w:szCs w:val="20"/>
              </w:rPr>
              <w:t>192,74</w:t>
            </w:r>
          </w:p>
        </w:tc>
      </w:tr>
    </w:tbl>
    <w:p w14:paraId="59E667E4" w14:textId="77777777" w:rsidR="00A85DAF" w:rsidRPr="00EC38FE" w:rsidRDefault="00A85DAF" w:rsidP="00EC38F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B16B7C4" w14:textId="7FF902E5" w:rsidR="004F6BE4" w:rsidRDefault="004F6BE4" w:rsidP="004F6BE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6BE4">
        <w:rPr>
          <w:color w:val="000000"/>
          <w:sz w:val="28"/>
          <w:szCs w:val="28"/>
        </w:rPr>
        <w:t>Так, активы организации за отчётный период увеличились на 192,74%, где наиболее быстрыми темпами увеличились быстрореализуемые активы</w:t>
      </w:r>
      <w:r>
        <w:rPr>
          <w:color w:val="000000"/>
          <w:sz w:val="28"/>
          <w:szCs w:val="28"/>
        </w:rPr>
        <w:t xml:space="preserve"> на 228,35%</w:t>
      </w:r>
      <w:r w:rsidRPr="004F6BE4">
        <w:rPr>
          <w:color w:val="000000"/>
          <w:sz w:val="28"/>
          <w:szCs w:val="28"/>
        </w:rPr>
        <w:t>, что является положительным фактором. Одновременно негативное</w:t>
      </w:r>
      <w:r>
        <w:rPr>
          <w:color w:val="000000"/>
          <w:sz w:val="28"/>
          <w:szCs w:val="28"/>
        </w:rPr>
        <w:t xml:space="preserve">, но незначительное </w:t>
      </w:r>
      <w:r w:rsidRPr="004F6BE4">
        <w:rPr>
          <w:color w:val="000000"/>
          <w:sz w:val="28"/>
          <w:szCs w:val="28"/>
        </w:rPr>
        <w:t>влияние оказывают абсолютно и наиболее быстрее активы, снизившись на 38,34%</w:t>
      </w:r>
      <w:r>
        <w:rPr>
          <w:color w:val="000000"/>
          <w:sz w:val="28"/>
          <w:szCs w:val="28"/>
        </w:rPr>
        <w:t>.</w:t>
      </w:r>
      <w:r w:rsidRPr="004F6BE4">
        <w:rPr>
          <w:color w:val="000000"/>
          <w:sz w:val="28"/>
          <w:szCs w:val="28"/>
        </w:rPr>
        <w:t xml:space="preserve"> </w:t>
      </w:r>
    </w:p>
    <w:p w14:paraId="1860DDE2" w14:textId="28E003D5" w:rsidR="004F6BE4" w:rsidRPr="004F6BE4" w:rsidRDefault="004F6BE4" w:rsidP="004F6BE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того</w:t>
      </w:r>
      <w:r w:rsidRPr="004F6BE4">
        <w:rPr>
          <w:color w:val="000000"/>
          <w:sz w:val="28"/>
          <w:szCs w:val="28"/>
        </w:rPr>
        <w:t xml:space="preserve">, сделав выводы о </w:t>
      </w:r>
      <w:r>
        <w:rPr>
          <w:color w:val="000000"/>
          <w:sz w:val="28"/>
          <w:szCs w:val="28"/>
        </w:rPr>
        <w:t xml:space="preserve">ликвидности </w:t>
      </w:r>
      <w:r w:rsidRPr="004F6BE4">
        <w:rPr>
          <w:color w:val="000000"/>
          <w:sz w:val="28"/>
          <w:szCs w:val="28"/>
        </w:rPr>
        <w:t xml:space="preserve">групп пассивов, можно определить какую роль играет каждая из них и какие необходимо предпринимать меры для пресечения возможных и уже существующих угроз предприятия.  </w:t>
      </w:r>
    </w:p>
    <w:p w14:paraId="57B074B6" w14:textId="3BE22ACC" w:rsidR="004F6BE4" w:rsidRPr="004F6BE4" w:rsidRDefault="004F6BE4" w:rsidP="00A13AAE">
      <w:pPr>
        <w:spacing w:line="360" w:lineRule="auto"/>
        <w:jc w:val="both"/>
        <w:rPr>
          <w:color w:val="000000"/>
          <w:sz w:val="28"/>
          <w:szCs w:val="28"/>
        </w:rPr>
      </w:pPr>
      <w:r w:rsidRPr="004F6BE4">
        <w:rPr>
          <w:color w:val="000000"/>
          <w:sz w:val="28"/>
          <w:szCs w:val="28"/>
        </w:rPr>
        <w:lastRenderedPageBreak/>
        <w:t xml:space="preserve">Таблица </w:t>
      </w:r>
      <w:r w:rsidR="00CD44E5">
        <w:rPr>
          <w:color w:val="000000"/>
          <w:sz w:val="28"/>
          <w:szCs w:val="28"/>
        </w:rPr>
        <w:t>6</w:t>
      </w:r>
      <w:r w:rsidRPr="004F6BE4">
        <w:rPr>
          <w:color w:val="000000"/>
          <w:sz w:val="28"/>
          <w:szCs w:val="28"/>
        </w:rPr>
        <w:t xml:space="preserve"> – Динамика групп ликвидных пассивов предприятия за 2 года</w:t>
      </w:r>
    </w:p>
    <w:tbl>
      <w:tblPr>
        <w:tblW w:w="977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1418"/>
        <w:gridCol w:w="1417"/>
        <w:gridCol w:w="1276"/>
        <w:gridCol w:w="1134"/>
        <w:gridCol w:w="1121"/>
        <w:gridCol w:w="999"/>
        <w:gridCol w:w="851"/>
      </w:tblGrid>
      <w:tr w:rsidR="004F6BE4" w:rsidRPr="004F6BE4" w14:paraId="1705F723" w14:textId="77777777" w:rsidTr="004F6BE4">
        <w:trPr>
          <w:trHeight w:val="525"/>
        </w:trPr>
        <w:tc>
          <w:tcPr>
            <w:tcW w:w="1560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77A4CBA" w14:textId="77777777" w:rsidR="004F6BE4" w:rsidRPr="004F6BE4" w:rsidRDefault="004F6BE4" w:rsidP="004F6BE4">
            <w:pPr>
              <w:jc w:val="center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Показатель </w:t>
            </w:r>
          </w:p>
        </w:tc>
        <w:tc>
          <w:tcPr>
            <w:tcW w:w="1418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19DE308C" w14:textId="77777777" w:rsidR="004F6BE4" w:rsidRPr="004F6BE4" w:rsidRDefault="004F6BE4" w:rsidP="004F6BE4">
            <w:pPr>
              <w:jc w:val="center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На начало предыдущего </w:t>
            </w:r>
            <w:proofErr w:type="gramStart"/>
            <w:r w:rsidRPr="004F6BE4">
              <w:rPr>
                <w:color w:val="000000"/>
                <w:sz w:val="20"/>
                <w:szCs w:val="20"/>
              </w:rPr>
              <w:t>периода,  тыс.</w:t>
            </w:r>
            <w:proofErr w:type="gramEnd"/>
            <w:r w:rsidRPr="004F6BE4">
              <w:rPr>
                <w:color w:val="000000"/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7BF92E71" w14:textId="77777777" w:rsidR="004F6BE4" w:rsidRPr="004F6BE4" w:rsidRDefault="004F6BE4" w:rsidP="004F6BE4">
            <w:pPr>
              <w:jc w:val="center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На конец предыдущего </w:t>
            </w:r>
            <w:proofErr w:type="gramStart"/>
            <w:r w:rsidRPr="004F6BE4">
              <w:rPr>
                <w:color w:val="000000"/>
                <w:sz w:val="20"/>
                <w:szCs w:val="20"/>
              </w:rPr>
              <w:t>периода,  тыс.</w:t>
            </w:r>
            <w:proofErr w:type="gramEnd"/>
            <w:r w:rsidRPr="004F6BE4">
              <w:rPr>
                <w:color w:val="000000"/>
                <w:sz w:val="20"/>
                <w:szCs w:val="20"/>
              </w:rPr>
              <w:t xml:space="preserve"> руб.</w:t>
            </w:r>
          </w:p>
        </w:tc>
        <w:tc>
          <w:tcPr>
            <w:tcW w:w="1276" w:type="dxa"/>
            <w:vMerge w:val="restart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21779F1C" w14:textId="77777777" w:rsidR="004F6BE4" w:rsidRPr="004F6BE4" w:rsidRDefault="004F6BE4" w:rsidP="004F6BE4">
            <w:pPr>
              <w:jc w:val="center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На конец отчётного периода, тыс. руб. </w:t>
            </w:r>
          </w:p>
        </w:tc>
        <w:tc>
          <w:tcPr>
            <w:tcW w:w="2255" w:type="dxa"/>
            <w:gridSpan w:val="2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051FCAF8" w14:textId="77777777" w:rsidR="004F6BE4" w:rsidRPr="004F6BE4" w:rsidRDefault="004F6BE4" w:rsidP="004F6BE4">
            <w:pPr>
              <w:jc w:val="center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Абсолютное изменение, тыс. руб.</w:t>
            </w:r>
          </w:p>
        </w:tc>
        <w:tc>
          <w:tcPr>
            <w:tcW w:w="1850" w:type="dxa"/>
            <w:gridSpan w:val="2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FBA3EBF" w14:textId="77777777" w:rsidR="004F6BE4" w:rsidRPr="004F6BE4" w:rsidRDefault="004F6BE4" w:rsidP="004F6BE4">
            <w:pPr>
              <w:jc w:val="center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Темп прироста, %</w:t>
            </w:r>
          </w:p>
        </w:tc>
      </w:tr>
      <w:tr w:rsidR="004F6BE4" w:rsidRPr="004F6BE4" w14:paraId="2E72C10F" w14:textId="77777777" w:rsidTr="004F6BE4">
        <w:trPr>
          <w:trHeight w:val="615"/>
        </w:trPr>
        <w:tc>
          <w:tcPr>
            <w:tcW w:w="1560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5AE6B3B5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5F891738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294CB1D6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7E4F2732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D9F9BCE" w14:textId="7BB7EA2D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За пред. </w:t>
            </w:r>
            <w:r w:rsidR="00AB2ECC" w:rsidRPr="004F6BE4">
              <w:rPr>
                <w:color w:val="000000"/>
                <w:sz w:val="20"/>
                <w:szCs w:val="20"/>
              </w:rPr>
              <w:t>Г</w:t>
            </w:r>
            <w:r w:rsidRPr="004F6BE4">
              <w:rPr>
                <w:color w:val="000000"/>
                <w:sz w:val="20"/>
                <w:szCs w:val="20"/>
              </w:rPr>
              <w:t>од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F290461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За </w:t>
            </w:r>
            <w:proofErr w:type="spellStart"/>
            <w:r w:rsidRPr="004F6BE4">
              <w:rPr>
                <w:color w:val="000000"/>
                <w:sz w:val="20"/>
                <w:szCs w:val="20"/>
              </w:rPr>
              <w:t>Отч.год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399CF35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За </w:t>
            </w:r>
            <w:proofErr w:type="spellStart"/>
            <w:proofErr w:type="gramStart"/>
            <w:r w:rsidRPr="004F6BE4">
              <w:rPr>
                <w:color w:val="000000"/>
                <w:sz w:val="20"/>
                <w:szCs w:val="20"/>
              </w:rPr>
              <w:t>пред.год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EAF1984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За </w:t>
            </w:r>
            <w:proofErr w:type="spellStart"/>
            <w:proofErr w:type="gramStart"/>
            <w:r w:rsidRPr="004F6BE4">
              <w:rPr>
                <w:color w:val="000000"/>
                <w:sz w:val="20"/>
                <w:szCs w:val="20"/>
              </w:rPr>
              <w:t>отч.год</w:t>
            </w:r>
            <w:proofErr w:type="spellEnd"/>
            <w:proofErr w:type="gramEnd"/>
          </w:p>
        </w:tc>
      </w:tr>
      <w:tr w:rsidR="004F6BE4" w:rsidRPr="004F6BE4" w14:paraId="4F43A1EE" w14:textId="77777777" w:rsidTr="004F6BE4">
        <w:trPr>
          <w:trHeight w:val="640"/>
        </w:trPr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036529B4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Наиболее срочные обязательства, П1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AFD9C48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5794219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E615158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4632685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67A78FC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5094398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380111F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-1161534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31DA73C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461713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3A55B86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-20,05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9B4FC66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9,97</w:t>
            </w:r>
          </w:p>
        </w:tc>
      </w:tr>
      <w:tr w:rsidR="004F6BE4" w:rsidRPr="004F6BE4" w14:paraId="5217B586" w14:textId="77777777" w:rsidTr="004F6BE4">
        <w:trPr>
          <w:trHeight w:val="640"/>
        </w:trPr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70A80F3C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Краткосрочные обязательства, П2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A5D6096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2000068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B4F5AFE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2763367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E62AFE4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2523320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B02B425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763299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1C59BA7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-240047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4F10F97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38,16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EEFD6FD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-8,69</w:t>
            </w:r>
          </w:p>
        </w:tc>
      </w:tr>
      <w:tr w:rsidR="004F6BE4" w:rsidRPr="004F6BE4" w14:paraId="41932D17" w14:textId="77777777" w:rsidTr="004F6BE4">
        <w:trPr>
          <w:trHeight w:val="640"/>
        </w:trPr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  <w:hideMark/>
          </w:tcPr>
          <w:p w14:paraId="729BBB34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Долгосрочные обязательства, П3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B69BED0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45845088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2CA1466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39258065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D7D3093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34206592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6BD2EA0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-6587023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2B29BF3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-5051473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9157B5E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-14,37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82A8091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-12,87</w:t>
            </w:r>
          </w:p>
        </w:tc>
      </w:tr>
      <w:tr w:rsidR="004F6BE4" w:rsidRPr="004F6BE4" w14:paraId="229A0AFE" w14:textId="77777777" w:rsidTr="004F6BE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35B335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Постоянные пассивы, П4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528C8A8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139447780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8A684AF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147194202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73D1B7F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153395224</w:t>
            </w:r>
          </w:p>
          <w:p w14:paraId="4E549C85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F057BCD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7746422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06B2703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6201022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9C47921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5,56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167B511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4,21</w:t>
            </w:r>
          </w:p>
        </w:tc>
      </w:tr>
      <w:tr w:rsidR="004F6BE4" w:rsidRPr="004F6BE4" w14:paraId="71492974" w14:textId="77777777" w:rsidTr="004F6BE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AA4867F" w14:textId="77777777" w:rsidR="004F6BE4" w:rsidRPr="004F6BE4" w:rsidRDefault="004F6BE4" w:rsidP="004F6BE4">
            <w:pPr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 xml:space="preserve">Итого обязательств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4C86FE8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193087155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879F2D7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193848319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96620F5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195219534</w:t>
            </w:r>
          </w:p>
          <w:p w14:paraId="5E0B44C6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15A3DD0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761164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E024542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1371215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827AFA6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58A2F66" w14:textId="77777777" w:rsidR="004F6BE4" w:rsidRPr="004F6BE4" w:rsidRDefault="004F6BE4" w:rsidP="004F6BE4">
            <w:pPr>
              <w:jc w:val="right"/>
              <w:rPr>
                <w:color w:val="000000"/>
                <w:sz w:val="20"/>
                <w:szCs w:val="20"/>
              </w:rPr>
            </w:pPr>
            <w:r w:rsidRPr="004F6BE4">
              <w:rPr>
                <w:color w:val="000000"/>
                <w:sz w:val="20"/>
                <w:szCs w:val="20"/>
              </w:rPr>
              <w:t>-7,37</w:t>
            </w:r>
          </w:p>
        </w:tc>
      </w:tr>
    </w:tbl>
    <w:p w14:paraId="403F1820" w14:textId="4F8D69AD" w:rsidR="00CD44E5" w:rsidRDefault="00CD44E5" w:rsidP="00CD44E5">
      <w:pPr>
        <w:spacing w:line="360" w:lineRule="auto"/>
        <w:jc w:val="both"/>
        <w:rPr>
          <w:color w:val="000000"/>
          <w:sz w:val="28"/>
          <w:szCs w:val="28"/>
        </w:rPr>
      </w:pPr>
    </w:p>
    <w:p w14:paraId="77C35186" w14:textId="77777777" w:rsidR="001F6A2E" w:rsidRDefault="00CD44E5" w:rsidP="001F6A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44E5">
        <w:rPr>
          <w:color w:val="000000"/>
          <w:sz w:val="28"/>
          <w:szCs w:val="28"/>
        </w:rPr>
        <w:t xml:space="preserve">Анализируя таблицу </w:t>
      </w:r>
      <w:r>
        <w:rPr>
          <w:color w:val="000000"/>
          <w:sz w:val="28"/>
          <w:szCs w:val="28"/>
        </w:rPr>
        <w:t>6</w:t>
      </w:r>
      <w:r w:rsidRPr="00CD44E5">
        <w:rPr>
          <w:color w:val="000000"/>
          <w:sz w:val="28"/>
          <w:szCs w:val="28"/>
        </w:rPr>
        <w:t>, можно сделать вывод, что пассивы организации за отчётный период снизились на 7,37%, при этом наиболее быстрыми темпами долгосрочные обязательства с темпами снижения 12,87%, что является положительным фактором. Также положительный эффект проявляется в снижении краткосрочных обязательств на 8,69% и росте постоянных пассивов на 4,21%, что позитивно сказывается на степени ликвидности</w:t>
      </w:r>
      <w:r>
        <w:rPr>
          <w:color w:val="000000"/>
          <w:sz w:val="28"/>
          <w:szCs w:val="28"/>
        </w:rPr>
        <w:t xml:space="preserve"> и финансовой безопасности компании.</w:t>
      </w:r>
    </w:p>
    <w:p w14:paraId="3FCE21BD" w14:textId="4AF36DAD" w:rsidR="002C419D" w:rsidRDefault="002C419D" w:rsidP="001F6A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оценки уровня финансовой безопасности предприятия одним из основных методов выступает</w:t>
      </w:r>
      <w:r w:rsidRPr="002C41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показатель</w:t>
      </w:r>
      <w:r w:rsidRPr="002C419D">
        <w:rPr>
          <w:color w:val="000000"/>
          <w:sz w:val="28"/>
          <w:szCs w:val="28"/>
        </w:rPr>
        <w:t xml:space="preserve"> платёжеспособности </w:t>
      </w:r>
      <w:r>
        <w:rPr>
          <w:color w:val="000000"/>
          <w:sz w:val="28"/>
          <w:szCs w:val="28"/>
        </w:rPr>
        <w:t xml:space="preserve">компании, который необходимо провести </w:t>
      </w:r>
      <w:r w:rsidRPr="002C419D">
        <w:rPr>
          <w:color w:val="000000"/>
          <w:sz w:val="28"/>
          <w:szCs w:val="28"/>
        </w:rPr>
        <w:t xml:space="preserve">за 2018-2020 гг. Для нахождения данного коэффициента используются постоянные величины при значениях групп активов и пассивов, определяемые </w:t>
      </w:r>
      <w:r>
        <w:rPr>
          <w:color w:val="000000"/>
          <w:sz w:val="28"/>
          <w:szCs w:val="28"/>
        </w:rPr>
        <w:t>по формуле</w:t>
      </w:r>
      <w:r w:rsidRPr="002C419D">
        <w:rPr>
          <w:color w:val="000000"/>
          <w:sz w:val="28"/>
          <w:szCs w:val="28"/>
        </w:rPr>
        <w:t>:</w:t>
      </w:r>
    </w:p>
    <w:p w14:paraId="01E5039F" w14:textId="77777777" w:rsidR="00A13AAE" w:rsidRDefault="00A13AAE" w:rsidP="00A13AA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1E6E0412" w14:textId="4BC7980A" w:rsidR="002C419D" w:rsidRPr="00305D84" w:rsidRDefault="001C6C24" w:rsidP="002C419D">
      <w:pPr>
        <w:spacing w:line="360" w:lineRule="auto"/>
        <w:ind w:firstLine="709"/>
        <w:jc w:val="both"/>
        <w:rPr>
          <w:sz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eqArr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К </m:t>
              </m:r>
              <m:r>
                <w:rPr>
                  <w:rFonts w:ascii="Cambria Math" w:hAnsi="Cambria Math"/>
                  <w:sz w:val="28"/>
                  <w:szCs w:val="28"/>
                </w:rPr>
                <m:t>=(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1*A1*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0,5*A2+0,3*A3)/(1*</m:t>
              </m:r>
              <m:r>
                <w:rPr>
                  <w:rFonts w:ascii="Cambria Math" w:hAnsi="Cambria Math"/>
                  <w:sz w:val="28"/>
                  <w:szCs w:val="28"/>
                </w:rPr>
                <m:t>П1+0,5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</w:rPr>
                <m:t>П2+0,3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*П3)</m:t>
              </m:r>
              <m:r>
                <w:rPr>
                  <w:rFonts w:ascii="Cambria Math" w:hAnsi="Cambria Math"/>
                  <w:sz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e>
              </m:d>
              <m:ctrlPr>
                <w:rPr>
                  <w:rFonts w:ascii="Cambria Math" w:hAnsi="Cambria Math"/>
                  <w:i/>
                  <w:sz w:val="28"/>
                </w:rPr>
              </m:ctrlPr>
            </m:e>
          </m:eqArr>
        </m:oMath>
      </m:oMathPara>
    </w:p>
    <w:p w14:paraId="7D9EF489" w14:textId="77777777" w:rsidR="002C419D" w:rsidRPr="00305D84" w:rsidRDefault="002C419D" w:rsidP="002C419D">
      <w:pPr>
        <w:spacing w:line="360" w:lineRule="auto"/>
        <w:ind w:firstLine="709"/>
        <w:rPr>
          <w:sz w:val="28"/>
          <w:szCs w:val="28"/>
        </w:rPr>
      </w:pPr>
      <w:r w:rsidRPr="00305D84">
        <w:rPr>
          <w:sz w:val="28"/>
          <w:szCs w:val="28"/>
        </w:rPr>
        <w:t>где</w:t>
      </w:r>
    </w:p>
    <w:p w14:paraId="797FCF5F" w14:textId="77777777" w:rsidR="00AB2ECC" w:rsidRDefault="000E082B" w:rsidP="006C44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</w:t>
      </w:r>
      <w:r w:rsidR="002C419D" w:rsidRPr="00305D84">
        <w:rPr>
          <w:sz w:val="28"/>
          <w:szCs w:val="28"/>
        </w:rPr>
        <w:t xml:space="preserve"> </w:t>
      </w:r>
      <w:r w:rsidR="002C419D" w:rsidRPr="00305D84">
        <w:rPr>
          <w:sz w:val="28"/>
          <w:szCs w:val="20"/>
        </w:rPr>
        <w:t xml:space="preserve">– </w:t>
      </w:r>
      <w:r>
        <w:rPr>
          <w:sz w:val="28"/>
          <w:szCs w:val="28"/>
        </w:rPr>
        <w:t>показатель платежеспособности</w:t>
      </w:r>
      <w:r w:rsidR="002C419D" w:rsidRPr="00305D84">
        <w:rPr>
          <w:sz w:val="28"/>
          <w:szCs w:val="28"/>
        </w:rPr>
        <w:t>;</w:t>
      </w:r>
    </w:p>
    <w:p w14:paraId="78DD1B4E" w14:textId="6C59EDBF" w:rsidR="002C419D" w:rsidRDefault="000E082B" w:rsidP="006C44BB">
      <w:pPr>
        <w:spacing w:line="360" w:lineRule="auto"/>
        <w:rPr>
          <w:sz w:val="28"/>
          <w:szCs w:val="20"/>
        </w:rPr>
      </w:pPr>
      <w:r>
        <w:rPr>
          <w:sz w:val="28"/>
          <w:szCs w:val="28"/>
        </w:rPr>
        <w:t>А</w:t>
      </w:r>
      <w:r w:rsidR="00AB2ECC">
        <w:rPr>
          <w:sz w:val="28"/>
          <w:szCs w:val="28"/>
        </w:rPr>
        <w:t>1, А2, А3, А4</w:t>
      </w:r>
      <w:r>
        <w:rPr>
          <w:sz w:val="28"/>
          <w:szCs w:val="28"/>
        </w:rPr>
        <w:t xml:space="preserve"> </w:t>
      </w:r>
      <w:r w:rsidRPr="00305D84">
        <w:rPr>
          <w:sz w:val="28"/>
          <w:szCs w:val="20"/>
        </w:rPr>
        <w:t>–</w:t>
      </w:r>
      <w:r>
        <w:rPr>
          <w:sz w:val="28"/>
          <w:szCs w:val="20"/>
        </w:rPr>
        <w:t xml:space="preserve"> групп</w:t>
      </w:r>
      <w:r w:rsidR="00AB2ECC">
        <w:rPr>
          <w:sz w:val="28"/>
          <w:szCs w:val="20"/>
        </w:rPr>
        <w:t>ы</w:t>
      </w:r>
      <w:r>
        <w:rPr>
          <w:sz w:val="28"/>
          <w:szCs w:val="20"/>
        </w:rPr>
        <w:t xml:space="preserve"> ликвидных активов</w:t>
      </w:r>
      <w:r w:rsidR="00AB2ECC">
        <w:rPr>
          <w:sz w:val="28"/>
          <w:szCs w:val="20"/>
        </w:rPr>
        <w:t>;</w:t>
      </w:r>
    </w:p>
    <w:p w14:paraId="7E1C4AC9" w14:textId="54A5BDE2" w:rsidR="002C419D" w:rsidRPr="002C419D" w:rsidRDefault="00AB2ECC" w:rsidP="006C44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П1, П2, П3, П4 </w:t>
      </w:r>
      <w:r w:rsidRPr="00305D84">
        <w:rPr>
          <w:sz w:val="28"/>
          <w:szCs w:val="20"/>
        </w:rPr>
        <w:t>–</w:t>
      </w:r>
      <w:r>
        <w:rPr>
          <w:sz w:val="28"/>
          <w:szCs w:val="20"/>
        </w:rPr>
        <w:t xml:space="preserve"> группы ликвидных пассивов.</w:t>
      </w:r>
    </w:p>
    <w:p w14:paraId="10A9B420" w14:textId="596FFBC0" w:rsidR="00AB2ECC" w:rsidRPr="002C419D" w:rsidRDefault="00AB2ECC" w:rsidP="00AB2ECC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</w:t>
      </w:r>
      <w:r w:rsidR="002C419D" w:rsidRPr="002C419D">
        <w:rPr>
          <w:color w:val="000000"/>
          <w:sz w:val="28"/>
          <w:szCs w:val="28"/>
        </w:rPr>
        <w:t>нализируя уровень платежеспособности, следует провести динамику для принятия соответствующих решений.</w:t>
      </w:r>
    </w:p>
    <w:p w14:paraId="4AE74A18" w14:textId="4C1D612A" w:rsidR="002C419D" w:rsidRDefault="002C419D" w:rsidP="00A13AAE">
      <w:pPr>
        <w:spacing w:line="360" w:lineRule="auto"/>
        <w:jc w:val="both"/>
        <w:rPr>
          <w:color w:val="000000"/>
          <w:sz w:val="28"/>
          <w:szCs w:val="28"/>
        </w:rPr>
      </w:pPr>
      <w:r w:rsidRPr="002C419D">
        <w:rPr>
          <w:color w:val="000000"/>
          <w:sz w:val="28"/>
          <w:szCs w:val="28"/>
        </w:rPr>
        <w:t xml:space="preserve">Таблица </w:t>
      </w:r>
      <w:r w:rsidR="00AB2ECC">
        <w:rPr>
          <w:color w:val="000000"/>
          <w:sz w:val="28"/>
          <w:szCs w:val="28"/>
        </w:rPr>
        <w:t>7</w:t>
      </w:r>
      <w:r w:rsidRPr="002C419D">
        <w:rPr>
          <w:color w:val="000000"/>
          <w:sz w:val="28"/>
          <w:szCs w:val="28"/>
        </w:rPr>
        <w:t xml:space="preserve"> – Уровень платёжеспособности АО «</w:t>
      </w:r>
      <w:proofErr w:type="spellStart"/>
      <w:r w:rsidRPr="002C419D">
        <w:rPr>
          <w:color w:val="000000"/>
          <w:sz w:val="28"/>
          <w:szCs w:val="28"/>
        </w:rPr>
        <w:t>Черномортранснефть</w:t>
      </w:r>
      <w:proofErr w:type="spellEnd"/>
      <w:r w:rsidRPr="002C419D">
        <w:rPr>
          <w:color w:val="000000"/>
          <w:sz w:val="28"/>
          <w:szCs w:val="28"/>
        </w:rPr>
        <w:t>»</w:t>
      </w:r>
    </w:p>
    <w:tbl>
      <w:tblPr>
        <w:tblW w:w="9498" w:type="dxa"/>
        <w:tblInd w:w="-1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851"/>
        <w:gridCol w:w="850"/>
        <w:gridCol w:w="993"/>
        <w:gridCol w:w="1155"/>
        <w:gridCol w:w="1155"/>
        <w:gridCol w:w="1092"/>
        <w:gridCol w:w="992"/>
      </w:tblGrid>
      <w:tr w:rsidR="00AB2ECC" w:rsidRPr="00E47C81" w14:paraId="7B87232B" w14:textId="77777777" w:rsidTr="003F6D6A">
        <w:trPr>
          <w:trHeight w:val="825"/>
        </w:trPr>
        <w:tc>
          <w:tcPr>
            <w:tcW w:w="241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60020E61" w14:textId="77777777" w:rsidR="00AB2ECC" w:rsidRPr="00AB2ECC" w:rsidRDefault="00AB2ECC" w:rsidP="003F6D6A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 xml:space="preserve">Показатель </w:t>
            </w:r>
          </w:p>
        </w:tc>
        <w:tc>
          <w:tcPr>
            <w:tcW w:w="851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49EE7FAC" w14:textId="77777777" w:rsidR="00AB2ECC" w:rsidRPr="00AB2ECC" w:rsidRDefault="00AB2ECC" w:rsidP="003F6D6A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2018</w:t>
            </w:r>
          </w:p>
        </w:tc>
        <w:tc>
          <w:tcPr>
            <w:tcW w:w="85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nil"/>
            </w:tcBorders>
            <w:noWrap/>
            <w:vAlign w:val="center"/>
            <w:hideMark/>
          </w:tcPr>
          <w:p w14:paraId="5DA4BA8E" w14:textId="77777777" w:rsidR="00AB2ECC" w:rsidRPr="00AB2ECC" w:rsidRDefault="00AB2ECC" w:rsidP="003F6D6A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2019</w:t>
            </w:r>
          </w:p>
        </w:tc>
        <w:tc>
          <w:tcPr>
            <w:tcW w:w="993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1395C7F5" w14:textId="77777777" w:rsidR="00AB2ECC" w:rsidRPr="00AB2ECC" w:rsidRDefault="00AB2ECC" w:rsidP="003F6D6A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2020</w:t>
            </w:r>
          </w:p>
        </w:tc>
        <w:tc>
          <w:tcPr>
            <w:tcW w:w="115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7424CAD5" w14:textId="77777777" w:rsidR="00AB2ECC" w:rsidRPr="00AB2ECC" w:rsidRDefault="00AB2ECC" w:rsidP="003F6D6A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Изменение к 2019</w:t>
            </w:r>
          </w:p>
        </w:tc>
        <w:tc>
          <w:tcPr>
            <w:tcW w:w="115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42863C7F" w14:textId="77777777" w:rsidR="00AB2ECC" w:rsidRPr="00AB2ECC" w:rsidRDefault="00AB2ECC" w:rsidP="003F6D6A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 xml:space="preserve">Изменение к 2020 </w:t>
            </w:r>
          </w:p>
        </w:tc>
        <w:tc>
          <w:tcPr>
            <w:tcW w:w="109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32CBBC5D" w14:textId="77777777" w:rsidR="00AB2ECC" w:rsidRPr="00AB2ECC" w:rsidRDefault="00AB2ECC" w:rsidP="003F6D6A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Темп прироста за 2019</w:t>
            </w:r>
          </w:p>
        </w:tc>
        <w:tc>
          <w:tcPr>
            <w:tcW w:w="99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4D0608A9" w14:textId="77777777" w:rsidR="00AB2ECC" w:rsidRPr="00AB2ECC" w:rsidRDefault="00AB2ECC" w:rsidP="003F6D6A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 xml:space="preserve">Темп прироста за 2020 </w:t>
            </w:r>
          </w:p>
        </w:tc>
      </w:tr>
      <w:tr w:rsidR="00AB2ECC" w:rsidRPr="00E47C81" w14:paraId="7A96BAC4" w14:textId="77777777" w:rsidTr="00A13AAE">
        <w:trPr>
          <w:trHeight w:val="300"/>
        </w:trPr>
        <w:tc>
          <w:tcPr>
            <w:tcW w:w="241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0A5D186B" w14:textId="77777777" w:rsidR="00AB2ECC" w:rsidRPr="00AB2ECC" w:rsidRDefault="00AB2ECC" w:rsidP="003F6D6A">
            <w:pPr>
              <w:rPr>
                <w:color w:val="000000"/>
              </w:rPr>
            </w:pPr>
            <w:r w:rsidRPr="00AB2ECC">
              <w:rPr>
                <w:color w:val="000000"/>
              </w:rPr>
              <w:t xml:space="preserve">К платёжеспособности </w:t>
            </w:r>
          </w:p>
        </w:tc>
        <w:tc>
          <w:tcPr>
            <w:tcW w:w="851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307E74A6" w14:textId="77777777" w:rsidR="00AB2ECC" w:rsidRPr="00AB2ECC" w:rsidRDefault="00AB2ECC" w:rsidP="00A13AAE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0,239</w:t>
            </w:r>
          </w:p>
        </w:tc>
        <w:tc>
          <w:tcPr>
            <w:tcW w:w="85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nil"/>
            </w:tcBorders>
            <w:noWrap/>
            <w:vAlign w:val="center"/>
            <w:hideMark/>
          </w:tcPr>
          <w:p w14:paraId="7E4DCB7C" w14:textId="77777777" w:rsidR="00AB2ECC" w:rsidRPr="00AB2ECC" w:rsidRDefault="00AB2ECC" w:rsidP="00A13AAE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0,115</w:t>
            </w:r>
          </w:p>
        </w:tc>
        <w:tc>
          <w:tcPr>
            <w:tcW w:w="993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09844352" w14:textId="77777777" w:rsidR="00AB2ECC" w:rsidRPr="00AB2ECC" w:rsidRDefault="00AB2ECC" w:rsidP="00A13AAE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0,218</w:t>
            </w:r>
          </w:p>
        </w:tc>
        <w:tc>
          <w:tcPr>
            <w:tcW w:w="115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32174A3A" w14:textId="77777777" w:rsidR="00AB2ECC" w:rsidRPr="00AB2ECC" w:rsidRDefault="00AB2ECC" w:rsidP="00A13AAE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-0,123</w:t>
            </w:r>
          </w:p>
        </w:tc>
        <w:tc>
          <w:tcPr>
            <w:tcW w:w="115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428757B4" w14:textId="77777777" w:rsidR="00AB2ECC" w:rsidRPr="00AB2ECC" w:rsidRDefault="00AB2ECC" w:rsidP="00A13AAE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0,103</w:t>
            </w:r>
          </w:p>
        </w:tc>
        <w:tc>
          <w:tcPr>
            <w:tcW w:w="109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5D3C7CEA" w14:textId="77777777" w:rsidR="00AB2ECC" w:rsidRPr="00AB2ECC" w:rsidRDefault="00AB2ECC" w:rsidP="00A13AAE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-0,517</w:t>
            </w:r>
          </w:p>
        </w:tc>
        <w:tc>
          <w:tcPr>
            <w:tcW w:w="99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749105C1" w14:textId="77777777" w:rsidR="00AB2ECC" w:rsidRPr="00AB2ECC" w:rsidRDefault="00AB2ECC" w:rsidP="00A13AAE">
            <w:pPr>
              <w:jc w:val="center"/>
              <w:rPr>
                <w:color w:val="000000"/>
              </w:rPr>
            </w:pPr>
            <w:r w:rsidRPr="00AB2ECC">
              <w:rPr>
                <w:color w:val="000000"/>
              </w:rPr>
              <w:t>0,895</w:t>
            </w:r>
          </w:p>
        </w:tc>
      </w:tr>
    </w:tbl>
    <w:p w14:paraId="1F01F7C0" w14:textId="77777777" w:rsidR="00AB2ECC" w:rsidRPr="00AB2ECC" w:rsidRDefault="00AB2ECC" w:rsidP="00AB2EC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B2ECC">
        <w:rPr>
          <w:color w:val="000000"/>
          <w:sz w:val="28"/>
          <w:szCs w:val="28"/>
        </w:rPr>
        <w:t xml:space="preserve">       </w:t>
      </w:r>
    </w:p>
    <w:p w14:paraId="6158E1E2" w14:textId="77777777" w:rsidR="003932AF" w:rsidRDefault="00AB2ECC" w:rsidP="00AB2EC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B2ECC">
        <w:rPr>
          <w:color w:val="000000"/>
          <w:sz w:val="28"/>
          <w:szCs w:val="28"/>
        </w:rPr>
        <w:t xml:space="preserve">Согласно таблице </w:t>
      </w:r>
      <w:r w:rsidR="00A13AAE">
        <w:rPr>
          <w:color w:val="000000"/>
          <w:sz w:val="28"/>
          <w:szCs w:val="28"/>
        </w:rPr>
        <w:t>7</w:t>
      </w:r>
      <w:r w:rsidRPr="00AB2ECC">
        <w:rPr>
          <w:color w:val="000000"/>
          <w:sz w:val="28"/>
          <w:szCs w:val="28"/>
        </w:rPr>
        <w:t xml:space="preserve"> коэффициент платёжеспособности к 2020 году возрос до 0,218 по отношению к 2019 на 0,9%, что положительно сказывается на структуре баланса и платежных возможностях компании перед кредиторами. </w:t>
      </w:r>
    </w:p>
    <w:p w14:paraId="298A38B9" w14:textId="18932E03" w:rsidR="00AB2ECC" w:rsidRPr="00AB2ECC" w:rsidRDefault="00AB2ECC" w:rsidP="00AB2EC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B2ECC">
        <w:rPr>
          <w:color w:val="000000"/>
          <w:sz w:val="28"/>
          <w:szCs w:val="28"/>
        </w:rPr>
        <w:t xml:space="preserve">Одновременно значение 0,218 за 2020 год не достигает нормативного (&gt;1), что определяет невозможность компании полностью расплатиться по своим обязательствам всеми видами активов. Так, баланс является не ликвидным, а предприятие полностью не платёжеспособным. </w:t>
      </w:r>
    </w:p>
    <w:p w14:paraId="546E2D52" w14:textId="611C97BD" w:rsidR="00673EF4" w:rsidRDefault="00AB2ECC" w:rsidP="00AB2EC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B2ECC">
        <w:rPr>
          <w:color w:val="000000"/>
          <w:sz w:val="28"/>
          <w:szCs w:val="28"/>
        </w:rPr>
        <w:t xml:space="preserve">    Для определения имущественного состояния используется также группа показателей ликвидности, позволяющая определить степень ликвидности при наличии различных условий.</w:t>
      </w:r>
    </w:p>
    <w:p w14:paraId="20F61C08" w14:textId="77777777" w:rsidR="00673EF4" w:rsidRDefault="00673EF4" w:rsidP="00AB2EC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7F6EB49" w14:textId="1745B466" w:rsidR="00673EF4" w:rsidRPr="00673EF4" w:rsidRDefault="00673EF4" w:rsidP="00A13AAE">
      <w:pPr>
        <w:jc w:val="both"/>
        <w:rPr>
          <w:color w:val="000000"/>
          <w:sz w:val="28"/>
        </w:rPr>
      </w:pPr>
      <w:r w:rsidRPr="00673EF4">
        <w:rPr>
          <w:color w:val="000000"/>
          <w:sz w:val="28"/>
        </w:rPr>
        <w:t>Таблица</w:t>
      </w:r>
      <w:r>
        <w:rPr>
          <w:color w:val="000000"/>
          <w:sz w:val="28"/>
        </w:rPr>
        <w:t xml:space="preserve"> 8</w:t>
      </w:r>
      <w:r w:rsidRPr="00673EF4">
        <w:rPr>
          <w:color w:val="000000"/>
          <w:sz w:val="28"/>
        </w:rPr>
        <w:t xml:space="preserve"> –</w:t>
      </w:r>
      <w:r w:rsidR="00294606">
        <w:rPr>
          <w:color w:val="000000"/>
          <w:sz w:val="28"/>
        </w:rPr>
        <w:t xml:space="preserve"> К</w:t>
      </w:r>
      <w:r w:rsidRPr="00673EF4">
        <w:rPr>
          <w:color w:val="000000"/>
          <w:sz w:val="28"/>
        </w:rPr>
        <w:t>оэффициен</w:t>
      </w:r>
      <w:r w:rsidR="00294606">
        <w:rPr>
          <w:color w:val="000000"/>
          <w:sz w:val="28"/>
        </w:rPr>
        <w:t>ты</w:t>
      </w:r>
      <w:r w:rsidRPr="00673EF4">
        <w:rPr>
          <w:color w:val="000000"/>
          <w:sz w:val="28"/>
        </w:rPr>
        <w:t xml:space="preserve"> платёжеспособности АО «</w:t>
      </w:r>
      <w:proofErr w:type="spellStart"/>
      <w:r w:rsidRPr="00673EF4">
        <w:rPr>
          <w:color w:val="000000"/>
          <w:sz w:val="28"/>
        </w:rPr>
        <w:t>Черномортранснефть</w:t>
      </w:r>
      <w:proofErr w:type="spellEnd"/>
      <w:r w:rsidRPr="00673EF4">
        <w:rPr>
          <w:color w:val="000000"/>
          <w:sz w:val="28"/>
        </w:rPr>
        <w:t>»</w:t>
      </w:r>
    </w:p>
    <w:p w14:paraId="66AD1F2B" w14:textId="77777777" w:rsidR="00673EF4" w:rsidRPr="00673EF4" w:rsidRDefault="00673EF4" w:rsidP="00673EF4">
      <w:pPr>
        <w:ind w:firstLine="709"/>
        <w:jc w:val="both"/>
        <w:rPr>
          <w:color w:val="000000"/>
          <w:sz w:val="28"/>
        </w:rPr>
      </w:pPr>
    </w:p>
    <w:tbl>
      <w:tblPr>
        <w:tblW w:w="9487" w:type="dxa"/>
        <w:tblInd w:w="-1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2"/>
        <w:gridCol w:w="900"/>
        <w:gridCol w:w="960"/>
        <w:gridCol w:w="880"/>
        <w:gridCol w:w="1210"/>
        <w:gridCol w:w="1171"/>
        <w:gridCol w:w="1078"/>
        <w:gridCol w:w="1026"/>
      </w:tblGrid>
      <w:tr w:rsidR="00673EF4" w:rsidRPr="00673EF4" w14:paraId="5C6985F1" w14:textId="77777777" w:rsidTr="00947741">
        <w:trPr>
          <w:trHeight w:val="825"/>
        </w:trPr>
        <w:tc>
          <w:tcPr>
            <w:tcW w:w="226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1A9191AF" w14:textId="77777777" w:rsidR="00673EF4" w:rsidRPr="00673EF4" w:rsidRDefault="00673EF4" w:rsidP="00673EF4">
            <w:pPr>
              <w:jc w:val="center"/>
              <w:rPr>
                <w:color w:val="000000"/>
              </w:rPr>
            </w:pPr>
            <w:r w:rsidRPr="00673EF4">
              <w:rPr>
                <w:color w:val="000000"/>
              </w:rPr>
              <w:t xml:space="preserve">Показатель </w:t>
            </w:r>
          </w:p>
        </w:tc>
        <w:tc>
          <w:tcPr>
            <w:tcW w:w="90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5D8EB0FA" w14:textId="77777777" w:rsidR="00673EF4" w:rsidRPr="00673EF4" w:rsidRDefault="00673EF4" w:rsidP="00673EF4">
            <w:pPr>
              <w:jc w:val="center"/>
              <w:rPr>
                <w:color w:val="000000"/>
              </w:rPr>
            </w:pPr>
            <w:r w:rsidRPr="00673EF4">
              <w:rPr>
                <w:color w:val="00000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46284ED2" w14:textId="77777777" w:rsidR="00673EF4" w:rsidRPr="00673EF4" w:rsidRDefault="00673EF4" w:rsidP="00673EF4">
            <w:pPr>
              <w:jc w:val="center"/>
              <w:rPr>
                <w:color w:val="000000"/>
              </w:rPr>
            </w:pPr>
            <w:r w:rsidRPr="00673EF4">
              <w:rPr>
                <w:color w:val="000000"/>
              </w:rPr>
              <w:t>2019</w:t>
            </w:r>
          </w:p>
        </w:tc>
        <w:tc>
          <w:tcPr>
            <w:tcW w:w="88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center"/>
            <w:hideMark/>
          </w:tcPr>
          <w:p w14:paraId="1364ACA0" w14:textId="77777777" w:rsidR="00673EF4" w:rsidRPr="00673EF4" w:rsidRDefault="00673EF4" w:rsidP="00673EF4">
            <w:pPr>
              <w:jc w:val="center"/>
              <w:rPr>
                <w:color w:val="000000"/>
              </w:rPr>
            </w:pPr>
            <w:r w:rsidRPr="00673EF4">
              <w:rPr>
                <w:color w:val="000000"/>
              </w:rPr>
              <w:t>2020</w:t>
            </w:r>
          </w:p>
        </w:tc>
        <w:tc>
          <w:tcPr>
            <w:tcW w:w="121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183F43E7" w14:textId="77777777" w:rsidR="00673EF4" w:rsidRPr="00673EF4" w:rsidRDefault="00673EF4" w:rsidP="00673EF4">
            <w:pPr>
              <w:jc w:val="center"/>
              <w:rPr>
                <w:color w:val="000000"/>
              </w:rPr>
            </w:pPr>
            <w:r w:rsidRPr="00673EF4">
              <w:rPr>
                <w:color w:val="000000"/>
              </w:rPr>
              <w:t>Изменение к 2019</w:t>
            </w:r>
          </w:p>
        </w:tc>
        <w:tc>
          <w:tcPr>
            <w:tcW w:w="1171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4E1CBD39" w14:textId="77777777" w:rsidR="00673EF4" w:rsidRPr="00673EF4" w:rsidRDefault="00673EF4" w:rsidP="00673EF4">
            <w:pPr>
              <w:jc w:val="center"/>
              <w:rPr>
                <w:color w:val="000000"/>
              </w:rPr>
            </w:pPr>
            <w:r w:rsidRPr="00673EF4">
              <w:rPr>
                <w:color w:val="000000"/>
              </w:rPr>
              <w:t xml:space="preserve">Изменение к 2020 </w:t>
            </w:r>
          </w:p>
        </w:tc>
        <w:tc>
          <w:tcPr>
            <w:tcW w:w="1078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3F941869" w14:textId="77777777" w:rsidR="00673EF4" w:rsidRPr="00673EF4" w:rsidRDefault="00673EF4" w:rsidP="00673EF4">
            <w:pPr>
              <w:jc w:val="center"/>
              <w:rPr>
                <w:color w:val="000000"/>
              </w:rPr>
            </w:pPr>
            <w:r w:rsidRPr="00673EF4">
              <w:rPr>
                <w:color w:val="000000"/>
              </w:rPr>
              <w:t>Темп прироста за 2019</w:t>
            </w:r>
          </w:p>
        </w:tc>
        <w:tc>
          <w:tcPr>
            <w:tcW w:w="1026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2F7952C8" w14:textId="77777777" w:rsidR="00673EF4" w:rsidRPr="00673EF4" w:rsidRDefault="00673EF4" w:rsidP="00673EF4">
            <w:pPr>
              <w:jc w:val="center"/>
              <w:rPr>
                <w:color w:val="000000"/>
              </w:rPr>
            </w:pPr>
            <w:r w:rsidRPr="00673EF4">
              <w:rPr>
                <w:color w:val="000000"/>
              </w:rPr>
              <w:t xml:space="preserve">Темп прироста за 2020 </w:t>
            </w:r>
          </w:p>
        </w:tc>
      </w:tr>
      <w:tr w:rsidR="00673EF4" w:rsidRPr="00673EF4" w14:paraId="762608CA" w14:textId="77777777" w:rsidTr="00947741">
        <w:trPr>
          <w:trHeight w:val="555"/>
        </w:trPr>
        <w:tc>
          <w:tcPr>
            <w:tcW w:w="226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bottom"/>
            <w:hideMark/>
          </w:tcPr>
          <w:p w14:paraId="57444CBC" w14:textId="77777777" w:rsidR="00673EF4" w:rsidRPr="00673EF4" w:rsidRDefault="00673EF4" w:rsidP="00673EF4">
            <w:pPr>
              <w:rPr>
                <w:color w:val="000000"/>
              </w:rPr>
            </w:pPr>
            <w:r w:rsidRPr="00673EF4">
              <w:rPr>
                <w:color w:val="000000"/>
              </w:rPr>
              <w:t xml:space="preserve">К абсолютной ликвидности, 0,2-0,5 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7240AE7F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0,074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3673350D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0,094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7CC6F163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0,056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77274F9C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0,02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3A25FC33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-0,038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5E48F2FD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0,276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2F9EB22C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-0,401</w:t>
            </w:r>
          </w:p>
        </w:tc>
      </w:tr>
      <w:tr w:rsidR="00673EF4" w:rsidRPr="00673EF4" w14:paraId="3B8D25D4" w14:textId="77777777" w:rsidTr="00947741">
        <w:trPr>
          <w:trHeight w:val="555"/>
        </w:trPr>
        <w:tc>
          <w:tcPr>
            <w:tcW w:w="226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bottom"/>
            <w:hideMark/>
          </w:tcPr>
          <w:p w14:paraId="2C2C202D" w14:textId="77777777" w:rsidR="00673EF4" w:rsidRPr="00673EF4" w:rsidRDefault="00673EF4" w:rsidP="00673EF4">
            <w:pPr>
              <w:rPr>
                <w:color w:val="000000"/>
              </w:rPr>
            </w:pPr>
            <w:r w:rsidRPr="00673EF4">
              <w:rPr>
                <w:color w:val="000000"/>
              </w:rPr>
              <w:t xml:space="preserve">К критической ликвидности, 0,7-1 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33DB1C50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1,029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77DA0B37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0,311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02ED3B3D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0,745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6206492F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-0,719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2632687E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0,435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76DF8123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-0,699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776A13F9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1,401</w:t>
            </w:r>
          </w:p>
        </w:tc>
      </w:tr>
      <w:tr w:rsidR="00673EF4" w:rsidRPr="00673EF4" w14:paraId="2E685596" w14:textId="77777777" w:rsidTr="00947741">
        <w:trPr>
          <w:trHeight w:val="555"/>
        </w:trPr>
        <w:tc>
          <w:tcPr>
            <w:tcW w:w="226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bottom"/>
            <w:hideMark/>
          </w:tcPr>
          <w:p w14:paraId="30F0FEEC" w14:textId="77777777" w:rsidR="00673EF4" w:rsidRPr="00673EF4" w:rsidRDefault="00673EF4" w:rsidP="00673EF4">
            <w:pPr>
              <w:rPr>
                <w:color w:val="000000"/>
              </w:rPr>
            </w:pPr>
            <w:r w:rsidRPr="00673EF4">
              <w:rPr>
                <w:color w:val="000000"/>
              </w:rPr>
              <w:t>К текущей ликвидности, 1,5-2,5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28707376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1,287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7D0A3388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0,559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0B67D50E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0,997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29653C40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-0,728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2BC525A3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0,437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4541B582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-0,565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04DD0729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0,781</w:t>
            </w:r>
          </w:p>
        </w:tc>
      </w:tr>
      <w:tr w:rsidR="00673EF4" w:rsidRPr="00673EF4" w14:paraId="7A860ABD" w14:textId="77777777" w:rsidTr="00947741">
        <w:trPr>
          <w:trHeight w:val="825"/>
        </w:trPr>
        <w:tc>
          <w:tcPr>
            <w:tcW w:w="2262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bottom"/>
            <w:hideMark/>
          </w:tcPr>
          <w:p w14:paraId="73A81CFA" w14:textId="77777777" w:rsidR="00673EF4" w:rsidRPr="00673EF4" w:rsidRDefault="00673EF4" w:rsidP="00673EF4">
            <w:pPr>
              <w:rPr>
                <w:color w:val="000000"/>
              </w:rPr>
            </w:pPr>
            <w:r w:rsidRPr="00673EF4">
              <w:rPr>
                <w:color w:val="000000"/>
              </w:rPr>
              <w:t>К маневренности функционирующего капитала, &gt;0,1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136C9996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0,897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484CBF39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-0,567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4350BC3B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-75,643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0B520B10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-1,464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657F204E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-75,076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590732B7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-1,632</w:t>
            </w:r>
          </w:p>
        </w:tc>
        <w:tc>
          <w:tcPr>
            <w:tcW w:w="0" w:type="auto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noWrap/>
            <w:vAlign w:val="bottom"/>
            <w:hideMark/>
          </w:tcPr>
          <w:p w14:paraId="04318348" w14:textId="77777777" w:rsidR="00673EF4" w:rsidRPr="00673EF4" w:rsidRDefault="00673EF4" w:rsidP="00673EF4">
            <w:pPr>
              <w:jc w:val="right"/>
              <w:rPr>
                <w:color w:val="000000"/>
              </w:rPr>
            </w:pPr>
            <w:r w:rsidRPr="00673EF4">
              <w:rPr>
                <w:color w:val="000000"/>
              </w:rPr>
              <w:t>132,51</w:t>
            </w:r>
          </w:p>
        </w:tc>
      </w:tr>
    </w:tbl>
    <w:p w14:paraId="2796D1F9" w14:textId="75239FF0" w:rsidR="00AB2ECC" w:rsidRDefault="00AB2ECC" w:rsidP="00673EF4">
      <w:pPr>
        <w:spacing w:line="360" w:lineRule="auto"/>
        <w:ind w:firstLine="709"/>
        <w:jc w:val="both"/>
        <w:rPr>
          <w:rFonts w:ascii="-webkit-standard" w:hAnsi="-webkit-standard"/>
          <w:color w:val="000000"/>
          <w:sz w:val="32"/>
          <w:szCs w:val="32"/>
        </w:rPr>
      </w:pPr>
      <w:r w:rsidRPr="00AB2ECC">
        <w:rPr>
          <w:color w:val="000000"/>
          <w:sz w:val="28"/>
          <w:szCs w:val="28"/>
        </w:rPr>
        <w:t xml:space="preserve"> </w:t>
      </w:r>
      <w:r w:rsidRPr="00AB2ECC">
        <w:rPr>
          <w:rFonts w:ascii="-webkit-standard" w:hAnsi="-webkit-standard"/>
          <w:color w:val="000000"/>
          <w:sz w:val="32"/>
          <w:szCs w:val="32"/>
        </w:rPr>
        <w:t xml:space="preserve">   </w:t>
      </w:r>
    </w:p>
    <w:p w14:paraId="7103A788" w14:textId="3E70C4F5" w:rsidR="00673EF4" w:rsidRPr="00673EF4" w:rsidRDefault="00673EF4" w:rsidP="00673EF4">
      <w:pPr>
        <w:spacing w:line="360" w:lineRule="auto"/>
        <w:ind w:firstLine="709"/>
        <w:jc w:val="both"/>
        <w:rPr>
          <w:color w:val="000000"/>
          <w:sz w:val="28"/>
        </w:rPr>
      </w:pPr>
      <w:r w:rsidRPr="00673EF4">
        <w:rPr>
          <w:color w:val="000000"/>
          <w:sz w:val="28"/>
        </w:rPr>
        <w:lastRenderedPageBreak/>
        <w:t xml:space="preserve">Исходя из таблицы </w:t>
      </w:r>
      <w:r>
        <w:rPr>
          <w:color w:val="000000"/>
          <w:sz w:val="28"/>
        </w:rPr>
        <w:t>8</w:t>
      </w:r>
      <w:r w:rsidRPr="00673EF4">
        <w:rPr>
          <w:color w:val="000000"/>
          <w:sz w:val="28"/>
        </w:rPr>
        <w:t xml:space="preserve"> следует, что коэффициент абсолютной ликвидности к 2020 году снизился на 0,4 или 40%, что и так ниже нормативного значения. Данный показатель характеризует степень покрытия текущих обязательств предприятия за счёт абсолютно и наиболее ликвидных активов и составляет 5,6%. На каждый рубль текущих обязательств приходилась по сравнению с 2019 годом меньше на 3,8 коп. абсолютно и наиболее ликвидных активов. </w:t>
      </w:r>
    </w:p>
    <w:p w14:paraId="343EF109" w14:textId="77777777" w:rsidR="00673EF4" w:rsidRPr="00673EF4" w:rsidRDefault="00673EF4" w:rsidP="00673EF4">
      <w:pPr>
        <w:spacing w:line="360" w:lineRule="auto"/>
        <w:jc w:val="both"/>
        <w:rPr>
          <w:color w:val="000000"/>
          <w:sz w:val="28"/>
        </w:rPr>
      </w:pPr>
      <w:r w:rsidRPr="00673EF4">
        <w:rPr>
          <w:color w:val="000000"/>
          <w:sz w:val="28"/>
        </w:rPr>
        <w:t xml:space="preserve">       Анализируя К критической ликвидности, следует, что к 2020 году произошёл рост на 140% составляя 0,745 и удовлетворяю критическому значению 0,7. То есть степень покрытия текущих обязательств за счёт А1 и А2 больше на 43,5 коп. </w:t>
      </w:r>
    </w:p>
    <w:p w14:paraId="6DB1BE02" w14:textId="77777777" w:rsidR="00673EF4" w:rsidRPr="00673EF4" w:rsidRDefault="00673EF4" w:rsidP="00673EF4">
      <w:pPr>
        <w:spacing w:line="360" w:lineRule="auto"/>
        <w:jc w:val="both"/>
        <w:rPr>
          <w:color w:val="000000"/>
          <w:sz w:val="28"/>
        </w:rPr>
      </w:pPr>
      <w:r w:rsidRPr="00673EF4">
        <w:rPr>
          <w:color w:val="000000"/>
          <w:sz w:val="28"/>
        </w:rPr>
        <w:t xml:space="preserve">      К текущей ликвидности, начиная с 2018 года имеет нестабильную динамику, снижаясь к 2020 году на 78,1% и составляя 0,997. Данный показатель ниже нормативного, что определяет его неспособность полностью покрывать текущие обязательства за счёт абсолютно и наиболее ликвидных, быстрореализуемых, </w:t>
      </w:r>
      <w:proofErr w:type="spellStart"/>
      <w:r w:rsidRPr="00673EF4">
        <w:rPr>
          <w:color w:val="000000"/>
          <w:sz w:val="28"/>
        </w:rPr>
        <w:t>медленнореализуемых</w:t>
      </w:r>
      <w:proofErr w:type="spellEnd"/>
      <w:r w:rsidRPr="00673EF4">
        <w:rPr>
          <w:color w:val="000000"/>
          <w:sz w:val="28"/>
        </w:rPr>
        <w:t xml:space="preserve"> активов. Степень покрытия к 2020 году снизилась на 56,5 коп. </w:t>
      </w:r>
    </w:p>
    <w:p w14:paraId="532CC240" w14:textId="77777777" w:rsidR="00673EF4" w:rsidRDefault="00673EF4" w:rsidP="00673EF4">
      <w:pPr>
        <w:spacing w:line="360" w:lineRule="auto"/>
        <w:ind w:firstLine="709"/>
        <w:jc w:val="both"/>
        <w:rPr>
          <w:color w:val="000000"/>
          <w:sz w:val="28"/>
        </w:rPr>
      </w:pPr>
      <w:r w:rsidRPr="00673EF4">
        <w:rPr>
          <w:color w:val="000000"/>
          <w:sz w:val="28"/>
        </w:rPr>
        <w:t xml:space="preserve">      Согласно К маневренности функционирующего капитала, значение которого не удовлетворяет нормальному и составляет -75,6 к 2020 году, свидетельствует о нехватке </w:t>
      </w:r>
      <w:proofErr w:type="spellStart"/>
      <w:r w:rsidRPr="00673EF4">
        <w:rPr>
          <w:color w:val="000000"/>
          <w:sz w:val="28"/>
        </w:rPr>
        <w:t>медленнореализуемых</w:t>
      </w:r>
      <w:proofErr w:type="spellEnd"/>
      <w:r w:rsidRPr="00673EF4">
        <w:rPr>
          <w:color w:val="000000"/>
          <w:sz w:val="28"/>
        </w:rPr>
        <w:t xml:space="preserve"> активов для покрытия текущих обязательств. Темп снижения с 2018 года составляет -1,63 и -132,5.  </w:t>
      </w:r>
    </w:p>
    <w:p w14:paraId="67944EE3" w14:textId="23DA7347" w:rsidR="003932AF" w:rsidRDefault="00673EF4" w:rsidP="003932AF">
      <w:pPr>
        <w:spacing w:line="360" w:lineRule="auto"/>
        <w:ind w:firstLine="709"/>
        <w:jc w:val="both"/>
        <w:rPr>
          <w:color w:val="000000"/>
          <w:sz w:val="28"/>
        </w:rPr>
      </w:pPr>
      <w:r w:rsidRPr="00673EF4">
        <w:rPr>
          <w:color w:val="000000"/>
          <w:sz w:val="28"/>
        </w:rPr>
        <w:t xml:space="preserve">Таким образом, в целом при анализе </w:t>
      </w:r>
      <w:r>
        <w:rPr>
          <w:color w:val="000000"/>
          <w:sz w:val="28"/>
        </w:rPr>
        <w:t xml:space="preserve">организационно-экономического </w:t>
      </w:r>
      <w:r w:rsidRPr="00673EF4">
        <w:rPr>
          <w:color w:val="000000"/>
          <w:sz w:val="28"/>
        </w:rPr>
        <w:t>положения на основе наиболее характерных признаков «хорошего баланса», можно сделать вывод, что предприятие находится в достаточно хорошем имущественном положении</w:t>
      </w:r>
      <w:r>
        <w:rPr>
          <w:color w:val="000000"/>
          <w:sz w:val="28"/>
        </w:rPr>
        <w:t>,</w:t>
      </w:r>
      <w:r w:rsidRPr="00673EF4">
        <w:rPr>
          <w:color w:val="000000"/>
          <w:sz w:val="28"/>
        </w:rPr>
        <w:t xml:space="preserve"> за исключением соотношения темпов роста дебиторской и кредиторской задолженности, равными 295,15% и 9,97%.   </w:t>
      </w:r>
      <w:r>
        <w:rPr>
          <w:color w:val="000000"/>
          <w:sz w:val="28"/>
        </w:rPr>
        <w:t>Данные показатели характеризуют достаточно высокий уровень финансовой безопасности предприятия.</w:t>
      </w:r>
      <w:r w:rsidR="003932AF">
        <w:rPr>
          <w:color w:val="000000"/>
          <w:sz w:val="28"/>
        </w:rPr>
        <w:br w:type="page"/>
      </w:r>
    </w:p>
    <w:p w14:paraId="3AED75B0" w14:textId="0EE492CA" w:rsidR="003F65E5" w:rsidRDefault="003F65E5" w:rsidP="00673EF4">
      <w:pPr>
        <w:spacing w:line="360" w:lineRule="auto"/>
        <w:ind w:firstLine="709"/>
        <w:jc w:val="both"/>
        <w:rPr>
          <w:sz w:val="28"/>
          <w:szCs w:val="28"/>
        </w:rPr>
      </w:pPr>
      <w:r w:rsidRPr="002F5229">
        <w:rPr>
          <w:sz w:val="28"/>
          <w:szCs w:val="28"/>
        </w:rPr>
        <w:lastRenderedPageBreak/>
        <w:t>2.3 Оценка финансовой устойчивости и финансовой независимости АО «</w:t>
      </w:r>
      <w:proofErr w:type="spellStart"/>
      <w:r>
        <w:rPr>
          <w:sz w:val="28"/>
          <w:szCs w:val="28"/>
        </w:rPr>
        <w:t>Черномортранснефть</w:t>
      </w:r>
      <w:proofErr w:type="spellEnd"/>
    </w:p>
    <w:p w14:paraId="71E0197C" w14:textId="3D3E9C8A" w:rsidR="00AE07C9" w:rsidRDefault="00AE07C9" w:rsidP="00673EF4">
      <w:pPr>
        <w:spacing w:line="360" w:lineRule="auto"/>
        <w:ind w:firstLine="709"/>
        <w:jc w:val="both"/>
        <w:rPr>
          <w:sz w:val="28"/>
          <w:szCs w:val="28"/>
        </w:rPr>
      </w:pPr>
    </w:p>
    <w:p w14:paraId="680F274A" w14:textId="7A4E9F0A" w:rsidR="00AE07C9" w:rsidRPr="00AE07C9" w:rsidRDefault="00AE07C9" w:rsidP="00AE07C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07C9">
        <w:rPr>
          <w:color w:val="000000"/>
          <w:sz w:val="28"/>
          <w:szCs w:val="28"/>
        </w:rPr>
        <w:t>Стремление организаций сохранить достигнутый уровень деятельности, получить различные конкурентные преимущества перед прочими фирмами, укрепить свой экономический потенциал, приумножить благосостояние собственников компаний в современных условиях зависит от способности организации противостоять негативному воздействию внешней среды бизнеса и эффективно использовать все её ограниченные ресурсы и поддерживать нужный уровень конкуренции</w:t>
      </w:r>
      <w:r w:rsidR="00353FB3">
        <w:rPr>
          <w:color w:val="000000"/>
          <w:sz w:val="28"/>
          <w:szCs w:val="28"/>
        </w:rPr>
        <w:t>.</w:t>
      </w:r>
    </w:p>
    <w:p w14:paraId="28632A8F" w14:textId="48E64ADE" w:rsidR="00AE07C9" w:rsidRPr="00AE07C9" w:rsidRDefault="00AE07C9" w:rsidP="00AE07C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07C9">
        <w:rPr>
          <w:color w:val="000000"/>
          <w:sz w:val="28"/>
          <w:szCs w:val="28"/>
        </w:rPr>
        <w:t xml:space="preserve">Финансовая устойчивость предприятия – это способность субъекта хозяйствования функционировать и развиваться, сохранять равновесие своих активов и пассивов в изменяющейся внутренней и внешней среде, гарантирующее его платежеспособность и </w:t>
      </w:r>
      <w:r>
        <w:rPr>
          <w:color w:val="000000"/>
          <w:sz w:val="28"/>
          <w:szCs w:val="28"/>
        </w:rPr>
        <w:t>финансовую</w:t>
      </w:r>
      <w:r w:rsidRPr="00AE07C9">
        <w:rPr>
          <w:color w:val="000000"/>
          <w:sz w:val="28"/>
          <w:szCs w:val="28"/>
        </w:rPr>
        <w:t xml:space="preserve"> привлекательность в долгосрочной перспективе в границах допустимого уровня риска. </w:t>
      </w:r>
    </w:p>
    <w:p w14:paraId="7F648045" w14:textId="4C4A9B9F" w:rsidR="00AE07C9" w:rsidRPr="00AE07C9" w:rsidRDefault="00AE07C9" w:rsidP="00AE07C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07C9">
        <w:rPr>
          <w:color w:val="000000"/>
          <w:sz w:val="28"/>
          <w:szCs w:val="28"/>
        </w:rPr>
        <w:t>Устойчивое финансовое положение предприяти</w:t>
      </w:r>
      <w:r>
        <w:rPr>
          <w:color w:val="000000"/>
          <w:sz w:val="28"/>
          <w:szCs w:val="28"/>
        </w:rPr>
        <w:t>я</w:t>
      </w:r>
      <w:r w:rsidRPr="00AE07C9">
        <w:rPr>
          <w:color w:val="000000"/>
          <w:sz w:val="28"/>
          <w:szCs w:val="28"/>
        </w:rPr>
        <w:t xml:space="preserve"> формируется при соблюдении следующих условий:</w:t>
      </w:r>
    </w:p>
    <w:p w14:paraId="4D99CC7B" w14:textId="767D04BE" w:rsidR="00AE07C9" w:rsidRPr="00294606" w:rsidRDefault="00AE07C9" w:rsidP="00294606">
      <w:pPr>
        <w:pStyle w:val="a7"/>
        <w:numPr>
          <w:ilvl w:val="2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94606">
        <w:rPr>
          <w:color w:val="000000"/>
          <w:sz w:val="28"/>
          <w:szCs w:val="28"/>
        </w:rPr>
        <w:t>организация обладает активами хорошего качества</w:t>
      </w:r>
      <w:r w:rsidR="00294606">
        <w:rPr>
          <w:color w:val="000000"/>
          <w:sz w:val="28"/>
          <w:szCs w:val="28"/>
        </w:rPr>
        <w:t>,</w:t>
      </w:r>
    </w:p>
    <w:p w14:paraId="20465670" w14:textId="6D6D0787" w:rsidR="00AE07C9" w:rsidRPr="00294606" w:rsidRDefault="00AE07C9" w:rsidP="00294606">
      <w:pPr>
        <w:pStyle w:val="a7"/>
        <w:numPr>
          <w:ilvl w:val="2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94606">
        <w:rPr>
          <w:color w:val="000000"/>
          <w:sz w:val="28"/>
          <w:szCs w:val="28"/>
        </w:rPr>
        <w:t>организация имеет достаточный уровень собственного капитала, рентабельности</w:t>
      </w:r>
      <w:r w:rsidR="00294606">
        <w:rPr>
          <w:color w:val="000000"/>
          <w:sz w:val="28"/>
          <w:szCs w:val="28"/>
        </w:rPr>
        <w:t>,</w:t>
      </w:r>
    </w:p>
    <w:p w14:paraId="456ED2AA" w14:textId="69A4A944" w:rsidR="00AE07C9" w:rsidRPr="00294606" w:rsidRDefault="00AE07C9" w:rsidP="00294606">
      <w:pPr>
        <w:pStyle w:val="a7"/>
        <w:numPr>
          <w:ilvl w:val="2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94606">
        <w:rPr>
          <w:color w:val="000000"/>
          <w:sz w:val="28"/>
          <w:szCs w:val="28"/>
        </w:rPr>
        <w:t>организация получает доходы, являющиеся в динамике стабильными и без финансового убытка</w:t>
      </w:r>
      <w:r w:rsidR="00294606">
        <w:rPr>
          <w:color w:val="000000"/>
          <w:sz w:val="28"/>
          <w:szCs w:val="28"/>
        </w:rPr>
        <w:t>,</w:t>
      </w:r>
    </w:p>
    <w:p w14:paraId="4794A4A4" w14:textId="71519466" w:rsidR="00AE07C9" w:rsidRPr="00294606" w:rsidRDefault="00AE07C9" w:rsidP="00294606">
      <w:pPr>
        <w:pStyle w:val="a7"/>
        <w:numPr>
          <w:ilvl w:val="2"/>
          <w:numId w:val="3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94606">
        <w:rPr>
          <w:color w:val="000000"/>
          <w:sz w:val="28"/>
          <w:szCs w:val="28"/>
        </w:rPr>
        <w:t>организация имеет возможность получать кредиты и займы на выгодных условиях.</w:t>
      </w:r>
    </w:p>
    <w:p w14:paraId="2C7CFC19" w14:textId="3F930CDE" w:rsidR="00AE07C9" w:rsidRPr="00AE07C9" w:rsidRDefault="00AE07C9" w:rsidP="00AE07C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того, </w:t>
      </w:r>
      <w:r w:rsidRPr="00AE07C9">
        <w:rPr>
          <w:color w:val="000000"/>
          <w:sz w:val="28"/>
          <w:szCs w:val="28"/>
        </w:rPr>
        <w:t>компания должна обладать гибким капиталом</w:t>
      </w:r>
      <w:r>
        <w:rPr>
          <w:color w:val="000000"/>
          <w:sz w:val="28"/>
          <w:szCs w:val="28"/>
        </w:rPr>
        <w:t xml:space="preserve"> </w:t>
      </w:r>
      <w:r w:rsidRPr="00AE07C9">
        <w:rPr>
          <w:color w:val="000000"/>
          <w:sz w:val="28"/>
          <w:szCs w:val="28"/>
        </w:rPr>
        <w:t>и управлять им таким образом, чтобы доходы перекрывали расходы и при этом приносили прибыль, для обеспечения самоокупаемости и</w:t>
      </w:r>
      <w:r w:rsidR="006F5D82">
        <w:rPr>
          <w:color w:val="000000"/>
          <w:sz w:val="28"/>
          <w:szCs w:val="28"/>
        </w:rPr>
        <w:t xml:space="preserve"> </w:t>
      </w:r>
      <w:r w:rsidRPr="00AE07C9">
        <w:rPr>
          <w:color w:val="000000"/>
          <w:sz w:val="28"/>
          <w:szCs w:val="28"/>
        </w:rPr>
        <w:t>расширения компании</w:t>
      </w:r>
      <w:r>
        <w:rPr>
          <w:color w:val="000000"/>
          <w:sz w:val="28"/>
          <w:szCs w:val="28"/>
        </w:rPr>
        <w:t>, что способствует повышен</w:t>
      </w:r>
      <w:r w:rsidR="006F5D82">
        <w:rPr>
          <w:color w:val="000000"/>
          <w:sz w:val="28"/>
          <w:szCs w:val="28"/>
        </w:rPr>
        <w:t>ию финансовой безопасности предприятия.</w:t>
      </w:r>
    </w:p>
    <w:p w14:paraId="7059925A" w14:textId="77777777" w:rsidR="006F5D82" w:rsidRPr="006F5D82" w:rsidRDefault="006F5D82" w:rsidP="006F5D8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 xml:space="preserve">Финансовое состояние предприятия, его устойчивость во многом зависит от сбалансированности капитала, от уравновешенности активов и </w:t>
      </w:r>
      <w:r w:rsidRPr="006F5D82">
        <w:rPr>
          <w:color w:val="000000"/>
          <w:sz w:val="28"/>
          <w:szCs w:val="28"/>
        </w:rPr>
        <w:lastRenderedPageBreak/>
        <w:t>пассивов по функциональному признаку, и конечно соотношения основных и оборотных средств. Поэтому изначально необходимо проанализировать структуру источников предприятия, затем оценить степень финансовой устойчивости и финансового риска.</w:t>
      </w:r>
    </w:p>
    <w:p w14:paraId="26082297" w14:textId="544072CC" w:rsidR="00AE07C9" w:rsidRDefault="00AE07C9" w:rsidP="00673EF4">
      <w:pPr>
        <w:spacing w:line="360" w:lineRule="auto"/>
        <w:ind w:firstLine="709"/>
        <w:jc w:val="both"/>
        <w:rPr>
          <w:color w:val="000000"/>
          <w:sz w:val="28"/>
        </w:rPr>
      </w:pPr>
    </w:p>
    <w:p w14:paraId="7A288C56" w14:textId="68F1B001" w:rsidR="006F5D82" w:rsidRPr="006F5D82" w:rsidRDefault="006F5D82" w:rsidP="00353FB3">
      <w:pPr>
        <w:spacing w:line="360" w:lineRule="auto"/>
        <w:jc w:val="both"/>
        <w:rPr>
          <w:sz w:val="28"/>
          <w:szCs w:val="28"/>
        </w:rPr>
      </w:pPr>
      <w:r w:rsidRPr="006F5D82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9</w:t>
      </w:r>
      <w:r w:rsidRPr="006F5D82">
        <w:rPr>
          <w:color w:val="000000"/>
          <w:sz w:val="28"/>
          <w:szCs w:val="28"/>
        </w:rPr>
        <w:t> </w:t>
      </w:r>
      <w:r w:rsidRPr="006F5D82">
        <w:rPr>
          <w:color w:val="000000"/>
          <w:sz w:val="28"/>
        </w:rPr>
        <w:t xml:space="preserve">– </w:t>
      </w:r>
      <w:r w:rsidRPr="006F5D82">
        <w:rPr>
          <w:color w:val="000000"/>
          <w:sz w:val="28"/>
          <w:szCs w:val="28"/>
        </w:rPr>
        <w:t>Анализ показателей структуры источников предприятия за 2020-2019 гг.</w:t>
      </w:r>
      <w:r w:rsidRPr="006F5D82">
        <w:rPr>
          <w:rFonts w:ascii="-webkit-standard" w:hAnsi="-webkit-standard"/>
          <w:color w:val="000000"/>
          <w:sz w:val="32"/>
          <w:szCs w:val="32"/>
        </w:rPr>
        <w:tab/>
      </w:r>
    </w:p>
    <w:tbl>
      <w:tblPr>
        <w:tblW w:w="9498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3"/>
        <w:gridCol w:w="1559"/>
        <w:gridCol w:w="1559"/>
        <w:gridCol w:w="1701"/>
        <w:gridCol w:w="1276"/>
      </w:tblGrid>
      <w:tr w:rsidR="006F5D82" w:rsidRPr="006F5D82" w14:paraId="328649A6" w14:textId="77777777" w:rsidTr="00353FB3">
        <w:trPr>
          <w:trHeight w:val="42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9CB077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2A6407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Отчетный период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4C2D1E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Предыдущий период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6BD5AA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Абсолютное отклонение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F0C36E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Темп прироста</w:t>
            </w:r>
          </w:p>
        </w:tc>
      </w:tr>
      <w:tr w:rsidR="006F5D82" w:rsidRPr="006F5D82" w14:paraId="5C09F3BB" w14:textId="77777777" w:rsidTr="00353FB3">
        <w:trPr>
          <w:trHeight w:val="420"/>
        </w:trPr>
        <w:tc>
          <w:tcPr>
            <w:tcW w:w="340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4C4345A" w14:textId="77777777" w:rsidR="006F5D82" w:rsidRPr="006F5D82" w:rsidRDefault="006F5D82" w:rsidP="006F5D82">
            <w:pPr>
              <w:spacing w:line="216" w:lineRule="atLeast"/>
            </w:pPr>
            <w:r w:rsidRPr="006F5D82">
              <w:rPr>
                <w:color w:val="000000"/>
              </w:rPr>
              <w:t>К независимости собственного капитала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1952BC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0,776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87E1AC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0,744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E94221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0,032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9A99C6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4,29%</w:t>
            </w:r>
          </w:p>
        </w:tc>
      </w:tr>
      <w:tr w:rsidR="006F5D82" w:rsidRPr="006F5D82" w14:paraId="33F40EE7" w14:textId="77777777" w:rsidTr="00353FB3">
        <w:trPr>
          <w:trHeight w:val="210"/>
        </w:trPr>
        <w:tc>
          <w:tcPr>
            <w:tcW w:w="340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4D82C9F" w14:textId="77777777" w:rsidR="006F5D82" w:rsidRPr="006F5D82" w:rsidRDefault="006F5D82" w:rsidP="006F5D82">
            <w:pPr>
              <w:spacing w:line="216" w:lineRule="atLeast"/>
            </w:pPr>
            <w:r w:rsidRPr="006F5D82">
              <w:rPr>
                <w:color w:val="000000"/>
              </w:rPr>
              <w:t>К концентрации заемного капитала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348183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0,224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596FCF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0,2558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231D5D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-0,032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2A1EFF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-12,47%</w:t>
            </w:r>
          </w:p>
        </w:tc>
      </w:tr>
      <w:tr w:rsidR="006F5D82" w:rsidRPr="006F5D82" w14:paraId="5544C04B" w14:textId="77777777" w:rsidTr="00353FB3">
        <w:trPr>
          <w:trHeight w:val="210"/>
        </w:trPr>
        <w:tc>
          <w:tcPr>
            <w:tcW w:w="340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4EC8DD5" w14:textId="77777777" w:rsidR="006F5D82" w:rsidRPr="006F5D82" w:rsidRDefault="006F5D82" w:rsidP="006F5D82">
            <w:pPr>
              <w:spacing w:line="216" w:lineRule="atLeast"/>
            </w:pPr>
            <w:r w:rsidRPr="006F5D82">
              <w:rPr>
                <w:color w:val="000000"/>
              </w:rPr>
              <w:t>К финансовой зависимости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9FD04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1,2885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3C7E17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1,344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BDE0BE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-0,055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63AF31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-4,11%</w:t>
            </w:r>
          </w:p>
        </w:tc>
      </w:tr>
      <w:tr w:rsidR="006F5D82" w:rsidRPr="006F5D82" w14:paraId="325CC716" w14:textId="77777777" w:rsidTr="00353FB3">
        <w:trPr>
          <w:trHeight w:val="210"/>
        </w:trPr>
        <w:tc>
          <w:tcPr>
            <w:tcW w:w="340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991E0C0" w14:textId="77777777" w:rsidR="006F5D82" w:rsidRPr="006F5D82" w:rsidRDefault="006F5D82" w:rsidP="006F5D82">
            <w:pPr>
              <w:spacing w:line="216" w:lineRule="atLeast"/>
            </w:pPr>
            <w:r w:rsidRPr="006F5D82">
              <w:rPr>
                <w:color w:val="000000"/>
              </w:rPr>
              <w:t>К текущей задолженности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6807FA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0,0383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07070B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0,039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A60957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-0,0009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C10800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-2,27%</w:t>
            </w:r>
          </w:p>
        </w:tc>
      </w:tr>
      <w:tr w:rsidR="006F5D82" w:rsidRPr="006F5D82" w14:paraId="24C0310E" w14:textId="77777777" w:rsidTr="00353FB3">
        <w:trPr>
          <w:trHeight w:val="210"/>
        </w:trPr>
        <w:tc>
          <w:tcPr>
            <w:tcW w:w="340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C4E5DBA" w14:textId="77777777" w:rsidR="006F5D82" w:rsidRPr="006F5D82" w:rsidRDefault="006F5D82" w:rsidP="006F5D82">
            <w:pPr>
              <w:spacing w:line="216" w:lineRule="atLeast"/>
            </w:pPr>
            <w:proofErr w:type="gramStart"/>
            <w:r w:rsidRPr="006F5D82">
              <w:rPr>
                <w:color w:val="000000"/>
              </w:rPr>
              <w:t>К устойчивого финансирования</w:t>
            </w:r>
            <w:proofErr w:type="gram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6E6E07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0,9617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7FEAFF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0,961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66F40E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0,00089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AD9880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0,09%</w:t>
            </w:r>
          </w:p>
        </w:tc>
      </w:tr>
      <w:tr w:rsidR="006F5D82" w:rsidRPr="006F5D82" w14:paraId="151C9B54" w14:textId="77777777" w:rsidTr="00353FB3">
        <w:trPr>
          <w:trHeight w:val="420"/>
        </w:trPr>
        <w:tc>
          <w:tcPr>
            <w:tcW w:w="340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C26B5A8" w14:textId="77777777" w:rsidR="006F5D82" w:rsidRPr="006F5D82" w:rsidRDefault="006F5D82" w:rsidP="006F5D82">
            <w:pPr>
              <w:spacing w:line="216" w:lineRule="atLeast"/>
            </w:pPr>
            <w:proofErr w:type="gramStart"/>
            <w:r w:rsidRPr="006F5D82">
              <w:rPr>
                <w:color w:val="000000"/>
              </w:rPr>
              <w:t>К покрытия</w:t>
            </w:r>
            <w:proofErr w:type="gramEnd"/>
            <w:r w:rsidRPr="006F5D82">
              <w:rPr>
                <w:color w:val="000000"/>
              </w:rPr>
              <w:t xml:space="preserve"> задолженности собственным капиталом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13EA7C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3,4656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178C03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2,909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631766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0,5568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856266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19,14%</w:t>
            </w:r>
          </w:p>
        </w:tc>
      </w:tr>
      <w:tr w:rsidR="006F5D82" w:rsidRPr="006F5D82" w14:paraId="4FC44569" w14:textId="77777777" w:rsidTr="00353FB3">
        <w:trPr>
          <w:trHeight w:val="210"/>
        </w:trPr>
        <w:tc>
          <w:tcPr>
            <w:tcW w:w="340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57FA8CE" w14:textId="77777777" w:rsidR="006F5D82" w:rsidRPr="006F5D82" w:rsidRDefault="006F5D82" w:rsidP="006F5D82">
            <w:pPr>
              <w:spacing w:line="216" w:lineRule="atLeast"/>
            </w:pPr>
            <w:r w:rsidRPr="006F5D82">
              <w:rPr>
                <w:color w:val="000000"/>
              </w:rPr>
              <w:t xml:space="preserve">К финансового </w:t>
            </w:r>
            <w:proofErr w:type="spellStart"/>
            <w:r w:rsidRPr="006F5D82">
              <w:rPr>
                <w:color w:val="000000"/>
              </w:rPr>
              <w:t>левериджа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7B9EA9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0,2885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82793B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0,344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1C358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t>-0,0552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FEAEC" w14:textId="77777777" w:rsidR="006F5D82" w:rsidRPr="006F5D82" w:rsidRDefault="006F5D82" w:rsidP="006F5D82">
            <w:pPr>
              <w:spacing w:line="216" w:lineRule="atLeast"/>
              <w:jc w:val="center"/>
            </w:pPr>
            <w:r w:rsidRPr="006F5D82">
              <w:rPr>
                <w:color w:val="000000"/>
              </w:rPr>
              <w:t>-16,07%</w:t>
            </w:r>
          </w:p>
        </w:tc>
      </w:tr>
    </w:tbl>
    <w:p w14:paraId="26CCAD60" w14:textId="77777777" w:rsidR="003932AF" w:rsidRDefault="003932AF" w:rsidP="00353F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4E1D558" w14:textId="0E85319B" w:rsidR="006F5D82" w:rsidRDefault="006F5D82" w:rsidP="00353F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 xml:space="preserve">Анализируя полученные данные в таблице </w:t>
      </w:r>
      <w:r>
        <w:rPr>
          <w:color w:val="000000"/>
          <w:sz w:val="28"/>
          <w:szCs w:val="28"/>
        </w:rPr>
        <w:t>9</w:t>
      </w:r>
      <w:r w:rsidRPr="006F5D82">
        <w:rPr>
          <w:color w:val="000000"/>
          <w:sz w:val="28"/>
          <w:szCs w:val="28"/>
        </w:rPr>
        <w:t xml:space="preserve">, можно прийти к выводу, что преимущественно произошел рост коэффициентов, приводящих к повышению эффективности деятельности предприятия. Так, коэффициент устойчивого финансирования возрос к 2020 году с 0,96 до 0,97, характеризуя положительную финансовую и инвестиционную деятельность предприятия. </w:t>
      </w:r>
    </w:p>
    <w:p w14:paraId="262EE0C8" w14:textId="42886043" w:rsidR="006F5D82" w:rsidRPr="006F5D82" w:rsidRDefault="006F5D82" w:rsidP="00353F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 xml:space="preserve">Коэффициент покрытия задолженности собственным капиталом возрос к 2020 году почти на 20%, что характеризует рост собственного капитала в источниках финансирования предприятия и снижение заемных средств предприятия в виде кредитов, займов и т.д. Снижение коэффициента текущей задолженности определяется соответственно на 2,27% говорит о сокращении кредиторской задолженности предприятия и возможности наращивания прибыли. </w:t>
      </w:r>
    </w:p>
    <w:p w14:paraId="3185CAB0" w14:textId="77777777" w:rsidR="00353FB3" w:rsidRDefault="006F5D82" w:rsidP="00353F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 xml:space="preserve">Коэффициент финансового </w:t>
      </w:r>
      <w:proofErr w:type="spellStart"/>
      <w:r w:rsidRPr="006F5D82">
        <w:rPr>
          <w:color w:val="000000"/>
          <w:sz w:val="28"/>
          <w:szCs w:val="28"/>
        </w:rPr>
        <w:t>левериджа</w:t>
      </w:r>
      <w:proofErr w:type="spellEnd"/>
      <w:r w:rsidRPr="006F5D82">
        <w:rPr>
          <w:color w:val="000000"/>
          <w:sz w:val="28"/>
          <w:szCs w:val="28"/>
        </w:rPr>
        <w:t xml:space="preserve"> также снизился с 0,344 до 0,289 с темпом снижения 16%, характеризуя снижение роста возможности собственного капитала за счет кредитов и займов. </w:t>
      </w:r>
    </w:p>
    <w:p w14:paraId="289A239F" w14:textId="3C555AB6" w:rsidR="00353FB3" w:rsidRDefault="006F5D82" w:rsidP="00353F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lastRenderedPageBreak/>
        <w:t xml:space="preserve">Значение коэффициента финансовой зависимости снизилась до 1,289 с незначительным падением, что говорит об уплате существующих кредитов и займов или погашении предприятием существующих заемных средств. </w:t>
      </w:r>
    </w:p>
    <w:p w14:paraId="7FF15DB3" w14:textId="75A6E8A6" w:rsidR="00353FB3" w:rsidRDefault="006F5D82" w:rsidP="003932A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>Тем не менее, предприятие имеет достаточно хорошие коэффициенты, анализирующие структуру источников предприятия и характеризующие возможности наращивания своего финансового и экономического потенциала</w:t>
      </w:r>
      <w:r w:rsidR="00353FB3">
        <w:rPr>
          <w:color w:val="000000"/>
          <w:sz w:val="28"/>
          <w:szCs w:val="28"/>
        </w:rPr>
        <w:t>, что приведет к повышению уровня финансовой безопасности АО «</w:t>
      </w:r>
      <w:proofErr w:type="spellStart"/>
      <w:r w:rsidR="00353FB3">
        <w:rPr>
          <w:color w:val="000000"/>
          <w:sz w:val="28"/>
          <w:szCs w:val="28"/>
        </w:rPr>
        <w:t>Черномортранснефть</w:t>
      </w:r>
      <w:proofErr w:type="spellEnd"/>
      <w:r w:rsidR="00353FB3">
        <w:rPr>
          <w:color w:val="000000"/>
          <w:sz w:val="28"/>
          <w:szCs w:val="28"/>
        </w:rPr>
        <w:t>».</w:t>
      </w:r>
    </w:p>
    <w:p w14:paraId="1F38194D" w14:textId="77777777" w:rsidR="003932AF" w:rsidRPr="003932AF" w:rsidRDefault="003932AF" w:rsidP="003932A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8C31FCB" w14:textId="15CAEC97" w:rsidR="006F5D82" w:rsidRPr="006F5D82" w:rsidRDefault="006F5D82" w:rsidP="00294606">
      <w:pPr>
        <w:spacing w:line="360" w:lineRule="auto"/>
        <w:jc w:val="both"/>
        <w:rPr>
          <w:color w:val="000000"/>
          <w:sz w:val="28"/>
        </w:rPr>
      </w:pPr>
      <w:r w:rsidRPr="006F5D82">
        <w:rPr>
          <w:color w:val="000000"/>
          <w:sz w:val="28"/>
        </w:rPr>
        <w:t>Таблица 1</w:t>
      </w:r>
      <w:r>
        <w:rPr>
          <w:color w:val="000000"/>
          <w:sz w:val="28"/>
        </w:rPr>
        <w:t>0</w:t>
      </w:r>
      <w:r w:rsidRPr="006F5D82">
        <w:rPr>
          <w:color w:val="000000"/>
          <w:sz w:val="28"/>
        </w:rPr>
        <w:t xml:space="preserve"> – Динамика коэффициентов, характеризующих финансовую устойчивость АО «</w:t>
      </w:r>
      <w:proofErr w:type="spellStart"/>
      <w:r w:rsidRPr="006F5D82">
        <w:rPr>
          <w:color w:val="000000"/>
          <w:sz w:val="28"/>
        </w:rPr>
        <w:t>Черномортранснефть</w:t>
      </w:r>
      <w:proofErr w:type="spellEnd"/>
      <w:r w:rsidRPr="006F5D82">
        <w:rPr>
          <w:color w:val="000000"/>
          <w:sz w:val="28"/>
        </w:rPr>
        <w:t>»</w:t>
      </w:r>
    </w:p>
    <w:tbl>
      <w:tblPr>
        <w:tblW w:w="9911" w:type="dxa"/>
        <w:tblInd w:w="-572" w:type="dxa"/>
        <w:tblLook w:val="04A0" w:firstRow="1" w:lastRow="0" w:firstColumn="1" w:lastColumn="0" w:noHBand="0" w:noVBand="1"/>
      </w:tblPr>
      <w:tblGrid>
        <w:gridCol w:w="2959"/>
        <w:gridCol w:w="907"/>
        <w:gridCol w:w="1086"/>
        <w:gridCol w:w="1047"/>
        <w:gridCol w:w="1055"/>
        <w:gridCol w:w="945"/>
        <w:gridCol w:w="1016"/>
        <w:gridCol w:w="896"/>
      </w:tblGrid>
      <w:tr w:rsidR="00B07B5E" w:rsidRPr="006F5D82" w14:paraId="3ADD4128" w14:textId="77777777" w:rsidTr="00B07B5E">
        <w:trPr>
          <w:trHeight w:val="460"/>
        </w:trPr>
        <w:tc>
          <w:tcPr>
            <w:tcW w:w="2977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0A7A8BB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911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5B00DCAF" w14:textId="67A37DAB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На начало пре</w:t>
            </w:r>
            <w:r w:rsidR="00B07B5E">
              <w:rPr>
                <w:color w:val="000000"/>
                <w:sz w:val="22"/>
                <w:szCs w:val="22"/>
              </w:rPr>
              <w:t>д. года</w:t>
            </w:r>
            <w:r w:rsidRPr="00B07B5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91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4B1EFBBE" w14:textId="523CCE2C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На конец пред</w:t>
            </w:r>
            <w:r w:rsidR="00B07B5E">
              <w:rPr>
                <w:color w:val="000000"/>
                <w:sz w:val="22"/>
                <w:szCs w:val="22"/>
              </w:rPr>
              <w:t>. года</w:t>
            </w:r>
          </w:p>
        </w:tc>
        <w:tc>
          <w:tcPr>
            <w:tcW w:w="1052" w:type="dxa"/>
            <w:vMerge w:val="restart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7EAC7D83" w14:textId="48F59D46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 xml:space="preserve">На конец </w:t>
            </w:r>
            <w:proofErr w:type="spellStart"/>
            <w:r w:rsidRPr="00B07B5E">
              <w:rPr>
                <w:color w:val="000000"/>
                <w:sz w:val="22"/>
                <w:szCs w:val="22"/>
              </w:rPr>
              <w:t>отч</w:t>
            </w:r>
            <w:proofErr w:type="spellEnd"/>
            <w:r w:rsidR="00B07B5E">
              <w:rPr>
                <w:color w:val="000000"/>
                <w:sz w:val="22"/>
                <w:szCs w:val="22"/>
              </w:rPr>
              <w:t>. года</w:t>
            </w:r>
          </w:p>
        </w:tc>
        <w:tc>
          <w:tcPr>
            <w:tcW w:w="1992" w:type="dxa"/>
            <w:gridSpan w:val="2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3A581475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Абсолютное изменение</w:t>
            </w:r>
          </w:p>
        </w:tc>
        <w:tc>
          <w:tcPr>
            <w:tcW w:w="1888" w:type="dxa"/>
            <w:gridSpan w:val="2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015AEBC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Темп прироста, %</w:t>
            </w:r>
          </w:p>
        </w:tc>
      </w:tr>
      <w:tr w:rsidR="00B07B5E" w:rsidRPr="006F5D82" w14:paraId="2520FD9F" w14:textId="77777777" w:rsidTr="00B07B5E">
        <w:trPr>
          <w:trHeight w:val="405"/>
        </w:trPr>
        <w:tc>
          <w:tcPr>
            <w:tcW w:w="2977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551973B9" w14:textId="77777777" w:rsidR="006F5D82" w:rsidRPr="00B07B5E" w:rsidRDefault="006F5D82" w:rsidP="006F5D8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11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4C795207" w14:textId="77777777" w:rsidR="006F5D82" w:rsidRPr="00B07B5E" w:rsidRDefault="006F5D82" w:rsidP="006F5D8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1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654CBDDE" w14:textId="77777777" w:rsidR="006F5D82" w:rsidRPr="00B07B5E" w:rsidRDefault="006F5D82" w:rsidP="006F5D8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vMerge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  <w:hideMark/>
          </w:tcPr>
          <w:p w14:paraId="4C1CD9FF" w14:textId="77777777" w:rsidR="006F5D82" w:rsidRPr="00B07B5E" w:rsidRDefault="006F5D82" w:rsidP="006F5D8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9E3D824" w14:textId="77777777" w:rsidR="006F5D82" w:rsidRPr="00B07B5E" w:rsidRDefault="006F5D82" w:rsidP="006F5D82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За пред. Год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4E7A204" w14:textId="77777777" w:rsidR="006F5D82" w:rsidRPr="00B07B5E" w:rsidRDefault="006F5D82" w:rsidP="006F5D82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 xml:space="preserve">За </w:t>
            </w:r>
            <w:proofErr w:type="spellStart"/>
            <w:r w:rsidRPr="00B07B5E">
              <w:rPr>
                <w:color w:val="000000"/>
                <w:sz w:val="22"/>
                <w:szCs w:val="22"/>
              </w:rPr>
              <w:t>Отч.год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53F2B20" w14:textId="77777777" w:rsidR="006F5D82" w:rsidRPr="00B07B5E" w:rsidRDefault="006F5D82" w:rsidP="006F5D82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 xml:space="preserve">За </w:t>
            </w:r>
            <w:proofErr w:type="spellStart"/>
            <w:proofErr w:type="gramStart"/>
            <w:r w:rsidRPr="00B07B5E">
              <w:rPr>
                <w:color w:val="000000"/>
                <w:sz w:val="22"/>
                <w:szCs w:val="22"/>
              </w:rPr>
              <w:t>пред.год</w:t>
            </w:r>
            <w:proofErr w:type="spellEnd"/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36642E5" w14:textId="77777777" w:rsidR="006F5D82" w:rsidRPr="00B07B5E" w:rsidRDefault="006F5D82" w:rsidP="006F5D82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 xml:space="preserve">За </w:t>
            </w:r>
            <w:proofErr w:type="spellStart"/>
            <w:proofErr w:type="gramStart"/>
            <w:r w:rsidRPr="00B07B5E">
              <w:rPr>
                <w:color w:val="000000"/>
                <w:sz w:val="22"/>
                <w:szCs w:val="22"/>
              </w:rPr>
              <w:t>отч.год</w:t>
            </w:r>
            <w:proofErr w:type="spellEnd"/>
            <w:proofErr w:type="gramEnd"/>
          </w:p>
        </w:tc>
      </w:tr>
      <w:tr w:rsidR="00B07B5E" w:rsidRPr="006F5D82" w14:paraId="701BA78A" w14:textId="77777777" w:rsidTr="00B07B5E">
        <w:trPr>
          <w:trHeight w:val="595"/>
        </w:trPr>
        <w:tc>
          <w:tcPr>
            <w:tcW w:w="2977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7DAE799A" w14:textId="77777777" w:rsidR="006F5D82" w:rsidRPr="00B07B5E" w:rsidRDefault="006F5D82" w:rsidP="00B07B5E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К концентрации собственного капитала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97BF5AB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0,7258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38C6A2E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0,7625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CD21E03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0,7895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3D60E83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0,037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5F7A4FB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88138E1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5,07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06FE7C7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3,54</w:t>
            </w:r>
          </w:p>
        </w:tc>
      </w:tr>
      <w:tr w:rsidR="00B07B5E" w:rsidRPr="006F5D82" w14:paraId="72DBEC60" w14:textId="77777777" w:rsidTr="00B07B5E">
        <w:trPr>
          <w:trHeight w:val="297"/>
        </w:trPr>
        <w:tc>
          <w:tcPr>
            <w:tcW w:w="2977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6FF748B3" w14:textId="77777777" w:rsidR="006F5D82" w:rsidRPr="00B07B5E" w:rsidRDefault="006F5D82" w:rsidP="00B07B5E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К автономии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CACE6B2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0,7258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01B3B9E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0,7625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FCAE719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0,7895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610ADF5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0,037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8EE5DDA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B9369D6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5,07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14FF0F7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3,54</w:t>
            </w:r>
          </w:p>
        </w:tc>
      </w:tr>
      <w:tr w:rsidR="00B07B5E" w:rsidRPr="006F5D82" w14:paraId="109D4199" w14:textId="77777777" w:rsidTr="00B07B5E">
        <w:trPr>
          <w:trHeight w:val="595"/>
        </w:trPr>
        <w:tc>
          <w:tcPr>
            <w:tcW w:w="2977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7A080500" w14:textId="77777777" w:rsidR="006F5D82" w:rsidRPr="00B07B5E" w:rsidRDefault="006F5D82" w:rsidP="00B07B5E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К концентрации заемного капитала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0B4CC8F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0,2742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31851A8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0,2375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7016D59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0,2104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CCCEEEF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-0,037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CF72D7A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-0,027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1987550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-13,4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0D96FA7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-11,38</w:t>
            </w:r>
          </w:p>
        </w:tc>
      </w:tr>
      <w:tr w:rsidR="00B07B5E" w:rsidRPr="006F5D82" w14:paraId="3C0A94AF" w14:textId="77777777" w:rsidTr="00B07B5E">
        <w:trPr>
          <w:trHeight w:val="297"/>
        </w:trPr>
        <w:tc>
          <w:tcPr>
            <w:tcW w:w="2977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7BEA3B95" w14:textId="77777777" w:rsidR="006F5D82" w:rsidRPr="00B07B5E" w:rsidRDefault="006F5D82" w:rsidP="00B07B5E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К капитализации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3FCBB63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0,3779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1ADB355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0,3114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FC5B313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0,2666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4E73A8A8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-0,066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461A1D2E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-0,045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2DE59FB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-17,58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72EDE14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-14,41</w:t>
            </w:r>
          </w:p>
        </w:tc>
      </w:tr>
      <w:tr w:rsidR="00B07B5E" w:rsidRPr="006F5D82" w14:paraId="5A7A35EE" w14:textId="77777777" w:rsidTr="00B07B5E">
        <w:trPr>
          <w:trHeight w:val="297"/>
        </w:trPr>
        <w:tc>
          <w:tcPr>
            <w:tcW w:w="2977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7CF6DB3B" w14:textId="77777777" w:rsidR="006F5D82" w:rsidRPr="00B07B5E" w:rsidRDefault="006F5D82" w:rsidP="00B07B5E">
            <w:pPr>
              <w:rPr>
                <w:color w:val="000000"/>
                <w:sz w:val="22"/>
                <w:szCs w:val="22"/>
              </w:rPr>
            </w:pPr>
            <w:proofErr w:type="gramStart"/>
            <w:r w:rsidRPr="00B07B5E">
              <w:rPr>
                <w:color w:val="000000"/>
                <w:sz w:val="22"/>
                <w:szCs w:val="22"/>
              </w:rPr>
              <w:t>К финансирования</w:t>
            </w:r>
            <w:proofErr w:type="gram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25456896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2,6464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72CA0999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3,2108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4BDF1AE2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3,7514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491723F2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0,5644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7CADE92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0,541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CC950D8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21,33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322F4516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16,84</w:t>
            </w:r>
          </w:p>
        </w:tc>
      </w:tr>
      <w:tr w:rsidR="00B07B5E" w:rsidRPr="006F5D82" w14:paraId="5687550F" w14:textId="77777777" w:rsidTr="00B07B5E">
        <w:trPr>
          <w:trHeight w:val="951"/>
        </w:trPr>
        <w:tc>
          <w:tcPr>
            <w:tcW w:w="2977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1D73DC9B" w14:textId="77777777" w:rsidR="006F5D82" w:rsidRPr="00B07B5E" w:rsidRDefault="006F5D82" w:rsidP="00B07B5E">
            <w:pPr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 xml:space="preserve">Доля долгосрочных источников финансирования в источниках покрытия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00E2E46E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0,9632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B61F354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0,965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7C0AD2B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0,9648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55C00CD2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0,0018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43B8AD57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-0,0002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1EDECB0F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0,19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center"/>
            <w:hideMark/>
          </w:tcPr>
          <w:p w14:paraId="6420B9DE" w14:textId="77777777" w:rsidR="006F5D82" w:rsidRPr="00B07B5E" w:rsidRDefault="006F5D82" w:rsidP="006F5D82">
            <w:pPr>
              <w:jc w:val="center"/>
              <w:rPr>
                <w:color w:val="000000"/>
                <w:sz w:val="22"/>
                <w:szCs w:val="22"/>
              </w:rPr>
            </w:pPr>
            <w:r w:rsidRPr="00B07B5E">
              <w:rPr>
                <w:color w:val="000000"/>
                <w:sz w:val="22"/>
                <w:szCs w:val="22"/>
              </w:rPr>
              <w:t>-0,02</w:t>
            </w:r>
          </w:p>
        </w:tc>
      </w:tr>
    </w:tbl>
    <w:p w14:paraId="500AB04D" w14:textId="77777777" w:rsidR="006F5D82" w:rsidRPr="00673EF4" w:rsidRDefault="006F5D82" w:rsidP="006F5D82">
      <w:pPr>
        <w:spacing w:line="360" w:lineRule="auto"/>
        <w:jc w:val="both"/>
        <w:rPr>
          <w:color w:val="000000"/>
          <w:sz w:val="28"/>
        </w:rPr>
      </w:pPr>
    </w:p>
    <w:p w14:paraId="773DECD1" w14:textId="1EECA33B" w:rsidR="006F5D82" w:rsidRPr="006F5D82" w:rsidRDefault="006F5D82" w:rsidP="006F5D8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>Согласно таблице 1</w:t>
      </w:r>
      <w:r>
        <w:rPr>
          <w:color w:val="000000"/>
          <w:sz w:val="28"/>
          <w:szCs w:val="28"/>
        </w:rPr>
        <w:t>0</w:t>
      </w:r>
      <w:r w:rsidRPr="006F5D82">
        <w:rPr>
          <w:color w:val="000000"/>
          <w:sz w:val="28"/>
          <w:szCs w:val="28"/>
        </w:rPr>
        <w:t xml:space="preserve">, значение коэффициента концентрации собственного капитала за весь период за 2018-2020 гг. выше нормативного (&gt;0,5), то есть у предприятия есть возможности для покрытия всех долгов собственными средствами. Данный показатель возрос к 2020 году на 3,54%, что говорит о росте автономии предприятия. К концентрации заемного капитала имеет отрицательную динамику, снижаясь к 2020 году на 11,38%. </w:t>
      </w:r>
    </w:p>
    <w:p w14:paraId="1DB2F854" w14:textId="77777777" w:rsidR="006F5D82" w:rsidRPr="006F5D82" w:rsidRDefault="006F5D82" w:rsidP="006F5D8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 xml:space="preserve">Спад коэффициента положительно отражается на финансовых результатах и степени независимости перед кредиторами. Уровень К капитализации характеризует отношение заемного капитала к собственному, </w:t>
      </w:r>
      <w:r w:rsidRPr="006F5D82">
        <w:rPr>
          <w:color w:val="000000"/>
          <w:sz w:val="28"/>
          <w:szCs w:val="28"/>
        </w:rPr>
        <w:lastRenderedPageBreak/>
        <w:t xml:space="preserve">показывающий сколько рублей заемного капитала приходится на работе собственных средств. За весь период показатель имеет снижающуюся тенденцию, не превышающую нормативное значение (&lt;1), что говорит о высокой степени финансовой устойчивости предприятия. </w:t>
      </w:r>
    </w:p>
    <w:p w14:paraId="4E580CED" w14:textId="77777777" w:rsidR="00294606" w:rsidRDefault="006F5D82" w:rsidP="0029460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 xml:space="preserve">К финансирования имеет наращиваемую тенденцию с 2018 по 2020 гг., превышающую норматив (&gt;1). Данный показатель характеризует степень обеспеченности заёмных средств собственным капиталом и возможности погашения кредитов собственными средствами предприятия. Темп прироста составляет к 2020 году 16,8%, достигая уровня 3,75. </w:t>
      </w:r>
    </w:p>
    <w:p w14:paraId="2BAD84BA" w14:textId="77777777" w:rsidR="00294606" w:rsidRDefault="006F5D82" w:rsidP="0029460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>Доля долгосрочных источников финансирования в источниках покрытия имеет незначительные изменения, оставаясь на одном уровне 0,96. Эта тенденция положительно характеризует финансовую устойчивость компании, поддерживая основные долгосрочные источники, что приводит к снижению краткосрочных источников, платежи по которым необходимо оплатить в течение 12 месяцев.</w:t>
      </w:r>
    </w:p>
    <w:p w14:paraId="3F2A1F64" w14:textId="242E9F99" w:rsidR="006F5D82" w:rsidRPr="006F5D82" w:rsidRDefault="006F5D82" w:rsidP="0029460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D82">
        <w:rPr>
          <w:color w:val="000000"/>
          <w:sz w:val="28"/>
          <w:szCs w:val="28"/>
        </w:rPr>
        <w:t>Таким образом, анализ показателей финансовой устойчивости имеет значительную роль при проведении расчетов состояния предприятия и его производственных и экономических возможностей. На устойчивость организации влияет огромное количество факторов, как внутренних, так и внешних, позволяющих спрогнозировать потенциальные возможности и угрозы внешней среды. Расчет коэффициентов позволяет увидеть положение предприятия в настоящий период времени и предпринять все возможные меры для улучшения его устойчивости и безопасности, устраняя имеющиеся угрозы.</w:t>
      </w:r>
    </w:p>
    <w:p w14:paraId="7F1BFAD2" w14:textId="77777777" w:rsidR="00CD44E5" w:rsidRPr="004F6BE4" w:rsidRDefault="00CD44E5" w:rsidP="00CD44E5">
      <w:pPr>
        <w:spacing w:line="360" w:lineRule="auto"/>
        <w:jc w:val="both"/>
        <w:rPr>
          <w:color w:val="000000"/>
          <w:sz w:val="28"/>
          <w:szCs w:val="28"/>
        </w:rPr>
      </w:pPr>
    </w:p>
    <w:p w14:paraId="01436230" w14:textId="09F155A0" w:rsidR="00EC38FE" w:rsidRDefault="006C44BB" w:rsidP="00294606">
      <w:pPr>
        <w:pStyle w:val="s3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F5229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2F5229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 финансовой безопасности предприятия с применением основных методов и механизмов</w:t>
      </w:r>
    </w:p>
    <w:p w14:paraId="0A6E8D55" w14:textId="4E309DD1" w:rsidR="006C44BB" w:rsidRDefault="006C44BB" w:rsidP="00663134">
      <w:pPr>
        <w:pStyle w:val="s34"/>
        <w:spacing w:before="0" w:beforeAutospacing="0" w:after="0" w:afterAutospacing="0" w:line="360" w:lineRule="auto"/>
        <w:ind w:firstLine="420"/>
        <w:jc w:val="both"/>
        <w:rPr>
          <w:sz w:val="28"/>
          <w:szCs w:val="28"/>
        </w:rPr>
      </w:pPr>
    </w:p>
    <w:p w14:paraId="3A232DA6" w14:textId="4D2C2F90" w:rsidR="006C44BB" w:rsidRDefault="006C44BB" w:rsidP="00294606">
      <w:pPr>
        <w:pStyle w:val="s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уровня эффективной деятельности предприятия, его сильных и слабых сторон, возможностей и угроз</w:t>
      </w:r>
      <w:r w:rsidR="00074EA0">
        <w:rPr>
          <w:color w:val="000000"/>
          <w:sz w:val="28"/>
          <w:szCs w:val="28"/>
        </w:rPr>
        <w:t xml:space="preserve">, уровень рисков позволяют </w:t>
      </w:r>
      <w:r w:rsidR="00074EA0">
        <w:rPr>
          <w:color w:val="000000"/>
          <w:sz w:val="28"/>
          <w:szCs w:val="28"/>
        </w:rPr>
        <w:lastRenderedPageBreak/>
        <w:t>проанализировать текущий уровень финансовой безопасности компании и предпринять соответствующие меры для минимизации ее угроз финансовым результатам организации.</w:t>
      </w:r>
    </w:p>
    <w:p w14:paraId="79E4F65B" w14:textId="6BFA8F99" w:rsidR="00074EA0" w:rsidRDefault="00074EA0" w:rsidP="00294606">
      <w:pPr>
        <w:pStyle w:val="s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Одним из наиболее значимых рисков компании, которые негативно влияют на уровень финансовой безопасности, являются риски банкротства предприятия за определенный период времени.</w:t>
      </w:r>
      <w:r w:rsidR="00F022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Кроме уже используемых методов и механизмов обеспечения финансовой безопасности предприятия, используется также интегральный метод, использующий различные модели определения уровня безопасности и вероятности банкротства</w:t>
      </w:r>
      <w:r w:rsidR="003C39A9">
        <w:rPr>
          <w:color w:val="000000"/>
          <w:sz w:val="28"/>
          <w:szCs w:val="28"/>
        </w:rPr>
        <w:t>, к числу которых относят основную модель Альтмана. Данный метод позволяет с помощью весовых коэффициентов, а также относительных экономических показателей определить уровень вероятности банкротства в соответствии с отклонениями от пороговых значений.</w:t>
      </w:r>
    </w:p>
    <w:p w14:paraId="175C6F07" w14:textId="501C2BAB" w:rsidR="00C963C8" w:rsidRDefault="00C963C8" w:rsidP="00663134">
      <w:pPr>
        <w:pStyle w:val="s34"/>
        <w:spacing w:before="0" w:beforeAutospacing="0" w:after="0" w:afterAutospacing="0" w:line="360" w:lineRule="auto"/>
        <w:ind w:firstLine="420"/>
        <w:jc w:val="both"/>
        <w:rPr>
          <w:color w:val="000000"/>
          <w:sz w:val="28"/>
          <w:szCs w:val="28"/>
        </w:rPr>
      </w:pPr>
    </w:p>
    <w:p w14:paraId="63C42DF0" w14:textId="3EA343F1" w:rsidR="00C963C8" w:rsidRDefault="00C963C8" w:rsidP="00294606">
      <w:pPr>
        <w:pStyle w:val="s3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11 — Основные показатели модели Альтмана</w:t>
      </w:r>
      <w:r w:rsidR="00F022D0">
        <w:rPr>
          <w:color w:val="000000"/>
          <w:sz w:val="28"/>
          <w:szCs w:val="28"/>
        </w:rPr>
        <w:t xml:space="preserve"> на 31.12.2020 г.</w:t>
      </w: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5529"/>
        <w:gridCol w:w="1984"/>
        <w:gridCol w:w="1973"/>
      </w:tblGrid>
      <w:tr w:rsidR="00C963C8" w14:paraId="130824A0" w14:textId="77777777" w:rsidTr="00294606">
        <w:tc>
          <w:tcPr>
            <w:tcW w:w="5529" w:type="dxa"/>
            <w:vAlign w:val="center"/>
          </w:tcPr>
          <w:p w14:paraId="48F34ACE" w14:textId="7017A7DC" w:rsidR="00C963C8" w:rsidRPr="00C963C8" w:rsidRDefault="00C963C8" w:rsidP="00C963C8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C963C8">
              <w:rPr>
                <w:color w:val="000000"/>
              </w:rPr>
              <w:t>Показатель модели Альтмана</w:t>
            </w:r>
          </w:p>
        </w:tc>
        <w:tc>
          <w:tcPr>
            <w:tcW w:w="1984" w:type="dxa"/>
            <w:vAlign w:val="center"/>
          </w:tcPr>
          <w:p w14:paraId="4A1B577D" w14:textId="7365FBB1" w:rsidR="00C963C8" w:rsidRPr="00C963C8" w:rsidRDefault="00C963C8" w:rsidP="00C963C8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C963C8">
              <w:rPr>
                <w:color w:val="000000"/>
              </w:rPr>
              <w:t>Значение показателя</w:t>
            </w:r>
          </w:p>
        </w:tc>
        <w:tc>
          <w:tcPr>
            <w:tcW w:w="1973" w:type="dxa"/>
            <w:vAlign w:val="center"/>
          </w:tcPr>
          <w:p w14:paraId="3889A192" w14:textId="49292272" w:rsidR="00C963C8" w:rsidRPr="00C963C8" w:rsidRDefault="00C963C8" w:rsidP="00C963C8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C963C8">
              <w:rPr>
                <w:color w:val="000000"/>
              </w:rPr>
              <w:t>Весовой коэффициент</w:t>
            </w:r>
          </w:p>
        </w:tc>
      </w:tr>
      <w:tr w:rsidR="00C963C8" w14:paraId="6BD496E2" w14:textId="77777777" w:rsidTr="00294606">
        <w:tc>
          <w:tcPr>
            <w:tcW w:w="5529" w:type="dxa"/>
            <w:vAlign w:val="center"/>
          </w:tcPr>
          <w:p w14:paraId="3A71C5A6" w14:textId="4DFB0295" w:rsidR="00C963C8" w:rsidRPr="00C963C8" w:rsidRDefault="00C963C8" w:rsidP="00C963C8">
            <w:pPr>
              <w:pStyle w:val="s34"/>
              <w:spacing w:before="0" w:beforeAutospacing="0" w:after="0" w:afterAutospacing="0" w:line="360" w:lineRule="auto"/>
              <w:rPr>
                <w:color w:val="000000"/>
              </w:rPr>
            </w:pPr>
            <w:r w:rsidRPr="00C963C8">
              <w:rPr>
                <w:color w:val="000000"/>
              </w:rPr>
              <w:t>Х1— отношение собственных оборотных средств к сумме оборотных активов</w:t>
            </w:r>
          </w:p>
        </w:tc>
        <w:tc>
          <w:tcPr>
            <w:tcW w:w="1984" w:type="dxa"/>
            <w:vAlign w:val="center"/>
          </w:tcPr>
          <w:p w14:paraId="6F17A522" w14:textId="24216AFD" w:rsidR="00C963C8" w:rsidRPr="00393051" w:rsidRDefault="00AF083F" w:rsidP="00393051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393051">
              <w:rPr>
                <w:color w:val="000000"/>
              </w:rPr>
              <w:t>3,44</w:t>
            </w:r>
          </w:p>
        </w:tc>
        <w:tc>
          <w:tcPr>
            <w:tcW w:w="1973" w:type="dxa"/>
            <w:vAlign w:val="center"/>
          </w:tcPr>
          <w:p w14:paraId="39B83BA2" w14:textId="2B8FFC88" w:rsidR="00C963C8" w:rsidRPr="00F022D0" w:rsidRDefault="00F022D0" w:rsidP="00F022D0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022D0">
              <w:rPr>
                <w:color w:val="000000"/>
              </w:rPr>
              <w:t>0,717</w:t>
            </w:r>
          </w:p>
        </w:tc>
      </w:tr>
      <w:tr w:rsidR="00C963C8" w14:paraId="791D2543" w14:textId="77777777" w:rsidTr="00294606">
        <w:tc>
          <w:tcPr>
            <w:tcW w:w="5529" w:type="dxa"/>
            <w:vAlign w:val="center"/>
          </w:tcPr>
          <w:p w14:paraId="55AD3E8E" w14:textId="74CABA22" w:rsidR="00C963C8" w:rsidRPr="00C963C8" w:rsidRDefault="00C963C8" w:rsidP="00C963C8">
            <w:pPr>
              <w:pStyle w:val="s34"/>
              <w:spacing w:before="0" w:beforeAutospacing="0" w:after="0" w:afterAutospacing="0" w:line="360" w:lineRule="auto"/>
              <w:rPr>
                <w:color w:val="000000"/>
              </w:rPr>
            </w:pPr>
            <w:r w:rsidRPr="00C963C8">
              <w:rPr>
                <w:color w:val="000000"/>
              </w:rPr>
              <w:t>Х2 — отношение чистой прибыли к сумме активов</w:t>
            </w:r>
          </w:p>
        </w:tc>
        <w:tc>
          <w:tcPr>
            <w:tcW w:w="1984" w:type="dxa"/>
            <w:vAlign w:val="center"/>
          </w:tcPr>
          <w:p w14:paraId="67141C05" w14:textId="1A4C25A3" w:rsidR="00C963C8" w:rsidRPr="00393051" w:rsidRDefault="00AF083F" w:rsidP="00393051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393051">
              <w:rPr>
                <w:color w:val="000000"/>
              </w:rPr>
              <w:t>0,026</w:t>
            </w:r>
          </w:p>
        </w:tc>
        <w:tc>
          <w:tcPr>
            <w:tcW w:w="1973" w:type="dxa"/>
            <w:vAlign w:val="center"/>
          </w:tcPr>
          <w:p w14:paraId="7245C17F" w14:textId="5EB69F7A" w:rsidR="00C963C8" w:rsidRPr="00F022D0" w:rsidRDefault="00F022D0" w:rsidP="00F022D0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022D0">
              <w:rPr>
                <w:color w:val="000000"/>
              </w:rPr>
              <w:t>0,847</w:t>
            </w:r>
          </w:p>
        </w:tc>
      </w:tr>
      <w:tr w:rsidR="00C963C8" w14:paraId="2CE351D3" w14:textId="77777777" w:rsidTr="00294606">
        <w:tc>
          <w:tcPr>
            <w:tcW w:w="5529" w:type="dxa"/>
            <w:vAlign w:val="center"/>
          </w:tcPr>
          <w:p w14:paraId="6E2B6C8E" w14:textId="5B98E1A3" w:rsidR="00C963C8" w:rsidRPr="00C963C8" w:rsidRDefault="00C963C8" w:rsidP="00C963C8">
            <w:pPr>
              <w:pStyle w:val="s34"/>
              <w:spacing w:before="0" w:beforeAutospacing="0" w:after="0" w:afterAutospacing="0" w:line="360" w:lineRule="auto"/>
              <w:rPr>
                <w:color w:val="000000"/>
              </w:rPr>
            </w:pPr>
            <w:r w:rsidRPr="00C963C8">
              <w:rPr>
                <w:color w:val="000000"/>
              </w:rPr>
              <w:t>Х3 — отношение бухгалтерской прибыли к сумме активов</w:t>
            </w:r>
          </w:p>
        </w:tc>
        <w:tc>
          <w:tcPr>
            <w:tcW w:w="1984" w:type="dxa"/>
            <w:vAlign w:val="center"/>
          </w:tcPr>
          <w:p w14:paraId="24BD5098" w14:textId="002F844D" w:rsidR="00C963C8" w:rsidRPr="00393051" w:rsidRDefault="00AF083F" w:rsidP="00393051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393051">
              <w:rPr>
                <w:color w:val="000000"/>
              </w:rPr>
              <w:t>0,</w:t>
            </w:r>
            <w:r w:rsidR="00393051" w:rsidRPr="00393051">
              <w:rPr>
                <w:color w:val="000000"/>
              </w:rPr>
              <w:t>049</w:t>
            </w:r>
          </w:p>
        </w:tc>
        <w:tc>
          <w:tcPr>
            <w:tcW w:w="1973" w:type="dxa"/>
            <w:vAlign w:val="center"/>
          </w:tcPr>
          <w:p w14:paraId="12F06F1C" w14:textId="7EBBDD6C" w:rsidR="00C963C8" w:rsidRPr="00F022D0" w:rsidRDefault="00F022D0" w:rsidP="00F022D0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022D0">
              <w:rPr>
                <w:color w:val="000000"/>
              </w:rPr>
              <w:t>3,107</w:t>
            </w:r>
          </w:p>
        </w:tc>
      </w:tr>
      <w:tr w:rsidR="00C963C8" w14:paraId="07DA4AFA" w14:textId="77777777" w:rsidTr="00294606">
        <w:tc>
          <w:tcPr>
            <w:tcW w:w="5529" w:type="dxa"/>
            <w:vAlign w:val="center"/>
          </w:tcPr>
          <w:p w14:paraId="27C6DE86" w14:textId="090695D2" w:rsidR="00C963C8" w:rsidRPr="00C963C8" w:rsidRDefault="00C963C8" w:rsidP="00C963C8">
            <w:pPr>
              <w:pStyle w:val="s34"/>
              <w:spacing w:before="0" w:beforeAutospacing="0" w:after="0" w:afterAutospacing="0" w:line="360" w:lineRule="auto"/>
              <w:rPr>
                <w:color w:val="000000"/>
              </w:rPr>
            </w:pPr>
            <w:r w:rsidRPr="00C963C8">
              <w:rPr>
                <w:color w:val="000000"/>
              </w:rPr>
              <w:t>Х4 — отношение собственного капитала к заемному капиталу</w:t>
            </w:r>
          </w:p>
        </w:tc>
        <w:tc>
          <w:tcPr>
            <w:tcW w:w="1984" w:type="dxa"/>
            <w:vAlign w:val="center"/>
          </w:tcPr>
          <w:p w14:paraId="0B1C3AD6" w14:textId="7D915AB7" w:rsidR="00C963C8" w:rsidRPr="00393051" w:rsidRDefault="00393051" w:rsidP="00393051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393051">
              <w:rPr>
                <w:color w:val="000000"/>
              </w:rPr>
              <w:t>3,466</w:t>
            </w:r>
          </w:p>
        </w:tc>
        <w:tc>
          <w:tcPr>
            <w:tcW w:w="1973" w:type="dxa"/>
            <w:vAlign w:val="center"/>
          </w:tcPr>
          <w:p w14:paraId="1353907A" w14:textId="61A5C3BB" w:rsidR="00C963C8" w:rsidRPr="00F022D0" w:rsidRDefault="00F022D0" w:rsidP="00F022D0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022D0">
              <w:rPr>
                <w:color w:val="000000"/>
              </w:rPr>
              <w:t>0,42</w:t>
            </w:r>
          </w:p>
        </w:tc>
      </w:tr>
      <w:tr w:rsidR="00C963C8" w14:paraId="6D84A45A" w14:textId="77777777" w:rsidTr="00294606">
        <w:tc>
          <w:tcPr>
            <w:tcW w:w="5529" w:type="dxa"/>
            <w:vAlign w:val="center"/>
          </w:tcPr>
          <w:p w14:paraId="5C7B0434" w14:textId="505CB486" w:rsidR="00C963C8" w:rsidRPr="00C963C8" w:rsidRDefault="00C963C8" w:rsidP="00C963C8">
            <w:pPr>
              <w:pStyle w:val="s34"/>
              <w:spacing w:before="0" w:beforeAutospacing="0" w:after="0" w:afterAutospacing="0" w:line="360" w:lineRule="auto"/>
              <w:rPr>
                <w:color w:val="000000"/>
              </w:rPr>
            </w:pPr>
            <w:r w:rsidRPr="00C963C8">
              <w:rPr>
                <w:color w:val="000000"/>
              </w:rPr>
              <w:t>Х5 — отношение выручки от реализации продукции к сумме активов</w:t>
            </w:r>
          </w:p>
        </w:tc>
        <w:tc>
          <w:tcPr>
            <w:tcW w:w="1984" w:type="dxa"/>
            <w:vAlign w:val="center"/>
          </w:tcPr>
          <w:p w14:paraId="74A0DBE0" w14:textId="1E937645" w:rsidR="00C963C8" w:rsidRPr="00393051" w:rsidRDefault="00393051" w:rsidP="00393051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393051">
              <w:rPr>
                <w:color w:val="000000"/>
              </w:rPr>
              <w:t>0,214</w:t>
            </w:r>
          </w:p>
        </w:tc>
        <w:tc>
          <w:tcPr>
            <w:tcW w:w="1973" w:type="dxa"/>
            <w:vAlign w:val="center"/>
          </w:tcPr>
          <w:p w14:paraId="765D1F3F" w14:textId="07A0A3BF" w:rsidR="00C963C8" w:rsidRPr="00F022D0" w:rsidRDefault="00F022D0" w:rsidP="00F022D0">
            <w:pPr>
              <w:pStyle w:val="s34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022D0">
              <w:rPr>
                <w:color w:val="000000"/>
              </w:rPr>
              <w:t>0,995</w:t>
            </w:r>
          </w:p>
        </w:tc>
      </w:tr>
    </w:tbl>
    <w:p w14:paraId="72664C16" w14:textId="77777777" w:rsidR="00294606" w:rsidRDefault="00294606" w:rsidP="00294606">
      <w:pPr>
        <w:pStyle w:val="s3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60BE0259" w14:textId="1DA58830" w:rsidR="00265C11" w:rsidRDefault="00393051" w:rsidP="00B242BC">
      <w:pPr>
        <w:pStyle w:val="s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можно составить модель Альтмана, представленную ранее и охарактеризовать степень риска банкротства, снижающую уровень финансовой безопасности</w:t>
      </w:r>
      <w:r w:rsidR="00AC5E67">
        <w:rPr>
          <w:color w:val="000000"/>
          <w:sz w:val="28"/>
          <w:szCs w:val="28"/>
        </w:rPr>
        <w:t xml:space="preserve">. Перемножая относительные показатели на весовые </w:t>
      </w:r>
      <w:r w:rsidR="00AC5E67">
        <w:rPr>
          <w:color w:val="000000"/>
          <w:sz w:val="28"/>
          <w:szCs w:val="28"/>
        </w:rPr>
        <w:lastRenderedPageBreak/>
        <w:t xml:space="preserve">коэффициенты, индекс кредитоспособности равен 4,309, что говорит о высоком уровне кредитоспособности предприятия. </w:t>
      </w:r>
    </w:p>
    <w:p w14:paraId="022801AC" w14:textId="7E692D74" w:rsidR="00265C11" w:rsidRDefault="00265C11" w:rsidP="00663134">
      <w:pPr>
        <w:pStyle w:val="s34"/>
        <w:spacing w:before="0" w:beforeAutospacing="0" w:after="0" w:afterAutospacing="0" w:line="360" w:lineRule="auto"/>
        <w:ind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помнить об основных вариантах банкротства компании, как:</w:t>
      </w:r>
    </w:p>
    <w:p w14:paraId="2401A5D7" w14:textId="58DFEE3A" w:rsidR="00265C11" w:rsidRDefault="00265C11" w:rsidP="00265C11">
      <w:pPr>
        <w:pStyle w:val="s34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индекс кредитоспособности меньше 1,23 — вероятность банкротства очень высокая,</w:t>
      </w:r>
    </w:p>
    <w:p w14:paraId="21C30003" w14:textId="76A4B11F" w:rsidR="00265C11" w:rsidRDefault="00265C11" w:rsidP="00265C11">
      <w:pPr>
        <w:pStyle w:val="s34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показатель находится в пределах 1,23-2,90 — это зона неопределенности,</w:t>
      </w:r>
    </w:p>
    <w:p w14:paraId="272BE74D" w14:textId="1F143EF3" w:rsidR="00265C11" w:rsidRDefault="00265C11" w:rsidP="00265C11">
      <w:pPr>
        <w:pStyle w:val="s34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индекс </w:t>
      </w:r>
      <w:r w:rsidR="000745EA">
        <w:rPr>
          <w:color w:val="000000"/>
          <w:sz w:val="28"/>
          <w:szCs w:val="28"/>
        </w:rPr>
        <w:t>больше значения 1,23 — банкротство маловероятно в ближайшие сроки,</w:t>
      </w:r>
    </w:p>
    <w:p w14:paraId="66BFC46B" w14:textId="71A378D7" w:rsidR="000745EA" w:rsidRDefault="000745EA" w:rsidP="00265C11">
      <w:pPr>
        <w:pStyle w:val="s34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значение больше 2,90 — предприятие финансово устойчивое.</w:t>
      </w:r>
    </w:p>
    <w:p w14:paraId="6C63A22B" w14:textId="3C80142F" w:rsidR="003932AF" w:rsidRPr="003932AF" w:rsidRDefault="000745EA" w:rsidP="003932AF">
      <w:pPr>
        <w:pStyle w:val="s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</w:t>
      </w:r>
      <w:r w:rsidR="00AC5E67">
        <w:rPr>
          <w:color w:val="000000"/>
          <w:sz w:val="28"/>
          <w:szCs w:val="28"/>
        </w:rPr>
        <w:t xml:space="preserve">сравнивая </w:t>
      </w:r>
      <w:r>
        <w:rPr>
          <w:color w:val="000000"/>
          <w:sz w:val="28"/>
          <w:szCs w:val="28"/>
        </w:rPr>
        <w:t xml:space="preserve">показатель кредитоспособности </w:t>
      </w:r>
      <w:r w:rsidR="00AC5E67">
        <w:rPr>
          <w:color w:val="000000"/>
          <w:sz w:val="28"/>
          <w:szCs w:val="28"/>
        </w:rPr>
        <w:t>с нормальным значением,</w:t>
      </w:r>
      <w:r>
        <w:rPr>
          <w:color w:val="000000"/>
          <w:sz w:val="28"/>
          <w:szCs w:val="28"/>
        </w:rPr>
        <w:t xml:space="preserve"> можно сказать, что индекс</w:t>
      </w:r>
      <w:r w:rsidR="00AC5E67">
        <w:rPr>
          <w:color w:val="000000"/>
          <w:sz w:val="28"/>
          <w:szCs w:val="28"/>
        </w:rPr>
        <w:t xml:space="preserve"> находится в диапазоне больше 2,90, что показывает высокий уровень финансовой устойчивости компании и отсутствия рисков банкротства в ближайшие сроки.</w:t>
      </w:r>
      <w:r>
        <w:rPr>
          <w:color w:val="000000"/>
          <w:sz w:val="28"/>
          <w:szCs w:val="28"/>
        </w:rPr>
        <w:t xml:space="preserve"> Данный механизм позволяет определить уровень финансовой безопасности компании и своевременно применить соответствующие меры для минимизации рисков ее снижения.</w:t>
      </w:r>
      <w:r w:rsidR="003932AF">
        <w:rPr>
          <w:color w:val="000000"/>
          <w:sz w:val="28"/>
          <w:szCs w:val="28"/>
        </w:rPr>
        <w:br w:type="page"/>
      </w:r>
    </w:p>
    <w:p w14:paraId="4E2C46A5" w14:textId="29B1A65A" w:rsidR="00BC237E" w:rsidRDefault="00C31D9B" w:rsidP="00291B0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C237E">
        <w:rPr>
          <w:b/>
          <w:bCs/>
          <w:sz w:val="28"/>
          <w:szCs w:val="28"/>
        </w:rPr>
        <w:lastRenderedPageBreak/>
        <w:t>3 Разработка мероприятий по повышению финансовой безопасности АО «</w:t>
      </w:r>
      <w:proofErr w:type="spellStart"/>
      <w:r w:rsidRPr="00BC237E">
        <w:rPr>
          <w:b/>
          <w:bCs/>
          <w:sz w:val="28"/>
          <w:szCs w:val="28"/>
        </w:rPr>
        <w:t>Черномортранснефть</w:t>
      </w:r>
      <w:proofErr w:type="spellEnd"/>
      <w:r w:rsidR="00BC237E" w:rsidRPr="00BC237E">
        <w:rPr>
          <w:b/>
          <w:bCs/>
          <w:sz w:val="28"/>
          <w:szCs w:val="28"/>
        </w:rPr>
        <w:t>»</w:t>
      </w:r>
      <w:r w:rsidR="00291B08">
        <w:rPr>
          <w:b/>
          <w:bCs/>
          <w:sz w:val="28"/>
          <w:szCs w:val="28"/>
        </w:rPr>
        <w:t>.</w:t>
      </w:r>
    </w:p>
    <w:p w14:paraId="1F47A1EA" w14:textId="77777777" w:rsidR="00291B08" w:rsidRPr="00BC237E" w:rsidRDefault="00291B08" w:rsidP="00291B0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6CDC89BE" w14:textId="27A6BE1D" w:rsidR="008C259D" w:rsidRDefault="00C31D9B" w:rsidP="00291B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 Формирование возможных проблем развития и угроз обеспечения финансовой безопасности предприятия</w:t>
      </w:r>
      <w:r w:rsidR="00291B08">
        <w:rPr>
          <w:sz w:val="28"/>
          <w:szCs w:val="28"/>
        </w:rPr>
        <w:t>.</w:t>
      </w:r>
    </w:p>
    <w:p w14:paraId="42D82FAF" w14:textId="77777777" w:rsidR="00291B08" w:rsidRDefault="00291B08" w:rsidP="00291B08">
      <w:pPr>
        <w:spacing w:line="360" w:lineRule="auto"/>
        <w:ind w:firstLine="709"/>
        <w:jc w:val="both"/>
        <w:rPr>
          <w:sz w:val="28"/>
          <w:szCs w:val="28"/>
        </w:rPr>
      </w:pPr>
    </w:p>
    <w:p w14:paraId="27FB9DBC" w14:textId="40DEAB0B" w:rsidR="00344BC0" w:rsidRDefault="00344BC0" w:rsidP="00344BC0">
      <w:pPr>
        <w:spacing w:line="360" w:lineRule="auto"/>
        <w:ind w:firstLine="525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>Процедуры выявления определенных факторов риска, опасностей и угроз относятся к числу важнейших задач обеспечения</w:t>
      </w:r>
      <w:r>
        <w:rPr>
          <w:color w:val="000000"/>
          <w:sz w:val="28"/>
          <w:szCs w:val="28"/>
        </w:rPr>
        <w:t xml:space="preserve"> финансовой</w:t>
      </w:r>
      <w:r w:rsidRPr="00344BC0">
        <w:rPr>
          <w:color w:val="000000"/>
          <w:sz w:val="28"/>
          <w:szCs w:val="28"/>
        </w:rPr>
        <w:t xml:space="preserve"> безопасности. Достаточное внимание следует уделить организации методики оценки уровня </w:t>
      </w:r>
      <w:r>
        <w:rPr>
          <w:color w:val="000000"/>
          <w:sz w:val="28"/>
          <w:szCs w:val="28"/>
        </w:rPr>
        <w:t xml:space="preserve">финансовой </w:t>
      </w:r>
      <w:r w:rsidRPr="00344BC0">
        <w:rPr>
          <w:color w:val="000000"/>
          <w:sz w:val="28"/>
          <w:szCs w:val="28"/>
        </w:rPr>
        <w:t>безопасности и эффективности капитальных вложений: капиталоемкости продукции, финансовому потоку, сроку окупаемости и сроку окупаемости по всем видам затрат, нормативам эффективности.</w:t>
      </w:r>
    </w:p>
    <w:p w14:paraId="1D0C6B6E" w14:textId="278A06E1" w:rsidR="00344BC0" w:rsidRPr="00344BC0" w:rsidRDefault="00344BC0" w:rsidP="00344BC0">
      <w:pPr>
        <w:spacing w:line="360" w:lineRule="auto"/>
        <w:ind w:firstLine="525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 xml:space="preserve">Большое внимание стоит обратить на внешние угрозы </w:t>
      </w:r>
      <w:r>
        <w:rPr>
          <w:color w:val="000000"/>
          <w:sz w:val="28"/>
          <w:szCs w:val="28"/>
        </w:rPr>
        <w:t>финансовой</w:t>
      </w:r>
      <w:r w:rsidRPr="00344BC0">
        <w:rPr>
          <w:color w:val="000000"/>
          <w:sz w:val="28"/>
          <w:szCs w:val="28"/>
        </w:rPr>
        <w:t xml:space="preserve"> безопасности предприятия. К ним относятся:</w:t>
      </w:r>
    </w:p>
    <w:p w14:paraId="0082199B" w14:textId="08FADC8B" w:rsidR="00344BC0" w:rsidRPr="00344BC0" w:rsidRDefault="00344BC0" w:rsidP="00344BC0">
      <w:pPr>
        <w:spacing w:line="360" w:lineRule="auto"/>
        <w:ind w:firstLine="525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>− незаконные проверки контролирующих органов, незаконные решения относительно дальнейшей деятельности предприятия со стороны государственных органов, парализация деятельности фирм с использованием полномочий государственных органов, средств массовой информации</w:t>
      </w:r>
      <w:r>
        <w:rPr>
          <w:color w:val="000000"/>
          <w:sz w:val="28"/>
          <w:szCs w:val="28"/>
        </w:rPr>
        <w:t>,</w:t>
      </w:r>
    </w:p>
    <w:p w14:paraId="1A1CFD18" w14:textId="54AAB9B4" w:rsidR="00344BC0" w:rsidRPr="00344BC0" w:rsidRDefault="00344BC0" w:rsidP="00344B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>− незаконные действия конкурентов</w:t>
      </w:r>
      <w:r>
        <w:rPr>
          <w:color w:val="000000"/>
          <w:sz w:val="28"/>
          <w:szCs w:val="28"/>
        </w:rPr>
        <w:t>,</w:t>
      </w:r>
    </w:p>
    <w:p w14:paraId="65263485" w14:textId="6DBECE42" w:rsidR="00344BC0" w:rsidRPr="00344BC0" w:rsidRDefault="00344BC0" w:rsidP="00344B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>− финансовое подавление, психическое подавление, промышленный шпионаж, переманивание значимого персонала, юридическое воздействие, срыв сделок и иных соглашений, прямое физическое воздействие, компрометация деятельности фирмы</w:t>
      </w:r>
      <w:r>
        <w:rPr>
          <w:color w:val="000000"/>
          <w:sz w:val="28"/>
          <w:szCs w:val="28"/>
        </w:rPr>
        <w:t>,</w:t>
      </w:r>
      <w:r w:rsidRPr="00344BC0">
        <w:rPr>
          <w:color w:val="000000"/>
          <w:sz w:val="28"/>
          <w:szCs w:val="28"/>
        </w:rPr>
        <w:t> </w:t>
      </w:r>
    </w:p>
    <w:p w14:paraId="05B9BD81" w14:textId="77777777" w:rsidR="00344BC0" w:rsidRPr="00344BC0" w:rsidRDefault="00344BC0" w:rsidP="00344B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>− действия мошенников, махинации в финансовой, торговой и производственной сферах предприятия, проводимые сторонними лицами и т.д.</w:t>
      </w:r>
    </w:p>
    <w:p w14:paraId="41A7BE4D" w14:textId="4146635C" w:rsidR="00344BC0" w:rsidRPr="00344BC0" w:rsidRDefault="00344BC0" w:rsidP="00344BC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>Для</w:t>
      </w:r>
      <w:r w:rsidR="00DB4405">
        <w:rPr>
          <w:color w:val="000000"/>
          <w:sz w:val="28"/>
          <w:szCs w:val="28"/>
        </w:rPr>
        <w:t xml:space="preserve"> определения уровня финансовой безопасности компании и </w:t>
      </w:r>
      <w:r w:rsidRPr="00344BC0">
        <w:rPr>
          <w:color w:val="000000"/>
          <w:sz w:val="28"/>
          <w:szCs w:val="28"/>
        </w:rPr>
        <w:t xml:space="preserve">выявления возможных угроз </w:t>
      </w:r>
      <w:r>
        <w:rPr>
          <w:color w:val="000000"/>
          <w:sz w:val="28"/>
          <w:szCs w:val="28"/>
        </w:rPr>
        <w:t xml:space="preserve">финансовой </w:t>
      </w:r>
      <w:r w:rsidRPr="00344BC0">
        <w:rPr>
          <w:color w:val="000000"/>
          <w:sz w:val="28"/>
          <w:szCs w:val="28"/>
        </w:rPr>
        <w:t xml:space="preserve">безопасности следует </w:t>
      </w:r>
      <w:r w:rsidR="00DB4405">
        <w:rPr>
          <w:color w:val="000000"/>
          <w:sz w:val="28"/>
          <w:szCs w:val="28"/>
        </w:rPr>
        <w:t xml:space="preserve">используют широко используемый метод обеспечения финансовой безопасности. </w:t>
      </w:r>
      <w:r w:rsidRPr="00344BC0">
        <w:rPr>
          <w:color w:val="000000"/>
          <w:sz w:val="28"/>
          <w:szCs w:val="28"/>
        </w:rPr>
        <w:t> </w:t>
      </w:r>
      <w:r w:rsidR="00DB4405">
        <w:rPr>
          <w:color w:val="000000"/>
          <w:sz w:val="28"/>
          <w:szCs w:val="28"/>
        </w:rPr>
        <w:t xml:space="preserve">К такому методу относят </w:t>
      </w:r>
      <w:r w:rsidRPr="00344BC0">
        <w:rPr>
          <w:color w:val="000000"/>
          <w:sz w:val="28"/>
          <w:szCs w:val="28"/>
        </w:rPr>
        <w:t xml:space="preserve">SWOT-анализ деятельности компании, который </w:t>
      </w:r>
      <w:r w:rsidRPr="00344BC0">
        <w:rPr>
          <w:color w:val="000000"/>
          <w:sz w:val="28"/>
          <w:szCs w:val="28"/>
        </w:rPr>
        <w:lastRenderedPageBreak/>
        <w:t>представляет собой оценку сильных и слабых сторон, возможностей и угрозы предприятия для их реализации или устранения.</w:t>
      </w:r>
    </w:p>
    <w:p w14:paraId="5B3C71E7" w14:textId="512CC6B2" w:rsidR="00344BC0" w:rsidRPr="00344BC0" w:rsidRDefault="00344BC0" w:rsidP="00291B0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>​Данный тип анализа проводится на основании трех этапов. Первый этап предполагает выделение сильных и слабых сторон деятельности АО «</w:t>
      </w:r>
      <w:proofErr w:type="spellStart"/>
      <w:r w:rsidRPr="00344BC0">
        <w:rPr>
          <w:color w:val="000000"/>
          <w:sz w:val="28"/>
          <w:szCs w:val="28"/>
        </w:rPr>
        <w:t>Черномортранснефть</w:t>
      </w:r>
      <w:proofErr w:type="spellEnd"/>
      <w:r w:rsidRPr="00344BC0">
        <w:rPr>
          <w:color w:val="000000"/>
          <w:sz w:val="28"/>
          <w:szCs w:val="28"/>
        </w:rPr>
        <w:t>»</w:t>
      </w:r>
      <w:r w:rsidR="00497E43">
        <w:rPr>
          <w:color w:val="000000"/>
          <w:sz w:val="28"/>
          <w:szCs w:val="28"/>
        </w:rPr>
        <w:t>. Р</w:t>
      </w:r>
      <w:r w:rsidRPr="00344BC0">
        <w:rPr>
          <w:color w:val="000000"/>
          <w:sz w:val="28"/>
          <w:szCs w:val="28"/>
        </w:rPr>
        <w:t>езультаты</w:t>
      </w:r>
      <w:r w:rsidR="00497E43">
        <w:rPr>
          <w:color w:val="000000"/>
          <w:sz w:val="28"/>
          <w:szCs w:val="28"/>
        </w:rPr>
        <w:t xml:space="preserve"> </w:t>
      </w:r>
      <w:r w:rsidR="00497E43">
        <w:rPr>
          <w:color w:val="000000"/>
          <w:sz w:val="28"/>
          <w:szCs w:val="28"/>
          <w:lang w:val="en-US"/>
        </w:rPr>
        <w:t>SWOT</w:t>
      </w:r>
      <w:r w:rsidR="00497E43">
        <w:rPr>
          <w:color w:val="000000"/>
          <w:sz w:val="28"/>
          <w:szCs w:val="28"/>
        </w:rPr>
        <w:t>-анализа</w:t>
      </w:r>
      <w:r w:rsidRPr="00344BC0">
        <w:rPr>
          <w:color w:val="000000"/>
          <w:sz w:val="28"/>
          <w:szCs w:val="28"/>
        </w:rPr>
        <w:t xml:space="preserve"> приведены в таблице </w:t>
      </w:r>
      <w:r w:rsidR="00DE300C">
        <w:rPr>
          <w:color w:val="000000"/>
          <w:sz w:val="28"/>
          <w:szCs w:val="28"/>
        </w:rPr>
        <w:t>12</w:t>
      </w:r>
      <w:r w:rsidRPr="00344BC0">
        <w:rPr>
          <w:color w:val="000000"/>
          <w:sz w:val="28"/>
          <w:szCs w:val="28"/>
        </w:rPr>
        <w:t>.</w:t>
      </w:r>
    </w:p>
    <w:p w14:paraId="38EA9445" w14:textId="77777777" w:rsidR="00344BC0" w:rsidRPr="00344BC0" w:rsidRDefault="00344BC0" w:rsidP="00344BC0">
      <w:pPr>
        <w:spacing w:line="360" w:lineRule="auto"/>
        <w:jc w:val="both"/>
        <w:rPr>
          <w:color w:val="000000"/>
          <w:sz w:val="28"/>
          <w:szCs w:val="28"/>
        </w:rPr>
      </w:pPr>
    </w:p>
    <w:p w14:paraId="2638F0A4" w14:textId="2FB327A9" w:rsidR="00DB4405" w:rsidRPr="00344BC0" w:rsidRDefault="00344BC0" w:rsidP="00344BC0">
      <w:pPr>
        <w:spacing w:line="360" w:lineRule="auto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>Таблица 1</w:t>
      </w:r>
      <w:r>
        <w:rPr>
          <w:color w:val="000000"/>
          <w:sz w:val="28"/>
          <w:szCs w:val="28"/>
        </w:rPr>
        <w:t>2</w:t>
      </w:r>
      <w:r w:rsidRPr="00344BC0">
        <w:rPr>
          <w:color w:val="000000"/>
          <w:sz w:val="28"/>
          <w:szCs w:val="28"/>
        </w:rPr>
        <w:t xml:space="preserve"> – </w:t>
      </w:r>
      <w:r w:rsidRPr="00344BC0">
        <w:rPr>
          <w:color w:val="000000"/>
          <w:sz w:val="28"/>
          <w:szCs w:val="28"/>
          <w:lang w:val="en-US"/>
        </w:rPr>
        <w:t>SWOT</w:t>
      </w:r>
      <w:r w:rsidRPr="00344BC0">
        <w:rPr>
          <w:color w:val="000000"/>
          <w:sz w:val="28"/>
          <w:szCs w:val="28"/>
        </w:rPr>
        <w:t>-анализ АО «</w:t>
      </w:r>
      <w:proofErr w:type="spellStart"/>
      <w:r w:rsidRPr="00344BC0">
        <w:rPr>
          <w:color w:val="000000"/>
          <w:sz w:val="28"/>
          <w:szCs w:val="28"/>
        </w:rPr>
        <w:t>Черномортранснефть</w:t>
      </w:r>
      <w:proofErr w:type="spellEnd"/>
      <w:r w:rsidRPr="00344BC0">
        <w:rPr>
          <w:color w:val="000000"/>
          <w:sz w:val="28"/>
          <w:szCs w:val="28"/>
        </w:rPr>
        <w:t xml:space="preserve">» </w:t>
      </w:r>
    </w:p>
    <w:tbl>
      <w:tblPr>
        <w:tblStyle w:val="10"/>
        <w:tblW w:w="9924" w:type="dxa"/>
        <w:tblInd w:w="-431" w:type="dxa"/>
        <w:tblLook w:val="04A0" w:firstRow="1" w:lastRow="0" w:firstColumn="1" w:lastColumn="0" w:noHBand="0" w:noVBand="1"/>
      </w:tblPr>
      <w:tblGrid>
        <w:gridCol w:w="5955"/>
        <w:gridCol w:w="3969"/>
      </w:tblGrid>
      <w:tr w:rsidR="00344BC0" w:rsidRPr="00344BC0" w14:paraId="7882E476" w14:textId="77777777" w:rsidTr="00B07B5E">
        <w:tc>
          <w:tcPr>
            <w:tcW w:w="5955" w:type="dxa"/>
          </w:tcPr>
          <w:p w14:paraId="2BA7A290" w14:textId="77777777" w:rsidR="00344BC0" w:rsidRPr="00344BC0" w:rsidRDefault="00344BC0" w:rsidP="00344BC0">
            <w:pPr>
              <w:jc w:val="both"/>
              <w:rPr>
                <w:color w:val="000000"/>
                <w:sz w:val="27"/>
                <w:szCs w:val="27"/>
              </w:rPr>
            </w:pPr>
            <w:r w:rsidRPr="00344BC0">
              <w:rPr>
                <w:color w:val="000000"/>
                <w:sz w:val="27"/>
                <w:szCs w:val="27"/>
              </w:rPr>
              <w:t>Сильные стороны</w:t>
            </w:r>
          </w:p>
        </w:tc>
        <w:tc>
          <w:tcPr>
            <w:tcW w:w="3969" w:type="dxa"/>
          </w:tcPr>
          <w:p w14:paraId="59143D5C" w14:textId="77777777" w:rsidR="00344BC0" w:rsidRPr="00344BC0" w:rsidRDefault="00344BC0" w:rsidP="00344BC0">
            <w:pPr>
              <w:jc w:val="both"/>
              <w:rPr>
                <w:color w:val="000000"/>
                <w:sz w:val="27"/>
                <w:szCs w:val="27"/>
              </w:rPr>
            </w:pPr>
            <w:r w:rsidRPr="00344BC0">
              <w:rPr>
                <w:color w:val="000000"/>
                <w:sz w:val="27"/>
                <w:szCs w:val="27"/>
              </w:rPr>
              <w:t xml:space="preserve">Слабые стороны </w:t>
            </w:r>
          </w:p>
        </w:tc>
      </w:tr>
      <w:tr w:rsidR="00344BC0" w:rsidRPr="00344BC0" w14:paraId="057439DE" w14:textId="77777777" w:rsidTr="00B07B5E">
        <w:trPr>
          <w:trHeight w:val="5881"/>
        </w:trPr>
        <w:tc>
          <w:tcPr>
            <w:tcW w:w="5955" w:type="dxa"/>
          </w:tcPr>
          <w:p w14:paraId="50836E3D" w14:textId="77777777" w:rsidR="00344BC0" w:rsidRPr="00344BC0" w:rsidRDefault="00344BC0" w:rsidP="00344BC0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>1.Наличие большого опыта работы на данном рынке, завоевание лидирующих позиций.</w:t>
            </w:r>
          </w:p>
          <w:p w14:paraId="5D28FF3D" w14:textId="77777777" w:rsidR="00344BC0" w:rsidRPr="00344BC0" w:rsidRDefault="00344BC0" w:rsidP="00344BC0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>2.Предоставление широкого ассортимента услуг в автомобильной сфере.</w:t>
            </w:r>
          </w:p>
          <w:p w14:paraId="08D4A247" w14:textId="77777777" w:rsidR="00344BC0" w:rsidRPr="00344BC0" w:rsidRDefault="00344BC0" w:rsidP="00344BC0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>3.Высокая квалификация персонала, постоянно повышающая квалификацию.</w:t>
            </w:r>
          </w:p>
          <w:p w14:paraId="60622C79" w14:textId="77777777" w:rsidR="00344BC0" w:rsidRPr="00344BC0" w:rsidRDefault="00344BC0" w:rsidP="00344BC0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>4.Наличие сильной системы корпоративного взаимодействия, обмен опытом. </w:t>
            </w:r>
          </w:p>
          <w:p w14:paraId="3150FE04" w14:textId="77777777" w:rsidR="00344BC0" w:rsidRPr="00344BC0" w:rsidRDefault="00344BC0" w:rsidP="00344BC0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>5.Достаточно слаженная работа с юридическими и физическими лицами.</w:t>
            </w:r>
          </w:p>
          <w:p w14:paraId="0B2DB40D" w14:textId="77777777" w:rsidR="00344BC0" w:rsidRPr="00344BC0" w:rsidRDefault="00344BC0" w:rsidP="00344BC0">
            <w:pPr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 xml:space="preserve">         6. Организация эффективной системы безопасности: экономической, информационной.</w:t>
            </w:r>
          </w:p>
          <w:p w14:paraId="73610CF8" w14:textId="77777777" w:rsidR="00344BC0" w:rsidRPr="00344BC0" w:rsidRDefault="00344BC0" w:rsidP="00344BC0">
            <w:pPr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 xml:space="preserve">       7. Создание действенной защиты конфиденциальной информации, надзора за действиями сотрудников и не злоупотребления полномочиями. </w:t>
            </w:r>
          </w:p>
          <w:p w14:paraId="6D3B7369" w14:textId="77777777" w:rsidR="00344BC0" w:rsidRPr="00344BC0" w:rsidRDefault="00344BC0" w:rsidP="00344BC0">
            <w:pPr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 xml:space="preserve">                8. Организация политики благотворительности в широких масштабах. </w:t>
            </w:r>
          </w:p>
          <w:p w14:paraId="1CC783F3" w14:textId="77777777" w:rsidR="00344BC0" w:rsidRPr="00344BC0" w:rsidRDefault="00344BC0" w:rsidP="00344BC0">
            <w:pPr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 xml:space="preserve">                9. Государственная поддержка, инвестирование и финансовые вложения.</w:t>
            </w:r>
          </w:p>
          <w:p w14:paraId="2D1DBE0C" w14:textId="77777777" w:rsidR="00344BC0" w:rsidRPr="00344BC0" w:rsidRDefault="00344BC0" w:rsidP="00344BC0">
            <w:pPr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 xml:space="preserve">               10. Лидирующие позиции не только на внутренних рынках, но и за рубежом. Тесное сотрудничество с ближними странами. </w:t>
            </w:r>
          </w:p>
        </w:tc>
        <w:tc>
          <w:tcPr>
            <w:tcW w:w="3969" w:type="dxa"/>
          </w:tcPr>
          <w:p w14:paraId="691091BF" w14:textId="77777777" w:rsidR="00344BC0" w:rsidRPr="00344BC0" w:rsidRDefault="00344BC0" w:rsidP="00344BC0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>1. Достаточно обширный рынок с сильными конкурентам.</w:t>
            </w:r>
          </w:p>
          <w:p w14:paraId="3BB43FDA" w14:textId="77777777" w:rsidR="00344BC0" w:rsidRPr="00344BC0" w:rsidRDefault="00344BC0" w:rsidP="00344BC0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color w:val="000000"/>
                <w:sz w:val="24"/>
                <w:szCs w:val="24"/>
              </w:rPr>
              <w:t>2.  Достаточно большой объем загрузки оборудования и персонала.</w:t>
            </w:r>
          </w:p>
          <w:p w14:paraId="0D026484" w14:textId="77777777" w:rsidR="00344BC0" w:rsidRPr="00344BC0" w:rsidRDefault="00344BC0" w:rsidP="00344BC0">
            <w:pPr>
              <w:ind w:firstLine="525"/>
              <w:jc w:val="both"/>
              <w:rPr>
                <w:sz w:val="24"/>
                <w:szCs w:val="24"/>
              </w:rPr>
            </w:pPr>
            <w:r w:rsidRPr="00344BC0">
              <w:rPr>
                <w:sz w:val="24"/>
                <w:szCs w:val="24"/>
              </w:rPr>
              <w:t>3. Наличие опасных условия для жизни сотрудников, необходимость постоянной готовности.</w:t>
            </w:r>
          </w:p>
          <w:p w14:paraId="2FD6D905" w14:textId="77777777" w:rsidR="00344BC0" w:rsidRPr="00344BC0" w:rsidRDefault="00344BC0" w:rsidP="00344BC0">
            <w:pPr>
              <w:ind w:firstLine="525"/>
              <w:jc w:val="both"/>
              <w:rPr>
                <w:sz w:val="24"/>
                <w:szCs w:val="24"/>
              </w:rPr>
            </w:pPr>
            <w:r w:rsidRPr="00344BC0">
              <w:rPr>
                <w:sz w:val="24"/>
                <w:szCs w:val="24"/>
              </w:rPr>
              <w:t xml:space="preserve">4. Возможность разлива нефти и нефтепродуктов из резервуаров, загрязняющие окружающую среду. </w:t>
            </w:r>
          </w:p>
          <w:p w14:paraId="60507014" w14:textId="77777777" w:rsidR="00344BC0" w:rsidRPr="00344BC0" w:rsidRDefault="00344BC0" w:rsidP="00344BC0">
            <w:pPr>
              <w:ind w:firstLine="525"/>
              <w:jc w:val="both"/>
              <w:rPr>
                <w:sz w:val="24"/>
                <w:szCs w:val="24"/>
              </w:rPr>
            </w:pPr>
            <w:r w:rsidRPr="00344BC0">
              <w:rPr>
                <w:sz w:val="24"/>
                <w:szCs w:val="24"/>
              </w:rPr>
              <w:t xml:space="preserve">5. Возможности раскрытия конфиденциальной информации. </w:t>
            </w:r>
          </w:p>
          <w:p w14:paraId="08E89240" w14:textId="77777777" w:rsidR="00344BC0" w:rsidRPr="00344BC0" w:rsidRDefault="00344BC0" w:rsidP="00344BC0">
            <w:pPr>
              <w:ind w:firstLine="525"/>
              <w:jc w:val="both"/>
              <w:rPr>
                <w:sz w:val="24"/>
                <w:szCs w:val="24"/>
              </w:rPr>
            </w:pPr>
            <w:r w:rsidRPr="00344BC0">
              <w:rPr>
                <w:sz w:val="24"/>
                <w:szCs w:val="24"/>
              </w:rPr>
              <w:t xml:space="preserve">6. Вероятность несоблюдения сотрудниками технических условий и условий безопасности при работе на резервуарах и т.д. </w:t>
            </w:r>
          </w:p>
          <w:p w14:paraId="5D3F52B4" w14:textId="77777777" w:rsidR="00344BC0" w:rsidRPr="00344BC0" w:rsidRDefault="00344BC0" w:rsidP="00344BC0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344BC0">
              <w:rPr>
                <w:sz w:val="24"/>
                <w:szCs w:val="24"/>
              </w:rPr>
              <w:t xml:space="preserve">7. Нарушение правил пожарной безопасности и охраны труда.  </w:t>
            </w:r>
          </w:p>
          <w:p w14:paraId="615498BB" w14:textId="77777777" w:rsidR="00344BC0" w:rsidRPr="00344BC0" w:rsidRDefault="00344BC0" w:rsidP="00344BC0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56832005" w14:textId="77777777" w:rsidR="00B07B5E" w:rsidRDefault="00B07B5E" w:rsidP="00B07B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D689996" w14:textId="1427D0D4" w:rsidR="00344BC0" w:rsidRPr="00344BC0" w:rsidRDefault="00344BC0" w:rsidP="00B07B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t xml:space="preserve">Анализируя полученные данные, представленные в </w:t>
      </w:r>
      <w:proofErr w:type="gramStart"/>
      <w:r w:rsidRPr="00344BC0">
        <w:rPr>
          <w:color w:val="000000"/>
          <w:sz w:val="28"/>
          <w:szCs w:val="28"/>
          <w:lang w:val="en-US"/>
        </w:rPr>
        <w:t>SWOT</w:t>
      </w:r>
      <w:r w:rsidRPr="00344BC0">
        <w:rPr>
          <w:color w:val="000000"/>
          <w:sz w:val="28"/>
          <w:szCs w:val="28"/>
        </w:rPr>
        <w:t>-анализе</w:t>
      </w:r>
      <w:proofErr w:type="gramEnd"/>
      <w:r w:rsidRPr="00344BC0">
        <w:rPr>
          <w:color w:val="000000"/>
          <w:sz w:val="28"/>
          <w:szCs w:val="28"/>
        </w:rPr>
        <w:t xml:space="preserve"> можно прийти к выводу, что компания обладает достаточно сильными сторонами, характеризующими лидирующие позиции на рынках. Наличие огромной организационной структуры требует создания действенной системы защиты от злоупотреблений со стороны сотрудников и внешних угроз, в том числе терроризма. Создание сильной системы сотрудников, повышающими постоянно свою квалификацию позволяет наращивать объемы продажи и перевозки нефти, планировать новые нефтеперерабатывающие заводы и нефтепроводы для сотрудничества с новыми странами. </w:t>
      </w:r>
    </w:p>
    <w:p w14:paraId="60D8EEB9" w14:textId="316BB07A" w:rsidR="00344BC0" w:rsidRDefault="00344BC0" w:rsidP="00B07B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44BC0">
        <w:rPr>
          <w:color w:val="000000"/>
          <w:sz w:val="28"/>
          <w:szCs w:val="28"/>
        </w:rPr>
        <w:lastRenderedPageBreak/>
        <w:t xml:space="preserve">         Так, можно утверждать, что основными факторами, которые оказывают наиболее сильное влияние на функционирование АО «</w:t>
      </w:r>
      <w:proofErr w:type="spellStart"/>
      <w:r w:rsidRPr="00344BC0">
        <w:rPr>
          <w:color w:val="000000"/>
          <w:sz w:val="28"/>
          <w:szCs w:val="28"/>
        </w:rPr>
        <w:t>Черномортранснефть</w:t>
      </w:r>
      <w:proofErr w:type="spellEnd"/>
      <w:r w:rsidRPr="00344BC0">
        <w:rPr>
          <w:color w:val="000000"/>
          <w:sz w:val="28"/>
          <w:szCs w:val="28"/>
        </w:rPr>
        <w:t xml:space="preserve">» являются персонал, организационный, производственный и финансовый процесс, </w:t>
      </w:r>
      <w:r w:rsidR="00DE300C">
        <w:rPr>
          <w:color w:val="000000"/>
          <w:sz w:val="28"/>
          <w:szCs w:val="28"/>
        </w:rPr>
        <w:t>создающие</w:t>
      </w:r>
      <w:r w:rsidR="004F44AB">
        <w:rPr>
          <w:color w:val="000000"/>
          <w:sz w:val="28"/>
          <w:szCs w:val="28"/>
        </w:rPr>
        <w:t xml:space="preserve"> приемлемый </w:t>
      </w:r>
      <w:r w:rsidR="00DE300C">
        <w:rPr>
          <w:color w:val="000000"/>
          <w:sz w:val="28"/>
          <w:szCs w:val="28"/>
        </w:rPr>
        <w:t>уровень финансовой</w:t>
      </w:r>
      <w:r w:rsidRPr="00344BC0">
        <w:rPr>
          <w:color w:val="000000"/>
          <w:sz w:val="28"/>
          <w:szCs w:val="28"/>
        </w:rPr>
        <w:t xml:space="preserve"> безопасност</w:t>
      </w:r>
      <w:r w:rsidR="00DE300C">
        <w:rPr>
          <w:color w:val="000000"/>
          <w:sz w:val="28"/>
          <w:szCs w:val="28"/>
        </w:rPr>
        <w:t>и компании</w:t>
      </w:r>
      <w:r w:rsidRPr="00344BC0">
        <w:rPr>
          <w:color w:val="000000"/>
          <w:sz w:val="28"/>
          <w:szCs w:val="28"/>
        </w:rPr>
        <w:t>. [8]</w:t>
      </w:r>
    </w:p>
    <w:p w14:paraId="2E3F1940" w14:textId="77777777" w:rsidR="00B07B5E" w:rsidRDefault="00DE300C" w:rsidP="00B07B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E300C">
        <w:rPr>
          <w:color w:val="000000"/>
          <w:sz w:val="28"/>
          <w:szCs w:val="28"/>
        </w:rPr>
        <w:t xml:space="preserve">     Характеризуя слабые стороны АО «</w:t>
      </w:r>
      <w:proofErr w:type="spellStart"/>
      <w:r w:rsidRPr="00DE300C">
        <w:rPr>
          <w:color w:val="000000"/>
          <w:sz w:val="28"/>
          <w:szCs w:val="28"/>
        </w:rPr>
        <w:t>Черномортранснефть</w:t>
      </w:r>
      <w:proofErr w:type="spellEnd"/>
      <w:r w:rsidRPr="00DE300C">
        <w:rPr>
          <w:color w:val="000000"/>
          <w:sz w:val="28"/>
          <w:szCs w:val="28"/>
        </w:rPr>
        <w:t xml:space="preserve">», следует выделить достаточно сильный внешний рынок с конкурентами, а также наличие угроз разлива нефти и нефтепродуктов, загрязняющие окружающую среду. Кроме того, что созвана эффективная система безопасности, проведения инструктажей по пожарной безопасности, в области охраны труда, необходимо предпринимать дополнительные меры для поддержания данной системы и недопущения пренебрежения правилами работы и как результат несчастных случаев. </w:t>
      </w:r>
    </w:p>
    <w:p w14:paraId="5164F807" w14:textId="4C9FEC75" w:rsidR="00DE300C" w:rsidRPr="00DE300C" w:rsidRDefault="00DE300C" w:rsidP="00B07B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E300C">
        <w:rPr>
          <w:color w:val="000000"/>
          <w:sz w:val="28"/>
          <w:szCs w:val="28"/>
        </w:rPr>
        <w:t>АО «</w:t>
      </w:r>
      <w:proofErr w:type="spellStart"/>
      <w:r w:rsidRPr="00DE300C">
        <w:rPr>
          <w:color w:val="000000"/>
          <w:sz w:val="28"/>
          <w:szCs w:val="28"/>
        </w:rPr>
        <w:t>Черномортранснефть</w:t>
      </w:r>
      <w:proofErr w:type="spellEnd"/>
      <w:r w:rsidRPr="00DE300C">
        <w:rPr>
          <w:color w:val="000000"/>
          <w:sz w:val="28"/>
          <w:szCs w:val="28"/>
        </w:rPr>
        <w:t>», являясь дочерним Обществом ПАО «</w:t>
      </w:r>
      <w:proofErr w:type="spellStart"/>
      <w:r w:rsidRPr="00DE300C">
        <w:rPr>
          <w:color w:val="000000"/>
          <w:sz w:val="28"/>
          <w:szCs w:val="28"/>
        </w:rPr>
        <w:t>Транснефть</w:t>
      </w:r>
      <w:proofErr w:type="spellEnd"/>
      <w:r w:rsidRPr="00DE300C">
        <w:rPr>
          <w:color w:val="000000"/>
          <w:sz w:val="28"/>
          <w:szCs w:val="28"/>
        </w:rPr>
        <w:t xml:space="preserve">» основывается на общей учётной политике, политике в области персонала и безопасности. Компания имеет положительные тенденции в эффективности деятельности. </w:t>
      </w:r>
    </w:p>
    <w:p w14:paraId="1A746BF2" w14:textId="6D39E95E" w:rsidR="00DE300C" w:rsidRPr="00DE300C" w:rsidRDefault="00DE300C" w:rsidP="00DE300C">
      <w:pPr>
        <w:spacing w:before="360"/>
        <w:jc w:val="both"/>
        <w:rPr>
          <w:color w:val="000000"/>
          <w:sz w:val="28"/>
          <w:szCs w:val="28"/>
        </w:rPr>
      </w:pPr>
      <w:r w:rsidRPr="00DE300C">
        <w:rPr>
          <w:color w:val="000000"/>
          <w:sz w:val="28"/>
          <w:szCs w:val="28"/>
        </w:rPr>
        <w:t>Таблица 1</w:t>
      </w:r>
      <w:r>
        <w:rPr>
          <w:color w:val="000000"/>
          <w:sz w:val="28"/>
          <w:szCs w:val="28"/>
        </w:rPr>
        <w:t>3</w:t>
      </w:r>
      <w:r w:rsidRPr="00DE300C">
        <w:rPr>
          <w:color w:val="000000"/>
          <w:sz w:val="28"/>
          <w:szCs w:val="28"/>
        </w:rPr>
        <w:t xml:space="preserve"> – </w:t>
      </w:r>
      <w:r w:rsidRPr="00DE300C">
        <w:rPr>
          <w:color w:val="000000"/>
          <w:sz w:val="28"/>
          <w:szCs w:val="28"/>
          <w:lang w:val="en-US"/>
        </w:rPr>
        <w:t>SWOT</w:t>
      </w:r>
      <w:r w:rsidRPr="00DE300C">
        <w:rPr>
          <w:color w:val="000000"/>
          <w:sz w:val="28"/>
          <w:szCs w:val="28"/>
        </w:rPr>
        <w:t>- анализ АО «</w:t>
      </w:r>
      <w:proofErr w:type="spellStart"/>
      <w:r w:rsidRPr="00DE300C">
        <w:rPr>
          <w:color w:val="000000"/>
          <w:sz w:val="28"/>
          <w:szCs w:val="28"/>
        </w:rPr>
        <w:t>Черномортранснефть</w:t>
      </w:r>
      <w:proofErr w:type="spellEnd"/>
      <w:r w:rsidRPr="00DE300C">
        <w:rPr>
          <w:color w:val="000000"/>
          <w:sz w:val="28"/>
          <w:szCs w:val="28"/>
        </w:rPr>
        <w:t xml:space="preserve">» </w:t>
      </w:r>
    </w:p>
    <w:tbl>
      <w:tblPr>
        <w:tblStyle w:val="2"/>
        <w:tblW w:w="9640" w:type="dxa"/>
        <w:tblInd w:w="-289" w:type="dxa"/>
        <w:tblLook w:val="04A0" w:firstRow="1" w:lastRow="0" w:firstColumn="1" w:lastColumn="0" w:noHBand="0" w:noVBand="1"/>
      </w:tblPr>
      <w:tblGrid>
        <w:gridCol w:w="4112"/>
        <w:gridCol w:w="5528"/>
      </w:tblGrid>
      <w:tr w:rsidR="00DE300C" w:rsidRPr="00DE300C" w14:paraId="438B5F4B" w14:textId="77777777" w:rsidTr="00BC708E">
        <w:tc>
          <w:tcPr>
            <w:tcW w:w="4112" w:type="dxa"/>
          </w:tcPr>
          <w:p w14:paraId="7F5DD257" w14:textId="77777777" w:rsidR="00DE300C" w:rsidRPr="00DE300C" w:rsidRDefault="00DE300C" w:rsidP="00DE300C">
            <w:pPr>
              <w:jc w:val="both"/>
              <w:rPr>
                <w:color w:val="000000"/>
              </w:rPr>
            </w:pPr>
            <w:r w:rsidRPr="00DE300C">
              <w:rPr>
                <w:color w:val="000000"/>
              </w:rPr>
              <w:t xml:space="preserve">Потенциальные возможности </w:t>
            </w:r>
          </w:p>
        </w:tc>
        <w:tc>
          <w:tcPr>
            <w:tcW w:w="5528" w:type="dxa"/>
          </w:tcPr>
          <w:p w14:paraId="4D5B52FC" w14:textId="77777777" w:rsidR="00DE300C" w:rsidRPr="00DE300C" w:rsidRDefault="00DE300C" w:rsidP="00DE300C">
            <w:pPr>
              <w:jc w:val="both"/>
              <w:rPr>
                <w:color w:val="000000"/>
              </w:rPr>
            </w:pPr>
            <w:r w:rsidRPr="00DE300C">
              <w:rPr>
                <w:color w:val="000000"/>
              </w:rPr>
              <w:t xml:space="preserve">Потенциальные угрозы </w:t>
            </w:r>
          </w:p>
        </w:tc>
      </w:tr>
      <w:tr w:rsidR="00DE300C" w:rsidRPr="00DE300C" w14:paraId="29A03D71" w14:textId="77777777" w:rsidTr="00BC708E">
        <w:trPr>
          <w:trHeight w:val="4031"/>
        </w:trPr>
        <w:tc>
          <w:tcPr>
            <w:tcW w:w="4112" w:type="dxa"/>
          </w:tcPr>
          <w:p w14:paraId="54D3A09A" w14:textId="77777777" w:rsidR="00DE300C" w:rsidRPr="00DE300C" w:rsidRDefault="00DE300C" w:rsidP="00DE300C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>1.Диверсификации объема оказываемых услуг (продажа и оказание дополнительных услуг).</w:t>
            </w:r>
          </w:p>
          <w:p w14:paraId="55C52469" w14:textId="77777777" w:rsidR="00DE300C" w:rsidRPr="00DE300C" w:rsidRDefault="00DE300C" w:rsidP="00DE300C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>2.Расширение занимаемых торговых площадей.</w:t>
            </w:r>
          </w:p>
          <w:p w14:paraId="0712C2A4" w14:textId="77777777" w:rsidR="00DE300C" w:rsidRPr="00DE300C" w:rsidRDefault="00DE300C" w:rsidP="00DE300C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>3. Достижение лидирующих позиций перед конкурентами.</w:t>
            </w:r>
          </w:p>
          <w:p w14:paraId="75C1AFAB" w14:textId="77777777" w:rsidR="00DE300C" w:rsidRPr="00DE300C" w:rsidRDefault="00DE300C" w:rsidP="00DE300C">
            <w:pPr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 xml:space="preserve">        4. Развитие системы безопасности на объектах в области нефтепроводов и нефтеперерабатывающих заводов.</w:t>
            </w:r>
          </w:p>
          <w:p w14:paraId="227D25C3" w14:textId="77777777" w:rsidR="00DE300C" w:rsidRPr="00DE300C" w:rsidRDefault="00DE300C" w:rsidP="00DE300C">
            <w:pPr>
              <w:jc w:val="both"/>
              <w:rPr>
                <w:color w:val="000000"/>
              </w:rPr>
            </w:pPr>
            <w:r w:rsidRPr="00DE300C">
              <w:rPr>
                <w:color w:val="000000"/>
                <w:sz w:val="24"/>
                <w:szCs w:val="24"/>
              </w:rPr>
              <w:t xml:space="preserve">        5. Организация дополнительных инструктажей и тренингов по безопасности в компании.  </w:t>
            </w:r>
          </w:p>
        </w:tc>
        <w:tc>
          <w:tcPr>
            <w:tcW w:w="5528" w:type="dxa"/>
          </w:tcPr>
          <w:p w14:paraId="361E8062" w14:textId="77777777" w:rsidR="00DE300C" w:rsidRPr="00DE300C" w:rsidRDefault="00DE300C" w:rsidP="00DE300C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 xml:space="preserve">1. Вхождение на рынки новых иностранных конкурентоспособных компаний по продаже нефти. </w:t>
            </w:r>
          </w:p>
          <w:p w14:paraId="4B300193" w14:textId="77777777" w:rsidR="00DE300C" w:rsidRPr="00DE300C" w:rsidRDefault="00DE300C" w:rsidP="00DE300C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>2. Изменение политики в области транспортировки нефти, в том числе сделка ОПЕК+.</w:t>
            </w:r>
          </w:p>
          <w:p w14:paraId="0BB9334E" w14:textId="77777777" w:rsidR="00DE300C" w:rsidRPr="00DE300C" w:rsidRDefault="00DE300C" w:rsidP="00DE300C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 xml:space="preserve">3. Спад экономики страны и спроса на продажу нефти и нефтепродуктов. </w:t>
            </w:r>
          </w:p>
          <w:p w14:paraId="5AF1F513" w14:textId="77777777" w:rsidR="00DE300C" w:rsidRPr="00DE300C" w:rsidRDefault="00DE300C" w:rsidP="00DE300C">
            <w:pPr>
              <w:ind w:firstLine="525"/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>4. Ужесточение основ законодательства и политики к зарубежным странам.</w:t>
            </w:r>
          </w:p>
          <w:p w14:paraId="0F53CD85" w14:textId="77777777" w:rsidR="00DE300C" w:rsidRPr="00DE300C" w:rsidRDefault="00DE300C" w:rsidP="00DE300C">
            <w:pPr>
              <w:jc w:val="both"/>
              <w:rPr>
                <w:color w:val="000000"/>
                <w:sz w:val="24"/>
                <w:szCs w:val="24"/>
              </w:rPr>
            </w:pPr>
            <w:r w:rsidRPr="00DE300C">
              <w:rPr>
                <w:color w:val="000000"/>
                <w:sz w:val="24"/>
                <w:szCs w:val="24"/>
              </w:rPr>
              <w:t xml:space="preserve">        5. Изменение политики иностранных государств, как наложение санкций и др. </w:t>
            </w:r>
          </w:p>
          <w:p w14:paraId="1D002536" w14:textId="77777777" w:rsidR="00DE300C" w:rsidRPr="00DE300C" w:rsidRDefault="00DE300C" w:rsidP="00DE300C">
            <w:pPr>
              <w:jc w:val="both"/>
              <w:rPr>
                <w:color w:val="000000"/>
              </w:rPr>
            </w:pPr>
            <w:r w:rsidRPr="00DE300C">
              <w:rPr>
                <w:color w:val="000000"/>
                <w:sz w:val="24"/>
                <w:szCs w:val="24"/>
              </w:rPr>
              <w:t xml:space="preserve">       6. Развитие </w:t>
            </w:r>
            <w:proofErr w:type="spellStart"/>
            <w:r w:rsidRPr="00DE300C">
              <w:rPr>
                <w:color w:val="000000"/>
                <w:sz w:val="24"/>
                <w:szCs w:val="24"/>
              </w:rPr>
              <w:t>коронавирусной</w:t>
            </w:r>
            <w:proofErr w:type="spellEnd"/>
            <w:r w:rsidRPr="00DE300C">
              <w:rPr>
                <w:color w:val="000000"/>
                <w:sz w:val="24"/>
                <w:szCs w:val="24"/>
              </w:rPr>
              <w:t xml:space="preserve"> пандемии, приводящей к снижению продажи нефтяных продуктов. </w:t>
            </w:r>
          </w:p>
        </w:tc>
      </w:tr>
    </w:tbl>
    <w:p w14:paraId="004717B3" w14:textId="77777777" w:rsidR="00BC708E" w:rsidRDefault="00DE300C" w:rsidP="00DE300C">
      <w:pPr>
        <w:spacing w:line="360" w:lineRule="auto"/>
        <w:jc w:val="both"/>
        <w:rPr>
          <w:color w:val="000000"/>
        </w:rPr>
      </w:pPr>
      <w:r w:rsidRPr="00DE300C">
        <w:rPr>
          <w:color w:val="000000"/>
        </w:rPr>
        <w:t xml:space="preserve"> </w:t>
      </w:r>
    </w:p>
    <w:p w14:paraId="0361F411" w14:textId="1D4F24E5" w:rsidR="00DE300C" w:rsidRPr="00DE300C" w:rsidRDefault="00DE300C" w:rsidP="00BC708E">
      <w:pPr>
        <w:spacing w:line="360" w:lineRule="auto"/>
        <w:ind w:firstLine="709"/>
        <w:jc w:val="both"/>
        <w:rPr>
          <w:color w:val="000000"/>
        </w:rPr>
      </w:pPr>
      <w:r w:rsidRPr="00DE300C">
        <w:rPr>
          <w:color w:val="000000"/>
        </w:rPr>
        <w:t xml:space="preserve">  </w:t>
      </w:r>
      <w:r w:rsidRPr="00DE300C">
        <w:rPr>
          <w:color w:val="000000"/>
          <w:sz w:val="28"/>
          <w:szCs w:val="28"/>
        </w:rPr>
        <w:t>Так, АО «</w:t>
      </w:r>
      <w:proofErr w:type="spellStart"/>
      <w:r w:rsidRPr="00DE300C">
        <w:rPr>
          <w:color w:val="000000"/>
          <w:sz w:val="28"/>
          <w:szCs w:val="28"/>
        </w:rPr>
        <w:t>Черномортранснефть</w:t>
      </w:r>
      <w:proofErr w:type="spellEnd"/>
      <w:r w:rsidRPr="00DE300C">
        <w:rPr>
          <w:color w:val="000000"/>
          <w:sz w:val="28"/>
          <w:szCs w:val="28"/>
        </w:rPr>
        <w:t xml:space="preserve">» имеет достаточное количество конкурентов во многих странах, поэтому в настоящее время установилась </w:t>
      </w:r>
      <w:r w:rsidRPr="00DE300C">
        <w:rPr>
          <w:color w:val="000000"/>
          <w:sz w:val="28"/>
          <w:szCs w:val="28"/>
        </w:rPr>
        <w:lastRenderedPageBreak/>
        <w:t xml:space="preserve">жесткая конкуренция между добывающими компаниями. Главное угрозой компании является спад экономики и развитие </w:t>
      </w:r>
      <w:proofErr w:type="spellStart"/>
      <w:r w:rsidRPr="00DE300C">
        <w:rPr>
          <w:color w:val="000000"/>
          <w:sz w:val="28"/>
          <w:szCs w:val="28"/>
        </w:rPr>
        <w:t>короновирусной</w:t>
      </w:r>
      <w:proofErr w:type="spellEnd"/>
      <w:r w:rsidRPr="00DE300C">
        <w:rPr>
          <w:color w:val="000000"/>
          <w:sz w:val="28"/>
          <w:szCs w:val="28"/>
        </w:rPr>
        <w:t xml:space="preserve"> ситуации как в РФ, так и иностранных государствах. Оптимизация деятельности Общества позволит осуществить потенциальные возможности и улучшить конкурентоспособность и системность деятельности Компании.  </w:t>
      </w:r>
    </w:p>
    <w:p w14:paraId="5FDCE5BF" w14:textId="54D904D1" w:rsidR="00DE300C" w:rsidRPr="00DE300C" w:rsidRDefault="00DE300C" w:rsidP="00BC708E">
      <w:pPr>
        <w:spacing w:line="360" w:lineRule="auto"/>
        <w:ind w:firstLine="709"/>
        <w:jc w:val="both"/>
        <w:rPr>
          <w:color w:val="000000"/>
        </w:rPr>
      </w:pPr>
      <w:r w:rsidRPr="00DE300C">
        <w:rPr>
          <w:color w:val="000000"/>
          <w:sz w:val="28"/>
          <w:szCs w:val="28"/>
        </w:rPr>
        <w:t>В результате проведенного SWOT-анализа деятельности организации АО «</w:t>
      </w:r>
      <w:proofErr w:type="spellStart"/>
      <w:r w:rsidRPr="00DE300C">
        <w:rPr>
          <w:color w:val="000000"/>
          <w:sz w:val="28"/>
          <w:szCs w:val="28"/>
        </w:rPr>
        <w:t>Черномортранснефть</w:t>
      </w:r>
      <w:proofErr w:type="spellEnd"/>
      <w:r w:rsidRPr="00DE300C">
        <w:rPr>
          <w:color w:val="000000"/>
          <w:sz w:val="28"/>
          <w:szCs w:val="28"/>
        </w:rPr>
        <w:t xml:space="preserve">» можно сделать вывод, что организация имеет недостаточно высокий уровень </w:t>
      </w:r>
      <w:r w:rsidR="004F44AB">
        <w:rPr>
          <w:color w:val="000000"/>
          <w:sz w:val="28"/>
          <w:szCs w:val="28"/>
        </w:rPr>
        <w:t>финансовой</w:t>
      </w:r>
      <w:r w:rsidRPr="00DE300C">
        <w:rPr>
          <w:color w:val="000000"/>
          <w:sz w:val="28"/>
          <w:szCs w:val="28"/>
        </w:rPr>
        <w:t xml:space="preserve"> безопасности. Компания не защищена от</w:t>
      </w:r>
      <w:r w:rsidR="00291B08">
        <w:rPr>
          <w:color w:val="000000"/>
          <w:sz w:val="28"/>
          <w:szCs w:val="28"/>
        </w:rPr>
        <w:t xml:space="preserve"> </w:t>
      </w:r>
      <w:r w:rsidRPr="00DE300C">
        <w:rPr>
          <w:color w:val="000000"/>
          <w:sz w:val="28"/>
          <w:szCs w:val="28"/>
        </w:rPr>
        <w:t>угроз со стороны конкурентов, государственного регулирования, динамики рыночного спроса и т.д. Компании необходимо провести новую политику осуществления безопасности и финансовой устойчивости для предотвращения</w:t>
      </w:r>
      <w:r w:rsidR="00002E38">
        <w:rPr>
          <w:color w:val="000000"/>
          <w:sz w:val="28"/>
          <w:szCs w:val="28"/>
        </w:rPr>
        <w:t xml:space="preserve"> </w:t>
      </w:r>
      <w:r w:rsidRPr="00DE300C">
        <w:rPr>
          <w:color w:val="000000"/>
          <w:sz w:val="28"/>
          <w:szCs w:val="28"/>
        </w:rPr>
        <w:t>угроз, которые негативно скажутся на финансовых результатах компании и ослабят позиции перед конкурентами.</w:t>
      </w:r>
    </w:p>
    <w:p w14:paraId="5AA5A38F" w14:textId="3453716B" w:rsidR="00DE300C" w:rsidRDefault="00DE300C" w:rsidP="00344BC0">
      <w:pPr>
        <w:spacing w:line="360" w:lineRule="auto"/>
        <w:jc w:val="both"/>
        <w:rPr>
          <w:sz w:val="28"/>
          <w:szCs w:val="28"/>
        </w:rPr>
      </w:pPr>
    </w:p>
    <w:p w14:paraId="0032F782" w14:textId="1B0A9EE6" w:rsidR="00801863" w:rsidRDefault="00801863" w:rsidP="00801863">
      <w:pPr>
        <w:spacing w:after="3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2E76B1">
        <w:rPr>
          <w:sz w:val="28"/>
          <w:szCs w:val="28"/>
        </w:rPr>
        <w:t xml:space="preserve">Создание путей повышения </w:t>
      </w:r>
      <w:r>
        <w:rPr>
          <w:sz w:val="28"/>
          <w:szCs w:val="28"/>
        </w:rPr>
        <w:t>финансовой безопасности при помощи новых для предприятия методов и механизмов</w:t>
      </w:r>
    </w:p>
    <w:p w14:paraId="07B68A0C" w14:textId="21D85D38" w:rsidR="00446329" w:rsidRDefault="00463C29" w:rsidP="00002E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основной проблемой в развитии организации является то, что она является финансово зависимой от кредиторов и заемщиков, но за анализируемый период данный индекс начал снижаться. Кроме того, негативным показателем, снижающим уровень финансовой безопасности, является соотношение кредиторской и дебиторской задолженности, характеризующей степень покрытия кредитов и займов</w:t>
      </w:r>
      <w:r w:rsidR="00291B08">
        <w:rPr>
          <w:sz w:val="28"/>
          <w:szCs w:val="28"/>
        </w:rPr>
        <w:t>.</w:t>
      </w:r>
    </w:p>
    <w:p w14:paraId="017E9FA5" w14:textId="1D693AA0" w:rsidR="00801863" w:rsidRDefault="00E73F70" w:rsidP="00002E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Высокий уровень дебиторской задолженности является одновременно негативным показателем, который говорит о невозврате денежных средств организации и невозможности использования собственных средств в финансовых потоках АО. </w:t>
      </w:r>
      <w:r w:rsidR="00446329">
        <w:rPr>
          <w:sz w:val="28"/>
          <w:szCs w:val="28"/>
        </w:rPr>
        <w:t xml:space="preserve">Кроме того, снижается уровень абсолютно и наиболее ликвидных активов, характеризующих показатель ликвидности компании, ее платежеспособность по заемным обязательствам. </w:t>
      </w:r>
    </w:p>
    <w:p w14:paraId="3F03D2E9" w14:textId="32744A53" w:rsidR="00713589" w:rsidRDefault="00446329" w:rsidP="00002E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Перечисленные негативные составляющие представляют определенную степень рисков для обеспечения финансовой безопасности акционерного общества «</w:t>
      </w:r>
      <w:proofErr w:type="spellStart"/>
      <w:r>
        <w:rPr>
          <w:sz w:val="28"/>
          <w:szCs w:val="28"/>
        </w:rPr>
        <w:t>Черномортранснефть</w:t>
      </w:r>
      <w:proofErr w:type="spellEnd"/>
      <w:r>
        <w:rPr>
          <w:sz w:val="28"/>
          <w:szCs w:val="28"/>
        </w:rPr>
        <w:t xml:space="preserve">». Для этого следует </w:t>
      </w:r>
      <w:r w:rsidR="00713589">
        <w:rPr>
          <w:sz w:val="28"/>
          <w:szCs w:val="28"/>
        </w:rPr>
        <w:t xml:space="preserve">организовать дополнительную систему </w:t>
      </w:r>
      <w:r>
        <w:rPr>
          <w:sz w:val="28"/>
          <w:szCs w:val="28"/>
        </w:rPr>
        <w:t>методов и механизмов повышения финансовой безопасности, распределяя их по направлениям риска с целью максимальной эффективности и минимизации в целом по предприятию. Д</w:t>
      </w:r>
      <w:r w:rsidR="00713589">
        <w:rPr>
          <w:sz w:val="28"/>
          <w:szCs w:val="28"/>
        </w:rPr>
        <w:t>иверсификация, как механизм распределения капитала между различными объектами вложения, позволяет избежать</w:t>
      </w:r>
      <w:r w:rsidR="00B07B5E">
        <w:rPr>
          <w:sz w:val="28"/>
          <w:szCs w:val="28"/>
        </w:rPr>
        <w:t xml:space="preserve"> </w:t>
      </w:r>
      <w:r w:rsidR="00713589">
        <w:rPr>
          <w:sz w:val="28"/>
          <w:szCs w:val="28"/>
        </w:rPr>
        <w:t>риск</w:t>
      </w:r>
      <w:r w:rsidR="00B07B5E">
        <w:rPr>
          <w:sz w:val="28"/>
          <w:szCs w:val="28"/>
        </w:rPr>
        <w:t>и</w:t>
      </w:r>
      <w:r w:rsidR="00713589">
        <w:rPr>
          <w:sz w:val="28"/>
          <w:szCs w:val="28"/>
        </w:rPr>
        <w:t xml:space="preserve"> при распределении капитала между разнообразными видами деятельности. </w:t>
      </w:r>
    </w:p>
    <w:p w14:paraId="169C563F" w14:textId="5C9DA0E8" w:rsidR="00713589" w:rsidRDefault="00713589" w:rsidP="00002E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Дополнительным механизмом повышения финансовой безопасности общества является самострахование. </w:t>
      </w:r>
      <w:r w:rsidR="00C3295E" w:rsidRPr="00C3295E">
        <w:rPr>
          <w:sz w:val="28"/>
          <w:szCs w:val="28"/>
        </w:rPr>
        <w:t>Самострахование представляет собой децентрализованную форму создания натуральных и страховых фондов</w:t>
      </w:r>
      <w:r w:rsidR="00A96E6E">
        <w:rPr>
          <w:sz w:val="28"/>
          <w:szCs w:val="28"/>
        </w:rPr>
        <w:t xml:space="preserve"> </w:t>
      </w:r>
      <w:r w:rsidR="00C3295E" w:rsidRPr="00C3295E">
        <w:rPr>
          <w:sz w:val="28"/>
          <w:szCs w:val="28"/>
        </w:rPr>
        <w:t>в хозяйствующем субъекте, особенно в тех, чья деятельность подвержена риску.</w:t>
      </w:r>
    </w:p>
    <w:p w14:paraId="4D09D525" w14:textId="57859AD9" w:rsidR="00C3295E" w:rsidRDefault="00C3295E" w:rsidP="00002E38">
      <w:pPr>
        <w:spacing w:line="360" w:lineRule="auto"/>
        <w:ind w:firstLine="709"/>
        <w:jc w:val="both"/>
        <w:rPr>
          <w:sz w:val="28"/>
          <w:szCs w:val="28"/>
        </w:rPr>
      </w:pPr>
      <w:r w:rsidRPr="00C3295E">
        <w:rPr>
          <w:sz w:val="28"/>
          <w:szCs w:val="28"/>
        </w:rPr>
        <w:t>Основная задача самострахования заключается в оперативном преодолении временных затруднений финансово-коммерческой деятельности. В процессе самострахования создаются различные резервные и страховые фонды.</w:t>
      </w:r>
      <w:r w:rsidR="00710354">
        <w:rPr>
          <w:sz w:val="28"/>
          <w:szCs w:val="28"/>
        </w:rPr>
        <w:t xml:space="preserve"> </w:t>
      </w:r>
      <w:r w:rsidR="00710354" w:rsidRPr="00710354">
        <w:rPr>
          <w:sz w:val="28"/>
          <w:szCs w:val="28"/>
        </w:rPr>
        <w:t>Резервные денежные фонды создаются, прежде всего, на случай покрытия непредвиденных расходов, кредиторской задолженности, расходов по ликвидации хозяйствующего субъекта. Создание их является обязательным для акционерных обществ.</w:t>
      </w:r>
      <w:r w:rsidR="00710354">
        <w:rPr>
          <w:sz w:val="28"/>
          <w:szCs w:val="28"/>
        </w:rPr>
        <w:t xml:space="preserve"> Показатель резервного фонда минимальный в компании, необходимо повысить долю отчислений для его рост</w:t>
      </w:r>
      <w:r w:rsidR="00002E38">
        <w:rPr>
          <w:sz w:val="28"/>
          <w:szCs w:val="28"/>
        </w:rPr>
        <w:t>а</w:t>
      </w:r>
      <w:r w:rsidR="00710354">
        <w:rPr>
          <w:sz w:val="28"/>
          <w:szCs w:val="28"/>
        </w:rPr>
        <w:t xml:space="preserve"> в целях покрытия всех возможных финансовых рисков компании.</w:t>
      </w:r>
    </w:p>
    <w:p w14:paraId="727C43A5" w14:textId="243BF68C" w:rsidR="00B07B5E" w:rsidRPr="00344BC0" w:rsidRDefault="00710354" w:rsidP="00BB49C3">
      <w:pPr>
        <w:spacing w:after="3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менее значимым методом повышения уровня финансовой безопасности является изменение договорных взаимоотношений с покупателями компании для снижения доли дебиторской задолженности и возможности использования дополнительных денежных средств в деятельности предприятия. Пересмотр</w:t>
      </w:r>
      <w:r w:rsidR="00B07B5E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разделов в договорах с внешними субъектами по снижению сроков оплаты продукции,</w:t>
      </w:r>
      <w:r w:rsidR="00B07B5E">
        <w:rPr>
          <w:sz w:val="28"/>
          <w:szCs w:val="28"/>
        </w:rPr>
        <w:t xml:space="preserve"> </w:t>
      </w:r>
      <w:r>
        <w:rPr>
          <w:sz w:val="28"/>
          <w:szCs w:val="28"/>
        </w:rPr>
        <w:t>прав и обязанностей</w:t>
      </w:r>
      <w:r w:rsidR="00002E38">
        <w:rPr>
          <w:sz w:val="28"/>
          <w:szCs w:val="28"/>
        </w:rPr>
        <w:t xml:space="preserve"> сторон позволят снизить риски нехватки денежных средств компании на покрытие основных долговых обязательств.</w:t>
      </w:r>
      <w:r w:rsidR="00BB49C3">
        <w:rPr>
          <w:sz w:val="28"/>
          <w:szCs w:val="28"/>
        </w:rPr>
        <w:br w:type="page"/>
      </w:r>
    </w:p>
    <w:p w14:paraId="0D525A39" w14:textId="1C868A55" w:rsidR="00A96E6E" w:rsidRDefault="00A96E6E" w:rsidP="00A96E6E">
      <w:pPr>
        <w:spacing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  <w:r w:rsidRPr="00A96E6E">
        <w:rPr>
          <w:b/>
          <w:bCs/>
          <w:color w:val="000000"/>
          <w:sz w:val="28"/>
          <w:szCs w:val="28"/>
        </w:rPr>
        <w:lastRenderedPageBreak/>
        <w:t>Заключение</w:t>
      </w:r>
    </w:p>
    <w:p w14:paraId="70758F5B" w14:textId="77777777" w:rsidR="00A96E6E" w:rsidRPr="00A96E6E" w:rsidRDefault="00A96E6E" w:rsidP="00A96E6E">
      <w:pPr>
        <w:spacing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p w14:paraId="29FA3A07" w14:textId="380942CE" w:rsidR="00A96E6E" w:rsidRDefault="00A96E6E" w:rsidP="00A96E6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Анализируя основные экономические показатели и проводя анализ уровня обеспечен</w:t>
      </w:r>
      <w:r w:rsidR="00D753E9">
        <w:rPr>
          <w:color w:val="000000"/>
          <w:sz w:val="28"/>
          <w:szCs w:val="28"/>
        </w:rPr>
        <w:t>ия финансовой безопасности,</w:t>
      </w:r>
      <w:r w:rsidRPr="00A96E6E">
        <w:rPr>
          <w:color w:val="000000"/>
          <w:sz w:val="28"/>
          <w:szCs w:val="28"/>
        </w:rPr>
        <w:t xml:space="preserve"> АО «</w:t>
      </w:r>
      <w:proofErr w:type="spellStart"/>
      <w:r w:rsidRPr="00A96E6E">
        <w:rPr>
          <w:color w:val="000000"/>
          <w:sz w:val="28"/>
          <w:szCs w:val="28"/>
        </w:rPr>
        <w:t>Черномортранснефть</w:t>
      </w:r>
      <w:proofErr w:type="spellEnd"/>
      <w:r w:rsidRPr="00A96E6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A96E6E">
        <w:rPr>
          <w:color w:val="000000"/>
          <w:sz w:val="28"/>
          <w:szCs w:val="28"/>
        </w:rPr>
        <w:t>обладает эффективной системой исполнительных органов финансово-хозяйственной деятельности организации, распределяемой определенные обязанности на каждое подразделение, каждое из которых имеет свое подчинение и подчиненность, а также функции и задачи. Каждый орган данной структуры, выполняя свои обязанности, позволяет компании в большей степени осуществлять продажу автомобилей, комплектующих деталей и повышать эффективность своей деятельности.</w:t>
      </w:r>
    </w:p>
    <w:p w14:paraId="59D559A7" w14:textId="77777777" w:rsidR="00A96E6E" w:rsidRPr="00A96E6E" w:rsidRDefault="00A96E6E" w:rsidP="00A96E6E">
      <w:pPr>
        <w:spacing w:line="360" w:lineRule="auto"/>
        <w:ind w:firstLine="420"/>
        <w:jc w:val="both"/>
        <w:rPr>
          <w:color w:val="000000"/>
          <w:sz w:val="28"/>
        </w:rPr>
      </w:pPr>
      <w:r w:rsidRPr="00A96E6E">
        <w:rPr>
          <w:color w:val="000000"/>
          <w:sz w:val="28"/>
        </w:rPr>
        <w:t xml:space="preserve">Таким образом, в целом при анализе имущественного положения на основе наиболее характерных признаков «хорошего баланса», можно сделать вывод, что предприятие находится в достаточно хорошем имущественном положении, за исключением соотношения темпов роста дебиторской и кредиторской задолженности, равными 295,15% и 9,97%.  Это объясняется тем, что при стабильной финансовой устойчивости у предприятия темпы роста дебиторской и кредиторской задолженности должны быть уравновешены. Для уменьшения дебиторской задолженности на предприятии должны постоянно вестись работы по ускорению платежей путём совершенствования расчётов, заключению договоров с полной или частичной предоплатой, активно применяться вексельная форма расчётов, приниматься меры по взысканию задолженности в виде штрафов, пени, а также через судебные органы и т.д. Также необходимо повысить К платёжеспособности для создания благоприятных условий в области оплаты обязательств предприятия перед кредиторами и устранения угрозы банкротства предприятия. </w:t>
      </w:r>
    </w:p>
    <w:p w14:paraId="3182D4EA" w14:textId="07240601" w:rsidR="00A96E6E" w:rsidRDefault="00D753E9" w:rsidP="00A96E6E">
      <w:pPr>
        <w:spacing w:line="360" w:lineRule="auto"/>
        <w:ind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A96E6E" w:rsidRPr="00A96E6E">
        <w:rPr>
          <w:color w:val="000000"/>
          <w:sz w:val="28"/>
          <w:szCs w:val="28"/>
        </w:rPr>
        <w:t xml:space="preserve">нализ показателей финансовой устойчивости имеет значительную роль при проведении расчетов состояния предприятия и его производственных и экономических возможностей. На устойчивость организации влияет огромное количество факторов, как внутренних, так и внешних, позволяющих </w:t>
      </w:r>
      <w:r w:rsidR="00A96E6E" w:rsidRPr="00A96E6E">
        <w:rPr>
          <w:color w:val="000000"/>
          <w:sz w:val="28"/>
          <w:szCs w:val="28"/>
        </w:rPr>
        <w:lastRenderedPageBreak/>
        <w:t>спрогнозировать потенциальные возможности и угрозы внешней среды. Расчет коэффициентов позволяет увидеть положение предприятия в настоящий период времени и предпринять все возможные меры для улучшения его устойчивости и безопасности, устраняя имеющиеся угрозы.</w:t>
      </w:r>
    </w:p>
    <w:p w14:paraId="252B1EF9" w14:textId="74811510" w:rsidR="00BB49C3" w:rsidRPr="00BB49C3" w:rsidRDefault="00A96E6E" w:rsidP="00BB49C3">
      <w:pPr>
        <w:spacing w:line="360" w:lineRule="auto"/>
        <w:ind w:firstLine="420"/>
        <w:jc w:val="both"/>
        <w:rPr>
          <w:color w:val="000000"/>
          <w:sz w:val="28"/>
          <w:szCs w:val="28"/>
        </w:rPr>
      </w:pPr>
      <w:r w:rsidRPr="00A96E6E">
        <w:rPr>
          <w:color w:val="000000"/>
          <w:sz w:val="28"/>
          <w:szCs w:val="28"/>
        </w:rPr>
        <w:t>В результате проведенного SWOT-анализа деятельности организации АО «</w:t>
      </w:r>
      <w:proofErr w:type="spellStart"/>
      <w:r w:rsidRPr="00A96E6E">
        <w:rPr>
          <w:color w:val="000000"/>
          <w:sz w:val="28"/>
          <w:szCs w:val="28"/>
        </w:rPr>
        <w:t>Черномортранснефть</w:t>
      </w:r>
      <w:proofErr w:type="spellEnd"/>
      <w:r w:rsidRPr="00A96E6E">
        <w:rPr>
          <w:color w:val="000000"/>
          <w:sz w:val="28"/>
          <w:szCs w:val="28"/>
        </w:rPr>
        <w:t>» можно сделать вывод, что организация имеет недостаточно высокий уровень экономической безопасности. Компания не защищена от некоторых угроз со стороны конкурентов, государственного регулирования, динамики рыночного спроса и т.д. Компании необходимо провести новую политику осуществления безопасности и финансовой устойчивости для предотвращения имеющихся угроз, которые негативно скажутся на финансовых результатах компании и ослабят позиции перед конкурентами.</w:t>
      </w:r>
      <w:r w:rsidR="00BB49C3">
        <w:rPr>
          <w:color w:val="000000"/>
          <w:sz w:val="28"/>
          <w:szCs w:val="28"/>
        </w:rPr>
        <w:br w:type="page"/>
      </w:r>
    </w:p>
    <w:p w14:paraId="419044C1" w14:textId="77777777" w:rsidR="00D753E9" w:rsidRPr="00D753E9" w:rsidRDefault="00D753E9" w:rsidP="00D753E9">
      <w:pPr>
        <w:spacing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  <w:r w:rsidRPr="00D753E9">
        <w:rPr>
          <w:b/>
          <w:bCs/>
          <w:color w:val="000000"/>
          <w:sz w:val="28"/>
          <w:szCs w:val="28"/>
        </w:rPr>
        <w:lastRenderedPageBreak/>
        <w:t>Список используемых источников</w:t>
      </w:r>
    </w:p>
    <w:p w14:paraId="0F54C1B7" w14:textId="20F1E8C9" w:rsidR="00D753E9" w:rsidRDefault="00D753E9" w:rsidP="00140AFA">
      <w:pPr>
        <w:spacing w:line="360" w:lineRule="auto"/>
        <w:jc w:val="both"/>
        <w:rPr>
          <w:b/>
          <w:bCs/>
        </w:rPr>
      </w:pPr>
    </w:p>
    <w:p w14:paraId="268C13CA" w14:textId="77777777" w:rsidR="00BB49C3" w:rsidRPr="00D753E9" w:rsidRDefault="00BB49C3" w:rsidP="00D753E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D753E9">
        <w:rPr>
          <w:color w:val="000000"/>
          <w:sz w:val="28"/>
          <w:szCs w:val="28"/>
        </w:rPr>
        <w:t>Адерихо</w:t>
      </w:r>
      <w:proofErr w:type="spellEnd"/>
      <w:r w:rsidRPr="00D753E9">
        <w:rPr>
          <w:color w:val="000000"/>
          <w:sz w:val="28"/>
          <w:szCs w:val="28"/>
        </w:rPr>
        <w:t xml:space="preserve"> Ю.А., Крюков А.Ф., </w:t>
      </w:r>
      <w:proofErr w:type="spellStart"/>
      <w:r w:rsidRPr="00D753E9">
        <w:rPr>
          <w:color w:val="000000"/>
          <w:sz w:val="28"/>
          <w:szCs w:val="28"/>
        </w:rPr>
        <w:t>Малолеткова</w:t>
      </w:r>
      <w:proofErr w:type="spellEnd"/>
      <w:r w:rsidRPr="00D753E9">
        <w:rPr>
          <w:color w:val="000000"/>
          <w:sz w:val="28"/>
          <w:szCs w:val="28"/>
        </w:rPr>
        <w:t xml:space="preserve"> И.С. Прогнозирование циклического общественно-экономического развития внутренней и внешней среды организации (Монография) 2013, Сибирский федеральный университет.</w:t>
      </w:r>
    </w:p>
    <w:p w14:paraId="66DFE986" w14:textId="77777777" w:rsidR="00BB49C3" w:rsidRPr="00D753E9" w:rsidRDefault="00BB49C3" w:rsidP="00D753E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753E9">
        <w:rPr>
          <w:color w:val="000000"/>
          <w:sz w:val="28"/>
          <w:szCs w:val="28"/>
        </w:rPr>
        <w:t xml:space="preserve">Антонова, О.В. Экономика фирмы (организации, предприятия): Учебник / О.В. Антонова, В.Я. Горфинкель, И.Н. Васильева. - М.: Вузовский учебник. </w:t>
      </w:r>
      <w:r w:rsidRPr="00D753E9">
        <w:rPr>
          <w:sz w:val="28"/>
          <w:szCs w:val="28"/>
        </w:rPr>
        <w:t>–</w:t>
      </w:r>
      <w:r w:rsidRPr="00D753E9">
        <w:rPr>
          <w:color w:val="000000"/>
          <w:sz w:val="28"/>
          <w:szCs w:val="28"/>
        </w:rPr>
        <w:t xml:space="preserve"> 2019. </w:t>
      </w:r>
      <w:r w:rsidRPr="00D753E9">
        <w:rPr>
          <w:sz w:val="28"/>
          <w:szCs w:val="28"/>
        </w:rPr>
        <w:t>– С. 189-</w:t>
      </w:r>
      <w:r w:rsidRPr="00D753E9">
        <w:rPr>
          <w:color w:val="000000"/>
          <w:sz w:val="28"/>
          <w:szCs w:val="28"/>
        </w:rPr>
        <w:t xml:space="preserve">320 c.  </w:t>
      </w:r>
    </w:p>
    <w:p w14:paraId="370E9BE9" w14:textId="77777777" w:rsidR="00BB49C3" w:rsidRDefault="00BB49C3" w:rsidP="00D753E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D753E9">
        <w:rPr>
          <w:color w:val="000000"/>
          <w:sz w:val="28"/>
          <w:szCs w:val="28"/>
        </w:rPr>
        <w:t>Бабук</w:t>
      </w:r>
      <w:proofErr w:type="spellEnd"/>
      <w:r w:rsidRPr="00D753E9">
        <w:rPr>
          <w:color w:val="000000"/>
          <w:sz w:val="28"/>
          <w:szCs w:val="28"/>
        </w:rPr>
        <w:t xml:space="preserve">, И.М. Экономика промышленного предприятия: Учебное пособие / И.М. </w:t>
      </w:r>
      <w:proofErr w:type="spellStart"/>
      <w:r w:rsidRPr="00D753E9">
        <w:rPr>
          <w:color w:val="000000"/>
          <w:sz w:val="28"/>
          <w:szCs w:val="28"/>
        </w:rPr>
        <w:t>Бабук</w:t>
      </w:r>
      <w:proofErr w:type="spellEnd"/>
      <w:r w:rsidRPr="00D753E9">
        <w:rPr>
          <w:color w:val="000000"/>
          <w:sz w:val="28"/>
          <w:szCs w:val="28"/>
        </w:rPr>
        <w:t xml:space="preserve">, Т.А. </w:t>
      </w:r>
      <w:proofErr w:type="spellStart"/>
      <w:r w:rsidRPr="00D753E9">
        <w:rPr>
          <w:color w:val="000000"/>
          <w:sz w:val="28"/>
          <w:szCs w:val="28"/>
        </w:rPr>
        <w:t>Сахнович</w:t>
      </w:r>
      <w:proofErr w:type="spellEnd"/>
      <w:r w:rsidRPr="00D753E9">
        <w:rPr>
          <w:color w:val="000000"/>
          <w:sz w:val="28"/>
          <w:szCs w:val="28"/>
        </w:rPr>
        <w:t xml:space="preserve">. - М.: Инфра-М. </w:t>
      </w:r>
      <w:r w:rsidRPr="00D753E9">
        <w:rPr>
          <w:sz w:val="28"/>
          <w:szCs w:val="28"/>
        </w:rPr>
        <w:t>–</w:t>
      </w:r>
      <w:r w:rsidRPr="00D753E9">
        <w:rPr>
          <w:color w:val="000000"/>
          <w:sz w:val="28"/>
          <w:szCs w:val="28"/>
        </w:rPr>
        <w:t xml:space="preserve"> 2018.</w:t>
      </w:r>
      <w:r w:rsidRPr="00D753E9">
        <w:rPr>
          <w:sz w:val="28"/>
          <w:szCs w:val="28"/>
        </w:rPr>
        <w:t xml:space="preserve"> – С. 376-</w:t>
      </w:r>
      <w:r w:rsidRPr="00D753E9">
        <w:rPr>
          <w:color w:val="000000"/>
          <w:sz w:val="28"/>
          <w:szCs w:val="28"/>
        </w:rPr>
        <w:t xml:space="preserve"> 432.</w:t>
      </w:r>
    </w:p>
    <w:p w14:paraId="46801881" w14:textId="77777777" w:rsidR="00BB49C3" w:rsidRPr="00D753E9" w:rsidRDefault="00BB49C3" w:rsidP="00D753E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753E9">
        <w:rPr>
          <w:color w:val="000000"/>
          <w:sz w:val="28"/>
          <w:szCs w:val="28"/>
        </w:rPr>
        <w:t xml:space="preserve">Бородай В. А., Галенко Е. В., Дегтева Л. В. Экономика предприятия (организации)/учебное пособие. </w:t>
      </w:r>
      <w:r w:rsidRPr="00D753E9">
        <w:rPr>
          <w:sz w:val="28"/>
          <w:szCs w:val="28"/>
        </w:rPr>
        <w:t>–</w:t>
      </w:r>
      <w:r w:rsidRPr="00D753E9">
        <w:rPr>
          <w:color w:val="000000"/>
          <w:sz w:val="28"/>
          <w:szCs w:val="28"/>
        </w:rPr>
        <w:t xml:space="preserve"> 2018 </w:t>
      </w:r>
      <w:r w:rsidRPr="00D753E9">
        <w:rPr>
          <w:sz w:val="28"/>
          <w:szCs w:val="28"/>
        </w:rPr>
        <w:t>–</w:t>
      </w:r>
      <w:r w:rsidRPr="00D753E9">
        <w:rPr>
          <w:color w:val="000000"/>
          <w:sz w:val="28"/>
          <w:szCs w:val="28"/>
        </w:rPr>
        <w:t xml:space="preserve"> С. 25-32. </w:t>
      </w:r>
    </w:p>
    <w:p w14:paraId="3B38E50E" w14:textId="77777777" w:rsidR="00BB49C3" w:rsidRPr="001B2618" w:rsidRDefault="00BB49C3" w:rsidP="00207B99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207B99">
        <w:rPr>
          <w:color w:val="000000"/>
          <w:sz w:val="28"/>
          <w:szCs w:val="28"/>
        </w:rPr>
        <w:t>Брылина</w:t>
      </w:r>
      <w:proofErr w:type="spellEnd"/>
      <w:r w:rsidRPr="00207B99">
        <w:rPr>
          <w:color w:val="000000"/>
          <w:sz w:val="28"/>
          <w:szCs w:val="28"/>
        </w:rPr>
        <w:t xml:space="preserve"> Е.Т. Платежеспособность организации: Учебник / Е.Т. </w:t>
      </w:r>
      <w:proofErr w:type="spellStart"/>
      <w:r w:rsidRPr="00207B99">
        <w:rPr>
          <w:color w:val="000000"/>
          <w:sz w:val="28"/>
          <w:szCs w:val="28"/>
        </w:rPr>
        <w:t>Брылина</w:t>
      </w:r>
      <w:proofErr w:type="spellEnd"/>
      <w:r w:rsidRPr="00207B99">
        <w:rPr>
          <w:color w:val="000000"/>
          <w:sz w:val="28"/>
          <w:szCs w:val="28"/>
        </w:rPr>
        <w:t>. – М.: Книга, 2016. – 364 с</w:t>
      </w:r>
      <w:r>
        <w:rPr>
          <w:color w:val="000000"/>
          <w:sz w:val="28"/>
          <w:szCs w:val="28"/>
        </w:rPr>
        <w:t>. (1)</w:t>
      </w:r>
    </w:p>
    <w:p w14:paraId="10B81BE9" w14:textId="77777777" w:rsidR="00BB49C3" w:rsidRPr="001B2618" w:rsidRDefault="00BB49C3" w:rsidP="00207B99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C2EF1">
        <w:rPr>
          <w:color w:val="000000"/>
          <w:sz w:val="28"/>
          <w:szCs w:val="28"/>
          <w:shd w:val="clear" w:color="auto" w:fill="FFFFFF"/>
        </w:rPr>
        <w:t>Бухгалтерская отчетность АО «</w:t>
      </w:r>
      <w:proofErr w:type="spellStart"/>
      <w:r w:rsidRPr="00DC2EF1">
        <w:rPr>
          <w:color w:val="000000"/>
          <w:sz w:val="28"/>
          <w:szCs w:val="28"/>
          <w:shd w:val="clear" w:color="auto" w:fill="FFFFFF"/>
        </w:rPr>
        <w:t>Черномортранснефть</w:t>
      </w:r>
      <w:proofErr w:type="spellEnd"/>
      <w:r w:rsidRPr="00DC2EF1">
        <w:rPr>
          <w:color w:val="000000"/>
          <w:sz w:val="28"/>
          <w:szCs w:val="28"/>
          <w:shd w:val="clear" w:color="auto" w:fill="FFFFFF"/>
        </w:rPr>
        <w:t xml:space="preserve">» 2018-2020 гг. </w:t>
      </w:r>
      <w:r w:rsidRPr="001B2618">
        <w:rPr>
          <w:color w:val="000000"/>
          <w:sz w:val="28"/>
          <w:szCs w:val="28"/>
          <w:shd w:val="clear" w:color="auto" w:fill="FFFFFF"/>
        </w:rPr>
        <w:t>(2)</w:t>
      </w:r>
    </w:p>
    <w:p w14:paraId="02137A9D" w14:textId="77777777" w:rsidR="00BB49C3" w:rsidRPr="00BB1F72" w:rsidRDefault="00BB49C3" w:rsidP="00207B9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B1F72">
        <w:rPr>
          <w:sz w:val="28"/>
          <w:szCs w:val="28"/>
        </w:rPr>
        <w:t>Гиляровская Л.Т. Экономически</w:t>
      </w:r>
      <w:r>
        <w:rPr>
          <w:sz w:val="28"/>
          <w:szCs w:val="28"/>
        </w:rPr>
        <w:t>й</w:t>
      </w:r>
      <w:r w:rsidRPr="00BB1F72">
        <w:rPr>
          <w:sz w:val="28"/>
          <w:szCs w:val="28"/>
        </w:rPr>
        <w:t xml:space="preserve"> анализ: учеб. пособие / Под. Ред </w:t>
      </w:r>
      <w:proofErr w:type="spellStart"/>
      <w:r w:rsidRPr="00BB1F72">
        <w:rPr>
          <w:sz w:val="28"/>
          <w:szCs w:val="28"/>
        </w:rPr>
        <w:t>Гиляровскаои</w:t>
      </w:r>
      <w:proofErr w:type="spellEnd"/>
      <w:r w:rsidRPr="00BB1F72">
        <w:rPr>
          <w:sz w:val="28"/>
          <w:szCs w:val="28"/>
        </w:rPr>
        <w:t>̆ Л.Т. - 2 - е издание, доп. Москва: ЮНИТИ-ДАНА</w:t>
      </w:r>
      <w:r>
        <w:rPr>
          <w:sz w:val="28"/>
          <w:szCs w:val="28"/>
        </w:rPr>
        <w:t>. –</w:t>
      </w:r>
      <w:r w:rsidRPr="00BB1F72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BB1F72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BB1F72">
        <w:rPr>
          <w:sz w:val="28"/>
          <w:szCs w:val="28"/>
        </w:rPr>
        <w:t xml:space="preserve"> </w:t>
      </w:r>
      <w:r>
        <w:rPr>
          <w:sz w:val="28"/>
          <w:szCs w:val="28"/>
        </w:rPr>
        <w:t>С. 650-</w:t>
      </w:r>
      <w:r w:rsidRPr="00BB1F72">
        <w:rPr>
          <w:sz w:val="28"/>
          <w:szCs w:val="28"/>
        </w:rPr>
        <w:t>659</w:t>
      </w:r>
    </w:p>
    <w:p w14:paraId="405378A8" w14:textId="77777777" w:rsidR="00BB49C3" w:rsidRPr="00207B99" w:rsidRDefault="00BB49C3" w:rsidP="00207B99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F275E">
        <w:rPr>
          <w:color w:val="000000" w:themeColor="text1"/>
          <w:sz w:val="28"/>
          <w:szCs w:val="28"/>
        </w:rPr>
        <w:t>Глотова В.И</w:t>
      </w:r>
      <w:r>
        <w:rPr>
          <w:color w:val="000000" w:themeColor="text1"/>
          <w:sz w:val="28"/>
          <w:szCs w:val="28"/>
        </w:rPr>
        <w:t xml:space="preserve">., Финансовый мониторинг: Учебник / А.У. </w:t>
      </w:r>
      <w:proofErr w:type="spellStart"/>
      <w:r w:rsidRPr="00207B99">
        <w:rPr>
          <w:color w:val="000000" w:themeColor="text1"/>
          <w:sz w:val="28"/>
          <w:szCs w:val="28"/>
        </w:rPr>
        <w:t>Альбекова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D753E9">
        <w:rPr>
          <w:color w:val="000000"/>
          <w:sz w:val="28"/>
          <w:szCs w:val="28"/>
        </w:rPr>
        <w:t>- М.:</w:t>
      </w:r>
      <w:r>
        <w:rPr>
          <w:color w:val="000000"/>
          <w:sz w:val="28"/>
          <w:szCs w:val="28"/>
        </w:rPr>
        <w:t xml:space="preserve"> </w:t>
      </w:r>
      <w:r w:rsidRPr="00207B99">
        <w:rPr>
          <w:color w:val="000000"/>
          <w:sz w:val="28"/>
          <w:szCs w:val="28"/>
        </w:rPr>
        <w:t>Издательско-полиграфический комплекс РГЭУ</w:t>
      </w:r>
      <w:r>
        <w:rPr>
          <w:color w:val="000000"/>
          <w:sz w:val="28"/>
          <w:szCs w:val="28"/>
        </w:rPr>
        <w:t>.</w:t>
      </w:r>
      <w:r w:rsidRPr="00207B99">
        <w:rPr>
          <w:color w:val="000000"/>
          <w:sz w:val="28"/>
          <w:szCs w:val="28"/>
        </w:rPr>
        <w:t xml:space="preserve"> </w:t>
      </w:r>
      <w:r w:rsidRPr="00D753E9">
        <w:rPr>
          <w:sz w:val="28"/>
          <w:szCs w:val="28"/>
        </w:rPr>
        <w:t>–</w:t>
      </w:r>
      <w:r w:rsidRPr="00D753E9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19</w:t>
      </w:r>
      <w:r w:rsidRPr="00D753E9">
        <w:rPr>
          <w:color w:val="000000"/>
          <w:sz w:val="28"/>
          <w:szCs w:val="28"/>
        </w:rPr>
        <w:t xml:space="preserve">. </w:t>
      </w:r>
      <w:r w:rsidRPr="00D753E9">
        <w:rPr>
          <w:sz w:val="28"/>
          <w:szCs w:val="28"/>
        </w:rPr>
        <w:t>– С.</w:t>
      </w:r>
      <w:r>
        <w:rPr>
          <w:sz w:val="28"/>
          <w:szCs w:val="28"/>
        </w:rPr>
        <w:t xml:space="preserve"> 56-103</w:t>
      </w:r>
      <w:r w:rsidRPr="00D753E9">
        <w:rPr>
          <w:color w:val="000000"/>
          <w:sz w:val="28"/>
          <w:szCs w:val="28"/>
        </w:rPr>
        <w:t xml:space="preserve"> </w:t>
      </w:r>
    </w:p>
    <w:p w14:paraId="5D489189" w14:textId="77777777" w:rsidR="00BB49C3" w:rsidRDefault="00BB49C3" w:rsidP="009E38A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E38A9">
        <w:rPr>
          <w:color w:val="000000"/>
          <w:sz w:val="28"/>
          <w:szCs w:val="28"/>
        </w:rPr>
        <w:t xml:space="preserve">Грибов, В.Д. Экономика организации (предприятия): Учебник / В.Д. Грибов, В.П. Грузинов, В.А. Кузьменко. - М.: </w:t>
      </w:r>
      <w:proofErr w:type="spellStart"/>
      <w:r w:rsidRPr="009E38A9">
        <w:rPr>
          <w:color w:val="000000"/>
          <w:sz w:val="28"/>
          <w:szCs w:val="28"/>
        </w:rPr>
        <w:t>КноРус</w:t>
      </w:r>
      <w:proofErr w:type="spellEnd"/>
      <w:r w:rsidRPr="009E38A9">
        <w:rPr>
          <w:color w:val="000000"/>
          <w:sz w:val="28"/>
          <w:szCs w:val="28"/>
        </w:rPr>
        <w:t xml:space="preserve">. </w:t>
      </w:r>
      <w:r w:rsidRPr="009E38A9">
        <w:rPr>
          <w:sz w:val="28"/>
          <w:szCs w:val="28"/>
        </w:rPr>
        <w:t xml:space="preserve">– </w:t>
      </w:r>
      <w:r w:rsidRPr="009E38A9">
        <w:rPr>
          <w:color w:val="000000"/>
          <w:sz w:val="28"/>
          <w:szCs w:val="28"/>
        </w:rPr>
        <w:t xml:space="preserve">2019. </w:t>
      </w:r>
      <w:r w:rsidRPr="009E38A9">
        <w:rPr>
          <w:sz w:val="28"/>
          <w:szCs w:val="28"/>
        </w:rPr>
        <w:t>– С.</w:t>
      </w:r>
      <w:r w:rsidRPr="009E38A9">
        <w:rPr>
          <w:color w:val="000000"/>
          <w:sz w:val="28"/>
          <w:szCs w:val="28"/>
        </w:rPr>
        <w:t xml:space="preserve"> 340-368</w:t>
      </w:r>
      <w:r>
        <w:rPr>
          <w:color w:val="000000"/>
          <w:sz w:val="28"/>
          <w:szCs w:val="28"/>
        </w:rPr>
        <w:t>.</w:t>
      </w:r>
      <w:r w:rsidRPr="00055A14">
        <w:rPr>
          <w:color w:val="000000"/>
          <w:sz w:val="28"/>
          <w:szCs w:val="28"/>
        </w:rPr>
        <w:t xml:space="preserve"> </w:t>
      </w:r>
    </w:p>
    <w:p w14:paraId="440410B5" w14:textId="77777777" w:rsidR="00BB49C3" w:rsidRPr="00055A14" w:rsidRDefault="00BB49C3" w:rsidP="00207B9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B1F72">
        <w:rPr>
          <w:sz w:val="28"/>
          <w:szCs w:val="28"/>
        </w:rPr>
        <w:t>Доклад всемирного банка об экономике России [Электронны</w:t>
      </w:r>
      <w:r>
        <w:rPr>
          <w:sz w:val="28"/>
          <w:szCs w:val="28"/>
        </w:rPr>
        <w:t>й</w:t>
      </w:r>
      <w:r w:rsidRPr="00BB1F72">
        <w:rPr>
          <w:sz w:val="28"/>
          <w:szCs w:val="28"/>
        </w:rPr>
        <w:t xml:space="preserve"> ресурс]: // Федер</w:t>
      </w:r>
      <w:r>
        <w:rPr>
          <w:sz w:val="28"/>
          <w:szCs w:val="28"/>
        </w:rPr>
        <w:t>а</w:t>
      </w:r>
      <w:r w:rsidRPr="00BB1F72">
        <w:rPr>
          <w:sz w:val="28"/>
          <w:szCs w:val="28"/>
        </w:rPr>
        <w:t>льны</w:t>
      </w:r>
      <w:r>
        <w:rPr>
          <w:sz w:val="28"/>
          <w:szCs w:val="28"/>
        </w:rPr>
        <w:t>й</w:t>
      </w:r>
      <w:r w:rsidRPr="00BB1F72">
        <w:rPr>
          <w:sz w:val="28"/>
          <w:szCs w:val="28"/>
        </w:rPr>
        <w:t xml:space="preserve"> портал ProTown.ru. – Режим доступа: http://protown.ru/information/hide/3299.html </w:t>
      </w:r>
    </w:p>
    <w:p w14:paraId="6B01C4B8" w14:textId="77777777" w:rsidR="00BB49C3" w:rsidRPr="00BB1F72" w:rsidRDefault="00BB49C3" w:rsidP="00207B9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B1F72">
        <w:rPr>
          <w:sz w:val="28"/>
          <w:szCs w:val="28"/>
        </w:rPr>
        <w:t>Зуб А. Т. Антикризисное управление организацие</w:t>
      </w:r>
      <w:r>
        <w:rPr>
          <w:sz w:val="28"/>
          <w:szCs w:val="28"/>
        </w:rPr>
        <w:t>й</w:t>
      </w:r>
      <w:r w:rsidRPr="00BB1F72">
        <w:rPr>
          <w:sz w:val="28"/>
          <w:szCs w:val="28"/>
        </w:rPr>
        <w:t xml:space="preserve"> учебное пособие А. Т. Зуб Е. М. Панина. Москва: ИНФРА-М 201</w:t>
      </w:r>
      <w:r>
        <w:rPr>
          <w:sz w:val="28"/>
          <w:szCs w:val="28"/>
        </w:rPr>
        <w:t>8</w:t>
      </w:r>
      <w:r w:rsidRPr="00BB1F72">
        <w:rPr>
          <w:sz w:val="28"/>
          <w:szCs w:val="28"/>
        </w:rPr>
        <w:t xml:space="preserve">. – </w:t>
      </w:r>
      <w:r>
        <w:rPr>
          <w:sz w:val="28"/>
          <w:szCs w:val="28"/>
        </w:rPr>
        <w:t>С</w:t>
      </w:r>
      <w:r w:rsidRPr="00BB1F7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B1F72">
        <w:rPr>
          <w:sz w:val="28"/>
          <w:szCs w:val="28"/>
        </w:rPr>
        <w:t xml:space="preserve">256 </w:t>
      </w:r>
    </w:p>
    <w:p w14:paraId="3DE4C64C" w14:textId="77777777" w:rsidR="00BB49C3" w:rsidRPr="001B2618" w:rsidRDefault="00BB49C3" w:rsidP="00207B99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55A14">
        <w:rPr>
          <w:color w:val="000000"/>
          <w:sz w:val="28"/>
          <w:szCs w:val="28"/>
        </w:rPr>
        <w:lastRenderedPageBreak/>
        <w:t xml:space="preserve">Ивашенцева, Т.А. Экономика предприятия (для бакалавров). / Т.А. Ивашенцева. - М.: </w:t>
      </w:r>
      <w:proofErr w:type="spellStart"/>
      <w:r w:rsidRPr="00055A14">
        <w:rPr>
          <w:color w:val="000000"/>
          <w:sz w:val="28"/>
          <w:szCs w:val="28"/>
        </w:rPr>
        <w:t>КноРус</w:t>
      </w:r>
      <w:proofErr w:type="spellEnd"/>
      <w:r w:rsidRPr="00055A14">
        <w:rPr>
          <w:color w:val="000000"/>
          <w:sz w:val="28"/>
          <w:szCs w:val="28"/>
        </w:rPr>
        <w:t>, 2019. - 159 c</w:t>
      </w:r>
      <w:r>
        <w:rPr>
          <w:color w:val="000000"/>
          <w:sz w:val="28"/>
          <w:szCs w:val="28"/>
        </w:rPr>
        <w:t>.</w:t>
      </w:r>
    </w:p>
    <w:p w14:paraId="0C982A67" w14:textId="77777777" w:rsidR="00BB49C3" w:rsidRDefault="00BB49C3" w:rsidP="001B2618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55A14">
        <w:rPr>
          <w:color w:val="000000"/>
          <w:sz w:val="28"/>
          <w:szCs w:val="28"/>
        </w:rPr>
        <w:t xml:space="preserve">Каурова, О.В. Экономика предприятия / О.В. Каурова, В.М. </w:t>
      </w:r>
      <w:proofErr w:type="spellStart"/>
      <w:r w:rsidRPr="00055A14">
        <w:rPr>
          <w:color w:val="000000"/>
          <w:sz w:val="28"/>
          <w:szCs w:val="28"/>
        </w:rPr>
        <w:t>Заернюк</w:t>
      </w:r>
      <w:proofErr w:type="spellEnd"/>
      <w:r w:rsidRPr="00055A14">
        <w:rPr>
          <w:color w:val="000000"/>
          <w:sz w:val="28"/>
          <w:szCs w:val="28"/>
        </w:rPr>
        <w:t xml:space="preserve">, А.Н. </w:t>
      </w:r>
      <w:proofErr w:type="spellStart"/>
      <w:r w:rsidRPr="00055A14">
        <w:rPr>
          <w:color w:val="000000"/>
          <w:sz w:val="28"/>
          <w:szCs w:val="28"/>
        </w:rPr>
        <w:t>Малолетко</w:t>
      </w:r>
      <w:proofErr w:type="spellEnd"/>
      <w:r w:rsidRPr="00055A14">
        <w:rPr>
          <w:color w:val="000000"/>
          <w:sz w:val="28"/>
          <w:szCs w:val="28"/>
        </w:rPr>
        <w:t xml:space="preserve">. - М.: </w:t>
      </w:r>
      <w:proofErr w:type="spellStart"/>
      <w:r w:rsidRPr="00055A14">
        <w:rPr>
          <w:color w:val="000000"/>
          <w:sz w:val="28"/>
          <w:szCs w:val="28"/>
        </w:rPr>
        <w:t>Русайнс</w:t>
      </w:r>
      <w:proofErr w:type="spellEnd"/>
      <w:r w:rsidRPr="00055A14">
        <w:rPr>
          <w:color w:val="000000"/>
          <w:sz w:val="28"/>
          <w:szCs w:val="28"/>
        </w:rPr>
        <w:t>, 2018. - 432 c.</w:t>
      </w:r>
    </w:p>
    <w:p w14:paraId="449F6E43" w14:textId="77777777" w:rsidR="00BB49C3" w:rsidRPr="00055A14" w:rsidRDefault="00BB49C3" w:rsidP="001B2618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55A14">
        <w:rPr>
          <w:color w:val="000000"/>
          <w:sz w:val="28"/>
          <w:szCs w:val="28"/>
        </w:rPr>
        <w:t xml:space="preserve">Кипень, Н.А. Экономика знаний промышленного предприятия: </w:t>
      </w:r>
      <w:proofErr w:type="spellStart"/>
      <w:proofErr w:type="gramStart"/>
      <w:r w:rsidRPr="00055A14">
        <w:rPr>
          <w:color w:val="000000"/>
          <w:sz w:val="28"/>
          <w:szCs w:val="28"/>
        </w:rPr>
        <w:t>когнит.аспект</w:t>
      </w:r>
      <w:proofErr w:type="spellEnd"/>
      <w:proofErr w:type="gramEnd"/>
      <w:r w:rsidRPr="00055A14">
        <w:rPr>
          <w:color w:val="000000"/>
          <w:sz w:val="28"/>
          <w:szCs w:val="28"/>
        </w:rPr>
        <w:t xml:space="preserve">: Монография / Н.А. Кипень, В.П. </w:t>
      </w:r>
      <w:proofErr w:type="spellStart"/>
      <w:r w:rsidRPr="00055A14">
        <w:rPr>
          <w:color w:val="000000"/>
          <w:sz w:val="28"/>
          <w:szCs w:val="28"/>
        </w:rPr>
        <w:t>Дудяшова</w:t>
      </w:r>
      <w:proofErr w:type="spellEnd"/>
      <w:r w:rsidRPr="00055A14">
        <w:rPr>
          <w:color w:val="000000"/>
          <w:sz w:val="28"/>
          <w:szCs w:val="28"/>
        </w:rPr>
        <w:t>. - М.: Инфра-М, 2018. - 368 c.</w:t>
      </w:r>
    </w:p>
    <w:p w14:paraId="3355C6B3" w14:textId="77777777" w:rsidR="00BB49C3" w:rsidRPr="001B2618" w:rsidRDefault="00BB49C3" w:rsidP="001B2618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B1F72">
        <w:rPr>
          <w:sz w:val="28"/>
          <w:szCs w:val="28"/>
        </w:rPr>
        <w:t xml:space="preserve">Ковалев В.В. </w:t>
      </w:r>
      <w:proofErr w:type="spellStart"/>
      <w:r w:rsidRPr="00BB1F72">
        <w:rPr>
          <w:sz w:val="28"/>
          <w:szCs w:val="28"/>
        </w:rPr>
        <w:t>Финансовыи</w:t>
      </w:r>
      <w:proofErr w:type="spellEnd"/>
      <w:r w:rsidRPr="00BB1F72">
        <w:rPr>
          <w:sz w:val="28"/>
          <w:szCs w:val="28"/>
        </w:rPr>
        <w:t>̆ анализ: Управление капиталом. Выбор инвестиций. Анализ отч</w:t>
      </w:r>
      <w:r>
        <w:rPr>
          <w:sz w:val="28"/>
          <w:szCs w:val="28"/>
        </w:rPr>
        <w:t>е</w:t>
      </w:r>
      <w:r w:rsidRPr="00BB1F72">
        <w:rPr>
          <w:sz w:val="28"/>
          <w:szCs w:val="28"/>
        </w:rPr>
        <w:t>тности. - Москва: Финансы и статистика, 2015 - 432с.</w:t>
      </w:r>
    </w:p>
    <w:p w14:paraId="7CB48A01" w14:textId="77777777" w:rsidR="00BB49C3" w:rsidRPr="001B2618" w:rsidRDefault="00BB49C3" w:rsidP="00207B99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C2EF1">
        <w:rPr>
          <w:color w:val="000000"/>
          <w:sz w:val="28"/>
          <w:szCs w:val="28"/>
        </w:rPr>
        <w:t xml:space="preserve">Куликова Л.А., Ушаков В.В. Особенности финансовой составляющей экономической безопасности предприятия // Экономика и бизнес: теория и практика. 2020. №8. URL: </w:t>
      </w:r>
      <w:hyperlink r:id="rId9" w:history="1">
        <w:r w:rsidRPr="001B2618">
          <w:rPr>
            <w:rStyle w:val="ad"/>
            <w:color w:val="000000" w:themeColor="text1"/>
            <w:sz w:val="28"/>
            <w:szCs w:val="28"/>
            <w:u w:val="none"/>
          </w:rPr>
          <w:t>https://cyberleninka.ru/article/n/osobennosti-finansovoy-sostavlyayuschey-</w:t>
        </w:r>
      </w:hyperlink>
    </w:p>
    <w:p w14:paraId="351F456B" w14:textId="77777777" w:rsidR="00BB49C3" w:rsidRDefault="00BB49C3" w:rsidP="001B2618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Мамий</w:t>
      </w:r>
      <w:proofErr w:type="spellEnd"/>
      <w:r>
        <w:rPr>
          <w:color w:val="000000"/>
          <w:sz w:val="28"/>
          <w:szCs w:val="28"/>
        </w:rPr>
        <w:t xml:space="preserve"> Е.А., </w:t>
      </w:r>
      <w:proofErr w:type="spellStart"/>
      <w:r>
        <w:rPr>
          <w:color w:val="000000"/>
          <w:sz w:val="28"/>
          <w:szCs w:val="28"/>
        </w:rPr>
        <w:t>Пенюгалова</w:t>
      </w:r>
      <w:proofErr w:type="spellEnd"/>
      <w:r>
        <w:rPr>
          <w:color w:val="000000"/>
          <w:sz w:val="28"/>
          <w:szCs w:val="28"/>
        </w:rPr>
        <w:t xml:space="preserve"> А.В. Теория экономического анализа: учебное пособие.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2019 </w:t>
      </w:r>
    </w:p>
    <w:p w14:paraId="0BB6F9DC" w14:textId="77777777" w:rsidR="00BB49C3" w:rsidRPr="007F275E" w:rsidRDefault="00BB49C3" w:rsidP="00E862A7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E862A7">
        <w:rPr>
          <w:color w:val="000000" w:themeColor="text1"/>
          <w:sz w:val="28"/>
          <w:szCs w:val="28"/>
        </w:rPr>
        <w:t>Мантусова</w:t>
      </w:r>
      <w:proofErr w:type="spellEnd"/>
      <w:r w:rsidRPr="00E862A7">
        <w:rPr>
          <w:color w:val="000000" w:themeColor="text1"/>
          <w:sz w:val="28"/>
          <w:szCs w:val="28"/>
        </w:rPr>
        <w:t xml:space="preserve"> В.Б</w:t>
      </w:r>
      <w:r>
        <w:rPr>
          <w:color w:val="000000" w:themeColor="text1"/>
          <w:sz w:val="28"/>
          <w:szCs w:val="28"/>
        </w:rPr>
        <w:t xml:space="preserve">., Экономическая безопасность: Учебник / Н.Д. </w:t>
      </w:r>
      <w:proofErr w:type="spellStart"/>
      <w:r w:rsidRPr="00E862A7">
        <w:rPr>
          <w:color w:val="000000" w:themeColor="text1"/>
          <w:sz w:val="28"/>
          <w:szCs w:val="28"/>
        </w:rPr>
        <w:t>Эриашвили</w:t>
      </w:r>
      <w:proofErr w:type="spellEnd"/>
      <w:r w:rsidRPr="00E862A7">
        <w:rPr>
          <w:color w:val="000000" w:themeColor="text1"/>
          <w:sz w:val="28"/>
          <w:szCs w:val="28"/>
        </w:rPr>
        <w:t xml:space="preserve"> </w:t>
      </w:r>
      <w:r w:rsidRPr="00D753E9">
        <w:rPr>
          <w:color w:val="000000"/>
          <w:sz w:val="28"/>
          <w:szCs w:val="28"/>
        </w:rPr>
        <w:t>- М.: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E38A9">
        <w:rPr>
          <w:color w:val="000000"/>
          <w:sz w:val="28"/>
          <w:szCs w:val="28"/>
        </w:rPr>
        <w:t>Юнити</w:t>
      </w:r>
      <w:proofErr w:type="spellEnd"/>
      <w:r w:rsidRPr="009E38A9">
        <w:rPr>
          <w:color w:val="000000"/>
          <w:sz w:val="28"/>
          <w:szCs w:val="28"/>
        </w:rPr>
        <w:t>-Дана</w:t>
      </w:r>
      <w:r w:rsidRPr="007F275E">
        <w:rPr>
          <w:color w:val="000000"/>
          <w:sz w:val="28"/>
          <w:szCs w:val="28"/>
        </w:rPr>
        <w:t xml:space="preserve"> </w:t>
      </w:r>
      <w:r w:rsidRPr="009E38A9">
        <w:rPr>
          <w:sz w:val="28"/>
          <w:szCs w:val="28"/>
        </w:rPr>
        <w:t xml:space="preserve">– </w:t>
      </w:r>
      <w:r w:rsidRPr="009E38A9">
        <w:rPr>
          <w:color w:val="000000"/>
          <w:sz w:val="28"/>
          <w:szCs w:val="28"/>
        </w:rPr>
        <w:t>20</w:t>
      </w:r>
      <w:r w:rsidRPr="007F275E">
        <w:rPr>
          <w:color w:val="000000"/>
          <w:sz w:val="28"/>
          <w:szCs w:val="28"/>
        </w:rPr>
        <w:t>21</w:t>
      </w:r>
      <w:r>
        <w:rPr>
          <w:color w:val="000000"/>
          <w:sz w:val="28"/>
          <w:szCs w:val="28"/>
        </w:rPr>
        <w:t xml:space="preserve"> </w:t>
      </w:r>
      <w:r w:rsidRPr="009E38A9">
        <w:rPr>
          <w:sz w:val="28"/>
          <w:szCs w:val="28"/>
        </w:rPr>
        <w:t>–</w:t>
      </w:r>
      <w:r>
        <w:rPr>
          <w:sz w:val="28"/>
          <w:szCs w:val="28"/>
        </w:rPr>
        <w:t xml:space="preserve"> С. </w:t>
      </w:r>
      <w:r w:rsidRPr="007F275E">
        <w:rPr>
          <w:sz w:val="28"/>
          <w:szCs w:val="28"/>
        </w:rPr>
        <w:t>247</w:t>
      </w:r>
      <w:r>
        <w:rPr>
          <w:sz w:val="28"/>
          <w:szCs w:val="28"/>
        </w:rPr>
        <w:t>-</w:t>
      </w:r>
      <w:r w:rsidRPr="007F275E">
        <w:rPr>
          <w:sz w:val="28"/>
          <w:szCs w:val="28"/>
        </w:rPr>
        <w:t>368</w:t>
      </w:r>
    </w:p>
    <w:p w14:paraId="059C1430" w14:textId="77777777" w:rsidR="00BB49C3" w:rsidRPr="00055A14" w:rsidRDefault="00BB49C3" w:rsidP="001B2618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055A14">
        <w:rPr>
          <w:color w:val="000000"/>
          <w:sz w:val="28"/>
          <w:szCs w:val="28"/>
        </w:rPr>
        <w:t>Миляева</w:t>
      </w:r>
      <w:proofErr w:type="spellEnd"/>
      <w:r w:rsidRPr="00055A14">
        <w:rPr>
          <w:color w:val="000000"/>
          <w:sz w:val="28"/>
          <w:szCs w:val="28"/>
        </w:rPr>
        <w:t xml:space="preserve">, Л.Г. Экономика организации (предприятия): </w:t>
      </w:r>
      <w:proofErr w:type="spellStart"/>
      <w:r w:rsidRPr="00055A14">
        <w:rPr>
          <w:color w:val="000000"/>
          <w:sz w:val="28"/>
          <w:szCs w:val="28"/>
        </w:rPr>
        <w:t>практикоориентиров</w:t>
      </w:r>
      <w:r>
        <w:rPr>
          <w:color w:val="000000"/>
          <w:sz w:val="28"/>
          <w:szCs w:val="28"/>
        </w:rPr>
        <w:t>анный</w:t>
      </w:r>
      <w:proofErr w:type="spellEnd"/>
      <w:r w:rsidRPr="00055A14">
        <w:rPr>
          <w:color w:val="000000"/>
          <w:sz w:val="28"/>
          <w:szCs w:val="28"/>
        </w:rPr>
        <w:t xml:space="preserve"> подход (для бакалавров) / Л.Г. </w:t>
      </w:r>
      <w:proofErr w:type="spellStart"/>
      <w:r w:rsidRPr="00055A14">
        <w:rPr>
          <w:color w:val="000000"/>
          <w:sz w:val="28"/>
          <w:szCs w:val="28"/>
        </w:rPr>
        <w:t>Миляева</w:t>
      </w:r>
      <w:proofErr w:type="spellEnd"/>
      <w:r w:rsidRPr="00055A14">
        <w:rPr>
          <w:color w:val="000000"/>
          <w:sz w:val="28"/>
          <w:szCs w:val="28"/>
        </w:rPr>
        <w:t xml:space="preserve">. - М.: </w:t>
      </w:r>
      <w:proofErr w:type="spellStart"/>
      <w:r w:rsidRPr="00055A14">
        <w:rPr>
          <w:color w:val="000000"/>
          <w:sz w:val="28"/>
          <w:szCs w:val="28"/>
        </w:rPr>
        <w:t>КноРус</w:t>
      </w:r>
      <w:proofErr w:type="spellEnd"/>
      <w:r w:rsidRPr="00055A14">
        <w:rPr>
          <w:color w:val="000000"/>
          <w:sz w:val="28"/>
          <w:szCs w:val="28"/>
        </w:rPr>
        <w:t>, 2019. - 480 c</w:t>
      </w:r>
    </w:p>
    <w:p w14:paraId="4FBF2FCE" w14:textId="77777777" w:rsidR="00BB49C3" w:rsidRPr="00590D18" w:rsidRDefault="00BB49C3" w:rsidP="001B2618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Официальный сайт АО «</w:t>
      </w:r>
      <w:proofErr w:type="spellStart"/>
      <w:r>
        <w:rPr>
          <w:color w:val="000000"/>
          <w:sz w:val="28"/>
          <w:szCs w:val="28"/>
        </w:rPr>
        <w:t>Черномортранснефть</w:t>
      </w:r>
      <w:proofErr w:type="spellEnd"/>
      <w:r>
        <w:rPr>
          <w:color w:val="000000"/>
          <w:sz w:val="28"/>
          <w:szCs w:val="28"/>
        </w:rPr>
        <w:t xml:space="preserve">» </w:t>
      </w:r>
      <w:r w:rsidRPr="00F247E7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hyperlink r:id="rId10" w:history="1">
        <w:r w:rsidRPr="001B2618">
          <w:rPr>
            <w:rStyle w:val="ad"/>
            <w:color w:val="000000" w:themeColor="text1"/>
            <w:sz w:val="28"/>
            <w:szCs w:val="28"/>
            <w:u w:val="none"/>
          </w:rPr>
          <w:t>https://chernomor.transneft.ru</w:t>
        </w:r>
      </w:hyperlink>
      <w:r w:rsidRPr="001B2618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(дата обращения 23.05.2022).</w:t>
      </w:r>
    </w:p>
    <w:p w14:paraId="7499DEC7" w14:textId="77777777" w:rsidR="00BB49C3" w:rsidRPr="00055A14" w:rsidRDefault="00BB49C3" w:rsidP="00590D18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055A14">
        <w:rPr>
          <w:color w:val="000000"/>
          <w:sz w:val="28"/>
          <w:szCs w:val="28"/>
        </w:rPr>
        <w:t>Растова</w:t>
      </w:r>
      <w:proofErr w:type="spellEnd"/>
      <w:r w:rsidRPr="00055A14">
        <w:rPr>
          <w:color w:val="000000"/>
          <w:sz w:val="28"/>
          <w:szCs w:val="28"/>
        </w:rPr>
        <w:t xml:space="preserve">, Ю.И. Экономика организации (предприятия) (для бакалавров) / Ю.И. </w:t>
      </w:r>
      <w:proofErr w:type="spellStart"/>
      <w:r w:rsidRPr="00055A14">
        <w:rPr>
          <w:color w:val="000000"/>
          <w:sz w:val="28"/>
          <w:szCs w:val="28"/>
        </w:rPr>
        <w:t>Растова</w:t>
      </w:r>
      <w:proofErr w:type="spellEnd"/>
      <w:r w:rsidRPr="00055A14">
        <w:rPr>
          <w:color w:val="000000"/>
          <w:sz w:val="28"/>
          <w:szCs w:val="28"/>
        </w:rPr>
        <w:t xml:space="preserve">, С.А. Фирсова. - М.: </w:t>
      </w:r>
      <w:proofErr w:type="spellStart"/>
      <w:r w:rsidRPr="00055A14">
        <w:rPr>
          <w:color w:val="000000"/>
          <w:sz w:val="28"/>
          <w:szCs w:val="28"/>
        </w:rPr>
        <w:t>КноРус</w:t>
      </w:r>
      <w:proofErr w:type="spellEnd"/>
      <w:r w:rsidRPr="00055A14">
        <w:rPr>
          <w:color w:val="000000"/>
          <w:sz w:val="28"/>
          <w:szCs w:val="28"/>
        </w:rPr>
        <w:t>, 2018. - 352 c.</w:t>
      </w:r>
    </w:p>
    <w:p w14:paraId="4E047C8A" w14:textId="77777777" w:rsidR="00BB49C3" w:rsidRPr="001B2618" w:rsidRDefault="00BB49C3" w:rsidP="001B2618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C2EF1">
        <w:rPr>
          <w:color w:val="000000"/>
          <w:sz w:val="28"/>
          <w:szCs w:val="28"/>
        </w:rPr>
        <w:t xml:space="preserve">Румянцева </w:t>
      </w:r>
      <w:proofErr w:type="gramStart"/>
      <w:r w:rsidRPr="00DC2EF1">
        <w:rPr>
          <w:color w:val="000000"/>
          <w:sz w:val="28"/>
          <w:szCs w:val="28"/>
        </w:rPr>
        <w:t>Е.Е</w:t>
      </w:r>
      <w:proofErr w:type="gramEnd"/>
      <w:r w:rsidRPr="00DC2EF1">
        <w:rPr>
          <w:color w:val="000000"/>
          <w:sz w:val="28"/>
          <w:szCs w:val="28"/>
        </w:rPr>
        <w:t xml:space="preserve"> Экономический анализ (2019) URL: </w:t>
      </w:r>
      <w:hyperlink r:id="rId11" w:history="1">
        <w:r w:rsidRPr="001B2618">
          <w:rPr>
            <w:color w:val="000000"/>
            <w:sz w:val="28"/>
            <w:szCs w:val="28"/>
          </w:rPr>
          <w:t>https://urait.ru/bcode/450731</w:t>
        </w:r>
      </w:hyperlink>
      <w:r w:rsidRPr="001B2618">
        <w:rPr>
          <w:color w:val="000000"/>
          <w:sz w:val="28"/>
          <w:szCs w:val="28"/>
        </w:rPr>
        <w:t xml:space="preserve"> (9)</w:t>
      </w:r>
    </w:p>
    <w:p w14:paraId="1D2AAAE7" w14:textId="77777777" w:rsidR="00BB49C3" w:rsidRPr="001B2618" w:rsidRDefault="00BB49C3" w:rsidP="001B2618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1B2618">
        <w:rPr>
          <w:color w:val="000000"/>
          <w:sz w:val="28"/>
          <w:szCs w:val="28"/>
          <w:shd w:val="clear" w:color="auto" w:fill="FFFFFF"/>
        </w:rPr>
        <w:t>Саматова</w:t>
      </w:r>
      <w:proofErr w:type="spellEnd"/>
      <w:r w:rsidRPr="001B2618">
        <w:rPr>
          <w:color w:val="000000"/>
          <w:sz w:val="28"/>
          <w:szCs w:val="28"/>
          <w:shd w:val="clear" w:color="auto" w:fill="FFFFFF"/>
        </w:rPr>
        <w:t>, финансово-хозяйственной деятельности предприятий нефтяной и газовой промышленности: учеб. пособие / – Ухта: УГТУ, 2017. – 332 с (10)</w:t>
      </w:r>
    </w:p>
    <w:p w14:paraId="08EB218F" w14:textId="77777777" w:rsidR="00BB49C3" w:rsidRDefault="00BB49C3" w:rsidP="009E38A9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E38A9">
        <w:rPr>
          <w:color w:val="000000"/>
          <w:sz w:val="28"/>
          <w:szCs w:val="28"/>
        </w:rPr>
        <w:lastRenderedPageBreak/>
        <w:t>Сараджева О. В.</w:t>
      </w:r>
      <w:r>
        <w:rPr>
          <w:color w:val="000000"/>
          <w:sz w:val="28"/>
          <w:szCs w:val="28"/>
        </w:rPr>
        <w:t xml:space="preserve">, </w:t>
      </w:r>
      <w:r w:rsidRPr="009E38A9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инансовая безопасность</w:t>
      </w:r>
      <w:r w:rsidRPr="009E38A9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Монография / Е.Н. </w:t>
      </w:r>
      <w:proofErr w:type="spellStart"/>
      <w:r w:rsidRPr="009E38A9">
        <w:rPr>
          <w:color w:val="000000"/>
          <w:sz w:val="28"/>
          <w:szCs w:val="28"/>
        </w:rPr>
        <w:t>Барикаев</w:t>
      </w:r>
      <w:proofErr w:type="spellEnd"/>
      <w:r>
        <w:rPr>
          <w:color w:val="000000"/>
          <w:sz w:val="28"/>
          <w:szCs w:val="28"/>
        </w:rPr>
        <w:t xml:space="preserve"> </w:t>
      </w:r>
      <w:r w:rsidRPr="00D753E9">
        <w:rPr>
          <w:color w:val="000000"/>
          <w:sz w:val="28"/>
          <w:szCs w:val="28"/>
        </w:rPr>
        <w:t>- М.: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E38A9">
        <w:rPr>
          <w:color w:val="000000"/>
          <w:sz w:val="28"/>
          <w:szCs w:val="28"/>
        </w:rPr>
        <w:t>Юнити</w:t>
      </w:r>
      <w:proofErr w:type="spellEnd"/>
      <w:r w:rsidRPr="009E38A9">
        <w:rPr>
          <w:color w:val="000000"/>
          <w:sz w:val="28"/>
          <w:szCs w:val="28"/>
        </w:rPr>
        <w:t>-Дана</w:t>
      </w:r>
      <w:r>
        <w:rPr>
          <w:color w:val="000000"/>
          <w:sz w:val="28"/>
          <w:szCs w:val="28"/>
        </w:rPr>
        <w:t xml:space="preserve"> </w:t>
      </w:r>
      <w:r w:rsidRPr="009E38A9">
        <w:rPr>
          <w:sz w:val="28"/>
          <w:szCs w:val="28"/>
        </w:rPr>
        <w:t xml:space="preserve">– </w:t>
      </w:r>
      <w:r w:rsidRPr="009E38A9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 xml:space="preserve">8 </w:t>
      </w:r>
      <w:r w:rsidRPr="009E38A9">
        <w:rPr>
          <w:sz w:val="28"/>
          <w:szCs w:val="28"/>
        </w:rPr>
        <w:t>–</w:t>
      </w:r>
      <w:r>
        <w:rPr>
          <w:sz w:val="28"/>
          <w:szCs w:val="28"/>
        </w:rPr>
        <w:t xml:space="preserve"> С. 25-97 </w:t>
      </w:r>
    </w:p>
    <w:p w14:paraId="3F7322EC" w14:textId="77777777" w:rsidR="00BB49C3" w:rsidRDefault="00BB49C3" w:rsidP="00E862A7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E38A9">
        <w:rPr>
          <w:color w:val="000000"/>
          <w:sz w:val="28"/>
          <w:szCs w:val="28"/>
        </w:rPr>
        <w:t>Соловьев И. Н</w:t>
      </w:r>
      <w:r>
        <w:rPr>
          <w:color w:val="000000"/>
          <w:sz w:val="28"/>
          <w:szCs w:val="28"/>
        </w:rPr>
        <w:t xml:space="preserve">., Правовые основы финансовой безопасности </w:t>
      </w:r>
      <w:r w:rsidRPr="00E862A7">
        <w:rPr>
          <w:color w:val="000000"/>
          <w:sz w:val="28"/>
          <w:szCs w:val="28"/>
        </w:rPr>
        <w:t>Российской Федерации: Учебное пособие</w:t>
      </w:r>
      <w:r>
        <w:rPr>
          <w:color w:val="000000"/>
          <w:sz w:val="28"/>
          <w:szCs w:val="28"/>
        </w:rPr>
        <w:t xml:space="preserve"> / Н.А. </w:t>
      </w:r>
      <w:proofErr w:type="spellStart"/>
      <w:r w:rsidRPr="00E862A7">
        <w:rPr>
          <w:color w:val="000000"/>
          <w:sz w:val="28"/>
          <w:szCs w:val="28"/>
        </w:rPr>
        <w:t>Саттарова</w:t>
      </w:r>
      <w:proofErr w:type="spellEnd"/>
      <w:r w:rsidRPr="00E862A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А.А. </w:t>
      </w:r>
      <w:proofErr w:type="spellStart"/>
      <w:r w:rsidRPr="00E862A7">
        <w:rPr>
          <w:color w:val="000000"/>
          <w:sz w:val="28"/>
          <w:szCs w:val="28"/>
        </w:rPr>
        <w:t>Даннинг</w:t>
      </w:r>
      <w:proofErr w:type="spellEnd"/>
      <w:r>
        <w:rPr>
          <w:color w:val="000000"/>
          <w:sz w:val="28"/>
          <w:szCs w:val="28"/>
        </w:rPr>
        <w:t xml:space="preserve"> - </w:t>
      </w:r>
      <w:r w:rsidRPr="00D753E9">
        <w:rPr>
          <w:color w:val="000000"/>
          <w:sz w:val="28"/>
          <w:szCs w:val="28"/>
        </w:rPr>
        <w:t>М.:</w:t>
      </w:r>
      <w:r>
        <w:rPr>
          <w:color w:val="000000"/>
          <w:sz w:val="28"/>
          <w:szCs w:val="28"/>
        </w:rPr>
        <w:t xml:space="preserve"> Проспект </w:t>
      </w:r>
      <w:r w:rsidRPr="009E38A9">
        <w:rPr>
          <w:sz w:val="28"/>
          <w:szCs w:val="28"/>
        </w:rPr>
        <w:t xml:space="preserve">– </w:t>
      </w:r>
      <w:r w:rsidRPr="009E38A9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 xml:space="preserve">7 </w:t>
      </w:r>
      <w:r w:rsidRPr="009E38A9">
        <w:rPr>
          <w:sz w:val="28"/>
          <w:szCs w:val="28"/>
        </w:rPr>
        <w:t>–</w:t>
      </w:r>
      <w:r>
        <w:rPr>
          <w:sz w:val="28"/>
          <w:szCs w:val="28"/>
        </w:rPr>
        <w:t xml:space="preserve"> С. 119-230</w:t>
      </w:r>
    </w:p>
    <w:p w14:paraId="3F0F8583" w14:textId="77777777" w:rsidR="00BB49C3" w:rsidRDefault="00BB49C3" w:rsidP="007F275E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7F275E">
        <w:rPr>
          <w:color w:val="000000" w:themeColor="text1"/>
          <w:sz w:val="28"/>
          <w:szCs w:val="28"/>
        </w:rPr>
        <w:t xml:space="preserve">Туманян </w:t>
      </w:r>
      <w:r>
        <w:rPr>
          <w:color w:val="000000" w:themeColor="text1"/>
          <w:sz w:val="28"/>
          <w:szCs w:val="28"/>
        </w:rPr>
        <w:t xml:space="preserve">Ю.Р., </w:t>
      </w:r>
      <w:r w:rsidRPr="007F275E">
        <w:rPr>
          <w:color w:val="000000" w:themeColor="text1"/>
          <w:sz w:val="28"/>
          <w:szCs w:val="28"/>
        </w:rPr>
        <w:t>Финансовая грамотность: Учебник</w:t>
      </w:r>
      <w:r>
        <w:rPr>
          <w:color w:val="000000" w:themeColor="text1"/>
          <w:sz w:val="28"/>
          <w:szCs w:val="28"/>
        </w:rPr>
        <w:t xml:space="preserve"> / </w:t>
      </w:r>
      <w:r w:rsidRPr="007F275E">
        <w:rPr>
          <w:color w:val="000000" w:themeColor="text1"/>
          <w:sz w:val="28"/>
          <w:szCs w:val="28"/>
        </w:rPr>
        <w:t>О. А. Ищенко-</w:t>
      </w:r>
      <w:proofErr w:type="spellStart"/>
      <w:r w:rsidRPr="007F275E">
        <w:rPr>
          <w:color w:val="000000" w:themeColor="text1"/>
          <w:sz w:val="28"/>
          <w:szCs w:val="28"/>
        </w:rPr>
        <w:t>Падукова</w:t>
      </w:r>
      <w:proofErr w:type="spellEnd"/>
      <w:r w:rsidRPr="007F275E">
        <w:rPr>
          <w:color w:val="000000" w:themeColor="text1"/>
          <w:sz w:val="28"/>
          <w:szCs w:val="28"/>
        </w:rPr>
        <w:t>, А. Н. Козлов</w:t>
      </w:r>
      <w:r>
        <w:rPr>
          <w:color w:val="000000" w:themeColor="text1"/>
          <w:sz w:val="28"/>
          <w:szCs w:val="28"/>
        </w:rPr>
        <w:t xml:space="preserve"> </w:t>
      </w:r>
      <w:r w:rsidRPr="00D753E9">
        <w:rPr>
          <w:color w:val="000000"/>
          <w:sz w:val="28"/>
          <w:szCs w:val="28"/>
        </w:rPr>
        <w:t xml:space="preserve">- М.: Вузовский учебник. </w:t>
      </w:r>
      <w:r w:rsidRPr="00D753E9">
        <w:rPr>
          <w:sz w:val="28"/>
          <w:szCs w:val="28"/>
        </w:rPr>
        <w:t>–</w:t>
      </w:r>
      <w:r w:rsidRPr="00D753E9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20</w:t>
      </w:r>
      <w:r w:rsidRPr="00D753E9">
        <w:rPr>
          <w:color w:val="000000"/>
          <w:sz w:val="28"/>
          <w:szCs w:val="28"/>
        </w:rPr>
        <w:t xml:space="preserve">. </w:t>
      </w:r>
      <w:r w:rsidRPr="00D753E9">
        <w:rPr>
          <w:sz w:val="28"/>
          <w:szCs w:val="28"/>
        </w:rPr>
        <w:t xml:space="preserve">– С. </w:t>
      </w:r>
      <w:r>
        <w:rPr>
          <w:sz w:val="28"/>
          <w:szCs w:val="28"/>
        </w:rPr>
        <w:t>75-167</w:t>
      </w:r>
      <w:r w:rsidRPr="00D753E9">
        <w:rPr>
          <w:color w:val="000000"/>
          <w:sz w:val="28"/>
          <w:szCs w:val="28"/>
        </w:rPr>
        <w:t xml:space="preserve">   </w:t>
      </w:r>
    </w:p>
    <w:p w14:paraId="5181BAE5" w14:textId="77777777" w:rsidR="00BB49C3" w:rsidRDefault="00BB49C3" w:rsidP="00590D18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B25818">
        <w:rPr>
          <w:color w:val="000000"/>
          <w:sz w:val="28"/>
          <w:szCs w:val="28"/>
        </w:rPr>
        <w:t>Умеренков</w:t>
      </w:r>
      <w:proofErr w:type="spellEnd"/>
      <w:r>
        <w:rPr>
          <w:color w:val="000000"/>
          <w:sz w:val="28"/>
          <w:szCs w:val="28"/>
        </w:rPr>
        <w:t xml:space="preserve"> А. П. Внутренняя и внешняя среда финансового менеджмента компании.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2012.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С. 25-60. </w:t>
      </w:r>
    </w:p>
    <w:p w14:paraId="78EBC7E4" w14:textId="77777777" w:rsidR="00BB49C3" w:rsidRPr="00BB1F72" w:rsidRDefault="00BB49C3" w:rsidP="00590D18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B1F72">
        <w:rPr>
          <w:sz w:val="28"/>
          <w:szCs w:val="28"/>
        </w:rPr>
        <w:t>Ценообразование на рынках газа // Энергетически</w:t>
      </w:r>
      <w:r>
        <w:rPr>
          <w:sz w:val="28"/>
          <w:szCs w:val="28"/>
        </w:rPr>
        <w:t>й</w:t>
      </w:r>
      <w:r w:rsidRPr="00BB1F72">
        <w:rPr>
          <w:sz w:val="28"/>
          <w:szCs w:val="28"/>
        </w:rPr>
        <w:t xml:space="preserve"> бюллетень / Аналитически</w:t>
      </w:r>
      <w:r>
        <w:rPr>
          <w:sz w:val="28"/>
          <w:szCs w:val="28"/>
        </w:rPr>
        <w:t>й</w:t>
      </w:r>
      <w:r w:rsidRPr="00BB1F72">
        <w:rPr>
          <w:sz w:val="28"/>
          <w:szCs w:val="28"/>
        </w:rPr>
        <w:t xml:space="preserve"> центр при Правительстве </w:t>
      </w:r>
      <w:proofErr w:type="spellStart"/>
      <w:r w:rsidRPr="00BB1F72">
        <w:rPr>
          <w:sz w:val="28"/>
          <w:szCs w:val="28"/>
        </w:rPr>
        <w:t>Российск</w:t>
      </w:r>
      <w:r>
        <w:rPr>
          <w:sz w:val="28"/>
          <w:szCs w:val="28"/>
        </w:rPr>
        <w:t>ой</w:t>
      </w:r>
      <w:proofErr w:type="spellEnd"/>
      <w:r w:rsidRPr="00BB1F72">
        <w:rPr>
          <w:sz w:val="28"/>
          <w:szCs w:val="28"/>
        </w:rPr>
        <w:t xml:space="preserve"> Федерации. – 201</w:t>
      </w:r>
      <w:r>
        <w:rPr>
          <w:sz w:val="28"/>
          <w:szCs w:val="28"/>
        </w:rPr>
        <w:t>8</w:t>
      </w:r>
    </w:p>
    <w:p w14:paraId="08607AD4" w14:textId="77777777" w:rsidR="00BB49C3" w:rsidRPr="001B2618" w:rsidRDefault="00BB49C3" w:rsidP="001B2618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DC2EF1">
        <w:rPr>
          <w:color w:val="000000"/>
          <w:sz w:val="28"/>
          <w:szCs w:val="28"/>
          <w:shd w:val="clear" w:color="auto" w:fill="FFFFFF"/>
        </w:rPr>
        <w:t>Чалдаева</w:t>
      </w:r>
      <w:proofErr w:type="spellEnd"/>
      <w:r w:rsidRPr="00DC2EF1">
        <w:rPr>
          <w:color w:val="000000"/>
          <w:sz w:val="28"/>
          <w:szCs w:val="28"/>
          <w:shd w:val="clear" w:color="auto" w:fill="FFFFFF"/>
        </w:rPr>
        <w:t xml:space="preserve"> Л.А., </w:t>
      </w:r>
      <w:proofErr w:type="spellStart"/>
      <w:r w:rsidRPr="00DC2EF1">
        <w:rPr>
          <w:color w:val="000000"/>
          <w:sz w:val="28"/>
          <w:szCs w:val="28"/>
          <w:shd w:val="clear" w:color="auto" w:fill="FFFFFF"/>
        </w:rPr>
        <w:t>Чинаева</w:t>
      </w:r>
      <w:proofErr w:type="spellEnd"/>
      <w:r w:rsidRPr="00DC2EF1">
        <w:rPr>
          <w:color w:val="000000"/>
          <w:sz w:val="28"/>
          <w:szCs w:val="28"/>
          <w:shd w:val="clear" w:color="auto" w:fill="FFFFFF"/>
        </w:rPr>
        <w:t xml:space="preserve"> Т.И. Анализ финансово-экономических показателей, характеризующих деятельность организаций нефтегазовой отрасли: 2018 г. </w:t>
      </w:r>
      <w:r>
        <w:rPr>
          <w:color w:val="000000"/>
          <w:sz w:val="28"/>
          <w:szCs w:val="28"/>
          <w:shd w:val="clear" w:color="auto" w:fill="FFFFFF"/>
        </w:rPr>
        <w:t>(13)</w:t>
      </w:r>
    </w:p>
    <w:p w14:paraId="7854DA60" w14:textId="77777777" w:rsidR="00BB49C3" w:rsidRPr="001B2618" w:rsidRDefault="00BB49C3" w:rsidP="001B2618">
      <w:pPr>
        <w:pStyle w:val="a7"/>
        <w:numPr>
          <w:ilvl w:val="0"/>
          <w:numId w:val="38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B2618">
        <w:rPr>
          <w:color w:val="000000"/>
          <w:sz w:val="28"/>
          <w:szCs w:val="28"/>
        </w:rPr>
        <w:t xml:space="preserve">Чернявская С. А., </w:t>
      </w:r>
      <w:proofErr w:type="spellStart"/>
      <w:r w:rsidRPr="001B2618">
        <w:rPr>
          <w:color w:val="000000"/>
          <w:sz w:val="28"/>
          <w:szCs w:val="28"/>
        </w:rPr>
        <w:t>Гонежук</w:t>
      </w:r>
      <w:proofErr w:type="spellEnd"/>
      <w:r w:rsidRPr="001B2618">
        <w:rPr>
          <w:color w:val="000000"/>
          <w:sz w:val="28"/>
          <w:szCs w:val="28"/>
        </w:rPr>
        <w:t xml:space="preserve"> З., </w:t>
      </w:r>
      <w:proofErr w:type="spellStart"/>
      <w:r w:rsidRPr="001B2618">
        <w:rPr>
          <w:color w:val="000000"/>
          <w:sz w:val="28"/>
          <w:szCs w:val="28"/>
        </w:rPr>
        <w:t>Наниз</w:t>
      </w:r>
      <w:proofErr w:type="spellEnd"/>
      <w:r w:rsidRPr="001B2618">
        <w:rPr>
          <w:color w:val="000000"/>
          <w:sz w:val="28"/>
          <w:szCs w:val="28"/>
        </w:rPr>
        <w:t xml:space="preserve"> З. Анализ показателей деловой активности и показателей платежеспособности // Вестник Академии знаний. 2020. [14]. URL</w:t>
      </w:r>
      <w:r w:rsidRPr="001B2618">
        <w:rPr>
          <w:color w:val="000000" w:themeColor="text1"/>
          <w:sz w:val="28"/>
          <w:szCs w:val="28"/>
        </w:rPr>
        <w:t>: </w:t>
      </w:r>
      <w:hyperlink r:id="rId12" w:history="1">
        <w:r w:rsidRPr="001B2618">
          <w:rPr>
            <w:rStyle w:val="ad"/>
            <w:color w:val="000000" w:themeColor="text1"/>
            <w:sz w:val="28"/>
            <w:szCs w:val="28"/>
            <w:u w:val="none"/>
          </w:rPr>
          <w:t>https://cyberleninka.ru/article/n/analiz-pokazateley-delovoy-aktivnosti-i-pokazateley-platezhesposobnosti</w:t>
        </w:r>
      </w:hyperlink>
    </w:p>
    <w:p w14:paraId="6A4A7A07" w14:textId="77777777" w:rsidR="00BB49C3" w:rsidRPr="00055A14" w:rsidRDefault="00BB49C3" w:rsidP="00590D18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B1F72">
        <w:rPr>
          <w:sz w:val="28"/>
          <w:szCs w:val="28"/>
        </w:rPr>
        <w:t>Шадрина Г.В. Комплексны</w:t>
      </w:r>
      <w:r>
        <w:rPr>
          <w:sz w:val="28"/>
          <w:szCs w:val="28"/>
        </w:rPr>
        <w:t xml:space="preserve">й </w:t>
      </w:r>
      <w:r w:rsidRPr="00BB1F72">
        <w:rPr>
          <w:sz w:val="28"/>
          <w:szCs w:val="28"/>
        </w:rPr>
        <w:t>экономически</w:t>
      </w:r>
      <w:r>
        <w:rPr>
          <w:sz w:val="28"/>
          <w:szCs w:val="28"/>
        </w:rPr>
        <w:t>й</w:t>
      </w:r>
      <w:r w:rsidRPr="00BB1F72">
        <w:rPr>
          <w:sz w:val="28"/>
          <w:szCs w:val="28"/>
        </w:rPr>
        <w:t xml:space="preserve"> анализ хозя</w:t>
      </w:r>
      <w:r>
        <w:rPr>
          <w:sz w:val="28"/>
          <w:szCs w:val="28"/>
        </w:rPr>
        <w:t>й</w:t>
      </w:r>
      <w:r w:rsidRPr="00BB1F72">
        <w:rPr>
          <w:sz w:val="28"/>
          <w:szCs w:val="28"/>
        </w:rPr>
        <w:t>ственно</w:t>
      </w:r>
      <w:r>
        <w:rPr>
          <w:sz w:val="28"/>
          <w:szCs w:val="28"/>
        </w:rPr>
        <w:t xml:space="preserve">й </w:t>
      </w:r>
      <w:r w:rsidRPr="00BB1F72">
        <w:rPr>
          <w:sz w:val="28"/>
          <w:szCs w:val="28"/>
        </w:rPr>
        <w:t>деятельности. - Москва: Благовест-В, 201</w:t>
      </w:r>
      <w:r>
        <w:rPr>
          <w:sz w:val="28"/>
          <w:szCs w:val="28"/>
        </w:rPr>
        <w:t>7</w:t>
      </w:r>
    </w:p>
    <w:p w14:paraId="7EB9CF61" w14:textId="11F3623E" w:rsidR="00D753E9" w:rsidRPr="00BB49C3" w:rsidRDefault="00BB49C3" w:rsidP="00140AFA">
      <w:pPr>
        <w:numPr>
          <w:ilvl w:val="0"/>
          <w:numId w:val="3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55A14">
        <w:rPr>
          <w:color w:val="000000"/>
          <w:sz w:val="28"/>
          <w:szCs w:val="28"/>
        </w:rPr>
        <w:t>Экономика предприятия: Учебник / Под ред. Горфинкеля В.</w:t>
      </w:r>
      <w:r>
        <w:rPr>
          <w:color w:val="000000"/>
          <w:sz w:val="28"/>
          <w:szCs w:val="28"/>
        </w:rPr>
        <w:t xml:space="preserve"> </w:t>
      </w:r>
      <w:r w:rsidRPr="00055A14">
        <w:rPr>
          <w:color w:val="000000"/>
          <w:sz w:val="28"/>
          <w:szCs w:val="28"/>
        </w:rPr>
        <w:t xml:space="preserve">Я. - М.: </w:t>
      </w:r>
      <w:proofErr w:type="spellStart"/>
      <w:r w:rsidRPr="00055A14">
        <w:rPr>
          <w:color w:val="000000"/>
          <w:sz w:val="28"/>
          <w:szCs w:val="28"/>
        </w:rPr>
        <w:t>Юнити</w:t>
      </w:r>
      <w:proofErr w:type="spellEnd"/>
      <w:r w:rsidRPr="00055A14">
        <w:rPr>
          <w:color w:val="000000"/>
          <w:sz w:val="28"/>
          <w:szCs w:val="28"/>
        </w:rPr>
        <w:t>, 20</w:t>
      </w:r>
      <w:r>
        <w:rPr>
          <w:color w:val="000000"/>
          <w:sz w:val="28"/>
          <w:szCs w:val="28"/>
        </w:rPr>
        <w:t>20</w:t>
      </w:r>
      <w:r w:rsidRPr="00055A14">
        <w:rPr>
          <w:color w:val="000000"/>
          <w:sz w:val="28"/>
          <w:szCs w:val="28"/>
        </w:rPr>
        <w:t>. - 56 c.</w:t>
      </w:r>
      <w:r>
        <w:rPr>
          <w:color w:val="000000"/>
          <w:sz w:val="28"/>
          <w:szCs w:val="28"/>
        </w:rPr>
        <w:br w:type="page"/>
      </w:r>
    </w:p>
    <w:p w14:paraId="67D97C16" w14:textId="03C45AD4" w:rsidR="00876CA8" w:rsidRDefault="00876CA8" w:rsidP="00876CA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А</w:t>
      </w:r>
    </w:p>
    <w:p w14:paraId="1EDD1C8F" w14:textId="77777777" w:rsidR="00876CA8" w:rsidRDefault="00876CA8" w:rsidP="00876CA8">
      <w:pPr>
        <w:jc w:val="center"/>
        <w:rPr>
          <w:color w:val="000000"/>
          <w:sz w:val="28"/>
          <w:szCs w:val="28"/>
        </w:rPr>
      </w:pPr>
    </w:p>
    <w:p w14:paraId="22746DDD" w14:textId="752BAF29" w:rsidR="00876CA8" w:rsidRDefault="00876CA8" w:rsidP="00C9472F">
      <w:pPr>
        <w:spacing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Бухгалтерский баланс АО «</w:t>
      </w:r>
      <w:proofErr w:type="spellStart"/>
      <w:r>
        <w:rPr>
          <w:color w:val="000000"/>
          <w:sz w:val="28"/>
          <w:szCs w:val="28"/>
        </w:rPr>
        <w:t>Черномортранснефть</w:t>
      </w:r>
      <w:proofErr w:type="spellEnd"/>
      <w:r>
        <w:rPr>
          <w:color w:val="000000"/>
          <w:sz w:val="28"/>
          <w:szCs w:val="28"/>
        </w:rPr>
        <w:t>»</w:t>
      </w:r>
    </w:p>
    <w:p w14:paraId="67A76ECE" w14:textId="77777777" w:rsidR="00876CA8" w:rsidRDefault="00876CA8" w:rsidP="00876CA8">
      <w:pPr>
        <w:rPr>
          <w:color w:val="000000"/>
          <w:sz w:val="28"/>
          <w:szCs w:val="28"/>
        </w:rPr>
      </w:pPr>
    </w:p>
    <w:p w14:paraId="3640C62C" w14:textId="36030CFC" w:rsidR="00876CA8" w:rsidRDefault="00876CA8" w:rsidP="00C9472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А.1- Бухгалтерский баланс АО «</w:t>
      </w:r>
      <w:proofErr w:type="spellStart"/>
      <w:r>
        <w:rPr>
          <w:color w:val="000000"/>
          <w:sz w:val="28"/>
          <w:szCs w:val="28"/>
        </w:rPr>
        <w:t>Черномортранснефть</w:t>
      </w:r>
      <w:proofErr w:type="spellEnd"/>
      <w:r>
        <w:rPr>
          <w:color w:val="000000"/>
          <w:sz w:val="28"/>
          <w:szCs w:val="28"/>
        </w:rPr>
        <w:t>»</w:t>
      </w:r>
    </w:p>
    <w:p w14:paraId="1D52C588" w14:textId="6DFF4B5E" w:rsidR="00876CA8" w:rsidRDefault="00876CA8" w:rsidP="00876CA8">
      <w:pPr>
        <w:jc w:val="both"/>
        <w:rPr>
          <w:color w:val="000000"/>
          <w:sz w:val="28"/>
          <w:szCs w:val="28"/>
        </w:rPr>
      </w:pPr>
    </w:p>
    <w:p w14:paraId="7D6F1718" w14:textId="29D5F233" w:rsidR="00876CA8" w:rsidRDefault="00876CA8" w:rsidP="00876CA8">
      <w:pPr>
        <w:jc w:val="both"/>
        <w:rPr>
          <w:color w:val="000000"/>
          <w:sz w:val="28"/>
          <w:szCs w:val="28"/>
        </w:rPr>
      </w:pPr>
    </w:p>
    <w:p w14:paraId="0FB95962" w14:textId="54A6C9AF" w:rsidR="00876CA8" w:rsidRDefault="00876CA8" w:rsidP="00876CA8">
      <w:pPr>
        <w:ind w:left="-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D942A8C" wp14:editId="6F0317FC">
            <wp:extent cx="6250329" cy="7406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r="2298" b="4970"/>
                    <a:stretch/>
                  </pic:blipFill>
                  <pic:spPr bwMode="auto">
                    <a:xfrm>
                      <a:off x="0" y="0"/>
                      <a:ext cx="6282748" cy="744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7A626" w14:textId="05ADBBE7" w:rsidR="00D753E9" w:rsidRDefault="00D753E9" w:rsidP="00140AFA">
      <w:pPr>
        <w:spacing w:line="360" w:lineRule="auto"/>
        <w:jc w:val="both"/>
        <w:rPr>
          <w:b/>
          <w:bCs/>
        </w:rPr>
      </w:pPr>
    </w:p>
    <w:p w14:paraId="4B418850" w14:textId="4D98BB08" w:rsidR="00C9472F" w:rsidRDefault="00C9472F" w:rsidP="00C9472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Окончание таблицы А.1</w:t>
      </w:r>
    </w:p>
    <w:p w14:paraId="750E33F4" w14:textId="5D2CA387" w:rsidR="00D753E9" w:rsidRDefault="00C9472F" w:rsidP="00C9472F">
      <w:pPr>
        <w:spacing w:line="360" w:lineRule="auto"/>
        <w:ind w:left="-284"/>
        <w:jc w:val="both"/>
        <w:rPr>
          <w:b/>
          <w:bCs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48A5A92" wp14:editId="225BAA3B">
            <wp:extent cx="5949388" cy="45796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3870" b="47212"/>
                    <a:stretch/>
                  </pic:blipFill>
                  <pic:spPr bwMode="auto">
                    <a:xfrm>
                      <a:off x="0" y="0"/>
                      <a:ext cx="5960309" cy="458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20353" w14:textId="6D8663E9" w:rsidR="00D753E9" w:rsidRDefault="00D753E9" w:rsidP="00140AFA">
      <w:pPr>
        <w:spacing w:line="360" w:lineRule="auto"/>
        <w:jc w:val="both"/>
        <w:rPr>
          <w:b/>
          <w:bCs/>
        </w:rPr>
      </w:pPr>
    </w:p>
    <w:p w14:paraId="57B3DCE7" w14:textId="2A2E5C1E" w:rsidR="00D753E9" w:rsidRDefault="00D753E9" w:rsidP="00140AFA">
      <w:pPr>
        <w:spacing w:line="360" w:lineRule="auto"/>
        <w:jc w:val="both"/>
        <w:rPr>
          <w:b/>
          <w:bCs/>
        </w:rPr>
      </w:pPr>
    </w:p>
    <w:p w14:paraId="4F90A857" w14:textId="7B96E958" w:rsidR="00D753E9" w:rsidRDefault="00D753E9" w:rsidP="00140AFA">
      <w:pPr>
        <w:spacing w:line="360" w:lineRule="auto"/>
        <w:jc w:val="both"/>
        <w:rPr>
          <w:b/>
          <w:bCs/>
        </w:rPr>
      </w:pPr>
    </w:p>
    <w:p w14:paraId="6782C9B4" w14:textId="1F80FE98" w:rsidR="00D753E9" w:rsidRDefault="00D753E9" w:rsidP="00140AFA">
      <w:pPr>
        <w:spacing w:line="360" w:lineRule="auto"/>
        <w:jc w:val="both"/>
        <w:rPr>
          <w:b/>
          <w:bCs/>
        </w:rPr>
      </w:pPr>
    </w:p>
    <w:p w14:paraId="32B3DEE4" w14:textId="397AAA38" w:rsidR="00D753E9" w:rsidRDefault="00D753E9" w:rsidP="00140AFA">
      <w:pPr>
        <w:spacing w:line="360" w:lineRule="auto"/>
        <w:jc w:val="both"/>
        <w:rPr>
          <w:b/>
          <w:bCs/>
        </w:rPr>
      </w:pPr>
    </w:p>
    <w:p w14:paraId="31E0F492" w14:textId="1E1350CB" w:rsidR="00D753E9" w:rsidRDefault="00D753E9" w:rsidP="00140AFA">
      <w:pPr>
        <w:spacing w:line="360" w:lineRule="auto"/>
        <w:jc w:val="both"/>
        <w:rPr>
          <w:b/>
          <w:bCs/>
        </w:rPr>
      </w:pPr>
    </w:p>
    <w:p w14:paraId="660F47B9" w14:textId="733F6516" w:rsidR="00D753E9" w:rsidRDefault="00D753E9" w:rsidP="00140AFA">
      <w:pPr>
        <w:spacing w:line="360" w:lineRule="auto"/>
        <w:jc w:val="both"/>
        <w:rPr>
          <w:b/>
          <w:bCs/>
        </w:rPr>
      </w:pPr>
    </w:p>
    <w:p w14:paraId="6215F7DF" w14:textId="7FD32204" w:rsidR="00D753E9" w:rsidRDefault="00D753E9" w:rsidP="00140AFA">
      <w:pPr>
        <w:spacing w:line="360" w:lineRule="auto"/>
        <w:jc w:val="both"/>
        <w:rPr>
          <w:b/>
          <w:bCs/>
        </w:rPr>
      </w:pPr>
    </w:p>
    <w:p w14:paraId="61CCE4E5" w14:textId="2DEEA14F" w:rsidR="00D753E9" w:rsidRDefault="00D753E9" w:rsidP="00140AFA">
      <w:pPr>
        <w:spacing w:line="360" w:lineRule="auto"/>
        <w:jc w:val="both"/>
        <w:rPr>
          <w:b/>
          <w:bCs/>
        </w:rPr>
      </w:pPr>
    </w:p>
    <w:p w14:paraId="36AF1064" w14:textId="7514AB1C" w:rsidR="00C9472F" w:rsidRDefault="00C9472F" w:rsidP="00140AFA">
      <w:pPr>
        <w:spacing w:line="360" w:lineRule="auto"/>
        <w:jc w:val="both"/>
        <w:rPr>
          <w:b/>
          <w:bCs/>
        </w:rPr>
      </w:pPr>
    </w:p>
    <w:p w14:paraId="34F548C2" w14:textId="40F5106B" w:rsidR="00C9472F" w:rsidRDefault="00C9472F" w:rsidP="00140AFA">
      <w:pPr>
        <w:spacing w:line="360" w:lineRule="auto"/>
        <w:jc w:val="both"/>
        <w:rPr>
          <w:b/>
          <w:bCs/>
        </w:rPr>
      </w:pPr>
    </w:p>
    <w:p w14:paraId="1483BFD3" w14:textId="1D62CB29" w:rsidR="00C9472F" w:rsidRDefault="00C9472F" w:rsidP="00140AFA">
      <w:pPr>
        <w:spacing w:line="360" w:lineRule="auto"/>
        <w:jc w:val="both"/>
        <w:rPr>
          <w:b/>
          <w:bCs/>
        </w:rPr>
      </w:pPr>
    </w:p>
    <w:p w14:paraId="72189EA3" w14:textId="358ABCA4" w:rsidR="00C9472F" w:rsidRDefault="00C9472F" w:rsidP="00140AFA">
      <w:pPr>
        <w:spacing w:line="360" w:lineRule="auto"/>
        <w:jc w:val="both"/>
        <w:rPr>
          <w:b/>
          <w:bCs/>
        </w:rPr>
      </w:pPr>
    </w:p>
    <w:p w14:paraId="2673A8EF" w14:textId="3E24ABFF" w:rsidR="00C9472F" w:rsidRDefault="00C9472F" w:rsidP="00140AFA">
      <w:pPr>
        <w:spacing w:line="360" w:lineRule="auto"/>
        <w:jc w:val="both"/>
        <w:rPr>
          <w:b/>
          <w:bCs/>
        </w:rPr>
      </w:pPr>
    </w:p>
    <w:p w14:paraId="1FE720F1" w14:textId="00E78616" w:rsidR="00C9472F" w:rsidRDefault="00C9472F" w:rsidP="00140AFA">
      <w:pPr>
        <w:spacing w:line="360" w:lineRule="auto"/>
        <w:jc w:val="both"/>
        <w:rPr>
          <w:b/>
          <w:bCs/>
        </w:rPr>
      </w:pPr>
    </w:p>
    <w:p w14:paraId="4D0FA6E0" w14:textId="6C81B1A5" w:rsidR="00C9472F" w:rsidRDefault="00C9472F" w:rsidP="00140AFA">
      <w:pPr>
        <w:spacing w:line="360" w:lineRule="auto"/>
        <w:jc w:val="both"/>
        <w:rPr>
          <w:b/>
          <w:bCs/>
        </w:rPr>
      </w:pPr>
    </w:p>
    <w:p w14:paraId="62E6D820" w14:textId="77777777" w:rsidR="00C9472F" w:rsidRDefault="00C9472F" w:rsidP="00C9472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Б</w:t>
      </w:r>
    </w:p>
    <w:p w14:paraId="4CFE312B" w14:textId="77777777" w:rsidR="00C9472F" w:rsidRDefault="00C9472F" w:rsidP="00C9472F">
      <w:pPr>
        <w:jc w:val="center"/>
        <w:rPr>
          <w:color w:val="000000"/>
          <w:sz w:val="28"/>
          <w:szCs w:val="28"/>
        </w:rPr>
      </w:pPr>
    </w:p>
    <w:p w14:paraId="4EB12DE4" w14:textId="09C76823" w:rsidR="00C9472F" w:rsidRPr="00887817" w:rsidRDefault="00C9472F" w:rsidP="00C9472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Отчет о финансовых результатах АО «</w:t>
      </w:r>
      <w:proofErr w:type="spellStart"/>
      <w:r>
        <w:rPr>
          <w:color w:val="000000"/>
          <w:sz w:val="28"/>
          <w:szCs w:val="28"/>
        </w:rPr>
        <w:t>Черномортранснефть</w:t>
      </w:r>
      <w:proofErr w:type="spellEnd"/>
      <w:r>
        <w:rPr>
          <w:color w:val="000000"/>
          <w:sz w:val="28"/>
          <w:szCs w:val="28"/>
        </w:rPr>
        <w:t>»</w:t>
      </w:r>
    </w:p>
    <w:p w14:paraId="7E3A538C" w14:textId="77777777" w:rsidR="00C9472F" w:rsidRDefault="00C9472F" w:rsidP="00C9472F">
      <w:pPr>
        <w:jc w:val="center"/>
        <w:rPr>
          <w:color w:val="000000"/>
          <w:sz w:val="28"/>
          <w:szCs w:val="28"/>
        </w:rPr>
      </w:pPr>
    </w:p>
    <w:p w14:paraId="1EA42C41" w14:textId="003330CF" w:rsidR="00C9472F" w:rsidRDefault="00C9472F" w:rsidP="00C9472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Б.1 -</w:t>
      </w:r>
      <w:r w:rsidRPr="00C947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Отчет о финансовых результатах АО «</w:t>
      </w:r>
      <w:proofErr w:type="spellStart"/>
      <w:r>
        <w:rPr>
          <w:color w:val="000000"/>
          <w:sz w:val="28"/>
          <w:szCs w:val="28"/>
        </w:rPr>
        <w:t>Черномортранснефть</w:t>
      </w:r>
      <w:proofErr w:type="spellEnd"/>
      <w:r>
        <w:rPr>
          <w:color w:val="000000"/>
          <w:sz w:val="28"/>
          <w:szCs w:val="28"/>
        </w:rPr>
        <w:t>»</w:t>
      </w:r>
    </w:p>
    <w:p w14:paraId="4D54A1A5" w14:textId="42CA1294" w:rsidR="00C9472F" w:rsidRDefault="00C9472F" w:rsidP="00C9472F">
      <w:pPr>
        <w:ind w:left="-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US"/>
        </w:rPr>
        <w:drawing>
          <wp:inline distT="0" distB="0" distL="0" distR="0" wp14:anchorId="5D379739" wp14:editId="7D6605D2">
            <wp:extent cx="5995201" cy="78129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r="3287" b="17055"/>
                    <a:stretch/>
                  </pic:blipFill>
                  <pic:spPr bwMode="auto">
                    <a:xfrm>
                      <a:off x="0" y="0"/>
                      <a:ext cx="6015566" cy="783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8FD2E" w14:textId="10659977" w:rsidR="00C9472F" w:rsidRDefault="00C9472F" w:rsidP="00140AFA">
      <w:pPr>
        <w:spacing w:line="360" w:lineRule="auto"/>
        <w:jc w:val="both"/>
        <w:rPr>
          <w:b/>
          <w:bCs/>
        </w:rPr>
      </w:pPr>
    </w:p>
    <w:sectPr w:rsidR="00C9472F" w:rsidSect="00FC6D49">
      <w:footerReference w:type="even" r:id="rId16"/>
      <w:footerReference w:type="default" r:id="rId17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DE9B6" w14:textId="77777777" w:rsidR="001C6C24" w:rsidRDefault="001C6C24" w:rsidP="00A66D86">
      <w:r>
        <w:separator/>
      </w:r>
    </w:p>
  </w:endnote>
  <w:endnote w:type="continuationSeparator" w:id="0">
    <w:p w14:paraId="2E7A8E32" w14:textId="77777777" w:rsidR="001C6C24" w:rsidRDefault="001C6C24" w:rsidP="00A66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930734068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665B30E1" w14:textId="66BE9ADE" w:rsidR="00FC6D49" w:rsidRDefault="00FC6D49" w:rsidP="0052627C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02E355B2" w14:textId="77777777" w:rsidR="00FC6D49" w:rsidRDefault="00FC6D4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50894867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D091894" w14:textId="63E667B1" w:rsidR="00FC6D49" w:rsidRDefault="00FC6D49" w:rsidP="0052627C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2</w:t>
        </w:r>
        <w:r>
          <w:rPr>
            <w:rStyle w:val="a9"/>
          </w:rPr>
          <w:fldChar w:fldCharType="end"/>
        </w:r>
      </w:p>
    </w:sdtContent>
  </w:sdt>
  <w:p w14:paraId="0E408A5F" w14:textId="77777777" w:rsidR="00FC6D49" w:rsidRDefault="00FC6D4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FA67F" w14:textId="77777777" w:rsidR="001C6C24" w:rsidRDefault="001C6C24" w:rsidP="00A66D86">
      <w:r>
        <w:separator/>
      </w:r>
    </w:p>
  </w:footnote>
  <w:footnote w:type="continuationSeparator" w:id="0">
    <w:p w14:paraId="0AD3BE02" w14:textId="77777777" w:rsidR="001C6C24" w:rsidRDefault="001C6C24" w:rsidP="00A66D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  <w:rPr>
        <w:rFonts w:ascii="Symbol" w:hAnsi="Symbol" w:cs="Symbol"/>
        <w:color w:val="auto"/>
      </w:rPr>
    </w:lvl>
    <w:lvl w:ilvl="1">
      <w:start w:val="1"/>
      <w:numFmt w:val="decimal"/>
      <w:lvlText w:val="%1.%2"/>
      <w:lvlJc w:val="left"/>
      <w:pPr>
        <w:tabs>
          <w:tab w:val="num" w:pos="-567"/>
        </w:tabs>
        <w:ind w:left="846" w:hanging="420"/>
      </w:pPr>
      <w:rPr>
        <w:rFonts w:ascii="Symbol" w:hAnsi="Symbol" w:cs="Symbol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706" w:hanging="720"/>
      </w:pPr>
      <w:rPr>
        <w:rFonts w:ascii="Symbol" w:hAnsi="Symbol" w:cs="Symbol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059" w:hanging="1080"/>
      </w:pPr>
      <w:rPr>
        <w:rFonts w:ascii="Symbol" w:hAnsi="Symbol" w:cs="Symbol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052" w:hanging="1080"/>
      </w:pPr>
      <w:rPr>
        <w:rFonts w:ascii="Symbol" w:hAnsi="Symbol" w:cs="Symbol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405" w:hanging="1440"/>
      </w:pPr>
      <w:rPr>
        <w:rFonts w:ascii="Symbol" w:hAnsi="Symbol" w:cs="Symbol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398" w:hanging="1440"/>
      </w:pPr>
      <w:rPr>
        <w:rFonts w:ascii="Symbol" w:hAnsi="Symbol" w:cs="Symbol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751" w:hanging="1800"/>
      </w:pPr>
      <w:rPr>
        <w:rFonts w:ascii="Symbol" w:hAnsi="Symbol" w:cs="Symbol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104" w:hanging="2160"/>
      </w:pPr>
      <w:rPr>
        <w:rFonts w:ascii="Symbol" w:hAnsi="Symbol" w:cs="Symbol"/>
        <w:color w:val="auto"/>
      </w:rPr>
    </w:lvl>
  </w:abstractNum>
  <w:abstractNum w:abstractNumId="1" w15:restartNumberingAfterBreak="0">
    <w:nsid w:val="02AF1C5C"/>
    <w:multiLevelType w:val="hybridMultilevel"/>
    <w:tmpl w:val="7D882D28"/>
    <w:lvl w:ilvl="0" w:tplc="0419000F">
      <w:start w:val="1"/>
      <w:numFmt w:val="decimal"/>
      <w:lvlText w:val="%1."/>
      <w:lvlJc w:val="left"/>
      <w:pPr>
        <w:ind w:left="799" w:hanging="360"/>
      </w:p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" w15:restartNumberingAfterBreak="0">
    <w:nsid w:val="08916453"/>
    <w:multiLevelType w:val="hybridMultilevel"/>
    <w:tmpl w:val="11F43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B7AFB"/>
    <w:multiLevelType w:val="hybridMultilevel"/>
    <w:tmpl w:val="638081C8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424B6"/>
    <w:multiLevelType w:val="hybridMultilevel"/>
    <w:tmpl w:val="02AE4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E40F4"/>
    <w:multiLevelType w:val="hybridMultilevel"/>
    <w:tmpl w:val="4A1454E4"/>
    <w:lvl w:ilvl="0" w:tplc="00000005">
      <w:start w:val="1"/>
      <w:numFmt w:val="bullet"/>
      <w:lvlText w:val=""/>
      <w:lvlJc w:val="left"/>
      <w:pPr>
        <w:ind w:left="214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1D893BCD"/>
    <w:multiLevelType w:val="hybridMultilevel"/>
    <w:tmpl w:val="9AF4FBD2"/>
    <w:lvl w:ilvl="0" w:tplc="00000005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5A23DA"/>
    <w:multiLevelType w:val="hybridMultilevel"/>
    <w:tmpl w:val="588458E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000000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C1431"/>
    <w:multiLevelType w:val="hybridMultilevel"/>
    <w:tmpl w:val="123AC02E"/>
    <w:lvl w:ilvl="0" w:tplc="0000000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092F6E"/>
    <w:multiLevelType w:val="multilevel"/>
    <w:tmpl w:val="926A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8D45C9"/>
    <w:multiLevelType w:val="hybridMultilevel"/>
    <w:tmpl w:val="CBD2B074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134BA"/>
    <w:multiLevelType w:val="hybridMultilevel"/>
    <w:tmpl w:val="1584A93A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14DA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58D480D"/>
    <w:multiLevelType w:val="hybridMultilevel"/>
    <w:tmpl w:val="9A02CABA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5076A"/>
    <w:multiLevelType w:val="hybridMultilevel"/>
    <w:tmpl w:val="AAC4D444"/>
    <w:lvl w:ilvl="0" w:tplc="4ED23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19A5F1E">
      <w:start w:val="1"/>
      <w:numFmt w:val="decimal"/>
      <w:lvlText w:val="%2)"/>
      <w:lvlJc w:val="left"/>
      <w:pPr>
        <w:ind w:left="1520" w:hanging="440"/>
      </w:pPr>
      <w:rPr>
        <w:rFonts w:hint="default"/>
      </w:rPr>
    </w:lvl>
    <w:lvl w:ilvl="2" w:tplc="CF348ED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11899"/>
    <w:multiLevelType w:val="hybridMultilevel"/>
    <w:tmpl w:val="CCC6496C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24DBA"/>
    <w:multiLevelType w:val="hybridMultilevel"/>
    <w:tmpl w:val="177C7536"/>
    <w:lvl w:ilvl="0" w:tplc="00000005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C9E6448"/>
    <w:multiLevelType w:val="hybridMultilevel"/>
    <w:tmpl w:val="CD92CFE0"/>
    <w:lvl w:ilvl="0" w:tplc="0C14DA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D067593"/>
    <w:multiLevelType w:val="hybridMultilevel"/>
    <w:tmpl w:val="C254894A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DF6B3A"/>
    <w:multiLevelType w:val="hybridMultilevel"/>
    <w:tmpl w:val="D826B7FA"/>
    <w:lvl w:ilvl="0" w:tplc="0000000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FFFFFFFF" w:tentative="1">
      <w:start w:val="1"/>
      <w:numFmt w:val="lowerLetter"/>
      <w:lvlText w:val="%2."/>
      <w:lvlJc w:val="left"/>
      <w:pPr>
        <w:ind w:left="1519" w:hanging="360"/>
      </w:pPr>
    </w:lvl>
    <w:lvl w:ilvl="2" w:tplc="FFFFFFFF" w:tentative="1">
      <w:start w:val="1"/>
      <w:numFmt w:val="lowerRoman"/>
      <w:lvlText w:val="%3."/>
      <w:lvlJc w:val="right"/>
      <w:pPr>
        <w:ind w:left="2239" w:hanging="180"/>
      </w:pPr>
    </w:lvl>
    <w:lvl w:ilvl="3" w:tplc="FFFFFFFF" w:tentative="1">
      <w:start w:val="1"/>
      <w:numFmt w:val="decimal"/>
      <w:lvlText w:val="%4."/>
      <w:lvlJc w:val="left"/>
      <w:pPr>
        <w:ind w:left="2959" w:hanging="360"/>
      </w:pPr>
    </w:lvl>
    <w:lvl w:ilvl="4" w:tplc="FFFFFFFF" w:tentative="1">
      <w:start w:val="1"/>
      <w:numFmt w:val="lowerLetter"/>
      <w:lvlText w:val="%5."/>
      <w:lvlJc w:val="left"/>
      <w:pPr>
        <w:ind w:left="3679" w:hanging="360"/>
      </w:pPr>
    </w:lvl>
    <w:lvl w:ilvl="5" w:tplc="FFFFFFFF" w:tentative="1">
      <w:start w:val="1"/>
      <w:numFmt w:val="lowerRoman"/>
      <w:lvlText w:val="%6."/>
      <w:lvlJc w:val="right"/>
      <w:pPr>
        <w:ind w:left="4399" w:hanging="180"/>
      </w:pPr>
    </w:lvl>
    <w:lvl w:ilvl="6" w:tplc="FFFFFFFF" w:tentative="1">
      <w:start w:val="1"/>
      <w:numFmt w:val="decimal"/>
      <w:lvlText w:val="%7."/>
      <w:lvlJc w:val="left"/>
      <w:pPr>
        <w:ind w:left="5119" w:hanging="360"/>
      </w:pPr>
    </w:lvl>
    <w:lvl w:ilvl="7" w:tplc="FFFFFFFF" w:tentative="1">
      <w:start w:val="1"/>
      <w:numFmt w:val="lowerLetter"/>
      <w:lvlText w:val="%8."/>
      <w:lvlJc w:val="left"/>
      <w:pPr>
        <w:ind w:left="5839" w:hanging="360"/>
      </w:pPr>
    </w:lvl>
    <w:lvl w:ilvl="8" w:tplc="FFFFFFFF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9" w15:restartNumberingAfterBreak="0">
    <w:nsid w:val="2F2F6133"/>
    <w:multiLevelType w:val="hybridMultilevel"/>
    <w:tmpl w:val="7BC00612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546EE"/>
    <w:multiLevelType w:val="hybridMultilevel"/>
    <w:tmpl w:val="8960B19A"/>
    <w:lvl w:ilvl="0" w:tplc="00000004">
      <w:start w:val="1"/>
      <w:numFmt w:val="bullet"/>
      <w:lvlText w:val=""/>
      <w:lvlJc w:val="left"/>
      <w:pPr>
        <w:ind w:left="1501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1" w15:restartNumberingAfterBreak="0">
    <w:nsid w:val="34281F21"/>
    <w:multiLevelType w:val="hybridMultilevel"/>
    <w:tmpl w:val="B7DA9450"/>
    <w:lvl w:ilvl="0" w:tplc="0000000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53872B4"/>
    <w:multiLevelType w:val="hybridMultilevel"/>
    <w:tmpl w:val="5F2A558A"/>
    <w:lvl w:ilvl="0" w:tplc="00000005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B8948F4"/>
    <w:multiLevelType w:val="hybridMultilevel"/>
    <w:tmpl w:val="0CF0B00E"/>
    <w:lvl w:ilvl="0" w:tplc="0000000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8D56C2"/>
    <w:multiLevelType w:val="hybridMultilevel"/>
    <w:tmpl w:val="47D88A66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03021"/>
    <w:multiLevelType w:val="hybridMultilevel"/>
    <w:tmpl w:val="C3063544"/>
    <w:lvl w:ilvl="0" w:tplc="C7546FA0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92EDD"/>
    <w:multiLevelType w:val="hybridMultilevel"/>
    <w:tmpl w:val="239C7CC6"/>
    <w:lvl w:ilvl="0" w:tplc="00000005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A302D02"/>
    <w:multiLevelType w:val="hybridMultilevel"/>
    <w:tmpl w:val="E85A84A8"/>
    <w:lvl w:ilvl="0" w:tplc="0000000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785A45"/>
    <w:multiLevelType w:val="hybridMultilevel"/>
    <w:tmpl w:val="BB88DEEE"/>
    <w:lvl w:ilvl="0" w:tplc="0C14DA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6092782"/>
    <w:multiLevelType w:val="hybridMultilevel"/>
    <w:tmpl w:val="D7D48920"/>
    <w:lvl w:ilvl="0" w:tplc="D52A6C58">
      <w:start w:val="1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836A47"/>
    <w:multiLevelType w:val="hybridMultilevel"/>
    <w:tmpl w:val="D30AE7E6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2F23DC"/>
    <w:multiLevelType w:val="hybridMultilevel"/>
    <w:tmpl w:val="91364F12"/>
    <w:lvl w:ilvl="0" w:tplc="C48A8B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3E15DF"/>
    <w:multiLevelType w:val="hybridMultilevel"/>
    <w:tmpl w:val="7424F900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434037"/>
    <w:multiLevelType w:val="hybridMultilevel"/>
    <w:tmpl w:val="B0842E84"/>
    <w:lvl w:ilvl="0" w:tplc="4ED23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4" w15:restartNumberingAfterBreak="0">
    <w:nsid w:val="6FE61F0B"/>
    <w:multiLevelType w:val="hybridMultilevel"/>
    <w:tmpl w:val="39D04388"/>
    <w:lvl w:ilvl="0" w:tplc="5120A26C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5" w15:restartNumberingAfterBreak="0">
    <w:nsid w:val="70E66E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5DB3202"/>
    <w:multiLevelType w:val="hybridMultilevel"/>
    <w:tmpl w:val="56903B3A"/>
    <w:lvl w:ilvl="0" w:tplc="0C14DA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65268D1"/>
    <w:multiLevelType w:val="hybridMultilevel"/>
    <w:tmpl w:val="EA10FC46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E90B2E"/>
    <w:multiLevelType w:val="hybridMultilevel"/>
    <w:tmpl w:val="E0F010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3E729D"/>
    <w:multiLevelType w:val="hybridMultilevel"/>
    <w:tmpl w:val="73CA8DFC"/>
    <w:lvl w:ilvl="0" w:tplc="5120A2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0"/>
  </w:num>
  <w:num w:numId="3">
    <w:abstractNumId w:val="21"/>
  </w:num>
  <w:num w:numId="4">
    <w:abstractNumId w:val="22"/>
  </w:num>
  <w:num w:numId="5">
    <w:abstractNumId w:val="16"/>
  </w:num>
  <w:num w:numId="6">
    <w:abstractNumId w:val="26"/>
  </w:num>
  <w:num w:numId="7">
    <w:abstractNumId w:val="6"/>
  </w:num>
  <w:num w:numId="8">
    <w:abstractNumId w:val="36"/>
  </w:num>
  <w:num w:numId="9">
    <w:abstractNumId w:val="5"/>
  </w:num>
  <w:num w:numId="10">
    <w:abstractNumId w:val="37"/>
  </w:num>
  <w:num w:numId="11">
    <w:abstractNumId w:val="29"/>
  </w:num>
  <w:num w:numId="12">
    <w:abstractNumId w:val="25"/>
  </w:num>
  <w:num w:numId="13">
    <w:abstractNumId w:val="19"/>
  </w:num>
  <w:num w:numId="14">
    <w:abstractNumId w:val="14"/>
  </w:num>
  <w:num w:numId="15">
    <w:abstractNumId w:val="10"/>
  </w:num>
  <w:num w:numId="16">
    <w:abstractNumId w:val="17"/>
  </w:num>
  <w:num w:numId="17">
    <w:abstractNumId w:val="3"/>
  </w:num>
  <w:num w:numId="18">
    <w:abstractNumId w:val="34"/>
  </w:num>
  <w:num w:numId="19">
    <w:abstractNumId w:val="15"/>
  </w:num>
  <w:num w:numId="20">
    <w:abstractNumId w:val="20"/>
  </w:num>
  <w:num w:numId="21">
    <w:abstractNumId w:val="39"/>
  </w:num>
  <w:num w:numId="22">
    <w:abstractNumId w:val="32"/>
  </w:num>
  <w:num w:numId="23">
    <w:abstractNumId w:val="24"/>
  </w:num>
  <w:num w:numId="24">
    <w:abstractNumId w:val="30"/>
  </w:num>
  <w:num w:numId="25">
    <w:abstractNumId w:val="8"/>
  </w:num>
  <w:num w:numId="26">
    <w:abstractNumId w:val="1"/>
  </w:num>
  <w:num w:numId="27">
    <w:abstractNumId w:val="13"/>
  </w:num>
  <w:num w:numId="28">
    <w:abstractNumId w:val="2"/>
  </w:num>
  <w:num w:numId="29">
    <w:abstractNumId w:val="4"/>
  </w:num>
  <w:num w:numId="30">
    <w:abstractNumId w:val="18"/>
  </w:num>
  <w:num w:numId="31">
    <w:abstractNumId w:val="23"/>
  </w:num>
  <w:num w:numId="32">
    <w:abstractNumId w:val="27"/>
  </w:num>
  <w:num w:numId="33">
    <w:abstractNumId w:val="12"/>
  </w:num>
  <w:num w:numId="34">
    <w:abstractNumId w:val="7"/>
  </w:num>
  <w:num w:numId="35">
    <w:abstractNumId w:val="33"/>
  </w:num>
  <w:num w:numId="36">
    <w:abstractNumId w:val="28"/>
  </w:num>
  <w:num w:numId="37">
    <w:abstractNumId w:val="11"/>
  </w:num>
  <w:num w:numId="38">
    <w:abstractNumId w:val="31"/>
  </w:num>
  <w:num w:numId="39">
    <w:abstractNumId w:val="38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9DE"/>
    <w:rsid w:val="00002E38"/>
    <w:rsid w:val="00030152"/>
    <w:rsid w:val="00040063"/>
    <w:rsid w:val="000708FF"/>
    <w:rsid w:val="000745EA"/>
    <w:rsid w:val="00074EA0"/>
    <w:rsid w:val="000C5480"/>
    <w:rsid w:val="000E082B"/>
    <w:rsid w:val="000E6F8E"/>
    <w:rsid w:val="001112F6"/>
    <w:rsid w:val="00140AFA"/>
    <w:rsid w:val="001B2618"/>
    <w:rsid w:val="001C6C24"/>
    <w:rsid w:val="001F6A2E"/>
    <w:rsid w:val="002017F5"/>
    <w:rsid w:val="0020587E"/>
    <w:rsid w:val="00207B99"/>
    <w:rsid w:val="00217CED"/>
    <w:rsid w:val="00265C11"/>
    <w:rsid w:val="002772A8"/>
    <w:rsid w:val="00291B08"/>
    <w:rsid w:val="002934ED"/>
    <w:rsid w:val="00294606"/>
    <w:rsid w:val="002C419D"/>
    <w:rsid w:val="002C5330"/>
    <w:rsid w:val="002D7E21"/>
    <w:rsid w:val="002F5229"/>
    <w:rsid w:val="002F5C84"/>
    <w:rsid w:val="002F60B6"/>
    <w:rsid w:val="00305D84"/>
    <w:rsid w:val="00316C3A"/>
    <w:rsid w:val="00344BC0"/>
    <w:rsid w:val="00353FB3"/>
    <w:rsid w:val="00371772"/>
    <w:rsid w:val="00391873"/>
    <w:rsid w:val="003928CF"/>
    <w:rsid w:val="00393051"/>
    <w:rsid w:val="003932AF"/>
    <w:rsid w:val="003B0610"/>
    <w:rsid w:val="003B59EA"/>
    <w:rsid w:val="003C39A9"/>
    <w:rsid w:val="003C5BD3"/>
    <w:rsid w:val="003D09CB"/>
    <w:rsid w:val="003F65E5"/>
    <w:rsid w:val="00446329"/>
    <w:rsid w:val="00463C29"/>
    <w:rsid w:val="004714DC"/>
    <w:rsid w:val="00482BD0"/>
    <w:rsid w:val="00497E43"/>
    <w:rsid w:val="004E209F"/>
    <w:rsid w:val="004E745E"/>
    <w:rsid w:val="004F44AB"/>
    <w:rsid w:val="004F6BE4"/>
    <w:rsid w:val="005012E0"/>
    <w:rsid w:val="00504252"/>
    <w:rsid w:val="005217F8"/>
    <w:rsid w:val="0052306A"/>
    <w:rsid w:val="00541525"/>
    <w:rsid w:val="0056749D"/>
    <w:rsid w:val="00590D18"/>
    <w:rsid w:val="005E081B"/>
    <w:rsid w:val="005E78EF"/>
    <w:rsid w:val="005F5CDC"/>
    <w:rsid w:val="00633834"/>
    <w:rsid w:val="006438EB"/>
    <w:rsid w:val="00663134"/>
    <w:rsid w:val="00667EB7"/>
    <w:rsid w:val="00673EF4"/>
    <w:rsid w:val="006A75CA"/>
    <w:rsid w:val="006C44BB"/>
    <w:rsid w:val="006D224A"/>
    <w:rsid w:val="006D35BE"/>
    <w:rsid w:val="006F5D82"/>
    <w:rsid w:val="00710354"/>
    <w:rsid w:val="00713589"/>
    <w:rsid w:val="007244E1"/>
    <w:rsid w:val="00730A08"/>
    <w:rsid w:val="00784ED2"/>
    <w:rsid w:val="00793B80"/>
    <w:rsid w:val="007A5250"/>
    <w:rsid w:val="007B35E6"/>
    <w:rsid w:val="007E0387"/>
    <w:rsid w:val="007E1F2E"/>
    <w:rsid w:val="007F275E"/>
    <w:rsid w:val="00801323"/>
    <w:rsid w:val="00801863"/>
    <w:rsid w:val="00802FFD"/>
    <w:rsid w:val="008438DD"/>
    <w:rsid w:val="00844D20"/>
    <w:rsid w:val="00862638"/>
    <w:rsid w:val="00876CA8"/>
    <w:rsid w:val="008C259D"/>
    <w:rsid w:val="008C5B46"/>
    <w:rsid w:val="009308FA"/>
    <w:rsid w:val="0095183B"/>
    <w:rsid w:val="00961488"/>
    <w:rsid w:val="009841EA"/>
    <w:rsid w:val="009E38A9"/>
    <w:rsid w:val="00A13AAE"/>
    <w:rsid w:val="00A2112A"/>
    <w:rsid w:val="00A22D59"/>
    <w:rsid w:val="00A243D6"/>
    <w:rsid w:val="00A54DA5"/>
    <w:rsid w:val="00A66D86"/>
    <w:rsid w:val="00A763E7"/>
    <w:rsid w:val="00A85DAF"/>
    <w:rsid w:val="00A96E6E"/>
    <w:rsid w:val="00AB2ECC"/>
    <w:rsid w:val="00AC5E67"/>
    <w:rsid w:val="00AD7B0E"/>
    <w:rsid w:val="00AE07C9"/>
    <w:rsid w:val="00AE628D"/>
    <w:rsid w:val="00AF083F"/>
    <w:rsid w:val="00B07B5E"/>
    <w:rsid w:val="00B1283A"/>
    <w:rsid w:val="00B231B0"/>
    <w:rsid w:val="00B242BC"/>
    <w:rsid w:val="00B26151"/>
    <w:rsid w:val="00B369B2"/>
    <w:rsid w:val="00B51490"/>
    <w:rsid w:val="00B753D7"/>
    <w:rsid w:val="00B8382F"/>
    <w:rsid w:val="00B863A8"/>
    <w:rsid w:val="00BB49C3"/>
    <w:rsid w:val="00BB65B5"/>
    <w:rsid w:val="00BC237E"/>
    <w:rsid w:val="00BC708E"/>
    <w:rsid w:val="00BC73E8"/>
    <w:rsid w:val="00BE53AB"/>
    <w:rsid w:val="00BE697B"/>
    <w:rsid w:val="00C10DA2"/>
    <w:rsid w:val="00C14D62"/>
    <w:rsid w:val="00C1650D"/>
    <w:rsid w:val="00C2512C"/>
    <w:rsid w:val="00C26DF8"/>
    <w:rsid w:val="00C31D9B"/>
    <w:rsid w:val="00C3295E"/>
    <w:rsid w:val="00C36C85"/>
    <w:rsid w:val="00C83995"/>
    <w:rsid w:val="00C93C5D"/>
    <w:rsid w:val="00C9472F"/>
    <w:rsid w:val="00C963C8"/>
    <w:rsid w:val="00CC1284"/>
    <w:rsid w:val="00CC1507"/>
    <w:rsid w:val="00CD44E5"/>
    <w:rsid w:val="00D009CE"/>
    <w:rsid w:val="00D16D1B"/>
    <w:rsid w:val="00D200EE"/>
    <w:rsid w:val="00D52C7B"/>
    <w:rsid w:val="00D6182D"/>
    <w:rsid w:val="00D753E9"/>
    <w:rsid w:val="00DB4405"/>
    <w:rsid w:val="00DD3049"/>
    <w:rsid w:val="00DE300C"/>
    <w:rsid w:val="00DF39A8"/>
    <w:rsid w:val="00E021BE"/>
    <w:rsid w:val="00E071DB"/>
    <w:rsid w:val="00E12B72"/>
    <w:rsid w:val="00E470C1"/>
    <w:rsid w:val="00E674DD"/>
    <w:rsid w:val="00E73F70"/>
    <w:rsid w:val="00E862A7"/>
    <w:rsid w:val="00EA3DA2"/>
    <w:rsid w:val="00EC38FE"/>
    <w:rsid w:val="00EC54A3"/>
    <w:rsid w:val="00EF0581"/>
    <w:rsid w:val="00F022D0"/>
    <w:rsid w:val="00F22867"/>
    <w:rsid w:val="00F42E92"/>
    <w:rsid w:val="00F64490"/>
    <w:rsid w:val="00FA29DE"/>
    <w:rsid w:val="00FC6D49"/>
    <w:rsid w:val="00FD5AEA"/>
    <w:rsid w:val="00FE4994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D4DB"/>
  <w15:chartTrackingRefBased/>
  <w15:docId w15:val="{ECDE85B0-69EC-FC4C-A350-F46EF131D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75E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D8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66D86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A66D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6D86"/>
    <w:rPr>
      <w:sz w:val="22"/>
      <w:szCs w:val="22"/>
    </w:rPr>
  </w:style>
  <w:style w:type="paragraph" w:styleId="a7">
    <w:name w:val="List Paragraph"/>
    <w:basedOn w:val="a"/>
    <w:link w:val="a8"/>
    <w:uiPriority w:val="34"/>
    <w:qFormat/>
    <w:rsid w:val="002F5229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FC6D49"/>
  </w:style>
  <w:style w:type="paragraph" w:customStyle="1" w:styleId="1">
    <w:name w:val="Абзац списка1"/>
    <w:basedOn w:val="a"/>
    <w:rsid w:val="00D16D1B"/>
    <w:pPr>
      <w:suppressAutoHyphens/>
      <w:spacing w:after="200" w:line="276" w:lineRule="auto"/>
      <w:ind w:left="720"/>
    </w:pPr>
    <w:rPr>
      <w:rFonts w:ascii="Calibri" w:hAnsi="Calibri"/>
      <w:lang w:eastAsia="ar-SA"/>
    </w:rPr>
  </w:style>
  <w:style w:type="table" w:styleId="aa">
    <w:name w:val="Table Grid"/>
    <w:basedOn w:val="a1"/>
    <w:uiPriority w:val="39"/>
    <w:rsid w:val="00A76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305D84"/>
    <w:rPr>
      <w:color w:val="808080"/>
    </w:rPr>
  </w:style>
  <w:style w:type="character" w:customStyle="1" w:styleId="bumpedfont15">
    <w:name w:val="bumpedfont15"/>
    <w:basedOn w:val="a0"/>
    <w:rsid w:val="00C2512C"/>
  </w:style>
  <w:style w:type="character" w:customStyle="1" w:styleId="apple-converted-space">
    <w:name w:val="apple-converted-space"/>
    <w:basedOn w:val="a0"/>
    <w:rsid w:val="00C2512C"/>
  </w:style>
  <w:style w:type="paragraph" w:customStyle="1" w:styleId="s34">
    <w:name w:val="s34"/>
    <w:basedOn w:val="a"/>
    <w:rsid w:val="00C2512C"/>
    <w:pPr>
      <w:spacing w:before="100" w:beforeAutospacing="1" w:after="100" w:afterAutospacing="1"/>
    </w:pPr>
  </w:style>
  <w:style w:type="paragraph" w:styleId="ac">
    <w:name w:val="Revision"/>
    <w:hidden/>
    <w:uiPriority w:val="99"/>
    <w:semiHidden/>
    <w:rsid w:val="00C31D9B"/>
    <w:rPr>
      <w:sz w:val="22"/>
      <w:szCs w:val="22"/>
    </w:rPr>
  </w:style>
  <w:style w:type="table" w:customStyle="1" w:styleId="10">
    <w:name w:val="Сетка таблицы1"/>
    <w:basedOn w:val="a1"/>
    <w:next w:val="aa"/>
    <w:rsid w:val="00344BC0"/>
    <w:rPr>
      <w:rFonts w:eastAsiaTheme="minorEastAsia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rsid w:val="00DE300C"/>
    <w:rPr>
      <w:rFonts w:eastAsiaTheme="minorEastAsia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link w:val="a7"/>
    <w:uiPriority w:val="34"/>
    <w:locked/>
    <w:rsid w:val="00207B99"/>
    <w:rPr>
      <w:rFonts w:ascii="Times New Roman" w:eastAsia="Times New Roman" w:hAnsi="Times New Roman" w:cs="Times New Roman"/>
      <w:lang w:eastAsia="ru-RU"/>
    </w:rPr>
  </w:style>
  <w:style w:type="character" w:styleId="ad">
    <w:name w:val="Hyperlink"/>
    <w:basedOn w:val="a0"/>
    <w:uiPriority w:val="99"/>
    <w:unhideWhenUsed/>
    <w:rsid w:val="001B2618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B2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9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6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0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4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1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5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3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7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3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7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analiz-pokazateley-delovoy-aktivnosti-i-pokazateley-platezhesposobnost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50731%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chernomor.transneft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osobennosti-finansovoy-sostavlyayuschey-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40BDCC-4B48-8847-800B-C162A6301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47</Pages>
  <Words>10163</Words>
  <Characters>57930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26</cp:revision>
  <cp:lastPrinted>2022-05-25T17:26:00Z</cp:lastPrinted>
  <dcterms:created xsi:type="dcterms:W3CDTF">2022-05-15T22:54:00Z</dcterms:created>
  <dcterms:modified xsi:type="dcterms:W3CDTF">2022-05-28T10:21:00Z</dcterms:modified>
</cp:coreProperties>
</file>