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D5" w:rsidRDefault="007553D5" w:rsidP="007553D5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553D5" w:rsidRDefault="007553D5" w:rsidP="007553D5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7553D5" w:rsidRDefault="007553D5" w:rsidP="007553D5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7553D5" w:rsidRDefault="007553D5" w:rsidP="007553D5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7553D5" w:rsidRDefault="007553D5" w:rsidP="007553D5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:rsidR="007553D5" w:rsidRDefault="007553D5" w:rsidP="007553D5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зоологии</w:t>
      </w:r>
    </w:p>
    <w:p w:rsidR="007553D5" w:rsidRDefault="007553D5" w:rsidP="007553D5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D5" w:rsidRDefault="007553D5" w:rsidP="007553D5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D5" w:rsidRDefault="007553D5" w:rsidP="007553D5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D5" w:rsidRDefault="007553D5" w:rsidP="007553D5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 № 2</w:t>
      </w:r>
    </w:p>
    <w:p w:rsidR="007553D5" w:rsidRDefault="007553D5" w:rsidP="007553D5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ДВУКРЫЛЫХ НАСЕКОМЫХ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DIPTERA</w:t>
      </w:r>
      <w:r>
        <w:rPr>
          <w:rFonts w:ascii="Times New Roman" w:hAnsi="Times New Roman" w:cs="Times New Roman"/>
          <w:b/>
          <w:sz w:val="28"/>
          <w:szCs w:val="28"/>
        </w:rPr>
        <w:t>) В КАЧЕСТВЕ ОБЪЕКТОВ ДЛЯ ОБОСНОВАНИЯ СОЗДАНИЯ ЭНТОМОЛОГИЧЕСКОГО МИКРО-ООПТ «ТЕМНОЛЕССКОЕ»</w:t>
      </w:r>
    </w:p>
    <w:p w:rsidR="007553D5" w:rsidRDefault="007553D5" w:rsidP="007553D5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D5" w:rsidRDefault="007553D5" w:rsidP="007553D5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553D5" w:rsidRDefault="007553D5" w:rsidP="007553D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 _______________________________________А. А. Голова</w:t>
      </w:r>
    </w:p>
    <w:p w:rsidR="007553D5" w:rsidRDefault="007553D5" w:rsidP="007553D5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7553D5" w:rsidRDefault="007553D5" w:rsidP="007553D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биологический, курс 3</w:t>
      </w:r>
    </w:p>
    <w:p w:rsidR="007553D5" w:rsidRDefault="007553D5" w:rsidP="007553D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06.03.01 Биология</w:t>
      </w:r>
    </w:p>
    <w:p w:rsidR="007553D5" w:rsidRDefault="007553D5" w:rsidP="007553D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7553D5" w:rsidRDefault="007553D5" w:rsidP="007553D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доцент, канд.биол.наук, </w:t>
      </w:r>
    </w:p>
    <w:p w:rsidR="007553D5" w:rsidRDefault="007553D5" w:rsidP="007553D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________________________________________________С. Ю. Кустов</w:t>
      </w:r>
    </w:p>
    <w:p w:rsidR="007553D5" w:rsidRDefault="007553D5" w:rsidP="007553D5">
      <w:pPr>
        <w:spacing w:after="0" w:line="360" w:lineRule="auto"/>
        <w:ind w:left="4820" w:right="-1" w:hanging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7553D5" w:rsidRDefault="007553D5" w:rsidP="007553D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Нормоконтролёр</w:t>
      </w:r>
    </w:p>
    <w:p w:rsidR="007553D5" w:rsidRDefault="007553D5" w:rsidP="007553D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доцент, канд.биол.наук ___________________________________В. В. Гладун</w:t>
      </w:r>
    </w:p>
    <w:p w:rsidR="007553D5" w:rsidRDefault="007553D5" w:rsidP="007553D5">
      <w:pPr>
        <w:spacing w:after="0" w:line="360" w:lineRule="auto"/>
        <w:ind w:left="4820" w:right="-1" w:hanging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7553D5" w:rsidRDefault="007553D5" w:rsidP="007553D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553D5" w:rsidRDefault="007553D5" w:rsidP="007553D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553D5" w:rsidRDefault="007553D5" w:rsidP="007553D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553D5" w:rsidRDefault="007553D5" w:rsidP="007553D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553D5" w:rsidRDefault="007553D5" w:rsidP="007553D5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2017</w:t>
      </w:r>
    </w:p>
    <w:p w:rsidR="007553D5" w:rsidRDefault="007553D5" w:rsidP="007553D5">
      <w:pPr>
        <w:spacing w:after="0" w:line="72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РЕФЕРАТ</w:t>
      </w:r>
    </w:p>
    <w:p w:rsidR="007553D5" w:rsidRDefault="007553D5" w:rsidP="007553D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изложена на 37 страницах компьютерного текста, состоит из введения, основной части, состоящей из 3 глав, и заключения. Работа содержит 1 таблицу. Библиографический список включает 59 литературных источников, в том числе 12 на иностранных языках.</w:t>
      </w:r>
    </w:p>
    <w:p w:rsidR="007553D5" w:rsidRDefault="007553D5" w:rsidP="007553D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caps/>
          <w:sz w:val="28"/>
          <w:szCs w:val="28"/>
        </w:rPr>
        <w:t xml:space="preserve">Насекомые, Двукрылые, 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Diptera</w:t>
      </w:r>
      <w:r>
        <w:rPr>
          <w:rFonts w:ascii="Times New Roman" w:hAnsi="Times New Roman" w:cs="Times New Roman"/>
          <w:caps/>
          <w:sz w:val="28"/>
          <w:szCs w:val="28"/>
        </w:rPr>
        <w:t>, маркерный таксон, БИОРАЗНООБРАЗИЕ, микрозаказник, Северо-Западный Кавказ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3D5" w:rsidRDefault="007553D5" w:rsidP="007553D5">
      <w:pPr>
        <w:pStyle w:val="Standard"/>
        <w:spacing w:line="360" w:lineRule="auto"/>
        <w:ind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Целью работы является отработка механизма обоснования выделения энтомологической микро-ООПТ на примере двукрылых насекомых.</w:t>
      </w:r>
    </w:p>
    <w:p w:rsidR="007553D5" w:rsidRDefault="007553D5" w:rsidP="007553D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исследования будут предложения по сохранению участков биоразнообразия, которое неуклонно снижается в связи с высокими темпами освоения природных территорий.</w:t>
      </w:r>
    </w:p>
    <w:p w:rsidR="007553D5" w:rsidRDefault="007553D5" w:rsidP="007553D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 практики – б/с «Камышанова поляна».</w:t>
      </w:r>
    </w:p>
    <w:p w:rsidR="007553D5" w:rsidRDefault="007553D5" w:rsidP="007553D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проведённых исследований представлены в работе Голова А. А., Евтушенко А. А., Кустов С. Ю. К вопросу об использовании двукрылых насекомых (</w:t>
      </w:r>
      <w:r>
        <w:rPr>
          <w:rFonts w:ascii="Times New Roman" w:hAnsi="Times New Roman" w:cs="Times New Roman"/>
          <w:sz w:val="28"/>
          <w:szCs w:val="28"/>
          <w:lang w:val="en-US"/>
        </w:rPr>
        <w:t>Diptera</w:t>
      </w:r>
      <w:r>
        <w:rPr>
          <w:rFonts w:ascii="Times New Roman" w:hAnsi="Times New Roman" w:cs="Times New Roman"/>
          <w:sz w:val="28"/>
          <w:szCs w:val="28"/>
        </w:rPr>
        <w:t>) в качестве объектов для обоснования создания энтомологических микрозаказников в Краснодарском крае</w:t>
      </w:r>
    </w:p>
    <w:p w:rsidR="007553D5" w:rsidRDefault="007553D5" w:rsidP="007553D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53D5" w:rsidRDefault="007553D5" w:rsidP="007553D5">
      <w:pPr>
        <w:spacing w:after="0" w:line="72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9"/>
        <w:gridCol w:w="662"/>
      </w:tblGrid>
      <w:tr w:rsidR="007553D5" w:rsidTr="007553D5">
        <w:trPr>
          <w:jc w:val="center"/>
        </w:trPr>
        <w:tc>
          <w:tcPr>
            <w:tcW w:w="8655" w:type="dxa"/>
            <w:vAlign w:val="center"/>
            <w:hideMark/>
          </w:tcPr>
          <w:p w:rsidR="007553D5" w:rsidRDefault="007553D5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Определения, обозначения и сокращения ………………………………...</w:t>
            </w:r>
          </w:p>
        </w:tc>
        <w:tc>
          <w:tcPr>
            <w:tcW w:w="916" w:type="dxa"/>
            <w:vAlign w:val="center"/>
            <w:hideMark/>
          </w:tcPr>
          <w:p w:rsidR="007553D5" w:rsidRDefault="007553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53D5" w:rsidTr="007553D5">
        <w:trPr>
          <w:jc w:val="center"/>
        </w:trPr>
        <w:tc>
          <w:tcPr>
            <w:tcW w:w="8655" w:type="dxa"/>
            <w:vAlign w:val="center"/>
            <w:hideMark/>
          </w:tcPr>
          <w:p w:rsidR="007553D5" w:rsidRDefault="007553D5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Введение………………………………………………………………………</w:t>
            </w:r>
          </w:p>
        </w:tc>
        <w:tc>
          <w:tcPr>
            <w:tcW w:w="916" w:type="dxa"/>
            <w:vAlign w:val="center"/>
            <w:hideMark/>
          </w:tcPr>
          <w:p w:rsidR="007553D5" w:rsidRDefault="007553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53D5" w:rsidTr="007553D5">
        <w:trPr>
          <w:jc w:val="center"/>
        </w:trPr>
        <w:tc>
          <w:tcPr>
            <w:tcW w:w="8655" w:type="dxa"/>
            <w:vAlign w:val="center"/>
            <w:hideMark/>
          </w:tcPr>
          <w:p w:rsidR="007553D5" w:rsidRDefault="007553D5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Аналитический обзор…………………………………………………......</w:t>
            </w:r>
          </w:p>
        </w:tc>
        <w:tc>
          <w:tcPr>
            <w:tcW w:w="916" w:type="dxa"/>
            <w:vAlign w:val="center"/>
            <w:hideMark/>
          </w:tcPr>
          <w:p w:rsidR="007553D5" w:rsidRDefault="007553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553D5" w:rsidTr="007553D5">
        <w:trPr>
          <w:jc w:val="center"/>
        </w:trPr>
        <w:tc>
          <w:tcPr>
            <w:tcW w:w="8655" w:type="dxa"/>
            <w:vAlign w:val="center"/>
            <w:hideMark/>
          </w:tcPr>
          <w:p w:rsidR="007553D5" w:rsidRDefault="007553D5">
            <w:pPr>
              <w:spacing w:line="360" w:lineRule="auto"/>
              <w:ind w:left="709" w:right="-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Анализ нормативно-правовой базы охраны биоразнообразия в Краснодарском крае………………………………………………….</w:t>
            </w:r>
          </w:p>
        </w:tc>
        <w:tc>
          <w:tcPr>
            <w:tcW w:w="916" w:type="dxa"/>
            <w:vAlign w:val="center"/>
          </w:tcPr>
          <w:p w:rsidR="007553D5" w:rsidRDefault="007553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D5" w:rsidRDefault="007553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553D5" w:rsidTr="007553D5">
        <w:trPr>
          <w:jc w:val="center"/>
        </w:trPr>
        <w:tc>
          <w:tcPr>
            <w:tcW w:w="8655" w:type="dxa"/>
            <w:vAlign w:val="center"/>
            <w:hideMark/>
          </w:tcPr>
          <w:p w:rsidR="007553D5" w:rsidRDefault="007553D5">
            <w:pPr>
              <w:spacing w:line="360" w:lineRule="auto"/>
              <w:ind w:left="709" w:right="-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Современные сведения о диптерофауне района исследования и история её изучения………………………………………………….</w:t>
            </w:r>
          </w:p>
        </w:tc>
        <w:tc>
          <w:tcPr>
            <w:tcW w:w="916" w:type="dxa"/>
            <w:vAlign w:val="center"/>
          </w:tcPr>
          <w:p w:rsidR="007553D5" w:rsidRDefault="007553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D5" w:rsidRDefault="007553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53D5" w:rsidTr="007553D5">
        <w:trPr>
          <w:jc w:val="center"/>
        </w:trPr>
        <w:tc>
          <w:tcPr>
            <w:tcW w:w="8655" w:type="dxa"/>
            <w:vAlign w:val="center"/>
            <w:hideMark/>
          </w:tcPr>
          <w:p w:rsidR="007553D5" w:rsidRDefault="007553D5">
            <w:pPr>
              <w:spacing w:line="360" w:lineRule="auto"/>
              <w:ind w:left="709" w:right="-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Охраняемые таксоны двукрылых насекомых на территории исследования……………………………………………………….…</w:t>
            </w:r>
          </w:p>
        </w:tc>
        <w:tc>
          <w:tcPr>
            <w:tcW w:w="916" w:type="dxa"/>
            <w:vAlign w:val="center"/>
          </w:tcPr>
          <w:p w:rsidR="007553D5" w:rsidRDefault="007553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D5" w:rsidRDefault="007553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553D5" w:rsidTr="007553D5">
        <w:trPr>
          <w:jc w:val="center"/>
        </w:trPr>
        <w:tc>
          <w:tcPr>
            <w:tcW w:w="8655" w:type="dxa"/>
            <w:vAlign w:val="center"/>
            <w:hideMark/>
          </w:tcPr>
          <w:p w:rsidR="007553D5" w:rsidRDefault="007553D5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Методы исследования……………………………………………………</w:t>
            </w:r>
          </w:p>
        </w:tc>
        <w:tc>
          <w:tcPr>
            <w:tcW w:w="916" w:type="dxa"/>
            <w:vAlign w:val="center"/>
            <w:hideMark/>
          </w:tcPr>
          <w:p w:rsidR="007553D5" w:rsidRDefault="007553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553D5" w:rsidTr="007553D5">
        <w:trPr>
          <w:jc w:val="center"/>
        </w:trPr>
        <w:tc>
          <w:tcPr>
            <w:tcW w:w="8655" w:type="dxa"/>
            <w:vAlign w:val="center"/>
            <w:hideMark/>
          </w:tcPr>
          <w:p w:rsidR="007553D5" w:rsidRDefault="007553D5">
            <w:pPr>
              <w:spacing w:line="360" w:lineRule="auto"/>
              <w:ind w:right="-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Методы полевого сбора двукрылых…………………………………</w:t>
            </w:r>
          </w:p>
        </w:tc>
        <w:tc>
          <w:tcPr>
            <w:tcW w:w="916" w:type="dxa"/>
            <w:vAlign w:val="center"/>
            <w:hideMark/>
          </w:tcPr>
          <w:p w:rsidR="007553D5" w:rsidRDefault="007553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553D5" w:rsidTr="007553D5">
        <w:trPr>
          <w:jc w:val="center"/>
        </w:trPr>
        <w:tc>
          <w:tcPr>
            <w:tcW w:w="8655" w:type="dxa"/>
            <w:vAlign w:val="center"/>
            <w:hideMark/>
          </w:tcPr>
          <w:p w:rsidR="007553D5" w:rsidRDefault="007553D5">
            <w:pPr>
              <w:spacing w:line="360" w:lineRule="auto"/>
              <w:ind w:right="-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Методы лабораторного исследования………………………………</w:t>
            </w:r>
          </w:p>
        </w:tc>
        <w:tc>
          <w:tcPr>
            <w:tcW w:w="916" w:type="dxa"/>
            <w:vAlign w:val="center"/>
            <w:hideMark/>
          </w:tcPr>
          <w:p w:rsidR="007553D5" w:rsidRDefault="007553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553D5" w:rsidTr="007553D5">
        <w:trPr>
          <w:jc w:val="center"/>
        </w:trPr>
        <w:tc>
          <w:tcPr>
            <w:tcW w:w="8655" w:type="dxa"/>
            <w:vAlign w:val="center"/>
            <w:hideMark/>
          </w:tcPr>
          <w:p w:rsidR="007553D5" w:rsidRDefault="007553D5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Природно-климатическая характеристика района исследований……..</w:t>
            </w:r>
          </w:p>
        </w:tc>
        <w:tc>
          <w:tcPr>
            <w:tcW w:w="916" w:type="dxa"/>
            <w:vAlign w:val="center"/>
            <w:hideMark/>
          </w:tcPr>
          <w:p w:rsidR="007553D5" w:rsidRDefault="007553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553D5" w:rsidTr="007553D5">
        <w:trPr>
          <w:jc w:val="center"/>
        </w:trPr>
        <w:tc>
          <w:tcPr>
            <w:tcW w:w="8655" w:type="dxa"/>
            <w:vAlign w:val="center"/>
            <w:hideMark/>
          </w:tcPr>
          <w:p w:rsidR="007553D5" w:rsidRDefault="007553D5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Заключение…………………………………………………………………..</w:t>
            </w:r>
          </w:p>
        </w:tc>
        <w:tc>
          <w:tcPr>
            <w:tcW w:w="916" w:type="dxa"/>
            <w:vAlign w:val="center"/>
            <w:hideMark/>
          </w:tcPr>
          <w:p w:rsidR="007553D5" w:rsidRDefault="007553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53D5" w:rsidTr="007553D5">
        <w:trPr>
          <w:jc w:val="center"/>
        </w:trPr>
        <w:tc>
          <w:tcPr>
            <w:tcW w:w="8655" w:type="dxa"/>
            <w:vAlign w:val="center"/>
            <w:hideMark/>
          </w:tcPr>
          <w:p w:rsidR="007553D5" w:rsidRDefault="007553D5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источников……………………………………....</w:t>
            </w:r>
          </w:p>
        </w:tc>
        <w:tc>
          <w:tcPr>
            <w:tcW w:w="916" w:type="dxa"/>
            <w:vAlign w:val="center"/>
            <w:hideMark/>
          </w:tcPr>
          <w:p w:rsidR="007553D5" w:rsidRDefault="007553D5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7553D5" w:rsidRDefault="007553D5" w:rsidP="007553D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30F4" w:rsidRDefault="007553D5">
      <w:bookmarkStart w:id="0" w:name="_GoBack"/>
      <w:bookmarkEnd w:id="0"/>
    </w:p>
    <w:sectPr w:rsidR="005E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D5"/>
    <w:rsid w:val="001F1573"/>
    <w:rsid w:val="004A791C"/>
    <w:rsid w:val="007553D5"/>
    <w:rsid w:val="009D0503"/>
    <w:rsid w:val="00BD15B5"/>
    <w:rsid w:val="00C91528"/>
    <w:rsid w:val="00D0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5"/>
  </w:style>
  <w:style w:type="paragraph" w:styleId="1">
    <w:name w:val="heading 1"/>
    <w:basedOn w:val="a"/>
    <w:next w:val="a"/>
    <w:link w:val="10"/>
    <w:uiPriority w:val="9"/>
    <w:qFormat/>
    <w:rsid w:val="00BD1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1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15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BD15B5"/>
    <w:pPr>
      <w:spacing w:after="0" w:line="240" w:lineRule="auto"/>
    </w:pPr>
  </w:style>
  <w:style w:type="paragraph" w:customStyle="1" w:styleId="Standard">
    <w:name w:val="Standard"/>
    <w:rsid w:val="007553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75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5"/>
  </w:style>
  <w:style w:type="paragraph" w:styleId="1">
    <w:name w:val="heading 1"/>
    <w:basedOn w:val="a"/>
    <w:next w:val="a"/>
    <w:link w:val="10"/>
    <w:uiPriority w:val="9"/>
    <w:qFormat/>
    <w:rsid w:val="00BD1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1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15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BD15B5"/>
    <w:pPr>
      <w:spacing w:after="0" w:line="240" w:lineRule="auto"/>
    </w:pPr>
  </w:style>
  <w:style w:type="paragraph" w:customStyle="1" w:styleId="Standard">
    <w:name w:val="Standard"/>
    <w:rsid w:val="007553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75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2018-03-06T05:18:00Z</dcterms:created>
  <dcterms:modified xsi:type="dcterms:W3CDTF">2018-03-06T05:18:00Z</dcterms:modified>
</cp:coreProperties>
</file>