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2B943" w14:textId="77777777" w:rsidR="00DF7A47" w:rsidRPr="00721792" w:rsidRDefault="00DF7A47" w:rsidP="00DF7A47">
      <w:pPr>
        <w:tabs>
          <w:tab w:val="left" w:pos="709"/>
          <w:tab w:val="left" w:pos="4678"/>
        </w:tabs>
        <w:spacing w:after="0" w:line="240" w:lineRule="auto"/>
        <w:ind w:left="-142"/>
        <w:jc w:val="center"/>
        <w:rPr>
          <w:rFonts w:ascii="Times New Roman" w:hAnsi="Times New Roman" w:cs="Times New Roman"/>
          <w:color w:val="000000"/>
          <w:lang w:eastAsia="ru-RU"/>
        </w:rPr>
      </w:pPr>
      <w:r w:rsidRPr="00721792">
        <w:rPr>
          <w:rFonts w:ascii="Times New Roman" w:hAnsi="Times New Roman" w:cs="Times New Roman"/>
          <w:color w:val="000000"/>
          <w:sz w:val="24"/>
          <w:szCs w:val="24"/>
          <w:lang w:eastAsia="ru-RU"/>
        </w:rPr>
        <w:t>МИНИСТЕРСТВО НАУКИ И ВЫСШЕГО ОБРАЗОВАНИЯ РОССИЙСКОЙ ФЕДЕРАЦИИ</w:t>
      </w:r>
    </w:p>
    <w:p w14:paraId="0DF9F79D" w14:textId="77777777" w:rsidR="00DF7A47" w:rsidRPr="00721792" w:rsidRDefault="00DF7A47" w:rsidP="00DF7A47">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eastAsia="ru-RU"/>
        </w:rPr>
      </w:pPr>
      <w:r w:rsidRPr="00721792">
        <w:rPr>
          <w:rFonts w:ascii="Times New Roman" w:hAnsi="Times New Roman" w:cs="Times New Roman"/>
          <w:color w:val="000000"/>
          <w:sz w:val="24"/>
          <w:szCs w:val="24"/>
          <w:lang w:eastAsia="ru-RU"/>
        </w:rPr>
        <w:t>Федеральное государственное бюджетное образовательное учреждение</w:t>
      </w:r>
    </w:p>
    <w:p w14:paraId="499D0552" w14:textId="77777777" w:rsidR="00DF7A47" w:rsidRPr="00721792" w:rsidRDefault="00DF7A47" w:rsidP="00DF7A4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721792">
        <w:rPr>
          <w:rFonts w:ascii="Times New Roman" w:hAnsi="Times New Roman" w:cs="Times New Roman"/>
          <w:color w:val="000000"/>
          <w:sz w:val="24"/>
          <w:szCs w:val="24"/>
          <w:lang w:eastAsia="ru-RU"/>
        </w:rPr>
        <w:t>высшего образования</w:t>
      </w:r>
    </w:p>
    <w:p w14:paraId="27E1F8FA" w14:textId="77777777" w:rsidR="00DF7A47" w:rsidRPr="00721792" w:rsidRDefault="00DF7A47" w:rsidP="00DF7A47">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lang w:eastAsia="ru-RU"/>
        </w:rPr>
      </w:pPr>
      <w:r w:rsidRPr="00721792">
        <w:rPr>
          <w:rFonts w:ascii="Times New Roman" w:hAnsi="Times New Roman" w:cs="Times New Roman"/>
          <w:b/>
          <w:bCs/>
          <w:color w:val="000000"/>
          <w:sz w:val="28"/>
          <w:szCs w:val="28"/>
          <w:lang w:eastAsia="ru-RU"/>
        </w:rPr>
        <w:t>«КУБАНСКИЙ ГОСУДАРСТВЕННЫЙ УНИВЕРСИТЕТ»</w:t>
      </w:r>
    </w:p>
    <w:p w14:paraId="23194EA9" w14:textId="77777777" w:rsidR="00DF7A47" w:rsidRPr="00721792" w:rsidRDefault="00DF7A47" w:rsidP="00DF7A47">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lang w:eastAsia="ru-RU"/>
        </w:rPr>
      </w:pPr>
      <w:r w:rsidRPr="00721792">
        <w:rPr>
          <w:rFonts w:ascii="Times New Roman" w:hAnsi="Times New Roman" w:cs="Times New Roman"/>
          <w:b/>
          <w:bCs/>
          <w:color w:val="000000"/>
          <w:sz w:val="28"/>
          <w:szCs w:val="28"/>
          <w:lang w:eastAsia="ru-RU"/>
        </w:rPr>
        <w:t>(ФГБОУ ВО «КубГУ»)</w:t>
      </w:r>
    </w:p>
    <w:p w14:paraId="1CEB79F2" w14:textId="77777777" w:rsidR="00DF7A47" w:rsidRPr="00721792" w:rsidRDefault="00DF7A47" w:rsidP="00DF7A47">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p>
    <w:p w14:paraId="10B1F682" w14:textId="77777777" w:rsidR="00DF7A47" w:rsidRPr="00721792" w:rsidRDefault="00DF7A47" w:rsidP="00DF7A47">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r w:rsidRPr="00721792">
        <w:rPr>
          <w:rFonts w:ascii="Times New Roman" w:hAnsi="Times New Roman" w:cs="Times New Roman"/>
          <w:b/>
          <w:bCs/>
          <w:color w:val="000000"/>
          <w:sz w:val="28"/>
          <w:szCs w:val="28"/>
          <w:lang w:eastAsia="ru-RU"/>
        </w:rPr>
        <w:t>Факультет экономический</w:t>
      </w:r>
    </w:p>
    <w:p w14:paraId="164A988B" w14:textId="77777777" w:rsidR="00DF7A47" w:rsidRPr="00721792" w:rsidRDefault="00DF7A47" w:rsidP="00DF7A47">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r w:rsidRPr="00721792">
        <w:rPr>
          <w:rFonts w:ascii="Times New Roman" w:hAnsi="Times New Roman" w:cs="Times New Roman"/>
          <w:b/>
          <w:bCs/>
          <w:color w:val="000000"/>
          <w:sz w:val="28"/>
          <w:szCs w:val="28"/>
          <w:lang w:eastAsia="ru-RU"/>
        </w:rPr>
        <w:t>Кафедра мировой экономики и менеджмента</w:t>
      </w:r>
    </w:p>
    <w:p w14:paraId="46CAD2A1" w14:textId="77777777" w:rsidR="00DF7A47" w:rsidRPr="00721792" w:rsidRDefault="00DF7A47" w:rsidP="00DF7A47">
      <w:pPr>
        <w:shd w:val="clear" w:color="auto" w:fill="FFFFFF"/>
        <w:autoSpaceDE w:val="0"/>
        <w:autoSpaceDN w:val="0"/>
        <w:adjustRightInd w:val="0"/>
        <w:spacing w:after="0" w:line="360" w:lineRule="auto"/>
        <w:jc w:val="center"/>
        <w:outlineLvl w:val="0"/>
        <w:rPr>
          <w:rFonts w:ascii="Times New Roman" w:hAnsi="Times New Roman" w:cs="Times New Roman"/>
          <w:b/>
          <w:bCs/>
          <w:color w:val="000000"/>
          <w:sz w:val="28"/>
          <w:szCs w:val="28"/>
          <w:lang w:eastAsia="ru-RU"/>
        </w:rPr>
      </w:pPr>
    </w:p>
    <w:p w14:paraId="6DFF44ED"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 xml:space="preserve">Допустить к защите </w:t>
      </w:r>
    </w:p>
    <w:p w14:paraId="75041B26"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Заведующий кафедрой</w:t>
      </w:r>
    </w:p>
    <w:p w14:paraId="3992861A"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д-р экон. наук, проф.</w:t>
      </w:r>
    </w:p>
    <w:p w14:paraId="452F72AE"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 xml:space="preserve">___________ И.В. Шевченко </w:t>
      </w:r>
    </w:p>
    <w:p w14:paraId="484F51E1"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4"/>
          <w:szCs w:val="24"/>
          <w:lang w:eastAsia="ru-RU"/>
        </w:rPr>
      </w:pPr>
      <w:r w:rsidRPr="00721792">
        <w:rPr>
          <w:rFonts w:ascii="Times New Roman" w:hAnsi="Times New Roman" w:cs="Times New Roman"/>
          <w:color w:val="000000"/>
          <w:sz w:val="24"/>
          <w:szCs w:val="24"/>
          <w:lang w:eastAsia="ru-RU"/>
        </w:rPr>
        <w:t xml:space="preserve">  (подпись)         </w:t>
      </w:r>
    </w:p>
    <w:p w14:paraId="26050852" w14:textId="77777777" w:rsidR="00DF7A47" w:rsidRPr="00721792" w:rsidRDefault="00DF7A47" w:rsidP="00DF7A47">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__________________202</w:t>
      </w:r>
      <w:r>
        <w:rPr>
          <w:rFonts w:ascii="Times New Roman" w:hAnsi="Times New Roman" w:cs="Times New Roman"/>
          <w:color w:val="000000"/>
          <w:sz w:val="28"/>
          <w:szCs w:val="28"/>
          <w:lang w:eastAsia="ru-RU"/>
        </w:rPr>
        <w:t>2</w:t>
      </w:r>
      <w:r w:rsidRPr="00721792">
        <w:rPr>
          <w:rFonts w:ascii="Times New Roman" w:hAnsi="Times New Roman" w:cs="Times New Roman"/>
          <w:color w:val="000000"/>
          <w:sz w:val="28"/>
          <w:szCs w:val="28"/>
          <w:lang w:eastAsia="ru-RU"/>
        </w:rPr>
        <w:t xml:space="preserve"> г.</w:t>
      </w:r>
    </w:p>
    <w:p w14:paraId="2A1CF4A0" w14:textId="77777777" w:rsidR="00DF7A47" w:rsidRPr="00721792" w:rsidRDefault="00DF7A47" w:rsidP="00DF7A47">
      <w:pPr>
        <w:shd w:val="clear" w:color="auto" w:fill="FFFFFF"/>
        <w:autoSpaceDE w:val="0"/>
        <w:autoSpaceDN w:val="0"/>
        <w:adjustRightInd w:val="0"/>
        <w:spacing w:after="0" w:line="240" w:lineRule="auto"/>
        <w:ind w:left="-1620" w:firstLine="6300"/>
        <w:outlineLvl w:val="0"/>
        <w:rPr>
          <w:rFonts w:ascii="Times New Roman" w:hAnsi="Times New Roman" w:cs="Times New Roman"/>
          <w:color w:val="000000"/>
          <w:sz w:val="28"/>
          <w:szCs w:val="28"/>
          <w:lang w:eastAsia="ru-RU"/>
        </w:rPr>
      </w:pPr>
    </w:p>
    <w:p w14:paraId="33E178DD" w14:textId="77777777" w:rsidR="00DF7A47" w:rsidRPr="00721792" w:rsidRDefault="00DF7A47" w:rsidP="00DF7A47">
      <w:pPr>
        <w:tabs>
          <w:tab w:val="center" w:pos="4677"/>
          <w:tab w:val="right" w:pos="9355"/>
        </w:tabs>
        <w:spacing w:after="0" w:line="240" w:lineRule="auto"/>
        <w:jc w:val="center"/>
        <w:rPr>
          <w:rFonts w:ascii="Times New Roman" w:hAnsi="Times New Roman" w:cs="Times New Roman"/>
          <w:b/>
          <w:bCs/>
          <w:color w:val="000000"/>
          <w:sz w:val="28"/>
          <w:szCs w:val="28"/>
          <w:lang w:eastAsia="ru-RU"/>
        </w:rPr>
      </w:pPr>
    </w:p>
    <w:p w14:paraId="6BE68ED9" w14:textId="77777777" w:rsidR="00DF7A47" w:rsidRPr="00721792" w:rsidRDefault="00DF7A47" w:rsidP="00DF7A47">
      <w:pPr>
        <w:tabs>
          <w:tab w:val="center" w:pos="4677"/>
          <w:tab w:val="right" w:pos="9355"/>
        </w:tabs>
        <w:spacing w:after="0" w:line="240" w:lineRule="auto"/>
        <w:jc w:val="center"/>
        <w:rPr>
          <w:rFonts w:ascii="Times New Roman" w:hAnsi="Times New Roman" w:cs="Times New Roman"/>
          <w:b/>
          <w:bCs/>
          <w:color w:val="000000"/>
          <w:sz w:val="28"/>
          <w:szCs w:val="28"/>
          <w:lang w:eastAsia="ru-RU"/>
        </w:rPr>
      </w:pPr>
      <w:r w:rsidRPr="00721792">
        <w:rPr>
          <w:rFonts w:ascii="Times New Roman" w:hAnsi="Times New Roman" w:cs="Times New Roman"/>
          <w:b/>
          <w:bCs/>
          <w:color w:val="000000"/>
          <w:sz w:val="28"/>
          <w:szCs w:val="28"/>
          <w:lang w:eastAsia="ru-RU"/>
        </w:rPr>
        <w:t>ВЫПУСКНАЯ КВАЛИФИКАЦИОННАЯ РАБОТА</w:t>
      </w:r>
    </w:p>
    <w:p w14:paraId="07030F80" w14:textId="77777777" w:rsidR="00DF7A47" w:rsidRPr="00721792" w:rsidRDefault="00DF7A47" w:rsidP="00DF7A47">
      <w:pPr>
        <w:overflowPunct w:val="0"/>
        <w:adjustRightInd w:val="0"/>
        <w:spacing w:after="0" w:line="240" w:lineRule="auto"/>
        <w:jc w:val="center"/>
        <w:textAlignment w:val="baseline"/>
        <w:rPr>
          <w:rFonts w:ascii="Times New Roman" w:hAnsi="Times New Roman" w:cs="Times New Roman"/>
          <w:b/>
          <w:bCs/>
          <w:caps/>
          <w:color w:val="000000"/>
          <w:sz w:val="28"/>
          <w:szCs w:val="28"/>
          <w:lang w:eastAsia="ru-RU"/>
        </w:rPr>
      </w:pPr>
      <w:r w:rsidRPr="00721792">
        <w:rPr>
          <w:rFonts w:ascii="Times New Roman" w:hAnsi="Times New Roman" w:cs="Times New Roman"/>
          <w:b/>
          <w:bCs/>
          <w:caps/>
          <w:color w:val="000000"/>
          <w:sz w:val="28"/>
          <w:szCs w:val="28"/>
          <w:lang w:eastAsia="ru-RU"/>
        </w:rPr>
        <w:t>(БакалаврСКАЯ РАБОТА)</w:t>
      </w:r>
    </w:p>
    <w:p w14:paraId="1B764DEF" w14:textId="77777777" w:rsidR="00DF7A47" w:rsidRPr="00721792" w:rsidRDefault="00DF7A47" w:rsidP="00DF7A47">
      <w:pPr>
        <w:overflowPunct w:val="0"/>
        <w:adjustRightInd w:val="0"/>
        <w:spacing w:after="0" w:line="240" w:lineRule="auto"/>
        <w:jc w:val="center"/>
        <w:textAlignment w:val="baseline"/>
        <w:rPr>
          <w:rFonts w:ascii="Times New Roman" w:hAnsi="Times New Roman" w:cs="Times New Roman"/>
          <w:b/>
          <w:bCs/>
          <w:caps/>
          <w:color w:val="000000"/>
          <w:sz w:val="28"/>
          <w:szCs w:val="28"/>
          <w:lang w:eastAsia="ru-RU"/>
        </w:rPr>
      </w:pPr>
    </w:p>
    <w:p w14:paraId="249898A7" w14:textId="77777777" w:rsidR="00DF7A47" w:rsidRDefault="00DF7A47" w:rsidP="00DF7A47">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СОВЕРШЕНСТВОВАНИЕ УПРАВЛЕНИЯ ИНВЕСТИЦИОННОЙ ДЕЯТЕЛЬНОСТЬЮ МАЛОГО ПРЕДПРИЯТИЯ </w:t>
      </w:r>
    </w:p>
    <w:p w14:paraId="0D24F572" w14:textId="77777777" w:rsidR="00DF7A47" w:rsidRPr="00721792" w:rsidRDefault="00DF7A47" w:rsidP="00DF7A47">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5DE8C16C" w14:textId="77777777" w:rsidR="00DF7A47" w:rsidRDefault="00DF7A47" w:rsidP="00DF7A47">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4551301D" w14:textId="77777777" w:rsidR="00DF7A47" w:rsidRDefault="00DF7A47" w:rsidP="00DF7A47">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56AFA73E" w14:textId="77777777" w:rsidR="00DF7A47" w:rsidRPr="00721792" w:rsidRDefault="00DF7A47" w:rsidP="00DF7A47">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2BAFE624" w14:textId="77777777" w:rsidR="00DF7A47" w:rsidRPr="00721792" w:rsidRDefault="00DF7A47" w:rsidP="00DF7A47">
      <w:pPr>
        <w:shd w:val="clear" w:color="auto" w:fill="FFFFFF"/>
        <w:autoSpaceDE w:val="0"/>
        <w:autoSpaceDN w:val="0"/>
        <w:adjustRightInd w:val="0"/>
        <w:spacing w:after="0" w:line="240" w:lineRule="auto"/>
        <w:outlineLvl w:val="0"/>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Работу выполнил _____________________________________</w:t>
      </w:r>
      <w:r>
        <w:rPr>
          <w:rFonts w:ascii="Times New Roman" w:hAnsi="Times New Roman" w:cs="Times New Roman"/>
          <w:color w:val="000000"/>
          <w:sz w:val="28"/>
          <w:szCs w:val="28"/>
          <w:lang w:eastAsia="ru-RU"/>
        </w:rPr>
        <w:t>__В.М. Крышка</w:t>
      </w:r>
    </w:p>
    <w:p w14:paraId="161CCD25" w14:textId="77777777" w:rsidR="00DF7A47" w:rsidRPr="00721792" w:rsidRDefault="00DF7A47" w:rsidP="00DF7A47">
      <w:pPr>
        <w:shd w:val="clear" w:color="auto" w:fill="FFFFFF"/>
        <w:autoSpaceDE w:val="0"/>
        <w:autoSpaceDN w:val="0"/>
        <w:adjustRightInd w:val="0"/>
        <w:spacing w:after="0" w:line="240" w:lineRule="auto"/>
        <w:ind w:left="2832" w:firstLine="708"/>
        <w:jc w:val="both"/>
        <w:outlineLvl w:val="0"/>
        <w:rPr>
          <w:rFonts w:ascii="Times New Roman" w:hAnsi="Times New Roman" w:cs="Times New Roman"/>
          <w:color w:val="000000"/>
          <w:sz w:val="24"/>
          <w:szCs w:val="24"/>
          <w:lang w:eastAsia="ru-RU"/>
        </w:rPr>
      </w:pPr>
      <w:r w:rsidRPr="00721792">
        <w:rPr>
          <w:rFonts w:ascii="Times New Roman" w:hAnsi="Times New Roman" w:cs="Times New Roman"/>
          <w:color w:val="000000"/>
          <w:sz w:val="24"/>
          <w:szCs w:val="24"/>
          <w:lang w:eastAsia="ru-RU"/>
        </w:rPr>
        <w:t xml:space="preserve">          (подпись)                 </w:t>
      </w:r>
    </w:p>
    <w:p w14:paraId="69F6C4A7" w14:textId="1C3AD612" w:rsidR="00DF7A47" w:rsidRPr="00721792" w:rsidRDefault="008B7F68" w:rsidP="00DF7A47">
      <w:pPr>
        <w:tabs>
          <w:tab w:val="left" w:pos="1125"/>
          <w:tab w:val="center" w:pos="4819"/>
        </w:tabs>
        <w:spacing w:after="0" w:line="240" w:lineRule="auto"/>
        <w:rPr>
          <w:rFonts w:ascii="Times New Roman" w:hAnsi="Times New Roman" w:cs="Times New Roman"/>
          <w:color w:val="000000"/>
          <w:sz w:val="28"/>
          <w:szCs w:val="28"/>
          <w:lang w:eastAsia="ru-RU"/>
        </w:rPr>
      </w:pPr>
      <w:r>
        <w:rPr>
          <w:noProof/>
          <w:lang w:eastAsia="ru-RU"/>
        </w:rPr>
        <mc:AlternateContent>
          <mc:Choice Requires="wps">
            <w:drawing>
              <wp:anchor distT="4294967293" distB="4294967293" distL="114300" distR="114300" simplePos="0" relativeHeight="251660288" behindDoc="0" locked="0" layoutInCell="1" allowOverlap="1" wp14:anchorId="0EFB396D" wp14:editId="2BD818C4">
                <wp:simplePos x="0" y="0"/>
                <wp:positionH relativeFrom="column">
                  <wp:posOffset>1940560</wp:posOffset>
                </wp:positionH>
                <wp:positionV relativeFrom="paragraph">
                  <wp:posOffset>203834</wp:posOffset>
                </wp:positionV>
                <wp:extent cx="3923030" cy="0"/>
                <wp:effectExtent l="0" t="0" r="0" b="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C658FB9" id="_x0000_t32" coordsize="21600,21600" o:spt="32" o:oned="t" path="m,l21600,21600e" filled="f">
                <v:path arrowok="t" fillok="f" o:connecttype="none"/>
                <o:lock v:ext="edit" shapetype="t"/>
              </v:shapetype>
              <v:shape id="Прямая со стрелкой 86" o:spid="_x0000_s1026" type="#_x0000_t32" style="position:absolute;margin-left:152.8pt;margin-top:16.05pt;width:308.9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00DF7A47" w:rsidRPr="00721792">
        <w:rPr>
          <w:rFonts w:ascii="Times New Roman" w:hAnsi="Times New Roman" w:cs="Times New Roman"/>
          <w:sz w:val="28"/>
          <w:szCs w:val="28"/>
          <w:lang w:eastAsia="ru-RU"/>
        </w:rPr>
        <w:t>Направление подготовки 38.03.02 Менеджмент</w:t>
      </w:r>
    </w:p>
    <w:p w14:paraId="3AE32E0F" w14:textId="77777777" w:rsidR="00DF7A47" w:rsidRPr="00721792" w:rsidRDefault="00DF7A47" w:rsidP="00DF7A47">
      <w:pPr>
        <w:shd w:val="clear" w:color="auto" w:fill="FFFFFF"/>
        <w:autoSpaceDE w:val="0"/>
        <w:autoSpaceDN w:val="0"/>
        <w:adjustRightInd w:val="0"/>
        <w:spacing w:after="0"/>
        <w:jc w:val="center"/>
        <w:outlineLvl w:val="0"/>
        <w:rPr>
          <w:rFonts w:ascii="Times New Roman" w:hAnsi="Times New Roman" w:cs="Times New Roman"/>
          <w:sz w:val="24"/>
          <w:szCs w:val="24"/>
          <w:lang w:eastAsia="ru-RU"/>
        </w:rPr>
      </w:pPr>
      <w:r w:rsidRPr="00721792">
        <w:rPr>
          <w:rFonts w:ascii="Times New Roman" w:hAnsi="Times New Roman" w:cs="Times New Roman"/>
          <w:color w:val="000000"/>
          <w:sz w:val="24"/>
          <w:szCs w:val="24"/>
          <w:lang w:eastAsia="ru-RU"/>
        </w:rPr>
        <w:t>(код, наименование)</w:t>
      </w:r>
    </w:p>
    <w:p w14:paraId="386AC4CD" w14:textId="391EDB39" w:rsidR="00DF7A47" w:rsidRPr="00721792" w:rsidRDefault="008B7F68" w:rsidP="00DF7A47">
      <w:pPr>
        <w:tabs>
          <w:tab w:val="left" w:pos="1125"/>
          <w:tab w:val="center" w:pos="4819"/>
        </w:tabs>
        <w:spacing w:after="120" w:line="360" w:lineRule="auto"/>
        <w:rPr>
          <w:rFonts w:ascii="Times New Roman" w:hAnsi="Times New Roman" w:cs="Times New Roman"/>
          <w:color w:val="000000"/>
          <w:sz w:val="28"/>
          <w:szCs w:val="28"/>
          <w:lang w:eastAsia="ru-RU"/>
        </w:rPr>
      </w:pPr>
      <w:r>
        <w:rPr>
          <w:noProof/>
          <w:lang w:eastAsia="ru-RU"/>
        </w:rPr>
        <mc:AlternateContent>
          <mc:Choice Requires="wps">
            <w:drawing>
              <wp:anchor distT="4294967293" distB="4294967293" distL="114300" distR="114300" simplePos="0" relativeHeight="251661312" behindDoc="0" locked="0" layoutInCell="1" allowOverlap="1" wp14:anchorId="56D6D4DA" wp14:editId="1CC127C1">
                <wp:simplePos x="0" y="0"/>
                <wp:positionH relativeFrom="column">
                  <wp:posOffset>2135505</wp:posOffset>
                </wp:positionH>
                <wp:positionV relativeFrom="paragraph">
                  <wp:posOffset>220344</wp:posOffset>
                </wp:positionV>
                <wp:extent cx="3728085" cy="0"/>
                <wp:effectExtent l="0" t="0" r="0" b="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94ED61" id="Прямая со стрелкой 85" o:spid="_x0000_s1026" type="#_x0000_t32" style="position:absolute;margin-left:168.15pt;margin-top:17.35pt;width:293.5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00DF7A47" w:rsidRPr="00721792">
        <w:rPr>
          <w:rFonts w:ascii="Times New Roman" w:hAnsi="Times New Roman" w:cs="Times New Roman"/>
          <w:color w:val="000000"/>
          <w:sz w:val="28"/>
          <w:szCs w:val="28"/>
          <w:lang w:eastAsia="ru-RU"/>
        </w:rPr>
        <w:t>Направленность (профиль) Управление малым бизнесом</w:t>
      </w:r>
    </w:p>
    <w:p w14:paraId="730CADA8" w14:textId="77777777" w:rsidR="00DF7A47" w:rsidRPr="00721792" w:rsidRDefault="00DF7A47" w:rsidP="00DF7A47">
      <w:pPr>
        <w:spacing w:after="0" w:line="240" w:lineRule="auto"/>
        <w:rPr>
          <w:rFonts w:ascii="Times New Roman" w:hAnsi="Times New Roman" w:cs="Times New Roman"/>
          <w:sz w:val="28"/>
          <w:szCs w:val="28"/>
          <w:lang w:eastAsia="ru-RU"/>
        </w:rPr>
      </w:pPr>
      <w:r w:rsidRPr="00721792">
        <w:rPr>
          <w:rFonts w:ascii="Times New Roman" w:hAnsi="Times New Roman" w:cs="Times New Roman"/>
          <w:sz w:val="28"/>
          <w:szCs w:val="28"/>
          <w:lang w:eastAsia="ru-RU"/>
        </w:rPr>
        <w:t xml:space="preserve">Научный руководитель </w:t>
      </w:r>
    </w:p>
    <w:p w14:paraId="486F0748" w14:textId="77777777" w:rsidR="00DF7A47" w:rsidRPr="00721792" w:rsidRDefault="00DF7A47" w:rsidP="00DF7A47">
      <w:pPr>
        <w:tabs>
          <w:tab w:val="left" w:pos="1125"/>
          <w:tab w:val="center" w:pos="4819"/>
        </w:tabs>
        <w:spacing w:after="0" w:line="240" w:lineRule="auto"/>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rPr>
        <w:t>канд. экон. наук</w:t>
      </w:r>
      <w:r w:rsidRPr="00721792">
        <w:rPr>
          <w:rFonts w:ascii="Times New Roman" w:hAnsi="Times New Roman" w:cs="Times New Roman"/>
          <w:color w:val="000000"/>
          <w:sz w:val="28"/>
          <w:szCs w:val="28"/>
          <w:lang w:eastAsia="ru-RU"/>
        </w:rPr>
        <w:t>, доц.____________________________________ С.З.Бекирова</w:t>
      </w:r>
    </w:p>
    <w:p w14:paraId="66773BBB" w14:textId="77777777" w:rsidR="00DF7A47" w:rsidRPr="00721792" w:rsidRDefault="00DF7A47" w:rsidP="00DF7A47">
      <w:pPr>
        <w:tabs>
          <w:tab w:val="left" w:pos="3855"/>
        </w:tabs>
        <w:spacing w:after="0" w:line="240" w:lineRule="auto"/>
        <w:jc w:val="center"/>
        <w:rPr>
          <w:rFonts w:ascii="Times New Roman" w:hAnsi="Times New Roman" w:cs="Times New Roman"/>
          <w:sz w:val="24"/>
          <w:szCs w:val="24"/>
          <w:lang w:eastAsia="ru-RU"/>
        </w:rPr>
      </w:pPr>
      <w:r w:rsidRPr="00721792">
        <w:rPr>
          <w:rFonts w:ascii="Times New Roman" w:hAnsi="Times New Roman" w:cs="Times New Roman"/>
          <w:sz w:val="24"/>
          <w:szCs w:val="24"/>
          <w:lang w:eastAsia="ru-RU"/>
        </w:rPr>
        <w:t>(подпись)</w:t>
      </w:r>
    </w:p>
    <w:p w14:paraId="073B6854" w14:textId="77777777" w:rsidR="00DF7A47" w:rsidRPr="00721792" w:rsidRDefault="00DF7A47" w:rsidP="00DF7A47">
      <w:pPr>
        <w:spacing w:after="0" w:line="240" w:lineRule="auto"/>
        <w:rPr>
          <w:rFonts w:ascii="Times New Roman" w:hAnsi="Times New Roman" w:cs="Times New Roman"/>
          <w:sz w:val="28"/>
          <w:szCs w:val="28"/>
          <w:lang w:eastAsia="ru-RU"/>
        </w:rPr>
      </w:pPr>
      <w:r w:rsidRPr="00721792">
        <w:rPr>
          <w:rFonts w:ascii="Times New Roman" w:hAnsi="Times New Roman" w:cs="Times New Roman"/>
          <w:sz w:val="28"/>
          <w:szCs w:val="28"/>
          <w:lang w:eastAsia="ru-RU"/>
        </w:rPr>
        <w:t>Нормоконтролер</w:t>
      </w:r>
    </w:p>
    <w:p w14:paraId="0D1E0781" w14:textId="159E699C" w:rsidR="00DF7A47" w:rsidRPr="00721792" w:rsidRDefault="00964D98" w:rsidP="00DF7A47">
      <w:pPr>
        <w:spacing w:after="0" w:line="240" w:lineRule="auto"/>
        <w:rPr>
          <w:rFonts w:ascii="Times New Roman" w:hAnsi="Times New Roman" w:cs="Times New Roman"/>
          <w:sz w:val="24"/>
          <w:szCs w:val="24"/>
          <w:lang w:eastAsia="ru-RU"/>
        </w:rPr>
      </w:pPr>
      <w:r>
        <w:rPr>
          <w:rFonts w:ascii="Times New Roman" w:hAnsi="Times New Roman" w:cs="Times New Roman"/>
          <w:color w:val="000000"/>
          <w:sz w:val="28"/>
          <w:szCs w:val="28"/>
          <w:lang w:eastAsia="ru-RU"/>
        </w:rPr>
        <w:t>преп</w:t>
      </w:r>
      <w:r w:rsidR="00453206">
        <w:rPr>
          <w:rFonts w:ascii="Times New Roman" w:hAnsi="Times New Roman" w:cs="Times New Roman"/>
          <w:color w:val="000000"/>
          <w:sz w:val="28"/>
          <w:szCs w:val="28"/>
          <w:lang w:eastAsia="ru-RU"/>
        </w:rPr>
        <w:t>одаватель</w:t>
      </w:r>
      <w:r w:rsidR="00DF7A47" w:rsidRPr="00721792">
        <w:rPr>
          <w:rFonts w:ascii="Times New Roman" w:hAnsi="Times New Roman" w:cs="Times New Roman"/>
          <w:color w:val="000000"/>
          <w:sz w:val="28"/>
          <w:szCs w:val="28"/>
          <w:lang w:eastAsia="ru-RU"/>
        </w:rPr>
        <w:t>_</w:t>
      </w:r>
      <w:r w:rsidR="00453206">
        <w:rPr>
          <w:rFonts w:ascii="Times New Roman" w:hAnsi="Times New Roman" w:cs="Times New Roman"/>
          <w:sz w:val="28"/>
          <w:szCs w:val="28"/>
          <w:lang w:eastAsia="ru-RU"/>
        </w:rPr>
        <w:t>___</w:t>
      </w:r>
      <w:r>
        <w:rPr>
          <w:rFonts w:ascii="Times New Roman" w:hAnsi="Times New Roman" w:cs="Times New Roman"/>
          <w:sz w:val="28"/>
          <w:szCs w:val="28"/>
          <w:lang w:eastAsia="ru-RU"/>
        </w:rPr>
        <w:t>_____________</w:t>
      </w:r>
      <w:r w:rsidR="00DF7A47" w:rsidRPr="00721792">
        <w:rPr>
          <w:rFonts w:ascii="Times New Roman" w:hAnsi="Times New Roman" w:cs="Times New Roman"/>
          <w:sz w:val="28"/>
          <w:szCs w:val="28"/>
          <w:lang w:eastAsia="ru-RU"/>
        </w:rPr>
        <w:t>________________________</w:t>
      </w:r>
      <w:r>
        <w:rPr>
          <w:rFonts w:ascii="Times New Roman" w:hAnsi="Times New Roman" w:cs="Times New Roman"/>
          <w:sz w:val="28"/>
          <w:szCs w:val="28"/>
          <w:lang w:eastAsia="ru-RU"/>
        </w:rPr>
        <w:t>_Н.В. Хубутия</w:t>
      </w:r>
    </w:p>
    <w:p w14:paraId="5412A10D" w14:textId="77777777" w:rsidR="00DF7A47" w:rsidRPr="00721792" w:rsidRDefault="00DF7A47" w:rsidP="00DF7A47">
      <w:pPr>
        <w:spacing w:after="0" w:line="240" w:lineRule="auto"/>
        <w:rPr>
          <w:rFonts w:ascii="Times New Roman" w:hAnsi="Times New Roman" w:cs="Times New Roman"/>
          <w:sz w:val="24"/>
          <w:szCs w:val="24"/>
          <w:lang w:eastAsia="ru-RU"/>
        </w:rPr>
      </w:pPr>
      <w:r w:rsidRPr="00721792">
        <w:rPr>
          <w:rFonts w:ascii="Times New Roman" w:hAnsi="Times New Roman" w:cs="Times New Roman"/>
          <w:sz w:val="24"/>
          <w:szCs w:val="24"/>
          <w:lang w:eastAsia="ru-RU"/>
        </w:rPr>
        <w:t xml:space="preserve">                                                                      (подпись)</w:t>
      </w:r>
    </w:p>
    <w:p w14:paraId="69B94A9C" w14:textId="77777777" w:rsidR="00DF7A47" w:rsidRPr="00721792" w:rsidRDefault="00DF7A47" w:rsidP="00DF7A47">
      <w:pPr>
        <w:spacing w:after="0" w:line="240" w:lineRule="auto"/>
        <w:jc w:val="center"/>
        <w:rPr>
          <w:rFonts w:ascii="Times New Roman" w:hAnsi="Times New Roman" w:cs="Times New Roman"/>
          <w:color w:val="000000"/>
          <w:sz w:val="28"/>
          <w:szCs w:val="28"/>
          <w:lang w:eastAsia="ru-RU"/>
        </w:rPr>
      </w:pPr>
    </w:p>
    <w:p w14:paraId="0470292E" w14:textId="77777777" w:rsidR="00DF7A47" w:rsidRDefault="00DF7A47" w:rsidP="00DF7A47">
      <w:pPr>
        <w:spacing w:after="0" w:line="240" w:lineRule="auto"/>
        <w:jc w:val="center"/>
        <w:rPr>
          <w:rFonts w:ascii="Times New Roman" w:hAnsi="Times New Roman" w:cs="Times New Roman"/>
          <w:color w:val="000000"/>
          <w:sz w:val="28"/>
          <w:szCs w:val="28"/>
          <w:lang w:eastAsia="ru-RU"/>
        </w:rPr>
      </w:pPr>
    </w:p>
    <w:p w14:paraId="5DE86967" w14:textId="77777777" w:rsidR="00DF7A47" w:rsidRDefault="00DF7A47" w:rsidP="00DF7A47">
      <w:pPr>
        <w:spacing w:after="0" w:line="240" w:lineRule="auto"/>
        <w:jc w:val="center"/>
        <w:rPr>
          <w:rFonts w:ascii="Times New Roman" w:hAnsi="Times New Roman" w:cs="Times New Roman"/>
          <w:color w:val="000000"/>
          <w:sz w:val="28"/>
          <w:szCs w:val="28"/>
          <w:lang w:eastAsia="ru-RU"/>
        </w:rPr>
      </w:pPr>
    </w:p>
    <w:p w14:paraId="38208E41" w14:textId="77777777" w:rsidR="00DF7A47" w:rsidRPr="00721792" w:rsidRDefault="00DF7A47" w:rsidP="00DF7A47">
      <w:pPr>
        <w:spacing w:after="0" w:line="240" w:lineRule="auto"/>
        <w:jc w:val="center"/>
        <w:rPr>
          <w:rFonts w:ascii="Times New Roman" w:hAnsi="Times New Roman" w:cs="Times New Roman"/>
          <w:color w:val="000000"/>
          <w:sz w:val="28"/>
          <w:szCs w:val="28"/>
          <w:lang w:eastAsia="ru-RU"/>
        </w:rPr>
      </w:pPr>
    </w:p>
    <w:p w14:paraId="53FE146D" w14:textId="77777777" w:rsidR="00E14B03" w:rsidRDefault="00E14B03" w:rsidP="00DF7A47">
      <w:pPr>
        <w:spacing w:after="0" w:line="240" w:lineRule="auto"/>
        <w:jc w:val="center"/>
        <w:rPr>
          <w:rFonts w:ascii="Times New Roman" w:hAnsi="Times New Roman" w:cs="Times New Roman"/>
          <w:color w:val="000000"/>
          <w:sz w:val="28"/>
          <w:szCs w:val="28"/>
          <w:lang w:eastAsia="ru-RU"/>
        </w:rPr>
      </w:pPr>
    </w:p>
    <w:p w14:paraId="55627802" w14:textId="77777777" w:rsidR="00DF7A47" w:rsidRPr="00721792" w:rsidRDefault="00DF7A47" w:rsidP="00DF7A47">
      <w:pPr>
        <w:spacing w:after="0" w:line="240" w:lineRule="auto"/>
        <w:jc w:val="center"/>
        <w:rPr>
          <w:rFonts w:ascii="Times New Roman" w:hAnsi="Times New Roman" w:cs="Times New Roman"/>
          <w:color w:val="000000"/>
          <w:sz w:val="28"/>
          <w:szCs w:val="28"/>
          <w:lang w:eastAsia="ru-RU"/>
        </w:rPr>
      </w:pPr>
      <w:r w:rsidRPr="00721792">
        <w:rPr>
          <w:rFonts w:ascii="Times New Roman" w:hAnsi="Times New Roman" w:cs="Times New Roman"/>
          <w:color w:val="000000"/>
          <w:sz w:val="28"/>
          <w:szCs w:val="28"/>
          <w:lang w:eastAsia="ru-RU"/>
        </w:rPr>
        <w:t xml:space="preserve">Краснодар </w:t>
      </w:r>
    </w:p>
    <w:p w14:paraId="3DA2B979" w14:textId="16484F7B" w:rsidR="00DF7A47" w:rsidRDefault="008B7F68" w:rsidP="00E14B03">
      <w:pPr>
        <w:spacing w:after="0" w:line="240" w:lineRule="auto"/>
        <w:jc w:val="center"/>
        <w:rPr>
          <w:rFonts w:ascii="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62336" behindDoc="0" locked="0" layoutInCell="1" allowOverlap="1" wp14:anchorId="0AB08943" wp14:editId="02B5DF68">
                <wp:simplePos x="0" y="0"/>
                <wp:positionH relativeFrom="column">
                  <wp:posOffset>2806065</wp:posOffset>
                </wp:positionH>
                <wp:positionV relativeFrom="paragraph">
                  <wp:posOffset>255905</wp:posOffset>
                </wp:positionV>
                <wp:extent cx="434340" cy="34290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C5FB" id="Прямоугольник 84" o:spid="_x0000_s1026" style="position:absolute;margin-left:220.95pt;margin-top:20.15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" stroked="f"/>
            </w:pict>
          </mc:Fallback>
        </mc:AlternateContent>
      </w:r>
      <w:r w:rsidR="00DF7A47" w:rsidRPr="00721792">
        <w:rPr>
          <w:rFonts w:ascii="Times New Roman" w:hAnsi="Times New Roman" w:cs="Times New Roman"/>
          <w:color w:val="000000"/>
          <w:sz w:val="28"/>
          <w:szCs w:val="28"/>
          <w:lang w:eastAsia="ru-RU"/>
        </w:rPr>
        <w:t>202</w:t>
      </w:r>
      <w:r w:rsidR="00DF7A47">
        <w:rPr>
          <w:rFonts w:ascii="Times New Roman" w:hAnsi="Times New Roman" w:cs="Times New Roman"/>
          <w:color w:val="000000"/>
          <w:sz w:val="28"/>
          <w:szCs w:val="28"/>
          <w:lang w:eastAsia="ru-RU"/>
        </w:rPr>
        <w:t>2</w:t>
      </w:r>
    </w:p>
    <w:p w14:paraId="26B21B25" w14:textId="77777777" w:rsidR="00766B19" w:rsidRPr="00DF7A47" w:rsidRDefault="00DF7A47" w:rsidP="00A914B7">
      <w:pPr>
        <w:pStyle w:val="a3"/>
        <w:spacing w:before="0" w:beforeAutospacing="0" w:after="0" w:afterAutospacing="0" w:line="360" w:lineRule="auto"/>
        <w:jc w:val="center"/>
        <w:rPr>
          <w:b/>
          <w:caps/>
          <w:color w:val="000000"/>
          <w:sz w:val="28"/>
          <w:szCs w:val="28"/>
        </w:rPr>
      </w:pPr>
      <w:bookmarkStart w:id="0" w:name="_Hlk105744589"/>
      <w:r>
        <w:rPr>
          <w:b/>
          <w:caps/>
          <w:color w:val="000000"/>
          <w:sz w:val="28"/>
          <w:szCs w:val="28"/>
        </w:rPr>
        <w:lastRenderedPageBreak/>
        <w:t>СОДЕРЖАНИЕ</w:t>
      </w:r>
    </w:p>
    <w:p w14:paraId="19C81929" w14:textId="77777777" w:rsidR="00DF7A47" w:rsidRDefault="00DF7A47" w:rsidP="00A914B7">
      <w:pPr>
        <w:pStyle w:val="a3"/>
        <w:spacing w:before="0" w:beforeAutospacing="0" w:after="0" w:afterAutospacing="0" w:line="360" w:lineRule="auto"/>
        <w:jc w:val="both"/>
        <w:rPr>
          <w:b/>
          <w:caps/>
          <w:color w:val="000000"/>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gridCol w:w="534"/>
      </w:tblGrid>
      <w:tr w:rsidR="00B35A47" w:rsidRPr="00FA39D2" w14:paraId="0D5D179C" w14:textId="77777777" w:rsidTr="00AD799C">
        <w:tc>
          <w:tcPr>
            <w:tcW w:w="8910" w:type="dxa"/>
          </w:tcPr>
          <w:p w14:paraId="2C79EEA5" w14:textId="3A159C79" w:rsidR="00B35A47" w:rsidRPr="00FA39D2" w:rsidRDefault="00B35A47" w:rsidP="00F53E0D">
            <w:pPr>
              <w:spacing w:line="360" w:lineRule="auto"/>
              <w:jc w:val="both"/>
              <w:rPr>
                <w:rFonts w:ascii="Times New Roman" w:hAnsi="Times New Roman" w:cs="Times New Roman"/>
                <w:sz w:val="28"/>
                <w:szCs w:val="28"/>
              </w:rPr>
            </w:pPr>
            <w:bookmarkStart w:id="1" w:name="_Hlk105744612"/>
            <w:r w:rsidRPr="00FA39D2">
              <w:rPr>
                <w:rFonts w:ascii="Times New Roman" w:hAnsi="Times New Roman" w:cs="Times New Roman"/>
                <w:sz w:val="28"/>
                <w:szCs w:val="28"/>
              </w:rPr>
              <w:t>Введние………………………………………………………………………</w:t>
            </w:r>
          </w:p>
        </w:tc>
        <w:tc>
          <w:tcPr>
            <w:tcW w:w="661" w:type="dxa"/>
          </w:tcPr>
          <w:p w14:paraId="5CC504FC" w14:textId="77777777" w:rsidR="00B35A47" w:rsidRPr="00FA39D2" w:rsidRDefault="00B35A47" w:rsidP="00F53E0D">
            <w:pPr>
              <w:spacing w:line="360" w:lineRule="auto"/>
              <w:jc w:val="both"/>
              <w:rPr>
                <w:rFonts w:ascii="Times New Roman" w:hAnsi="Times New Roman" w:cs="Times New Roman"/>
                <w:sz w:val="28"/>
                <w:szCs w:val="28"/>
              </w:rPr>
            </w:pPr>
            <w:r w:rsidRPr="00FA39D2">
              <w:rPr>
                <w:rFonts w:ascii="Times New Roman" w:hAnsi="Times New Roman" w:cs="Times New Roman"/>
                <w:sz w:val="28"/>
                <w:szCs w:val="28"/>
              </w:rPr>
              <w:t>3</w:t>
            </w:r>
          </w:p>
        </w:tc>
      </w:tr>
      <w:tr w:rsidR="00B35A47" w:rsidRPr="00FA39D2" w14:paraId="02BB72E5" w14:textId="77777777" w:rsidTr="00AD799C">
        <w:tc>
          <w:tcPr>
            <w:tcW w:w="8910" w:type="dxa"/>
          </w:tcPr>
          <w:p w14:paraId="475F69E7" w14:textId="77777777" w:rsidR="00B35A47" w:rsidRPr="00FA39D2" w:rsidRDefault="00B35A47" w:rsidP="00F53E0D">
            <w:pPr>
              <w:pStyle w:val="a3"/>
              <w:spacing w:before="0" w:beforeAutospacing="0" w:after="0" w:afterAutospacing="0" w:line="360" w:lineRule="auto"/>
              <w:jc w:val="both"/>
              <w:rPr>
                <w:color w:val="000000"/>
                <w:sz w:val="28"/>
                <w:szCs w:val="28"/>
              </w:rPr>
            </w:pPr>
            <w:r w:rsidRPr="00FA39D2">
              <w:rPr>
                <w:sz w:val="28"/>
                <w:szCs w:val="28"/>
              </w:rPr>
              <w:t>1</w:t>
            </w:r>
            <w:r w:rsidR="00A26DC0">
              <w:rPr>
                <w:sz w:val="28"/>
                <w:szCs w:val="28"/>
              </w:rPr>
              <w:t xml:space="preserve"> </w:t>
            </w:r>
            <w:r w:rsidRPr="00FA39D2">
              <w:rPr>
                <w:color w:val="000000"/>
                <w:sz w:val="28"/>
                <w:szCs w:val="28"/>
              </w:rPr>
              <w:t xml:space="preserve">Теоретико-методические основы управления инвестиционной </w:t>
            </w:r>
          </w:p>
          <w:p w14:paraId="326E9F88" w14:textId="77777777" w:rsidR="00B35A47" w:rsidRPr="00FA39D2" w:rsidRDefault="00A26DC0" w:rsidP="00F53E0D">
            <w:pPr>
              <w:tabs>
                <w:tab w:val="left" w:pos="220"/>
              </w:tabs>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35A47" w:rsidRPr="00FA39D2">
              <w:rPr>
                <w:rFonts w:ascii="Times New Roman" w:hAnsi="Times New Roman" w:cs="Times New Roman"/>
                <w:color w:val="000000"/>
                <w:sz w:val="28"/>
                <w:szCs w:val="28"/>
              </w:rPr>
              <w:t>деятельностью малого предприятия</w:t>
            </w:r>
            <w:r w:rsidR="00B35A47" w:rsidRPr="00FA39D2">
              <w:rPr>
                <w:rFonts w:ascii="Times New Roman" w:hAnsi="Times New Roman" w:cs="Times New Roman"/>
                <w:sz w:val="28"/>
                <w:szCs w:val="28"/>
              </w:rPr>
              <w:t>..........................</w:t>
            </w:r>
            <w:r w:rsidR="00FA39D2">
              <w:rPr>
                <w:rFonts w:ascii="Times New Roman" w:hAnsi="Times New Roman" w:cs="Times New Roman"/>
                <w:sz w:val="28"/>
                <w:szCs w:val="28"/>
              </w:rPr>
              <w:t>...............................</w:t>
            </w:r>
          </w:p>
        </w:tc>
        <w:tc>
          <w:tcPr>
            <w:tcW w:w="661" w:type="dxa"/>
          </w:tcPr>
          <w:p w14:paraId="58EAEB5D" w14:textId="77777777" w:rsidR="00B35A47" w:rsidRPr="00FA39D2" w:rsidRDefault="00B35A47" w:rsidP="00F53E0D">
            <w:pPr>
              <w:spacing w:line="360" w:lineRule="auto"/>
              <w:jc w:val="both"/>
              <w:rPr>
                <w:rFonts w:ascii="Times New Roman" w:hAnsi="Times New Roman" w:cs="Times New Roman"/>
                <w:sz w:val="28"/>
                <w:szCs w:val="28"/>
              </w:rPr>
            </w:pPr>
          </w:p>
          <w:p w14:paraId="47542926" w14:textId="77777777" w:rsidR="00B35A47" w:rsidRPr="00FA39D2" w:rsidRDefault="00B35A47" w:rsidP="00F53E0D">
            <w:pPr>
              <w:spacing w:line="360" w:lineRule="auto"/>
              <w:jc w:val="both"/>
              <w:rPr>
                <w:rFonts w:ascii="Times New Roman" w:hAnsi="Times New Roman" w:cs="Times New Roman"/>
                <w:sz w:val="28"/>
                <w:szCs w:val="28"/>
              </w:rPr>
            </w:pPr>
            <w:r w:rsidRPr="00FA39D2">
              <w:rPr>
                <w:rFonts w:ascii="Times New Roman" w:hAnsi="Times New Roman" w:cs="Times New Roman"/>
                <w:sz w:val="28"/>
                <w:szCs w:val="28"/>
              </w:rPr>
              <w:t>6</w:t>
            </w:r>
          </w:p>
        </w:tc>
      </w:tr>
      <w:tr w:rsidR="00B35A47" w:rsidRPr="00FA39D2" w14:paraId="3B2F3D63" w14:textId="77777777" w:rsidTr="00AD799C">
        <w:tc>
          <w:tcPr>
            <w:tcW w:w="8910" w:type="dxa"/>
          </w:tcPr>
          <w:p w14:paraId="6C3377BB" w14:textId="77777777" w:rsidR="0018179E" w:rsidRDefault="00B35A47" w:rsidP="00F53E0D">
            <w:pPr>
              <w:pStyle w:val="a3"/>
              <w:spacing w:before="0" w:beforeAutospacing="0" w:after="0" w:afterAutospacing="0" w:line="360" w:lineRule="auto"/>
              <w:ind w:left="284"/>
              <w:jc w:val="both"/>
              <w:rPr>
                <w:color w:val="000000"/>
                <w:sz w:val="28"/>
                <w:szCs w:val="28"/>
              </w:rPr>
            </w:pPr>
            <w:r w:rsidRPr="00FA39D2">
              <w:rPr>
                <w:sz w:val="28"/>
                <w:szCs w:val="28"/>
              </w:rPr>
              <w:t xml:space="preserve">1.1 </w:t>
            </w:r>
            <w:r w:rsidRPr="00FA39D2">
              <w:rPr>
                <w:color w:val="000000"/>
                <w:sz w:val="28"/>
                <w:szCs w:val="28"/>
              </w:rPr>
              <w:t>Понятие</w:t>
            </w:r>
            <w:r w:rsidR="0018179E">
              <w:rPr>
                <w:color w:val="000000"/>
                <w:sz w:val="28"/>
                <w:szCs w:val="28"/>
              </w:rPr>
              <w:t xml:space="preserve">, </w:t>
            </w:r>
            <w:r w:rsidR="008144B2">
              <w:rPr>
                <w:color w:val="000000"/>
                <w:sz w:val="28"/>
                <w:szCs w:val="28"/>
              </w:rPr>
              <w:t xml:space="preserve">виды </w:t>
            </w:r>
            <w:r w:rsidRPr="00FA39D2">
              <w:rPr>
                <w:color w:val="000000"/>
                <w:sz w:val="28"/>
                <w:szCs w:val="28"/>
              </w:rPr>
              <w:t>и система управления инвестиционной</w:t>
            </w:r>
          </w:p>
          <w:p w14:paraId="0D853826" w14:textId="77777777" w:rsidR="00B35A47" w:rsidRPr="00FA39D2" w:rsidRDefault="00A26DC0" w:rsidP="00A26DC0">
            <w:pPr>
              <w:pStyle w:val="a3"/>
              <w:spacing w:before="0" w:beforeAutospacing="0" w:after="0" w:afterAutospacing="0" w:line="360" w:lineRule="auto"/>
              <w:ind w:left="284"/>
              <w:jc w:val="both"/>
              <w:rPr>
                <w:sz w:val="28"/>
                <w:szCs w:val="28"/>
              </w:rPr>
            </w:pPr>
            <w:r>
              <w:rPr>
                <w:color w:val="000000"/>
                <w:sz w:val="28"/>
                <w:szCs w:val="28"/>
              </w:rPr>
              <w:t xml:space="preserve">      д</w:t>
            </w:r>
            <w:r w:rsidR="00B35A47" w:rsidRPr="00FA39D2">
              <w:rPr>
                <w:color w:val="000000"/>
                <w:sz w:val="28"/>
                <w:szCs w:val="28"/>
              </w:rPr>
              <w:t>еятельностью</w:t>
            </w:r>
            <w:r>
              <w:rPr>
                <w:color w:val="000000"/>
                <w:sz w:val="28"/>
                <w:szCs w:val="28"/>
              </w:rPr>
              <w:t xml:space="preserve"> </w:t>
            </w:r>
            <w:r w:rsidR="00B35A47" w:rsidRPr="00FA39D2">
              <w:rPr>
                <w:color w:val="000000"/>
                <w:sz w:val="28"/>
                <w:szCs w:val="28"/>
              </w:rPr>
              <w:t>малого предприятия</w:t>
            </w:r>
            <w:r w:rsidR="00B35A47" w:rsidRPr="00FA39D2">
              <w:rPr>
                <w:sz w:val="28"/>
                <w:szCs w:val="28"/>
              </w:rPr>
              <w:t>.....</w:t>
            </w:r>
            <w:r w:rsidR="0018179E">
              <w:rPr>
                <w:sz w:val="28"/>
                <w:szCs w:val="28"/>
              </w:rPr>
              <w:t>....</w:t>
            </w:r>
            <w:r w:rsidR="00B35A47" w:rsidRPr="00FA39D2">
              <w:rPr>
                <w:sz w:val="28"/>
                <w:szCs w:val="28"/>
              </w:rPr>
              <w:t>...</w:t>
            </w:r>
            <w:r w:rsidR="0018179E">
              <w:rPr>
                <w:sz w:val="28"/>
                <w:szCs w:val="28"/>
              </w:rPr>
              <w:t>.</w:t>
            </w:r>
            <w:r w:rsidR="00B35A47" w:rsidRPr="00FA39D2">
              <w:rPr>
                <w:sz w:val="28"/>
                <w:szCs w:val="28"/>
              </w:rPr>
              <w:t>.......................................</w:t>
            </w:r>
          </w:p>
        </w:tc>
        <w:tc>
          <w:tcPr>
            <w:tcW w:w="661" w:type="dxa"/>
          </w:tcPr>
          <w:p w14:paraId="4AC7D3E9" w14:textId="77777777" w:rsidR="00B35A47" w:rsidRPr="00FA39D2" w:rsidRDefault="00B35A47" w:rsidP="00F53E0D">
            <w:pPr>
              <w:spacing w:line="360" w:lineRule="auto"/>
              <w:jc w:val="both"/>
              <w:rPr>
                <w:rFonts w:ascii="Times New Roman" w:hAnsi="Times New Roman" w:cs="Times New Roman"/>
                <w:sz w:val="28"/>
                <w:szCs w:val="28"/>
              </w:rPr>
            </w:pPr>
          </w:p>
          <w:p w14:paraId="6F195DC5" w14:textId="77777777" w:rsidR="00B35A47" w:rsidRPr="00FA39D2" w:rsidRDefault="00B35A47" w:rsidP="00F53E0D">
            <w:pPr>
              <w:spacing w:line="360" w:lineRule="auto"/>
              <w:jc w:val="both"/>
              <w:rPr>
                <w:rFonts w:ascii="Times New Roman" w:hAnsi="Times New Roman" w:cs="Times New Roman"/>
                <w:sz w:val="28"/>
                <w:szCs w:val="28"/>
              </w:rPr>
            </w:pPr>
            <w:r w:rsidRPr="00FA39D2">
              <w:rPr>
                <w:rFonts w:ascii="Times New Roman" w:hAnsi="Times New Roman" w:cs="Times New Roman"/>
                <w:sz w:val="28"/>
                <w:szCs w:val="28"/>
              </w:rPr>
              <w:t>6</w:t>
            </w:r>
          </w:p>
        </w:tc>
      </w:tr>
      <w:tr w:rsidR="00B35A47" w:rsidRPr="00FA39D2" w14:paraId="32807890" w14:textId="77777777" w:rsidTr="00AD799C">
        <w:tc>
          <w:tcPr>
            <w:tcW w:w="8910" w:type="dxa"/>
          </w:tcPr>
          <w:p w14:paraId="1E52CB52" w14:textId="77777777" w:rsidR="004E4194" w:rsidRDefault="00B35A47" w:rsidP="004E4194">
            <w:pPr>
              <w:pStyle w:val="a3"/>
              <w:spacing w:before="0" w:beforeAutospacing="0" w:after="0" w:afterAutospacing="0" w:line="360" w:lineRule="auto"/>
              <w:ind w:firstLine="284"/>
              <w:jc w:val="both"/>
              <w:rPr>
                <w:bCs/>
                <w:color w:val="000000"/>
                <w:sz w:val="28"/>
                <w:szCs w:val="28"/>
              </w:rPr>
            </w:pPr>
            <w:r w:rsidRPr="00FA39D2">
              <w:rPr>
                <w:sz w:val="28"/>
                <w:szCs w:val="28"/>
              </w:rPr>
              <w:t>1.</w:t>
            </w:r>
            <w:r w:rsidR="008144B2">
              <w:rPr>
                <w:sz w:val="28"/>
                <w:szCs w:val="28"/>
              </w:rPr>
              <w:t>2</w:t>
            </w:r>
            <w:r w:rsidR="00A26DC0">
              <w:rPr>
                <w:sz w:val="28"/>
                <w:szCs w:val="28"/>
              </w:rPr>
              <w:t xml:space="preserve"> </w:t>
            </w:r>
            <w:r w:rsidR="004E4194" w:rsidRPr="004E4194">
              <w:rPr>
                <w:bCs/>
                <w:color w:val="000000"/>
                <w:sz w:val="28"/>
                <w:szCs w:val="28"/>
              </w:rPr>
              <w:t xml:space="preserve">Особенности и методы формирования инвестиционного              </w:t>
            </w:r>
          </w:p>
          <w:p w14:paraId="694EBFC9" w14:textId="77777777" w:rsidR="004E4194" w:rsidRDefault="00A26DC0" w:rsidP="004E4194">
            <w:pPr>
              <w:pStyle w:val="a3"/>
              <w:spacing w:before="0" w:beforeAutospacing="0" w:after="0" w:afterAutospacing="0" w:line="360" w:lineRule="auto"/>
              <w:ind w:firstLine="284"/>
              <w:jc w:val="both"/>
              <w:rPr>
                <w:bCs/>
                <w:color w:val="000000"/>
                <w:sz w:val="28"/>
                <w:szCs w:val="28"/>
              </w:rPr>
            </w:pPr>
            <w:r>
              <w:rPr>
                <w:bCs/>
                <w:color w:val="000000"/>
                <w:sz w:val="28"/>
                <w:szCs w:val="28"/>
              </w:rPr>
              <w:t xml:space="preserve">      </w:t>
            </w:r>
            <w:r w:rsidR="004E4194" w:rsidRPr="004E4194">
              <w:rPr>
                <w:bCs/>
                <w:color w:val="000000"/>
                <w:sz w:val="28"/>
                <w:szCs w:val="28"/>
              </w:rPr>
              <w:t xml:space="preserve">портфеля малого предприятия с использованием инструментов                   </w:t>
            </w:r>
          </w:p>
          <w:p w14:paraId="0D20684D" w14:textId="77777777" w:rsidR="00B35A47" w:rsidRPr="00FA39D2" w:rsidRDefault="00A26DC0" w:rsidP="004E4194">
            <w:pPr>
              <w:pStyle w:val="a3"/>
              <w:spacing w:before="0" w:beforeAutospacing="0" w:after="0" w:afterAutospacing="0" w:line="360" w:lineRule="auto"/>
              <w:ind w:firstLine="284"/>
              <w:jc w:val="both"/>
              <w:rPr>
                <w:sz w:val="28"/>
                <w:szCs w:val="28"/>
              </w:rPr>
            </w:pPr>
            <w:r>
              <w:rPr>
                <w:bCs/>
                <w:color w:val="000000"/>
                <w:sz w:val="28"/>
                <w:szCs w:val="28"/>
              </w:rPr>
              <w:t xml:space="preserve">      </w:t>
            </w:r>
            <w:r w:rsidR="004E4194" w:rsidRPr="004E4194">
              <w:rPr>
                <w:bCs/>
                <w:color w:val="000000"/>
                <w:sz w:val="28"/>
                <w:szCs w:val="28"/>
              </w:rPr>
              <w:t>фондового рынка</w:t>
            </w:r>
            <w:r w:rsidR="00FA39D2" w:rsidRPr="004E4194">
              <w:rPr>
                <w:color w:val="000000"/>
                <w:sz w:val="28"/>
                <w:szCs w:val="28"/>
              </w:rPr>
              <w:t>…</w:t>
            </w:r>
            <w:r w:rsidR="004E4194">
              <w:rPr>
                <w:color w:val="000000"/>
                <w:sz w:val="28"/>
                <w:szCs w:val="28"/>
              </w:rPr>
              <w:t>…………………………………</w:t>
            </w:r>
            <w:r w:rsidR="00FA39D2" w:rsidRPr="004E4194">
              <w:rPr>
                <w:color w:val="000000"/>
                <w:sz w:val="28"/>
                <w:szCs w:val="28"/>
              </w:rPr>
              <w:t>…</w:t>
            </w:r>
            <w:r w:rsidR="0018179E" w:rsidRPr="004E4194">
              <w:rPr>
                <w:color w:val="000000"/>
                <w:sz w:val="28"/>
                <w:szCs w:val="28"/>
              </w:rPr>
              <w:t>…..</w:t>
            </w:r>
            <w:r w:rsidR="00FA39D2" w:rsidRPr="004E4194">
              <w:rPr>
                <w:color w:val="000000"/>
                <w:sz w:val="28"/>
                <w:szCs w:val="28"/>
              </w:rPr>
              <w:t>………</w:t>
            </w:r>
            <w:r w:rsidR="00A914B7" w:rsidRPr="004E4194">
              <w:rPr>
                <w:color w:val="000000"/>
                <w:sz w:val="28"/>
                <w:szCs w:val="28"/>
              </w:rPr>
              <w:t>…</w:t>
            </w:r>
          </w:p>
        </w:tc>
        <w:tc>
          <w:tcPr>
            <w:tcW w:w="661" w:type="dxa"/>
          </w:tcPr>
          <w:p w14:paraId="2F4E0321" w14:textId="77777777" w:rsidR="00B35A47" w:rsidRPr="00FA39D2" w:rsidRDefault="00B35A47" w:rsidP="00F53E0D">
            <w:pPr>
              <w:spacing w:line="360" w:lineRule="auto"/>
              <w:jc w:val="both"/>
              <w:rPr>
                <w:rFonts w:ascii="Times New Roman" w:hAnsi="Times New Roman" w:cs="Times New Roman"/>
                <w:sz w:val="28"/>
                <w:szCs w:val="28"/>
              </w:rPr>
            </w:pPr>
          </w:p>
          <w:p w14:paraId="5EDAC275" w14:textId="77777777" w:rsidR="004E4194" w:rsidRDefault="004E4194" w:rsidP="00F53E0D">
            <w:pPr>
              <w:spacing w:line="360" w:lineRule="auto"/>
              <w:jc w:val="both"/>
              <w:rPr>
                <w:rFonts w:ascii="Times New Roman" w:hAnsi="Times New Roman" w:cs="Times New Roman"/>
                <w:sz w:val="28"/>
                <w:szCs w:val="28"/>
              </w:rPr>
            </w:pPr>
          </w:p>
          <w:p w14:paraId="0962E88F" w14:textId="77777777" w:rsidR="00B35A47" w:rsidRPr="00FA39D2" w:rsidRDefault="00266E22"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EA2C53">
              <w:rPr>
                <w:rFonts w:ascii="Times New Roman" w:hAnsi="Times New Roman" w:cs="Times New Roman"/>
                <w:sz w:val="28"/>
                <w:szCs w:val="28"/>
              </w:rPr>
              <w:t>5</w:t>
            </w:r>
          </w:p>
        </w:tc>
      </w:tr>
      <w:tr w:rsidR="00B35A47" w:rsidRPr="00FA39D2" w14:paraId="401ABBB0" w14:textId="77777777" w:rsidTr="00AD799C">
        <w:tc>
          <w:tcPr>
            <w:tcW w:w="8910" w:type="dxa"/>
          </w:tcPr>
          <w:p w14:paraId="059DF226" w14:textId="77777777" w:rsidR="00B35A47" w:rsidRPr="00FA39D2" w:rsidRDefault="00B35A47" w:rsidP="00A26DC0">
            <w:pPr>
              <w:pStyle w:val="a3"/>
              <w:spacing w:before="0" w:beforeAutospacing="0" w:after="0" w:afterAutospacing="0" w:line="360" w:lineRule="auto"/>
              <w:jc w:val="both"/>
              <w:rPr>
                <w:sz w:val="28"/>
                <w:szCs w:val="28"/>
              </w:rPr>
            </w:pPr>
            <w:r w:rsidRPr="00FA39D2">
              <w:rPr>
                <w:sz w:val="28"/>
                <w:szCs w:val="28"/>
              </w:rPr>
              <w:t>2</w:t>
            </w:r>
            <w:r w:rsidR="00A26DC0">
              <w:rPr>
                <w:sz w:val="28"/>
                <w:szCs w:val="28"/>
              </w:rPr>
              <w:t xml:space="preserve">  </w:t>
            </w:r>
            <w:r w:rsidR="00777F1C" w:rsidRPr="00FA39D2">
              <w:rPr>
                <w:color w:val="000000"/>
                <w:sz w:val="28"/>
                <w:szCs w:val="28"/>
              </w:rPr>
              <w:t>Исследование инвестиционной деятельности малого предприятия</w:t>
            </w:r>
            <w:r w:rsidRPr="00FA39D2">
              <w:rPr>
                <w:sz w:val="28"/>
                <w:szCs w:val="28"/>
              </w:rPr>
              <w:t>......</w:t>
            </w:r>
            <w:r w:rsidR="00A914B7">
              <w:rPr>
                <w:sz w:val="28"/>
                <w:szCs w:val="28"/>
              </w:rPr>
              <w:t>.</w:t>
            </w:r>
          </w:p>
        </w:tc>
        <w:tc>
          <w:tcPr>
            <w:tcW w:w="661" w:type="dxa"/>
          </w:tcPr>
          <w:p w14:paraId="175F5A5F" w14:textId="77777777" w:rsidR="00B35A47" w:rsidRPr="00FA39D2" w:rsidRDefault="007B662D"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EA2C53">
              <w:rPr>
                <w:rFonts w:ascii="Times New Roman" w:hAnsi="Times New Roman" w:cs="Times New Roman"/>
                <w:sz w:val="28"/>
                <w:szCs w:val="28"/>
              </w:rPr>
              <w:t>3</w:t>
            </w:r>
          </w:p>
        </w:tc>
      </w:tr>
      <w:tr w:rsidR="00B35A47" w:rsidRPr="00FA39D2" w14:paraId="699D3AC8" w14:textId="77777777" w:rsidTr="00AD799C">
        <w:tc>
          <w:tcPr>
            <w:tcW w:w="8910" w:type="dxa"/>
          </w:tcPr>
          <w:p w14:paraId="5C9F2C39" w14:textId="77777777" w:rsidR="00FA39D2" w:rsidRDefault="00B35A47" w:rsidP="00F53E0D">
            <w:pPr>
              <w:pStyle w:val="a3"/>
              <w:spacing w:before="0" w:beforeAutospacing="0" w:after="0" w:afterAutospacing="0" w:line="360" w:lineRule="auto"/>
              <w:ind w:left="284"/>
              <w:jc w:val="both"/>
              <w:rPr>
                <w:color w:val="000000"/>
                <w:sz w:val="28"/>
                <w:szCs w:val="28"/>
              </w:rPr>
            </w:pPr>
            <w:r w:rsidRPr="00FA39D2">
              <w:rPr>
                <w:sz w:val="28"/>
                <w:szCs w:val="28"/>
              </w:rPr>
              <w:t xml:space="preserve">2.1 </w:t>
            </w:r>
            <w:r w:rsidR="000044EE" w:rsidRPr="00FA39D2">
              <w:rPr>
                <w:color w:val="000000"/>
                <w:sz w:val="28"/>
                <w:szCs w:val="28"/>
              </w:rPr>
              <w:t xml:space="preserve">Анализ </w:t>
            </w:r>
            <w:r w:rsidR="006024E2">
              <w:rPr>
                <w:color w:val="000000"/>
                <w:sz w:val="28"/>
                <w:szCs w:val="28"/>
              </w:rPr>
              <w:t xml:space="preserve">динамики, </w:t>
            </w:r>
            <w:r w:rsidR="000044EE" w:rsidRPr="00FA39D2">
              <w:rPr>
                <w:color w:val="000000"/>
                <w:sz w:val="28"/>
                <w:szCs w:val="28"/>
              </w:rPr>
              <w:t xml:space="preserve">тенденций и проблем использования </w:t>
            </w:r>
          </w:p>
          <w:p w14:paraId="61706604" w14:textId="77777777" w:rsidR="00FA39D2" w:rsidRDefault="00A26DC0" w:rsidP="00F53E0D">
            <w:pPr>
              <w:pStyle w:val="a3"/>
              <w:spacing w:before="0" w:beforeAutospacing="0" w:after="0" w:afterAutospacing="0" w:line="360" w:lineRule="auto"/>
              <w:ind w:left="284"/>
              <w:jc w:val="both"/>
              <w:rPr>
                <w:color w:val="000000"/>
                <w:sz w:val="28"/>
                <w:szCs w:val="28"/>
              </w:rPr>
            </w:pPr>
            <w:r>
              <w:rPr>
                <w:color w:val="000000"/>
                <w:sz w:val="28"/>
                <w:szCs w:val="28"/>
              </w:rPr>
              <w:t xml:space="preserve">      </w:t>
            </w:r>
            <w:r w:rsidR="000044EE" w:rsidRPr="00FA39D2">
              <w:rPr>
                <w:color w:val="000000"/>
                <w:sz w:val="28"/>
                <w:szCs w:val="28"/>
              </w:rPr>
              <w:t xml:space="preserve">инструментов фондового рынка в практике инвестиционной </w:t>
            </w:r>
          </w:p>
          <w:p w14:paraId="30068317" w14:textId="77777777" w:rsidR="00B35A47" w:rsidRPr="00FA39D2" w:rsidRDefault="00A26DC0" w:rsidP="00F53E0D">
            <w:pPr>
              <w:pStyle w:val="a3"/>
              <w:spacing w:before="0" w:beforeAutospacing="0" w:after="0" w:afterAutospacing="0" w:line="360" w:lineRule="auto"/>
              <w:ind w:left="284"/>
              <w:jc w:val="both"/>
              <w:rPr>
                <w:sz w:val="28"/>
                <w:szCs w:val="28"/>
              </w:rPr>
            </w:pPr>
            <w:r>
              <w:rPr>
                <w:color w:val="000000"/>
                <w:sz w:val="28"/>
                <w:szCs w:val="28"/>
              </w:rPr>
              <w:t xml:space="preserve">      </w:t>
            </w:r>
            <w:r w:rsidR="000044EE" w:rsidRPr="00FA39D2">
              <w:rPr>
                <w:color w:val="000000"/>
                <w:sz w:val="28"/>
                <w:szCs w:val="28"/>
              </w:rPr>
              <w:t>деятельности малых предприятий РФ</w:t>
            </w:r>
            <w:r w:rsidR="00FA39D2">
              <w:rPr>
                <w:color w:val="000000"/>
                <w:sz w:val="28"/>
                <w:szCs w:val="28"/>
              </w:rPr>
              <w:t>.</w:t>
            </w:r>
            <w:r w:rsidR="00B35A47" w:rsidRPr="00FA39D2">
              <w:rPr>
                <w:sz w:val="28"/>
                <w:szCs w:val="28"/>
              </w:rPr>
              <w:t>……………………..………</w:t>
            </w:r>
            <w:r w:rsidR="00A914B7">
              <w:rPr>
                <w:sz w:val="28"/>
                <w:szCs w:val="28"/>
              </w:rPr>
              <w:t>..</w:t>
            </w:r>
          </w:p>
        </w:tc>
        <w:tc>
          <w:tcPr>
            <w:tcW w:w="661" w:type="dxa"/>
          </w:tcPr>
          <w:p w14:paraId="04DFE8D1" w14:textId="77777777" w:rsidR="00B35A47" w:rsidRPr="00FA39D2" w:rsidRDefault="00B35A47" w:rsidP="00F53E0D">
            <w:pPr>
              <w:spacing w:line="360" w:lineRule="auto"/>
              <w:jc w:val="both"/>
              <w:rPr>
                <w:rFonts w:ascii="Times New Roman" w:hAnsi="Times New Roman" w:cs="Times New Roman"/>
                <w:sz w:val="28"/>
                <w:szCs w:val="28"/>
              </w:rPr>
            </w:pPr>
          </w:p>
          <w:p w14:paraId="1CF35D24" w14:textId="77777777" w:rsidR="00FA39D2" w:rsidRDefault="00FA39D2" w:rsidP="00F53E0D">
            <w:pPr>
              <w:spacing w:line="360" w:lineRule="auto"/>
              <w:jc w:val="both"/>
              <w:rPr>
                <w:rFonts w:ascii="Times New Roman" w:hAnsi="Times New Roman" w:cs="Times New Roman"/>
                <w:sz w:val="28"/>
                <w:szCs w:val="28"/>
              </w:rPr>
            </w:pPr>
          </w:p>
          <w:p w14:paraId="3F48DEEF" w14:textId="77777777" w:rsidR="00B35A47" w:rsidRPr="00FA39D2" w:rsidRDefault="007B662D"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EA2C53">
              <w:rPr>
                <w:rFonts w:ascii="Times New Roman" w:hAnsi="Times New Roman" w:cs="Times New Roman"/>
                <w:sz w:val="28"/>
                <w:szCs w:val="28"/>
              </w:rPr>
              <w:t>3</w:t>
            </w:r>
          </w:p>
        </w:tc>
      </w:tr>
      <w:tr w:rsidR="00B35A47" w:rsidRPr="00FA39D2" w14:paraId="142429C9" w14:textId="77777777" w:rsidTr="00AD799C">
        <w:tc>
          <w:tcPr>
            <w:tcW w:w="8910" w:type="dxa"/>
          </w:tcPr>
          <w:p w14:paraId="4FE50131" w14:textId="77777777" w:rsidR="00FA39D2" w:rsidRDefault="00B35A47" w:rsidP="00F53E0D">
            <w:pPr>
              <w:pStyle w:val="a3"/>
              <w:spacing w:before="0" w:beforeAutospacing="0" w:after="0" w:afterAutospacing="0" w:line="360" w:lineRule="auto"/>
              <w:ind w:left="284"/>
              <w:jc w:val="both"/>
              <w:rPr>
                <w:color w:val="000000"/>
                <w:sz w:val="28"/>
                <w:szCs w:val="28"/>
              </w:rPr>
            </w:pPr>
            <w:r w:rsidRPr="00FA39D2">
              <w:rPr>
                <w:sz w:val="28"/>
                <w:szCs w:val="28"/>
              </w:rPr>
              <w:t xml:space="preserve">2.2 </w:t>
            </w:r>
            <w:r w:rsidR="00F34315">
              <w:rPr>
                <w:sz w:val="28"/>
                <w:szCs w:val="28"/>
              </w:rPr>
              <w:t>А</w:t>
            </w:r>
            <w:r w:rsidR="000044EE" w:rsidRPr="00FA39D2">
              <w:rPr>
                <w:color w:val="000000"/>
                <w:sz w:val="28"/>
                <w:szCs w:val="28"/>
              </w:rPr>
              <w:t xml:space="preserve">нализ финансово-хозяйственной </w:t>
            </w:r>
            <w:r w:rsidR="00F34315">
              <w:rPr>
                <w:color w:val="000000"/>
                <w:sz w:val="28"/>
                <w:szCs w:val="28"/>
              </w:rPr>
              <w:t xml:space="preserve">и инвестиционной </w:t>
            </w:r>
          </w:p>
          <w:p w14:paraId="1F6B9C47" w14:textId="77777777" w:rsidR="00B35A47" w:rsidRPr="00FA39D2" w:rsidRDefault="00A26DC0" w:rsidP="00F53E0D">
            <w:pPr>
              <w:pStyle w:val="a3"/>
              <w:spacing w:before="0" w:beforeAutospacing="0" w:after="0" w:afterAutospacing="0" w:line="360" w:lineRule="auto"/>
              <w:ind w:left="284"/>
              <w:jc w:val="both"/>
              <w:rPr>
                <w:sz w:val="28"/>
                <w:szCs w:val="28"/>
              </w:rPr>
            </w:pPr>
            <w:r>
              <w:rPr>
                <w:color w:val="000000"/>
                <w:sz w:val="28"/>
                <w:szCs w:val="28"/>
              </w:rPr>
              <w:t xml:space="preserve">      </w:t>
            </w:r>
            <w:r w:rsidR="000044EE" w:rsidRPr="00FA39D2">
              <w:rPr>
                <w:color w:val="000000"/>
                <w:sz w:val="28"/>
                <w:szCs w:val="28"/>
              </w:rPr>
              <w:t>деятельности малого предприятия ООО «Вента»…</w:t>
            </w:r>
            <w:r w:rsidR="00B35A47" w:rsidRPr="00FA39D2">
              <w:rPr>
                <w:sz w:val="28"/>
                <w:szCs w:val="28"/>
              </w:rPr>
              <w:t>……………....</w:t>
            </w:r>
            <w:r w:rsidR="00A914B7">
              <w:rPr>
                <w:sz w:val="28"/>
                <w:szCs w:val="28"/>
              </w:rPr>
              <w:t>..</w:t>
            </w:r>
          </w:p>
        </w:tc>
        <w:tc>
          <w:tcPr>
            <w:tcW w:w="661" w:type="dxa"/>
          </w:tcPr>
          <w:p w14:paraId="7E5723B6" w14:textId="77777777" w:rsidR="00B35A47" w:rsidRPr="00FA39D2" w:rsidRDefault="00B35A47" w:rsidP="00F53E0D">
            <w:pPr>
              <w:spacing w:line="360" w:lineRule="auto"/>
              <w:jc w:val="both"/>
              <w:rPr>
                <w:rFonts w:ascii="Times New Roman" w:hAnsi="Times New Roman" w:cs="Times New Roman"/>
                <w:sz w:val="28"/>
                <w:szCs w:val="28"/>
              </w:rPr>
            </w:pPr>
          </w:p>
          <w:p w14:paraId="7001E7BD" w14:textId="1E02E2BF" w:rsidR="00B35A47" w:rsidRPr="00FA39D2" w:rsidRDefault="007B662D"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7E3B6C">
              <w:rPr>
                <w:rFonts w:ascii="Times New Roman" w:hAnsi="Times New Roman" w:cs="Times New Roman"/>
                <w:sz w:val="28"/>
                <w:szCs w:val="28"/>
              </w:rPr>
              <w:t>3</w:t>
            </w:r>
          </w:p>
        </w:tc>
      </w:tr>
      <w:tr w:rsidR="00B35A47" w:rsidRPr="00FA39D2" w14:paraId="052332EB" w14:textId="77777777" w:rsidTr="00AD799C">
        <w:tc>
          <w:tcPr>
            <w:tcW w:w="8910" w:type="dxa"/>
          </w:tcPr>
          <w:p w14:paraId="4A63BBB1" w14:textId="77777777" w:rsidR="00A914B7" w:rsidRDefault="00B35A47" w:rsidP="00F53E0D">
            <w:pPr>
              <w:pStyle w:val="a3"/>
              <w:spacing w:before="0" w:beforeAutospacing="0" w:after="0" w:afterAutospacing="0" w:line="360" w:lineRule="auto"/>
              <w:jc w:val="both"/>
              <w:rPr>
                <w:color w:val="000000"/>
                <w:sz w:val="28"/>
                <w:szCs w:val="28"/>
              </w:rPr>
            </w:pPr>
            <w:r w:rsidRPr="00FA39D2">
              <w:rPr>
                <w:sz w:val="28"/>
                <w:szCs w:val="28"/>
              </w:rPr>
              <w:t>3</w:t>
            </w:r>
            <w:r w:rsidR="00A26DC0">
              <w:rPr>
                <w:sz w:val="28"/>
                <w:szCs w:val="28"/>
              </w:rPr>
              <w:t xml:space="preserve">  </w:t>
            </w:r>
            <w:r w:rsidR="002A06FE" w:rsidRPr="00FA39D2">
              <w:rPr>
                <w:color w:val="000000"/>
                <w:sz w:val="28"/>
                <w:szCs w:val="28"/>
              </w:rPr>
              <w:t xml:space="preserve">Совершенствование управления инвестиционной деятельностью </w:t>
            </w:r>
          </w:p>
          <w:p w14:paraId="6F244D90" w14:textId="77777777" w:rsidR="00B35A47" w:rsidRPr="00FA39D2" w:rsidRDefault="00A26DC0" w:rsidP="00F53E0D">
            <w:pPr>
              <w:pStyle w:val="a3"/>
              <w:spacing w:before="0" w:beforeAutospacing="0" w:after="0" w:afterAutospacing="0" w:line="360" w:lineRule="auto"/>
              <w:jc w:val="both"/>
              <w:rPr>
                <w:sz w:val="28"/>
                <w:szCs w:val="28"/>
              </w:rPr>
            </w:pPr>
            <w:r>
              <w:rPr>
                <w:color w:val="000000"/>
                <w:sz w:val="28"/>
                <w:szCs w:val="28"/>
              </w:rPr>
              <w:t xml:space="preserve">    </w:t>
            </w:r>
            <w:r w:rsidR="002A06FE" w:rsidRPr="00FA39D2">
              <w:rPr>
                <w:color w:val="000000"/>
                <w:sz w:val="28"/>
                <w:szCs w:val="28"/>
              </w:rPr>
              <w:t>малого предприятия</w:t>
            </w:r>
            <w:r w:rsidR="00A914B7">
              <w:rPr>
                <w:color w:val="000000"/>
                <w:sz w:val="28"/>
                <w:szCs w:val="28"/>
              </w:rPr>
              <w:t>………………………………..</w:t>
            </w:r>
            <w:r w:rsidR="00B35A47" w:rsidRPr="00FA39D2">
              <w:rPr>
                <w:sz w:val="28"/>
                <w:szCs w:val="28"/>
              </w:rPr>
              <w:t>…………………….</w:t>
            </w:r>
            <w:r w:rsidR="00A914B7">
              <w:rPr>
                <w:sz w:val="28"/>
                <w:szCs w:val="28"/>
              </w:rPr>
              <w:t>.</w:t>
            </w:r>
          </w:p>
        </w:tc>
        <w:tc>
          <w:tcPr>
            <w:tcW w:w="661" w:type="dxa"/>
          </w:tcPr>
          <w:p w14:paraId="5EC08C77" w14:textId="77777777" w:rsidR="00B35A47" w:rsidRPr="00FA39D2" w:rsidRDefault="00B35A47" w:rsidP="00F53E0D">
            <w:pPr>
              <w:spacing w:line="360" w:lineRule="auto"/>
              <w:jc w:val="both"/>
              <w:rPr>
                <w:rFonts w:ascii="Times New Roman" w:hAnsi="Times New Roman" w:cs="Times New Roman"/>
                <w:sz w:val="28"/>
                <w:szCs w:val="28"/>
              </w:rPr>
            </w:pPr>
          </w:p>
          <w:p w14:paraId="1BD99483" w14:textId="14A75083" w:rsidR="00B35A47" w:rsidRPr="00FA39D2" w:rsidRDefault="006871A4"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276864">
              <w:rPr>
                <w:rFonts w:ascii="Times New Roman" w:hAnsi="Times New Roman" w:cs="Times New Roman"/>
                <w:sz w:val="28"/>
                <w:szCs w:val="28"/>
              </w:rPr>
              <w:t>8</w:t>
            </w:r>
          </w:p>
        </w:tc>
      </w:tr>
      <w:tr w:rsidR="00B35A47" w:rsidRPr="00FA39D2" w14:paraId="424D16E3" w14:textId="77777777" w:rsidTr="00AD799C">
        <w:tc>
          <w:tcPr>
            <w:tcW w:w="8910" w:type="dxa"/>
          </w:tcPr>
          <w:p w14:paraId="3265263B" w14:textId="77777777" w:rsidR="00B35A47" w:rsidRPr="00FA39D2" w:rsidRDefault="00B35A47" w:rsidP="00F53E0D">
            <w:pPr>
              <w:pStyle w:val="a5"/>
              <w:spacing w:line="360" w:lineRule="auto"/>
              <w:ind w:left="0" w:firstLine="284"/>
              <w:jc w:val="both"/>
              <w:rPr>
                <w:rFonts w:ascii="Times New Roman" w:hAnsi="Times New Roman" w:cs="Times New Roman"/>
                <w:sz w:val="28"/>
                <w:szCs w:val="28"/>
              </w:rPr>
            </w:pPr>
            <w:r w:rsidRPr="00FA39D2">
              <w:rPr>
                <w:rFonts w:ascii="Times New Roman" w:hAnsi="Times New Roman" w:cs="Times New Roman"/>
                <w:color w:val="000000"/>
                <w:sz w:val="28"/>
                <w:szCs w:val="28"/>
              </w:rPr>
              <w:t>3.1</w:t>
            </w:r>
            <w:r w:rsidR="002A06FE" w:rsidRPr="00FA39D2">
              <w:rPr>
                <w:rFonts w:ascii="Times New Roman" w:hAnsi="Times New Roman" w:cs="Times New Roman"/>
                <w:color w:val="000000"/>
                <w:sz w:val="28"/>
                <w:szCs w:val="28"/>
              </w:rPr>
              <w:t xml:space="preserve"> Направления инвестиционной стратегии ООО «Вента»</w:t>
            </w:r>
            <w:r w:rsidR="00A914B7">
              <w:rPr>
                <w:rFonts w:ascii="Times New Roman" w:hAnsi="Times New Roman" w:cs="Times New Roman"/>
                <w:color w:val="000000"/>
                <w:sz w:val="28"/>
                <w:szCs w:val="28"/>
              </w:rPr>
              <w:t>……...</w:t>
            </w:r>
            <w:r w:rsidR="002A06FE" w:rsidRPr="00FA39D2">
              <w:rPr>
                <w:rFonts w:ascii="Times New Roman" w:hAnsi="Times New Roman" w:cs="Times New Roman"/>
                <w:color w:val="000000"/>
                <w:sz w:val="28"/>
                <w:szCs w:val="28"/>
              </w:rPr>
              <w:t>…</w:t>
            </w:r>
            <w:r w:rsidR="00A914B7">
              <w:rPr>
                <w:rFonts w:ascii="Times New Roman" w:hAnsi="Times New Roman" w:cs="Times New Roman"/>
                <w:color w:val="000000"/>
                <w:sz w:val="28"/>
                <w:szCs w:val="28"/>
              </w:rPr>
              <w:t>…</w:t>
            </w:r>
          </w:p>
        </w:tc>
        <w:tc>
          <w:tcPr>
            <w:tcW w:w="661" w:type="dxa"/>
          </w:tcPr>
          <w:p w14:paraId="6D787C7F" w14:textId="33E2006C" w:rsidR="00B35A47" w:rsidRPr="00FA39D2" w:rsidRDefault="006871A4" w:rsidP="00F53E0D">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276864">
              <w:rPr>
                <w:rFonts w:ascii="Times New Roman" w:hAnsi="Times New Roman" w:cs="Times New Roman"/>
                <w:sz w:val="28"/>
                <w:szCs w:val="28"/>
              </w:rPr>
              <w:t>8</w:t>
            </w:r>
          </w:p>
        </w:tc>
      </w:tr>
      <w:tr w:rsidR="00B35A47" w:rsidRPr="00FA39D2" w14:paraId="67FF67BC" w14:textId="77777777" w:rsidTr="00AD799C">
        <w:tc>
          <w:tcPr>
            <w:tcW w:w="8910" w:type="dxa"/>
          </w:tcPr>
          <w:p w14:paraId="2273DAF5" w14:textId="77777777" w:rsidR="00BC2FDC" w:rsidRDefault="00B35A47" w:rsidP="00F53E0D">
            <w:pPr>
              <w:pStyle w:val="a3"/>
              <w:spacing w:before="0" w:beforeAutospacing="0" w:after="0" w:afterAutospacing="0" w:line="360" w:lineRule="auto"/>
              <w:ind w:left="284"/>
              <w:jc w:val="both"/>
              <w:rPr>
                <w:color w:val="000000"/>
                <w:sz w:val="28"/>
                <w:szCs w:val="28"/>
              </w:rPr>
            </w:pPr>
            <w:r w:rsidRPr="00FA39D2">
              <w:rPr>
                <w:color w:val="000000"/>
                <w:sz w:val="28"/>
                <w:szCs w:val="28"/>
              </w:rPr>
              <w:t xml:space="preserve">3.2 </w:t>
            </w:r>
            <w:r w:rsidR="00BC2FDC">
              <w:rPr>
                <w:color w:val="000000"/>
                <w:sz w:val="28"/>
                <w:szCs w:val="28"/>
              </w:rPr>
              <w:t>Предлагаемый инвестиционный портфель и расчет его</w:t>
            </w:r>
          </w:p>
          <w:p w14:paraId="51A3B056" w14:textId="77777777" w:rsidR="00B35A47" w:rsidRPr="00FA39D2" w:rsidRDefault="00422AE7" w:rsidP="00A549E8">
            <w:pPr>
              <w:pStyle w:val="a3"/>
              <w:spacing w:before="0" w:beforeAutospacing="0" w:after="0" w:afterAutospacing="0" w:line="360" w:lineRule="auto"/>
              <w:ind w:left="284"/>
              <w:jc w:val="both"/>
              <w:rPr>
                <w:sz w:val="28"/>
                <w:szCs w:val="28"/>
              </w:rPr>
            </w:pPr>
            <w:r>
              <w:rPr>
                <w:color w:val="000000"/>
                <w:sz w:val="28"/>
                <w:szCs w:val="28"/>
              </w:rPr>
              <w:t xml:space="preserve">      </w:t>
            </w:r>
            <w:r w:rsidR="00AD799C">
              <w:rPr>
                <w:color w:val="000000"/>
                <w:sz w:val="28"/>
                <w:szCs w:val="28"/>
              </w:rPr>
              <w:t xml:space="preserve">доходности </w:t>
            </w:r>
            <w:r w:rsidR="00AD799C" w:rsidRPr="00FA39D2">
              <w:rPr>
                <w:color w:val="000000"/>
                <w:sz w:val="28"/>
                <w:szCs w:val="28"/>
              </w:rPr>
              <w:t>для</w:t>
            </w:r>
            <w:r>
              <w:rPr>
                <w:color w:val="000000"/>
                <w:sz w:val="28"/>
                <w:szCs w:val="28"/>
              </w:rPr>
              <w:t xml:space="preserve"> </w:t>
            </w:r>
            <w:r w:rsidR="00FA39D2" w:rsidRPr="00FA39D2">
              <w:rPr>
                <w:color w:val="000000"/>
                <w:sz w:val="28"/>
                <w:szCs w:val="28"/>
              </w:rPr>
              <w:t xml:space="preserve">малого предприятия </w:t>
            </w:r>
            <w:r w:rsidR="00BC2FDC" w:rsidRPr="00FA39D2">
              <w:rPr>
                <w:color w:val="000000"/>
                <w:sz w:val="28"/>
                <w:szCs w:val="28"/>
              </w:rPr>
              <w:t>ООО «Вента»</w:t>
            </w:r>
            <w:r w:rsidR="00A914B7">
              <w:rPr>
                <w:color w:val="000000"/>
                <w:sz w:val="28"/>
                <w:szCs w:val="28"/>
              </w:rPr>
              <w:t>……</w:t>
            </w:r>
            <w:r w:rsidR="00B35A47" w:rsidRPr="00FA39D2">
              <w:rPr>
                <w:sz w:val="28"/>
                <w:szCs w:val="28"/>
              </w:rPr>
              <w:t>…………</w:t>
            </w:r>
          </w:p>
        </w:tc>
        <w:tc>
          <w:tcPr>
            <w:tcW w:w="661" w:type="dxa"/>
          </w:tcPr>
          <w:p w14:paraId="0FB0AA16" w14:textId="77777777" w:rsidR="00B35A47" w:rsidRPr="00FA39D2" w:rsidRDefault="00B35A47" w:rsidP="00F53E0D">
            <w:pPr>
              <w:spacing w:line="360" w:lineRule="auto"/>
              <w:jc w:val="both"/>
              <w:rPr>
                <w:rFonts w:ascii="Times New Roman" w:hAnsi="Times New Roman" w:cs="Times New Roman"/>
                <w:sz w:val="28"/>
                <w:szCs w:val="28"/>
              </w:rPr>
            </w:pPr>
          </w:p>
          <w:p w14:paraId="0779D57A" w14:textId="1701E862" w:rsidR="00FA39D2" w:rsidRPr="00FA39D2" w:rsidRDefault="006871A4" w:rsidP="00886AC0">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276864">
              <w:rPr>
                <w:rFonts w:ascii="Times New Roman" w:hAnsi="Times New Roman" w:cs="Times New Roman"/>
                <w:sz w:val="28"/>
                <w:szCs w:val="28"/>
              </w:rPr>
              <w:t>7</w:t>
            </w:r>
          </w:p>
        </w:tc>
      </w:tr>
      <w:tr w:rsidR="00B35A47" w:rsidRPr="00FA39D2" w14:paraId="4C532930" w14:textId="77777777" w:rsidTr="00AD799C">
        <w:tc>
          <w:tcPr>
            <w:tcW w:w="8910" w:type="dxa"/>
          </w:tcPr>
          <w:p w14:paraId="4C3B7CE6" w14:textId="0036F30C" w:rsidR="00B35A47" w:rsidRPr="00FA39D2" w:rsidRDefault="00B35A47" w:rsidP="00F53E0D">
            <w:pPr>
              <w:pStyle w:val="a3"/>
              <w:tabs>
                <w:tab w:val="right" w:leader="dot" w:pos="9356"/>
              </w:tabs>
              <w:suppressAutoHyphens/>
              <w:spacing w:before="0" w:beforeAutospacing="0" w:after="0" w:afterAutospacing="0" w:line="360" w:lineRule="auto"/>
              <w:ind w:right="-1"/>
              <w:jc w:val="both"/>
              <w:rPr>
                <w:sz w:val="28"/>
                <w:szCs w:val="28"/>
              </w:rPr>
            </w:pPr>
            <w:r w:rsidRPr="00FA39D2">
              <w:rPr>
                <w:sz w:val="28"/>
                <w:szCs w:val="28"/>
              </w:rPr>
              <w:t>Заключение……………………………………………………..…....………</w:t>
            </w:r>
          </w:p>
        </w:tc>
        <w:tc>
          <w:tcPr>
            <w:tcW w:w="661" w:type="dxa"/>
          </w:tcPr>
          <w:p w14:paraId="21336916" w14:textId="19A9878F" w:rsidR="00B35A47" w:rsidRPr="00FA39D2" w:rsidRDefault="006871A4" w:rsidP="00B02B83">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276864">
              <w:rPr>
                <w:rFonts w:ascii="Times New Roman" w:hAnsi="Times New Roman" w:cs="Times New Roman"/>
                <w:sz w:val="28"/>
                <w:szCs w:val="28"/>
              </w:rPr>
              <w:t>5</w:t>
            </w:r>
          </w:p>
        </w:tc>
      </w:tr>
      <w:tr w:rsidR="00B35A47" w:rsidRPr="00FA39D2" w14:paraId="46FA6EB8" w14:textId="77777777" w:rsidTr="00AD799C">
        <w:tc>
          <w:tcPr>
            <w:tcW w:w="8910" w:type="dxa"/>
          </w:tcPr>
          <w:p w14:paraId="2D5FF91F" w14:textId="7EF60F01" w:rsidR="00B35A47" w:rsidRPr="00FA39D2" w:rsidRDefault="00B35A47" w:rsidP="00F53E0D">
            <w:pPr>
              <w:spacing w:line="360" w:lineRule="auto"/>
              <w:jc w:val="both"/>
              <w:rPr>
                <w:rFonts w:ascii="Times New Roman" w:hAnsi="Times New Roman" w:cs="Times New Roman"/>
                <w:sz w:val="28"/>
                <w:szCs w:val="28"/>
              </w:rPr>
            </w:pPr>
            <w:r w:rsidRPr="00FA39D2">
              <w:rPr>
                <w:rFonts w:ascii="Times New Roman" w:hAnsi="Times New Roman" w:cs="Times New Roman"/>
                <w:sz w:val="28"/>
                <w:szCs w:val="28"/>
              </w:rPr>
              <w:t>Список использованных источников….....……………………………</w:t>
            </w:r>
            <w:r w:rsidR="00276864">
              <w:rPr>
                <w:rFonts w:ascii="Times New Roman" w:hAnsi="Times New Roman" w:cs="Times New Roman"/>
                <w:sz w:val="28"/>
                <w:szCs w:val="28"/>
              </w:rPr>
              <w:t>…...</w:t>
            </w:r>
          </w:p>
        </w:tc>
        <w:tc>
          <w:tcPr>
            <w:tcW w:w="661" w:type="dxa"/>
          </w:tcPr>
          <w:p w14:paraId="55E4D634" w14:textId="3F0A897B" w:rsidR="00B35A47" w:rsidRPr="00FA39D2" w:rsidRDefault="00B35A47" w:rsidP="00F53E0D">
            <w:pPr>
              <w:spacing w:line="360" w:lineRule="auto"/>
              <w:jc w:val="both"/>
              <w:rPr>
                <w:rFonts w:ascii="Times New Roman" w:hAnsi="Times New Roman" w:cs="Times New Roman"/>
                <w:sz w:val="28"/>
                <w:szCs w:val="28"/>
              </w:rPr>
            </w:pPr>
            <w:r w:rsidRPr="00FA39D2">
              <w:rPr>
                <w:rFonts w:ascii="Times New Roman" w:hAnsi="Times New Roman" w:cs="Times New Roman"/>
                <w:sz w:val="28"/>
                <w:szCs w:val="28"/>
              </w:rPr>
              <w:t>7</w:t>
            </w:r>
            <w:r w:rsidR="00276864">
              <w:rPr>
                <w:rFonts w:ascii="Times New Roman" w:hAnsi="Times New Roman" w:cs="Times New Roman"/>
                <w:sz w:val="28"/>
                <w:szCs w:val="28"/>
              </w:rPr>
              <w:t>1</w:t>
            </w:r>
          </w:p>
        </w:tc>
      </w:tr>
      <w:bookmarkEnd w:id="0"/>
      <w:bookmarkEnd w:id="1"/>
    </w:tbl>
    <w:p w14:paraId="10765CEB" w14:textId="77777777" w:rsidR="00AC1AE4" w:rsidRDefault="00AC1AE4" w:rsidP="00A914B7">
      <w:pPr>
        <w:spacing w:after="0" w:line="360" w:lineRule="auto"/>
        <w:jc w:val="center"/>
        <w:rPr>
          <w:rFonts w:ascii="Times New Roman" w:hAnsi="Times New Roman" w:cs="Times New Roman"/>
          <w:b/>
          <w:color w:val="000000"/>
          <w:sz w:val="28"/>
          <w:szCs w:val="28"/>
        </w:rPr>
      </w:pPr>
    </w:p>
    <w:p w14:paraId="27D74F35" w14:textId="77777777" w:rsidR="00A31F7A" w:rsidRDefault="00A31F7A" w:rsidP="00A914B7">
      <w:pPr>
        <w:spacing w:after="0" w:line="360" w:lineRule="auto"/>
        <w:jc w:val="center"/>
        <w:rPr>
          <w:rFonts w:ascii="Times New Roman" w:hAnsi="Times New Roman" w:cs="Times New Roman"/>
          <w:b/>
          <w:color w:val="000000"/>
          <w:sz w:val="28"/>
          <w:szCs w:val="28"/>
        </w:rPr>
      </w:pPr>
    </w:p>
    <w:p w14:paraId="0A0661B3" w14:textId="77777777" w:rsidR="00A31F7A" w:rsidRDefault="00A31F7A" w:rsidP="00A914B7">
      <w:pPr>
        <w:spacing w:after="0" w:line="360" w:lineRule="auto"/>
        <w:jc w:val="center"/>
        <w:rPr>
          <w:rFonts w:ascii="Times New Roman" w:hAnsi="Times New Roman" w:cs="Times New Roman"/>
          <w:b/>
          <w:color w:val="000000"/>
          <w:sz w:val="28"/>
          <w:szCs w:val="28"/>
        </w:rPr>
      </w:pPr>
    </w:p>
    <w:p w14:paraId="31DEC168" w14:textId="77777777" w:rsidR="00F53E0D" w:rsidRDefault="00F53E0D" w:rsidP="00A914B7">
      <w:pPr>
        <w:spacing w:after="0" w:line="360" w:lineRule="auto"/>
        <w:jc w:val="center"/>
        <w:rPr>
          <w:rFonts w:ascii="Times New Roman" w:hAnsi="Times New Roman" w:cs="Times New Roman"/>
          <w:b/>
          <w:color w:val="000000"/>
          <w:sz w:val="28"/>
          <w:szCs w:val="28"/>
        </w:rPr>
      </w:pPr>
    </w:p>
    <w:p w14:paraId="49AE8128" w14:textId="77777777" w:rsidR="00B02B83" w:rsidRDefault="00B02B83" w:rsidP="00A914B7">
      <w:pPr>
        <w:spacing w:after="0" w:line="360" w:lineRule="auto"/>
        <w:jc w:val="center"/>
        <w:rPr>
          <w:rFonts w:ascii="Times New Roman" w:hAnsi="Times New Roman" w:cs="Times New Roman"/>
          <w:b/>
          <w:color w:val="000000"/>
          <w:sz w:val="28"/>
          <w:szCs w:val="28"/>
        </w:rPr>
      </w:pPr>
    </w:p>
    <w:p w14:paraId="469DB538" w14:textId="77777777" w:rsidR="00B02B83" w:rsidRDefault="00B02B83" w:rsidP="00A914B7">
      <w:pPr>
        <w:spacing w:after="0" w:line="360" w:lineRule="auto"/>
        <w:jc w:val="center"/>
        <w:rPr>
          <w:rFonts w:ascii="Times New Roman" w:hAnsi="Times New Roman" w:cs="Times New Roman"/>
          <w:b/>
          <w:color w:val="000000"/>
          <w:sz w:val="28"/>
          <w:szCs w:val="28"/>
        </w:rPr>
      </w:pPr>
    </w:p>
    <w:p w14:paraId="2B3E0F72" w14:textId="77777777" w:rsidR="00B02B83" w:rsidRDefault="00B02B83" w:rsidP="00A914B7">
      <w:pPr>
        <w:spacing w:after="0" w:line="360" w:lineRule="auto"/>
        <w:jc w:val="center"/>
        <w:rPr>
          <w:rFonts w:ascii="Times New Roman" w:hAnsi="Times New Roman" w:cs="Times New Roman"/>
          <w:b/>
          <w:color w:val="000000"/>
          <w:sz w:val="28"/>
          <w:szCs w:val="28"/>
        </w:rPr>
      </w:pPr>
    </w:p>
    <w:p w14:paraId="06E343B0" w14:textId="77777777" w:rsidR="00DE629A" w:rsidRDefault="00DE629A" w:rsidP="00A914B7">
      <w:pPr>
        <w:spacing w:after="0" w:line="360" w:lineRule="auto"/>
        <w:jc w:val="center"/>
        <w:rPr>
          <w:rFonts w:ascii="Times New Roman" w:hAnsi="Times New Roman" w:cs="Times New Roman"/>
          <w:b/>
          <w:color w:val="000000"/>
          <w:sz w:val="28"/>
          <w:szCs w:val="28"/>
        </w:rPr>
      </w:pPr>
      <w:r w:rsidRPr="00A914B7">
        <w:rPr>
          <w:rFonts w:ascii="Times New Roman" w:hAnsi="Times New Roman" w:cs="Times New Roman"/>
          <w:b/>
          <w:color w:val="000000"/>
          <w:sz w:val="28"/>
          <w:szCs w:val="28"/>
        </w:rPr>
        <w:lastRenderedPageBreak/>
        <w:t>ВВЕДЕНИЕ</w:t>
      </w:r>
    </w:p>
    <w:p w14:paraId="57A85E0D" w14:textId="77777777" w:rsidR="00A914B7" w:rsidRDefault="00A914B7" w:rsidP="00A914B7">
      <w:pPr>
        <w:spacing w:after="0" w:line="360" w:lineRule="auto"/>
        <w:jc w:val="center"/>
        <w:rPr>
          <w:rFonts w:ascii="Times New Roman" w:hAnsi="Times New Roman" w:cs="Times New Roman"/>
          <w:b/>
          <w:color w:val="000000"/>
          <w:sz w:val="28"/>
          <w:szCs w:val="28"/>
        </w:rPr>
      </w:pPr>
    </w:p>
    <w:p w14:paraId="712CEB84" w14:textId="77777777" w:rsidR="00081719" w:rsidRDefault="005A0AD3" w:rsidP="00C86D4C">
      <w:pPr>
        <w:spacing w:after="0" w:line="360" w:lineRule="auto"/>
        <w:ind w:firstLine="709"/>
        <w:jc w:val="both"/>
        <w:rPr>
          <w:rFonts w:ascii="Times New Roman" w:hAnsi="Times New Roman" w:cs="Times New Roman"/>
          <w:color w:val="000000"/>
          <w:spacing w:val="-1"/>
          <w:sz w:val="28"/>
          <w:szCs w:val="28"/>
        </w:rPr>
      </w:pPr>
      <w:r w:rsidRPr="005A0AD3">
        <w:rPr>
          <w:rFonts w:ascii="Times New Roman" w:hAnsi="Times New Roman" w:cs="Times New Roman"/>
          <w:color w:val="000000"/>
          <w:spacing w:val="-5"/>
          <w:sz w:val="28"/>
          <w:szCs w:val="28"/>
        </w:rPr>
        <w:t xml:space="preserve">В настоящее </w:t>
      </w:r>
      <w:r w:rsidR="00AD799C" w:rsidRPr="005A0AD3">
        <w:rPr>
          <w:rFonts w:ascii="Times New Roman" w:hAnsi="Times New Roman" w:cs="Times New Roman"/>
          <w:color w:val="000000"/>
          <w:spacing w:val="-5"/>
          <w:sz w:val="28"/>
          <w:szCs w:val="28"/>
        </w:rPr>
        <w:t>время роль</w:t>
      </w:r>
      <w:r w:rsidRPr="005A0AD3">
        <w:rPr>
          <w:rFonts w:ascii="Times New Roman" w:hAnsi="Times New Roman" w:cs="Times New Roman"/>
          <w:color w:val="000000"/>
          <w:sz w:val="28"/>
          <w:szCs w:val="28"/>
        </w:rPr>
        <w:t xml:space="preserve"> инвестиций возрастает в экономике России, в связи с перестройкой государственной стратегии, ориентированной на инновационное развитие</w:t>
      </w:r>
      <w:r w:rsidR="00AC3BE4">
        <w:rPr>
          <w:rFonts w:ascii="Times New Roman" w:hAnsi="Times New Roman" w:cs="Times New Roman"/>
          <w:color w:val="000000"/>
          <w:sz w:val="28"/>
          <w:szCs w:val="28"/>
        </w:rPr>
        <w:t xml:space="preserve"> в условиях кризиса пандемии и санкций</w:t>
      </w:r>
      <w:r w:rsidRPr="005A0AD3">
        <w:rPr>
          <w:rFonts w:ascii="Times New Roman" w:hAnsi="Times New Roman" w:cs="Times New Roman"/>
          <w:color w:val="000000"/>
          <w:sz w:val="28"/>
          <w:szCs w:val="28"/>
        </w:rPr>
        <w:t>. Основной проблемой российской экономик</w:t>
      </w:r>
      <w:r w:rsidR="00AC3BE4">
        <w:rPr>
          <w:rFonts w:ascii="Times New Roman" w:hAnsi="Times New Roman" w:cs="Times New Roman"/>
          <w:color w:val="000000"/>
          <w:sz w:val="28"/>
          <w:szCs w:val="28"/>
        </w:rPr>
        <w:t>и</w:t>
      </w:r>
      <w:r w:rsidRPr="005A0AD3">
        <w:rPr>
          <w:rFonts w:ascii="Times New Roman" w:hAnsi="Times New Roman" w:cs="Times New Roman"/>
          <w:color w:val="000000"/>
          <w:sz w:val="28"/>
          <w:szCs w:val="28"/>
        </w:rPr>
        <w:t xml:space="preserve"> является недостаточность </w:t>
      </w:r>
      <w:r w:rsidR="00C86D4C">
        <w:rPr>
          <w:rFonts w:ascii="Times New Roman" w:hAnsi="Times New Roman" w:cs="Times New Roman"/>
          <w:color w:val="000000"/>
          <w:sz w:val="28"/>
          <w:szCs w:val="28"/>
        </w:rPr>
        <w:t xml:space="preserve">финансовых </w:t>
      </w:r>
      <w:r w:rsidRPr="005A0AD3">
        <w:rPr>
          <w:rFonts w:ascii="Times New Roman" w:hAnsi="Times New Roman" w:cs="Times New Roman"/>
          <w:color w:val="000000"/>
          <w:sz w:val="28"/>
          <w:szCs w:val="28"/>
        </w:rPr>
        <w:t xml:space="preserve">ресурсов. В свою очередь в настоящее время инвестиционный климат России </w:t>
      </w:r>
      <w:r w:rsidR="00AD799C" w:rsidRPr="005A0AD3">
        <w:rPr>
          <w:rFonts w:ascii="Times New Roman" w:hAnsi="Times New Roman" w:cs="Times New Roman"/>
          <w:color w:val="000000"/>
          <w:sz w:val="28"/>
          <w:szCs w:val="28"/>
        </w:rPr>
        <w:t>ухудшился,</w:t>
      </w:r>
      <w:r w:rsidRPr="005A0AD3">
        <w:rPr>
          <w:rFonts w:ascii="Times New Roman" w:hAnsi="Times New Roman" w:cs="Times New Roman"/>
          <w:color w:val="000000"/>
          <w:sz w:val="28"/>
          <w:szCs w:val="28"/>
        </w:rPr>
        <w:t xml:space="preserve"> и иностранные </w:t>
      </w:r>
      <w:r w:rsidR="009E5C77">
        <w:rPr>
          <w:rFonts w:ascii="Times New Roman" w:hAnsi="Times New Roman" w:cs="Times New Roman"/>
          <w:color w:val="000000"/>
          <w:sz w:val="28"/>
          <w:szCs w:val="28"/>
        </w:rPr>
        <w:t xml:space="preserve">и отечественные </w:t>
      </w:r>
      <w:r w:rsidRPr="005A0AD3">
        <w:rPr>
          <w:rFonts w:ascii="Times New Roman" w:hAnsi="Times New Roman" w:cs="Times New Roman"/>
          <w:color w:val="000000"/>
          <w:sz w:val="28"/>
          <w:szCs w:val="28"/>
        </w:rPr>
        <w:t xml:space="preserve">инвесторы снижают свою эффективность. Этому способствует ряд проблем, связанных в первую очередь с политической </w:t>
      </w:r>
      <w:r w:rsidR="009E5C77">
        <w:rPr>
          <w:rFonts w:ascii="Times New Roman" w:hAnsi="Times New Roman" w:cs="Times New Roman"/>
          <w:color w:val="000000"/>
          <w:sz w:val="28"/>
          <w:szCs w:val="28"/>
        </w:rPr>
        <w:t>не</w:t>
      </w:r>
      <w:r w:rsidRPr="005A0AD3">
        <w:rPr>
          <w:rFonts w:ascii="Times New Roman" w:hAnsi="Times New Roman" w:cs="Times New Roman"/>
          <w:color w:val="000000"/>
          <w:sz w:val="28"/>
          <w:szCs w:val="28"/>
        </w:rPr>
        <w:t xml:space="preserve">стабильностью. </w:t>
      </w:r>
    </w:p>
    <w:p w14:paraId="63541C24" w14:textId="77777777" w:rsidR="007454C0" w:rsidRDefault="004F5FDD" w:rsidP="00C86D4C">
      <w:pPr>
        <w:spacing w:after="0" w:line="360" w:lineRule="auto"/>
        <w:ind w:firstLine="709"/>
        <w:jc w:val="both"/>
        <w:rPr>
          <w:rFonts w:ascii="Times New Roman" w:hAnsi="Times New Roman" w:cs="Times New Roman"/>
          <w:color w:val="000000" w:themeColor="text1"/>
          <w:sz w:val="28"/>
          <w:szCs w:val="28"/>
          <w:shd w:val="clear" w:color="auto" w:fill="FFFFFF"/>
        </w:rPr>
      </w:pPr>
      <w:r w:rsidRPr="00081719">
        <w:rPr>
          <w:rFonts w:ascii="Times New Roman" w:hAnsi="Times New Roman" w:cs="Times New Roman"/>
          <w:color w:val="000000" w:themeColor="text1"/>
          <w:sz w:val="28"/>
          <w:szCs w:val="28"/>
          <w:shd w:val="clear" w:color="auto" w:fill="FFFFFF"/>
        </w:rPr>
        <w:t xml:space="preserve">Малый бизнес быстро </w:t>
      </w:r>
      <w:r w:rsidR="006B45AB" w:rsidRPr="00081719">
        <w:rPr>
          <w:rFonts w:ascii="Times New Roman" w:hAnsi="Times New Roman" w:cs="Times New Roman"/>
          <w:color w:val="000000" w:themeColor="text1"/>
          <w:sz w:val="28"/>
          <w:szCs w:val="28"/>
          <w:shd w:val="clear" w:color="auto" w:fill="FFFFFF"/>
        </w:rPr>
        <w:t xml:space="preserve">на себе ощущает влияние </w:t>
      </w:r>
      <w:r w:rsidRPr="00081719">
        <w:rPr>
          <w:rFonts w:ascii="Times New Roman" w:hAnsi="Times New Roman" w:cs="Times New Roman"/>
          <w:color w:val="000000" w:themeColor="text1"/>
          <w:sz w:val="28"/>
          <w:szCs w:val="28"/>
          <w:shd w:val="clear" w:color="auto" w:fill="FFFFFF"/>
        </w:rPr>
        <w:t>изменени</w:t>
      </w:r>
      <w:r w:rsidR="006B45AB" w:rsidRPr="00081719">
        <w:rPr>
          <w:rFonts w:ascii="Times New Roman" w:hAnsi="Times New Roman" w:cs="Times New Roman"/>
          <w:color w:val="000000" w:themeColor="text1"/>
          <w:sz w:val="28"/>
          <w:szCs w:val="28"/>
          <w:shd w:val="clear" w:color="auto" w:fill="FFFFFF"/>
        </w:rPr>
        <w:t>й внешней среды</w:t>
      </w:r>
      <w:r w:rsidRPr="00081719">
        <w:rPr>
          <w:rFonts w:ascii="Times New Roman" w:hAnsi="Times New Roman" w:cs="Times New Roman"/>
          <w:color w:val="000000" w:themeColor="text1"/>
          <w:sz w:val="28"/>
          <w:szCs w:val="28"/>
          <w:shd w:val="clear" w:color="auto" w:fill="FFFFFF"/>
        </w:rPr>
        <w:t xml:space="preserve">, </w:t>
      </w:r>
      <w:r w:rsidR="006B45AB" w:rsidRPr="00081719">
        <w:rPr>
          <w:rFonts w:ascii="Times New Roman" w:hAnsi="Times New Roman" w:cs="Times New Roman"/>
          <w:color w:val="000000" w:themeColor="text1"/>
          <w:sz w:val="28"/>
          <w:szCs w:val="28"/>
          <w:shd w:val="clear" w:color="auto" w:fill="FFFFFF"/>
        </w:rPr>
        <w:t>что делает его неустойчивым</w:t>
      </w:r>
      <w:r w:rsidRPr="00081719">
        <w:rPr>
          <w:rFonts w:ascii="Times New Roman" w:hAnsi="Times New Roman" w:cs="Times New Roman"/>
          <w:color w:val="000000" w:themeColor="text1"/>
          <w:sz w:val="28"/>
          <w:szCs w:val="28"/>
          <w:shd w:val="clear" w:color="auto" w:fill="FFFFFF"/>
        </w:rPr>
        <w:t xml:space="preserve">. Управление инвестиционной деятельностью предприятия </w:t>
      </w:r>
      <w:r w:rsidR="00D813D5" w:rsidRPr="00081719">
        <w:rPr>
          <w:rFonts w:ascii="Times New Roman" w:hAnsi="Times New Roman" w:cs="Times New Roman"/>
          <w:color w:val="000000" w:themeColor="text1"/>
          <w:sz w:val="28"/>
          <w:szCs w:val="28"/>
          <w:shd w:val="clear" w:color="auto" w:fill="FFFFFF"/>
        </w:rPr>
        <w:t>–</w:t>
      </w:r>
      <w:r w:rsidRPr="00081719">
        <w:rPr>
          <w:rFonts w:ascii="Times New Roman" w:hAnsi="Times New Roman" w:cs="Times New Roman"/>
          <w:color w:val="000000" w:themeColor="text1"/>
          <w:sz w:val="28"/>
          <w:szCs w:val="28"/>
          <w:shd w:val="clear" w:color="auto" w:fill="FFFFFF"/>
        </w:rPr>
        <w:t xml:space="preserve"> важная часть хозяйственной деятельности</w:t>
      </w:r>
      <w:r w:rsidR="00D813D5" w:rsidRPr="00081719">
        <w:rPr>
          <w:rFonts w:ascii="Times New Roman" w:hAnsi="Times New Roman" w:cs="Times New Roman"/>
          <w:color w:val="000000" w:themeColor="text1"/>
          <w:sz w:val="28"/>
          <w:szCs w:val="28"/>
          <w:shd w:val="clear" w:color="auto" w:fill="FFFFFF"/>
        </w:rPr>
        <w:t xml:space="preserve">, так как для предприятия </w:t>
      </w:r>
      <w:r w:rsidRPr="00081719">
        <w:rPr>
          <w:rFonts w:ascii="Times New Roman" w:hAnsi="Times New Roman" w:cs="Times New Roman"/>
          <w:color w:val="000000" w:themeColor="text1"/>
          <w:sz w:val="28"/>
          <w:szCs w:val="28"/>
          <w:shd w:val="clear" w:color="auto" w:fill="FFFFFF"/>
        </w:rPr>
        <w:t xml:space="preserve">важно </w:t>
      </w:r>
      <w:r w:rsidR="00D813D5" w:rsidRPr="00081719">
        <w:rPr>
          <w:rFonts w:ascii="Times New Roman" w:hAnsi="Times New Roman" w:cs="Times New Roman"/>
          <w:color w:val="000000" w:themeColor="text1"/>
          <w:sz w:val="28"/>
          <w:szCs w:val="28"/>
          <w:shd w:val="clear" w:color="auto" w:fill="FFFFFF"/>
        </w:rPr>
        <w:t xml:space="preserve">поддерживать </w:t>
      </w:r>
      <w:r w:rsidRPr="00081719">
        <w:rPr>
          <w:rFonts w:ascii="Times New Roman" w:hAnsi="Times New Roman" w:cs="Times New Roman"/>
          <w:color w:val="000000" w:themeColor="text1"/>
          <w:sz w:val="28"/>
          <w:szCs w:val="28"/>
          <w:shd w:val="clear" w:color="auto" w:fill="FFFFFF"/>
        </w:rPr>
        <w:t xml:space="preserve">капиталоемкость </w:t>
      </w:r>
      <w:r w:rsidR="00D813D5" w:rsidRPr="00081719">
        <w:rPr>
          <w:rFonts w:ascii="Times New Roman" w:hAnsi="Times New Roman" w:cs="Times New Roman"/>
          <w:color w:val="000000" w:themeColor="text1"/>
          <w:sz w:val="28"/>
          <w:szCs w:val="28"/>
          <w:shd w:val="clear" w:color="auto" w:fill="FFFFFF"/>
        </w:rPr>
        <w:t>деятельности</w:t>
      </w:r>
      <w:r w:rsidRPr="00081719">
        <w:rPr>
          <w:rFonts w:ascii="Times New Roman" w:hAnsi="Times New Roman" w:cs="Times New Roman"/>
          <w:color w:val="000000" w:themeColor="text1"/>
          <w:sz w:val="28"/>
          <w:szCs w:val="28"/>
          <w:shd w:val="clear" w:color="auto" w:fill="FFFFFF"/>
        </w:rPr>
        <w:t xml:space="preserve">. Значение инвестиций в экономике предприятия неоспоримо. Чтобы </w:t>
      </w:r>
      <w:r w:rsidR="00DE5E99" w:rsidRPr="00081719">
        <w:rPr>
          <w:rFonts w:ascii="Times New Roman" w:hAnsi="Times New Roman" w:cs="Times New Roman"/>
          <w:color w:val="000000" w:themeColor="text1"/>
          <w:sz w:val="28"/>
          <w:szCs w:val="28"/>
          <w:shd w:val="clear" w:color="auto" w:fill="FFFFFF"/>
        </w:rPr>
        <w:t>малое предприятие эффективно развивалось и было конкурентоспособным</w:t>
      </w:r>
      <w:r w:rsidRPr="00081719">
        <w:rPr>
          <w:rFonts w:ascii="Times New Roman" w:hAnsi="Times New Roman" w:cs="Times New Roman"/>
          <w:color w:val="000000" w:themeColor="text1"/>
          <w:sz w:val="28"/>
          <w:szCs w:val="28"/>
          <w:shd w:val="clear" w:color="auto" w:fill="FFFFFF"/>
        </w:rPr>
        <w:t>, необходимо улучшать позиции на рынке, повышать качество продукции, снижать издержки и расширять производственные возможности. Для этого необходим</w:t>
      </w:r>
      <w:r w:rsidR="000E2261" w:rsidRPr="00081719">
        <w:rPr>
          <w:rFonts w:ascii="Times New Roman" w:hAnsi="Times New Roman" w:cs="Times New Roman"/>
          <w:color w:val="000000" w:themeColor="text1"/>
          <w:sz w:val="28"/>
          <w:szCs w:val="28"/>
          <w:shd w:val="clear" w:color="auto" w:fill="FFFFFF"/>
        </w:rPr>
        <w:t>ы инвестиции и понимание</w:t>
      </w:r>
      <w:r w:rsidR="00DB2561" w:rsidRPr="00081719">
        <w:rPr>
          <w:rFonts w:ascii="Times New Roman" w:hAnsi="Times New Roman" w:cs="Times New Roman"/>
          <w:color w:val="000000" w:themeColor="text1"/>
          <w:sz w:val="28"/>
          <w:szCs w:val="28"/>
          <w:shd w:val="clear" w:color="auto" w:fill="FFFFFF"/>
        </w:rPr>
        <w:t>,</w:t>
      </w:r>
      <w:r w:rsidR="000E2261" w:rsidRPr="00081719">
        <w:rPr>
          <w:rFonts w:ascii="Times New Roman" w:hAnsi="Times New Roman" w:cs="Times New Roman"/>
          <w:color w:val="000000" w:themeColor="text1"/>
          <w:sz w:val="28"/>
          <w:szCs w:val="28"/>
          <w:shd w:val="clear" w:color="auto" w:fill="FFFFFF"/>
        </w:rPr>
        <w:t xml:space="preserve"> куда их вкладывать</w:t>
      </w:r>
      <w:r w:rsidRPr="00081719">
        <w:rPr>
          <w:rFonts w:ascii="Times New Roman" w:hAnsi="Times New Roman" w:cs="Times New Roman"/>
          <w:color w:val="000000" w:themeColor="text1"/>
          <w:sz w:val="28"/>
          <w:szCs w:val="28"/>
          <w:shd w:val="clear" w:color="auto" w:fill="FFFFFF"/>
        </w:rPr>
        <w:t xml:space="preserve">. </w:t>
      </w:r>
    </w:p>
    <w:p w14:paraId="2CC86E37" w14:textId="77777777" w:rsidR="00E8492E" w:rsidRPr="007454C0" w:rsidRDefault="00954EAE" w:rsidP="00C86D4C">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Инвестиции</w:t>
      </w:r>
      <w:r w:rsidR="00422AE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традиционно</w:t>
      </w:r>
      <w:r w:rsidR="00422AE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 в общепринятом понимании изучают</w:t>
      </w:r>
      <w:r w:rsidR="00422AE7">
        <w:rPr>
          <w:rFonts w:ascii="Times New Roman" w:hAnsi="Times New Roman" w:cs="Times New Roman"/>
          <w:color w:val="000000" w:themeColor="text1"/>
          <w:sz w:val="28"/>
          <w:szCs w:val="28"/>
          <w:shd w:val="clear" w:color="auto" w:fill="FFFFFF"/>
        </w:rPr>
        <w:t xml:space="preserve"> </w:t>
      </w:r>
      <w:r w:rsidR="003215AB" w:rsidRPr="00081719">
        <w:rPr>
          <w:rFonts w:ascii="Times New Roman" w:hAnsi="Times New Roman" w:cs="Times New Roman"/>
          <w:color w:val="000000" w:themeColor="text1"/>
          <w:sz w:val="28"/>
          <w:szCs w:val="28"/>
          <w:shd w:val="clear" w:color="auto" w:fill="FFFFFF"/>
        </w:rPr>
        <w:t xml:space="preserve">как </w:t>
      </w:r>
      <w:r w:rsidRPr="00081719">
        <w:rPr>
          <w:rFonts w:ascii="Times New Roman" w:hAnsi="Times New Roman" w:cs="Times New Roman"/>
          <w:color w:val="000000" w:themeColor="text1"/>
          <w:sz w:val="28"/>
          <w:szCs w:val="28"/>
          <w:shd w:val="clear" w:color="auto" w:fill="FFFFFF"/>
        </w:rPr>
        <w:t>занятие</w:t>
      </w:r>
      <w:r w:rsidR="004F5FDD" w:rsidRPr="00081719">
        <w:rPr>
          <w:rFonts w:ascii="Times New Roman" w:hAnsi="Times New Roman" w:cs="Times New Roman"/>
          <w:color w:val="000000" w:themeColor="text1"/>
          <w:sz w:val="28"/>
          <w:szCs w:val="28"/>
          <w:shd w:val="clear" w:color="auto" w:fill="FFFFFF"/>
        </w:rPr>
        <w:t xml:space="preserve">, </w:t>
      </w:r>
      <w:r w:rsidR="00647549" w:rsidRPr="00081719">
        <w:rPr>
          <w:rFonts w:ascii="Times New Roman" w:hAnsi="Times New Roman" w:cs="Times New Roman"/>
          <w:color w:val="000000" w:themeColor="text1"/>
          <w:sz w:val="28"/>
          <w:szCs w:val="28"/>
          <w:shd w:val="clear" w:color="auto" w:fill="FFFFFF"/>
        </w:rPr>
        <w:t>соедине</w:t>
      </w:r>
      <w:r w:rsidR="00647549">
        <w:rPr>
          <w:rFonts w:ascii="Times New Roman" w:hAnsi="Times New Roman" w:cs="Times New Roman"/>
          <w:color w:val="000000" w:themeColor="text1"/>
          <w:sz w:val="28"/>
          <w:szCs w:val="28"/>
          <w:shd w:val="clear" w:color="auto" w:fill="FFFFFF"/>
        </w:rPr>
        <w:t>нное</w:t>
      </w:r>
      <w:r w:rsidR="004F5FDD" w:rsidRPr="00081719">
        <w:rPr>
          <w:rFonts w:ascii="Times New Roman" w:hAnsi="Times New Roman" w:cs="Times New Roman"/>
          <w:color w:val="000000" w:themeColor="text1"/>
          <w:sz w:val="28"/>
          <w:szCs w:val="28"/>
          <w:shd w:val="clear" w:color="auto" w:fill="FFFFFF"/>
        </w:rPr>
        <w:t xml:space="preserve"> с </w:t>
      </w:r>
      <w:r w:rsidR="006C2839">
        <w:rPr>
          <w:rFonts w:ascii="Times New Roman" w:hAnsi="Times New Roman" w:cs="Times New Roman"/>
          <w:color w:val="000000" w:themeColor="text1"/>
          <w:sz w:val="28"/>
          <w:szCs w:val="28"/>
          <w:shd w:val="clear" w:color="auto" w:fill="FFFFFF"/>
        </w:rPr>
        <w:t>капитало</w:t>
      </w:r>
      <w:r w:rsidR="004F5FDD" w:rsidRPr="00081719">
        <w:rPr>
          <w:rFonts w:ascii="Times New Roman" w:hAnsi="Times New Roman" w:cs="Times New Roman"/>
          <w:color w:val="000000" w:themeColor="text1"/>
          <w:sz w:val="28"/>
          <w:szCs w:val="28"/>
          <w:shd w:val="clear" w:color="auto" w:fill="FFFFFF"/>
        </w:rPr>
        <w:t xml:space="preserve">вложением в объекты инвестирования </w:t>
      </w:r>
      <w:r w:rsidR="006C2839">
        <w:rPr>
          <w:rFonts w:ascii="Times New Roman" w:hAnsi="Times New Roman" w:cs="Times New Roman"/>
          <w:color w:val="000000" w:themeColor="text1"/>
          <w:sz w:val="28"/>
          <w:szCs w:val="28"/>
          <w:shd w:val="clear" w:color="auto" w:fill="FFFFFF"/>
        </w:rPr>
        <w:t xml:space="preserve">для </w:t>
      </w:r>
      <w:r w:rsidR="004F5FDD" w:rsidRPr="00081719">
        <w:rPr>
          <w:rFonts w:ascii="Times New Roman" w:hAnsi="Times New Roman" w:cs="Times New Roman"/>
          <w:color w:val="000000" w:themeColor="text1"/>
          <w:sz w:val="28"/>
          <w:szCs w:val="28"/>
          <w:shd w:val="clear" w:color="auto" w:fill="FFFFFF"/>
        </w:rPr>
        <w:t>получения дохода</w:t>
      </w:r>
      <w:r w:rsidR="003215AB" w:rsidRPr="00081719">
        <w:rPr>
          <w:rFonts w:ascii="Times New Roman" w:hAnsi="Times New Roman" w:cs="Times New Roman"/>
          <w:color w:val="000000" w:themeColor="text1"/>
          <w:sz w:val="28"/>
          <w:szCs w:val="28"/>
          <w:shd w:val="clear" w:color="auto" w:fill="FFFFFF"/>
        </w:rPr>
        <w:t>,</w:t>
      </w:r>
      <w:r w:rsidR="00422AE7">
        <w:rPr>
          <w:rFonts w:ascii="Times New Roman" w:hAnsi="Times New Roman" w:cs="Times New Roman"/>
          <w:color w:val="000000" w:themeColor="text1"/>
          <w:sz w:val="28"/>
          <w:szCs w:val="28"/>
          <w:shd w:val="clear" w:color="auto" w:fill="FFFFFF"/>
        </w:rPr>
        <w:t xml:space="preserve"> </w:t>
      </w:r>
      <w:r w:rsidR="003215AB" w:rsidRPr="00081719">
        <w:rPr>
          <w:rFonts w:ascii="Times New Roman" w:hAnsi="Times New Roman" w:cs="Times New Roman"/>
          <w:color w:val="000000" w:themeColor="text1"/>
          <w:sz w:val="28"/>
          <w:szCs w:val="28"/>
          <w:shd w:val="clear" w:color="auto" w:fill="FFFFFF"/>
        </w:rPr>
        <w:t>а в</w:t>
      </w:r>
      <w:r w:rsidR="00422AE7">
        <w:rPr>
          <w:rFonts w:ascii="Times New Roman" w:hAnsi="Times New Roman" w:cs="Times New Roman"/>
          <w:color w:val="000000" w:themeColor="text1"/>
          <w:sz w:val="28"/>
          <w:szCs w:val="28"/>
          <w:shd w:val="clear" w:color="auto" w:fill="FFFFFF"/>
        </w:rPr>
        <w:t xml:space="preserve"> </w:t>
      </w:r>
      <w:r w:rsidR="00647549">
        <w:rPr>
          <w:rFonts w:ascii="Times New Roman" w:hAnsi="Times New Roman" w:cs="Times New Roman"/>
          <w:color w:val="000000" w:themeColor="text1"/>
          <w:sz w:val="28"/>
          <w:szCs w:val="28"/>
          <w:shd w:val="clear" w:color="auto" w:fill="FFFFFF"/>
        </w:rPr>
        <w:t>определенном контексте</w:t>
      </w:r>
      <w:r w:rsidR="003215AB" w:rsidRPr="00081719">
        <w:rPr>
          <w:rFonts w:ascii="Times New Roman" w:hAnsi="Times New Roman" w:cs="Times New Roman"/>
          <w:color w:val="000000" w:themeColor="text1"/>
          <w:sz w:val="28"/>
          <w:szCs w:val="28"/>
          <w:shd w:val="clear" w:color="auto" w:fill="FFFFFF"/>
        </w:rPr>
        <w:t xml:space="preserve"> – как процесс</w:t>
      </w:r>
      <w:r w:rsidR="00422AE7">
        <w:rPr>
          <w:rFonts w:ascii="Times New Roman" w:hAnsi="Times New Roman" w:cs="Times New Roman"/>
          <w:color w:val="000000" w:themeColor="text1"/>
          <w:sz w:val="28"/>
          <w:szCs w:val="28"/>
          <w:shd w:val="clear" w:color="auto" w:fill="FFFFFF"/>
        </w:rPr>
        <w:t xml:space="preserve"> </w:t>
      </w:r>
      <w:r w:rsidR="00647549" w:rsidRPr="00081719">
        <w:rPr>
          <w:rFonts w:ascii="Times New Roman" w:hAnsi="Times New Roman" w:cs="Times New Roman"/>
          <w:color w:val="000000" w:themeColor="text1"/>
          <w:sz w:val="28"/>
          <w:szCs w:val="28"/>
          <w:shd w:val="clear" w:color="auto" w:fill="FFFFFF"/>
        </w:rPr>
        <w:t>реорганизации</w:t>
      </w:r>
      <w:r w:rsidR="004F5FDD" w:rsidRPr="00081719">
        <w:rPr>
          <w:rFonts w:ascii="Times New Roman" w:hAnsi="Times New Roman" w:cs="Times New Roman"/>
          <w:color w:val="000000" w:themeColor="text1"/>
          <w:sz w:val="28"/>
          <w:szCs w:val="28"/>
          <w:shd w:val="clear" w:color="auto" w:fill="FFFFFF"/>
        </w:rPr>
        <w:t xml:space="preserve"> инвестиционных ресурсов во вложения. </w:t>
      </w:r>
      <w:r w:rsidR="00DB2561" w:rsidRPr="00081719">
        <w:rPr>
          <w:rFonts w:ascii="Times New Roman" w:hAnsi="Times New Roman" w:cs="Times New Roman"/>
          <w:color w:val="000000" w:themeColor="text1"/>
          <w:sz w:val="28"/>
          <w:szCs w:val="28"/>
          <w:shd w:val="clear" w:color="auto" w:fill="FFFFFF"/>
        </w:rPr>
        <w:t xml:space="preserve">Результаты деятельности в </w:t>
      </w:r>
      <w:r w:rsidR="00DB2561" w:rsidRPr="007454C0">
        <w:rPr>
          <w:rFonts w:ascii="Times New Roman" w:hAnsi="Times New Roman" w:cs="Times New Roman"/>
          <w:color w:val="000000" w:themeColor="text1"/>
          <w:sz w:val="28"/>
          <w:szCs w:val="28"/>
          <w:shd w:val="clear" w:color="auto" w:fill="FFFFFF"/>
        </w:rPr>
        <w:t xml:space="preserve">малом бизнесе зависят от умения эффективно использовать и управлять инвестиционной деятельностью предприятия. </w:t>
      </w:r>
      <w:r w:rsidR="00A8057C" w:rsidRPr="007454C0">
        <w:rPr>
          <w:rFonts w:ascii="Times New Roman" w:hAnsi="Times New Roman" w:cs="Times New Roman"/>
          <w:color w:val="000000" w:themeColor="text1"/>
          <w:sz w:val="28"/>
          <w:szCs w:val="28"/>
          <w:shd w:val="clear" w:color="auto" w:fill="FFFFFF"/>
        </w:rPr>
        <w:t xml:space="preserve">Большое </w:t>
      </w:r>
      <w:r w:rsidR="004F5FDD" w:rsidRPr="007454C0">
        <w:rPr>
          <w:rFonts w:ascii="Times New Roman" w:hAnsi="Times New Roman" w:cs="Times New Roman"/>
          <w:color w:val="000000" w:themeColor="text1"/>
          <w:sz w:val="28"/>
          <w:szCs w:val="28"/>
          <w:shd w:val="clear" w:color="auto" w:fill="FFFFFF"/>
        </w:rPr>
        <w:t>влияние на инвестиционн</w:t>
      </w:r>
      <w:r w:rsidR="00A8057C" w:rsidRPr="007454C0">
        <w:rPr>
          <w:rFonts w:ascii="Times New Roman" w:hAnsi="Times New Roman" w:cs="Times New Roman"/>
          <w:color w:val="000000" w:themeColor="text1"/>
          <w:sz w:val="28"/>
          <w:szCs w:val="28"/>
          <w:shd w:val="clear" w:color="auto" w:fill="FFFFFF"/>
        </w:rPr>
        <w:t>ую</w:t>
      </w:r>
      <w:r w:rsidR="004F5FDD" w:rsidRPr="007454C0">
        <w:rPr>
          <w:rFonts w:ascii="Times New Roman" w:hAnsi="Times New Roman" w:cs="Times New Roman"/>
          <w:color w:val="000000" w:themeColor="text1"/>
          <w:sz w:val="28"/>
          <w:szCs w:val="28"/>
          <w:shd w:val="clear" w:color="auto" w:fill="FFFFFF"/>
        </w:rPr>
        <w:t xml:space="preserve"> деятельност</w:t>
      </w:r>
      <w:r w:rsidR="00A8057C" w:rsidRPr="007454C0">
        <w:rPr>
          <w:rFonts w:ascii="Times New Roman" w:hAnsi="Times New Roman" w:cs="Times New Roman"/>
          <w:color w:val="000000" w:themeColor="text1"/>
          <w:sz w:val="28"/>
          <w:szCs w:val="28"/>
          <w:shd w:val="clear" w:color="auto" w:fill="FFFFFF"/>
        </w:rPr>
        <w:t xml:space="preserve">ь </w:t>
      </w:r>
      <w:r w:rsidR="00DB2561" w:rsidRPr="007454C0">
        <w:rPr>
          <w:rFonts w:ascii="Times New Roman" w:hAnsi="Times New Roman" w:cs="Times New Roman"/>
          <w:color w:val="000000" w:themeColor="text1"/>
          <w:sz w:val="28"/>
          <w:szCs w:val="28"/>
          <w:shd w:val="clear" w:color="auto" w:fill="FFFFFF"/>
        </w:rPr>
        <w:t xml:space="preserve">предприятий всех секторов </w:t>
      </w:r>
      <w:r w:rsidR="00A8057C" w:rsidRPr="007454C0">
        <w:rPr>
          <w:rFonts w:ascii="Times New Roman" w:hAnsi="Times New Roman" w:cs="Times New Roman"/>
          <w:color w:val="000000" w:themeColor="text1"/>
          <w:sz w:val="28"/>
          <w:szCs w:val="28"/>
          <w:shd w:val="clear" w:color="auto" w:fill="FFFFFF"/>
        </w:rPr>
        <w:t xml:space="preserve">в настоящее время </w:t>
      </w:r>
      <w:r w:rsidR="004F5FDD" w:rsidRPr="007454C0">
        <w:rPr>
          <w:rFonts w:ascii="Times New Roman" w:hAnsi="Times New Roman" w:cs="Times New Roman"/>
          <w:color w:val="000000" w:themeColor="text1"/>
          <w:sz w:val="28"/>
          <w:szCs w:val="28"/>
          <w:shd w:val="clear" w:color="auto" w:fill="FFFFFF"/>
        </w:rPr>
        <w:t>оказыва</w:t>
      </w:r>
      <w:r w:rsidR="00A8057C" w:rsidRPr="007454C0">
        <w:rPr>
          <w:rFonts w:ascii="Times New Roman" w:hAnsi="Times New Roman" w:cs="Times New Roman"/>
          <w:color w:val="000000" w:themeColor="text1"/>
          <w:sz w:val="28"/>
          <w:szCs w:val="28"/>
          <w:shd w:val="clear" w:color="auto" w:fill="FFFFFF"/>
        </w:rPr>
        <w:t>е</w:t>
      </w:r>
      <w:r w:rsidR="004F5FDD" w:rsidRPr="007454C0">
        <w:rPr>
          <w:rFonts w:ascii="Times New Roman" w:hAnsi="Times New Roman" w:cs="Times New Roman"/>
          <w:color w:val="000000" w:themeColor="text1"/>
          <w:sz w:val="28"/>
          <w:szCs w:val="28"/>
          <w:shd w:val="clear" w:color="auto" w:fill="FFFFFF"/>
        </w:rPr>
        <w:t>т ситуация на финансовом рынке, доступность раз</w:t>
      </w:r>
      <w:r w:rsidR="00A8057C" w:rsidRPr="007454C0">
        <w:rPr>
          <w:rFonts w:ascii="Times New Roman" w:hAnsi="Times New Roman" w:cs="Times New Roman"/>
          <w:color w:val="000000" w:themeColor="text1"/>
          <w:sz w:val="28"/>
          <w:szCs w:val="28"/>
          <w:shd w:val="clear" w:color="auto" w:fill="FFFFFF"/>
        </w:rPr>
        <w:t>ных</w:t>
      </w:r>
      <w:r w:rsidR="004F5FDD" w:rsidRPr="007454C0">
        <w:rPr>
          <w:rFonts w:ascii="Times New Roman" w:hAnsi="Times New Roman" w:cs="Times New Roman"/>
          <w:color w:val="000000" w:themeColor="text1"/>
          <w:sz w:val="28"/>
          <w:szCs w:val="28"/>
          <w:shd w:val="clear" w:color="auto" w:fill="FFFFFF"/>
        </w:rPr>
        <w:t xml:space="preserve"> инструментов инвестирования, </w:t>
      </w:r>
      <w:r w:rsidR="00F770D6" w:rsidRPr="007454C0">
        <w:rPr>
          <w:rFonts w:ascii="Times New Roman" w:hAnsi="Times New Roman" w:cs="Times New Roman"/>
          <w:color w:val="000000" w:themeColor="text1"/>
          <w:sz w:val="28"/>
          <w:szCs w:val="28"/>
          <w:shd w:val="clear" w:color="auto" w:fill="FFFFFF"/>
        </w:rPr>
        <w:t xml:space="preserve">наличие </w:t>
      </w:r>
      <w:r w:rsidR="004F5FDD" w:rsidRPr="007454C0">
        <w:rPr>
          <w:rFonts w:ascii="Times New Roman" w:hAnsi="Times New Roman" w:cs="Times New Roman"/>
          <w:color w:val="000000" w:themeColor="text1"/>
          <w:sz w:val="28"/>
          <w:szCs w:val="28"/>
          <w:shd w:val="clear" w:color="auto" w:fill="FFFFFF"/>
        </w:rPr>
        <w:t xml:space="preserve">квалифицированных участников сделок и инфраструктуры рынка. </w:t>
      </w:r>
      <w:r w:rsidR="00E8492E" w:rsidRPr="007454C0">
        <w:rPr>
          <w:rFonts w:ascii="Times New Roman" w:hAnsi="Times New Roman" w:cs="Times New Roman"/>
          <w:color w:val="000000" w:themeColor="text1"/>
          <w:sz w:val="28"/>
          <w:szCs w:val="28"/>
          <w:shd w:val="clear" w:color="auto" w:fill="FFFFFF"/>
        </w:rPr>
        <w:t>Для ма</w:t>
      </w:r>
      <w:r w:rsidR="00E8492E" w:rsidRPr="007454C0">
        <w:rPr>
          <w:rFonts w:ascii="Times New Roman" w:hAnsi="Times New Roman" w:cs="Times New Roman"/>
          <w:color w:val="000000" w:themeColor="text1"/>
          <w:sz w:val="28"/>
          <w:szCs w:val="28"/>
          <w:shd w:val="clear" w:color="auto" w:fill="FFFFFF"/>
        </w:rPr>
        <w:lastRenderedPageBreak/>
        <w:t>лого бизнеса возможности использования</w:t>
      </w:r>
      <w:r w:rsidR="00422AE7">
        <w:rPr>
          <w:rFonts w:ascii="Times New Roman" w:hAnsi="Times New Roman" w:cs="Times New Roman"/>
          <w:color w:val="000000" w:themeColor="text1"/>
          <w:sz w:val="28"/>
          <w:szCs w:val="28"/>
          <w:shd w:val="clear" w:color="auto" w:fill="FFFFFF"/>
        </w:rPr>
        <w:t xml:space="preserve"> </w:t>
      </w:r>
      <w:r w:rsidR="00E8492E" w:rsidRPr="007454C0">
        <w:rPr>
          <w:rFonts w:ascii="Times New Roman" w:hAnsi="Times New Roman" w:cs="Times New Roman"/>
          <w:color w:val="000000" w:themeColor="text1"/>
          <w:sz w:val="28"/>
          <w:szCs w:val="28"/>
          <w:shd w:val="clear" w:color="auto" w:fill="FFFFFF"/>
        </w:rPr>
        <w:t>финансового рынка для инвестиционных вложений только развива</w:t>
      </w:r>
      <w:r w:rsidR="007454C0" w:rsidRPr="007454C0">
        <w:rPr>
          <w:rFonts w:ascii="Times New Roman" w:hAnsi="Times New Roman" w:cs="Times New Roman"/>
          <w:color w:val="000000" w:themeColor="text1"/>
          <w:sz w:val="28"/>
          <w:szCs w:val="28"/>
          <w:shd w:val="clear" w:color="auto" w:fill="FFFFFF"/>
        </w:rPr>
        <w:t>ю</w:t>
      </w:r>
      <w:r w:rsidR="00E8492E" w:rsidRPr="007454C0">
        <w:rPr>
          <w:rFonts w:ascii="Times New Roman" w:hAnsi="Times New Roman" w:cs="Times New Roman"/>
          <w:color w:val="000000" w:themeColor="text1"/>
          <w:sz w:val="28"/>
          <w:szCs w:val="28"/>
          <w:shd w:val="clear" w:color="auto" w:fill="FFFFFF"/>
        </w:rPr>
        <w:t>тся, что и определило выбор темы исследования.</w:t>
      </w:r>
    </w:p>
    <w:p w14:paraId="2039055B" w14:textId="77777777" w:rsidR="00CA101C" w:rsidRDefault="00CA101C" w:rsidP="00CA101C">
      <w:pPr>
        <w:pStyle w:val="a3"/>
        <w:tabs>
          <w:tab w:val="left" w:pos="142"/>
          <w:tab w:val="left" w:pos="1134"/>
        </w:tabs>
        <w:spacing w:before="0" w:beforeAutospacing="0" w:after="0" w:afterAutospacing="0" w:line="360" w:lineRule="auto"/>
        <w:ind w:firstLine="709"/>
        <w:jc w:val="both"/>
        <w:textAlignment w:val="top"/>
        <w:rPr>
          <w:sz w:val="28"/>
          <w:szCs w:val="28"/>
        </w:rPr>
      </w:pPr>
      <w:r>
        <w:rPr>
          <w:sz w:val="28"/>
          <w:szCs w:val="28"/>
        </w:rPr>
        <w:t xml:space="preserve">Вопросам инвестиционной деятельности предприятий посвящены работы российских и зарубежных ученых, таких как: </w:t>
      </w:r>
      <w:r w:rsidRPr="00B101D9">
        <w:rPr>
          <w:sz w:val="28"/>
          <w:szCs w:val="28"/>
        </w:rPr>
        <w:t xml:space="preserve">Акимов </w:t>
      </w:r>
      <w:r w:rsidR="00AD799C" w:rsidRPr="00B101D9">
        <w:rPr>
          <w:sz w:val="28"/>
          <w:szCs w:val="28"/>
        </w:rPr>
        <w:t>С. С.</w:t>
      </w:r>
      <w:r>
        <w:rPr>
          <w:sz w:val="28"/>
          <w:szCs w:val="28"/>
        </w:rPr>
        <w:t xml:space="preserve">, </w:t>
      </w:r>
      <w:r w:rsidRPr="00B101D9">
        <w:rPr>
          <w:sz w:val="28"/>
          <w:szCs w:val="28"/>
        </w:rPr>
        <w:t xml:space="preserve">Аскинадзи В.М., Максимова В.Ф. </w:t>
      </w:r>
      <w:r w:rsidRPr="001117EA">
        <w:rPr>
          <w:sz w:val="28"/>
          <w:szCs w:val="28"/>
        </w:rPr>
        <w:t>Гамза В.А.</w:t>
      </w:r>
      <w:r w:rsidRPr="00EB3B27">
        <w:rPr>
          <w:sz w:val="28"/>
          <w:szCs w:val="28"/>
        </w:rPr>
        <w:t>Данилов А.И.</w:t>
      </w:r>
      <w:r>
        <w:rPr>
          <w:sz w:val="28"/>
          <w:szCs w:val="28"/>
        </w:rPr>
        <w:t>,</w:t>
      </w:r>
      <w:r w:rsidRPr="00B101D9">
        <w:rPr>
          <w:sz w:val="28"/>
          <w:szCs w:val="28"/>
        </w:rPr>
        <w:t>Юзвович</w:t>
      </w:r>
      <w:r w:rsidR="00422AE7">
        <w:rPr>
          <w:sz w:val="28"/>
          <w:szCs w:val="28"/>
        </w:rPr>
        <w:t xml:space="preserve"> </w:t>
      </w:r>
      <w:r w:rsidRPr="00B101D9">
        <w:rPr>
          <w:sz w:val="28"/>
          <w:szCs w:val="28"/>
        </w:rPr>
        <w:t>Л.И.</w:t>
      </w:r>
      <w:r>
        <w:rPr>
          <w:sz w:val="28"/>
          <w:szCs w:val="28"/>
        </w:rPr>
        <w:t>,</w:t>
      </w:r>
      <w:r w:rsidR="00422AE7">
        <w:rPr>
          <w:sz w:val="28"/>
          <w:szCs w:val="28"/>
        </w:rPr>
        <w:t xml:space="preserve"> </w:t>
      </w:r>
      <w:r w:rsidRPr="00714FB3">
        <w:rPr>
          <w:sz w:val="28"/>
          <w:szCs w:val="28"/>
        </w:rPr>
        <w:t>Лавровский Б.Л.</w:t>
      </w:r>
      <w:r>
        <w:rPr>
          <w:sz w:val="28"/>
          <w:szCs w:val="28"/>
        </w:rPr>
        <w:t>,</w:t>
      </w:r>
      <w:r w:rsidR="00422AE7">
        <w:rPr>
          <w:sz w:val="28"/>
          <w:szCs w:val="28"/>
        </w:rPr>
        <w:t xml:space="preserve"> </w:t>
      </w:r>
      <w:r w:rsidRPr="00714FB3">
        <w:rPr>
          <w:sz w:val="28"/>
          <w:szCs w:val="28"/>
        </w:rPr>
        <w:t>Лахметкина Н.И.</w:t>
      </w:r>
    </w:p>
    <w:p w14:paraId="468F3193" w14:textId="77777777" w:rsidR="00CA101C" w:rsidRDefault="00CA101C" w:rsidP="00CA101C">
      <w:pPr>
        <w:pStyle w:val="a3"/>
        <w:tabs>
          <w:tab w:val="left" w:pos="142"/>
          <w:tab w:val="left" w:pos="1134"/>
        </w:tabs>
        <w:spacing w:before="0" w:beforeAutospacing="0" w:after="0" w:afterAutospacing="0" w:line="360" w:lineRule="auto"/>
        <w:ind w:firstLine="709"/>
        <w:jc w:val="both"/>
        <w:textAlignment w:val="top"/>
        <w:rPr>
          <w:sz w:val="28"/>
          <w:szCs w:val="28"/>
        </w:rPr>
      </w:pPr>
      <w:r>
        <w:rPr>
          <w:sz w:val="28"/>
          <w:szCs w:val="28"/>
        </w:rPr>
        <w:t xml:space="preserve">Анализу инвестиционной деятельности и работе на финансовых рынках с различными инструментами инвестирования посвящены работы ученых, а именно: </w:t>
      </w:r>
      <w:r w:rsidRPr="00360077">
        <w:rPr>
          <w:sz w:val="28"/>
          <w:szCs w:val="28"/>
        </w:rPr>
        <w:t>Ньюман Д.Л.</w:t>
      </w:r>
      <w:r>
        <w:rPr>
          <w:sz w:val="28"/>
          <w:szCs w:val="28"/>
        </w:rPr>
        <w:t>,</w:t>
      </w:r>
      <w:r w:rsidR="00422AE7">
        <w:rPr>
          <w:sz w:val="28"/>
          <w:szCs w:val="28"/>
        </w:rPr>
        <w:t xml:space="preserve"> </w:t>
      </w:r>
      <w:r w:rsidRPr="00E70691">
        <w:rPr>
          <w:sz w:val="28"/>
          <w:szCs w:val="28"/>
        </w:rPr>
        <w:t>Халл Д.К.</w:t>
      </w:r>
      <w:r>
        <w:rPr>
          <w:sz w:val="28"/>
          <w:szCs w:val="28"/>
        </w:rPr>
        <w:t>,</w:t>
      </w:r>
      <w:r w:rsidR="00422AE7">
        <w:rPr>
          <w:sz w:val="28"/>
          <w:szCs w:val="28"/>
        </w:rPr>
        <w:t xml:space="preserve"> </w:t>
      </w:r>
      <w:r w:rsidRPr="00B101D9">
        <w:rPr>
          <w:sz w:val="28"/>
          <w:szCs w:val="28"/>
        </w:rPr>
        <w:t>Борисова О.В., Малых Н.И., Овешникова Л.В.</w:t>
      </w:r>
      <w:r>
        <w:rPr>
          <w:sz w:val="28"/>
          <w:szCs w:val="28"/>
        </w:rPr>
        <w:t>,</w:t>
      </w:r>
      <w:r w:rsidRPr="00B101D9">
        <w:rPr>
          <w:sz w:val="28"/>
          <w:szCs w:val="28"/>
        </w:rPr>
        <w:t xml:space="preserve"> Бердникова Т.Б.</w:t>
      </w:r>
      <w:r>
        <w:rPr>
          <w:sz w:val="28"/>
          <w:szCs w:val="28"/>
        </w:rPr>
        <w:t xml:space="preserve">, </w:t>
      </w:r>
      <w:r w:rsidRPr="0021157D">
        <w:rPr>
          <w:sz w:val="28"/>
          <w:szCs w:val="28"/>
        </w:rPr>
        <w:t>Бородкин Л.И.</w:t>
      </w:r>
      <w:r>
        <w:rPr>
          <w:sz w:val="28"/>
          <w:szCs w:val="28"/>
        </w:rPr>
        <w:t xml:space="preserve">, </w:t>
      </w:r>
      <w:r w:rsidRPr="00D56F3C">
        <w:rPr>
          <w:sz w:val="28"/>
          <w:szCs w:val="28"/>
        </w:rPr>
        <w:t>Гришина О.А.</w:t>
      </w:r>
      <w:r>
        <w:rPr>
          <w:sz w:val="28"/>
          <w:szCs w:val="28"/>
        </w:rPr>
        <w:t>,</w:t>
      </w:r>
      <w:r w:rsidRPr="00D56F3C">
        <w:rPr>
          <w:sz w:val="28"/>
          <w:szCs w:val="28"/>
        </w:rPr>
        <w:t xml:space="preserve"> Гогина А.Д.</w:t>
      </w:r>
      <w:r>
        <w:rPr>
          <w:sz w:val="28"/>
          <w:szCs w:val="28"/>
        </w:rPr>
        <w:t>,</w:t>
      </w:r>
      <w:r w:rsidRPr="00D56F3C">
        <w:rPr>
          <w:sz w:val="28"/>
          <w:szCs w:val="28"/>
        </w:rPr>
        <w:t xml:space="preserve"> Дикарева И.А.</w:t>
      </w:r>
      <w:r>
        <w:rPr>
          <w:sz w:val="28"/>
          <w:szCs w:val="28"/>
        </w:rPr>
        <w:t>,</w:t>
      </w:r>
      <w:r w:rsidRPr="00D56F3C">
        <w:rPr>
          <w:sz w:val="28"/>
          <w:szCs w:val="28"/>
        </w:rPr>
        <w:t xml:space="preserve"> Галанов В.А.</w:t>
      </w:r>
      <w:r>
        <w:rPr>
          <w:sz w:val="28"/>
          <w:szCs w:val="28"/>
        </w:rPr>
        <w:t xml:space="preserve">, </w:t>
      </w:r>
      <w:r w:rsidRPr="00EB3B27">
        <w:rPr>
          <w:sz w:val="28"/>
          <w:szCs w:val="28"/>
        </w:rPr>
        <w:t>Дамодаран А.</w:t>
      </w:r>
      <w:r>
        <w:rPr>
          <w:sz w:val="28"/>
          <w:szCs w:val="28"/>
        </w:rPr>
        <w:t xml:space="preserve">, </w:t>
      </w:r>
      <w:r w:rsidRPr="003C1120">
        <w:rPr>
          <w:sz w:val="28"/>
          <w:szCs w:val="28"/>
        </w:rPr>
        <w:t>Егорова</w:t>
      </w:r>
      <w:r>
        <w:rPr>
          <w:sz w:val="28"/>
          <w:szCs w:val="28"/>
        </w:rPr>
        <w:t>,</w:t>
      </w:r>
      <w:r w:rsidRPr="003C1120">
        <w:rPr>
          <w:sz w:val="28"/>
          <w:szCs w:val="28"/>
        </w:rPr>
        <w:t xml:space="preserve"> Н.Е.</w:t>
      </w:r>
      <w:r w:rsidRPr="00B101D9">
        <w:rPr>
          <w:sz w:val="28"/>
          <w:szCs w:val="28"/>
        </w:rPr>
        <w:t>Никитина Т.В., Репета-Турсунова</w:t>
      </w:r>
      <w:r w:rsidR="00422AE7">
        <w:rPr>
          <w:sz w:val="28"/>
          <w:szCs w:val="28"/>
        </w:rPr>
        <w:t xml:space="preserve"> </w:t>
      </w:r>
      <w:r w:rsidRPr="00B101D9">
        <w:rPr>
          <w:sz w:val="28"/>
          <w:szCs w:val="28"/>
        </w:rPr>
        <w:t>А.В., Фрёммель</w:t>
      </w:r>
      <w:r w:rsidR="00422AE7">
        <w:rPr>
          <w:sz w:val="28"/>
          <w:szCs w:val="28"/>
        </w:rPr>
        <w:t xml:space="preserve"> </w:t>
      </w:r>
      <w:r w:rsidRPr="00B101D9">
        <w:rPr>
          <w:sz w:val="28"/>
          <w:szCs w:val="28"/>
        </w:rPr>
        <w:t>М., ЯдринА.В.</w:t>
      </w:r>
      <w:r>
        <w:rPr>
          <w:sz w:val="28"/>
          <w:szCs w:val="28"/>
        </w:rPr>
        <w:t>,</w:t>
      </w:r>
      <w:r w:rsidR="00422AE7">
        <w:rPr>
          <w:sz w:val="28"/>
          <w:szCs w:val="28"/>
        </w:rPr>
        <w:t xml:space="preserve"> </w:t>
      </w:r>
      <w:r w:rsidRPr="00B101D9">
        <w:rPr>
          <w:sz w:val="28"/>
          <w:szCs w:val="28"/>
        </w:rPr>
        <w:t>Петров В</w:t>
      </w:r>
      <w:r>
        <w:rPr>
          <w:sz w:val="28"/>
          <w:szCs w:val="28"/>
        </w:rPr>
        <w:t>.С.,</w:t>
      </w:r>
      <w:r w:rsidR="00422AE7">
        <w:rPr>
          <w:sz w:val="28"/>
          <w:szCs w:val="28"/>
        </w:rPr>
        <w:t xml:space="preserve"> </w:t>
      </w:r>
      <w:r w:rsidRPr="00A010EA">
        <w:rPr>
          <w:sz w:val="28"/>
          <w:szCs w:val="28"/>
        </w:rPr>
        <w:t>Русинов В.Н.</w:t>
      </w:r>
    </w:p>
    <w:p w14:paraId="7E6DB31C" w14:textId="77777777" w:rsidR="00CA101C" w:rsidRDefault="00CA101C" w:rsidP="00CA101C">
      <w:pPr>
        <w:pStyle w:val="a3"/>
        <w:tabs>
          <w:tab w:val="left" w:pos="142"/>
          <w:tab w:val="left" w:pos="1134"/>
        </w:tabs>
        <w:spacing w:before="0" w:beforeAutospacing="0" w:after="0" w:afterAutospacing="0" w:line="360" w:lineRule="auto"/>
        <w:ind w:firstLine="709"/>
        <w:jc w:val="both"/>
        <w:textAlignment w:val="top"/>
        <w:rPr>
          <w:sz w:val="28"/>
          <w:szCs w:val="28"/>
        </w:rPr>
      </w:pPr>
      <w:r>
        <w:rPr>
          <w:sz w:val="28"/>
          <w:szCs w:val="28"/>
        </w:rPr>
        <w:t xml:space="preserve">Вопросы менеджмента, инвестиционной и финансовой деятельности в малом бизнесе отражены в работах </w:t>
      </w:r>
      <w:r w:rsidR="00AD799C" w:rsidRPr="00B101D9">
        <w:rPr>
          <w:bCs/>
          <w:sz w:val="28"/>
          <w:szCs w:val="28"/>
        </w:rPr>
        <w:t>Н. И.</w:t>
      </w:r>
      <w:r w:rsidRPr="00B101D9">
        <w:rPr>
          <w:bCs/>
          <w:sz w:val="28"/>
          <w:szCs w:val="28"/>
        </w:rPr>
        <w:t xml:space="preserve"> Морозко, В.Ю. Диденко</w:t>
      </w:r>
      <w:r>
        <w:rPr>
          <w:bCs/>
          <w:sz w:val="28"/>
          <w:szCs w:val="28"/>
        </w:rPr>
        <w:t>,</w:t>
      </w:r>
      <w:r>
        <w:rPr>
          <w:sz w:val="28"/>
          <w:szCs w:val="28"/>
        </w:rPr>
        <w:t>В.В.</w:t>
      </w:r>
      <w:r w:rsidRPr="00B80A8E">
        <w:rPr>
          <w:sz w:val="28"/>
          <w:szCs w:val="28"/>
        </w:rPr>
        <w:t>Заболоцк</w:t>
      </w:r>
      <w:r>
        <w:rPr>
          <w:sz w:val="28"/>
          <w:szCs w:val="28"/>
        </w:rPr>
        <w:t xml:space="preserve">ой, </w:t>
      </w:r>
      <w:r w:rsidRPr="00B101D9">
        <w:rPr>
          <w:sz w:val="28"/>
          <w:szCs w:val="28"/>
        </w:rPr>
        <w:t>В.Я. Горфинкеля</w:t>
      </w:r>
      <w:r>
        <w:rPr>
          <w:sz w:val="28"/>
          <w:szCs w:val="28"/>
        </w:rPr>
        <w:t>,</w:t>
      </w:r>
      <w:r w:rsidRPr="00B101D9">
        <w:rPr>
          <w:sz w:val="28"/>
          <w:szCs w:val="28"/>
        </w:rPr>
        <w:t xml:space="preserve"> М.Г. Лапуста</w:t>
      </w:r>
      <w:r>
        <w:rPr>
          <w:sz w:val="28"/>
          <w:szCs w:val="28"/>
        </w:rPr>
        <w:t>,</w:t>
      </w:r>
      <w:r w:rsidRPr="00714FB3">
        <w:rPr>
          <w:sz w:val="28"/>
          <w:szCs w:val="28"/>
        </w:rPr>
        <w:t>А.Д. Шеремета</w:t>
      </w:r>
      <w:r w:rsidR="007D31A8">
        <w:rPr>
          <w:sz w:val="28"/>
          <w:szCs w:val="28"/>
        </w:rPr>
        <w:t>.</w:t>
      </w:r>
    </w:p>
    <w:p w14:paraId="517D29CA" w14:textId="77777777" w:rsidR="00A66B8A" w:rsidRDefault="009808C4" w:rsidP="001F2F13">
      <w:pPr>
        <w:spacing w:after="0" w:line="360" w:lineRule="auto"/>
        <w:ind w:firstLine="709"/>
        <w:jc w:val="both"/>
        <w:rPr>
          <w:rFonts w:ascii="Times New Roman" w:hAnsi="Times New Roman" w:cs="Times New Roman"/>
          <w:sz w:val="28"/>
          <w:szCs w:val="28"/>
        </w:rPr>
      </w:pPr>
      <w:r w:rsidRPr="007454C0">
        <w:rPr>
          <w:rFonts w:ascii="Times New Roman" w:hAnsi="Times New Roman" w:cs="Times New Roman"/>
          <w:color w:val="000000" w:themeColor="text1"/>
          <w:sz w:val="28"/>
          <w:szCs w:val="28"/>
          <w:shd w:val="clear" w:color="auto" w:fill="FFFFFF"/>
        </w:rPr>
        <w:t>Цель исследования – рассмотре</w:t>
      </w:r>
      <w:r>
        <w:rPr>
          <w:rFonts w:ascii="Times New Roman" w:hAnsi="Times New Roman" w:cs="Times New Roman"/>
          <w:color w:val="000000" w:themeColor="text1"/>
          <w:sz w:val="28"/>
          <w:szCs w:val="28"/>
          <w:shd w:val="clear" w:color="auto" w:fill="FFFFFF"/>
        </w:rPr>
        <w:t>ть систему</w:t>
      </w:r>
      <w:r w:rsidR="00416C18">
        <w:rPr>
          <w:rFonts w:ascii="Times New Roman" w:hAnsi="Times New Roman" w:cs="Times New Roman"/>
          <w:color w:val="000000" w:themeColor="text1"/>
          <w:sz w:val="28"/>
          <w:szCs w:val="28"/>
          <w:shd w:val="clear" w:color="auto" w:fill="FFFFFF"/>
        </w:rPr>
        <w:t>,</w:t>
      </w:r>
      <w:r w:rsidR="00422AE7">
        <w:rPr>
          <w:rFonts w:ascii="Times New Roman" w:hAnsi="Times New Roman" w:cs="Times New Roman"/>
          <w:color w:val="000000" w:themeColor="text1"/>
          <w:sz w:val="28"/>
          <w:szCs w:val="28"/>
          <w:shd w:val="clear" w:color="auto" w:fill="FFFFFF"/>
        </w:rPr>
        <w:t xml:space="preserve"> </w:t>
      </w:r>
      <w:r w:rsidRPr="007454C0">
        <w:rPr>
          <w:rFonts w:ascii="Times New Roman" w:hAnsi="Times New Roman" w:cs="Times New Roman"/>
          <w:color w:val="000000" w:themeColor="text1"/>
          <w:sz w:val="28"/>
          <w:szCs w:val="28"/>
          <w:shd w:val="clear" w:color="auto" w:fill="FFFFFF"/>
        </w:rPr>
        <w:t>особенност</w:t>
      </w:r>
      <w:r>
        <w:rPr>
          <w:rFonts w:ascii="Times New Roman" w:hAnsi="Times New Roman" w:cs="Times New Roman"/>
          <w:color w:val="000000" w:themeColor="text1"/>
          <w:sz w:val="28"/>
          <w:szCs w:val="28"/>
          <w:shd w:val="clear" w:color="auto" w:fill="FFFFFF"/>
        </w:rPr>
        <w:t>и</w:t>
      </w:r>
      <w:r w:rsidR="00416C18">
        <w:rPr>
          <w:rFonts w:ascii="Times New Roman" w:hAnsi="Times New Roman" w:cs="Times New Roman"/>
          <w:color w:val="000000" w:themeColor="text1"/>
          <w:sz w:val="28"/>
          <w:szCs w:val="28"/>
          <w:shd w:val="clear" w:color="auto" w:fill="FFFFFF"/>
        </w:rPr>
        <w:t>, динамику развития, возможности</w:t>
      </w:r>
      <w:r>
        <w:rPr>
          <w:rFonts w:ascii="Times New Roman" w:hAnsi="Times New Roman" w:cs="Times New Roman"/>
          <w:color w:val="000000" w:themeColor="text1"/>
          <w:sz w:val="28"/>
          <w:szCs w:val="28"/>
          <w:shd w:val="clear" w:color="auto" w:fill="FFFFFF"/>
        </w:rPr>
        <w:t xml:space="preserve"> инвестиционной деятельности с использованием современных методов и инструментов и на этой основе </w:t>
      </w:r>
      <w:r w:rsidR="00416C18">
        <w:rPr>
          <w:rFonts w:ascii="Times New Roman" w:hAnsi="Times New Roman" w:cs="Times New Roman"/>
          <w:color w:val="000000" w:themeColor="text1"/>
          <w:sz w:val="28"/>
          <w:szCs w:val="28"/>
          <w:shd w:val="clear" w:color="auto" w:fill="FFFFFF"/>
        </w:rPr>
        <w:t>совершенствовать процесс инвестирования малого предприятия.</w:t>
      </w:r>
      <w:r w:rsidR="00422AE7">
        <w:rPr>
          <w:rFonts w:ascii="Times New Roman" w:hAnsi="Times New Roman" w:cs="Times New Roman"/>
          <w:color w:val="000000" w:themeColor="text1"/>
          <w:sz w:val="28"/>
          <w:szCs w:val="28"/>
          <w:shd w:val="clear" w:color="auto" w:fill="FFFFFF"/>
        </w:rPr>
        <w:t xml:space="preserve"> </w:t>
      </w:r>
      <w:r w:rsidR="005A0AD3" w:rsidRPr="005A0AD3">
        <w:rPr>
          <w:rFonts w:ascii="Times New Roman" w:hAnsi="Times New Roman" w:cs="Times New Roman"/>
          <w:sz w:val="28"/>
          <w:szCs w:val="28"/>
        </w:rPr>
        <w:t>Для реализации поставленной цели необходимо решить следующие задачи:</w:t>
      </w:r>
    </w:p>
    <w:p w14:paraId="49B90485" w14:textId="77777777" w:rsidR="00293AED" w:rsidRPr="00CA61C3" w:rsidRDefault="00293AED" w:rsidP="00453206">
      <w:pPr>
        <w:pStyle w:val="a5"/>
        <w:numPr>
          <w:ilvl w:val="1"/>
          <w:numId w:val="8"/>
        </w:numPr>
        <w:tabs>
          <w:tab w:val="left" w:pos="993"/>
        </w:tabs>
        <w:spacing w:after="0" w:line="360" w:lineRule="auto"/>
        <w:ind w:left="0" w:firstLine="709"/>
        <w:jc w:val="both"/>
        <w:rPr>
          <w:rFonts w:ascii="Times New Roman" w:hAnsi="Times New Roman" w:cs="Times New Roman"/>
          <w:color w:val="000000"/>
          <w:sz w:val="28"/>
          <w:szCs w:val="28"/>
        </w:rPr>
      </w:pPr>
      <w:r w:rsidRPr="00CA61C3">
        <w:rPr>
          <w:rFonts w:ascii="Times New Roman" w:hAnsi="Times New Roman" w:cs="Times New Roman"/>
          <w:color w:val="000000"/>
          <w:sz w:val="28"/>
          <w:szCs w:val="28"/>
        </w:rPr>
        <w:t xml:space="preserve">изучить </w:t>
      </w:r>
      <w:r w:rsidR="007454C0" w:rsidRPr="00CA61C3">
        <w:rPr>
          <w:rFonts w:ascii="Times New Roman" w:hAnsi="Times New Roman" w:cs="Times New Roman"/>
          <w:color w:val="000000"/>
          <w:sz w:val="28"/>
          <w:szCs w:val="28"/>
        </w:rPr>
        <w:t>сущность и систем</w:t>
      </w:r>
      <w:r w:rsidRPr="00CA61C3">
        <w:rPr>
          <w:rFonts w:ascii="Times New Roman" w:hAnsi="Times New Roman" w:cs="Times New Roman"/>
          <w:color w:val="000000"/>
          <w:sz w:val="28"/>
          <w:szCs w:val="28"/>
        </w:rPr>
        <w:t>у</w:t>
      </w:r>
      <w:r w:rsidR="007454C0" w:rsidRPr="00CA61C3">
        <w:rPr>
          <w:rFonts w:ascii="Times New Roman" w:hAnsi="Times New Roman" w:cs="Times New Roman"/>
          <w:color w:val="000000"/>
          <w:sz w:val="28"/>
          <w:szCs w:val="28"/>
        </w:rPr>
        <w:t xml:space="preserve"> управления инвестиционной деятельностью малого предприятия</w:t>
      </w:r>
      <w:r w:rsidR="00CA61C3">
        <w:rPr>
          <w:rFonts w:ascii="Times New Roman" w:hAnsi="Times New Roman" w:cs="Times New Roman"/>
          <w:color w:val="000000"/>
          <w:sz w:val="28"/>
          <w:szCs w:val="28"/>
        </w:rPr>
        <w:t>;</w:t>
      </w:r>
    </w:p>
    <w:p w14:paraId="59EF4FDC" w14:textId="77777777" w:rsidR="00E6090F" w:rsidRPr="00453206" w:rsidRDefault="00CA61C3" w:rsidP="00453206">
      <w:pPr>
        <w:pStyle w:val="a5"/>
        <w:numPr>
          <w:ilvl w:val="0"/>
          <w:numId w:val="9"/>
        </w:numPr>
        <w:tabs>
          <w:tab w:val="left" w:pos="220"/>
          <w:tab w:val="left" w:pos="993"/>
        </w:tabs>
        <w:spacing w:after="0" w:line="360" w:lineRule="auto"/>
        <w:ind w:left="0" w:firstLine="709"/>
        <w:jc w:val="both"/>
        <w:rPr>
          <w:rFonts w:ascii="Times New Roman" w:hAnsi="Times New Roman" w:cs="Times New Roman"/>
          <w:sz w:val="28"/>
          <w:szCs w:val="28"/>
        </w:rPr>
      </w:pPr>
      <w:r w:rsidRPr="00453206">
        <w:rPr>
          <w:rFonts w:ascii="Times New Roman" w:hAnsi="Times New Roman" w:cs="Times New Roman"/>
          <w:color w:val="000000"/>
          <w:sz w:val="28"/>
          <w:szCs w:val="28"/>
        </w:rPr>
        <w:t>рассмотреть к</w:t>
      </w:r>
      <w:r w:rsidR="007454C0" w:rsidRPr="00453206">
        <w:rPr>
          <w:rFonts w:ascii="Times New Roman" w:hAnsi="Times New Roman" w:cs="Times New Roman"/>
          <w:color w:val="000000"/>
          <w:sz w:val="28"/>
          <w:szCs w:val="28"/>
        </w:rPr>
        <w:t>лассификаци</w:t>
      </w:r>
      <w:r w:rsidRPr="00453206">
        <w:rPr>
          <w:rFonts w:ascii="Times New Roman" w:hAnsi="Times New Roman" w:cs="Times New Roman"/>
          <w:color w:val="000000"/>
          <w:sz w:val="28"/>
          <w:szCs w:val="28"/>
        </w:rPr>
        <w:t>ю</w:t>
      </w:r>
      <w:r w:rsidR="007454C0" w:rsidRPr="00453206">
        <w:rPr>
          <w:rFonts w:ascii="Times New Roman" w:hAnsi="Times New Roman" w:cs="Times New Roman"/>
          <w:color w:val="000000"/>
          <w:sz w:val="28"/>
          <w:szCs w:val="28"/>
        </w:rPr>
        <w:t xml:space="preserve"> направлений и методов инвестирования </w:t>
      </w:r>
      <w:r w:rsidRPr="00453206">
        <w:rPr>
          <w:rFonts w:ascii="Times New Roman" w:hAnsi="Times New Roman" w:cs="Times New Roman"/>
          <w:color w:val="000000"/>
          <w:sz w:val="28"/>
          <w:szCs w:val="28"/>
        </w:rPr>
        <w:t>и о</w:t>
      </w:r>
      <w:r w:rsidR="007454C0" w:rsidRPr="00453206">
        <w:rPr>
          <w:rFonts w:ascii="Times New Roman" w:hAnsi="Times New Roman" w:cs="Times New Roman"/>
          <w:color w:val="000000"/>
          <w:sz w:val="28"/>
          <w:szCs w:val="28"/>
        </w:rPr>
        <w:t>собенности инвестиционной деятельности малого предприятия с использованием инструментов фондового рынка</w:t>
      </w:r>
      <w:r w:rsidRPr="00453206">
        <w:rPr>
          <w:rFonts w:ascii="Times New Roman" w:hAnsi="Times New Roman" w:cs="Times New Roman"/>
          <w:color w:val="000000"/>
          <w:sz w:val="28"/>
          <w:szCs w:val="28"/>
        </w:rPr>
        <w:t>;</w:t>
      </w:r>
    </w:p>
    <w:p w14:paraId="4CD79A31" w14:textId="77777777" w:rsidR="00BE278A" w:rsidRPr="00CA61C3" w:rsidRDefault="00E6090F" w:rsidP="00453206">
      <w:pPr>
        <w:pStyle w:val="a5"/>
        <w:numPr>
          <w:ilvl w:val="0"/>
          <w:numId w:val="9"/>
        </w:numPr>
        <w:tabs>
          <w:tab w:val="left" w:pos="220"/>
          <w:tab w:val="left" w:pos="993"/>
        </w:tabs>
        <w:spacing w:after="0" w:line="360" w:lineRule="auto"/>
        <w:ind w:left="0" w:firstLine="709"/>
        <w:jc w:val="both"/>
        <w:rPr>
          <w:rFonts w:ascii="Times New Roman" w:hAnsi="Times New Roman" w:cs="Times New Roman"/>
          <w:color w:val="000000"/>
          <w:sz w:val="28"/>
          <w:szCs w:val="28"/>
        </w:rPr>
      </w:pPr>
      <w:r w:rsidRPr="00CA61C3">
        <w:rPr>
          <w:rFonts w:ascii="Times New Roman" w:hAnsi="Times New Roman" w:cs="Times New Roman"/>
          <w:color w:val="000000"/>
          <w:sz w:val="28"/>
          <w:szCs w:val="28"/>
        </w:rPr>
        <w:t xml:space="preserve">провести </w:t>
      </w:r>
      <w:r w:rsidR="007454C0" w:rsidRPr="00CA61C3">
        <w:rPr>
          <w:rFonts w:ascii="Times New Roman" w:hAnsi="Times New Roman" w:cs="Times New Roman"/>
          <w:color w:val="000000"/>
          <w:sz w:val="28"/>
          <w:szCs w:val="28"/>
        </w:rPr>
        <w:t xml:space="preserve">анализ </w:t>
      </w:r>
      <w:r w:rsidR="005D7BF4" w:rsidRPr="00CA61C3">
        <w:rPr>
          <w:rFonts w:ascii="Times New Roman" w:hAnsi="Times New Roman" w:cs="Times New Roman"/>
          <w:color w:val="000000"/>
          <w:sz w:val="28"/>
          <w:szCs w:val="28"/>
        </w:rPr>
        <w:t xml:space="preserve">финансово-хозяйственной </w:t>
      </w:r>
      <w:r w:rsidR="005D7BF4">
        <w:rPr>
          <w:rFonts w:ascii="Times New Roman" w:hAnsi="Times New Roman" w:cs="Times New Roman"/>
          <w:color w:val="000000"/>
          <w:sz w:val="28"/>
          <w:szCs w:val="28"/>
        </w:rPr>
        <w:t xml:space="preserve">и инвестиционной деятельности </w:t>
      </w:r>
      <w:r w:rsidR="007454C0" w:rsidRPr="00CA61C3">
        <w:rPr>
          <w:rFonts w:ascii="Times New Roman" w:hAnsi="Times New Roman" w:cs="Times New Roman"/>
          <w:color w:val="000000"/>
          <w:sz w:val="28"/>
          <w:szCs w:val="28"/>
        </w:rPr>
        <w:t>малого предприятия ООО «Вента»</w:t>
      </w:r>
      <w:r w:rsidR="00CA61C3">
        <w:rPr>
          <w:rFonts w:ascii="Times New Roman" w:hAnsi="Times New Roman" w:cs="Times New Roman"/>
          <w:color w:val="000000"/>
          <w:sz w:val="28"/>
          <w:szCs w:val="28"/>
        </w:rPr>
        <w:t>;</w:t>
      </w:r>
    </w:p>
    <w:p w14:paraId="06431987" w14:textId="77777777" w:rsidR="00BE278A" w:rsidRPr="00CA61C3" w:rsidRDefault="00067426" w:rsidP="00453206">
      <w:pPr>
        <w:pStyle w:val="a5"/>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предложить </w:t>
      </w:r>
      <w:r w:rsidR="00BE278A" w:rsidRPr="00CA61C3">
        <w:rPr>
          <w:rFonts w:ascii="Times New Roman" w:hAnsi="Times New Roman" w:cs="Times New Roman"/>
          <w:color w:val="000000"/>
          <w:sz w:val="28"/>
          <w:szCs w:val="28"/>
        </w:rPr>
        <w:t>н</w:t>
      </w:r>
      <w:r w:rsidR="007454C0" w:rsidRPr="00CA61C3">
        <w:rPr>
          <w:rFonts w:ascii="Times New Roman" w:hAnsi="Times New Roman" w:cs="Times New Roman"/>
          <w:color w:val="000000"/>
          <w:sz w:val="28"/>
          <w:szCs w:val="28"/>
        </w:rPr>
        <w:t>аправления инвестиционной стратегии ООО «Вента»</w:t>
      </w:r>
      <w:r w:rsidR="00754515">
        <w:rPr>
          <w:rFonts w:ascii="Times New Roman" w:hAnsi="Times New Roman" w:cs="Times New Roman"/>
          <w:color w:val="000000"/>
          <w:sz w:val="28"/>
          <w:szCs w:val="28"/>
        </w:rPr>
        <w:t>;</w:t>
      </w:r>
    </w:p>
    <w:p w14:paraId="57370DB5" w14:textId="77777777" w:rsidR="001F2F13" w:rsidRDefault="00754515" w:rsidP="00453206">
      <w:pPr>
        <w:pStyle w:val="a5"/>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разработать инвестиционный портфель </w:t>
      </w:r>
      <w:r w:rsidR="007454C0" w:rsidRPr="001F2F13">
        <w:rPr>
          <w:rFonts w:ascii="Times New Roman" w:hAnsi="Times New Roman" w:cs="Times New Roman"/>
          <w:color w:val="000000"/>
          <w:sz w:val="28"/>
          <w:szCs w:val="28"/>
        </w:rPr>
        <w:t>ООО «Вента» на фондовом рынке</w:t>
      </w:r>
      <w:r w:rsidR="00CA61C3" w:rsidRPr="001F2F13">
        <w:rPr>
          <w:rFonts w:ascii="Times New Roman" w:hAnsi="Times New Roman" w:cs="Times New Roman"/>
          <w:color w:val="000000"/>
          <w:sz w:val="28"/>
          <w:szCs w:val="28"/>
        </w:rPr>
        <w:t>.</w:t>
      </w:r>
    </w:p>
    <w:p w14:paraId="7615C566" w14:textId="77777777" w:rsidR="00962466" w:rsidRDefault="005A0AD3" w:rsidP="001F2F13">
      <w:pPr>
        <w:tabs>
          <w:tab w:val="left" w:pos="993"/>
        </w:tabs>
        <w:spacing w:after="0" w:line="348" w:lineRule="auto"/>
        <w:ind w:firstLine="709"/>
        <w:jc w:val="both"/>
        <w:rPr>
          <w:rFonts w:ascii="Times New Roman" w:hAnsi="Times New Roman" w:cs="Times New Roman"/>
          <w:color w:val="000000"/>
          <w:sz w:val="28"/>
          <w:szCs w:val="28"/>
        </w:rPr>
      </w:pPr>
      <w:r w:rsidRPr="001F2F13">
        <w:rPr>
          <w:rFonts w:ascii="Times New Roman" w:hAnsi="Times New Roman" w:cs="Times New Roman"/>
          <w:color w:val="000000"/>
          <w:sz w:val="28"/>
          <w:szCs w:val="28"/>
        </w:rPr>
        <w:t xml:space="preserve">Объект исследования </w:t>
      </w:r>
      <w:r w:rsidR="007454C0" w:rsidRPr="001F2F13">
        <w:rPr>
          <w:rFonts w:ascii="Times New Roman" w:hAnsi="Times New Roman" w:cs="Times New Roman"/>
          <w:color w:val="000000"/>
          <w:sz w:val="28"/>
          <w:szCs w:val="28"/>
        </w:rPr>
        <w:t>– мал</w:t>
      </w:r>
      <w:r w:rsidR="00A66B8A" w:rsidRPr="001F2F13">
        <w:rPr>
          <w:rFonts w:ascii="Times New Roman" w:hAnsi="Times New Roman" w:cs="Times New Roman"/>
          <w:color w:val="000000"/>
          <w:sz w:val="28"/>
          <w:szCs w:val="28"/>
        </w:rPr>
        <w:t>ое предприятие ООО «Вента»</w:t>
      </w:r>
      <w:r w:rsidRPr="001F2F13">
        <w:rPr>
          <w:rFonts w:ascii="Times New Roman" w:hAnsi="Times New Roman" w:cs="Times New Roman"/>
          <w:color w:val="000000"/>
          <w:sz w:val="28"/>
          <w:szCs w:val="28"/>
        </w:rPr>
        <w:t>. Предмет</w:t>
      </w:r>
      <w:r w:rsidR="00FB74F6">
        <w:rPr>
          <w:rFonts w:ascii="Times New Roman" w:hAnsi="Times New Roman" w:cs="Times New Roman"/>
          <w:color w:val="000000"/>
          <w:sz w:val="28"/>
          <w:szCs w:val="28"/>
        </w:rPr>
        <w:t>ом</w:t>
      </w:r>
      <w:r w:rsidRPr="001F2F13">
        <w:rPr>
          <w:rFonts w:ascii="Times New Roman" w:hAnsi="Times New Roman" w:cs="Times New Roman"/>
          <w:color w:val="000000"/>
          <w:sz w:val="28"/>
          <w:szCs w:val="28"/>
        </w:rPr>
        <w:t xml:space="preserve"> исследования</w:t>
      </w:r>
      <w:r w:rsidR="00FB74F6">
        <w:rPr>
          <w:rFonts w:ascii="Times New Roman" w:hAnsi="Times New Roman" w:cs="Times New Roman"/>
          <w:color w:val="000000"/>
          <w:sz w:val="28"/>
          <w:szCs w:val="28"/>
        </w:rPr>
        <w:t xml:space="preserve"> выступают</w:t>
      </w:r>
      <w:r w:rsidR="009C07C6">
        <w:rPr>
          <w:rFonts w:ascii="Times New Roman" w:hAnsi="Times New Roman" w:cs="Times New Roman"/>
          <w:color w:val="000000"/>
          <w:sz w:val="28"/>
          <w:szCs w:val="28"/>
        </w:rPr>
        <w:t xml:space="preserve"> </w:t>
      </w:r>
      <w:r w:rsidRPr="001F2F13">
        <w:rPr>
          <w:rFonts w:ascii="Times New Roman" w:hAnsi="Times New Roman" w:cs="Times New Roman"/>
          <w:color w:val="000000"/>
          <w:sz w:val="28"/>
          <w:szCs w:val="28"/>
        </w:rPr>
        <w:t xml:space="preserve">экономические </w:t>
      </w:r>
      <w:r w:rsidR="002F03C1" w:rsidRPr="001F2F13">
        <w:rPr>
          <w:rFonts w:ascii="Times New Roman" w:hAnsi="Times New Roman" w:cs="Times New Roman"/>
          <w:color w:val="000000"/>
          <w:sz w:val="28"/>
          <w:szCs w:val="28"/>
        </w:rPr>
        <w:t xml:space="preserve">и управленческие </w:t>
      </w:r>
      <w:r w:rsidR="00FB74F6" w:rsidRPr="001F2F13">
        <w:rPr>
          <w:rFonts w:ascii="Times New Roman" w:hAnsi="Times New Roman" w:cs="Times New Roman"/>
          <w:color w:val="000000"/>
          <w:sz w:val="28"/>
          <w:szCs w:val="28"/>
        </w:rPr>
        <w:t>взаимоотношения</w:t>
      </w:r>
      <w:r w:rsidRPr="001F2F13">
        <w:rPr>
          <w:rFonts w:ascii="Times New Roman" w:hAnsi="Times New Roman" w:cs="Times New Roman"/>
          <w:color w:val="000000"/>
          <w:sz w:val="28"/>
          <w:szCs w:val="28"/>
        </w:rPr>
        <w:t xml:space="preserve">, </w:t>
      </w:r>
      <w:r w:rsidR="00FB74F6" w:rsidRPr="001F2F13">
        <w:rPr>
          <w:rFonts w:ascii="Times New Roman" w:hAnsi="Times New Roman" w:cs="Times New Roman"/>
          <w:color w:val="000000"/>
          <w:sz w:val="28"/>
          <w:szCs w:val="28"/>
        </w:rPr>
        <w:t>объединенные</w:t>
      </w:r>
      <w:r w:rsidR="00962466" w:rsidRPr="001F2F13">
        <w:rPr>
          <w:rFonts w:ascii="Times New Roman" w:hAnsi="Times New Roman" w:cs="Times New Roman"/>
          <w:color w:val="000000"/>
          <w:sz w:val="28"/>
          <w:szCs w:val="28"/>
        </w:rPr>
        <w:t xml:space="preserve"> с системой, стратегией, инструментами </w:t>
      </w:r>
      <w:r w:rsidR="00FB74F6">
        <w:rPr>
          <w:rFonts w:ascii="Times New Roman" w:hAnsi="Times New Roman" w:cs="Times New Roman"/>
          <w:color w:val="000000"/>
          <w:sz w:val="28"/>
          <w:szCs w:val="28"/>
        </w:rPr>
        <w:t>капиталовложения</w:t>
      </w:r>
      <w:r w:rsidR="00962466" w:rsidRPr="001F2F13">
        <w:rPr>
          <w:rFonts w:ascii="Times New Roman" w:hAnsi="Times New Roman" w:cs="Times New Roman"/>
          <w:color w:val="000000"/>
          <w:sz w:val="28"/>
          <w:szCs w:val="28"/>
        </w:rPr>
        <w:t xml:space="preserve"> малого предприятия</w:t>
      </w:r>
      <w:r w:rsidRPr="001F2F13">
        <w:rPr>
          <w:rFonts w:ascii="Times New Roman" w:hAnsi="Times New Roman" w:cs="Times New Roman"/>
          <w:color w:val="000000"/>
          <w:sz w:val="28"/>
          <w:szCs w:val="28"/>
        </w:rPr>
        <w:t xml:space="preserve">. </w:t>
      </w:r>
    </w:p>
    <w:p w14:paraId="3C42C26E" w14:textId="77777777" w:rsidR="007D31A8" w:rsidRPr="005A0AD3" w:rsidRDefault="007D31A8" w:rsidP="007D31A8">
      <w:pPr>
        <w:spacing w:after="0" w:line="360" w:lineRule="auto"/>
        <w:ind w:firstLine="709"/>
        <w:jc w:val="both"/>
        <w:rPr>
          <w:rFonts w:ascii="Times New Roman" w:hAnsi="Times New Roman" w:cs="Times New Roman"/>
          <w:sz w:val="28"/>
          <w:szCs w:val="28"/>
        </w:rPr>
      </w:pPr>
      <w:r w:rsidRPr="005A0AD3">
        <w:rPr>
          <w:rFonts w:ascii="Times New Roman" w:hAnsi="Times New Roman" w:cs="Times New Roman"/>
          <w:sz w:val="28"/>
          <w:szCs w:val="28"/>
        </w:rPr>
        <w:t xml:space="preserve">Информационную и эмпирическую базу работы составили </w:t>
      </w:r>
      <w:r w:rsidR="003D39CC">
        <w:rPr>
          <w:rFonts w:ascii="Times New Roman" w:hAnsi="Times New Roman" w:cs="Times New Roman"/>
          <w:sz w:val="28"/>
          <w:szCs w:val="28"/>
        </w:rPr>
        <w:t>научные и учебные издания, матери</w:t>
      </w:r>
      <w:r w:rsidR="00004743">
        <w:rPr>
          <w:rFonts w:ascii="Times New Roman" w:hAnsi="Times New Roman" w:cs="Times New Roman"/>
          <w:sz w:val="28"/>
          <w:szCs w:val="28"/>
        </w:rPr>
        <w:t>а</w:t>
      </w:r>
      <w:r w:rsidR="003D39CC">
        <w:rPr>
          <w:rFonts w:ascii="Times New Roman" w:hAnsi="Times New Roman" w:cs="Times New Roman"/>
          <w:sz w:val="28"/>
          <w:szCs w:val="28"/>
        </w:rPr>
        <w:t>л</w:t>
      </w:r>
      <w:r w:rsidR="00004743">
        <w:rPr>
          <w:rFonts w:ascii="Times New Roman" w:hAnsi="Times New Roman" w:cs="Times New Roman"/>
          <w:sz w:val="28"/>
          <w:szCs w:val="28"/>
        </w:rPr>
        <w:t>ы</w:t>
      </w:r>
      <w:r w:rsidR="003D39CC">
        <w:rPr>
          <w:rFonts w:ascii="Times New Roman" w:hAnsi="Times New Roman" w:cs="Times New Roman"/>
          <w:sz w:val="28"/>
          <w:szCs w:val="28"/>
        </w:rPr>
        <w:t xml:space="preserve"> периодических изданий, Интернет</w:t>
      </w:r>
      <w:r w:rsidR="00004743">
        <w:rPr>
          <w:rFonts w:ascii="Times New Roman" w:hAnsi="Times New Roman" w:cs="Times New Roman"/>
          <w:sz w:val="28"/>
          <w:szCs w:val="28"/>
        </w:rPr>
        <w:t>-</w:t>
      </w:r>
      <w:r w:rsidR="003D39CC">
        <w:rPr>
          <w:rFonts w:ascii="Times New Roman" w:hAnsi="Times New Roman" w:cs="Times New Roman"/>
          <w:sz w:val="28"/>
          <w:szCs w:val="28"/>
        </w:rPr>
        <w:t>источники, данные статистических агентств и специализированных порталов, данные отчетности предприятия</w:t>
      </w:r>
      <w:r w:rsidRPr="005A0AD3">
        <w:rPr>
          <w:rFonts w:ascii="Times New Roman" w:hAnsi="Times New Roman" w:cs="Times New Roman"/>
          <w:color w:val="000000"/>
          <w:sz w:val="28"/>
          <w:szCs w:val="28"/>
        </w:rPr>
        <w:t>.</w:t>
      </w:r>
    </w:p>
    <w:p w14:paraId="6829D0D9" w14:textId="77777777" w:rsidR="00135A78" w:rsidRDefault="00AD799C" w:rsidP="007D31A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методы,</w:t>
      </w:r>
      <w:r w:rsidR="00135A78">
        <w:rPr>
          <w:rFonts w:ascii="Times New Roman" w:hAnsi="Times New Roman" w:cs="Times New Roman"/>
          <w:color w:val="000000"/>
          <w:sz w:val="28"/>
          <w:szCs w:val="28"/>
        </w:rPr>
        <w:t xml:space="preserve"> применяемые в работе следующие</w:t>
      </w:r>
      <w:r w:rsidR="000766D9">
        <w:rPr>
          <w:rFonts w:ascii="Times New Roman" w:hAnsi="Times New Roman" w:cs="Times New Roman"/>
          <w:color w:val="000000"/>
          <w:sz w:val="28"/>
          <w:szCs w:val="28"/>
        </w:rPr>
        <w:t>: наблюдение и обобщение, логический и системный анализ, экономико-математические методы, финансовый и статистический анализ.</w:t>
      </w:r>
    </w:p>
    <w:p w14:paraId="273DFB56" w14:textId="77777777" w:rsidR="009C07C6" w:rsidRDefault="005A0AD3" w:rsidP="007D31A8">
      <w:pPr>
        <w:spacing w:after="0" w:line="360" w:lineRule="auto"/>
        <w:ind w:firstLine="709"/>
        <w:jc w:val="both"/>
        <w:rPr>
          <w:rFonts w:ascii="Times New Roman" w:hAnsi="Times New Roman" w:cs="Times New Roman"/>
          <w:color w:val="000000"/>
          <w:sz w:val="28"/>
          <w:szCs w:val="28"/>
        </w:rPr>
      </w:pPr>
      <w:r w:rsidRPr="005A0AD3">
        <w:rPr>
          <w:rFonts w:ascii="Times New Roman" w:hAnsi="Times New Roman" w:cs="Times New Roman"/>
          <w:color w:val="000000"/>
          <w:sz w:val="28"/>
          <w:szCs w:val="28"/>
        </w:rPr>
        <w:t>Работа состоит из трех глав, введения, заключения и списка использованных источников.</w:t>
      </w:r>
      <w:r w:rsidR="009C07C6">
        <w:rPr>
          <w:rFonts w:ascii="Times New Roman" w:hAnsi="Times New Roman" w:cs="Times New Roman"/>
          <w:color w:val="000000"/>
          <w:sz w:val="28"/>
          <w:szCs w:val="28"/>
        </w:rPr>
        <w:t xml:space="preserve"> </w:t>
      </w:r>
    </w:p>
    <w:p w14:paraId="0FDFD84E" w14:textId="77777777" w:rsidR="009C07C6" w:rsidRDefault="005A0AD3" w:rsidP="007D31A8">
      <w:pPr>
        <w:spacing w:after="0" w:line="360" w:lineRule="auto"/>
        <w:ind w:firstLine="709"/>
        <w:jc w:val="both"/>
        <w:rPr>
          <w:rFonts w:ascii="Times New Roman" w:hAnsi="Times New Roman" w:cs="Times New Roman"/>
          <w:color w:val="000000"/>
          <w:sz w:val="28"/>
          <w:szCs w:val="28"/>
        </w:rPr>
      </w:pPr>
      <w:r w:rsidRPr="005A0AD3">
        <w:rPr>
          <w:rFonts w:ascii="Times New Roman" w:hAnsi="Times New Roman" w:cs="Times New Roman"/>
          <w:color w:val="000000"/>
          <w:sz w:val="28"/>
          <w:szCs w:val="28"/>
        </w:rPr>
        <w:t>В первой главе рассмотрены теоретические вопросы инвести</w:t>
      </w:r>
      <w:r w:rsidR="00004743">
        <w:rPr>
          <w:rFonts w:ascii="Times New Roman" w:hAnsi="Times New Roman" w:cs="Times New Roman"/>
          <w:color w:val="000000"/>
          <w:sz w:val="28"/>
          <w:szCs w:val="28"/>
        </w:rPr>
        <w:t>ций, их виды, факторы, особенности в малом бизнесе</w:t>
      </w:r>
      <w:r w:rsidRPr="005A0AD3">
        <w:rPr>
          <w:rFonts w:ascii="Times New Roman" w:hAnsi="Times New Roman" w:cs="Times New Roman"/>
          <w:color w:val="000000"/>
          <w:sz w:val="28"/>
          <w:szCs w:val="28"/>
        </w:rPr>
        <w:t>.</w:t>
      </w:r>
      <w:r w:rsidR="009C07C6">
        <w:rPr>
          <w:rFonts w:ascii="Times New Roman" w:hAnsi="Times New Roman" w:cs="Times New Roman"/>
          <w:color w:val="000000"/>
          <w:sz w:val="28"/>
          <w:szCs w:val="28"/>
        </w:rPr>
        <w:t xml:space="preserve"> </w:t>
      </w:r>
    </w:p>
    <w:p w14:paraId="1979D572" w14:textId="77777777" w:rsidR="009C07C6" w:rsidRDefault="005A0AD3" w:rsidP="007D31A8">
      <w:pPr>
        <w:spacing w:after="0" w:line="360" w:lineRule="auto"/>
        <w:ind w:firstLine="709"/>
        <w:jc w:val="both"/>
        <w:rPr>
          <w:rFonts w:ascii="Times New Roman" w:hAnsi="Times New Roman" w:cs="Times New Roman"/>
          <w:color w:val="000000"/>
          <w:sz w:val="28"/>
          <w:szCs w:val="28"/>
        </w:rPr>
      </w:pPr>
      <w:r w:rsidRPr="005A0AD3">
        <w:rPr>
          <w:rFonts w:ascii="Times New Roman" w:hAnsi="Times New Roman" w:cs="Times New Roman"/>
          <w:color w:val="000000"/>
          <w:sz w:val="28"/>
          <w:szCs w:val="28"/>
        </w:rPr>
        <w:t>Во второй главе проанализированы динамика, тенденции, проблемы инвестирования в РФ</w:t>
      </w:r>
      <w:r w:rsidR="00985317">
        <w:rPr>
          <w:rFonts w:ascii="Times New Roman" w:hAnsi="Times New Roman" w:cs="Times New Roman"/>
          <w:color w:val="000000"/>
          <w:sz w:val="28"/>
          <w:szCs w:val="28"/>
        </w:rPr>
        <w:t xml:space="preserve">, проведен анализ деятельности и системы </w:t>
      </w:r>
      <w:r w:rsidR="00AD799C">
        <w:rPr>
          <w:rFonts w:ascii="Times New Roman" w:hAnsi="Times New Roman" w:cs="Times New Roman"/>
          <w:color w:val="000000"/>
          <w:sz w:val="28"/>
          <w:szCs w:val="28"/>
        </w:rPr>
        <w:t>инвестирования малого</w:t>
      </w:r>
      <w:r w:rsidR="00985317">
        <w:rPr>
          <w:rFonts w:ascii="Times New Roman" w:hAnsi="Times New Roman" w:cs="Times New Roman"/>
          <w:color w:val="000000"/>
          <w:sz w:val="28"/>
          <w:szCs w:val="28"/>
        </w:rPr>
        <w:t xml:space="preserve"> предприятия ООО «Вента», выявлены проблемы</w:t>
      </w:r>
      <w:r w:rsidRPr="005A0AD3">
        <w:rPr>
          <w:rFonts w:ascii="Times New Roman" w:hAnsi="Times New Roman" w:cs="Times New Roman"/>
          <w:color w:val="000000"/>
          <w:sz w:val="28"/>
          <w:szCs w:val="28"/>
        </w:rPr>
        <w:t>.</w:t>
      </w:r>
      <w:r w:rsidR="009C07C6">
        <w:rPr>
          <w:rFonts w:ascii="Times New Roman" w:hAnsi="Times New Roman" w:cs="Times New Roman"/>
          <w:color w:val="000000"/>
          <w:sz w:val="28"/>
          <w:szCs w:val="28"/>
        </w:rPr>
        <w:t xml:space="preserve"> </w:t>
      </w:r>
    </w:p>
    <w:p w14:paraId="71FE3739" w14:textId="77777777" w:rsidR="00B91F23" w:rsidRDefault="005A0AD3" w:rsidP="007D31A8">
      <w:pPr>
        <w:spacing w:after="0" w:line="360" w:lineRule="auto"/>
        <w:ind w:firstLine="709"/>
        <w:jc w:val="both"/>
        <w:rPr>
          <w:rFonts w:ascii="Times New Roman" w:hAnsi="Times New Roman" w:cs="Times New Roman"/>
          <w:color w:val="000000"/>
          <w:sz w:val="28"/>
          <w:szCs w:val="28"/>
        </w:rPr>
      </w:pPr>
      <w:r w:rsidRPr="005A0AD3">
        <w:rPr>
          <w:rFonts w:ascii="Times New Roman" w:hAnsi="Times New Roman" w:cs="Times New Roman"/>
          <w:color w:val="000000"/>
          <w:sz w:val="28"/>
          <w:szCs w:val="28"/>
        </w:rPr>
        <w:t xml:space="preserve">В третьей главе предложены направления решения проблем и улучшения </w:t>
      </w:r>
      <w:r w:rsidR="004817F5">
        <w:rPr>
          <w:rFonts w:ascii="Times New Roman" w:hAnsi="Times New Roman" w:cs="Times New Roman"/>
          <w:color w:val="000000"/>
          <w:sz w:val="28"/>
          <w:szCs w:val="28"/>
        </w:rPr>
        <w:t xml:space="preserve">инвестиционной стратегии предприятия с помощью современных инструментов, а также рекомендации по </w:t>
      </w:r>
      <w:r w:rsidR="009C07C6">
        <w:rPr>
          <w:rFonts w:ascii="Times New Roman" w:hAnsi="Times New Roman" w:cs="Times New Roman"/>
          <w:color w:val="000000"/>
          <w:sz w:val="28"/>
          <w:szCs w:val="28"/>
        </w:rPr>
        <w:t>формированию и</w:t>
      </w:r>
      <w:r w:rsidR="004817F5">
        <w:rPr>
          <w:rFonts w:ascii="Times New Roman" w:hAnsi="Times New Roman" w:cs="Times New Roman"/>
          <w:color w:val="000000"/>
          <w:sz w:val="28"/>
          <w:szCs w:val="28"/>
        </w:rPr>
        <w:t xml:space="preserve"> страхованию рисков </w:t>
      </w:r>
      <w:r w:rsidR="009C07C6">
        <w:rPr>
          <w:rFonts w:ascii="Times New Roman" w:hAnsi="Times New Roman" w:cs="Times New Roman"/>
          <w:color w:val="000000"/>
          <w:sz w:val="28"/>
          <w:szCs w:val="28"/>
        </w:rPr>
        <w:t>инвестиционного портфеля</w:t>
      </w:r>
      <w:r w:rsidRPr="005A0AD3">
        <w:rPr>
          <w:rFonts w:ascii="Times New Roman" w:hAnsi="Times New Roman" w:cs="Times New Roman"/>
          <w:color w:val="000000"/>
          <w:sz w:val="28"/>
          <w:szCs w:val="28"/>
        </w:rPr>
        <w:t>.</w:t>
      </w:r>
    </w:p>
    <w:p w14:paraId="40998A7B" w14:textId="77777777" w:rsidR="005A0AD3" w:rsidRDefault="005A0AD3" w:rsidP="007D31A8">
      <w:pPr>
        <w:spacing w:after="0" w:line="360" w:lineRule="auto"/>
        <w:ind w:firstLine="709"/>
        <w:jc w:val="both"/>
        <w:rPr>
          <w:rFonts w:ascii="Times New Roman" w:hAnsi="Times New Roman" w:cs="Times New Roman"/>
          <w:color w:val="000000"/>
          <w:sz w:val="28"/>
          <w:szCs w:val="28"/>
        </w:rPr>
      </w:pPr>
      <w:r w:rsidRPr="005A0AD3">
        <w:rPr>
          <w:rFonts w:ascii="Times New Roman" w:hAnsi="Times New Roman" w:cs="Times New Roman"/>
          <w:color w:val="000000"/>
          <w:sz w:val="28"/>
          <w:szCs w:val="28"/>
        </w:rPr>
        <w:t xml:space="preserve">Результаты исследования ориентированы на решение проблемы эффективного развития инвестиционной деятельности </w:t>
      </w:r>
      <w:r w:rsidR="007D31A8">
        <w:rPr>
          <w:rFonts w:ascii="Times New Roman" w:hAnsi="Times New Roman" w:cs="Times New Roman"/>
          <w:color w:val="000000"/>
          <w:sz w:val="28"/>
          <w:szCs w:val="28"/>
        </w:rPr>
        <w:t>малого предприятия и</w:t>
      </w:r>
      <w:r w:rsidRPr="005A0AD3">
        <w:rPr>
          <w:rFonts w:ascii="Times New Roman" w:hAnsi="Times New Roman" w:cs="Times New Roman"/>
          <w:color w:val="000000"/>
          <w:sz w:val="28"/>
          <w:szCs w:val="28"/>
        </w:rPr>
        <w:t xml:space="preserve"> могут быть использованы</w:t>
      </w:r>
      <w:r w:rsidR="00135A78">
        <w:rPr>
          <w:rFonts w:ascii="Times New Roman" w:hAnsi="Times New Roman" w:cs="Times New Roman"/>
          <w:color w:val="000000"/>
          <w:sz w:val="28"/>
          <w:szCs w:val="28"/>
        </w:rPr>
        <w:t xml:space="preserve"> в его практической деятельности</w:t>
      </w:r>
      <w:r w:rsidRPr="005A0AD3">
        <w:rPr>
          <w:rFonts w:ascii="Times New Roman" w:hAnsi="Times New Roman" w:cs="Times New Roman"/>
          <w:color w:val="000000"/>
          <w:sz w:val="28"/>
          <w:szCs w:val="28"/>
        </w:rPr>
        <w:t>.</w:t>
      </w:r>
    </w:p>
    <w:p w14:paraId="5D62656D" w14:textId="77777777" w:rsidR="00067426" w:rsidRDefault="00067426" w:rsidP="00A914B7">
      <w:pPr>
        <w:pStyle w:val="a3"/>
        <w:spacing w:before="0" w:beforeAutospacing="0" w:after="0" w:afterAutospacing="0" w:line="360" w:lineRule="auto"/>
        <w:ind w:firstLine="708"/>
        <w:jc w:val="both"/>
        <w:rPr>
          <w:b/>
          <w:bCs/>
          <w:color w:val="000000"/>
          <w:sz w:val="28"/>
          <w:szCs w:val="28"/>
        </w:rPr>
      </w:pPr>
    </w:p>
    <w:p w14:paraId="22D9F126" w14:textId="77777777" w:rsidR="00067426" w:rsidRDefault="00067426" w:rsidP="00A914B7">
      <w:pPr>
        <w:pStyle w:val="a3"/>
        <w:spacing w:before="0" w:beforeAutospacing="0" w:after="0" w:afterAutospacing="0" w:line="360" w:lineRule="auto"/>
        <w:ind w:firstLine="708"/>
        <w:jc w:val="both"/>
        <w:rPr>
          <w:b/>
          <w:bCs/>
          <w:color w:val="000000"/>
          <w:sz w:val="28"/>
          <w:szCs w:val="28"/>
        </w:rPr>
      </w:pPr>
    </w:p>
    <w:p w14:paraId="1E04FD86" w14:textId="77777777" w:rsidR="00067426" w:rsidRDefault="00067426" w:rsidP="00A914B7">
      <w:pPr>
        <w:pStyle w:val="a3"/>
        <w:spacing w:before="0" w:beforeAutospacing="0" w:after="0" w:afterAutospacing="0" w:line="360" w:lineRule="auto"/>
        <w:ind w:firstLine="708"/>
        <w:jc w:val="both"/>
        <w:rPr>
          <w:b/>
          <w:bCs/>
          <w:color w:val="000000"/>
          <w:sz w:val="28"/>
          <w:szCs w:val="28"/>
        </w:rPr>
      </w:pPr>
    </w:p>
    <w:p w14:paraId="407EB26E" w14:textId="77777777" w:rsidR="00067426" w:rsidRDefault="00067426" w:rsidP="00A914B7">
      <w:pPr>
        <w:pStyle w:val="a3"/>
        <w:spacing w:before="0" w:beforeAutospacing="0" w:after="0" w:afterAutospacing="0" w:line="360" w:lineRule="auto"/>
        <w:ind w:firstLine="708"/>
        <w:jc w:val="both"/>
        <w:rPr>
          <w:b/>
          <w:bCs/>
          <w:color w:val="000000"/>
          <w:sz w:val="28"/>
          <w:szCs w:val="28"/>
        </w:rPr>
      </w:pPr>
    </w:p>
    <w:p w14:paraId="499D356C" w14:textId="30F892D6" w:rsidR="00181224" w:rsidRPr="00453206" w:rsidRDefault="00181224" w:rsidP="00453206">
      <w:pPr>
        <w:suppressAutoHyphens/>
        <w:spacing w:after="0" w:line="360" w:lineRule="auto"/>
        <w:ind w:firstLine="709"/>
        <w:rPr>
          <w:rFonts w:ascii="Times New Roman" w:eastAsia="Times New Roman" w:hAnsi="Times New Roman" w:cs="Times New Roman"/>
          <w:b/>
          <w:bCs/>
          <w:color w:val="000000"/>
          <w:sz w:val="28"/>
          <w:szCs w:val="28"/>
          <w:lang w:eastAsia="ru-RU"/>
        </w:rPr>
      </w:pPr>
      <w:r w:rsidRPr="00453206">
        <w:rPr>
          <w:rFonts w:ascii="Times New Roman" w:hAnsi="Times New Roman" w:cs="Times New Roman"/>
          <w:b/>
          <w:bCs/>
          <w:color w:val="000000"/>
          <w:sz w:val="28"/>
          <w:szCs w:val="28"/>
        </w:rPr>
        <w:t>1   Теоретико-методические основы управления инвестиционной      деятельностью малого предприятия</w:t>
      </w:r>
    </w:p>
    <w:p w14:paraId="2F1744D4" w14:textId="77777777" w:rsidR="00A914B7" w:rsidRPr="00453206" w:rsidRDefault="00A914B7" w:rsidP="00453206">
      <w:pPr>
        <w:pStyle w:val="a3"/>
        <w:suppressAutoHyphens/>
        <w:spacing w:before="0" w:beforeAutospacing="0" w:after="0" w:afterAutospacing="0" w:line="360" w:lineRule="auto"/>
        <w:ind w:firstLine="709"/>
        <w:jc w:val="both"/>
        <w:rPr>
          <w:b/>
          <w:bCs/>
          <w:color w:val="000000"/>
          <w:sz w:val="28"/>
          <w:szCs w:val="28"/>
        </w:rPr>
      </w:pPr>
    </w:p>
    <w:p w14:paraId="2AB855A1" w14:textId="77777777" w:rsidR="00181224" w:rsidRPr="00453206" w:rsidRDefault="00181224" w:rsidP="00453206">
      <w:pPr>
        <w:pStyle w:val="a3"/>
        <w:suppressAutoHyphens/>
        <w:spacing w:before="0" w:beforeAutospacing="0" w:after="0" w:afterAutospacing="0" w:line="360" w:lineRule="auto"/>
        <w:ind w:firstLine="709"/>
        <w:jc w:val="both"/>
        <w:rPr>
          <w:b/>
          <w:bCs/>
          <w:color w:val="000000"/>
          <w:sz w:val="28"/>
          <w:szCs w:val="28"/>
        </w:rPr>
      </w:pPr>
      <w:r w:rsidRPr="00453206">
        <w:rPr>
          <w:b/>
          <w:bCs/>
          <w:color w:val="000000"/>
          <w:sz w:val="28"/>
          <w:szCs w:val="28"/>
        </w:rPr>
        <w:t>1.1 Понятие</w:t>
      </w:r>
      <w:r w:rsidR="00F9590F" w:rsidRPr="00453206">
        <w:rPr>
          <w:b/>
          <w:bCs/>
          <w:color w:val="000000"/>
          <w:sz w:val="28"/>
          <w:szCs w:val="28"/>
        </w:rPr>
        <w:t>,</w:t>
      </w:r>
      <w:r w:rsidR="009C07C6" w:rsidRPr="00453206">
        <w:rPr>
          <w:b/>
          <w:bCs/>
          <w:color w:val="000000"/>
          <w:sz w:val="28"/>
          <w:szCs w:val="28"/>
        </w:rPr>
        <w:t xml:space="preserve"> </w:t>
      </w:r>
      <w:r w:rsidR="008144B2" w:rsidRPr="00453206">
        <w:rPr>
          <w:b/>
          <w:bCs/>
          <w:color w:val="000000"/>
          <w:sz w:val="28"/>
          <w:szCs w:val="28"/>
        </w:rPr>
        <w:t xml:space="preserve">виды </w:t>
      </w:r>
      <w:r w:rsidRPr="00453206">
        <w:rPr>
          <w:b/>
          <w:bCs/>
          <w:color w:val="000000"/>
          <w:sz w:val="28"/>
          <w:szCs w:val="28"/>
        </w:rPr>
        <w:t xml:space="preserve">и система управления инвестиционной </w:t>
      </w:r>
      <w:r w:rsidR="00EA03C6" w:rsidRPr="00453206">
        <w:rPr>
          <w:b/>
          <w:bCs/>
          <w:color w:val="000000"/>
          <w:sz w:val="28"/>
          <w:szCs w:val="28"/>
        </w:rPr>
        <w:t xml:space="preserve">                  </w:t>
      </w:r>
      <w:r w:rsidRPr="00453206">
        <w:rPr>
          <w:b/>
          <w:bCs/>
          <w:color w:val="000000"/>
          <w:sz w:val="28"/>
          <w:szCs w:val="28"/>
        </w:rPr>
        <w:t xml:space="preserve">деятельностью   малого предприятия </w:t>
      </w:r>
    </w:p>
    <w:p w14:paraId="7CB9C871" w14:textId="77777777" w:rsidR="00AA0BFD" w:rsidRDefault="00AA0BFD"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E4B97C6" w14:textId="77777777" w:rsidR="00181224" w:rsidRPr="00181224" w:rsidRDefault="00F41600"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2" w:name="_Hlk105744889"/>
      <w:r>
        <w:rPr>
          <w:rFonts w:ascii="Times New Roman" w:eastAsia="Times New Roman" w:hAnsi="Times New Roman" w:cs="Times New Roman"/>
          <w:color w:val="000000"/>
          <w:sz w:val="28"/>
          <w:szCs w:val="28"/>
          <w:lang w:eastAsia="ru-RU"/>
        </w:rPr>
        <w:t xml:space="preserve">Денежные </w:t>
      </w:r>
      <w:r w:rsidR="0062782C">
        <w:rPr>
          <w:rFonts w:ascii="Times New Roman" w:eastAsia="Times New Roman" w:hAnsi="Times New Roman" w:cs="Times New Roman"/>
          <w:color w:val="000000"/>
          <w:sz w:val="28"/>
          <w:szCs w:val="28"/>
          <w:lang w:eastAsia="ru-RU"/>
        </w:rPr>
        <w:t>с</w:t>
      </w:r>
      <w:r w:rsidR="0062782C" w:rsidRPr="0062782C">
        <w:rPr>
          <w:rFonts w:ascii="Times New Roman" w:eastAsia="Times New Roman" w:hAnsi="Times New Roman" w:cs="Times New Roman"/>
          <w:color w:val="000000"/>
          <w:sz w:val="28"/>
          <w:szCs w:val="28"/>
          <w:lang w:eastAsia="ru-RU"/>
        </w:rPr>
        <w:t xml:space="preserve">редства организации используются для финансирования текущих расходов и инвестиций. Термин </w:t>
      </w:r>
      <w:r w:rsidR="0062782C">
        <w:rPr>
          <w:rFonts w:ascii="Times New Roman" w:eastAsia="Times New Roman" w:hAnsi="Times New Roman" w:cs="Times New Roman"/>
          <w:color w:val="000000"/>
          <w:sz w:val="28"/>
          <w:szCs w:val="28"/>
          <w:lang w:eastAsia="ru-RU"/>
        </w:rPr>
        <w:t>«</w:t>
      </w:r>
      <w:r w:rsidR="0062782C" w:rsidRPr="0062782C">
        <w:rPr>
          <w:rFonts w:ascii="Times New Roman" w:eastAsia="Times New Roman" w:hAnsi="Times New Roman" w:cs="Times New Roman"/>
          <w:color w:val="000000"/>
          <w:sz w:val="28"/>
          <w:szCs w:val="28"/>
          <w:lang w:eastAsia="ru-RU"/>
        </w:rPr>
        <w:t>инвестиции</w:t>
      </w:r>
      <w:r w:rsidR="0062782C">
        <w:rPr>
          <w:rFonts w:ascii="Times New Roman" w:eastAsia="Times New Roman" w:hAnsi="Times New Roman" w:cs="Times New Roman"/>
          <w:color w:val="000000"/>
          <w:sz w:val="28"/>
          <w:szCs w:val="28"/>
          <w:lang w:eastAsia="ru-RU"/>
        </w:rPr>
        <w:t>»</w:t>
      </w:r>
      <w:r w:rsidR="0062782C" w:rsidRPr="0062782C">
        <w:rPr>
          <w:rFonts w:ascii="Times New Roman" w:eastAsia="Times New Roman" w:hAnsi="Times New Roman" w:cs="Times New Roman"/>
          <w:color w:val="000000"/>
          <w:sz w:val="28"/>
          <w:szCs w:val="28"/>
          <w:lang w:eastAsia="ru-RU"/>
        </w:rPr>
        <w:t xml:space="preserve"> стал использоваться в отечественной экономической науке относительно недавно, а именно в 80-х годах прошлого века.</w:t>
      </w:r>
    </w:p>
    <w:p w14:paraId="350A8988" w14:textId="77777777" w:rsidR="00F41600" w:rsidRPr="00550F34" w:rsidRDefault="0062782C" w:rsidP="00550F3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2782C">
        <w:rPr>
          <w:rFonts w:ascii="Times New Roman" w:eastAsia="Times New Roman" w:hAnsi="Times New Roman" w:cs="Times New Roman"/>
          <w:color w:val="000000"/>
          <w:sz w:val="28"/>
          <w:szCs w:val="28"/>
          <w:lang w:eastAsia="ru-RU"/>
        </w:rPr>
        <w:t>Инвестиции – это совокупность долгосрочных затрат, например, финансовых, трудовых и материальных ресурсов для увеличения имущественных активов и прибыли.</w:t>
      </w:r>
      <w:r w:rsidR="00EA03C6">
        <w:rPr>
          <w:rFonts w:ascii="Times New Roman" w:eastAsia="Times New Roman" w:hAnsi="Times New Roman" w:cs="Times New Roman"/>
          <w:color w:val="000000"/>
          <w:sz w:val="28"/>
          <w:szCs w:val="28"/>
          <w:lang w:eastAsia="ru-RU"/>
        </w:rPr>
        <w:t xml:space="preserve"> </w:t>
      </w:r>
      <w:r w:rsidR="00181224" w:rsidRPr="00181224">
        <w:rPr>
          <w:rFonts w:ascii="Times New Roman" w:eastAsia="Times New Roman" w:hAnsi="Times New Roman" w:cs="Times New Roman"/>
          <w:color w:val="000000"/>
          <w:sz w:val="28"/>
          <w:szCs w:val="28"/>
          <w:lang w:eastAsia="ru-RU"/>
        </w:rPr>
        <w:t xml:space="preserve">В Законе РФ </w:t>
      </w:r>
      <w:r w:rsidR="00601F2A">
        <w:rPr>
          <w:rFonts w:ascii="Times New Roman" w:eastAsia="Times New Roman" w:hAnsi="Times New Roman" w:cs="Times New Roman"/>
          <w:color w:val="000000"/>
          <w:sz w:val="28"/>
          <w:szCs w:val="28"/>
          <w:lang w:eastAsia="ru-RU"/>
        </w:rPr>
        <w:t>«</w:t>
      </w:r>
      <w:r w:rsidR="00181224" w:rsidRPr="00181224">
        <w:rPr>
          <w:rFonts w:ascii="Times New Roman" w:eastAsia="Times New Roman" w:hAnsi="Times New Roman" w:cs="Times New Roman"/>
          <w:color w:val="000000"/>
          <w:sz w:val="28"/>
          <w:szCs w:val="28"/>
          <w:lang w:eastAsia="ru-RU"/>
        </w:rPr>
        <w:t>Об инвестиционной деятельности в РФ, осуществляемой в форме капитальных вложений</w:t>
      </w:r>
      <w:r w:rsidR="00601F2A">
        <w:rPr>
          <w:rFonts w:ascii="Times New Roman" w:eastAsia="Times New Roman" w:hAnsi="Times New Roman" w:cs="Times New Roman"/>
          <w:color w:val="000000"/>
          <w:sz w:val="28"/>
          <w:szCs w:val="28"/>
          <w:lang w:eastAsia="ru-RU"/>
        </w:rPr>
        <w:t xml:space="preserve">» </w:t>
      </w:r>
      <w:r w:rsidR="00181224" w:rsidRPr="00181224">
        <w:rPr>
          <w:rFonts w:ascii="Times New Roman" w:eastAsia="Times New Roman" w:hAnsi="Times New Roman" w:cs="Times New Roman"/>
          <w:color w:val="000000"/>
          <w:sz w:val="28"/>
          <w:szCs w:val="28"/>
          <w:lang w:eastAsia="ru-RU"/>
        </w:rPr>
        <w:t xml:space="preserve"> № 39-ФЗ от 25 февраля 1999 г. </w:t>
      </w:r>
      <w:r>
        <w:rPr>
          <w:rFonts w:ascii="Times New Roman" w:eastAsia="Times New Roman" w:hAnsi="Times New Roman" w:cs="Times New Roman"/>
          <w:color w:val="000000"/>
          <w:sz w:val="28"/>
          <w:szCs w:val="28"/>
          <w:lang w:eastAsia="ru-RU"/>
        </w:rPr>
        <w:t>имеется</w:t>
      </w:r>
      <w:r w:rsidR="00181224" w:rsidRPr="00181224">
        <w:rPr>
          <w:rFonts w:ascii="Times New Roman" w:eastAsia="Times New Roman" w:hAnsi="Times New Roman" w:cs="Times New Roman"/>
          <w:color w:val="000000"/>
          <w:sz w:val="28"/>
          <w:szCs w:val="28"/>
          <w:lang w:eastAsia="ru-RU"/>
        </w:rPr>
        <w:t xml:space="preserve"> следующее определение инвестициям: </w:t>
      </w:r>
      <w:r w:rsidR="00601F2A">
        <w:rPr>
          <w:rFonts w:ascii="Times New Roman" w:eastAsia="Times New Roman" w:hAnsi="Times New Roman" w:cs="Times New Roman"/>
          <w:color w:val="000000"/>
          <w:sz w:val="28"/>
          <w:szCs w:val="28"/>
          <w:lang w:eastAsia="ru-RU"/>
        </w:rPr>
        <w:t>«</w:t>
      </w:r>
      <w:r w:rsidR="00181224" w:rsidRPr="00181224">
        <w:rPr>
          <w:rFonts w:ascii="Times New Roman" w:eastAsia="Times New Roman" w:hAnsi="Times New Roman" w:cs="Times New Roman"/>
          <w:color w:val="000000"/>
          <w:sz w:val="28"/>
          <w:szCs w:val="28"/>
          <w:lang w:eastAsia="ru-RU"/>
        </w:rPr>
        <w:t xml:space="preserve">Инвестиции </w:t>
      </w:r>
      <w:r w:rsidR="00601F2A">
        <w:rPr>
          <w:rFonts w:ascii="Times New Roman" w:eastAsia="Times New Roman" w:hAnsi="Times New Roman" w:cs="Times New Roman"/>
          <w:color w:val="000000"/>
          <w:sz w:val="28"/>
          <w:szCs w:val="28"/>
          <w:lang w:eastAsia="ru-RU"/>
        </w:rPr>
        <w:t>–</w:t>
      </w:r>
      <w:r w:rsidR="00181224" w:rsidRPr="00181224">
        <w:rPr>
          <w:rFonts w:ascii="Times New Roman" w:eastAsia="Times New Roman" w:hAnsi="Times New Roman" w:cs="Times New Roman"/>
          <w:color w:val="000000"/>
          <w:sz w:val="28"/>
          <w:szCs w:val="28"/>
          <w:lang w:eastAsia="ru-RU"/>
        </w:rPr>
        <w:t xml:space="preserve"> денежные средства, ценные бумаги, </w:t>
      </w:r>
      <w:r w:rsidR="006E7F89">
        <w:rPr>
          <w:rFonts w:ascii="Times New Roman" w:eastAsia="Times New Roman" w:hAnsi="Times New Roman" w:cs="Times New Roman"/>
          <w:color w:val="000000"/>
          <w:sz w:val="28"/>
          <w:szCs w:val="28"/>
          <w:lang w:eastAsia="ru-RU"/>
        </w:rPr>
        <w:t xml:space="preserve">или </w:t>
      </w:r>
      <w:r w:rsidR="00181224" w:rsidRPr="00181224">
        <w:rPr>
          <w:rFonts w:ascii="Times New Roman" w:eastAsia="Times New Roman" w:hAnsi="Times New Roman" w:cs="Times New Roman"/>
          <w:color w:val="000000"/>
          <w:sz w:val="28"/>
          <w:szCs w:val="28"/>
          <w:lang w:eastAsia="ru-RU"/>
        </w:rPr>
        <w:t>иное имущество, в том числе имущественные права, и</w:t>
      </w:r>
      <w:r w:rsidR="006E7F89">
        <w:rPr>
          <w:rFonts w:ascii="Times New Roman" w:eastAsia="Times New Roman" w:hAnsi="Times New Roman" w:cs="Times New Roman"/>
          <w:color w:val="000000"/>
          <w:sz w:val="28"/>
          <w:szCs w:val="28"/>
          <w:lang w:eastAsia="ru-RU"/>
        </w:rPr>
        <w:t xml:space="preserve"> другие</w:t>
      </w:r>
      <w:r w:rsidR="00181224" w:rsidRPr="00181224">
        <w:rPr>
          <w:rFonts w:ascii="Times New Roman" w:eastAsia="Times New Roman" w:hAnsi="Times New Roman" w:cs="Times New Roman"/>
          <w:color w:val="000000"/>
          <w:sz w:val="28"/>
          <w:szCs w:val="28"/>
          <w:lang w:eastAsia="ru-RU"/>
        </w:rPr>
        <w:t xml:space="preserve"> права, имеющие денежную оценку, вкладываемые в объекты предпринимательской и (или) иной деятельности в целях получения прибыли и иной деятельности в целях получения прибыли и (или) достижения иного полезного эффекта</w:t>
      </w:r>
      <w:r w:rsidR="00601F2A">
        <w:rPr>
          <w:rFonts w:ascii="Times New Roman" w:eastAsia="Times New Roman" w:hAnsi="Times New Roman" w:cs="Times New Roman"/>
          <w:color w:val="000000"/>
          <w:sz w:val="28"/>
          <w:szCs w:val="28"/>
          <w:lang w:eastAsia="ru-RU"/>
        </w:rPr>
        <w:t>»</w:t>
      </w:r>
      <w:r w:rsidR="00EA03C6">
        <w:rPr>
          <w:rFonts w:ascii="Times New Roman" w:eastAsia="Times New Roman" w:hAnsi="Times New Roman" w:cs="Times New Roman"/>
          <w:color w:val="000000"/>
          <w:sz w:val="28"/>
          <w:szCs w:val="28"/>
          <w:lang w:eastAsia="ru-RU"/>
        </w:rPr>
        <w:t xml:space="preserve"> </w:t>
      </w:r>
      <w:r w:rsidR="00FB74F6" w:rsidRPr="00FB74F6">
        <w:rPr>
          <w:rFonts w:ascii="Times New Roman" w:eastAsia="Times New Roman" w:hAnsi="Times New Roman" w:cs="Times New Roman"/>
          <w:color w:val="000000"/>
          <w:sz w:val="28"/>
          <w:szCs w:val="28"/>
          <w:lang w:eastAsia="ru-RU"/>
        </w:rPr>
        <w:t>[1]</w:t>
      </w:r>
      <w:r w:rsidR="00181224" w:rsidRPr="00181224">
        <w:rPr>
          <w:rFonts w:ascii="Times New Roman" w:eastAsia="Times New Roman" w:hAnsi="Times New Roman" w:cs="Times New Roman"/>
          <w:color w:val="000000"/>
          <w:sz w:val="28"/>
          <w:szCs w:val="28"/>
          <w:lang w:eastAsia="ru-RU"/>
        </w:rPr>
        <w:t>.</w:t>
      </w:r>
    </w:p>
    <w:p w14:paraId="704AF0F5" w14:textId="77777777" w:rsidR="00181224" w:rsidRPr="00181224" w:rsidRDefault="006E7F89"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Суть </w:t>
      </w:r>
      <w:r w:rsidR="0062782C" w:rsidRPr="0062782C">
        <w:rPr>
          <w:rFonts w:ascii="Times New Roman" w:eastAsia="Times New Roman" w:hAnsi="Times New Roman" w:cs="Times New Roman"/>
          <w:color w:val="000000"/>
          <w:sz w:val="28"/>
          <w:szCs w:val="28"/>
          <w:lang w:eastAsia="ru-RU"/>
        </w:rPr>
        <w:t xml:space="preserve">инвестиций </w:t>
      </w:r>
      <w:r w:rsidR="00647549">
        <w:rPr>
          <w:rFonts w:ascii="Times New Roman" w:eastAsia="Times New Roman" w:hAnsi="Times New Roman" w:cs="Times New Roman"/>
          <w:color w:val="000000"/>
          <w:sz w:val="28"/>
          <w:szCs w:val="28"/>
          <w:lang w:eastAsia="ru-RU"/>
        </w:rPr>
        <w:t xml:space="preserve">состоит </w:t>
      </w:r>
      <w:r w:rsidR="0062782C" w:rsidRPr="0062782C">
        <w:rPr>
          <w:rFonts w:ascii="Times New Roman" w:eastAsia="Times New Roman" w:hAnsi="Times New Roman" w:cs="Times New Roman"/>
          <w:color w:val="000000"/>
          <w:sz w:val="28"/>
          <w:szCs w:val="28"/>
          <w:lang w:eastAsia="ru-RU"/>
        </w:rPr>
        <w:t xml:space="preserve">в том, что </w:t>
      </w:r>
      <w:r>
        <w:rPr>
          <w:rFonts w:ascii="Times New Roman" w:eastAsia="Times New Roman" w:hAnsi="Times New Roman" w:cs="Times New Roman"/>
          <w:color w:val="000000"/>
          <w:sz w:val="28"/>
          <w:szCs w:val="28"/>
          <w:lang w:eastAsia="ru-RU"/>
        </w:rPr>
        <w:t>они помогают</w:t>
      </w:r>
      <w:r w:rsidR="00EA03C6">
        <w:rPr>
          <w:rFonts w:ascii="Times New Roman" w:eastAsia="Times New Roman" w:hAnsi="Times New Roman" w:cs="Times New Roman"/>
          <w:color w:val="000000"/>
          <w:sz w:val="28"/>
          <w:szCs w:val="28"/>
          <w:lang w:eastAsia="ru-RU"/>
        </w:rPr>
        <w:t xml:space="preserve"> </w:t>
      </w:r>
      <w:r w:rsidR="00647549">
        <w:rPr>
          <w:rFonts w:ascii="Times New Roman" w:eastAsia="Times New Roman" w:hAnsi="Times New Roman" w:cs="Times New Roman"/>
          <w:color w:val="000000"/>
          <w:sz w:val="28"/>
          <w:szCs w:val="28"/>
          <w:lang w:eastAsia="ru-RU"/>
        </w:rPr>
        <w:t xml:space="preserve">воссозданию </w:t>
      </w:r>
      <w:r w:rsidR="0062782C" w:rsidRPr="0062782C">
        <w:rPr>
          <w:rFonts w:ascii="Times New Roman" w:eastAsia="Times New Roman" w:hAnsi="Times New Roman" w:cs="Times New Roman"/>
          <w:color w:val="000000"/>
          <w:sz w:val="28"/>
          <w:szCs w:val="28"/>
          <w:lang w:eastAsia="ru-RU"/>
        </w:rPr>
        <w:t>и развити</w:t>
      </w:r>
      <w:r>
        <w:rPr>
          <w:rFonts w:ascii="Times New Roman" w:eastAsia="Times New Roman" w:hAnsi="Times New Roman" w:cs="Times New Roman"/>
          <w:color w:val="000000"/>
          <w:sz w:val="28"/>
          <w:szCs w:val="28"/>
          <w:lang w:eastAsia="ru-RU"/>
        </w:rPr>
        <w:t>ю</w:t>
      </w:r>
      <w:r w:rsidR="00EA03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экономических </w:t>
      </w:r>
      <w:r w:rsidR="0062782C" w:rsidRPr="0062782C">
        <w:rPr>
          <w:rFonts w:ascii="Times New Roman" w:eastAsia="Times New Roman" w:hAnsi="Times New Roman" w:cs="Times New Roman"/>
          <w:color w:val="000000"/>
          <w:sz w:val="28"/>
          <w:szCs w:val="28"/>
          <w:lang w:eastAsia="ru-RU"/>
        </w:rPr>
        <w:t>факторов</w:t>
      </w:r>
      <w:r w:rsidR="006C2839">
        <w:rPr>
          <w:rFonts w:ascii="Times New Roman" w:eastAsia="Times New Roman" w:hAnsi="Times New Roman" w:cs="Times New Roman"/>
          <w:color w:val="000000"/>
          <w:sz w:val="28"/>
          <w:szCs w:val="28"/>
          <w:lang w:eastAsia="ru-RU"/>
        </w:rPr>
        <w:t>. Исходя из этого</w:t>
      </w:r>
      <w:r>
        <w:rPr>
          <w:rFonts w:ascii="Times New Roman" w:eastAsia="Times New Roman" w:hAnsi="Times New Roman" w:cs="Times New Roman"/>
          <w:color w:val="000000"/>
          <w:sz w:val="28"/>
          <w:szCs w:val="28"/>
          <w:lang w:eastAsia="ru-RU"/>
        </w:rPr>
        <w:t xml:space="preserve">, можно сказать, что </w:t>
      </w:r>
      <w:r w:rsidR="0062782C" w:rsidRPr="0062782C">
        <w:rPr>
          <w:rFonts w:ascii="Times New Roman" w:eastAsia="Times New Roman" w:hAnsi="Times New Roman" w:cs="Times New Roman"/>
          <w:color w:val="000000"/>
          <w:sz w:val="28"/>
          <w:szCs w:val="28"/>
          <w:lang w:eastAsia="ru-RU"/>
        </w:rPr>
        <w:t xml:space="preserve">инвестиции </w:t>
      </w:r>
      <w:r w:rsidR="002B5278" w:rsidRPr="0062782C">
        <w:rPr>
          <w:rFonts w:ascii="Times New Roman" w:eastAsia="Times New Roman" w:hAnsi="Times New Roman" w:cs="Times New Roman"/>
          <w:color w:val="000000"/>
          <w:sz w:val="28"/>
          <w:szCs w:val="28"/>
          <w:lang w:eastAsia="ru-RU"/>
        </w:rPr>
        <w:t>— это</w:t>
      </w:r>
      <w:r w:rsidR="00EA03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такая</w:t>
      </w:r>
      <w:r w:rsidR="0062782C" w:rsidRPr="0062782C">
        <w:rPr>
          <w:rFonts w:ascii="Times New Roman" w:eastAsia="Times New Roman" w:hAnsi="Times New Roman" w:cs="Times New Roman"/>
          <w:color w:val="000000"/>
          <w:sz w:val="28"/>
          <w:szCs w:val="28"/>
          <w:lang w:eastAsia="ru-RU"/>
        </w:rPr>
        <w:t xml:space="preserve"> деятельность по воспроизводству факторов экономического </w:t>
      </w:r>
      <w:r w:rsidR="00E43755">
        <w:rPr>
          <w:rFonts w:ascii="Times New Roman" w:eastAsia="Times New Roman" w:hAnsi="Times New Roman" w:cs="Times New Roman"/>
          <w:color w:val="000000"/>
          <w:sz w:val="28"/>
          <w:szCs w:val="28"/>
          <w:lang w:eastAsia="ru-RU"/>
        </w:rPr>
        <w:t>подъема</w:t>
      </w:r>
      <w:r w:rsidR="0062782C" w:rsidRPr="0062782C">
        <w:rPr>
          <w:rFonts w:ascii="Times New Roman" w:eastAsia="Times New Roman" w:hAnsi="Times New Roman" w:cs="Times New Roman"/>
          <w:color w:val="000000"/>
          <w:sz w:val="28"/>
          <w:szCs w:val="28"/>
          <w:lang w:eastAsia="ru-RU"/>
        </w:rPr>
        <w:t xml:space="preserve"> (</w:t>
      </w:r>
      <w:r w:rsidR="00E43755" w:rsidRPr="0062782C">
        <w:rPr>
          <w:rFonts w:ascii="Times New Roman" w:eastAsia="Times New Roman" w:hAnsi="Times New Roman" w:cs="Times New Roman"/>
          <w:color w:val="000000"/>
          <w:sz w:val="28"/>
          <w:szCs w:val="28"/>
          <w:lang w:eastAsia="ru-RU"/>
        </w:rPr>
        <w:t>общественного</w:t>
      </w:r>
      <w:r w:rsidR="0062782C" w:rsidRPr="0062782C">
        <w:rPr>
          <w:rFonts w:ascii="Times New Roman" w:eastAsia="Times New Roman" w:hAnsi="Times New Roman" w:cs="Times New Roman"/>
          <w:color w:val="000000"/>
          <w:sz w:val="28"/>
          <w:szCs w:val="28"/>
          <w:lang w:eastAsia="ru-RU"/>
        </w:rPr>
        <w:t xml:space="preserve"> капитала, </w:t>
      </w:r>
      <w:r w:rsidR="00E43755" w:rsidRPr="0062782C">
        <w:rPr>
          <w:rFonts w:ascii="Times New Roman" w:eastAsia="Times New Roman" w:hAnsi="Times New Roman" w:cs="Times New Roman"/>
          <w:color w:val="000000"/>
          <w:sz w:val="28"/>
          <w:szCs w:val="28"/>
          <w:lang w:eastAsia="ru-RU"/>
        </w:rPr>
        <w:t>работы</w:t>
      </w:r>
      <w:r w:rsidR="0062782C" w:rsidRPr="0062782C">
        <w:rPr>
          <w:rFonts w:ascii="Times New Roman" w:eastAsia="Times New Roman" w:hAnsi="Times New Roman" w:cs="Times New Roman"/>
          <w:color w:val="000000"/>
          <w:sz w:val="28"/>
          <w:szCs w:val="28"/>
          <w:lang w:eastAsia="ru-RU"/>
        </w:rPr>
        <w:t>, науки).</w:t>
      </w:r>
      <w:r w:rsidR="0016265A">
        <w:rPr>
          <w:rFonts w:ascii="Times New Roman" w:eastAsia="Times New Roman" w:hAnsi="Times New Roman" w:cs="Times New Roman"/>
          <w:color w:val="000000"/>
          <w:sz w:val="28"/>
          <w:szCs w:val="28"/>
          <w:lang w:eastAsia="ru-RU"/>
        </w:rPr>
        <w:t xml:space="preserve">Существующие отношения, связанные с инвестициями, имеют непосредственное взаимосвязь </w:t>
      </w:r>
      <w:r w:rsidR="00181224" w:rsidRPr="00181224">
        <w:rPr>
          <w:rFonts w:ascii="Times New Roman" w:eastAsia="Times New Roman" w:hAnsi="Times New Roman" w:cs="Times New Roman"/>
          <w:color w:val="000000"/>
          <w:sz w:val="28"/>
          <w:szCs w:val="28"/>
          <w:lang w:eastAsia="ru-RU"/>
        </w:rPr>
        <w:t xml:space="preserve">по воспроизводству этих факторов. </w:t>
      </w:r>
      <w:r w:rsidR="001012A2">
        <w:rPr>
          <w:rFonts w:ascii="Times New Roman" w:eastAsia="Times New Roman" w:hAnsi="Times New Roman" w:cs="Times New Roman"/>
          <w:color w:val="000000"/>
          <w:sz w:val="28"/>
          <w:szCs w:val="28"/>
          <w:lang w:eastAsia="ru-RU"/>
        </w:rPr>
        <w:t>Такими</w:t>
      </w:r>
      <w:r w:rsidR="00181224" w:rsidRPr="00181224">
        <w:rPr>
          <w:rFonts w:ascii="Times New Roman" w:eastAsia="Times New Roman" w:hAnsi="Times New Roman" w:cs="Times New Roman"/>
          <w:color w:val="000000"/>
          <w:sz w:val="28"/>
          <w:szCs w:val="28"/>
          <w:lang w:eastAsia="ru-RU"/>
        </w:rPr>
        <w:t xml:space="preserve"> формами являются: </w:t>
      </w:r>
      <w:r w:rsidR="00D14693" w:rsidRPr="00181224">
        <w:rPr>
          <w:rFonts w:ascii="Times New Roman" w:eastAsia="Times New Roman" w:hAnsi="Times New Roman" w:cs="Times New Roman"/>
          <w:color w:val="000000"/>
          <w:sz w:val="28"/>
          <w:szCs w:val="28"/>
          <w:lang w:eastAsia="ru-RU"/>
        </w:rPr>
        <w:t>п</w:t>
      </w:r>
      <w:r w:rsidR="001012A2">
        <w:rPr>
          <w:rFonts w:ascii="Times New Roman" w:eastAsia="Times New Roman" w:hAnsi="Times New Roman" w:cs="Times New Roman"/>
          <w:color w:val="000000"/>
          <w:sz w:val="28"/>
          <w:szCs w:val="28"/>
          <w:lang w:eastAsia="ru-RU"/>
        </w:rPr>
        <w:t>окупка</w:t>
      </w:r>
      <w:r w:rsidR="00D14693">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постройка</w:t>
      </w:r>
      <w:r w:rsidR="00167C30" w:rsidRPr="00181224">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 xml:space="preserve">перестройка или </w:t>
      </w:r>
      <w:r w:rsidR="00167C30" w:rsidRPr="00181224">
        <w:rPr>
          <w:rFonts w:ascii="Times New Roman" w:eastAsia="Times New Roman" w:hAnsi="Times New Roman" w:cs="Times New Roman"/>
          <w:color w:val="000000"/>
          <w:sz w:val="28"/>
          <w:szCs w:val="28"/>
          <w:lang w:eastAsia="ru-RU"/>
        </w:rPr>
        <w:t>реконструкция</w:t>
      </w:r>
      <w:r w:rsidR="00167C30">
        <w:rPr>
          <w:rFonts w:ascii="Times New Roman" w:eastAsia="Times New Roman" w:hAnsi="Times New Roman" w:cs="Times New Roman"/>
          <w:color w:val="000000"/>
          <w:sz w:val="28"/>
          <w:szCs w:val="28"/>
          <w:lang w:eastAsia="ru-RU"/>
        </w:rPr>
        <w:t xml:space="preserve">, </w:t>
      </w:r>
      <w:r w:rsidR="00D14693" w:rsidRPr="00181224">
        <w:rPr>
          <w:rFonts w:ascii="Times New Roman" w:eastAsia="Times New Roman" w:hAnsi="Times New Roman" w:cs="Times New Roman"/>
          <w:color w:val="000000"/>
          <w:sz w:val="28"/>
          <w:szCs w:val="28"/>
          <w:lang w:eastAsia="ru-RU"/>
        </w:rPr>
        <w:t>расширение</w:t>
      </w:r>
      <w:r w:rsidR="001012A2">
        <w:rPr>
          <w:rFonts w:ascii="Times New Roman" w:eastAsia="Times New Roman" w:hAnsi="Times New Roman" w:cs="Times New Roman"/>
          <w:color w:val="000000"/>
          <w:sz w:val="28"/>
          <w:szCs w:val="28"/>
          <w:lang w:eastAsia="ru-RU"/>
        </w:rPr>
        <w:t>, дооснащение,</w:t>
      </w:r>
      <w:r w:rsidR="00EA03C6">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улучшение</w:t>
      </w:r>
      <w:r w:rsidR="00EA03C6">
        <w:rPr>
          <w:rFonts w:ascii="Times New Roman" w:eastAsia="Times New Roman" w:hAnsi="Times New Roman" w:cs="Times New Roman"/>
          <w:color w:val="000000"/>
          <w:sz w:val="28"/>
          <w:szCs w:val="28"/>
          <w:lang w:eastAsia="ru-RU"/>
        </w:rPr>
        <w:t xml:space="preserve"> </w:t>
      </w:r>
      <w:r w:rsidR="00D14693" w:rsidRPr="00181224">
        <w:rPr>
          <w:rFonts w:ascii="Times New Roman" w:eastAsia="Times New Roman" w:hAnsi="Times New Roman" w:cs="Times New Roman"/>
          <w:color w:val="000000"/>
          <w:sz w:val="28"/>
          <w:szCs w:val="28"/>
          <w:lang w:eastAsia="ru-RU"/>
        </w:rPr>
        <w:t>основных фондов</w:t>
      </w:r>
      <w:r w:rsidR="00181224" w:rsidRPr="00181224">
        <w:rPr>
          <w:rFonts w:ascii="Times New Roman" w:eastAsia="Times New Roman" w:hAnsi="Times New Roman" w:cs="Times New Roman"/>
          <w:color w:val="000000"/>
          <w:sz w:val="28"/>
          <w:szCs w:val="28"/>
          <w:lang w:eastAsia="ru-RU"/>
        </w:rPr>
        <w:t xml:space="preserve">; увеличение </w:t>
      </w:r>
      <w:r w:rsidR="001012A2">
        <w:rPr>
          <w:rFonts w:ascii="Times New Roman" w:eastAsia="Times New Roman" w:hAnsi="Times New Roman" w:cs="Times New Roman"/>
          <w:color w:val="000000"/>
          <w:sz w:val="28"/>
          <w:szCs w:val="28"/>
          <w:lang w:eastAsia="ru-RU"/>
        </w:rPr>
        <w:t xml:space="preserve">различных </w:t>
      </w:r>
      <w:r w:rsidR="00181224" w:rsidRPr="00181224">
        <w:rPr>
          <w:rFonts w:ascii="Times New Roman" w:eastAsia="Times New Roman" w:hAnsi="Times New Roman" w:cs="Times New Roman"/>
          <w:color w:val="000000"/>
          <w:sz w:val="28"/>
          <w:szCs w:val="28"/>
          <w:lang w:eastAsia="ru-RU"/>
        </w:rPr>
        <w:t xml:space="preserve">запасов; </w:t>
      </w:r>
      <w:r w:rsidR="00167C30">
        <w:rPr>
          <w:rFonts w:ascii="Times New Roman" w:eastAsia="Times New Roman" w:hAnsi="Times New Roman" w:cs="Times New Roman"/>
          <w:color w:val="000000"/>
          <w:sz w:val="28"/>
          <w:szCs w:val="28"/>
          <w:lang w:eastAsia="ru-RU"/>
        </w:rPr>
        <w:t>расходы</w:t>
      </w:r>
      <w:r w:rsidR="00181224" w:rsidRPr="00181224">
        <w:rPr>
          <w:rFonts w:ascii="Times New Roman" w:eastAsia="Times New Roman" w:hAnsi="Times New Roman" w:cs="Times New Roman"/>
          <w:color w:val="000000"/>
          <w:sz w:val="28"/>
          <w:szCs w:val="28"/>
          <w:lang w:eastAsia="ru-RU"/>
        </w:rPr>
        <w:t xml:space="preserve"> на современные науч</w:t>
      </w:r>
      <w:r w:rsidR="00181224" w:rsidRPr="00181224">
        <w:rPr>
          <w:rFonts w:ascii="Times New Roman" w:eastAsia="Times New Roman" w:hAnsi="Times New Roman" w:cs="Times New Roman"/>
          <w:color w:val="000000"/>
          <w:sz w:val="28"/>
          <w:szCs w:val="28"/>
          <w:lang w:eastAsia="ru-RU"/>
        </w:rPr>
        <w:lastRenderedPageBreak/>
        <w:t xml:space="preserve">ные </w:t>
      </w:r>
      <w:r w:rsidR="00167C30">
        <w:rPr>
          <w:rFonts w:ascii="Times New Roman" w:eastAsia="Times New Roman" w:hAnsi="Times New Roman" w:cs="Times New Roman"/>
          <w:color w:val="000000"/>
          <w:sz w:val="28"/>
          <w:szCs w:val="28"/>
          <w:lang w:eastAsia="ru-RU"/>
        </w:rPr>
        <w:t>исследования</w:t>
      </w:r>
      <w:r w:rsidR="00181224" w:rsidRPr="00181224">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выплаты в научные фонды</w:t>
      </w:r>
      <w:r w:rsidR="00181224" w:rsidRPr="00181224">
        <w:rPr>
          <w:rFonts w:ascii="Times New Roman" w:eastAsia="Times New Roman" w:hAnsi="Times New Roman" w:cs="Times New Roman"/>
          <w:color w:val="000000"/>
          <w:sz w:val="28"/>
          <w:szCs w:val="28"/>
          <w:lang w:eastAsia="ru-RU"/>
        </w:rPr>
        <w:t xml:space="preserve"> (производство нау</w:t>
      </w:r>
      <w:r w:rsidR="001012A2">
        <w:rPr>
          <w:rFonts w:ascii="Times New Roman" w:eastAsia="Times New Roman" w:hAnsi="Times New Roman" w:cs="Times New Roman"/>
          <w:color w:val="000000"/>
          <w:sz w:val="28"/>
          <w:szCs w:val="28"/>
          <w:lang w:eastAsia="ru-RU"/>
        </w:rPr>
        <w:t>чных</w:t>
      </w:r>
      <w:r w:rsidR="00181224" w:rsidRPr="00181224">
        <w:rPr>
          <w:rFonts w:ascii="Times New Roman" w:eastAsia="Times New Roman" w:hAnsi="Times New Roman" w:cs="Times New Roman"/>
          <w:color w:val="000000"/>
          <w:sz w:val="28"/>
          <w:szCs w:val="28"/>
          <w:lang w:eastAsia="ru-RU"/>
        </w:rPr>
        <w:t xml:space="preserve"> и </w:t>
      </w:r>
      <w:r w:rsidR="001012A2" w:rsidRPr="00181224">
        <w:rPr>
          <w:rFonts w:ascii="Times New Roman" w:eastAsia="Times New Roman" w:hAnsi="Times New Roman" w:cs="Times New Roman"/>
          <w:color w:val="000000"/>
          <w:sz w:val="28"/>
          <w:szCs w:val="28"/>
          <w:lang w:eastAsia="ru-RU"/>
        </w:rPr>
        <w:t>техни</w:t>
      </w:r>
      <w:r w:rsidR="001012A2">
        <w:rPr>
          <w:rFonts w:ascii="Times New Roman" w:eastAsia="Times New Roman" w:hAnsi="Times New Roman" w:cs="Times New Roman"/>
          <w:color w:val="000000"/>
          <w:sz w:val="28"/>
          <w:szCs w:val="28"/>
          <w:lang w:eastAsia="ru-RU"/>
        </w:rPr>
        <w:t>ческ</w:t>
      </w:r>
      <w:r w:rsidR="001012A2" w:rsidRPr="00181224">
        <w:rPr>
          <w:rFonts w:ascii="Times New Roman" w:eastAsia="Times New Roman" w:hAnsi="Times New Roman" w:cs="Times New Roman"/>
          <w:color w:val="000000"/>
          <w:sz w:val="28"/>
          <w:szCs w:val="28"/>
          <w:lang w:eastAsia="ru-RU"/>
        </w:rPr>
        <w:t>и</w:t>
      </w:r>
      <w:r w:rsidR="001012A2">
        <w:rPr>
          <w:rFonts w:ascii="Times New Roman" w:eastAsia="Times New Roman" w:hAnsi="Times New Roman" w:cs="Times New Roman"/>
          <w:color w:val="000000"/>
          <w:sz w:val="28"/>
          <w:szCs w:val="28"/>
          <w:lang w:eastAsia="ru-RU"/>
        </w:rPr>
        <w:t>х изобретений</w:t>
      </w:r>
      <w:r w:rsidR="00181224" w:rsidRPr="00181224">
        <w:rPr>
          <w:rFonts w:ascii="Times New Roman" w:eastAsia="Times New Roman" w:hAnsi="Times New Roman" w:cs="Times New Roman"/>
          <w:color w:val="000000"/>
          <w:sz w:val="28"/>
          <w:szCs w:val="28"/>
          <w:lang w:eastAsia="ru-RU"/>
        </w:rPr>
        <w:t xml:space="preserve">); </w:t>
      </w:r>
      <w:r w:rsidR="00EA03C6">
        <w:rPr>
          <w:rFonts w:ascii="Times New Roman" w:eastAsia="Times New Roman" w:hAnsi="Times New Roman" w:cs="Times New Roman"/>
          <w:color w:val="000000"/>
          <w:sz w:val="28"/>
          <w:szCs w:val="28"/>
          <w:lang w:eastAsia="ru-RU"/>
        </w:rPr>
        <w:t>за</w:t>
      </w:r>
      <w:r w:rsidR="001012A2">
        <w:rPr>
          <w:rFonts w:ascii="Times New Roman" w:eastAsia="Times New Roman" w:hAnsi="Times New Roman" w:cs="Times New Roman"/>
          <w:color w:val="000000"/>
          <w:sz w:val="28"/>
          <w:szCs w:val="28"/>
          <w:lang w:eastAsia="ru-RU"/>
        </w:rPr>
        <w:t xml:space="preserve">траты людей на получение знаний </w:t>
      </w:r>
      <w:r w:rsidR="00181224" w:rsidRPr="00181224">
        <w:rPr>
          <w:rFonts w:ascii="Times New Roman" w:eastAsia="Times New Roman" w:hAnsi="Times New Roman" w:cs="Times New Roman"/>
          <w:color w:val="000000"/>
          <w:sz w:val="28"/>
          <w:szCs w:val="28"/>
          <w:lang w:eastAsia="ru-RU"/>
        </w:rPr>
        <w:t>(</w:t>
      </w:r>
      <w:r w:rsidR="001012A2">
        <w:rPr>
          <w:rFonts w:ascii="Times New Roman" w:eastAsia="Times New Roman" w:hAnsi="Times New Roman" w:cs="Times New Roman"/>
          <w:color w:val="000000"/>
          <w:sz w:val="28"/>
          <w:szCs w:val="28"/>
          <w:lang w:eastAsia="ru-RU"/>
        </w:rPr>
        <w:t>создание</w:t>
      </w:r>
      <w:r w:rsidR="00181224" w:rsidRPr="00181224">
        <w:rPr>
          <w:rFonts w:ascii="Times New Roman" w:eastAsia="Times New Roman" w:hAnsi="Times New Roman" w:cs="Times New Roman"/>
          <w:color w:val="000000"/>
          <w:sz w:val="28"/>
          <w:szCs w:val="28"/>
          <w:lang w:eastAsia="ru-RU"/>
        </w:rPr>
        <w:t xml:space="preserve"> рабоч</w:t>
      </w:r>
      <w:r w:rsidR="001012A2">
        <w:rPr>
          <w:rFonts w:ascii="Times New Roman" w:eastAsia="Times New Roman" w:hAnsi="Times New Roman" w:cs="Times New Roman"/>
          <w:color w:val="000000"/>
          <w:sz w:val="28"/>
          <w:szCs w:val="28"/>
          <w:lang w:eastAsia="ru-RU"/>
        </w:rPr>
        <w:t>их</w:t>
      </w:r>
      <w:r w:rsidR="00EA03C6">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рук</w:t>
      </w:r>
      <w:r w:rsidR="00181224" w:rsidRPr="00181224">
        <w:rPr>
          <w:rFonts w:ascii="Times New Roman" w:eastAsia="Times New Roman" w:hAnsi="Times New Roman" w:cs="Times New Roman"/>
          <w:color w:val="000000"/>
          <w:sz w:val="28"/>
          <w:szCs w:val="28"/>
          <w:lang w:eastAsia="ru-RU"/>
        </w:rPr>
        <w:t xml:space="preserve">); внесения средств в депозит; </w:t>
      </w:r>
      <w:r w:rsidR="001012A2">
        <w:rPr>
          <w:rFonts w:ascii="Times New Roman" w:eastAsia="Times New Roman" w:hAnsi="Times New Roman" w:cs="Times New Roman"/>
          <w:color w:val="000000"/>
          <w:sz w:val="28"/>
          <w:szCs w:val="28"/>
          <w:lang w:eastAsia="ru-RU"/>
        </w:rPr>
        <w:t>покупка акций, облигаций, паев инвестиционных фондов и пр.</w:t>
      </w:r>
      <w:r w:rsidR="00181224" w:rsidRPr="00181224">
        <w:rPr>
          <w:rFonts w:ascii="Times New Roman" w:eastAsia="Times New Roman" w:hAnsi="Times New Roman" w:cs="Times New Roman"/>
          <w:color w:val="000000"/>
          <w:sz w:val="28"/>
          <w:szCs w:val="28"/>
          <w:lang w:eastAsia="ru-RU"/>
        </w:rPr>
        <w:t xml:space="preserve">; </w:t>
      </w:r>
      <w:r w:rsidR="001012A2">
        <w:rPr>
          <w:rFonts w:ascii="Times New Roman" w:eastAsia="Times New Roman" w:hAnsi="Times New Roman" w:cs="Times New Roman"/>
          <w:color w:val="000000"/>
          <w:sz w:val="28"/>
          <w:szCs w:val="28"/>
          <w:lang w:eastAsia="ru-RU"/>
        </w:rPr>
        <w:t>покупка</w:t>
      </w:r>
      <w:r w:rsidR="00ED549D" w:rsidRPr="00ED549D">
        <w:rPr>
          <w:rFonts w:ascii="Times New Roman" w:eastAsia="Times New Roman" w:hAnsi="Times New Roman" w:cs="Times New Roman"/>
          <w:color w:val="000000"/>
          <w:sz w:val="28"/>
          <w:szCs w:val="28"/>
          <w:lang w:eastAsia="ru-RU"/>
        </w:rPr>
        <w:t xml:space="preserve"> или продажа </w:t>
      </w:r>
      <w:r w:rsidR="001012A2">
        <w:rPr>
          <w:rFonts w:ascii="Times New Roman" w:eastAsia="Times New Roman" w:hAnsi="Times New Roman" w:cs="Times New Roman"/>
          <w:color w:val="000000"/>
          <w:sz w:val="28"/>
          <w:szCs w:val="28"/>
          <w:lang w:eastAsia="ru-RU"/>
        </w:rPr>
        <w:t>части</w:t>
      </w:r>
      <w:r w:rsidR="00ED549D" w:rsidRPr="00ED549D">
        <w:rPr>
          <w:rFonts w:ascii="Times New Roman" w:eastAsia="Times New Roman" w:hAnsi="Times New Roman" w:cs="Times New Roman"/>
          <w:color w:val="000000"/>
          <w:sz w:val="28"/>
          <w:szCs w:val="28"/>
          <w:lang w:eastAsia="ru-RU"/>
        </w:rPr>
        <w:t xml:space="preserve"> уставно</w:t>
      </w:r>
      <w:r w:rsidR="001012A2">
        <w:rPr>
          <w:rFonts w:ascii="Times New Roman" w:eastAsia="Times New Roman" w:hAnsi="Times New Roman" w:cs="Times New Roman"/>
          <w:color w:val="000000"/>
          <w:sz w:val="28"/>
          <w:szCs w:val="28"/>
          <w:lang w:eastAsia="ru-RU"/>
        </w:rPr>
        <w:t>го</w:t>
      </w:r>
      <w:r w:rsidR="00ED549D" w:rsidRPr="00ED549D">
        <w:rPr>
          <w:rFonts w:ascii="Times New Roman" w:eastAsia="Times New Roman" w:hAnsi="Times New Roman" w:cs="Times New Roman"/>
          <w:color w:val="000000"/>
          <w:sz w:val="28"/>
          <w:szCs w:val="28"/>
          <w:lang w:eastAsia="ru-RU"/>
        </w:rPr>
        <w:t xml:space="preserve"> капитал</w:t>
      </w:r>
      <w:r w:rsidR="00060B27">
        <w:rPr>
          <w:rFonts w:ascii="Times New Roman" w:eastAsia="Times New Roman" w:hAnsi="Times New Roman" w:cs="Times New Roman"/>
          <w:color w:val="000000"/>
          <w:sz w:val="28"/>
          <w:szCs w:val="28"/>
          <w:lang w:eastAsia="ru-RU"/>
        </w:rPr>
        <w:t>а</w:t>
      </w:r>
      <w:r w:rsidR="00EA03C6">
        <w:rPr>
          <w:rFonts w:ascii="Times New Roman" w:eastAsia="Times New Roman" w:hAnsi="Times New Roman" w:cs="Times New Roman"/>
          <w:color w:val="000000"/>
          <w:sz w:val="28"/>
          <w:szCs w:val="28"/>
          <w:lang w:eastAsia="ru-RU"/>
        </w:rPr>
        <w:t xml:space="preserve"> </w:t>
      </w:r>
      <w:r w:rsidR="00060B27">
        <w:rPr>
          <w:rFonts w:ascii="Times New Roman" w:eastAsia="Times New Roman" w:hAnsi="Times New Roman" w:cs="Times New Roman"/>
          <w:color w:val="000000"/>
          <w:sz w:val="28"/>
          <w:szCs w:val="28"/>
          <w:lang w:eastAsia="ru-RU"/>
        </w:rPr>
        <w:t xml:space="preserve">какого-то </w:t>
      </w:r>
      <w:r w:rsidR="00ED549D" w:rsidRPr="00ED549D">
        <w:rPr>
          <w:rFonts w:ascii="Times New Roman" w:eastAsia="Times New Roman" w:hAnsi="Times New Roman" w:cs="Times New Roman"/>
          <w:color w:val="000000"/>
          <w:sz w:val="28"/>
          <w:szCs w:val="28"/>
          <w:lang w:eastAsia="ru-RU"/>
        </w:rPr>
        <w:t>юр</w:t>
      </w:r>
      <w:r w:rsidR="00060B27">
        <w:rPr>
          <w:rFonts w:ascii="Times New Roman" w:eastAsia="Times New Roman" w:hAnsi="Times New Roman" w:cs="Times New Roman"/>
          <w:color w:val="000000"/>
          <w:sz w:val="28"/>
          <w:szCs w:val="28"/>
          <w:lang w:eastAsia="ru-RU"/>
        </w:rPr>
        <w:t>.</w:t>
      </w:r>
      <w:r w:rsidR="00ED549D" w:rsidRPr="00ED549D">
        <w:rPr>
          <w:rFonts w:ascii="Times New Roman" w:eastAsia="Times New Roman" w:hAnsi="Times New Roman" w:cs="Times New Roman"/>
          <w:color w:val="000000"/>
          <w:sz w:val="28"/>
          <w:szCs w:val="28"/>
          <w:lang w:eastAsia="ru-RU"/>
        </w:rPr>
        <w:t xml:space="preserve"> лиц</w:t>
      </w:r>
      <w:r w:rsidR="00060B27">
        <w:rPr>
          <w:rFonts w:ascii="Times New Roman" w:eastAsia="Times New Roman" w:hAnsi="Times New Roman" w:cs="Times New Roman"/>
          <w:color w:val="000000"/>
          <w:sz w:val="28"/>
          <w:szCs w:val="28"/>
          <w:lang w:eastAsia="ru-RU"/>
        </w:rPr>
        <w:t>а</w:t>
      </w:r>
      <w:r w:rsidR="00181224" w:rsidRPr="00181224">
        <w:rPr>
          <w:rFonts w:ascii="Times New Roman" w:eastAsia="Times New Roman" w:hAnsi="Times New Roman" w:cs="Times New Roman"/>
          <w:color w:val="000000"/>
          <w:sz w:val="28"/>
          <w:szCs w:val="28"/>
          <w:lang w:eastAsia="ru-RU"/>
        </w:rPr>
        <w:t xml:space="preserve">; </w:t>
      </w:r>
      <w:r w:rsidR="00060B27">
        <w:rPr>
          <w:rFonts w:ascii="Times New Roman" w:eastAsia="Times New Roman" w:hAnsi="Times New Roman" w:cs="Times New Roman"/>
          <w:color w:val="000000"/>
          <w:sz w:val="28"/>
          <w:szCs w:val="28"/>
          <w:lang w:eastAsia="ru-RU"/>
        </w:rPr>
        <w:t>получение или выдача кредита</w:t>
      </w:r>
      <w:r w:rsidR="00181224" w:rsidRPr="00181224">
        <w:rPr>
          <w:rFonts w:ascii="Times New Roman" w:eastAsia="Times New Roman" w:hAnsi="Times New Roman" w:cs="Times New Roman"/>
          <w:color w:val="000000"/>
          <w:sz w:val="28"/>
          <w:szCs w:val="28"/>
          <w:lang w:eastAsia="ru-RU"/>
        </w:rPr>
        <w:t>. Целями инвести</w:t>
      </w:r>
      <w:r w:rsidR="00060B27">
        <w:rPr>
          <w:rFonts w:ascii="Times New Roman" w:eastAsia="Times New Roman" w:hAnsi="Times New Roman" w:cs="Times New Roman"/>
          <w:color w:val="000000"/>
          <w:sz w:val="28"/>
          <w:szCs w:val="28"/>
          <w:lang w:eastAsia="ru-RU"/>
        </w:rPr>
        <w:t>ционной деятельности</w:t>
      </w:r>
      <w:r w:rsidR="00EA03C6">
        <w:rPr>
          <w:rFonts w:ascii="Times New Roman" w:eastAsia="Times New Roman" w:hAnsi="Times New Roman" w:cs="Times New Roman"/>
          <w:color w:val="000000"/>
          <w:sz w:val="28"/>
          <w:szCs w:val="28"/>
          <w:lang w:eastAsia="ru-RU"/>
        </w:rPr>
        <w:t xml:space="preserve"> </w:t>
      </w:r>
      <w:r w:rsidR="00060B27">
        <w:rPr>
          <w:rFonts w:ascii="Times New Roman" w:eastAsia="Times New Roman" w:hAnsi="Times New Roman" w:cs="Times New Roman"/>
          <w:color w:val="000000"/>
          <w:sz w:val="28"/>
          <w:szCs w:val="28"/>
          <w:lang w:eastAsia="ru-RU"/>
        </w:rPr>
        <w:t xml:space="preserve">любых </w:t>
      </w:r>
      <w:r w:rsidR="00181224" w:rsidRPr="00181224">
        <w:rPr>
          <w:rFonts w:ascii="Times New Roman" w:eastAsia="Times New Roman" w:hAnsi="Times New Roman" w:cs="Times New Roman"/>
          <w:color w:val="000000"/>
          <w:sz w:val="28"/>
          <w:szCs w:val="28"/>
          <w:lang w:eastAsia="ru-RU"/>
        </w:rPr>
        <w:t xml:space="preserve">физических и юридических лиц является: получение </w:t>
      </w:r>
      <w:r w:rsidR="00060B27">
        <w:rPr>
          <w:rFonts w:ascii="Times New Roman" w:eastAsia="Times New Roman" w:hAnsi="Times New Roman" w:cs="Times New Roman"/>
          <w:color w:val="000000"/>
          <w:sz w:val="28"/>
          <w:szCs w:val="28"/>
          <w:lang w:eastAsia="ru-RU"/>
        </w:rPr>
        <w:t>дополнительного дохода или прибыли</w:t>
      </w:r>
      <w:r w:rsidR="00181224" w:rsidRPr="00181224">
        <w:rPr>
          <w:rFonts w:ascii="Times New Roman" w:eastAsia="Times New Roman" w:hAnsi="Times New Roman" w:cs="Times New Roman"/>
          <w:color w:val="000000"/>
          <w:sz w:val="28"/>
          <w:szCs w:val="28"/>
          <w:lang w:eastAsia="ru-RU"/>
        </w:rPr>
        <w:t>;</w:t>
      </w:r>
      <w:r w:rsidR="00EA03C6">
        <w:rPr>
          <w:rFonts w:ascii="Times New Roman" w:eastAsia="Times New Roman" w:hAnsi="Times New Roman" w:cs="Times New Roman"/>
          <w:color w:val="000000"/>
          <w:sz w:val="28"/>
          <w:szCs w:val="28"/>
          <w:lang w:eastAsia="ru-RU"/>
        </w:rPr>
        <w:t xml:space="preserve"> </w:t>
      </w:r>
      <w:r w:rsidR="00060B27">
        <w:rPr>
          <w:rFonts w:ascii="Times New Roman" w:eastAsia="Times New Roman" w:hAnsi="Times New Roman" w:cs="Times New Roman"/>
          <w:color w:val="000000"/>
          <w:sz w:val="28"/>
          <w:szCs w:val="28"/>
          <w:lang w:eastAsia="ru-RU"/>
        </w:rPr>
        <w:t>рост ценности собственного имущества</w:t>
      </w:r>
      <w:r w:rsidR="00181224" w:rsidRPr="00181224">
        <w:rPr>
          <w:rFonts w:ascii="Times New Roman" w:eastAsia="Times New Roman" w:hAnsi="Times New Roman" w:cs="Times New Roman"/>
          <w:color w:val="000000"/>
          <w:sz w:val="28"/>
          <w:szCs w:val="28"/>
          <w:lang w:eastAsia="ru-RU"/>
        </w:rPr>
        <w:t>; п</w:t>
      </w:r>
      <w:r w:rsidR="00060B27">
        <w:rPr>
          <w:rFonts w:ascii="Times New Roman" w:eastAsia="Times New Roman" w:hAnsi="Times New Roman" w:cs="Times New Roman"/>
          <w:color w:val="000000"/>
          <w:sz w:val="28"/>
          <w:szCs w:val="28"/>
          <w:lang w:eastAsia="ru-RU"/>
        </w:rPr>
        <w:t>олучение различного рода</w:t>
      </w:r>
      <w:r w:rsidR="00181224" w:rsidRPr="00181224">
        <w:rPr>
          <w:rFonts w:ascii="Times New Roman" w:eastAsia="Times New Roman" w:hAnsi="Times New Roman" w:cs="Times New Roman"/>
          <w:color w:val="000000"/>
          <w:sz w:val="28"/>
          <w:szCs w:val="28"/>
          <w:lang w:eastAsia="ru-RU"/>
        </w:rPr>
        <w:t xml:space="preserve"> знаний, умений</w:t>
      </w:r>
      <w:r w:rsidR="00060B27">
        <w:rPr>
          <w:rFonts w:ascii="Times New Roman" w:eastAsia="Times New Roman" w:hAnsi="Times New Roman" w:cs="Times New Roman"/>
          <w:color w:val="000000"/>
          <w:sz w:val="28"/>
          <w:szCs w:val="28"/>
          <w:lang w:eastAsia="ru-RU"/>
        </w:rPr>
        <w:t xml:space="preserve"> и</w:t>
      </w:r>
      <w:r w:rsidR="00181224" w:rsidRPr="00181224">
        <w:rPr>
          <w:rFonts w:ascii="Times New Roman" w:eastAsia="Times New Roman" w:hAnsi="Times New Roman" w:cs="Times New Roman"/>
          <w:color w:val="000000"/>
          <w:sz w:val="28"/>
          <w:szCs w:val="28"/>
          <w:lang w:eastAsia="ru-RU"/>
        </w:rPr>
        <w:t xml:space="preserve"> навыков. </w:t>
      </w:r>
      <w:r w:rsidR="00060B27">
        <w:rPr>
          <w:rFonts w:ascii="Times New Roman" w:eastAsia="Times New Roman" w:hAnsi="Times New Roman" w:cs="Times New Roman"/>
          <w:color w:val="000000"/>
          <w:sz w:val="28"/>
          <w:szCs w:val="28"/>
          <w:lang w:eastAsia="ru-RU"/>
        </w:rPr>
        <w:t xml:space="preserve">Отличительной чертой инвестиционной деятельности юридических лиц помимо вышеперечисленного является </w:t>
      </w:r>
      <w:r w:rsidR="00060B27" w:rsidRPr="00181224">
        <w:rPr>
          <w:rFonts w:ascii="Times New Roman" w:eastAsia="Times New Roman" w:hAnsi="Times New Roman" w:cs="Times New Roman"/>
          <w:color w:val="000000"/>
          <w:sz w:val="28"/>
          <w:szCs w:val="28"/>
          <w:lang w:eastAsia="ru-RU"/>
        </w:rPr>
        <w:t>улучшение</w:t>
      </w:r>
      <w:r w:rsidR="00181224" w:rsidRPr="00181224">
        <w:rPr>
          <w:rFonts w:ascii="Times New Roman" w:eastAsia="Times New Roman" w:hAnsi="Times New Roman" w:cs="Times New Roman"/>
          <w:color w:val="000000"/>
          <w:sz w:val="28"/>
          <w:szCs w:val="28"/>
          <w:lang w:eastAsia="ru-RU"/>
        </w:rPr>
        <w:t xml:space="preserve"> условий жизни и труда рабо</w:t>
      </w:r>
      <w:r w:rsidR="00AE3560">
        <w:rPr>
          <w:rFonts w:ascii="Times New Roman" w:eastAsia="Times New Roman" w:hAnsi="Times New Roman" w:cs="Times New Roman"/>
          <w:color w:val="000000"/>
          <w:sz w:val="28"/>
          <w:szCs w:val="28"/>
          <w:lang w:eastAsia="ru-RU"/>
        </w:rPr>
        <w:t>чих.</w:t>
      </w:r>
    </w:p>
    <w:bookmarkEnd w:id="2"/>
    <w:p w14:paraId="060ADCF2" w14:textId="77777777" w:rsidR="00E4724F" w:rsidRDefault="00463DF8" w:rsidP="0081078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E3560">
        <w:rPr>
          <w:rFonts w:ascii="Times New Roman" w:eastAsia="Times New Roman" w:hAnsi="Times New Roman" w:cs="Times New Roman"/>
          <w:color w:val="000000"/>
          <w:sz w:val="28"/>
          <w:szCs w:val="28"/>
          <w:lang w:eastAsia="ru-RU"/>
        </w:rPr>
        <w:t xml:space="preserve">Инвестиции </w:t>
      </w:r>
      <w:r w:rsidR="00060B27">
        <w:rPr>
          <w:rFonts w:ascii="Times New Roman" w:eastAsia="Times New Roman" w:hAnsi="Times New Roman" w:cs="Times New Roman"/>
          <w:color w:val="000000"/>
          <w:sz w:val="28"/>
          <w:szCs w:val="28"/>
          <w:lang w:eastAsia="ru-RU"/>
        </w:rPr>
        <w:t xml:space="preserve">помогают стремительно развиваться предприятиям, а также </w:t>
      </w:r>
      <w:r w:rsidRPr="00AE3560">
        <w:rPr>
          <w:rFonts w:ascii="Times New Roman" w:eastAsia="Times New Roman" w:hAnsi="Times New Roman" w:cs="Times New Roman"/>
          <w:color w:val="000000"/>
          <w:sz w:val="28"/>
          <w:szCs w:val="28"/>
          <w:lang w:eastAsia="ru-RU"/>
        </w:rPr>
        <w:t xml:space="preserve">позволяют: </w:t>
      </w:r>
      <w:r w:rsidR="00E43755">
        <w:rPr>
          <w:rFonts w:ascii="Times New Roman" w:eastAsia="Times New Roman" w:hAnsi="Times New Roman" w:cs="Times New Roman"/>
          <w:color w:val="000000"/>
          <w:sz w:val="28"/>
          <w:szCs w:val="28"/>
          <w:lang w:eastAsia="ru-RU"/>
        </w:rPr>
        <w:t>увеличивать объемы</w:t>
      </w:r>
      <w:r w:rsidRPr="00AE3560">
        <w:rPr>
          <w:rFonts w:ascii="Times New Roman" w:eastAsia="Times New Roman" w:hAnsi="Times New Roman" w:cs="Times New Roman"/>
          <w:color w:val="000000"/>
          <w:sz w:val="28"/>
          <w:szCs w:val="28"/>
          <w:lang w:eastAsia="ru-RU"/>
        </w:rPr>
        <w:t xml:space="preserve"> собственн</w:t>
      </w:r>
      <w:r w:rsidR="00E43755">
        <w:rPr>
          <w:rFonts w:ascii="Times New Roman" w:eastAsia="Times New Roman" w:hAnsi="Times New Roman" w:cs="Times New Roman"/>
          <w:color w:val="000000"/>
          <w:sz w:val="28"/>
          <w:szCs w:val="28"/>
          <w:lang w:eastAsia="ru-RU"/>
        </w:rPr>
        <w:t>ой</w:t>
      </w:r>
      <w:r w:rsidRPr="00AE3560">
        <w:rPr>
          <w:rFonts w:ascii="Times New Roman" w:eastAsia="Times New Roman" w:hAnsi="Times New Roman" w:cs="Times New Roman"/>
          <w:color w:val="000000"/>
          <w:sz w:val="28"/>
          <w:szCs w:val="28"/>
          <w:lang w:eastAsia="ru-RU"/>
        </w:rPr>
        <w:t xml:space="preserve"> предпринимательск</w:t>
      </w:r>
      <w:r w:rsidR="00E43755">
        <w:rPr>
          <w:rFonts w:ascii="Times New Roman" w:eastAsia="Times New Roman" w:hAnsi="Times New Roman" w:cs="Times New Roman"/>
          <w:color w:val="000000"/>
          <w:sz w:val="28"/>
          <w:szCs w:val="28"/>
          <w:lang w:eastAsia="ru-RU"/>
        </w:rPr>
        <w:t>ой</w:t>
      </w:r>
      <w:r w:rsidRPr="00AE3560">
        <w:rPr>
          <w:rFonts w:ascii="Times New Roman" w:eastAsia="Times New Roman" w:hAnsi="Times New Roman" w:cs="Times New Roman"/>
          <w:color w:val="000000"/>
          <w:sz w:val="28"/>
          <w:szCs w:val="28"/>
          <w:lang w:eastAsia="ru-RU"/>
        </w:rPr>
        <w:t xml:space="preserve"> деятельност</w:t>
      </w:r>
      <w:r w:rsidR="00E43755">
        <w:rPr>
          <w:rFonts w:ascii="Times New Roman" w:eastAsia="Times New Roman" w:hAnsi="Times New Roman" w:cs="Times New Roman"/>
          <w:color w:val="000000"/>
          <w:sz w:val="28"/>
          <w:szCs w:val="28"/>
          <w:lang w:eastAsia="ru-RU"/>
        </w:rPr>
        <w:t>и при помощи</w:t>
      </w:r>
      <w:r w:rsidRPr="00AE3560">
        <w:rPr>
          <w:rFonts w:ascii="Times New Roman" w:eastAsia="Times New Roman" w:hAnsi="Times New Roman" w:cs="Times New Roman"/>
          <w:color w:val="000000"/>
          <w:sz w:val="28"/>
          <w:szCs w:val="28"/>
          <w:lang w:eastAsia="ru-RU"/>
        </w:rPr>
        <w:t xml:space="preserve"> финансов и материальных ресурсов; </w:t>
      </w:r>
      <w:r w:rsidR="00E43755">
        <w:rPr>
          <w:rFonts w:ascii="Times New Roman" w:eastAsia="Times New Roman" w:hAnsi="Times New Roman" w:cs="Times New Roman"/>
          <w:color w:val="000000"/>
          <w:sz w:val="28"/>
          <w:szCs w:val="28"/>
          <w:lang w:eastAsia="ru-RU"/>
        </w:rPr>
        <w:t>покупать другие предприятия или организации</w:t>
      </w:r>
      <w:r w:rsidRPr="00AE3560">
        <w:rPr>
          <w:rFonts w:ascii="Times New Roman" w:eastAsia="Times New Roman" w:hAnsi="Times New Roman" w:cs="Times New Roman"/>
          <w:color w:val="000000"/>
          <w:sz w:val="28"/>
          <w:szCs w:val="28"/>
          <w:lang w:eastAsia="ru-RU"/>
        </w:rPr>
        <w:t xml:space="preserve">; </w:t>
      </w:r>
      <w:r w:rsidR="00E43755">
        <w:rPr>
          <w:rFonts w:ascii="Times New Roman" w:eastAsia="Times New Roman" w:hAnsi="Times New Roman" w:cs="Times New Roman"/>
          <w:color w:val="000000"/>
          <w:sz w:val="28"/>
          <w:szCs w:val="28"/>
          <w:lang w:eastAsia="ru-RU"/>
        </w:rPr>
        <w:t>масштабировать</w:t>
      </w:r>
      <w:r w:rsidR="00EA03C6">
        <w:rPr>
          <w:rFonts w:ascii="Times New Roman" w:eastAsia="Times New Roman" w:hAnsi="Times New Roman" w:cs="Times New Roman"/>
          <w:color w:val="000000"/>
          <w:sz w:val="28"/>
          <w:szCs w:val="28"/>
          <w:lang w:eastAsia="ru-RU"/>
        </w:rPr>
        <w:t xml:space="preserve"> </w:t>
      </w:r>
      <w:r w:rsidR="00E665A1">
        <w:rPr>
          <w:rFonts w:ascii="Times New Roman" w:eastAsia="Times New Roman" w:hAnsi="Times New Roman" w:cs="Times New Roman"/>
          <w:color w:val="000000"/>
          <w:sz w:val="28"/>
          <w:szCs w:val="28"/>
          <w:lang w:eastAsia="ru-RU"/>
        </w:rPr>
        <w:t>деятельность своей организации в других экономических сферах</w:t>
      </w:r>
      <w:r w:rsidRPr="00181224">
        <w:rPr>
          <w:rFonts w:ascii="Times New Roman" w:eastAsia="Times New Roman" w:hAnsi="Times New Roman" w:cs="Times New Roman"/>
          <w:color w:val="000000"/>
          <w:sz w:val="28"/>
          <w:szCs w:val="28"/>
          <w:lang w:eastAsia="ru-RU"/>
        </w:rPr>
        <w:t xml:space="preserve">. </w:t>
      </w:r>
      <w:r w:rsidR="00E665A1">
        <w:rPr>
          <w:rFonts w:ascii="Times New Roman" w:eastAsia="Times New Roman" w:hAnsi="Times New Roman" w:cs="Times New Roman"/>
          <w:color w:val="000000"/>
          <w:sz w:val="28"/>
          <w:szCs w:val="28"/>
          <w:lang w:eastAsia="ru-RU"/>
        </w:rPr>
        <w:t>На ровне с другими у государства существует и другая цель. Она заключается в обеспечении условий для работоспособности экономики, например, за счет создания позитивных эффектов, не связанных напрямую с получением финансовой выгоды</w:t>
      </w:r>
      <w:r w:rsidR="00AE3560" w:rsidRPr="00AE3560">
        <w:rPr>
          <w:rFonts w:ascii="Times New Roman" w:eastAsia="Times New Roman" w:hAnsi="Times New Roman" w:cs="Times New Roman"/>
          <w:color w:val="000000"/>
          <w:sz w:val="28"/>
          <w:szCs w:val="28"/>
          <w:lang w:eastAsia="ru-RU"/>
        </w:rPr>
        <w:t xml:space="preserve"> (строительство дорог</w:t>
      </w:r>
      <w:r w:rsidR="00F06656">
        <w:rPr>
          <w:rFonts w:ascii="Times New Roman" w:eastAsia="Times New Roman" w:hAnsi="Times New Roman" w:cs="Times New Roman"/>
          <w:color w:val="000000"/>
          <w:sz w:val="28"/>
          <w:szCs w:val="28"/>
          <w:lang w:eastAsia="ru-RU"/>
        </w:rPr>
        <w:t xml:space="preserve"> и </w:t>
      </w:r>
      <w:r w:rsidR="00AE3560" w:rsidRPr="00AE3560">
        <w:rPr>
          <w:rFonts w:ascii="Times New Roman" w:eastAsia="Times New Roman" w:hAnsi="Times New Roman" w:cs="Times New Roman"/>
          <w:color w:val="000000"/>
          <w:sz w:val="28"/>
          <w:szCs w:val="28"/>
          <w:lang w:eastAsia="ru-RU"/>
        </w:rPr>
        <w:t xml:space="preserve">жилья, </w:t>
      </w:r>
      <w:r w:rsidR="00E665A1" w:rsidRPr="00AE3560">
        <w:rPr>
          <w:rFonts w:ascii="Times New Roman" w:eastAsia="Times New Roman" w:hAnsi="Times New Roman" w:cs="Times New Roman"/>
          <w:color w:val="000000"/>
          <w:sz w:val="28"/>
          <w:szCs w:val="28"/>
          <w:lang w:eastAsia="ru-RU"/>
        </w:rPr>
        <w:t>формирование</w:t>
      </w:r>
      <w:r w:rsidR="00EA03C6">
        <w:rPr>
          <w:rFonts w:ascii="Times New Roman" w:eastAsia="Times New Roman" w:hAnsi="Times New Roman" w:cs="Times New Roman"/>
          <w:color w:val="000000"/>
          <w:sz w:val="28"/>
          <w:szCs w:val="28"/>
          <w:lang w:eastAsia="ru-RU"/>
        </w:rPr>
        <w:t xml:space="preserve"> </w:t>
      </w:r>
      <w:r w:rsidR="00E665A1">
        <w:rPr>
          <w:rFonts w:ascii="Times New Roman" w:eastAsia="Times New Roman" w:hAnsi="Times New Roman" w:cs="Times New Roman"/>
          <w:color w:val="000000"/>
          <w:sz w:val="28"/>
          <w:szCs w:val="28"/>
          <w:lang w:eastAsia="ru-RU"/>
        </w:rPr>
        <w:t xml:space="preserve">более эффективной </w:t>
      </w:r>
      <w:r w:rsidR="00AE3560" w:rsidRPr="00AE3560">
        <w:rPr>
          <w:rFonts w:ascii="Times New Roman" w:eastAsia="Times New Roman" w:hAnsi="Times New Roman" w:cs="Times New Roman"/>
          <w:color w:val="000000"/>
          <w:sz w:val="28"/>
          <w:szCs w:val="28"/>
          <w:lang w:eastAsia="ru-RU"/>
        </w:rPr>
        <w:t>системы образования</w:t>
      </w:r>
      <w:r w:rsidR="00E665A1">
        <w:rPr>
          <w:rFonts w:ascii="Times New Roman" w:eastAsia="Times New Roman" w:hAnsi="Times New Roman" w:cs="Times New Roman"/>
          <w:color w:val="000000"/>
          <w:sz w:val="28"/>
          <w:szCs w:val="28"/>
          <w:lang w:eastAsia="ru-RU"/>
        </w:rPr>
        <w:t xml:space="preserve"> и</w:t>
      </w:r>
      <w:r w:rsidR="00AE3560" w:rsidRPr="00AE3560">
        <w:rPr>
          <w:rFonts w:ascii="Times New Roman" w:eastAsia="Times New Roman" w:hAnsi="Times New Roman" w:cs="Times New Roman"/>
          <w:color w:val="000000"/>
          <w:sz w:val="28"/>
          <w:szCs w:val="28"/>
          <w:lang w:eastAsia="ru-RU"/>
        </w:rPr>
        <w:t xml:space="preserve"> здравоохранения). </w:t>
      </w:r>
      <w:r w:rsidR="00E665A1">
        <w:rPr>
          <w:rFonts w:ascii="Times New Roman" w:eastAsia="Times New Roman" w:hAnsi="Times New Roman" w:cs="Times New Roman"/>
          <w:color w:val="000000"/>
          <w:sz w:val="28"/>
          <w:szCs w:val="28"/>
          <w:lang w:eastAsia="ru-RU"/>
        </w:rPr>
        <w:t>Именно она</w:t>
      </w:r>
      <w:r w:rsidR="00AE3560" w:rsidRPr="00AE3560">
        <w:rPr>
          <w:rFonts w:ascii="Times New Roman" w:eastAsia="Times New Roman" w:hAnsi="Times New Roman" w:cs="Times New Roman"/>
          <w:color w:val="000000"/>
          <w:sz w:val="28"/>
          <w:szCs w:val="28"/>
          <w:lang w:eastAsia="ru-RU"/>
        </w:rPr>
        <w:t xml:space="preserve"> носит макроэкономический характер. </w:t>
      </w:r>
    </w:p>
    <w:p w14:paraId="69CADFCB" w14:textId="77777777" w:rsidR="005310B4" w:rsidRPr="005310B4" w:rsidRDefault="00463DF8" w:rsidP="005310B4">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3" w:name="_Hlk105744969"/>
      <w:r>
        <w:rPr>
          <w:rFonts w:ascii="Times New Roman" w:eastAsia="Times New Roman" w:hAnsi="Times New Roman" w:cs="Times New Roman"/>
          <w:color w:val="000000" w:themeColor="text1"/>
          <w:sz w:val="28"/>
          <w:szCs w:val="28"/>
          <w:lang w:eastAsia="ru-RU"/>
        </w:rPr>
        <w:t>Инвестиционный менеджмент состоит из</w:t>
      </w:r>
      <w:r w:rsidR="005310B4" w:rsidRPr="005310B4">
        <w:rPr>
          <w:rFonts w:ascii="Times New Roman" w:eastAsia="Times New Roman" w:hAnsi="Times New Roman" w:cs="Times New Roman"/>
          <w:color w:val="000000" w:themeColor="text1"/>
          <w:sz w:val="28"/>
          <w:szCs w:val="28"/>
          <w:lang w:eastAsia="ru-RU"/>
        </w:rPr>
        <w:t>:</w:t>
      </w:r>
    </w:p>
    <w:p w14:paraId="26F84B36" w14:textId="77777777" w:rsidR="005310B4" w:rsidRPr="005310B4" w:rsidRDefault="005310B4" w:rsidP="00EA03C6">
      <w:pPr>
        <w:numPr>
          <w:ilvl w:val="0"/>
          <w:numId w:val="20"/>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310B4">
        <w:rPr>
          <w:rFonts w:ascii="Times New Roman" w:eastAsia="Times New Roman" w:hAnsi="Times New Roman" w:cs="Times New Roman"/>
          <w:color w:val="000000" w:themeColor="text1"/>
          <w:sz w:val="28"/>
          <w:szCs w:val="28"/>
          <w:lang w:eastAsia="ru-RU"/>
        </w:rPr>
        <w:t>управлени</w:t>
      </w:r>
      <w:r w:rsidR="00463DF8">
        <w:rPr>
          <w:rFonts w:ascii="Times New Roman" w:eastAsia="Times New Roman" w:hAnsi="Times New Roman" w:cs="Times New Roman"/>
          <w:color w:val="000000" w:themeColor="text1"/>
          <w:sz w:val="28"/>
          <w:szCs w:val="28"/>
          <w:lang w:eastAsia="ru-RU"/>
        </w:rPr>
        <w:t>я</w:t>
      </w:r>
      <w:r w:rsidR="00EA03C6">
        <w:rPr>
          <w:rFonts w:ascii="Times New Roman" w:eastAsia="Times New Roman" w:hAnsi="Times New Roman" w:cs="Times New Roman"/>
          <w:color w:val="000000" w:themeColor="text1"/>
          <w:sz w:val="28"/>
          <w:szCs w:val="28"/>
          <w:lang w:eastAsia="ru-RU"/>
        </w:rPr>
        <w:t xml:space="preserve"> </w:t>
      </w:r>
      <w:r w:rsidR="0073592B">
        <w:rPr>
          <w:rFonts w:ascii="Times New Roman" w:eastAsia="Times New Roman" w:hAnsi="Times New Roman" w:cs="Times New Roman"/>
          <w:color w:val="000000" w:themeColor="text1"/>
          <w:sz w:val="28"/>
          <w:szCs w:val="28"/>
          <w:lang w:eastAsia="ru-RU"/>
        </w:rPr>
        <w:t xml:space="preserve">различными </w:t>
      </w:r>
      <w:r w:rsidRPr="005310B4">
        <w:rPr>
          <w:rFonts w:ascii="Times New Roman" w:eastAsia="Times New Roman" w:hAnsi="Times New Roman" w:cs="Times New Roman"/>
          <w:color w:val="000000" w:themeColor="text1"/>
          <w:sz w:val="28"/>
          <w:szCs w:val="28"/>
          <w:lang w:eastAsia="ru-RU"/>
        </w:rPr>
        <w:t>инвестици</w:t>
      </w:r>
      <w:r w:rsidR="00463DF8">
        <w:rPr>
          <w:rFonts w:ascii="Times New Roman" w:eastAsia="Times New Roman" w:hAnsi="Times New Roman" w:cs="Times New Roman"/>
          <w:color w:val="000000" w:themeColor="text1"/>
          <w:sz w:val="28"/>
          <w:szCs w:val="28"/>
          <w:lang w:eastAsia="ru-RU"/>
        </w:rPr>
        <w:t>ями</w:t>
      </w:r>
      <w:r w:rsidRPr="005310B4">
        <w:rPr>
          <w:rFonts w:ascii="Times New Roman" w:eastAsia="Times New Roman" w:hAnsi="Times New Roman" w:cs="Times New Roman"/>
          <w:color w:val="000000" w:themeColor="text1"/>
          <w:sz w:val="28"/>
          <w:szCs w:val="28"/>
          <w:lang w:eastAsia="ru-RU"/>
        </w:rPr>
        <w:t xml:space="preserve"> в </w:t>
      </w:r>
      <w:r w:rsidR="00463DF8">
        <w:rPr>
          <w:rFonts w:ascii="Times New Roman" w:eastAsia="Times New Roman" w:hAnsi="Times New Roman" w:cs="Times New Roman"/>
          <w:color w:val="000000" w:themeColor="text1"/>
          <w:sz w:val="28"/>
          <w:szCs w:val="28"/>
          <w:lang w:eastAsia="ru-RU"/>
        </w:rPr>
        <w:t xml:space="preserve">масштабах </w:t>
      </w:r>
      <w:r w:rsidRPr="005310B4">
        <w:rPr>
          <w:rFonts w:ascii="Times New Roman" w:eastAsia="Times New Roman" w:hAnsi="Times New Roman" w:cs="Times New Roman"/>
          <w:color w:val="000000" w:themeColor="text1"/>
          <w:sz w:val="28"/>
          <w:szCs w:val="28"/>
          <w:lang w:eastAsia="ru-RU"/>
        </w:rPr>
        <w:t>государст</w:t>
      </w:r>
      <w:r w:rsidR="00463DF8">
        <w:rPr>
          <w:rFonts w:ascii="Times New Roman" w:eastAsia="Times New Roman" w:hAnsi="Times New Roman" w:cs="Times New Roman"/>
          <w:color w:val="000000" w:themeColor="text1"/>
          <w:sz w:val="28"/>
          <w:szCs w:val="28"/>
          <w:lang w:eastAsia="ru-RU"/>
        </w:rPr>
        <w:t>ва</w:t>
      </w:r>
      <w:r w:rsidRPr="005310B4">
        <w:rPr>
          <w:rFonts w:ascii="Times New Roman" w:eastAsia="Times New Roman" w:hAnsi="Times New Roman" w:cs="Times New Roman"/>
          <w:color w:val="000000" w:themeColor="text1"/>
          <w:sz w:val="28"/>
          <w:szCs w:val="28"/>
          <w:lang w:eastAsia="ru-RU"/>
        </w:rPr>
        <w:t xml:space="preserve">, что предполагает </w:t>
      </w:r>
      <w:r w:rsidR="00463DF8" w:rsidRPr="005310B4">
        <w:rPr>
          <w:rFonts w:ascii="Times New Roman" w:eastAsia="Times New Roman" w:hAnsi="Times New Roman" w:cs="Times New Roman"/>
          <w:color w:val="000000" w:themeColor="text1"/>
          <w:sz w:val="28"/>
          <w:szCs w:val="28"/>
          <w:lang w:eastAsia="ru-RU"/>
        </w:rPr>
        <w:t>стимулирование</w:t>
      </w:r>
      <w:r w:rsidR="00463DF8">
        <w:rPr>
          <w:rFonts w:ascii="Times New Roman" w:eastAsia="Times New Roman" w:hAnsi="Times New Roman" w:cs="Times New Roman"/>
          <w:color w:val="000000" w:themeColor="text1"/>
          <w:sz w:val="28"/>
          <w:szCs w:val="28"/>
          <w:lang w:eastAsia="ru-RU"/>
        </w:rPr>
        <w:t xml:space="preserve">, контроль, </w:t>
      </w:r>
      <w:r w:rsidRPr="005310B4">
        <w:rPr>
          <w:rFonts w:ascii="Times New Roman" w:eastAsia="Times New Roman" w:hAnsi="Times New Roman" w:cs="Times New Roman"/>
          <w:color w:val="000000" w:themeColor="text1"/>
          <w:sz w:val="28"/>
          <w:szCs w:val="28"/>
          <w:lang w:eastAsia="ru-RU"/>
        </w:rPr>
        <w:t>регулирование</w:t>
      </w:r>
      <w:r w:rsidR="00EA03C6">
        <w:rPr>
          <w:rFonts w:ascii="Times New Roman" w:eastAsia="Times New Roman" w:hAnsi="Times New Roman" w:cs="Times New Roman"/>
          <w:color w:val="000000" w:themeColor="text1"/>
          <w:sz w:val="28"/>
          <w:szCs w:val="28"/>
          <w:lang w:eastAsia="ru-RU"/>
        </w:rPr>
        <w:t xml:space="preserve"> </w:t>
      </w:r>
      <w:r w:rsidRPr="005310B4">
        <w:rPr>
          <w:rFonts w:ascii="Times New Roman" w:eastAsia="Times New Roman" w:hAnsi="Times New Roman" w:cs="Times New Roman"/>
          <w:color w:val="000000" w:themeColor="text1"/>
          <w:sz w:val="28"/>
          <w:szCs w:val="28"/>
          <w:lang w:eastAsia="ru-RU"/>
        </w:rPr>
        <w:t>и сдерживание инвестици</w:t>
      </w:r>
      <w:r w:rsidR="00463DF8">
        <w:rPr>
          <w:rFonts w:ascii="Times New Roman" w:eastAsia="Times New Roman" w:hAnsi="Times New Roman" w:cs="Times New Roman"/>
          <w:color w:val="000000" w:themeColor="text1"/>
          <w:sz w:val="28"/>
          <w:szCs w:val="28"/>
          <w:lang w:eastAsia="ru-RU"/>
        </w:rPr>
        <w:t>й</w:t>
      </w:r>
      <w:r w:rsidR="00EA03C6">
        <w:rPr>
          <w:rFonts w:ascii="Times New Roman" w:eastAsia="Times New Roman" w:hAnsi="Times New Roman" w:cs="Times New Roman"/>
          <w:color w:val="000000" w:themeColor="text1"/>
          <w:sz w:val="28"/>
          <w:szCs w:val="28"/>
          <w:lang w:eastAsia="ru-RU"/>
        </w:rPr>
        <w:t xml:space="preserve"> </w:t>
      </w:r>
      <w:r w:rsidR="00F06656">
        <w:rPr>
          <w:rFonts w:ascii="Times New Roman" w:eastAsia="Times New Roman" w:hAnsi="Times New Roman" w:cs="Times New Roman"/>
          <w:color w:val="000000" w:themeColor="text1"/>
          <w:sz w:val="28"/>
          <w:szCs w:val="28"/>
          <w:lang w:eastAsia="ru-RU"/>
        </w:rPr>
        <w:t xml:space="preserve">при помощи </w:t>
      </w:r>
      <w:r w:rsidR="00463DF8" w:rsidRPr="005310B4">
        <w:rPr>
          <w:rFonts w:ascii="Times New Roman" w:eastAsia="Times New Roman" w:hAnsi="Times New Roman" w:cs="Times New Roman"/>
          <w:color w:val="000000" w:themeColor="text1"/>
          <w:sz w:val="28"/>
          <w:szCs w:val="28"/>
          <w:lang w:eastAsia="ru-RU"/>
        </w:rPr>
        <w:t>регламент</w:t>
      </w:r>
      <w:r w:rsidR="00F06656">
        <w:rPr>
          <w:rFonts w:ascii="Times New Roman" w:eastAsia="Times New Roman" w:hAnsi="Times New Roman" w:cs="Times New Roman"/>
          <w:color w:val="000000" w:themeColor="text1"/>
          <w:sz w:val="28"/>
          <w:szCs w:val="28"/>
          <w:lang w:eastAsia="ru-RU"/>
        </w:rPr>
        <w:t>ов</w:t>
      </w:r>
      <w:r w:rsidR="00EA03C6">
        <w:rPr>
          <w:rFonts w:ascii="Times New Roman" w:eastAsia="Times New Roman" w:hAnsi="Times New Roman" w:cs="Times New Roman"/>
          <w:color w:val="000000" w:themeColor="text1"/>
          <w:sz w:val="28"/>
          <w:szCs w:val="28"/>
          <w:lang w:eastAsia="ru-RU"/>
        </w:rPr>
        <w:t xml:space="preserve"> </w:t>
      </w:r>
      <w:r w:rsidR="00463DF8">
        <w:rPr>
          <w:rFonts w:ascii="Times New Roman" w:eastAsia="Times New Roman" w:hAnsi="Times New Roman" w:cs="Times New Roman"/>
          <w:color w:val="000000" w:themeColor="text1"/>
          <w:sz w:val="28"/>
          <w:szCs w:val="28"/>
          <w:lang w:eastAsia="ru-RU"/>
        </w:rPr>
        <w:t xml:space="preserve">и </w:t>
      </w:r>
      <w:r w:rsidRPr="005310B4">
        <w:rPr>
          <w:rFonts w:ascii="Times New Roman" w:eastAsia="Times New Roman" w:hAnsi="Times New Roman" w:cs="Times New Roman"/>
          <w:color w:val="000000" w:themeColor="text1"/>
          <w:sz w:val="28"/>
          <w:szCs w:val="28"/>
          <w:lang w:eastAsia="ru-RU"/>
        </w:rPr>
        <w:t>законо</w:t>
      </w:r>
      <w:r w:rsidR="00F06656">
        <w:rPr>
          <w:rFonts w:ascii="Times New Roman" w:eastAsia="Times New Roman" w:hAnsi="Times New Roman" w:cs="Times New Roman"/>
          <w:color w:val="000000" w:themeColor="text1"/>
          <w:sz w:val="28"/>
          <w:szCs w:val="28"/>
          <w:lang w:eastAsia="ru-RU"/>
        </w:rPr>
        <w:t>в</w:t>
      </w:r>
      <w:r w:rsidRPr="005310B4">
        <w:rPr>
          <w:rFonts w:ascii="Times New Roman" w:eastAsia="Times New Roman" w:hAnsi="Times New Roman" w:cs="Times New Roman"/>
          <w:color w:val="000000" w:themeColor="text1"/>
          <w:sz w:val="28"/>
          <w:szCs w:val="28"/>
          <w:lang w:eastAsia="ru-RU"/>
        </w:rPr>
        <w:t>;</w:t>
      </w:r>
    </w:p>
    <w:p w14:paraId="1E6A0FA4" w14:textId="77777777" w:rsidR="005310B4" w:rsidRPr="005310B4" w:rsidRDefault="005310B4" w:rsidP="00EA03C6">
      <w:pPr>
        <w:numPr>
          <w:ilvl w:val="0"/>
          <w:numId w:val="20"/>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310B4">
        <w:rPr>
          <w:rFonts w:ascii="Times New Roman" w:eastAsia="Times New Roman" w:hAnsi="Times New Roman" w:cs="Times New Roman"/>
          <w:color w:val="000000" w:themeColor="text1"/>
          <w:sz w:val="28"/>
          <w:szCs w:val="28"/>
          <w:lang w:eastAsia="ru-RU"/>
        </w:rPr>
        <w:t>управлени</w:t>
      </w:r>
      <w:r w:rsidR="009E04D9">
        <w:rPr>
          <w:rFonts w:ascii="Times New Roman" w:eastAsia="Times New Roman" w:hAnsi="Times New Roman" w:cs="Times New Roman"/>
          <w:color w:val="000000" w:themeColor="text1"/>
          <w:sz w:val="28"/>
          <w:szCs w:val="28"/>
          <w:lang w:eastAsia="ru-RU"/>
        </w:rPr>
        <w:t>я</w:t>
      </w:r>
      <w:r w:rsidR="00EA03C6">
        <w:rPr>
          <w:rFonts w:ascii="Times New Roman" w:eastAsia="Times New Roman" w:hAnsi="Times New Roman" w:cs="Times New Roman"/>
          <w:color w:val="000000" w:themeColor="text1"/>
          <w:sz w:val="28"/>
          <w:szCs w:val="28"/>
          <w:lang w:eastAsia="ru-RU"/>
        </w:rPr>
        <w:t xml:space="preserve"> </w:t>
      </w:r>
      <w:r w:rsidR="0073592B">
        <w:rPr>
          <w:rFonts w:ascii="Times New Roman" w:eastAsia="Times New Roman" w:hAnsi="Times New Roman" w:cs="Times New Roman"/>
          <w:color w:val="000000" w:themeColor="text1"/>
          <w:sz w:val="28"/>
          <w:szCs w:val="28"/>
          <w:lang w:eastAsia="ru-RU"/>
        </w:rPr>
        <w:t xml:space="preserve">различными </w:t>
      </w:r>
      <w:r w:rsidRPr="005310B4">
        <w:rPr>
          <w:rFonts w:ascii="Times New Roman" w:eastAsia="Times New Roman" w:hAnsi="Times New Roman" w:cs="Times New Roman"/>
          <w:color w:val="000000" w:themeColor="text1"/>
          <w:sz w:val="28"/>
          <w:szCs w:val="28"/>
          <w:lang w:eastAsia="ru-RU"/>
        </w:rPr>
        <w:t xml:space="preserve">инвестиционными проектами, </w:t>
      </w:r>
      <w:r w:rsidR="00F353EA">
        <w:rPr>
          <w:rFonts w:ascii="Times New Roman" w:eastAsia="Times New Roman" w:hAnsi="Times New Roman" w:cs="Times New Roman"/>
          <w:color w:val="000000" w:themeColor="text1"/>
          <w:sz w:val="28"/>
          <w:szCs w:val="28"/>
          <w:lang w:eastAsia="ru-RU"/>
        </w:rPr>
        <w:t xml:space="preserve">например, </w:t>
      </w:r>
      <w:r w:rsidR="00F353EA" w:rsidRPr="005310B4">
        <w:rPr>
          <w:rFonts w:ascii="Times New Roman" w:eastAsia="Times New Roman" w:hAnsi="Times New Roman" w:cs="Times New Roman"/>
          <w:color w:val="000000" w:themeColor="text1"/>
          <w:sz w:val="28"/>
          <w:szCs w:val="28"/>
          <w:lang w:eastAsia="ru-RU"/>
        </w:rPr>
        <w:t>мероприятия</w:t>
      </w:r>
      <w:r w:rsidRPr="005310B4">
        <w:rPr>
          <w:rFonts w:ascii="Times New Roman" w:eastAsia="Times New Roman" w:hAnsi="Times New Roman" w:cs="Times New Roman"/>
          <w:color w:val="000000" w:themeColor="text1"/>
          <w:sz w:val="28"/>
          <w:szCs w:val="28"/>
          <w:lang w:eastAsia="ru-RU"/>
        </w:rPr>
        <w:t xml:space="preserve"> по </w:t>
      </w:r>
      <w:r w:rsidR="0073592B">
        <w:rPr>
          <w:rFonts w:ascii="Times New Roman" w:eastAsia="Times New Roman" w:hAnsi="Times New Roman" w:cs="Times New Roman"/>
          <w:color w:val="000000" w:themeColor="text1"/>
          <w:sz w:val="28"/>
          <w:szCs w:val="28"/>
          <w:lang w:eastAsia="ru-RU"/>
        </w:rPr>
        <w:t xml:space="preserve">созданию, </w:t>
      </w:r>
      <w:r w:rsidR="009E04D9">
        <w:rPr>
          <w:rFonts w:ascii="Times New Roman" w:eastAsia="Times New Roman" w:hAnsi="Times New Roman" w:cs="Times New Roman"/>
          <w:color w:val="000000" w:themeColor="text1"/>
          <w:sz w:val="28"/>
          <w:szCs w:val="28"/>
          <w:lang w:eastAsia="ru-RU"/>
        </w:rPr>
        <w:t xml:space="preserve">организации, </w:t>
      </w:r>
      <w:r w:rsidRPr="005310B4">
        <w:rPr>
          <w:rFonts w:ascii="Times New Roman" w:eastAsia="Times New Roman" w:hAnsi="Times New Roman" w:cs="Times New Roman"/>
          <w:color w:val="000000" w:themeColor="text1"/>
          <w:sz w:val="28"/>
          <w:szCs w:val="28"/>
          <w:lang w:eastAsia="ru-RU"/>
        </w:rPr>
        <w:t xml:space="preserve">планированию, координации, </w:t>
      </w:r>
      <w:r w:rsidR="009E04D9">
        <w:rPr>
          <w:rFonts w:ascii="Times New Roman" w:eastAsia="Times New Roman" w:hAnsi="Times New Roman" w:cs="Times New Roman"/>
          <w:color w:val="000000" w:themeColor="text1"/>
          <w:sz w:val="28"/>
          <w:szCs w:val="28"/>
          <w:lang w:eastAsia="ru-RU"/>
        </w:rPr>
        <w:t xml:space="preserve">контролю и </w:t>
      </w:r>
      <w:r w:rsidRPr="005310B4">
        <w:rPr>
          <w:rFonts w:ascii="Times New Roman" w:eastAsia="Times New Roman" w:hAnsi="Times New Roman" w:cs="Times New Roman"/>
          <w:color w:val="000000" w:themeColor="text1"/>
          <w:sz w:val="28"/>
          <w:szCs w:val="28"/>
          <w:lang w:eastAsia="ru-RU"/>
        </w:rPr>
        <w:t xml:space="preserve">мотивации </w:t>
      </w:r>
      <w:r w:rsidR="009E04D9">
        <w:rPr>
          <w:rFonts w:ascii="Times New Roman" w:eastAsia="Times New Roman" w:hAnsi="Times New Roman" w:cs="Times New Roman"/>
          <w:color w:val="000000" w:themeColor="text1"/>
          <w:sz w:val="28"/>
          <w:szCs w:val="28"/>
          <w:lang w:eastAsia="ru-RU"/>
        </w:rPr>
        <w:t>в течение все</w:t>
      </w:r>
      <w:r w:rsidR="0073592B">
        <w:rPr>
          <w:rFonts w:ascii="Times New Roman" w:eastAsia="Times New Roman" w:hAnsi="Times New Roman" w:cs="Times New Roman"/>
          <w:color w:val="000000" w:themeColor="text1"/>
          <w:sz w:val="28"/>
          <w:szCs w:val="28"/>
          <w:lang w:eastAsia="ru-RU"/>
        </w:rPr>
        <w:t>й жизни этого инвестпроекта за счет использования</w:t>
      </w:r>
      <w:r w:rsidR="00F734BD">
        <w:rPr>
          <w:rFonts w:ascii="Times New Roman" w:eastAsia="Times New Roman" w:hAnsi="Times New Roman" w:cs="Times New Roman"/>
          <w:color w:val="000000" w:themeColor="text1"/>
          <w:sz w:val="28"/>
          <w:szCs w:val="28"/>
          <w:lang w:eastAsia="ru-RU"/>
        </w:rPr>
        <w:t xml:space="preserve"> </w:t>
      </w:r>
      <w:r w:rsidR="00CE3A3F">
        <w:rPr>
          <w:rFonts w:ascii="Times New Roman" w:eastAsia="Times New Roman" w:hAnsi="Times New Roman" w:cs="Times New Roman"/>
          <w:color w:val="000000" w:themeColor="text1"/>
          <w:sz w:val="28"/>
          <w:szCs w:val="28"/>
          <w:lang w:eastAsia="ru-RU"/>
        </w:rPr>
        <w:t>механизма</w:t>
      </w:r>
      <w:r w:rsidRPr="005310B4">
        <w:rPr>
          <w:rFonts w:ascii="Times New Roman" w:eastAsia="Times New Roman" w:hAnsi="Times New Roman" w:cs="Times New Roman"/>
          <w:color w:val="000000" w:themeColor="text1"/>
          <w:sz w:val="28"/>
          <w:szCs w:val="28"/>
          <w:lang w:eastAsia="ru-RU"/>
        </w:rPr>
        <w:t xml:space="preserve"> современных </w:t>
      </w:r>
      <w:r w:rsidR="00CE3A3F">
        <w:rPr>
          <w:rFonts w:ascii="Times New Roman" w:eastAsia="Times New Roman" w:hAnsi="Times New Roman" w:cs="Times New Roman"/>
          <w:color w:val="000000" w:themeColor="text1"/>
          <w:sz w:val="28"/>
          <w:szCs w:val="28"/>
          <w:lang w:eastAsia="ru-RU"/>
        </w:rPr>
        <w:t>способов</w:t>
      </w:r>
      <w:r w:rsidRPr="005310B4">
        <w:rPr>
          <w:rFonts w:ascii="Times New Roman" w:eastAsia="Times New Roman" w:hAnsi="Times New Roman" w:cs="Times New Roman"/>
          <w:color w:val="000000" w:themeColor="text1"/>
          <w:sz w:val="28"/>
          <w:szCs w:val="28"/>
          <w:lang w:eastAsia="ru-RU"/>
        </w:rPr>
        <w:t xml:space="preserve"> и техник управления</w:t>
      </w:r>
      <w:r w:rsidR="00CE3A3F">
        <w:rPr>
          <w:rFonts w:ascii="Times New Roman" w:eastAsia="Times New Roman" w:hAnsi="Times New Roman" w:cs="Times New Roman"/>
          <w:color w:val="000000" w:themeColor="text1"/>
          <w:sz w:val="28"/>
          <w:szCs w:val="28"/>
          <w:lang w:eastAsia="ru-RU"/>
        </w:rPr>
        <w:t xml:space="preserve">. Этот механизм позволяет обеспечивать наиболее эффективную реализацию результатов, </w:t>
      </w:r>
      <w:r w:rsidRPr="005310B4">
        <w:rPr>
          <w:rFonts w:ascii="Times New Roman" w:eastAsia="Times New Roman" w:hAnsi="Times New Roman" w:cs="Times New Roman"/>
          <w:color w:val="000000" w:themeColor="text1"/>
          <w:sz w:val="28"/>
          <w:szCs w:val="28"/>
          <w:lang w:eastAsia="ru-RU"/>
        </w:rPr>
        <w:t>которая имеет цел</w:t>
      </w:r>
      <w:r w:rsidR="00677443">
        <w:rPr>
          <w:rFonts w:ascii="Times New Roman" w:eastAsia="Times New Roman" w:hAnsi="Times New Roman" w:cs="Times New Roman"/>
          <w:color w:val="000000" w:themeColor="text1"/>
          <w:sz w:val="28"/>
          <w:szCs w:val="28"/>
          <w:lang w:eastAsia="ru-RU"/>
        </w:rPr>
        <w:t>ь</w:t>
      </w:r>
      <w:r w:rsidR="00F734BD">
        <w:rPr>
          <w:rFonts w:ascii="Times New Roman" w:eastAsia="Times New Roman" w:hAnsi="Times New Roman" w:cs="Times New Roman"/>
          <w:color w:val="000000" w:themeColor="text1"/>
          <w:sz w:val="28"/>
          <w:szCs w:val="28"/>
          <w:lang w:eastAsia="ru-RU"/>
        </w:rPr>
        <w:t xml:space="preserve"> </w:t>
      </w:r>
      <w:r w:rsidR="00CE3A3F" w:rsidRPr="005310B4">
        <w:rPr>
          <w:rFonts w:ascii="Times New Roman" w:eastAsia="Times New Roman" w:hAnsi="Times New Roman" w:cs="Times New Roman"/>
          <w:color w:val="000000" w:themeColor="text1"/>
          <w:sz w:val="28"/>
          <w:szCs w:val="28"/>
          <w:lang w:eastAsia="ru-RU"/>
        </w:rPr>
        <w:t>снабжение</w:t>
      </w:r>
      <w:r w:rsidR="00F734BD">
        <w:rPr>
          <w:rFonts w:ascii="Times New Roman" w:eastAsia="Times New Roman" w:hAnsi="Times New Roman" w:cs="Times New Roman"/>
          <w:color w:val="000000" w:themeColor="text1"/>
          <w:sz w:val="28"/>
          <w:szCs w:val="28"/>
          <w:lang w:eastAsia="ru-RU"/>
        </w:rPr>
        <w:t xml:space="preserve"> </w:t>
      </w:r>
      <w:r w:rsidR="00F06656">
        <w:rPr>
          <w:rFonts w:ascii="Times New Roman" w:eastAsia="Times New Roman" w:hAnsi="Times New Roman" w:cs="Times New Roman"/>
          <w:color w:val="000000" w:themeColor="text1"/>
          <w:sz w:val="28"/>
          <w:szCs w:val="28"/>
          <w:lang w:eastAsia="ru-RU"/>
        </w:rPr>
        <w:t>самой</w:t>
      </w:r>
      <w:r w:rsidRPr="005310B4">
        <w:rPr>
          <w:rFonts w:ascii="Times New Roman" w:eastAsia="Times New Roman" w:hAnsi="Times New Roman" w:cs="Times New Roman"/>
          <w:color w:val="000000" w:themeColor="text1"/>
          <w:sz w:val="28"/>
          <w:szCs w:val="28"/>
          <w:lang w:eastAsia="ru-RU"/>
        </w:rPr>
        <w:t xml:space="preserve"> эффективной реализации </w:t>
      </w:r>
      <w:r w:rsidR="00F06656">
        <w:rPr>
          <w:rFonts w:ascii="Times New Roman" w:eastAsia="Times New Roman" w:hAnsi="Times New Roman" w:cs="Times New Roman"/>
          <w:color w:val="000000" w:themeColor="text1"/>
          <w:sz w:val="28"/>
          <w:szCs w:val="28"/>
          <w:lang w:eastAsia="ru-RU"/>
        </w:rPr>
        <w:t xml:space="preserve">результатов </w:t>
      </w:r>
      <w:r w:rsidRPr="005310B4">
        <w:rPr>
          <w:rFonts w:ascii="Times New Roman" w:eastAsia="Times New Roman" w:hAnsi="Times New Roman" w:cs="Times New Roman"/>
          <w:color w:val="000000" w:themeColor="text1"/>
          <w:sz w:val="28"/>
          <w:szCs w:val="28"/>
          <w:lang w:eastAsia="ru-RU"/>
        </w:rPr>
        <w:t>в</w:t>
      </w:r>
      <w:r w:rsidR="00F734BD">
        <w:rPr>
          <w:rFonts w:ascii="Times New Roman" w:eastAsia="Times New Roman" w:hAnsi="Times New Roman" w:cs="Times New Roman"/>
          <w:color w:val="000000" w:themeColor="text1"/>
          <w:sz w:val="28"/>
          <w:szCs w:val="28"/>
          <w:lang w:eastAsia="ru-RU"/>
        </w:rPr>
        <w:t xml:space="preserve"> </w:t>
      </w:r>
      <w:r w:rsidRPr="005310B4">
        <w:rPr>
          <w:rFonts w:ascii="Times New Roman" w:eastAsia="Times New Roman" w:hAnsi="Times New Roman" w:cs="Times New Roman"/>
          <w:color w:val="000000" w:themeColor="text1"/>
          <w:sz w:val="28"/>
          <w:szCs w:val="28"/>
          <w:lang w:eastAsia="ru-RU"/>
        </w:rPr>
        <w:t>проекте</w:t>
      </w:r>
      <w:r w:rsidR="00CE3A3F">
        <w:rPr>
          <w:rFonts w:ascii="Times New Roman" w:eastAsia="Times New Roman" w:hAnsi="Times New Roman" w:cs="Times New Roman"/>
          <w:color w:val="000000" w:themeColor="text1"/>
          <w:sz w:val="28"/>
          <w:szCs w:val="28"/>
          <w:lang w:eastAsia="ru-RU"/>
        </w:rPr>
        <w:t xml:space="preserve"> </w:t>
      </w:r>
      <w:r w:rsidR="00CE3A3F">
        <w:rPr>
          <w:rFonts w:ascii="Times New Roman" w:eastAsia="Times New Roman" w:hAnsi="Times New Roman" w:cs="Times New Roman"/>
          <w:color w:val="000000" w:themeColor="text1"/>
          <w:sz w:val="28"/>
          <w:szCs w:val="28"/>
          <w:lang w:eastAsia="ru-RU"/>
        </w:rPr>
        <w:lastRenderedPageBreak/>
        <w:t>инвестиций, например,</w:t>
      </w:r>
      <w:r w:rsidRPr="005310B4">
        <w:rPr>
          <w:rFonts w:ascii="Times New Roman" w:eastAsia="Times New Roman" w:hAnsi="Times New Roman" w:cs="Times New Roman"/>
          <w:color w:val="000000" w:themeColor="text1"/>
          <w:sz w:val="28"/>
          <w:szCs w:val="28"/>
          <w:lang w:eastAsia="ru-RU"/>
        </w:rPr>
        <w:t xml:space="preserve"> по </w:t>
      </w:r>
      <w:r w:rsidR="00F06656">
        <w:rPr>
          <w:rFonts w:ascii="Times New Roman" w:eastAsia="Times New Roman" w:hAnsi="Times New Roman" w:cs="Times New Roman"/>
          <w:color w:val="000000" w:themeColor="text1"/>
          <w:sz w:val="28"/>
          <w:szCs w:val="28"/>
          <w:lang w:eastAsia="ru-RU"/>
        </w:rPr>
        <w:t xml:space="preserve">объёму и </w:t>
      </w:r>
      <w:r w:rsidR="00677443">
        <w:rPr>
          <w:rFonts w:ascii="Times New Roman" w:eastAsia="Times New Roman" w:hAnsi="Times New Roman" w:cs="Times New Roman"/>
          <w:color w:val="000000" w:themeColor="text1"/>
          <w:sz w:val="28"/>
          <w:szCs w:val="28"/>
          <w:lang w:eastAsia="ru-RU"/>
        </w:rPr>
        <w:t>наполнению</w:t>
      </w:r>
      <w:r w:rsidRPr="005310B4">
        <w:rPr>
          <w:rFonts w:ascii="Times New Roman" w:eastAsia="Times New Roman" w:hAnsi="Times New Roman" w:cs="Times New Roman"/>
          <w:color w:val="000000" w:themeColor="text1"/>
          <w:sz w:val="28"/>
          <w:szCs w:val="28"/>
          <w:lang w:eastAsia="ru-RU"/>
        </w:rPr>
        <w:t xml:space="preserve"> работ, </w:t>
      </w:r>
      <w:r w:rsidR="00677443" w:rsidRPr="005310B4">
        <w:rPr>
          <w:rFonts w:ascii="Times New Roman" w:eastAsia="Times New Roman" w:hAnsi="Times New Roman" w:cs="Times New Roman"/>
          <w:color w:val="000000" w:themeColor="text1"/>
          <w:sz w:val="28"/>
          <w:szCs w:val="28"/>
          <w:lang w:eastAsia="ru-RU"/>
        </w:rPr>
        <w:t>цены</w:t>
      </w:r>
      <w:r w:rsidRPr="005310B4">
        <w:rPr>
          <w:rFonts w:ascii="Times New Roman" w:eastAsia="Times New Roman" w:hAnsi="Times New Roman" w:cs="Times New Roman"/>
          <w:color w:val="000000" w:themeColor="text1"/>
          <w:sz w:val="28"/>
          <w:szCs w:val="28"/>
          <w:lang w:eastAsia="ru-RU"/>
        </w:rPr>
        <w:t xml:space="preserve">, </w:t>
      </w:r>
      <w:r w:rsidR="00677443">
        <w:rPr>
          <w:rFonts w:ascii="Times New Roman" w:eastAsia="Times New Roman" w:hAnsi="Times New Roman" w:cs="Times New Roman"/>
          <w:color w:val="000000" w:themeColor="text1"/>
          <w:sz w:val="28"/>
          <w:szCs w:val="28"/>
          <w:lang w:eastAsia="ru-RU"/>
        </w:rPr>
        <w:t>характеристикам</w:t>
      </w:r>
      <w:r w:rsidRPr="005310B4">
        <w:rPr>
          <w:rFonts w:ascii="Times New Roman" w:eastAsia="Times New Roman" w:hAnsi="Times New Roman" w:cs="Times New Roman"/>
          <w:color w:val="000000" w:themeColor="text1"/>
          <w:sz w:val="28"/>
          <w:szCs w:val="28"/>
          <w:lang w:eastAsia="ru-RU"/>
        </w:rPr>
        <w:t xml:space="preserve"> и</w:t>
      </w:r>
      <w:r w:rsidR="00F06656">
        <w:rPr>
          <w:rFonts w:ascii="Times New Roman" w:eastAsia="Times New Roman" w:hAnsi="Times New Roman" w:cs="Times New Roman"/>
          <w:color w:val="000000" w:themeColor="text1"/>
          <w:sz w:val="28"/>
          <w:szCs w:val="28"/>
          <w:lang w:eastAsia="ru-RU"/>
        </w:rPr>
        <w:t xml:space="preserve"> пр.</w:t>
      </w:r>
      <w:r w:rsidRPr="005310B4">
        <w:rPr>
          <w:rFonts w:ascii="Times New Roman" w:eastAsia="Times New Roman" w:hAnsi="Times New Roman" w:cs="Times New Roman"/>
          <w:color w:val="000000" w:themeColor="text1"/>
          <w:sz w:val="28"/>
          <w:szCs w:val="28"/>
          <w:lang w:eastAsia="ru-RU"/>
        </w:rPr>
        <w:t>;</w:t>
      </w:r>
    </w:p>
    <w:p w14:paraId="65E6C2D2" w14:textId="77777777" w:rsidR="0027238E" w:rsidRDefault="005310B4" w:rsidP="00F734BD">
      <w:pPr>
        <w:numPr>
          <w:ilvl w:val="0"/>
          <w:numId w:val="20"/>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310B4">
        <w:rPr>
          <w:rFonts w:ascii="Times New Roman" w:eastAsia="Times New Roman" w:hAnsi="Times New Roman" w:cs="Times New Roman"/>
          <w:color w:val="000000" w:themeColor="text1"/>
          <w:sz w:val="28"/>
          <w:szCs w:val="28"/>
          <w:lang w:eastAsia="ru-RU"/>
        </w:rPr>
        <w:t>управлени</w:t>
      </w:r>
      <w:r w:rsidR="006C77B4">
        <w:rPr>
          <w:rFonts w:ascii="Times New Roman" w:eastAsia="Times New Roman" w:hAnsi="Times New Roman" w:cs="Times New Roman"/>
          <w:color w:val="000000" w:themeColor="text1"/>
          <w:sz w:val="28"/>
          <w:szCs w:val="28"/>
          <w:lang w:eastAsia="ru-RU"/>
        </w:rPr>
        <w:t>я</w:t>
      </w:r>
      <w:r w:rsidRPr="005310B4">
        <w:rPr>
          <w:rFonts w:ascii="Times New Roman" w:eastAsia="Times New Roman" w:hAnsi="Times New Roman" w:cs="Times New Roman"/>
          <w:color w:val="000000" w:themeColor="text1"/>
          <w:sz w:val="28"/>
          <w:szCs w:val="28"/>
          <w:lang w:eastAsia="ru-RU"/>
        </w:rPr>
        <w:t xml:space="preserve"> инвестици</w:t>
      </w:r>
      <w:r w:rsidR="006C77B4">
        <w:rPr>
          <w:rFonts w:ascii="Times New Roman" w:eastAsia="Times New Roman" w:hAnsi="Times New Roman" w:cs="Times New Roman"/>
          <w:color w:val="000000" w:themeColor="text1"/>
          <w:sz w:val="28"/>
          <w:szCs w:val="28"/>
          <w:lang w:eastAsia="ru-RU"/>
        </w:rPr>
        <w:t xml:space="preserve">ями </w:t>
      </w:r>
      <w:r w:rsidRPr="005310B4">
        <w:rPr>
          <w:rFonts w:ascii="Times New Roman" w:eastAsia="Times New Roman" w:hAnsi="Times New Roman" w:cs="Times New Roman"/>
          <w:color w:val="000000" w:themeColor="text1"/>
          <w:sz w:val="28"/>
          <w:szCs w:val="28"/>
          <w:lang w:eastAsia="ru-RU"/>
        </w:rPr>
        <w:t xml:space="preserve">отдельного предприятия, предполагающее управление портфелем </w:t>
      </w:r>
      <w:r w:rsidR="006C77B4" w:rsidRPr="005310B4">
        <w:rPr>
          <w:rFonts w:ascii="Times New Roman" w:eastAsia="Times New Roman" w:hAnsi="Times New Roman" w:cs="Times New Roman"/>
          <w:color w:val="000000" w:themeColor="text1"/>
          <w:sz w:val="28"/>
          <w:szCs w:val="28"/>
          <w:lang w:eastAsia="ru-RU"/>
        </w:rPr>
        <w:t>инвестици</w:t>
      </w:r>
      <w:r w:rsidR="006C77B4">
        <w:rPr>
          <w:rFonts w:ascii="Times New Roman" w:eastAsia="Times New Roman" w:hAnsi="Times New Roman" w:cs="Times New Roman"/>
          <w:color w:val="000000" w:themeColor="text1"/>
          <w:sz w:val="28"/>
          <w:szCs w:val="28"/>
          <w:lang w:eastAsia="ru-RU"/>
        </w:rPr>
        <w:t>й</w:t>
      </w:r>
      <w:r w:rsidR="00F734BD">
        <w:rPr>
          <w:rFonts w:ascii="Times New Roman" w:eastAsia="Times New Roman" w:hAnsi="Times New Roman" w:cs="Times New Roman"/>
          <w:color w:val="000000" w:themeColor="text1"/>
          <w:sz w:val="28"/>
          <w:szCs w:val="28"/>
          <w:lang w:eastAsia="ru-RU"/>
        </w:rPr>
        <w:t xml:space="preserve"> </w:t>
      </w:r>
      <w:r w:rsidRPr="005310B4">
        <w:rPr>
          <w:rFonts w:ascii="Times New Roman" w:eastAsia="Times New Roman" w:hAnsi="Times New Roman" w:cs="Times New Roman"/>
          <w:color w:val="000000" w:themeColor="text1"/>
          <w:sz w:val="28"/>
          <w:szCs w:val="28"/>
          <w:lang w:eastAsia="ru-RU"/>
        </w:rPr>
        <w:t xml:space="preserve">предприятия (формирование, </w:t>
      </w:r>
      <w:r w:rsidR="006C77B4">
        <w:rPr>
          <w:rFonts w:ascii="Times New Roman" w:eastAsia="Times New Roman" w:hAnsi="Times New Roman" w:cs="Times New Roman"/>
          <w:color w:val="000000" w:themeColor="text1"/>
          <w:sz w:val="28"/>
          <w:szCs w:val="28"/>
          <w:lang w:eastAsia="ru-RU"/>
        </w:rPr>
        <w:t>диверсификация, контроль</w:t>
      </w:r>
      <w:r w:rsidRPr="005310B4">
        <w:rPr>
          <w:rFonts w:ascii="Times New Roman" w:eastAsia="Times New Roman" w:hAnsi="Times New Roman" w:cs="Times New Roman"/>
          <w:color w:val="000000" w:themeColor="text1"/>
          <w:sz w:val="28"/>
          <w:szCs w:val="28"/>
          <w:lang w:eastAsia="ru-RU"/>
        </w:rPr>
        <w:t xml:space="preserve">, </w:t>
      </w:r>
      <w:r w:rsidR="006C77B4">
        <w:rPr>
          <w:rFonts w:ascii="Times New Roman" w:eastAsia="Times New Roman" w:hAnsi="Times New Roman" w:cs="Times New Roman"/>
          <w:color w:val="000000" w:themeColor="text1"/>
          <w:sz w:val="28"/>
          <w:szCs w:val="28"/>
          <w:lang w:eastAsia="ru-RU"/>
        </w:rPr>
        <w:t>качественная оценка</w:t>
      </w:r>
      <w:r w:rsidRPr="005310B4">
        <w:rPr>
          <w:rFonts w:ascii="Times New Roman" w:eastAsia="Times New Roman" w:hAnsi="Times New Roman" w:cs="Times New Roman"/>
          <w:color w:val="000000" w:themeColor="text1"/>
          <w:sz w:val="28"/>
          <w:szCs w:val="28"/>
          <w:lang w:eastAsia="ru-RU"/>
        </w:rPr>
        <w:t xml:space="preserve">, </w:t>
      </w:r>
      <w:r w:rsidR="00677443">
        <w:rPr>
          <w:rFonts w:ascii="Times New Roman" w:eastAsia="Times New Roman" w:hAnsi="Times New Roman" w:cs="Times New Roman"/>
          <w:color w:val="000000" w:themeColor="text1"/>
          <w:sz w:val="28"/>
          <w:szCs w:val="28"/>
          <w:lang w:eastAsia="ru-RU"/>
        </w:rPr>
        <w:t>повторное капиталовложение и так далее</w:t>
      </w:r>
      <w:r w:rsidRPr="005310B4">
        <w:rPr>
          <w:rFonts w:ascii="Times New Roman" w:eastAsia="Times New Roman" w:hAnsi="Times New Roman" w:cs="Times New Roman"/>
          <w:color w:val="000000" w:themeColor="text1"/>
          <w:sz w:val="28"/>
          <w:szCs w:val="28"/>
          <w:lang w:eastAsia="ru-RU"/>
        </w:rPr>
        <w:t xml:space="preserve">), </w:t>
      </w:r>
      <w:r w:rsidR="00677443">
        <w:rPr>
          <w:rFonts w:ascii="Times New Roman" w:eastAsia="Times New Roman" w:hAnsi="Times New Roman" w:cs="Times New Roman"/>
          <w:color w:val="000000" w:themeColor="text1"/>
          <w:sz w:val="28"/>
          <w:szCs w:val="28"/>
          <w:lang w:eastAsia="ru-RU"/>
        </w:rPr>
        <w:t>управления капитала, связанного с оборотом</w:t>
      </w:r>
      <w:r w:rsidRPr="005310B4">
        <w:rPr>
          <w:rFonts w:ascii="Times New Roman" w:eastAsia="Times New Roman" w:hAnsi="Times New Roman" w:cs="Times New Roman"/>
          <w:color w:val="000000" w:themeColor="text1"/>
          <w:sz w:val="28"/>
          <w:szCs w:val="28"/>
          <w:lang w:eastAsia="ru-RU"/>
        </w:rPr>
        <w:t xml:space="preserve"> (краткосрочные инвестиции) и пр. </w:t>
      </w:r>
      <w:bookmarkEnd w:id="3"/>
      <w:r w:rsidRPr="005310B4">
        <w:rPr>
          <w:rFonts w:ascii="Times New Roman" w:eastAsia="Times New Roman" w:hAnsi="Times New Roman" w:cs="Times New Roman"/>
          <w:color w:val="000000" w:themeColor="text1"/>
          <w:sz w:val="28"/>
          <w:szCs w:val="28"/>
          <w:lang w:eastAsia="ru-RU"/>
        </w:rPr>
        <w:t>(</w:t>
      </w:r>
      <w:r w:rsidR="00F734BD">
        <w:rPr>
          <w:rFonts w:ascii="Times New Roman" w:eastAsia="Times New Roman" w:hAnsi="Times New Roman" w:cs="Times New Roman"/>
          <w:color w:val="000000" w:themeColor="text1"/>
          <w:sz w:val="28"/>
          <w:szCs w:val="28"/>
          <w:lang w:eastAsia="ru-RU"/>
        </w:rPr>
        <w:t>р</w:t>
      </w:r>
      <w:r w:rsidR="00843B8A">
        <w:rPr>
          <w:rFonts w:ascii="Times New Roman" w:eastAsia="Times New Roman" w:hAnsi="Times New Roman" w:cs="Times New Roman"/>
          <w:color w:val="000000" w:themeColor="text1"/>
          <w:sz w:val="28"/>
          <w:szCs w:val="28"/>
          <w:lang w:eastAsia="ru-RU"/>
        </w:rPr>
        <w:t>исунок 1</w:t>
      </w:r>
      <w:r w:rsidRPr="005310B4">
        <w:rPr>
          <w:rFonts w:ascii="Times New Roman" w:eastAsia="Times New Roman" w:hAnsi="Times New Roman" w:cs="Times New Roman"/>
          <w:color w:val="000000" w:themeColor="text1"/>
          <w:sz w:val="28"/>
          <w:szCs w:val="28"/>
          <w:lang w:eastAsia="ru-RU"/>
        </w:rPr>
        <w:t>).</w:t>
      </w:r>
    </w:p>
    <w:p w14:paraId="60CCCDA0" w14:textId="77777777" w:rsidR="00F734BD" w:rsidRPr="00463DF8" w:rsidRDefault="00F734BD" w:rsidP="00F734BD">
      <w:pPr>
        <w:tabs>
          <w:tab w:val="left" w:pos="993"/>
        </w:tabs>
        <w:spacing w:after="0" w:line="360" w:lineRule="auto"/>
        <w:ind w:left="709"/>
        <w:jc w:val="both"/>
        <w:rPr>
          <w:rFonts w:ascii="Times New Roman" w:eastAsia="Times New Roman" w:hAnsi="Times New Roman" w:cs="Times New Roman"/>
          <w:color w:val="000000" w:themeColor="text1"/>
          <w:sz w:val="28"/>
          <w:szCs w:val="28"/>
          <w:lang w:eastAsia="ru-RU"/>
        </w:rPr>
      </w:pPr>
    </w:p>
    <w:p w14:paraId="2BF95D13" w14:textId="77777777" w:rsidR="00E4724F" w:rsidRPr="00E4724F" w:rsidRDefault="00E4724F" w:rsidP="00F734BD">
      <w:pPr>
        <w:spacing w:after="0" w:line="240" w:lineRule="auto"/>
        <w:jc w:val="center"/>
        <w:rPr>
          <w:rFonts w:ascii="Times New Roman" w:eastAsia="Times New Roman" w:hAnsi="Times New Roman" w:cs="Times New Roman"/>
          <w:sz w:val="24"/>
          <w:szCs w:val="24"/>
          <w:lang w:eastAsia="ru-RU"/>
        </w:rPr>
      </w:pPr>
      <w:bookmarkStart w:id="4" w:name="_Hlk105746249"/>
      <w:r>
        <w:rPr>
          <w:rFonts w:ascii="Times New Roman" w:eastAsia="Times New Roman" w:hAnsi="Times New Roman" w:cs="Times New Roman"/>
          <w:noProof/>
          <w:sz w:val="24"/>
          <w:szCs w:val="24"/>
          <w:lang w:eastAsia="ru-RU"/>
        </w:rPr>
        <w:drawing>
          <wp:inline distT="0" distB="0" distL="0" distR="0" wp14:anchorId="318E8F8E" wp14:editId="4526079D">
            <wp:extent cx="5457825" cy="4977821"/>
            <wp:effectExtent l="0" t="0" r="0" b="0"/>
            <wp:docPr id="10" name="Рисунок 8" descr="Схема управления инвестиционной деятельностью Управление инвестиционной деятельностью включает такие стандартные функции управления, к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инвестиционной деятельностью Управление инвестиционной деятельностью включает такие стандартные функции управления, как"/>
                    <pic:cNvPicPr>
                      <a:picLocks noChangeAspect="1" noChangeArrowheads="1"/>
                    </pic:cNvPicPr>
                  </pic:nvPicPr>
                  <pic:blipFill>
                    <a:blip r:embed="rId8"/>
                    <a:srcRect/>
                    <a:stretch>
                      <a:fillRect/>
                    </a:stretch>
                  </pic:blipFill>
                  <pic:spPr bwMode="auto">
                    <a:xfrm>
                      <a:off x="0" y="0"/>
                      <a:ext cx="5473957" cy="4992534"/>
                    </a:xfrm>
                    <a:prstGeom prst="rect">
                      <a:avLst/>
                    </a:prstGeom>
                    <a:noFill/>
                    <a:ln w="9525">
                      <a:noFill/>
                      <a:miter lim="800000"/>
                      <a:headEnd/>
                      <a:tailEnd/>
                    </a:ln>
                  </pic:spPr>
                </pic:pic>
              </a:graphicData>
            </a:graphic>
          </wp:inline>
        </w:drawing>
      </w:r>
    </w:p>
    <w:p w14:paraId="1874759A" w14:textId="77777777" w:rsidR="00706744" w:rsidRDefault="00706744" w:rsidP="00162BA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6D0444D" w14:textId="77777777" w:rsidR="00F734BD" w:rsidRDefault="003B36EF" w:rsidP="00F734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A4AD2">
        <w:rPr>
          <w:rFonts w:ascii="Times New Roman" w:eastAsia="Times New Roman" w:hAnsi="Times New Roman" w:cs="Times New Roman"/>
          <w:color w:val="000000"/>
          <w:sz w:val="28"/>
          <w:szCs w:val="28"/>
          <w:lang w:eastAsia="ru-RU"/>
        </w:rPr>
        <w:t xml:space="preserve">Рисунок </w:t>
      </w:r>
      <w:r w:rsidR="0081078D" w:rsidRPr="006A4AD2">
        <w:rPr>
          <w:rFonts w:ascii="Times New Roman" w:eastAsia="Times New Roman" w:hAnsi="Times New Roman" w:cs="Times New Roman"/>
          <w:color w:val="000000"/>
          <w:sz w:val="28"/>
          <w:szCs w:val="28"/>
          <w:lang w:eastAsia="ru-RU"/>
        </w:rPr>
        <w:t xml:space="preserve">1 </w:t>
      </w:r>
      <w:r w:rsidRPr="006A4AD2">
        <w:rPr>
          <w:rFonts w:ascii="Times New Roman" w:eastAsia="Times New Roman" w:hAnsi="Times New Roman" w:cs="Times New Roman"/>
          <w:color w:val="000000"/>
          <w:sz w:val="28"/>
          <w:szCs w:val="28"/>
          <w:lang w:eastAsia="ru-RU"/>
        </w:rPr>
        <w:t xml:space="preserve">– </w:t>
      </w:r>
      <w:r w:rsidR="00F353EA">
        <w:rPr>
          <w:rFonts w:ascii="Times New Roman" w:eastAsia="Times New Roman" w:hAnsi="Times New Roman" w:cs="Times New Roman"/>
          <w:color w:val="000000"/>
          <w:sz w:val="28"/>
          <w:szCs w:val="28"/>
          <w:lang w:eastAsia="ru-RU"/>
        </w:rPr>
        <w:t>С</w:t>
      </w:r>
      <w:r w:rsidR="00F734BD">
        <w:rPr>
          <w:rFonts w:ascii="Times New Roman" w:eastAsia="Times New Roman" w:hAnsi="Times New Roman" w:cs="Times New Roman"/>
          <w:color w:val="000000"/>
          <w:sz w:val="28"/>
          <w:szCs w:val="28"/>
          <w:lang w:eastAsia="ru-RU"/>
        </w:rPr>
        <w:t xml:space="preserve">истема </w:t>
      </w:r>
      <w:r w:rsidR="00677443">
        <w:rPr>
          <w:rFonts w:ascii="Times New Roman" w:eastAsia="Times New Roman" w:hAnsi="Times New Roman" w:cs="Times New Roman"/>
          <w:color w:val="000000"/>
          <w:sz w:val="28"/>
          <w:szCs w:val="28"/>
          <w:lang w:eastAsia="ru-RU"/>
        </w:rPr>
        <w:t>менеджмента</w:t>
      </w:r>
      <w:r w:rsidRPr="006A4AD2">
        <w:rPr>
          <w:rFonts w:ascii="Times New Roman" w:eastAsia="Times New Roman" w:hAnsi="Times New Roman" w:cs="Times New Roman"/>
          <w:color w:val="000000"/>
          <w:sz w:val="28"/>
          <w:szCs w:val="28"/>
          <w:lang w:eastAsia="ru-RU"/>
        </w:rPr>
        <w:t xml:space="preserve"> инвест</w:t>
      </w:r>
      <w:r w:rsidR="00F353EA">
        <w:rPr>
          <w:rFonts w:ascii="Times New Roman" w:eastAsia="Times New Roman" w:hAnsi="Times New Roman" w:cs="Times New Roman"/>
          <w:color w:val="000000"/>
          <w:sz w:val="28"/>
          <w:szCs w:val="28"/>
          <w:lang w:eastAsia="ru-RU"/>
        </w:rPr>
        <w:t xml:space="preserve">иционной </w:t>
      </w:r>
      <w:r w:rsidRPr="006A4AD2">
        <w:rPr>
          <w:rFonts w:ascii="Times New Roman" w:eastAsia="Times New Roman" w:hAnsi="Times New Roman" w:cs="Times New Roman"/>
          <w:color w:val="000000"/>
          <w:sz w:val="28"/>
          <w:szCs w:val="28"/>
          <w:lang w:eastAsia="ru-RU"/>
        </w:rPr>
        <w:t>деятельност</w:t>
      </w:r>
      <w:r w:rsidR="00677443">
        <w:rPr>
          <w:rFonts w:ascii="Times New Roman" w:eastAsia="Times New Roman" w:hAnsi="Times New Roman" w:cs="Times New Roman"/>
          <w:color w:val="000000"/>
          <w:sz w:val="28"/>
          <w:szCs w:val="28"/>
          <w:lang w:eastAsia="ru-RU"/>
        </w:rPr>
        <w:t>и</w:t>
      </w:r>
      <w:r w:rsidRPr="006A4AD2">
        <w:rPr>
          <w:rFonts w:ascii="Times New Roman" w:eastAsia="Times New Roman" w:hAnsi="Times New Roman" w:cs="Times New Roman"/>
          <w:color w:val="000000"/>
          <w:sz w:val="28"/>
          <w:szCs w:val="28"/>
          <w:lang w:eastAsia="ru-RU"/>
        </w:rPr>
        <w:t xml:space="preserve"> </w:t>
      </w:r>
    </w:p>
    <w:p w14:paraId="3ED91005" w14:textId="77777777" w:rsidR="0027238E" w:rsidRDefault="003B36EF" w:rsidP="00F734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A4AD2">
        <w:rPr>
          <w:rFonts w:ascii="Times New Roman" w:eastAsia="Times New Roman" w:hAnsi="Times New Roman" w:cs="Times New Roman"/>
          <w:color w:val="000000"/>
          <w:sz w:val="28"/>
          <w:szCs w:val="28"/>
          <w:lang w:eastAsia="ru-RU"/>
        </w:rPr>
        <w:t>предприятия</w:t>
      </w:r>
      <w:r w:rsidR="00653AD7" w:rsidRPr="006A4AD2">
        <w:rPr>
          <w:rFonts w:ascii="Times New Roman" w:eastAsia="Times New Roman" w:hAnsi="Times New Roman" w:cs="Times New Roman"/>
          <w:color w:val="000000"/>
          <w:sz w:val="28"/>
          <w:szCs w:val="28"/>
          <w:lang w:eastAsia="ru-RU"/>
        </w:rPr>
        <w:t xml:space="preserve"> [</w:t>
      </w:r>
      <w:r w:rsidR="00367D39">
        <w:rPr>
          <w:rFonts w:ascii="Times New Roman" w:eastAsia="Times New Roman" w:hAnsi="Times New Roman" w:cs="Times New Roman"/>
          <w:color w:val="000000"/>
          <w:sz w:val="28"/>
          <w:szCs w:val="28"/>
          <w:lang w:eastAsia="ru-RU"/>
        </w:rPr>
        <w:t>7</w:t>
      </w:r>
      <w:r w:rsidR="00653AD7" w:rsidRPr="006A4AD2">
        <w:rPr>
          <w:rFonts w:ascii="Times New Roman" w:eastAsia="Times New Roman" w:hAnsi="Times New Roman" w:cs="Times New Roman"/>
          <w:color w:val="000000"/>
          <w:sz w:val="28"/>
          <w:szCs w:val="28"/>
          <w:lang w:eastAsia="ru-RU"/>
        </w:rPr>
        <w:t>]</w:t>
      </w:r>
    </w:p>
    <w:p w14:paraId="284865B0" w14:textId="77777777" w:rsidR="00F734BD" w:rsidRPr="006A4AD2" w:rsidRDefault="00F734BD" w:rsidP="00F734B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C71CA8E" w14:textId="77777777" w:rsidR="00562802" w:rsidRPr="006A4AD2" w:rsidRDefault="00562802" w:rsidP="006A4AD2">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 w:name="_Hlk105745031"/>
      <w:bookmarkEnd w:id="4"/>
      <w:r w:rsidRPr="006A4AD2">
        <w:rPr>
          <w:rFonts w:ascii="Times New Roman" w:eastAsia="Times New Roman" w:hAnsi="Times New Roman" w:cs="Times New Roman"/>
          <w:color w:val="000000" w:themeColor="text1"/>
          <w:sz w:val="28"/>
          <w:szCs w:val="28"/>
          <w:lang w:eastAsia="ru-RU"/>
        </w:rPr>
        <w:t xml:space="preserve">Функции </w:t>
      </w:r>
      <w:r w:rsidR="00F06656">
        <w:rPr>
          <w:rFonts w:ascii="Times New Roman" w:eastAsia="Times New Roman" w:hAnsi="Times New Roman" w:cs="Times New Roman"/>
          <w:color w:val="000000" w:themeColor="text1"/>
          <w:sz w:val="28"/>
          <w:szCs w:val="28"/>
          <w:lang w:eastAsia="ru-RU"/>
        </w:rPr>
        <w:t xml:space="preserve">инвестиционного менеджмента </w:t>
      </w:r>
      <w:r w:rsidR="00EA6717" w:rsidRPr="006A4AD2">
        <w:rPr>
          <w:rFonts w:ascii="Times New Roman" w:eastAsia="Times New Roman" w:hAnsi="Times New Roman" w:cs="Times New Roman"/>
          <w:color w:val="000000" w:themeColor="text1"/>
          <w:sz w:val="28"/>
          <w:szCs w:val="28"/>
          <w:lang w:eastAsia="ru-RU"/>
        </w:rPr>
        <w:t>включают</w:t>
      </w:r>
      <w:r w:rsidRPr="006A4AD2">
        <w:rPr>
          <w:rFonts w:ascii="Times New Roman" w:eastAsia="Times New Roman" w:hAnsi="Times New Roman" w:cs="Times New Roman"/>
          <w:color w:val="000000" w:themeColor="text1"/>
          <w:sz w:val="28"/>
          <w:szCs w:val="28"/>
          <w:lang w:eastAsia="ru-RU"/>
        </w:rPr>
        <w:t>:</w:t>
      </w:r>
    </w:p>
    <w:p w14:paraId="34749D93" w14:textId="77777777" w:rsidR="00562802" w:rsidRPr="006A4AD2" w:rsidRDefault="00F06656" w:rsidP="00994325">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прогнозирование и </w:t>
      </w:r>
      <w:r w:rsidR="00562802" w:rsidRPr="006A4AD2">
        <w:rPr>
          <w:rFonts w:ascii="Times New Roman" w:eastAsia="Times New Roman" w:hAnsi="Times New Roman" w:cs="Times New Roman"/>
          <w:color w:val="000000" w:themeColor="text1"/>
          <w:sz w:val="28"/>
          <w:szCs w:val="28"/>
          <w:lang w:eastAsia="ru-RU"/>
        </w:rPr>
        <w:t>анализ;</w:t>
      </w:r>
    </w:p>
    <w:p w14:paraId="78CDF122" w14:textId="77777777" w:rsidR="00562802" w:rsidRPr="006A4AD2" w:rsidRDefault="00F06656" w:rsidP="00994325">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оперативное, текущее и </w:t>
      </w:r>
      <w:r w:rsidR="00562802" w:rsidRPr="006A4AD2">
        <w:rPr>
          <w:rFonts w:ascii="Times New Roman" w:eastAsia="Times New Roman" w:hAnsi="Times New Roman" w:cs="Times New Roman"/>
          <w:color w:val="000000" w:themeColor="text1"/>
          <w:sz w:val="28"/>
          <w:szCs w:val="28"/>
          <w:lang w:eastAsia="ru-RU"/>
        </w:rPr>
        <w:t>стратегическое</w:t>
      </w:r>
      <w:r w:rsidR="00F734BD">
        <w:rPr>
          <w:rFonts w:ascii="Times New Roman" w:eastAsia="Times New Roman" w:hAnsi="Times New Roman" w:cs="Times New Roman"/>
          <w:color w:val="000000" w:themeColor="text1"/>
          <w:sz w:val="28"/>
          <w:szCs w:val="28"/>
          <w:lang w:eastAsia="ru-RU"/>
        </w:rPr>
        <w:t xml:space="preserve"> </w:t>
      </w:r>
      <w:r w:rsidR="00562802" w:rsidRPr="006A4AD2">
        <w:rPr>
          <w:rFonts w:ascii="Times New Roman" w:eastAsia="Times New Roman" w:hAnsi="Times New Roman" w:cs="Times New Roman"/>
          <w:color w:val="000000" w:themeColor="text1"/>
          <w:sz w:val="28"/>
          <w:szCs w:val="28"/>
          <w:lang w:eastAsia="ru-RU"/>
        </w:rPr>
        <w:t>планирование;</w:t>
      </w:r>
    </w:p>
    <w:p w14:paraId="0FA8924D" w14:textId="77777777" w:rsidR="00562802" w:rsidRPr="006A4AD2" w:rsidRDefault="00BE2137" w:rsidP="00994325">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р</w:t>
      </w:r>
      <w:r w:rsidR="007F725D">
        <w:rPr>
          <w:rFonts w:ascii="Times New Roman" w:eastAsia="Times New Roman" w:hAnsi="Times New Roman" w:cs="Times New Roman"/>
          <w:color w:val="000000" w:themeColor="text1"/>
          <w:sz w:val="28"/>
          <w:szCs w:val="28"/>
          <w:lang w:eastAsia="ru-RU"/>
        </w:rPr>
        <w:t xml:space="preserve">егулирование и </w:t>
      </w:r>
      <w:r w:rsidR="00562802" w:rsidRPr="006A4AD2">
        <w:rPr>
          <w:rFonts w:ascii="Times New Roman" w:eastAsia="Times New Roman" w:hAnsi="Times New Roman" w:cs="Times New Roman"/>
          <w:color w:val="000000" w:themeColor="text1"/>
          <w:sz w:val="28"/>
          <w:szCs w:val="28"/>
          <w:lang w:eastAsia="ru-RU"/>
        </w:rPr>
        <w:t>контроль</w:t>
      </w:r>
      <w:r w:rsidR="00F734BD">
        <w:rPr>
          <w:rFonts w:ascii="Times New Roman" w:eastAsia="Times New Roman" w:hAnsi="Times New Roman" w:cs="Times New Roman"/>
          <w:color w:val="000000" w:themeColor="text1"/>
          <w:sz w:val="28"/>
          <w:szCs w:val="28"/>
          <w:lang w:eastAsia="ru-RU"/>
        </w:rPr>
        <w:t xml:space="preserve"> </w:t>
      </w:r>
      <w:r w:rsidR="00562802" w:rsidRPr="006A4AD2">
        <w:rPr>
          <w:rFonts w:ascii="Times New Roman" w:eastAsia="Times New Roman" w:hAnsi="Times New Roman" w:cs="Times New Roman"/>
          <w:color w:val="000000" w:themeColor="text1"/>
          <w:sz w:val="28"/>
          <w:szCs w:val="28"/>
          <w:lang w:eastAsia="ru-RU"/>
        </w:rPr>
        <w:t>деятельности.</w:t>
      </w:r>
    </w:p>
    <w:bookmarkEnd w:id="5"/>
    <w:p w14:paraId="51014BA5" w14:textId="77777777" w:rsidR="00612313" w:rsidRPr="00612313" w:rsidRDefault="00BE2137" w:rsidP="0097586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Точный смысл</w:t>
      </w:r>
      <w:r w:rsidR="00FB74F6">
        <w:rPr>
          <w:rFonts w:ascii="Times New Roman" w:eastAsia="Times New Roman" w:hAnsi="Times New Roman" w:cs="Times New Roman"/>
          <w:color w:val="000000" w:themeColor="text1"/>
          <w:sz w:val="28"/>
          <w:szCs w:val="28"/>
          <w:lang w:eastAsia="ru-RU"/>
        </w:rPr>
        <w:t>, который отражают эти</w:t>
      </w:r>
      <w:r w:rsidR="00562802" w:rsidRPr="006A4AD2">
        <w:rPr>
          <w:rFonts w:ascii="Times New Roman" w:eastAsia="Times New Roman" w:hAnsi="Times New Roman" w:cs="Times New Roman"/>
          <w:color w:val="000000" w:themeColor="text1"/>
          <w:sz w:val="28"/>
          <w:szCs w:val="28"/>
          <w:lang w:eastAsia="ru-RU"/>
        </w:rPr>
        <w:t xml:space="preserve"> функци</w:t>
      </w:r>
      <w:r w:rsidR="00FB74F6">
        <w:rPr>
          <w:rFonts w:ascii="Times New Roman" w:eastAsia="Times New Roman" w:hAnsi="Times New Roman" w:cs="Times New Roman"/>
          <w:color w:val="000000" w:themeColor="text1"/>
          <w:sz w:val="28"/>
          <w:szCs w:val="28"/>
          <w:lang w:eastAsia="ru-RU"/>
        </w:rPr>
        <w:t>и</w:t>
      </w:r>
      <w:r w:rsidR="00F734BD">
        <w:rPr>
          <w:rFonts w:ascii="Times New Roman" w:eastAsia="Times New Roman" w:hAnsi="Times New Roman" w:cs="Times New Roman"/>
          <w:color w:val="000000" w:themeColor="text1"/>
          <w:sz w:val="28"/>
          <w:szCs w:val="28"/>
          <w:lang w:eastAsia="ru-RU"/>
        </w:rPr>
        <w:t xml:space="preserve"> </w:t>
      </w:r>
      <w:r w:rsidR="00FB74F6">
        <w:rPr>
          <w:rFonts w:ascii="Times New Roman" w:eastAsia="Times New Roman" w:hAnsi="Times New Roman" w:cs="Times New Roman"/>
          <w:color w:val="000000" w:themeColor="text1"/>
          <w:sz w:val="28"/>
          <w:szCs w:val="28"/>
          <w:lang w:eastAsia="ru-RU"/>
        </w:rPr>
        <w:t>существенно</w:t>
      </w:r>
      <w:r w:rsidR="00F734BD">
        <w:rPr>
          <w:rFonts w:ascii="Times New Roman" w:eastAsia="Times New Roman" w:hAnsi="Times New Roman" w:cs="Times New Roman"/>
          <w:color w:val="000000" w:themeColor="text1"/>
          <w:sz w:val="28"/>
          <w:szCs w:val="28"/>
          <w:lang w:eastAsia="ru-RU"/>
        </w:rPr>
        <w:t xml:space="preserve"> </w:t>
      </w:r>
      <w:r w:rsidR="00FB74F6">
        <w:rPr>
          <w:rFonts w:ascii="Times New Roman" w:eastAsia="Times New Roman" w:hAnsi="Times New Roman" w:cs="Times New Roman"/>
          <w:color w:val="000000" w:themeColor="text1"/>
          <w:sz w:val="28"/>
          <w:szCs w:val="28"/>
          <w:lang w:eastAsia="ru-RU"/>
        </w:rPr>
        <w:t>видоизменяется</w:t>
      </w:r>
      <w:r w:rsidR="00F734BD">
        <w:rPr>
          <w:rFonts w:ascii="Times New Roman" w:eastAsia="Times New Roman" w:hAnsi="Times New Roman" w:cs="Times New Roman"/>
          <w:color w:val="000000" w:themeColor="text1"/>
          <w:sz w:val="28"/>
          <w:szCs w:val="28"/>
          <w:lang w:eastAsia="ru-RU"/>
        </w:rPr>
        <w:t xml:space="preserve"> </w:t>
      </w:r>
      <w:r w:rsidR="00562802" w:rsidRPr="006A4AD2">
        <w:rPr>
          <w:rFonts w:ascii="Times New Roman" w:eastAsia="Times New Roman" w:hAnsi="Times New Roman" w:cs="Times New Roman"/>
          <w:color w:val="000000" w:themeColor="text1"/>
          <w:sz w:val="28"/>
          <w:szCs w:val="28"/>
          <w:lang w:eastAsia="ru-RU"/>
        </w:rPr>
        <w:t xml:space="preserve">в зависимости от </w:t>
      </w:r>
      <w:r w:rsidR="00FB74F6" w:rsidRPr="006A4AD2">
        <w:rPr>
          <w:rFonts w:ascii="Times New Roman" w:eastAsia="Times New Roman" w:hAnsi="Times New Roman" w:cs="Times New Roman"/>
          <w:color w:val="000000" w:themeColor="text1"/>
          <w:sz w:val="28"/>
          <w:szCs w:val="28"/>
          <w:lang w:eastAsia="ru-RU"/>
        </w:rPr>
        <w:t>степени</w:t>
      </w:r>
      <w:r w:rsidR="00562802" w:rsidRPr="006A4AD2">
        <w:rPr>
          <w:rFonts w:ascii="Times New Roman" w:eastAsia="Times New Roman" w:hAnsi="Times New Roman" w:cs="Times New Roman"/>
          <w:color w:val="000000" w:themeColor="text1"/>
          <w:sz w:val="28"/>
          <w:szCs w:val="28"/>
          <w:lang w:eastAsia="ru-RU"/>
        </w:rPr>
        <w:t xml:space="preserve"> субъекта </w:t>
      </w:r>
      <w:r w:rsidR="00FB74F6" w:rsidRPr="006A4AD2">
        <w:rPr>
          <w:rFonts w:ascii="Times New Roman" w:eastAsia="Times New Roman" w:hAnsi="Times New Roman" w:cs="Times New Roman"/>
          <w:color w:val="000000" w:themeColor="text1"/>
          <w:sz w:val="28"/>
          <w:szCs w:val="28"/>
          <w:lang w:eastAsia="ru-RU"/>
        </w:rPr>
        <w:t>правления</w:t>
      </w:r>
      <w:r w:rsidR="00562802" w:rsidRPr="006A4AD2">
        <w:rPr>
          <w:rFonts w:ascii="Times New Roman" w:eastAsia="Times New Roman" w:hAnsi="Times New Roman" w:cs="Times New Roman"/>
          <w:color w:val="000000" w:themeColor="text1"/>
          <w:sz w:val="28"/>
          <w:szCs w:val="28"/>
          <w:lang w:eastAsia="ru-RU"/>
        </w:rPr>
        <w:t xml:space="preserve">. </w:t>
      </w:r>
      <w:r w:rsidRPr="00BE2137">
        <w:rPr>
          <w:rFonts w:ascii="Times New Roman" w:eastAsia="Times New Roman" w:hAnsi="Times New Roman" w:cs="Times New Roman"/>
          <w:color w:val="000000" w:themeColor="text1"/>
          <w:sz w:val="28"/>
          <w:szCs w:val="28"/>
          <w:lang w:eastAsia="ru-RU"/>
        </w:rPr>
        <w:t xml:space="preserve">Существуют различия в управлении инвестициями на </w:t>
      </w:r>
      <w:r>
        <w:rPr>
          <w:rFonts w:ascii="Times New Roman" w:eastAsia="Times New Roman" w:hAnsi="Times New Roman" w:cs="Times New Roman"/>
          <w:color w:val="000000" w:themeColor="text1"/>
          <w:sz w:val="28"/>
          <w:szCs w:val="28"/>
          <w:lang w:eastAsia="ru-RU"/>
        </w:rPr>
        <w:t xml:space="preserve">государственном </w:t>
      </w:r>
      <w:r w:rsidRPr="00BE2137">
        <w:rPr>
          <w:rFonts w:ascii="Times New Roman" w:eastAsia="Times New Roman" w:hAnsi="Times New Roman" w:cs="Times New Roman"/>
          <w:color w:val="000000" w:themeColor="text1"/>
          <w:sz w:val="28"/>
          <w:szCs w:val="28"/>
          <w:lang w:eastAsia="ru-RU"/>
        </w:rPr>
        <w:t>уровне и субъектов Федерации и управлении инвестициями на уровне предприятий</w:t>
      </w:r>
      <w:r w:rsidR="00612313" w:rsidRPr="00612313">
        <w:rPr>
          <w:rFonts w:ascii="Times New Roman" w:eastAsia="Times New Roman" w:hAnsi="Times New Roman" w:cs="Times New Roman"/>
          <w:color w:val="000000" w:themeColor="text1"/>
          <w:sz w:val="28"/>
          <w:szCs w:val="28"/>
          <w:lang w:eastAsia="ru-RU"/>
        </w:rPr>
        <w:t>.</w:t>
      </w:r>
    </w:p>
    <w:p w14:paraId="39BFD135" w14:textId="77777777" w:rsidR="00EA6717" w:rsidRPr="00EA6717" w:rsidRDefault="00EA6717" w:rsidP="00EA671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A6717">
        <w:rPr>
          <w:rFonts w:ascii="Times New Roman" w:eastAsia="Times New Roman" w:hAnsi="Times New Roman" w:cs="Times New Roman"/>
          <w:color w:val="000000" w:themeColor="text1"/>
          <w:sz w:val="28"/>
          <w:szCs w:val="28"/>
          <w:lang w:eastAsia="ru-RU"/>
        </w:rPr>
        <w:t xml:space="preserve">На </w:t>
      </w:r>
      <w:r w:rsidR="00677443">
        <w:rPr>
          <w:rFonts w:ascii="Times New Roman" w:eastAsia="Times New Roman" w:hAnsi="Times New Roman" w:cs="Times New Roman"/>
          <w:color w:val="000000" w:themeColor="text1"/>
          <w:sz w:val="28"/>
          <w:szCs w:val="28"/>
          <w:lang w:eastAsia="ru-RU"/>
        </w:rPr>
        <w:t xml:space="preserve">государственном </w:t>
      </w:r>
      <w:r w:rsidRPr="00EA6717">
        <w:rPr>
          <w:rFonts w:ascii="Times New Roman" w:eastAsia="Times New Roman" w:hAnsi="Times New Roman" w:cs="Times New Roman"/>
          <w:color w:val="000000" w:themeColor="text1"/>
          <w:sz w:val="28"/>
          <w:szCs w:val="28"/>
          <w:lang w:eastAsia="ru-RU"/>
        </w:rPr>
        <w:t>уровне</w:t>
      </w:r>
      <w:r w:rsidR="00F734BD">
        <w:rPr>
          <w:rFonts w:ascii="Times New Roman" w:eastAsia="Times New Roman" w:hAnsi="Times New Roman" w:cs="Times New Roman"/>
          <w:color w:val="000000" w:themeColor="text1"/>
          <w:sz w:val="28"/>
          <w:szCs w:val="28"/>
          <w:lang w:eastAsia="ru-RU"/>
        </w:rPr>
        <w:t xml:space="preserve"> </w:t>
      </w:r>
      <w:r w:rsidR="00F87A50">
        <w:rPr>
          <w:rFonts w:ascii="Times New Roman" w:eastAsia="Times New Roman" w:hAnsi="Times New Roman" w:cs="Times New Roman"/>
          <w:color w:val="000000" w:themeColor="text1"/>
          <w:sz w:val="28"/>
          <w:szCs w:val="28"/>
          <w:lang w:eastAsia="ru-RU"/>
        </w:rPr>
        <w:t xml:space="preserve">управление капиталовложениями и инвестициями в первую очередь </w:t>
      </w:r>
      <w:r w:rsidR="00E55B81">
        <w:rPr>
          <w:rFonts w:ascii="Times New Roman" w:eastAsia="Times New Roman" w:hAnsi="Times New Roman" w:cs="Times New Roman"/>
          <w:color w:val="000000" w:themeColor="text1"/>
          <w:sz w:val="28"/>
          <w:szCs w:val="28"/>
          <w:lang w:eastAsia="ru-RU"/>
        </w:rPr>
        <w:t>н</w:t>
      </w:r>
      <w:r w:rsidR="00124858">
        <w:rPr>
          <w:rFonts w:ascii="Times New Roman" w:eastAsia="Times New Roman" w:hAnsi="Times New Roman" w:cs="Times New Roman"/>
          <w:color w:val="000000" w:themeColor="text1"/>
          <w:sz w:val="28"/>
          <w:szCs w:val="28"/>
          <w:lang w:eastAsia="ru-RU"/>
        </w:rPr>
        <w:t>ацелен</w:t>
      </w:r>
      <w:r w:rsidR="00F87A50">
        <w:rPr>
          <w:rFonts w:ascii="Times New Roman" w:eastAsia="Times New Roman" w:hAnsi="Times New Roman" w:cs="Times New Roman"/>
          <w:color w:val="000000" w:themeColor="text1"/>
          <w:sz w:val="28"/>
          <w:szCs w:val="28"/>
          <w:lang w:eastAsia="ru-RU"/>
        </w:rPr>
        <w:t>о</w:t>
      </w:r>
      <w:r w:rsidR="00124858">
        <w:rPr>
          <w:rFonts w:ascii="Times New Roman" w:eastAsia="Times New Roman" w:hAnsi="Times New Roman" w:cs="Times New Roman"/>
          <w:color w:val="000000" w:themeColor="text1"/>
          <w:sz w:val="28"/>
          <w:szCs w:val="28"/>
          <w:lang w:eastAsia="ru-RU"/>
        </w:rPr>
        <w:t xml:space="preserve"> на научное и техн</w:t>
      </w:r>
      <w:r w:rsidR="00F87A50">
        <w:rPr>
          <w:rFonts w:ascii="Times New Roman" w:eastAsia="Times New Roman" w:hAnsi="Times New Roman" w:cs="Times New Roman"/>
          <w:color w:val="000000" w:themeColor="text1"/>
          <w:sz w:val="28"/>
          <w:szCs w:val="28"/>
          <w:lang w:eastAsia="ru-RU"/>
        </w:rPr>
        <w:t>ологическое</w:t>
      </w:r>
      <w:r w:rsidR="00124858">
        <w:rPr>
          <w:rFonts w:ascii="Times New Roman" w:eastAsia="Times New Roman" w:hAnsi="Times New Roman" w:cs="Times New Roman"/>
          <w:color w:val="000000" w:themeColor="text1"/>
          <w:sz w:val="28"/>
          <w:szCs w:val="28"/>
          <w:lang w:eastAsia="ru-RU"/>
        </w:rPr>
        <w:t xml:space="preserve"> развитие, а также н</w:t>
      </w:r>
      <w:r w:rsidR="00E55B81">
        <w:rPr>
          <w:rFonts w:ascii="Times New Roman" w:eastAsia="Times New Roman" w:hAnsi="Times New Roman" w:cs="Times New Roman"/>
          <w:color w:val="000000" w:themeColor="text1"/>
          <w:sz w:val="28"/>
          <w:szCs w:val="28"/>
          <w:lang w:eastAsia="ru-RU"/>
        </w:rPr>
        <w:t xml:space="preserve">аправлен </w:t>
      </w:r>
      <w:r w:rsidR="00124858">
        <w:rPr>
          <w:rFonts w:ascii="Times New Roman" w:eastAsia="Times New Roman" w:hAnsi="Times New Roman" w:cs="Times New Roman"/>
          <w:color w:val="000000" w:themeColor="text1"/>
          <w:sz w:val="28"/>
          <w:szCs w:val="28"/>
          <w:lang w:eastAsia="ru-RU"/>
        </w:rPr>
        <w:t>на социальное и экономическое развитие современной России. Он</w:t>
      </w:r>
      <w:r w:rsidR="00F87A50">
        <w:rPr>
          <w:rFonts w:ascii="Times New Roman" w:eastAsia="Times New Roman" w:hAnsi="Times New Roman" w:cs="Times New Roman"/>
          <w:color w:val="000000" w:themeColor="text1"/>
          <w:sz w:val="28"/>
          <w:szCs w:val="28"/>
          <w:lang w:eastAsia="ru-RU"/>
        </w:rPr>
        <w:t>о</w:t>
      </w:r>
      <w:r w:rsidR="00124858">
        <w:rPr>
          <w:rFonts w:ascii="Times New Roman" w:eastAsia="Times New Roman" w:hAnsi="Times New Roman" w:cs="Times New Roman"/>
          <w:color w:val="000000" w:themeColor="text1"/>
          <w:sz w:val="28"/>
          <w:szCs w:val="28"/>
          <w:lang w:eastAsia="ru-RU"/>
        </w:rPr>
        <w:t xml:space="preserve"> осуществляется при помощи следующих факторов:</w:t>
      </w:r>
    </w:p>
    <w:p w14:paraId="0EC9B70C" w14:textId="77777777" w:rsidR="00EA6717" w:rsidRPr="00EA6717" w:rsidRDefault="00124858"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фактор непосредственного</w:t>
      </w:r>
      <w:r w:rsidR="00E55B81" w:rsidRPr="00EA6717">
        <w:rPr>
          <w:rFonts w:ascii="Times New Roman" w:eastAsia="Times New Roman" w:hAnsi="Times New Roman" w:cs="Times New Roman"/>
          <w:color w:val="000000" w:themeColor="text1"/>
          <w:sz w:val="28"/>
          <w:szCs w:val="28"/>
          <w:lang w:eastAsia="ru-RU"/>
        </w:rPr>
        <w:t xml:space="preserve"> управления инвестициями</w:t>
      </w:r>
      <w:r w:rsidR="000F4A20">
        <w:rPr>
          <w:rFonts w:ascii="Times New Roman" w:eastAsia="Times New Roman" w:hAnsi="Times New Roman" w:cs="Times New Roman"/>
          <w:color w:val="000000" w:themeColor="text1"/>
          <w:sz w:val="28"/>
          <w:szCs w:val="28"/>
          <w:lang w:eastAsia="ru-RU"/>
        </w:rPr>
        <w:t>,</w:t>
      </w:r>
      <w:r w:rsidR="00F734BD">
        <w:rPr>
          <w:rFonts w:ascii="Times New Roman" w:eastAsia="Times New Roman" w:hAnsi="Times New Roman" w:cs="Times New Roman"/>
          <w:color w:val="000000" w:themeColor="text1"/>
          <w:sz w:val="28"/>
          <w:szCs w:val="28"/>
          <w:lang w:eastAsia="ru-RU"/>
        </w:rPr>
        <w:t xml:space="preserve"> </w:t>
      </w:r>
      <w:r w:rsidR="00EA6717" w:rsidRPr="00EA6717">
        <w:rPr>
          <w:rFonts w:ascii="Times New Roman" w:eastAsia="Times New Roman" w:hAnsi="Times New Roman" w:cs="Times New Roman"/>
          <w:color w:val="000000" w:themeColor="text1"/>
          <w:sz w:val="28"/>
          <w:szCs w:val="28"/>
          <w:lang w:eastAsia="ru-RU"/>
        </w:rPr>
        <w:t xml:space="preserve">в </w:t>
      </w:r>
      <w:r w:rsidR="000F4A20">
        <w:rPr>
          <w:rFonts w:ascii="Times New Roman" w:eastAsia="Times New Roman" w:hAnsi="Times New Roman" w:cs="Times New Roman"/>
          <w:color w:val="000000" w:themeColor="text1"/>
          <w:sz w:val="28"/>
          <w:szCs w:val="28"/>
          <w:lang w:eastAsia="ru-RU"/>
        </w:rPr>
        <w:t>согласовании с различными целевыми инвестиционными программами на федеральном уровне</w:t>
      </w:r>
      <w:r w:rsidR="00EA6717" w:rsidRPr="00EA6717">
        <w:rPr>
          <w:rFonts w:ascii="Times New Roman" w:eastAsia="Times New Roman" w:hAnsi="Times New Roman" w:cs="Times New Roman"/>
          <w:color w:val="000000" w:themeColor="text1"/>
          <w:sz w:val="28"/>
          <w:szCs w:val="28"/>
          <w:lang w:eastAsia="ru-RU"/>
        </w:rPr>
        <w:t>;</w:t>
      </w:r>
    </w:p>
    <w:p w14:paraId="6B800433" w14:textId="77777777" w:rsidR="00EA6717" w:rsidRPr="00EA6717" w:rsidRDefault="000F4A20"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w:t>
      </w:r>
      <w:r w:rsidR="00214260" w:rsidRPr="00EA6717">
        <w:rPr>
          <w:rFonts w:ascii="Times New Roman" w:eastAsia="Times New Roman" w:hAnsi="Times New Roman" w:cs="Times New Roman"/>
          <w:color w:val="000000" w:themeColor="text1"/>
          <w:sz w:val="28"/>
          <w:szCs w:val="28"/>
          <w:lang w:eastAsia="ru-RU"/>
        </w:rPr>
        <w:t>кспертиз</w:t>
      </w:r>
      <w:r>
        <w:rPr>
          <w:rFonts w:ascii="Times New Roman" w:eastAsia="Times New Roman" w:hAnsi="Times New Roman" w:cs="Times New Roman"/>
          <w:color w:val="000000" w:themeColor="text1"/>
          <w:sz w:val="28"/>
          <w:szCs w:val="28"/>
          <w:lang w:eastAsia="ru-RU"/>
        </w:rPr>
        <w:t>а</w:t>
      </w:r>
      <w:r w:rsidR="00214260" w:rsidRPr="00EA6717">
        <w:rPr>
          <w:rFonts w:ascii="Times New Roman" w:eastAsia="Times New Roman" w:hAnsi="Times New Roman" w:cs="Times New Roman"/>
          <w:color w:val="000000" w:themeColor="text1"/>
          <w:sz w:val="28"/>
          <w:szCs w:val="28"/>
          <w:lang w:eastAsia="ru-RU"/>
        </w:rPr>
        <w:t xml:space="preserve"> инвестиционных проектов</w:t>
      </w:r>
      <w:r>
        <w:rPr>
          <w:rFonts w:ascii="Times New Roman" w:eastAsia="Times New Roman" w:hAnsi="Times New Roman" w:cs="Times New Roman"/>
          <w:color w:val="000000" w:themeColor="text1"/>
          <w:sz w:val="28"/>
          <w:szCs w:val="28"/>
          <w:lang w:eastAsia="ru-RU"/>
        </w:rPr>
        <w:t>;</w:t>
      </w:r>
    </w:p>
    <w:p w14:paraId="292E0540" w14:textId="77777777" w:rsidR="00EA6717" w:rsidRPr="00EA6717" w:rsidRDefault="00F87A50"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осуществлением</w:t>
      </w:r>
      <w:r w:rsidR="00F734BD">
        <w:rPr>
          <w:rFonts w:ascii="Times New Roman" w:eastAsia="Times New Roman" w:hAnsi="Times New Roman" w:cs="Times New Roman"/>
          <w:color w:val="000000" w:themeColor="text1"/>
          <w:sz w:val="28"/>
          <w:szCs w:val="28"/>
          <w:lang w:eastAsia="ru-RU"/>
        </w:rPr>
        <w:t xml:space="preserve"> </w:t>
      </w:r>
      <w:r w:rsidR="000F4A20">
        <w:rPr>
          <w:rFonts w:ascii="Times New Roman" w:eastAsia="Times New Roman" w:hAnsi="Times New Roman" w:cs="Times New Roman"/>
          <w:color w:val="000000" w:themeColor="text1"/>
          <w:sz w:val="28"/>
          <w:szCs w:val="28"/>
          <w:lang w:eastAsia="ru-RU"/>
        </w:rPr>
        <w:t>финансово-экономической</w:t>
      </w:r>
      <w:r w:rsidR="00EA6717" w:rsidRPr="00EA6717">
        <w:rPr>
          <w:rFonts w:ascii="Times New Roman" w:eastAsia="Times New Roman" w:hAnsi="Times New Roman" w:cs="Times New Roman"/>
          <w:color w:val="000000" w:themeColor="text1"/>
          <w:sz w:val="28"/>
          <w:szCs w:val="28"/>
          <w:lang w:eastAsia="ru-RU"/>
        </w:rPr>
        <w:t xml:space="preserve"> и </w:t>
      </w:r>
      <w:r w:rsidR="000F4A20">
        <w:rPr>
          <w:rFonts w:ascii="Times New Roman" w:eastAsia="Times New Roman" w:hAnsi="Times New Roman" w:cs="Times New Roman"/>
          <w:color w:val="000000" w:themeColor="text1"/>
          <w:sz w:val="28"/>
          <w:szCs w:val="28"/>
          <w:lang w:eastAsia="ru-RU"/>
        </w:rPr>
        <w:t>банковской</w:t>
      </w:r>
      <w:r w:rsidR="00EA6717" w:rsidRPr="00EA6717">
        <w:rPr>
          <w:rFonts w:ascii="Times New Roman" w:eastAsia="Times New Roman" w:hAnsi="Times New Roman" w:cs="Times New Roman"/>
          <w:color w:val="000000" w:themeColor="text1"/>
          <w:sz w:val="28"/>
          <w:szCs w:val="28"/>
          <w:lang w:eastAsia="ru-RU"/>
        </w:rPr>
        <w:t xml:space="preserve"> политики, политики </w:t>
      </w:r>
      <w:r w:rsidR="0035310E">
        <w:rPr>
          <w:rFonts w:ascii="Times New Roman" w:eastAsia="Times New Roman" w:hAnsi="Times New Roman" w:cs="Times New Roman"/>
          <w:color w:val="000000" w:themeColor="text1"/>
          <w:sz w:val="28"/>
          <w:szCs w:val="28"/>
          <w:lang w:eastAsia="ru-RU"/>
        </w:rPr>
        <w:t>регулирования цен</w:t>
      </w:r>
      <w:r w:rsidR="00EA6717" w:rsidRPr="00EA6717">
        <w:rPr>
          <w:rFonts w:ascii="Times New Roman" w:eastAsia="Times New Roman" w:hAnsi="Times New Roman" w:cs="Times New Roman"/>
          <w:color w:val="000000" w:themeColor="text1"/>
          <w:sz w:val="28"/>
          <w:szCs w:val="28"/>
          <w:lang w:eastAsia="ru-RU"/>
        </w:rPr>
        <w:t xml:space="preserve">, </w:t>
      </w:r>
      <w:r w:rsidR="0035310E">
        <w:rPr>
          <w:rFonts w:ascii="Times New Roman" w:eastAsia="Times New Roman" w:hAnsi="Times New Roman" w:cs="Times New Roman"/>
          <w:color w:val="000000" w:themeColor="text1"/>
          <w:sz w:val="28"/>
          <w:szCs w:val="28"/>
          <w:lang w:eastAsia="ru-RU"/>
        </w:rPr>
        <w:t xml:space="preserve">а также </w:t>
      </w:r>
      <w:r w:rsidR="000F4A20">
        <w:rPr>
          <w:rFonts w:ascii="Times New Roman" w:eastAsia="Times New Roman" w:hAnsi="Times New Roman" w:cs="Times New Roman"/>
          <w:color w:val="000000" w:themeColor="text1"/>
          <w:sz w:val="28"/>
          <w:szCs w:val="28"/>
          <w:lang w:eastAsia="ru-RU"/>
        </w:rPr>
        <w:t>демпферной</w:t>
      </w:r>
      <w:r w:rsidR="00EA6717" w:rsidRPr="00EA6717">
        <w:rPr>
          <w:rFonts w:ascii="Times New Roman" w:eastAsia="Times New Roman" w:hAnsi="Times New Roman" w:cs="Times New Roman"/>
          <w:color w:val="000000" w:themeColor="text1"/>
          <w:sz w:val="28"/>
          <w:szCs w:val="28"/>
          <w:lang w:eastAsia="ru-RU"/>
        </w:rPr>
        <w:t xml:space="preserve"> политики;</w:t>
      </w:r>
    </w:p>
    <w:p w14:paraId="658C314E" w14:textId="77777777" w:rsidR="00F87A50" w:rsidRDefault="00F87A50"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A6717">
        <w:rPr>
          <w:rFonts w:ascii="Times New Roman" w:eastAsia="Times New Roman" w:hAnsi="Times New Roman" w:cs="Times New Roman"/>
          <w:color w:val="000000" w:themeColor="text1"/>
          <w:sz w:val="28"/>
          <w:szCs w:val="28"/>
          <w:lang w:eastAsia="ru-RU"/>
        </w:rPr>
        <w:t>проверкой</w:t>
      </w:r>
      <w:r w:rsidR="00EA6717" w:rsidRPr="00EA6717">
        <w:rPr>
          <w:rFonts w:ascii="Times New Roman" w:eastAsia="Times New Roman" w:hAnsi="Times New Roman" w:cs="Times New Roman"/>
          <w:color w:val="000000" w:themeColor="text1"/>
          <w:sz w:val="28"/>
          <w:szCs w:val="28"/>
          <w:lang w:eastAsia="ru-RU"/>
        </w:rPr>
        <w:t xml:space="preserve"> соблюдени</w:t>
      </w:r>
      <w:r>
        <w:rPr>
          <w:rFonts w:ascii="Times New Roman" w:eastAsia="Times New Roman" w:hAnsi="Times New Roman" w:cs="Times New Roman"/>
          <w:color w:val="000000" w:themeColor="text1"/>
          <w:sz w:val="28"/>
          <w:szCs w:val="28"/>
          <w:lang w:eastAsia="ru-RU"/>
        </w:rPr>
        <w:t>я</w:t>
      </w:r>
      <w:r w:rsidR="00EA6717" w:rsidRPr="00EA6717">
        <w:rPr>
          <w:rFonts w:ascii="Times New Roman" w:eastAsia="Times New Roman" w:hAnsi="Times New Roman" w:cs="Times New Roman"/>
          <w:color w:val="000000" w:themeColor="text1"/>
          <w:sz w:val="28"/>
          <w:szCs w:val="28"/>
          <w:lang w:eastAsia="ru-RU"/>
        </w:rPr>
        <w:t xml:space="preserve"> государственных норм и стандартов</w:t>
      </w:r>
      <w:r>
        <w:rPr>
          <w:rFonts w:ascii="Times New Roman" w:eastAsia="Times New Roman" w:hAnsi="Times New Roman" w:cs="Times New Roman"/>
          <w:color w:val="000000" w:themeColor="text1"/>
          <w:sz w:val="28"/>
          <w:szCs w:val="28"/>
          <w:lang w:eastAsia="ru-RU"/>
        </w:rPr>
        <w:t>;</w:t>
      </w:r>
    </w:p>
    <w:p w14:paraId="4E4C5AFF" w14:textId="77777777" w:rsidR="00EA6717" w:rsidRPr="00EA6717" w:rsidRDefault="00F87A50"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контроль</w:t>
      </w:r>
      <w:r w:rsidR="00EA6717" w:rsidRPr="00EA6717">
        <w:rPr>
          <w:rFonts w:ascii="Times New Roman" w:eastAsia="Times New Roman" w:hAnsi="Times New Roman" w:cs="Times New Roman"/>
          <w:color w:val="000000" w:themeColor="text1"/>
          <w:sz w:val="28"/>
          <w:szCs w:val="28"/>
          <w:lang w:eastAsia="ru-RU"/>
        </w:rPr>
        <w:t xml:space="preserve"> за </w:t>
      </w:r>
      <w:r>
        <w:rPr>
          <w:rFonts w:ascii="Times New Roman" w:eastAsia="Times New Roman" w:hAnsi="Times New Roman" w:cs="Times New Roman"/>
          <w:color w:val="000000" w:themeColor="text1"/>
          <w:sz w:val="28"/>
          <w:szCs w:val="28"/>
          <w:lang w:eastAsia="ru-RU"/>
        </w:rPr>
        <w:t>исполнением</w:t>
      </w:r>
      <w:r w:rsidR="00F734B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норм необходимой</w:t>
      </w:r>
      <w:r w:rsidR="00EA6717" w:rsidRPr="00EA6717">
        <w:rPr>
          <w:rFonts w:ascii="Times New Roman" w:eastAsia="Times New Roman" w:hAnsi="Times New Roman" w:cs="Times New Roman"/>
          <w:color w:val="000000" w:themeColor="text1"/>
          <w:sz w:val="28"/>
          <w:szCs w:val="28"/>
          <w:lang w:eastAsia="ru-RU"/>
        </w:rPr>
        <w:t xml:space="preserve"> сертификации;</w:t>
      </w:r>
    </w:p>
    <w:p w14:paraId="624BC46C" w14:textId="77777777" w:rsidR="00EA6717" w:rsidRPr="00EA6717" w:rsidRDefault="002F0328"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денационализация различных</w:t>
      </w:r>
      <w:r w:rsidR="00EA6717" w:rsidRPr="00EA6717">
        <w:rPr>
          <w:rFonts w:ascii="Times New Roman" w:eastAsia="Times New Roman" w:hAnsi="Times New Roman" w:cs="Times New Roman"/>
          <w:color w:val="000000" w:themeColor="text1"/>
          <w:sz w:val="28"/>
          <w:szCs w:val="28"/>
          <w:lang w:eastAsia="ru-RU"/>
        </w:rPr>
        <w:t xml:space="preserve"> объектов</w:t>
      </w:r>
      <w:r>
        <w:rPr>
          <w:rFonts w:ascii="Times New Roman" w:eastAsia="Times New Roman" w:hAnsi="Times New Roman" w:cs="Times New Roman"/>
          <w:color w:val="000000" w:themeColor="text1"/>
          <w:sz w:val="28"/>
          <w:szCs w:val="28"/>
          <w:lang w:eastAsia="ru-RU"/>
        </w:rPr>
        <w:t>, принадлежащих государству</w:t>
      </w:r>
      <w:r w:rsidR="00EA6717" w:rsidRPr="00EA6717">
        <w:rPr>
          <w:rFonts w:ascii="Times New Roman" w:eastAsia="Times New Roman" w:hAnsi="Times New Roman" w:cs="Times New Roman"/>
          <w:color w:val="000000" w:themeColor="text1"/>
          <w:sz w:val="28"/>
          <w:szCs w:val="28"/>
          <w:lang w:eastAsia="ru-RU"/>
        </w:rPr>
        <w:t>;</w:t>
      </w:r>
    </w:p>
    <w:p w14:paraId="0FBB50A2" w14:textId="77777777" w:rsidR="00EA6717" w:rsidRPr="00EA6717" w:rsidRDefault="002F0328" w:rsidP="00994325">
      <w:pPr>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различными законами, связанными со стимулированием и ограничениями</w:t>
      </w:r>
      <w:r w:rsidR="00EA6717" w:rsidRPr="00EA6717">
        <w:rPr>
          <w:rFonts w:ascii="Times New Roman" w:eastAsia="Times New Roman" w:hAnsi="Times New Roman" w:cs="Times New Roman"/>
          <w:color w:val="000000" w:themeColor="text1"/>
          <w:sz w:val="28"/>
          <w:szCs w:val="28"/>
          <w:lang w:eastAsia="ru-RU"/>
        </w:rPr>
        <w:t>.</w:t>
      </w:r>
    </w:p>
    <w:p w14:paraId="201111D3" w14:textId="77777777" w:rsidR="00612313" w:rsidRPr="00612313" w:rsidRDefault="00612313" w:rsidP="0061231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12313">
        <w:rPr>
          <w:rFonts w:ascii="Times New Roman" w:eastAsia="Times New Roman" w:hAnsi="Times New Roman" w:cs="Times New Roman"/>
          <w:color w:val="000000" w:themeColor="text1"/>
          <w:sz w:val="28"/>
          <w:szCs w:val="28"/>
          <w:lang w:eastAsia="ru-RU"/>
        </w:rPr>
        <w:t xml:space="preserve">На уровне </w:t>
      </w:r>
      <w:r w:rsidR="0035310E">
        <w:rPr>
          <w:rFonts w:ascii="Times New Roman" w:eastAsia="Times New Roman" w:hAnsi="Times New Roman" w:cs="Times New Roman"/>
          <w:color w:val="000000" w:themeColor="text1"/>
          <w:sz w:val="28"/>
          <w:szCs w:val="28"/>
          <w:lang w:eastAsia="ru-RU"/>
        </w:rPr>
        <w:t>организации или компании</w:t>
      </w:r>
      <w:r w:rsidRPr="00612313">
        <w:rPr>
          <w:rFonts w:ascii="Times New Roman" w:eastAsia="Times New Roman" w:hAnsi="Times New Roman" w:cs="Times New Roman"/>
          <w:color w:val="000000" w:themeColor="text1"/>
          <w:sz w:val="28"/>
          <w:szCs w:val="28"/>
          <w:lang w:eastAsia="ru-RU"/>
        </w:rPr>
        <w:t> </w:t>
      </w:r>
      <w:r w:rsidR="0035310E">
        <w:rPr>
          <w:rFonts w:ascii="Times New Roman" w:eastAsia="Times New Roman" w:hAnsi="Times New Roman" w:cs="Times New Roman"/>
          <w:color w:val="000000" w:themeColor="text1"/>
          <w:sz w:val="28"/>
          <w:szCs w:val="28"/>
          <w:lang w:eastAsia="ru-RU"/>
        </w:rPr>
        <w:t xml:space="preserve">ведение </w:t>
      </w:r>
      <w:r w:rsidR="00D75138">
        <w:rPr>
          <w:rFonts w:ascii="Times New Roman" w:eastAsia="Times New Roman" w:hAnsi="Times New Roman" w:cs="Times New Roman"/>
          <w:color w:val="000000" w:themeColor="text1"/>
          <w:sz w:val="28"/>
          <w:szCs w:val="28"/>
          <w:lang w:eastAsia="ru-RU"/>
        </w:rPr>
        <w:t>управление капиталовложения</w:t>
      </w:r>
      <w:r w:rsidR="00F734BD">
        <w:rPr>
          <w:rFonts w:ascii="Times New Roman" w:eastAsia="Times New Roman" w:hAnsi="Times New Roman" w:cs="Times New Roman"/>
          <w:color w:val="000000" w:themeColor="text1"/>
          <w:sz w:val="28"/>
          <w:szCs w:val="28"/>
          <w:lang w:eastAsia="ru-RU"/>
        </w:rPr>
        <w:t xml:space="preserve"> </w:t>
      </w:r>
      <w:r w:rsidR="0035310E">
        <w:rPr>
          <w:rFonts w:ascii="Times New Roman" w:eastAsia="Times New Roman" w:hAnsi="Times New Roman" w:cs="Times New Roman"/>
          <w:color w:val="000000" w:themeColor="text1"/>
          <w:sz w:val="28"/>
          <w:szCs w:val="28"/>
          <w:lang w:eastAsia="ru-RU"/>
        </w:rPr>
        <w:t xml:space="preserve">реализуется, соответственно планам и основным целям </w:t>
      </w:r>
      <w:r w:rsidRPr="00612313">
        <w:rPr>
          <w:rFonts w:ascii="Times New Roman" w:eastAsia="Times New Roman" w:hAnsi="Times New Roman" w:cs="Times New Roman"/>
          <w:color w:val="000000" w:themeColor="text1"/>
          <w:sz w:val="28"/>
          <w:szCs w:val="28"/>
          <w:lang w:eastAsia="ru-RU"/>
        </w:rPr>
        <w:t xml:space="preserve">инвестиционной </w:t>
      </w:r>
      <w:r w:rsidR="0035310E">
        <w:rPr>
          <w:rFonts w:ascii="Times New Roman" w:eastAsia="Times New Roman" w:hAnsi="Times New Roman" w:cs="Times New Roman"/>
          <w:color w:val="000000" w:themeColor="text1"/>
          <w:sz w:val="28"/>
          <w:szCs w:val="28"/>
          <w:lang w:eastAsia="ru-RU"/>
        </w:rPr>
        <w:t>активности. Также он состоит из следующих целей</w:t>
      </w:r>
      <w:r w:rsidRPr="00612313">
        <w:rPr>
          <w:rFonts w:ascii="Times New Roman" w:eastAsia="Times New Roman" w:hAnsi="Times New Roman" w:cs="Times New Roman"/>
          <w:color w:val="000000" w:themeColor="text1"/>
          <w:sz w:val="28"/>
          <w:szCs w:val="28"/>
          <w:lang w:eastAsia="ru-RU"/>
        </w:rPr>
        <w:t>:</w:t>
      </w:r>
    </w:p>
    <w:p w14:paraId="49E57D41" w14:textId="77777777" w:rsidR="00612313" w:rsidRPr="00612313" w:rsidRDefault="00B42B9D" w:rsidP="00994325">
      <w:pPr>
        <w:numPr>
          <w:ilvl w:val="0"/>
          <w:numId w:val="22"/>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 п</w:t>
      </w:r>
      <w:r w:rsidR="001A1D26">
        <w:rPr>
          <w:rFonts w:ascii="Times New Roman" w:eastAsia="Times New Roman" w:hAnsi="Times New Roman" w:cs="Times New Roman"/>
          <w:color w:val="000000" w:themeColor="text1"/>
          <w:sz w:val="28"/>
          <w:szCs w:val="28"/>
          <w:lang w:eastAsia="ru-RU"/>
        </w:rPr>
        <w:t>оддержке</w:t>
      </w:r>
      <w:r w:rsidR="00F734BD">
        <w:rPr>
          <w:rFonts w:ascii="Times New Roman" w:eastAsia="Times New Roman" w:hAnsi="Times New Roman" w:cs="Times New Roman"/>
          <w:color w:val="000000" w:themeColor="text1"/>
          <w:sz w:val="28"/>
          <w:szCs w:val="28"/>
          <w:lang w:eastAsia="ru-RU"/>
        </w:rPr>
        <w:t xml:space="preserve"> </w:t>
      </w:r>
      <w:r w:rsidR="001A1D26">
        <w:rPr>
          <w:rFonts w:ascii="Times New Roman" w:eastAsia="Times New Roman" w:hAnsi="Times New Roman" w:cs="Times New Roman"/>
          <w:color w:val="000000" w:themeColor="text1"/>
          <w:sz w:val="28"/>
          <w:szCs w:val="28"/>
          <w:lang w:eastAsia="ru-RU"/>
        </w:rPr>
        <w:t>действенной</w:t>
      </w:r>
      <w:r w:rsidRPr="00612313">
        <w:rPr>
          <w:rFonts w:ascii="Times New Roman" w:eastAsia="Times New Roman" w:hAnsi="Times New Roman" w:cs="Times New Roman"/>
          <w:color w:val="000000" w:themeColor="text1"/>
          <w:sz w:val="28"/>
          <w:szCs w:val="28"/>
          <w:lang w:eastAsia="ru-RU"/>
        </w:rPr>
        <w:t xml:space="preserve"> деятельности</w:t>
      </w:r>
      <w:r w:rsidR="001A1D26">
        <w:rPr>
          <w:rFonts w:ascii="Times New Roman" w:eastAsia="Times New Roman" w:hAnsi="Times New Roman" w:cs="Times New Roman"/>
          <w:color w:val="000000" w:themeColor="text1"/>
          <w:sz w:val="28"/>
          <w:szCs w:val="28"/>
          <w:lang w:eastAsia="ru-RU"/>
        </w:rPr>
        <w:t xml:space="preserve"> в сфере инвестиций </w:t>
      </w:r>
      <w:r w:rsidR="001A1D26" w:rsidRPr="00612313">
        <w:rPr>
          <w:rFonts w:ascii="Times New Roman" w:eastAsia="Times New Roman" w:hAnsi="Times New Roman" w:cs="Times New Roman"/>
          <w:color w:val="000000" w:themeColor="text1"/>
          <w:sz w:val="28"/>
          <w:szCs w:val="28"/>
          <w:lang w:eastAsia="ru-RU"/>
        </w:rPr>
        <w:t>происходит</w:t>
      </w:r>
      <w:r w:rsidR="00F734BD">
        <w:rPr>
          <w:rFonts w:ascii="Times New Roman" w:eastAsia="Times New Roman" w:hAnsi="Times New Roman" w:cs="Times New Roman"/>
          <w:color w:val="000000" w:themeColor="text1"/>
          <w:sz w:val="28"/>
          <w:szCs w:val="28"/>
          <w:lang w:eastAsia="ru-RU"/>
        </w:rPr>
        <w:t xml:space="preserve"> </w:t>
      </w:r>
      <w:r w:rsidR="00D75138">
        <w:rPr>
          <w:rFonts w:ascii="Times New Roman" w:eastAsia="Times New Roman" w:hAnsi="Times New Roman" w:cs="Times New Roman"/>
          <w:color w:val="000000" w:themeColor="text1"/>
          <w:sz w:val="28"/>
          <w:szCs w:val="28"/>
          <w:lang w:eastAsia="ru-RU"/>
        </w:rPr>
        <w:t>снабжение</w:t>
      </w:r>
      <w:r w:rsidR="00F734BD">
        <w:rPr>
          <w:rFonts w:ascii="Times New Roman" w:eastAsia="Times New Roman" w:hAnsi="Times New Roman" w:cs="Times New Roman"/>
          <w:color w:val="000000" w:themeColor="text1"/>
          <w:sz w:val="28"/>
          <w:szCs w:val="28"/>
          <w:lang w:eastAsia="ru-RU"/>
        </w:rPr>
        <w:t xml:space="preserve"> </w:t>
      </w:r>
      <w:r w:rsidR="00D75138">
        <w:rPr>
          <w:rFonts w:ascii="Times New Roman" w:eastAsia="Times New Roman" w:hAnsi="Times New Roman" w:cs="Times New Roman"/>
          <w:color w:val="000000" w:themeColor="text1"/>
          <w:sz w:val="28"/>
          <w:szCs w:val="28"/>
          <w:lang w:eastAsia="ru-RU"/>
        </w:rPr>
        <w:t>стремительных</w:t>
      </w:r>
      <w:r w:rsidR="00612313" w:rsidRPr="00612313">
        <w:rPr>
          <w:rFonts w:ascii="Times New Roman" w:eastAsia="Times New Roman" w:hAnsi="Times New Roman" w:cs="Times New Roman"/>
          <w:color w:val="000000" w:themeColor="text1"/>
          <w:sz w:val="28"/>
          <w:szCs w:val="28"/>
          <w:lang w:eastAsia="ru-RU"/>
        </w:rPr>
        <w:t xml:space="preserve"> темпов экономического </w:t>
      </w:r>
      <w:r w:rsidR="001A1D26">
        <w:rPr>
          <w:rFonts w:ascii="Times New Roman" w:eastAsia="Times New Roman" w:hAnsi="Times New Roman" w:cs="Times New Roman"/>
          <w:color w:val="000000" w:themeColor="text1"/>
          <w:sz w:val="28"/>
          <w:szCs w:val="28"/>
          <w:lang w:eastAsia="ru-RU"/>
        </w:rPr>
        <w:t>становления</w:t>
      </w:r>
      <w:r w:rsidR="00612313" w:rsidRPr="00612313">
        <w:rPr>
          <w:rFonts w:ascii="Times New Roman" w:eastAsia="Times New Roman" w:hAnsi="Times New Roman" w:cs="Times New Roman"/>
          <w:color w:val="000000" w:themeColor="text1"/>
          <w:sz w:val="28"/>
          <w:szCs w:val="28"/>
          <w:lang w:eastAsia="ru-RU"/>
        </w:rPr>
        <w:t xml:space="preserve"> предприятия;</w:t>
      </w:r>
    </w:p>
    <w:p w14:paraId="040309E6" w14:textId="77777777" w:rsidR="00612313" w:rsidRPr="00612313" w:rsidRDefault="001A1D26" w:rsidP="00994325">
      <w:pPr>
        <w:numPr>
          <w:ilvl w:val="0"/>
          <w:numId w:val="22"/>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предельная выгода</w:t>
      </w:r>
      <w:r w:rsidR="00F734B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капиталовложени</w:t>
      </w:r>
      <w:r w:rsidR="00147DD8">
        <w:rPr>
          <w:rFonts w:ascii="Times New Roman" w:eastAsia="Times New Roman" w:hAnsi="Times New Roman" w:cs="Times New Roman"/>
          <w:color w:val="000000" w:themeColor="text1"/>
          <w:sz w:val="28"/>
          <w:szCs w:val="28"/>
          <w:lang w:eastAsia="ru-RU"/>
        </w:rPr>
        <w:t>й</w:t>
      </w:r>
      <w:r w:rsidR="00612313" w:rsidRPr="00612313">
        <w:rPr>
          <w:rFonts w:ascii="Times New Roman" w:eastAsia="Times New Roman" w:hAnsi="Times New Roman" w:cs="Times New Roman"/>
          <w:color w:val="000000" w:themeColor="text1"/>
          <w:sz w:val="28"/>
          <w:szCs w:val="28"/>
          <w:lang w:eastAsia="ru-RU"/>
        </w:rPr>
        <w:t>;</w:t>
      </w:r>
    </w:p>
    <w:p w14:paraId="039F6385" w14:textId="77777777" w:rsidR="00612313" w:rsidRPr="00612313" w:rsidRDefault="001A1D26" w:rsidP="00994325">
      <w:pPr>
        <w:numPr>
          <w:ilvl w:val="0"/>
          <w:numId w:val="22"/>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допустимые</w:t>
      </w:r>
      <w:r w:rsidR="00612313" w:rsidRPr="00612313">
        <w:rPr>
          <w:rFonts w:ascii="Times New Roman" w:eastAsia="Times New Roman" w:hAnsi="Times New Roman" w:cs="Times New Roman"/>
          <w:color w:val="000000" w:themeColor="text1"/>
          <w:sz w:val="28"/>
          <w:szCs w:val="28"/>
          <w:lang w:eastAsia="ru-RU"/>
        </w:rPr>
        <w:t xml:space="preserve"> риск</w:t>
      </w:r>
      <w:r w:rsidR="00C237E9">
        <w:rPr>
          <w:rFonts w:ascii="Times New Roman" w:eastAsia="Times New Roman" w:hAnsi="Times New Roman" w:cs="Times New Roman"/>
          <w:color w:val="000000" w:themeColor="text1"/>
          <w:sz w:val="28"/>
          <w:szCs w:val="28"/>
          <w:lang w:eastAsia="ru-RU"/>
        </w:rPr>
        <w:t>и</w:t>
      </w:r>
      <w:r w:rsidR="00F734BD">
        <w:rPr>
          <w:rFonts w:ascii="Times New Roman" w:eastAsia="Times New Roman" w:hAnsi="Times New Roman" w:cs="Times New Roman"/>
          <w:color w:val="000000" w:themeColor="text1"/>
          <w:sz w:val="28"/>
          <w:szCs w:val="28"/>
          <w:lang w:eastAsia="ru-RU"/>
        </w:rPr>
        <w:t xml:space="preserve"> </w:t>
      </w:r>
      <w:r w:rsidR="00147DD8">
        <w:rPr>
          <w:rFonts w:ascii="Times New Roman" w:eastAsia="Times New Roman" w:hAnsi="Times New Roman" w:cs="Times New Roman"/>
          <w:color w:val="000000" w:themeColor="text1"/>
          <w:sz w:val="28"/>
          <w:szCs w:val="28"/>
          <w:lang w:eastAsia="ru-RU"/>
        </w:rPr>
        <w:t>капиталовложений</w:t>
      </w:r>
      <w:r w:rsidR="00612313" w:rsidRPr="00612313">
        <w:rPr>
          <w:rFonts w:ascii="Times New Roman" w:eastAsia="Times New Roman" w:hAnsi="Times New Roman" w:cs="Times New Roman"/>
          <w:color w:val="000000" w:themeColor="text1"/>
          <w:sz w:val="28"/>
          <w:szCs w:val="28"/>
          <w:lang w:eastAsia="ru-RU"/>
        </w:rPr>
        <w:t>;</w:t>
      </w:r>
    </w:p>
    <w:p w14:paraId="14B9AA2E" w14:textId="77777777" w:rsidR="00562802" w:rsidRDefault="001A1D26" w:rsidP="00994325">
      <w:pPr>
        <w:numPr>
          <w:ilvl w:val="0"/>
          <w:numId w:val="22"/>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предоставление</w:t>
      </w:r>
      <w:r w:rsidR="00F734B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экономической </w:t>
      </w:r>
      <w:r w:rsidR="00612313" w:rsidRPr="00612313">
        <w:rPr>
          <w:rFonts w:ascii="Times New Roman" w:eastAsia="Times New Roman" w:hAnsi="Times New Roman" w:cs="Times New Roman"/>
          <w:color w:val="000000" w:themeColor="text1"/>
          <w:sz w:val="28"/>
          <w:szCs w:val="28"/>
          <w:lang w:eastAsia="ru-RU"/>
        </w:rPr>
        <w:t xml:space="preserve">устойчивости </w:t>
      </w:r>
      <w:r>
        <w:rPr>
          <w:rFonts w:ascii="Times New Roman" w:eastAsia="Times New Roman" w:hAnsi="Times New Roman" w:cs="Times New Roman"/>
          <w:color w:val="000000" w:themeColor="text1"/>
          <w:sz w:val="28"/>
          <w:szCs w:val="28"/>
          <w:lang w:eastAsia="ru-RU"/>
        </w:rPr>
        <w:t>организации</w:t>
      </w:r>
      <w:r w:rsidR="00612313" w:rsidRPr="00612313">
        <w:rPr>
          <w:rFonts w:ascii="Times New Roman" w:eastAsia="Times New Roman" w:hAnsi="Times New Roman" w:cs="Times New Roman"/>
          <w:color w:val="000000" w:themeColor="text1"/>
          <w:sz w:val="28"/>
          <w:szCs w:val="28"/>
          <w:lang w:eastAsia="ru-RU"/>
        </w:rPr>
        <w:t xml:space="preserve"> в процессе </w:t>
      </w:r>
      <w:r>
        <w:rPr>
          <w:rFonts w:ascii="Times New Roman" w:eastAsia="Times New Roman" w:hAnsi="Times New Roman" w:cs="Times New Roman"/>
          <w:color w:val="000000" w:themeColor="text1"/>
          <w:sz w:val="28"/>
          <w:szCs w:val="28"/>
          <w:lang w:eastAsia="ru-RU"/>
        </w:rPr>
        <w:t>капиталовложения</w:t>
      </w:r>
      <w:r w:rsidR="00612313" w:rsidRPr="00612313">
        <w:rPr>
          <w:rFonts w:ascii="Times New Roman" w:eastAsia="Times New Roman" w:hAnsi="Times New Roman" w:cs="Times New Roman"/>
          <w:color w:val="000000" w:themeColor="text1"/>
          <w:sz w:val="28"/>
          <w:szCs w:val="28"/>
          <w:lang w:eastAsia="ru-RU"/>
        </w:rPr>
        <w:t>.</w:t>
      </w:r>
    </w:p>
    <w:p w14:paraId="31C2576A" w14:textId="77777777" w:rsidR="00713E02" w:rsidRDefault="001A1D26" w:rsidP="00713E0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Администрирование</w:t>
      </w:r>
      <w:r w:rsidR="00F734BD">
        <w:rPr>
          <w:rFonts w:ascii="Times New Roman" w:eastAsia="Times New Roman" w:hAnsi="Times New Roman" w:cs="Times New Roman"/>
          <w:color w:val="000000" w:themeColor="text1"/>
          <w:sz w:val="28"/>
          <w:szCs w:val="28"/>
          <w:lang w:eastAsia="ru-RU"/>
        </w:rPr>
        <w:t xml:space="preserve"> </w:t>
      </w:r>
      <w:r w:rsidR="00995F49">
        <w:rPr>
          <w:rFonts w:ascii="Times New Roman" w:eastAsia="Times New Roman" w:hAnsi="Times New Roman" w:cs="Times New Roman"/>
          <w:color w:val="000000" w:themeColor="text1"/>
          <w:sz w:val="28"/>
          <w:szCs w:val="28"/>
          <w:lang w:eastAsia="ru-RU"/>
        </w:rPr>
        <w:t>капиталовложениями</w:t>
      </w:r>
      <w:r w:rsidR="00713E02" w:rsidRPr="00713E02">
        <w:rPr>
          <w:rFonts w:ascii="Times New Roman" w:eastAsia="Times New Roman" w:hAnsi="Times New Roman" w:cs="Times New Roman"/>
          <w:color w:val="000000" w:themeColor="text1"/>
          <w:sz w:val="28"/>
          <w:szCs w:val="28"/>
          <w:lang w:eastAsia="ru-RU"/>
        </w:rPr>
        <w:t xml:space="preserve"> на уровне </w:t>
      </w:r>
      <w:r>
        <w:rPr>
          <w:rFonts w:ascii="Times New Roman" w:eastAsia="Times New Roman" w:hAnsi="Times New Roman" w:cs="Times New Roman"/>
          <w:color w:val="000000" w:themeColor="text1"/>
          <w:sz w:val="28"/>
          <w:szCs w:val="28"/>
          <w:lang w:eastAsia="ru-RU"/>
        </w:rPr>
        <w:t xml:space="preserve">организации </w:t>
      </w:r>
      <w:r w:rsidR="00995F49">
        <w:rPr>
          <w:rFonts w:ascii="Times New Roman" w:eastAsia="Times New Roman" w:hAnsi="Times New Roman" w:cs="Times New Roman"/>
          <w:color w:val="000000" w:themeColor="text1"/>
          <w:sz w:val="28"/>
          <w:szCs w:val="28"/>
          <w:lang w:eastAsia="ru-RU"/>
        </w:rPr>
        <w:t xml:space="preserve">включает такие </w:t>
      </w:r>
      <w:r w:rsidR="00713E02" w:rsidRPr="00713E02">
        <w:rPr>
          <w:rFonts w:ascii="Times New Roman" w:eastAsia="Times New Roman" w:hAnsi="Times New Roman" w:cs="Times New Roman"/>
          <w:color w:val="000000" w:themeColor="text1"/>
          <w:sz w:val="28"/>
          <w:szCs w:val="28"/>
          <w:lang w:eastAsia="ru-RU"/>
        </w:rPr>
        <w:t>функци</w:t>
      </w:r>
      <w:r w:rsidR="00995F49">
        <w:rPr>
          <w:rFonts w:ascii="Times New Roman" w:eastAsia="Times New Roman" w:hAnsi="Times New Roman" w:cs="Times New Roman"/>
          <w:color w:val="000000" w:themeColor="text1"/>
          <w:sz w:val="28"/>
          <w:szCs w:val="28"/>
          <w:lang w:eastAsia="ru-RU"/>
        </w:rPr>
        <w:t>и</w:t>
      </w:r>
      <w:r w:rsidR="00713E02" w:rsidRPr="00713E02">
        <w:rPr>
          <w:rFonts w:ascii="Times New Roman" w:eastAsia="Times New Roman" w:hAnsi="Times New Roman" w:cs="Times New Roman"/>
          <w:color w:val="000000" w:themeColor="text1"/>
          <w:sz w:val="28"/>
          <w:szCs w:val="28"/>
          <w:lang w:eastAsia="ru-RU"/>
        </w:rPr>
        <w:t>:</w:t>
      </w:r>
    </w:p>
    <w:p w14:paraId="07A059E6" w14:textId="77777777" w:rsidR="00713E02" w:rsidRPr="00713E02" w:rsidRDefault="001732AD" w:rsidP="00994325">
      <w:pPr>
        <w:pStyle w:val="a5"/>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моделирование</w:t>
      </w:r>
      <w:r w:rsidR="00C237E9">
        <w:rPr>
          <w:rFonts w:ascii="Times New Roman" w:eastAsia="Times New Roman" w:hAnsi="Times New Roman" w:cs="Times New Roman"/>
          <w:color w:val="000000" w:themeColor="text1"/>
          <w:sz w:val="28"/>
          <w:szCs w:val="28"/>
          <w:lang w:eastAsia="ru-RU"/>
        </w:rPr>
        <w:t xml:space="preserve"> и </w:t>
      </w:r>
      <w:r>
        <w:rPr>
          <w:rFonts w:ascii="Times New Roman" w:eastAsia="Times New Roman" w:hAnsi="Times New Roman" w:cs="Times New Roman"/>
          <w:color w:val="000000" w:themeColor="text1"/>
          <w:sz w:val="28"/>
          <w:szCs w:val="28"/>
          <w:lang w:eastAsia="ru-RU"/>
        </w:rPr>
        <w:t>мониторинг</w:t>
      </w:r>
      <w:r w:rsidR="00F734B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становления </w:t>
      </w:r>
      <w:r w:rsidR="00C237E9">
        <w:rPr>
          <w:rFonts w:ascii="Times New Roman" w:eastAsia="Times New Roman" w:hAnsi="Times New Roman" w:cs="Times New Roman"/>
          <w:color w:val="000000" w:themeColor="text1"/>
          <w:sz w:val="28"/>
          <w:szCs w:val="28"/>
          <w:lang w:eastAsia="ru-RU"/>
        </w:rPr>
        <w:t xml:space="preserve">рынка </w:t>
      </w:r>
      <w:r>
        <w:rPr>
          <w:rFonts w:ascii="Times New Roman" w:eastAsia="Times New Roman" w:hAnsi="Times New Roman" w:cs="Times New Roman"/>
          <w:color w:val="000000" w:themeColor="text1"/>
          <w:sz w:val="28"/>
          <w:szCs w:val="28"/>
          <w:lang w:eastAsia="ru-RU"/>
        </w:rPr>
        <w:t>капиталовложений</w:t>
      </w:r>
      <w:r w:rsidR="00713E02" w:rsidRPr="00713E02">
        <w:rPr>
          <w:rFonts w:ascii="Times New Roman" w:eastAsia="Times New Roman" w:hAnsi="Times New Roman" w:cs="Times New Roman"/>
          <w:color w:val="000000" w:themeColor="text1"/>
          <w:sz w:val="28"/>
          <w:szCs w:val="28"/>
          <w:lang w:eastAsia="ru-RU"/>
        </w:rPr>
        <w:t>;</w:t>
      </w:r>
    </w:p>
    <w:p w14:paraId="2DA57E9C" w14:textId="77777777" w:rsidR="00581188" w:rsidRDefault="001732AD" w:rsidP="00994325">
      <w:pPr>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проработка</w:t>
      </w:r>
      <w:r w:rsidR="00F734B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первоочередных</w:t>
      </w:r>
      <w:r w:rsidR="00713E02" w:rsidRPr="00713E02">
        <w:rPr>
          <w:rFonts w:ascii="Times New Roman" w:eastAsia="Times New Roman" w:hAnsi="Times New Roman" w:cs="Times New Roman"/>
          <w:color w:val="000000" w:themeColor="text1"/>
          <w:sz w:val="28"/>
          <w:szCs w:val="28"/>
          <w:lang w:eastAsia="ru-RU"/>
        </w:rPr>
        <w:t xml:space="preserve"> направлений </w:t>
      </w:r>
      <w:r>
        <w:rPr>
          <w:rFonts w:ascii="Times New Roman" w:eastAsia="Times New Roman" w:hAnsi="Times New Roman" w:cs="Times New Roman"/>
          <w:color w:val="000000" w:themeColor="text1"/>
          <w:sz w:val="28"/>
          <w:szCs w:val="28"/>
          <w:lang w:eastAsia="ru-RU"/>
        </w:rPr>
        <w:t>деятельности, связанной с капиталовложением компании</w:t>
      </w:r>
      <w:r w:rsidR="00713E02" w:rsidRPr="00713E02">
        <w:rPr>
          <w:rFonts w:ascii="Times New Roman" w:eastAsia="Times New Roman" w:hAnsi="Times New Roman" w:cs="Times New Roman"/>
          <w:color w:val="000000" w:themeColor="text1"/>
          <w:sz w:val="28"/>
          <w:szCs w:val="28"/>
          <w:lang w:eastAsia="ru-RU"/>
        </w:rPr>
        <w:t>;</w:t>
      </w:r>
    </w:p>
    <w:p w14:paraId="40F6E709" w14:textId="77777777" w:rsidR="00581188" w:rsidRDefault="001732AD" w:rsidP="00994325">
      <w:pPr>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структурирование</w:t>
      </w:r>
      <w:r w:rsidR="00713E02" w:rsidRPr="00713E02">
        <w:rPr>
          <w:rFonts w:ascii="Times New Roman" w:eastAsia="Times New Roman" w:hAnsi="Times New Roman" w:cs="Times New Roman"/>
          <w:color w:val="000000" w:themeColor="text1"/>
          <w:sz w:val="28"/>
          <w:szCs w:val="28"/>
          <w:lang w:eastAsia="ru-RU"/>
        </w:rPr>
        <w:t xml:space="preserve"> инвестиционного пор</w:t>
      </w:r>
      <w:r>
        <w:rPr>
          <w:rFonts w:ascii="Times New Roman" w:eastAsia="Times New Roman" w:hAnsi="Times New Roman" w:cs="Times New Roman"/>
          <w:color w:val="000000" w:themeColor="text1"/>
          <w:sz w:val="28"/>
          <w:szCs w:val="28"/>
          <w:lang w:eastAsia="ru-RU"/>
        </w:rPr>
        <w:t>тфолио</w:t>
      </w:r>
      <w:r w:rsidR="00713E02" w:rsidRPr="00713E02">
        <w:rPr>
          <w:rFonts w:ascii="Times New Roman" w:eastAsia="Times New Roman" w:hAnsi="Times New Roman" w:cs="Times New Roman"/>
          <w:color w:val="000000" w:themeColor="text1"/>
          <w:sz w:val="28"/>
          <w:szCs w:val="28"/>
          <w:lang w:eastAsia="ru-RU"/>
        </w:rPr>
        <w:t xml:space="preserve"> по </w:t>
      </w:r>
      <w:r>
        <w:rPr>
          <w:rFonts w:ascii="Times New Roman" w:eastAsia="Times New Roman" w:hAnsi="Times New Roman" w:cs="Times New Roman"/>
          <w:color w:val="000000" w:themeColor="text1"/>
          <w:sz w:val="28"/>
          <w:szCs w:val="28"/>
          <w:lang w:eastAsia="ru-RU"/>
        </w:rPr>
        <w:t>параметрам</w:t>
      </w:r>
      <w:r w:rsidR="00713E02" w:rsidRPr="00713E02">
        <w:rPr>
          <w:rFonts w:ascii="Times New Roman" w:eastAsia="Times New Roman" w:hAnsi="Times New Roman" w:cs="Times New Roman"/>
          <w:color w:val="000000" w:themeColor="text1"/>
          <w:sz w:val="28"/>
          <w:szCs w:val="28"/>
          <w:lang w:eastAsia="ru-RU"/>
        </w:rPr>
        <w:t xml:space="preserve"> доходности, риска и </w:t>
      </w:r>
      <w:r>
        <w:rPr>
          <w:rFonts w:ascii="Times New Roman" w:eastAsia="Times New Roman" w:hAnsi="Times New Roman" w:cs="Times New Roman"/>
          <w:color w:val="000000" w:themeColor="text1"/>
          <w:sz w:val="28"/>
          <w:szCs w:val="28"/>
          <w:lang w:eastAsia="ru-RU"/>
        </w:rPr>
        <w:t xml:space="preserve">волатильности, а также </w:t>
      </w:r>
      <w:r w:rsidR="00713E02" w:rsidRPr="00713E02">
        <w:rPr>
          <w:rFonts w:ascii="Times New Roman" w:eastAsia="Times New Roman" w:hAnsi="Times New Roman" w:cs="Times New Roman"/>
          <w:color w:val="000000" w:themeColor="text1"/>
          <w:sz w:val="28"/>
          <w:szCs w:val="28"/>
          <w:lang w:eastAsia="ru-RU"/>
        </w:rPr>
        <w:t>ликвидности;</w:t>
      </w:r>
    </w:p>
    <w:p w14:paraId="5B0A1F3B" w14:textId="77777777" w:rsidR="00713E02" w:rsidRPr="00713E02" w:rsidRDefault="001732AD" w:rsidP="00994325">
      <w:pPr>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нынешнее</w:t>
      </w:r>
      <w:r w:rsidR="00C7185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прогнозирование </w:t>
      </w:r>
      <w:r w:rsidR="00713E02" w:rsidRPr="00713E02">
        <w:rPr>
          <w:rFonts w:ascii="Times New Roman" w:eastAsia="Times New Roman" w:hAnsi="Times New Roman" w:cs="Times New Roman"/>
          <w:color w:val="000000" w:themeColor="text1"/>
          <w:sz w:val="28"/>
          <w:szCs w:val="28"/>
          <w:lang w:eastAsia="ru-RU"/>
        </w:rPr>
        <w:t xml:space="preserve">и </w:t>
      </w:r>
      <w:r>
        <w:rPr>
          <w:rFonts w:ascii="Times New Roman" w:eastAsia="Times New Roman" w:hAnsi="Times New Roman" w:cs="Times New Roman"/>
          <w:color w:val="000000" w:themeColor="text1"/>
          <w:sz w:val="28"/>
          <w:szCs w:val="28"/>
          <w:lang w:eastAsia="ru-RU"/>
        </w:rPr>
        <w:t>ведение</w:t>
      </w:r>
      <w:r w:rsidR="00713E02" w:rsidRPr="00713E02">
        <w:rPr>
          <w:rFonts w:ascii="Times New Roman" w:eastAsia="Times New Roman" w:hAnsi="Times New Roman" w:cs="Times New Roman"/>
          <w:color w:val="000000" w:themeColor="text1"/>
          <w:sz w:val="28"/>
          <w:szCs w:val="28"/>
          <w:lang w:eastAsia="ru-RU"/>
        </w:rPr>
        <w:t xml:space="preserve"> инвестпроектов и программ в составе инвестици</w:t>
      </w:r>
      <w:r w:rsidR="00F30D57">
        <w:rPr>
          <w:rFonts w:ascii="Times New Roman" w:eastAsia="Times New Roman" w:hAnsi="Times New Roman" w:cs="Times New Roman"/>
          <w:color w:val="000000" w:themeColor="text1"/>
          <w:sz w:val="28"/>
          <w:szCs w:val="28"/>
          <w:lang w:eastAsia="ru-RU"/>
        </w:rPr>
        <w:t>й</w:t>
      </w:r>
      <w:r w:rsidR="00713E02" w:rsidRPr="00713E02">
        <w:rPr>
          <w:rFonts w:ascii="Times New Roman" w:eastAsia="Times New Roman" w:hAnsi="Times New Roman" w:cs="Times New Roman"/>
          <w:color w:val="000000" w:themeColor="text1"/>
          <w:sz w:val="28"/>
          <w:szCs w:val="28"/>
          <w:lang w:eastAsia="ru-RU"/>
        </w:rPr>
        <w:t>;</w:t>
      </w:r>
    </w:p>
    <w:p w14:paraId="2E5D07E8" w14:textId="77777777" w:rsidR="00713E02" w:rsidRPr="00713E02" w:rsidRDefault="00F30D57" w:rsidP="00994325">
      <w:pPr>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аудит и осуществление</w:t>
      </w:r>
      <w:r w:rsidR="00C71854">
        <w:rPr>
          <w:rFonts w:ascii="Times New Roman" w:eastAsia="Times New Roman" w:hAnsi="Times New Roman" w:cs="Times New Roman"/>
          <w:color w:val="000000" w:themeColor="text1"/>
          <w:sz w:val="28"/>
          <w:szCs w:val="28"/>
          <w:lang w:eastAsia="ru-RU"/>
        </w:rPr>
        <w:t xml:space="preserve"> </w:t>
      </w:r>
      <w:r w:rsidR="00995F49" w:rsidRPr="00713E02">
        <w:rPr>
          <w:rFonts w:ascii="Times New Roman" w:eastAsia="Times New Roman" w:hAnsi="Times New Roman" w:cs="Times New Roman"/>
          <w:color w:val="000000" w:themeColor="text1"/>
          <w:sz w:val="28"/>
          <w:szCs w:val="28"/>
          <w:lang w:eastAsia="ru-RU"/>
        </w:rPr>
        <w:t>пределов</w:t>
      </w:r>
      <w:r w:rsidR="00C7185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нормирования </w:t>
      </w:r>
      <w:r w:rsidR="00995F49">
        <w:rPr>
          <w:rFonts w:ascii="Times New Roman" w:eastAsia="Times New Roman" w:hAnsi="Times New Roman" w:cs="Times New Roman"/>
          <w:color w:val="000000" w:themeColor="text1"/>
          <w:sz w:val="28"/>
          <w:szCs w:val="28"/>
          <w:lang w:eastAsia="ru-RU"/>
        </w:rPr>
        <w:t>деятельности, связанной с инвестициями для</w:t>
      </w:r>
      <w:r w:rsidR="00713E02" w:rsidRPr="00713E02">
        <w:rPr>
          <w:rFonts w:ascii="Times New Roman" w:eastAsia="Times New Roman" w:hAnsi="Times New Roman" w:cs="Times New Roman"/>
          <w:color w:val="000000" w:themeColor="text1"/>
          <w:sz w:val="28"/>
          <w:szCs w:val="28"/>
          <w:lang w:eastAsia="ru-RU"/>
        </w:rPr>
        <w:t xml:space="preserve"> всех </w:t>
      </w:r>
      <w:r>
        <w:rPr>
          <w:rFonts w:ascii="Times New Roman" w:eastAsia="Times New Roman" w:hAnsi="Times New Roman" w:cs="Times New Roman"/>
          <w:color w:val="000000" w:themeColor="text1"/>
          <w:sz w:val="28"/>
          <w:szCs w:val="28"/>
          <w:lang w:eastAsia="ru-RU"/>
        </w:rPr>
        <w:t>капиталовложений</w:t>
      </w:r>
      <w:r w:rsidR="00713E02" w:rsidRPr="00713E02">
        <w:rPr>
          <w:rFonts w:ascii="Times New Roman" w:eastAsia="Times New Roman" w:hAnsi="Times New Roman" w:cs="Times New Roman"/>
          <w:color w:val="000000" w:themeColor="text1"/>
          <w:sz w:val="28"/>
          <w:szCs w:val="28"/>
          <w:lang w:eastAsia="ru-RU"/>
        </w:rPr>
        <w:t>;</w:t>
      </w:r>
    </w:p>
    <w:p w14:paraId="42051138" w14:textId="77777777" w:rsidR="00713E02" w:rsidRPr="00581188" w:rsidRDefault="00F30D57" w:rsidP="00994325">
      <w:pPr>
        <w:numPr>
          <w:ilvl w:val="0"/>
          <w:numId w:val="2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проработка мер</w:t>
      </w:r>
      <w:r w:rsidR="00713E02" w:rsidRPr="00713E02">
        <w:rPr>
          <w:rFonts w:ascii="Times New Roman" w:eastAsia="Times New Roman" w:hAnsi="Times New Roman" w:cs="Times New Roman"/>
          <w:color w:val="000000" w:themeColor="text1"/>
          <w:sz w:val="28"/>
          <w:szCs w:val="28"/>
          <w:lang w:eastAsia="ru-RU"/>
        </w:rPr>
        <w:t xml:space="preserve"> о </w:t>
      </w:r>
      <w:r>
        <w:rPr>
          <w:rFonts w:ascii="Times New Roman" w:eastAsia="Times New Roman" w:hAnsi="Times New Roman" w:cs="Times New Roman"/>
          <w:color w:val="000000" w:themeColor="text1"/>
          <w:sz w:val="28"/>
          <w:szCs w:val="28"/>
          <w:lang w:eastAsia="ru-RU"/>
        </w:rPr>
        <w:t>заблаговременном</w:t>
      </w:r>
      <w:r w:rsidR="00C7185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ликвидировании</w:t>
      </w:r>
      <w:r w:rsidR="00C7185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нецелесообразных</w:t>
      </w:r>
      <w:r w:rsidR="00713E02" w:rsidRPr="00713E02">
        <w:rPr>
          <w:rFonts w:ascii="Times New Roman" w:eastAsia="Times New Roman" w:hAnsi="Times New Roman" w:cs="Times New Roman"/>
          <w:color w:val="000000" w:themeColor="text1"/>
          <w:sz w:val="28"/>
          <w:szCs w:val="28"/>
          <w:lang w:eastAsia="ru-RU"/>
        </w:rPr>
        <w:t xml:space="preserve"> инвестпроектов</w:t>
      </w:r>
      <w:r w:rsidR="00C71854">
        <w:rPr>
          <w:rFonts w:ascii="Times New Roman" w:eastAsia="Times New Roman" w:hAnsi="Times New Roman" w:cs="Times New Roman"/>
          <w:color w:val="000000" w:themeColor="text1"/>
          <w:sz w:val="28"/>
          <w:szCs w:val="28"/>
          <w:lang w:eastAsia="ru-RU"/>
        </w:rPr>
        <w:t xml:space="preserve"> </w:t>
      </w:r>
      <w:r w:rsidR="00713E02" w:rsidRPr="00713E02">
        <w:rPr>
          <w:rFonts w:ascii="Times New Roman" w:eastAsia="Times New Roman" w:hAnsi="Times New Roman" w:cs="Times New Roman"/>
          <w:color w:val="000000" w:themeColor="text1"/>
          <w:sz w:val="28"/>
          <w:szCs w:val="28"/>
          <w:lang w:eastAsia="ru-RU"/>
        </w:rPr>
        <w:t xml:space="preserve">и реинвестировании </w:t>
      </w:r>
      <w:r>
        <w:rPr>
          <w:rFonts w:ascii="Times New Roman" w:eastAsia="Times New Roman" w:hAnsi="Times New Roman" w:cs="Times New Roman"/>
          <w:color w:val="000000" w:themeColor="text1"/>
          <w:sz w:val="28"/>
          <w:szCs w:val="28"/>
          <w:lang w:eastAsia="ru-RU"/>
        </w:rPr>
        <w:t>финансовых активов</w:t>
      </w:r>
      <w:r w:rsidR="00713E02" w:rsidRPr="00713E02">
        <w:rPr>
          <w:rFonts w:ascii="Times New Roman" w:eastAsia="Times New Roman" w:hAnsi="Times New Roman" w:cs="Times New Roman"/>
          <w:color w:val="000000" w:themeColor="text1"/>
          <w:sz w:val="28"/>
          <w:szCs w:val="28"/>
          <w:lang w:eastAsia="ru-RU"/>
        </w:rPr>
        <w:t>.</w:t>
      </w:r>
    </w:p>
    <w:p w14:paraId="57726530" w14:textId="77777777" w:rsidR="00A05B5B" w:rsidRDefault="00181224" w:rsidP="00D673C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6" w:name="_Hlk105745056"/>
      <w:r w:rsidRPr="00181224">
        <w:rPr>
          <w:rFonts w:ascii="Times New Roman" w:eastAsia="Times New Roman" w:hAnsi="Times New Roman" w:cs="Times New Roman"/>
          <w:color w:val="000000"/>
          <w:sz w:val="28"/>
          <w:szCs w:val="28"/>
          <w:lang w:eastAsia="ru-RU"/>
        </w:rPr>
        <w:t xml:space="preserve">В </w:t>
      </w:r>
      <w:r w:rsidR="00FE4045">
        <w:rPr>
          <w:rFonts w:ascii="Times New Roman" w:eastAsia="Times New Roman" w:hAnsi="Times New Roman" w:cs="Times New Roman"/>
          <w:color w:val="000000"/>
          <w:sz w:val="28"/>
          <w:szCs w:val="28"/>
          <w:lang w:eastAsia="ru-RU"/>
        </w:rPr>
        <w:t>обще</w:t>
      </w:r>
      <w:r w:rsidRPr="00181224">
        <w:rPr>
          <w:rFonts w:ascii="Times New Roman" w:eastAsia="Times New Roman" w:hAnsi="Times New Roman" w:cs="Times New Roman"/>
          <w:color w:val="000000"/>
          <w:sz w:val="28"/>
          <w:szCs w:val="28"/>
          <w:lang w:eastAsia="ru-RU"/>
        </w:rPr>
        <w:t>мирово</w:t>
      </w:r>
      <w:r w:rsidR="00995F49">
        <w:rPr>
          <w:rFonts w:ascii="Times New Roman" w:eastAsia="Times New Roman" w:hAnsi="Times New Roman" w:cs="Times New Roman"/>
          <w:color w:val="000000"/>
          <w:sz w:val="28"/>
          <w:szCs w:val="28"/>
          <w:lang w:eastAsia="ru-RU"/>
        </w:rPr>
        <w:t>м опыте</w:t>
      </w:r>
      <w:r w:rsidRPr="00181224">
        <w:rPr>
          <w:rFonts w:ascii="Times New Roman" w:eastAsia="Times New Roman" w:hAnsi="Times New Roman" w:cs="Times New Roman"/>
          <w:color w:val="000000"/>
          <w:sz w:val="28"/>
          <w:szCs w:val="28"/>
          <w:lang w:eastAsia="ru-RU"/>
        </w:rPr>
        <w:t xml:space="preserve"> инвестици</w:t>
      </w:r>
      <w:r w:rsidR="00A05B5B">
        <w:rPr>
          <w:rFonts w:ascii="Times New Roman" w:eastAsia="Times New Roman" w:hAnsi="Times New Roman" w:cs="Times New Roman"/>
          <w:color w:val="000000"/>
          <w:sz w:val="28"/>
          <w:szCs w:val="28"/>
          <w:lang w:eastAsia="ru-RU"/>
        </w:rPr>
        <w:t>и</w:t>
      </w:r>
      <w:r w:rsidR="00C71854">
        <w:rPr>
          <w:rFonts w:ascii="Times New Roman" w:eastAsia="Times New Roman" w:hAnsi="Times New Roman" w:cs="Times New Roman"/>
          <w:color w:val="000000"/>
          <w:sz w:val="28"/>
          <w:szCs w:val="28"/>
          <w:lang w:eastAsia="ru-RU"/>
        </w:rPr>
        <w:t xml:space="preserve"> </w:t>
      </w:r>
      <w:r w:rsidR="00FE4045">
        <w:rPr>
          <w:rFonts w:ascii="Times New Roman" w:eastAsia="Times New Roman" w:hAnsi="Times New Roman" w:cs="Times New Roman"/>
          <w:color w:val="000000"/>
          <w:sz w:val="28"/>
          <w:szCs w:val="28"/>
          <w:lang w:eastAsia="ru-RU"/>
        </w:rPr>
        <w:t>разграничивают</w:t>
      </w:r>
      <w:r w:rsidRPr="00181224">
        <w:rPr>
          <w:rFonts w:ascii="Times New Roman" w:eastAsia="Times New Roman" w:hAnsi="Times New Roman" w:cs="Times New Roman"/>
          <w:color w:val="000000"/>
          <w:sz w:val="28"/>
          <w:szCs w:val="28"/>
          <w:lang w:eastAsia="ru-RU"/>
        </w:rPr>
        <w:t xml:space="preserve"> на венчурные, реальные, портфельные, аннуитет</w:t>
      </w:r>
      <w:r w:rsidR="001074FD">
        <w:rPr>
          <w:rFonts w:ascii="Times New Roman" w:eastAsia="Times New Roman" w:hAnsi="Times New Roman" w:cs="Times New Roman"/>
          <w:color w:val="000000"/>
          <w:sz w:val="28"/>
          <w:szCs w:val="28"/>
          <w:lang w:eastAsia="ru-RU"/>
        </w:rPr>
        <w:t xml:space="preserve"> (</w:t>
      </w:r>
      <w:r w:rsidR="00C71854">
        <w:rPr>
          <w:rFonts w:ascii="Times New Roman" w:eastAsia="Times New Roman" w:hAnsi="Times New Roman" w:cs="Times New Roman"/>
          <w:color w:val="000000"/>
          <w:sz w:val="28"/>
          <w:szCs w:val="28"/>
          <w:lang w:eastAsia="ru-RU"/>
        </w:rPr>
        <w:t>р</w:t>
      </w:r>
      <w:r w:rsidR="001074FD">
        <w:rPr>
          <w:rFonts w:ascii="Times New Roman" w:eastAsia="Times New Roman" w:hAnsi="Times New Roman" w:cs="Times New Roman"/>
          <w:color w:val="000000"/>
          <w:sz w:val="28"/>
          <w:szCs w:val="28"/>
          <w:lang w:eastAsia="ru-RU"/>
        </w:rPr>
        <w:t>исунок 2)</w:t>
      </w:r>
      <w:r w:rsidR="001074FD" w:rsidRPr="00181224">
        <w:rPr>
          <w:rFonts w:ascii="Times New Roman" w:eastAsia="Times New Roman" w:hAnsi="Times New Roman" w:cs="Times New Roman"/>
          <w:color w:val="000000"/>
          <w:sz w:val="28"/>
          <w:szCs w:val="28"/>
          <w:lang w:eastAsia="ru-RU"/>
        </w:rPr>
        <w:t>.</w:t>
      </w:r>
    </w:p>
    <w:p w14:paraId="5AA0C617" w14:textId="77777777" w:rsidR="008A212B" w:rsidRPr="00D673CD" w:rsidRDefault="008A212B" w:rsidP="00D673CD">
      <w:pPr>
        <w:shd w:val="clear" w:color="auto" w:fill="FFFFFF"/>
        <w:spacing w:after="0" w:line="360" w:lineRule="auto"/>
        <w:ind w:firstLine="709"/>
        <w:jc w:val="both"/>
        <w:rPr>
          <w:rFonts w:ascii="Times New Roman" w:eastAsia="Times New Roman" w:hAnsi="Times New Roman" w:cs="Times New Roman"/>
          <w:color w:val="FF0000"/>
          <w:sz w:val="28"/>
          <w:szCs w:val="28"/>
          <w:lang w:eastAsia="ru-RU"/>
        </w:rPr>
      </w:pPr>
    </w:p>
    <w:bookmarkStart w:id="7" w:name="_Hlk103370192"/>
    <w:bookmarkEnd w:id="7"/>
    <w:p w14:paraId="64DC5085" w14:textId="3E16FFB9" w:rsidR="00A05B5B" w:rsidRPr="008D10C0" w:rsidRDefault="008B7F68" w:rsidP="00A05B5B">
      <w:pPr>
        <w:pStyle w:val="a5"/>
        <w:spacing w:after="0" w:line="240" w:lineRule="auto"/>
        <w:ind w:left="0"/>
        <w:jc w:val="both"/>
        <w:rPr>
          <w:rFonts w:ascii="Times New Roman" w:hAnsi="Times New Roman" w:cs="Times New Roman"/>
          <w:b/>
          <w:color w:val="FF0000"/>
          <w:sz w:val="28"/>
          <w:szCs w:val="28"/>
        </w:rPr>
      </w:pPr>
      <w:r>
        <w:rPr>
          <w:rFonts w:ascii="Times New Roman" w:hAnsi="Times New Roman" w:cs="Times New Roman"/>
          <w:noProof/>
          <w:sz w:val="28"/>
          <w:szCs w:val="28"/>
          <w:lang w:eastAsia="ru-RU"/>
        </w:rPr>
        <mc:AlternateContent>
          <mc:Choice Requires="wpc">
            <w:drawing>
              <wp:inline distT="0" distB="0" distL="0" distR="0" wp14:anchorId="5EFEE162" wp14:editId="6545B3FE">
                <wp:extent cx="6057900" cy="1727835"/>
                <wp:effectExtent l="7620" t="6350" r="1905" b="0"/>
                <wp:docPr id="83"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4" name="Rectangle 7"/>
                        <wps:cNvSpPr>
                          <a:spLocks noChangeArrowheads="1"/>
                        </wps:cNvSpPr>
                        <wps:spPr bwMode="auto">
                          <a:xfrm>
                            <a:off x="275249" y="0"/>
                            <a:ext cx="5325253" cy="342779"/>
                          </a:xfrm>
                          <a:prstGeom prst="rect">
                            <a:avLst/>
                          </a:prstGeom>
                          <a:solidFill>
                            <a:srgbClr val="FFFFFF"/>
                          </a:solidFill>
                          <a:ln w="9525">
                            <a:solidFill>
                              <a:srgbClr val="000000"/>
                            </a:solidFill>
                            <a:miter lim="800000"/>
                            <a:headEnd/>
                            <a:tailEnd/>
                          </a:ln>
                        </wps:spPr>
                        <wps:txbx>
                          <w:txbxContent>
                            <w:p w14:paraId="7E538F9F" w14:textId="77777777" w:rsidR="00453206" w:rsidRPr="00E93D01" w:rsidRDefault="00453206" w:rsidP="00A05B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Инвестиции </w:t>
                              </w:r>
                            </w:p>
                            <w:p w14:paraId="66B9C636" w14:textId="77777777" w:rsidR="00453206" w:rsidRPr="00074569" w:rsidRDefault="00453206" w:rsidP="00A05B5B">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75" name="Rectangle 8"/>
                        <wps:cNvSpPr>
                          <a:spLocks noChangeArrowheads="1"/>
                        </wps:cNvSpPr>
                        <wps:spPr bwMode="auto">
                          <a:xfrm>
                            <a:off x="3426846" y="1142323"/>
                            <a:ext cx="2401950" cy="457585"/>
                          </a:xfrm>
                          <a:prstGeom prst="rect">
                            <a:avLst/>
                          </a:prstGeom>
                          <a:solidFill>
                            <a:srgbClr val="FFFFFF"/>
                          </a:solidFill>
                          <a:ln w="9525">
                            <a:solidFill>
                              <a:srgbClr val="000000"/>
                            </a:solidFill>
                            <a:miter lim="800000"/>
                            <a:headEnd/>
                            <a:tailEnd/>
                          </a:ln>
                        </wps:spPr>
                        <wps:txbx>
                          <w:txbxContent>
                            <w:p w14:paraId="1C21DCC6" w14:textId="77777777" w:rsidR="00453206" w:rsidRPr="00D673CD" w:rsidRDefault="00453206" w:rsidP="00D673CD">
                              <w:pPr>
                                <w:jc w:val="center"/>
                                <w:rPr>
                                  <w:rFonts w:ascii="Times New Roman" w:hAnsi="Times New Roman" w:cs="Times New Roman"/>
                                  <w:sz w:val="28"/>
                                  <w:szCs w:val="28"/>
                                </w:rPr>
                              </w:pPr>
                              <w:r>
                                <w:rPr>
                                  <w:rFonts w:ascii="Times New Roman" w:hAnsi="Times New Roman" w:cs="Times New Roman"/>
                                  <w:sz w:val="28"/>
                                  <w:szCs w:val="28"/>
                                </w:rPr>
                                <w:t>Аннуитет</w:t>
                              </w:r>
                            </w:p>
                          </w:txbxContent>
                        </wps:txbx>
                        <wps:bodyPr rot="0" vert="horz" wrap="square" lIns="91440" tIns="45720" rIns="91440" bIns="45720" anchor="t" anchorCtr="0" upright="1">
                          <a:noAutofit/>
                        </wps:bodyPr>
                      </wps:wsp>
                      <wps:wsp>
                        <wps:cNvPr id="76" name="Rectangle 9"/>
                        <wps:cNvSpPr>
                          <a:spLocks noChangeArrowheads="1"/>
                        </wps:cNvSpPr>
                        <wps:spPr bwMode="auto">
                          <a:xfrm>
                            <a:off x="3429275" y="571571"/>
                            <a:ext cx="2399521" cy="456765"/>
                          </a:xfrm>
                          <a:prstGeom prst="rect">
                            <a:avLst/>
                          </a:prstGeom>
                          <a:solidFill>
                            <a:srgbClr val="FFFFFF"/>
                          </a:solidFill>
                          <a:ln w="9525">
                            <a:solidFill>
                              <a:srgbClr val="000000"/>
                            </a:solidFill>
                            <a:miter lim="800000"/>
                            <a:headEnd/>
                            <a:tailEnd/>
                          </a:ln>
                        </wps:spPr>
                        <wps:txbx>
                          <w:txbxContent>
                            <w:p w14:paraId="007105DE" w14:textId="77777777" w:rsidR="00453206" w:rsidRPr="00D673CD" w:rsidRDefault="00453206" w:rsidP="00D673CD">
                              <w:pPr>
                                <w:jc w:val="center"/>
                                <w:rPr>
                                  <w:rFonts w:ascii="Times New Roman" w:hAnsi="Times New Roman" w:cs="Times New Roman"/>
                                  <w:sz w:val="28"/>
                                  <w:szCs w:val="28"/>
                                </w:rPr>
                              </w:pPr>
                              <w:r>
                                <w:rPr>
                                  <w:rFonts w:ascii="Times New Roman" w:hAnsi="Times New Roman" w:cs="Times New Roman"/>
                                  <w:sz w:val="28"/>
                                  <w:szCs w:val="28"/>
                                </w:rPr>
                                <w:t>Портфельные</w:t>
                              </w:r>
                            </w:p>
                          </w:txbxContent>
                        </wps:txbx>
                        <wps:bodyPr rot="0" vert="horz" wrap="square" lIns="91440" tIns="45720" rIns="91440" bIns="45720" anchor="t" anchorCtr="0" upright="1">
                          <a:noAutofit/>
                        </wps:bodyPr>
                      </wps:wsp>
                      <wps:wsp>
                        <wps:cNvPr id="77" name="Rectangle 10"/>
                        <wps:cNvSpPr>
                          <a:spLocks noChangeArrowheads="1"/>
                        </wps:cNvSpPr>
                        <wps:spPr bwMode="auto">
                          <a:xfrm>
                            <a:off x="0" y="1257129"/>
                            <a:ext cx="2399521" cy="342779"/>
                          </a:xfrm>
                          <a:prstGeom prst="rect">
                            <a:avLst/>
                          </a:prstGeom>
                          <a:solidFill>
                            <a:srgbClr val="FFFFFF"/>
                          </a:solidFill>
                          <a:ln w="9525">
                            <a:solidFill>
                              <a:srgbClr val="000000"/>
                            </a:solidFill>
                            <a:miter lim="800000"/>
                            <a:headEnd/>
                            <a:tailEnd/>
                          </a:ln>
                        </wps:spPr>
                        <wps:txbx>
                          <w:txbxContent>
                            <w:p w14:paraId="5189E7BB" w14:textId="77777777" w:rsidR="00453206" w:rsidRPr="00581188" w:rsidRDefault="00453206" w:rsidP="00581188">
                              <w:pPr>
                                <w:jc w:val="center"/>
                                <w:rPr>
                                  <w:rFonts w:ascii="Times New Roman" w:hAnsi="Times New Roman" w:cs="Times New Roman"/>
                                  <w:sz w:val="28"/>
                                  <w:szCs w:val="28"/>
                                </w:rPr>
                              </w:pPr>
                              <w:r>
                                <w:rPr>
                                  <w:rFonts w:ascii="Times New Roman" w:hAnsi="Times New Roman" w:cs="Times New Roman"/>
                                  <w:sz w:val="28"/>
                                  <w:szCs w:val="28"/>
                                </w:rPr>
                                <w:t>Реальные</w:t>
                              </w:r>
                            </w:p>
                          </w:txbxContent>
                        </wps:txbx>
                        <wps:bodyPr rot="0" vert="horz" wrap="square" lIns="91440" tIns="45720" rIns="91440" bIns="45720" anchor="t" anchorCtr="0" upright="1">
                          <a:noAutofit/>
                        </wps:bodyPr>
                      </wps:wsp>
                      <wps:wsp>
                        <wps:cNvPr id="79" name="Rectangle 11"/>
                        <wps:cNvSpPr>
                          <a:spLocks noChangeArrowheads="1"/>
                        </wps:cNvSpPr>
                        <wps:spPr bwMode="auto">
                          <a:xfrm>
                            <a:off x="0" y="571571"/>
                            <a:ext cx="2400331" cy="456765"/>
                          </a:xfrm>
                          <a:prstGeom prst="rect">
                            <a:avLst/>
                          </a:prstGeom>
                          <a:solidFill>
                            <a:srgbClr val="FFFFFF"/>
                          </a:solidFill>
                          <a:ln w="9525">
                            <a:solidFill>
                              <a:srgbClr val="000000"/>
                            </a:solidFill>
                            <a:miter lim="800000"/>
                            <a:headEnd/>
                            <a:tailEnd/>
                          </a:ln>
                        </wps:spPr>
                        <wps:txbx>
                          <w:txbxContent>
                            <w:p w14:paraId="36C83CE5" w14:textId="77777777" w:rsidR="00453206" w:rsidRPr="00581188" w:rsidRDefault="00453206" w:rsidP="00581188">
                              <w:pPr>
                                <w:jc w:val="center"/>
                                <w:rPr>
                                  <w:rFonts w:ascii="Times New Roman" w:hAnsi="Times New Roman" w:cs="Times New Roman"/>
                                  <w:sz w:val="28"/>
                                  <w:szCs w:val="28"/>
                                </w:rPr>
                              </w:pPr>
                              <w:r w:rsidRPr="00581188">
                                <w:rPr>
                                  <w:rFonts w:ascii="Times New Roman" w:hAnsi="Times New Roman" w:cs="Times New Roman"/>
                                  <w:sz w:val="28"/>
                                  <w:szCs w:val="28"/>
                                </w:rPr>
                                <w:t>Венчурные</w:t>
                              </w:r>
                            </w:p>
                          </w:txbxContent>
                        </wps:txbx>
                        <wps:bodyPr rot="0" vert="horz" wrap="square" lIns="91440" tIns="45720" rIns="91440" bIns="45720" anchor="t" anchorCtr="0" upright="1">
                          <a:noAutofit/>
                        </wps:bodyPr>
                      </wps:wsp>
                      <wps:wsp>
                        <wps:cNvPr id="80" name="Line 13"/>
                        <wps:cNvCnPr>
                          <a:cxnSpLocks noChangeShapeType="1"/>
                        </wps:cNvCnPr>
                        <wps:spPr bwMode="auto">
                          <a:xfrm>
                            <a:off x="2857729" y="342779"/>
                            <a:ext cx="810" cy="1108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
                        <wps:cNvCnPr>
                          <a:cxnSpLocks noChangeShapeType="1"/>
                        </wps:cNvCnPr>
                        <wps:spPr bwMode="auto">
                          <a:xfrm>
                            <a:off x="2400331" y="800364"/>
                            <a:ext cx="1028135"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Line 15"/>
                        <wps:cNvCnPr>
                          <a:cxnSpLocks noChangeShapeType="1"/>
                        </wps:cNvCnPr>
                        <wps:spPr bwMode="auto">
                          <a:xfrm>
                            <a:off x="2398711" y="1450660"/>
                            <a:ext cx="1028135"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EFEE162" id="Полотно 5" o:spid="_x0000_s1026" editas="canvas" style="width:477pt;height:136.05pt;mso-position-horizontal-relative:char;mso-position-vertical-relative:line" coordsize="60579,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17278;visibility:visible;mso-wrap-style:square">
                  <v:fill o:detectmouseclick="t"/>
                  <v:path o:connecttype="none"/>
                </v:shape>
                <v:rect id="Rectangle 7" o:spid="_x0000_s1028" style="position:absolute;left:2752;width:5325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7E538F9F" w14:textId="77777777" w:rsidR="00453206" w:rsidRPr="00E93D01" w:rsidRDefault="00453206" w:rsidP="00A05B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Инвестиции </w:t>
                        </w:r>
                      </w:p>
                      <w:p w14:paraId="66B9C636" w14:textId="77777777" w:rsidR="00453206" w:rsidRPr="00074569" w:rsidRDefault="00453206" w:rsidP="00A05B5B">
                        <w:pPr>
                          <w:jc w:val="center"/>
                          <w:rPr>
                            <w:rFonts w:ascii="Times New Roman" w:hAnsi="Times New Roman" w:cs="Times New Roman"/>
                            <w:sz w:val="28"/>
                            <w:szCs w:val="28"/>
                          </w:rPr>
                        </w:pPr>
                      </w:p>
                    </w:txbxContent>
                  </v:textbox>
                </v:rect>
                <v:rect id="Rectangle 8" o:spid="_x0000_s1029" style="position:absolute;left:34268;top:11423;width:24019;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14:paraId="1C21DCC6" w14:textId="77777777" w:rsidR="00453206" w:rsidRPr="00D673CD" w:rsidRDefault="00453206" w:rsidP="00D673CD">
                        <w:pPr>
                          <w:jc w:val="center"/>
                          <w:rPr>
                            <w:rFonts w:ascii="Times New Roman" w:hAnsi="Times New Roman" w:cs="Times New Roman"/>
                            <w:sz w:val="28"/>
                            <w:szCs w:val="28"/>
                          </w:rPr>
                        </w:pPr>
                        <w:r>
                          <w:rPr>
                            <w:rFonts w:ascii="Times New Roman" w:hAnsi="Times New Roman" w:cs="Times New Roman"/>
                            <w:sz w:val="28"/>
                            <w:szCs w:val="28"/>
                          </w:rPr>
                          <w:t>Аннуитет</w:t>
                        </w:r>
                      </w:p>
                    </w:txbxContent>
                  </v:textbox>
                </v:rect>
                <v:rect id="Rectangle 9" o:spid="_x0000_s1030" style="position:absolute;left:34292;top:5715;width:2399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14:paraId="007105DE" w14:textId="77777777" w:rsidR="00453206" w:rsidRPr="00D673CD" w:rsidRDefault="00453206" w:rsidP="00D673CD">
                        <w:pPr>
                          <w:jc w:val="center"/>
                          <w:rPr>
                            <w:rFonts w:ascii="Times New Roman" w:hAnsi="Times New Roman" w:cs="Times New Roman"/>
                            <w:sz w:val="28"/>
                            <w:szCs w:val="28"/>
                          </w:rPr>
                        </w:pPr>
                        <w:r>
                          <w:rPr>
                            <w:rFonts w:ascii="Times New Roman" w:hAnsi="Times New Roman" w:cs="Times New Roman"/>
                            <w:sz w:val="28"/>
                            <w:szCs w:val="28"/>
                          </w:rPr>
                          <w:t>Портфельные</w:t>
                        </w:r>
                      </w:p>
                    </w:txbxContent>
                  </v:textbox>
                </v:rect>
                <v:rect id="Rectangle 10" o:spid="_x0000_s1031" style="position:absolute;top:12571;width:2399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14:paraId="5189E7BB" w14:textId="77777777" w:rsidR="00453206" w:rsidRPr="00581188" w:rsidRDefault="00453206" w:rsidP="00581188">
                        <w:pPr>
                          <w:jc w:val="center"/>
                          <w:rPr>
                            <w:rFonts w:ascii="Times New Roman" w:hAnsi="Times New Roman" w:cs="Times New Roman"/>
                            <w:sz w:val="28"/>
                            <w:szCs w:val="28"/>
                          </w:rPr>
                        </w:pPr>
                        <w:r>
                          <w:rPr>
                            <w:rFonts w:ascii="Times New Roman" w:hAnsi="Times New Roman" w:cs="Times New Roman"/>
                            <w:sz w:val="28"/>
                            <w:szCs w:val="28"/>
                          </w:rPr>
                          <w:t>Реальные</w:t>
                        </w:r>
                      </w:p>
                    </w:txbxContent>
                  </v:textbox>
                </v:rect>
                <v:rect id="Rectangle 11" o:spid="_x0000_s1032" style="position:absolute;top:5715;width:24003;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14:paraId="36C83CE5" w14:textId="77777777" w:rsidR="00453206" w:rsidRPr="00581188" w:rsidRDefault="00453206" w:rsidP="00581188">
                        <w:pPr>
                          <w:jc w:val="center"/>
                          <w:rPr>
                            <w:rFonts w:ascii="Times New Roman" w:hAnsi="Times New Roman" w:cs="Times New Roman"/>
                            <w:sz w:val="28"/>
                            <w:szCs w:val="28"/>
                          </w:rPr>
                        </w:pPr>
                        <w:r w:rsidRPr="00581188">
                          <w:rPr>
                            <w:rFonts w:ascii="Times New Roman" w:hAnsi="Times New Roman" w:cs="Times New Roman"/>
                            <w:sz w:val="28"/>
                            <w:szCs w:val="28"/>
                          </w:rPr>
                          <w:t>Венчурные</w:t>
                        </w:r>
                      </w:p>
                    </w:txbxContent>
                  </v:textbox>
                </v:rect>
                <v:line id="Line 13" o:spid="_x0000_s1033" style="position:absolute;visibility:visible;mso-wrap-style:square" from="28577,3427" to="28585,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4" o:spid="_x0000_s1034" style="position:absolute;visibility:visible;mso-wrap-style:square" from="24003,8003" to="34284,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line id="Line 15" o:spid="_x0000_s1035" style="position:absolute;visibility:visible;mso-wrap-style:square" from="23987,14506" to="34268,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P8cQAAADbAAAADwAAAGRycy9kb3ducmV2LnhtbESPQWvCQBSE7wX/w/IKvdVNcygS3QQp&#10;VHIpRS2en9lnEs2+jdltNvXXdwtCj8PMfMOsisl0YqTBtZYVvMwTEMSV1S3XCr72788LEM4ja+ws&#10;k4IfclDks4cVZtoG3tK487WIEHYZKmi87zMpXdWQQTe3PXH0TnYw6KMcaqkHDBFuOpkmyas02HJc&#10;aLCnt4aqy+7bKEjCbSPPsmzHz/LjGvpjOKTXoNTT47RegvA0+f/wvV1qBYsU/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ZA/xxAAAANsAAAAPAAAAAAAAAAAA&#10;AAAAAKECAABkcnMvZG93bnJldi54bWxQSwUGAAAAAAQABAD5AAAAkgMAAAAA&#10;">
                  <v:stroke startarrow="block" endarrow="block"/>
                </v:line>
                <w10:anchorlock/>
              </v:group>
            </w:pict>
          </mc:Fallback>
        </mc:AlternateContent>
      </w:r>
    </w:p>
    <w:p w14:paraId="7309FB4B" w14:textId="77777777" w:rsidR="00A05B5B" w:rsidRDefault="00A05B5B" w:rsidP="00A05B5B">
      <w:pPr>
        <w:pStyle w:val="a5"/>
        <w:spacing w:after="0" w:line="240" w:lineRule="auto"/>
        <w:ind w:left="0"/>
        <w:jc w:val="center"/>
        <w:rPr>
          <w:rFonts w:ascii="Times New Roman" w:hAnsi="Times New Roman" w:cs="Times New Roman"/>
          <w:color w:val="FF0000"/>
          <w:sz w:val="28"/>
          <w:szCs w:val="28"/>
        </w:rPr>
      </w:pPr>
    </w:p>
    <w:p w14:paraId="60FA6B8C" w14:textId="77777777" w:rsidR="00A05B5B" w:rsidRPr="00D673CD" w:rsidRDefault="00A05B5B" w:rsidP="00A05B5B">
      <w:pPr>
        <w:pStyle w:val="a5"/>
        <w:spacing w:after="0" w:line="240" w:lineRule="auto"/>
        <w:ind w:left="0"/>
        <w:jc w:val="center"/>
        <w:rPr>
          <w:rFonts w:ascii="Times New Roman" w:hAnsi="Times New Roman" w:cs="Times New Roman"/>
          <w:color w:val="000000" w:themeColor="text1"/>
          <w:sz w:val="28"/>
          <w:szCs w:val="28"/>
        </w:rPr>
      </w:pPr>
      <w:r w:rsidRPr="00D673CD">
        <w:rPr>
          <w:rFonts w:ascii="Times New Roman" w:hAnsi="Times New Roman" w:cs="Times New Roman"/>
          <w:color w:val="000000" w:themeColor="text1"/>
          <w:sz w:val="28"/>
          <w:szCs w:val="28"/>
        </w:rPr>
        <w:t xml:space="preserve">Рисунок </w:t>
      </w:r>
      <w:r w:rsidR="006A4AD2">
        <w:rPr>
          <w:rFonts w:ascii="Times New Roman" w:hAnsi="Times New Roman" w:cs="Times New Roman"/>
          <w:color w:val="000000" w:themeColor="text1"/>
          <w:sz w:val="28"/>
          <w:szCs w:val="28"/>
        </w:rPr>
        <w:t>2</w:t>
      </w:r>
      <w:r w:rsidRPr="00D673CD">
        <w:rPr>
          <w:rFonts w:ascii="Times New Roman" w:hAnsi="Times New Roman" w:cs="Times New Roman"/>
          <w:color w:val="000000" w:themeColor="text1"/>
          <w:sz w:val="28"/>
          <w:szCs w:val="28"/>
        </w:rPr>
        <w:t xml:space="preserve"> – Классификация инвестиций (составлено автором)</w:t>
      </w:r>
    </w:p>
    <w:p w14:paraId="01FCCB15" w14:textId="77777777" w:rsidR="00596C94" w:rsidRPr="00181224" w:rsidRDefault="00596C9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5A078359" w14:textId="77777777" w:rsidR="00181224" w:rsidRPr="00181224" w:rsidRDefault="0018122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 xml:space="preserve">Венчурные инвестиции </w:t>
      </w:r>
      <w:r w:rsidR="002B7578">
        <w:rPr>
          <w:rFonts w:ascii="Times New Roman" w:eastAsia="Times New Roman" w:hAnsi="Times New Roman" w:cs="Times New Roman"/>
          <w:color w:val="000000"/>
          <w:sz w:val="28"/>
          <w:szCs w:val="28"/>
          <w:lang w:eastAsia="ru-RU"/>
        </w:rPr>
        <w:t>–</w:t>
      </w:r>
      <w:r w:rsidR="00C237E9">
        <w:rPr>
          <w:rFonts w:ascii="Times New Roman" w:eastAsia="Times New Roman" w:hAnsi="Times New Roman" w:cs="Times New Roman"/>
          <w:color w:val="000000"/>
          <w:sz w:val="28"/>
          <w:szCs w:val="28"/>
          <w:lang w:eastAsia="ru-RU"/>
        </w:rPr>
        <w:t>это капитало</w:t>
      </w:r>
      <w:r w:rsidRPr="00181224">
        <w:rPr>
          <w:rFonts w:ascii="Times New Roman" w:eastAsia="Times New Roman" w:hAnsi="Times New Roman" w:cs="Times New Roman"/>
          <w:color w:val="000000"/>
          <w:sz w:val="28"/>
          <w:szCs w:val="28"/>
          <w:lang w:eastAsia="ru-RU"/>
        </w:rPr>
        <w:t>вложени</w:t>
      </w:r>
      <w:r w:rsidR="00D673CD">
        <w:rPr>
          <w:rFonts w:ascii="Times New Roman" w:eastAsia="Times New Roman" w:hAnsi="Times New Roman" w:cs="Times New Roman"/>
          <w:color w:val="000000"/>
          <w:sz w:val="28"/>
          <w:szCs w:val="28"/>
          <w:lang w:eastAsia="ru-RU"/>
        </w:rPr>
        <w:t>я</w:t>
      </w:r>
      <w:r w:rsidR="007F725D">
        <w:rPr>
          <w:rFonts w:ascii="Times New Roman" w:eastAsia="Times New Roman" w:hAnsi="Times New Roman" w:cs="Times New Roman"/>
          <w:color w:val="000000"/>
          <w:sz w:val="28"/>
          <w:szCs w:val="28"/>
          <w:lang w:eastAsia="ru-RU"/>
        </w:rPr>
        <w:t>, связанные с большим риском.</w:t>
      </w:r>
      <w:r w:rsidR="00C71854">
        <w:rPr>
          <w:rFonts w:ascii="Times New Roman" w:eastAsia="Times New Roman" w:hAnsi="Times New Roman" w:cs="Times New Roman"/>
          <w:color w:val="000000"/>
          <w:sz w:val="28"/>
          <w:szCs w:val="28"/>
          <w:lang w:eastAsia="ru-RU"/>
        </w:rPr>
        <w:t xml:space="preserve"> </w:t>
      </w:r>
      <w:r w:rsidR="007F725D">
        <w:rPr>
          <w:rFonts w:ascii="Times New Roman" w:eastAsia="Times New Roman" w:hAnsi="Times New Roman" w:cs="Times New Roman"/>
          <w:color w:val="000000"/>
          <w:sz w:val="28"/>
          <w:szCs w:val="28"/>
          <w:lang w:eastAsia="ru-RU"/>
        </w:rPr>
        <w:t xml:space="preserve">Такие </w:t>
      </w:r>
      <w:r w:rsidR="00C237E9">
        <w:rPr>
          <w:rFonts w:ascii="Times New Roman" w:eastAsia="Times New Roman" w:hAnsi="Times New Roman" w:cs="Times New Roman"/>
          <w:color w:val="000000"/>
          <w:sz w:val="28"/>
          <w:szCs w:val="28"/>
          <w:lang w:eastAsia="ru-RU"/>
        </w:rPr>
        <w:t>инвестиции</w:t>
      </w:r>
      <w:r w:rsidR="007F725D">
        <w:rPr>
          <w:rFonts w:ascii="Times New Roman" w:eastAsia="Times New Roman" w:hAnsi="Times New Roman" w:cs="Times New Roman"/>
          <w:color w:val="000000"/>
          <w:sz w:val="28"/>
          <w:szCs w:val="28"/>
          <w:lang w:eastAsia="ru-RU"/>
        </w:rPr>
        <w:t xml:space="preserve"> состоят из финансирования</w:t>
      </w:r>
      <w:r w:rsidRPr="00181224">
        <w:rPr>
          <w:rFonts w:ascii="Times New Roman" w:eastAsia="Times New Roman" w:hAnsi="Times New Roman" w:cs="Times New Roman"/>
          <w:color w:val="000000"/>
          <w:sz w:val="28"/>
          <w:szCs w:val="28"/>
          <w:lang w:eastAsia="ru-RU"/>
        </w:rPr>
        <w:t xml:space="preserve"> новых предприятий </w:t>
      </w:r>
      <w:r w:rsidRPr="00181224">
        <w:rPr>
          <w:rFonts w:ascii="Times New Roman" w:eastAsia="Times New Roman" w:hAnsi="Times New Roman" w:cs="Times New Roman"/>
          <w:color w:val="000000"/>
          <w:sz w:val="28"/>
          <w:szCs w:val="28"/>
          <w:lang w:eastAsia="ru-RU"/>
        </w:rPr>
        <w:lastRenderedPageBreak/>
        <w:t>или предприятий, осуществляющих свою деятельность в новых сферах бизнеса. Рисковое вложение капитала обусловлено необходимостью финансирования м</w:t>
      </w:r>
      <w:r w:rsidR="007F725D">
        <w:rPr>
          <w:rFonts w:ascii="Times New Roman" w:eastAsia="Times New Roman" w:hAnsi="Times New Roman" w:cs="Times New Roman"/>
          <w:color w:val="000000"/>
          <w:sz w:val="28"/>
          <w:szCs w:val="28"/>
          <w:lang w:eastAsia="ru-RU"/>
        </w:rPr>
        <w:t>аленьких</w:t>
      </w:r>
      <w:r w:rsidRPr="00181224">
        <w:rPr>
          <w:rFonts w:ascii="Times New Roman" w:eastAsia="Times New Roman" w:hAnsi="Times New Roman" w:cs="Times New Roman"/>
          <w:color w:val="000000"/>
          <w:sz w:val="28"/>
          <w:szCs w:val="28"/>
          <w:lang w:eastAsia="ru-RU"/>
        </w:rPr>
        <w:t xml:space="preserve"> инновационных</w:t>
      </w:r>
      <w:r w:rsidR="007F725D">
        <w:rPr>
          <w:rFonts w:ascii="Times New Roman" w:eastAsia="Times New Roman" w:hAnsi="Times New Roman" w:cs="Times New Roman"/>
          <w:color w:val="000000"/>
          <w:sz w:val="28"/>
          <w:szCs w:val="28"/>
          <w:lang w:eastAsia="ru-RU"/>
        </w:rPr>
        <w:t xml:space="preserve"> компаний</w:t>
      </w:r>
      <w:r w:rsidRPr="00181224">
        <w:rPr>
          <w:rFonts w:ascii="Times New Roman" w:eastAsia="Times New Roman" w:hAnsi="Times New Roman" w:cs="Times New Roman"/>
          <w:color w:val="000000"/>
          <w:sz w:val="28"/>
          <w:szCs w:val="28"/>
          <w:lang w:eastAsia="ru-RU"/>
        </w:rPr>
        <w:t xml:space="preserve"> в област</w:t>
      </w:r>
      <w:r w:rsidR="007F725D">
        <w:rPr>
          <w:rFonts w:ascii="Times New Roman" w:eastAsia="Times New Roman" w:hAnsi="Times New Roman" w:cs="Times New Roman"/>
          <w:color w:val="000000"/>
          <w:sz w:val="28"/>
          <w:szCs w:val="28"/>
          <w:lang w:eastAsia="ru-RU"/>
        </w:rPr>
        <w:t>и</w:t>
      </w:r>
      <w:r w:rsidRPr="00181224">
        <w:rPr>
          <w:rFonts w:ascii="Times New Roman" w:eastAsia="Times New Roman" w:hAnsi="Times New Roman" w:cs="Times New Roman"/>
          <w:color w:val="000000"/>
          <w:sz w:val="28"/>
          <w:szCs w:val="28"/>
          <w:lang w:eastAsia="ru-RU"/>
        </w:rPr>
        <w:t xml:space="preserve"> новых технологий. </w:t>
      </w:r>
    </w:p>
    <w:p w14:paraId="6D46D94E" w14:textId="77777777" w:rsidR="00181224" w:rsidRPr="00181224" w:rsidRDefault="0018122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 xml:space="preserve">Реальные инвестиции </w:t>
      </w:r>
      <w:r w:rsidR="00B13DC1">
        <w:rPr>
          <w:rFonts w:ascii="Times New Roman" w:eastAsia="Times New Roman" w:hAnsi="Times New Roman" w:cs="Times New Roman"/>
          <w:color w:val="000000"/>
          <w:sz w:val="28"/>
          <w:szCs w:val="28"/>
          <w:lang w:eastAsia="ru-RU"/>
        </w:rPr>
        <w:t>–</w:t>
      </w:r>
      <w:r w:rsidRPr="00181224">
        <w:rPr>
          <w:rFonts w:ascii="Times New Roman" w:eastAsia="Times New Roman" w:hAnsi="Times New Roman" w:cs="Times New Roman"/>
          <w:color w:val="000000"/>
          <w:sz w:val="28"/>
          <w:szCs w:val="28"/>
          <w:lang w:eastAsia="ru-RU"/>
        </w:rPr>
        <w:t xml:space="preserve"> это </w:t>
      </w:r>
      <w:r w:rsidR="00C237E9">
        <w:rPr>
          <w:rFonts w:ascii="Times New Roman" w:eastAsia="Times New Roman" w:hAnsi="Times New Roman" w:cs="Times New Roman"/>
          <w:color w:val="000000"/>
          <w:sz w:val="28"/>
          <w:szCs w:val="28"/>
          <w:lang w:eastAsia="ru-RU"/>
        </w:rPr>
        <w:t>капиталовложения</w:t>
      </w:r>
      <w:r w:rsidR="00995F49">
        <w:rPr>
          <w:rFonts w:ascii="Times New Roman" w:eastAsia="Times New Roman" w:hAnsi="Times New Roman" w:cs="Times New Roman"/>
          <w:color w:val="000000"/>
          <w:sz w:val="28"/>
          <w:szCs w:val="28"/>
          <w:lang w:eastAsia="ru-RU"/>
        </w:rPr>
        <w:t xml:space="preserve"> в основные фонды организации, связанные как с производством продукции или услуг, так и непроизводственного назначения.</w:t>
      </w:r>
    </w:p>
    <w:p w14:paraId="520B6C5D" w14:textId="77777777" w:rsidR="007F181F" w:rsidRDefault="0018122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 xml:space="preserve">Портфельные инвестиции </w:t>
      </w:r>
      <w:r w:rsidR="00A914B7">
        <w:rPr>
          <w:rFonts w:ascii="Times New Roman" w:eastAsia="Times New Roman" w:hAnsi="Times New Roman" w:cs="Times New Roman"/>
          <w:color w:val="000000"/>
          <w:sz w:val="28"/>
          <w:szCs w:val="28"/>
          <w:lang w:eastAsia="ru-RU"/>
        </w:rPr>
        <w:t>–</w:t>
      </w:r>
      <w:r w:rsidR="00C237E9">
        <w:rPr>
          <w:rFonts w:ascii="Times New Roman" w:eastAsia="Times New Roman" w:hAnsi="Times New Roman" w:cs="Times New Roman"/>
          <w:color w:val="000000"/>
          <w:sz w:val="28"/>
          <w:szCs w:val="28"/>
          <w:lang w:eastAsia="ru-RU"/>
        </w:rPr>
        <w:t>это капитало</w:t>
      </w:r>
      <w:r w:rsidRPr="00181224">
        <w:rPr>
          <w:rFonts w:ascii="Times New Roman" w:eastAsia="Times New Roman" w:hAnsi="Times New Roman" w:cs="Times New Roman"/>
          <w:color w:val="000000"/>
          <w:sz w:val="28"/>
          <w:szCs w:val="28"/>
          <w:lang w:eastAsia="ru-RU"/>
        </w:rPr>
        <w:t xml:space="preserve">вложения, </w:t>
      </w:r>
      <w:r w:rsidR="00DB5A1B">
        <w:rPr>
          <w:rFonts w:ascii="Times New Roman" w:eastAsia="Times New Roman" w:hAnsi="Times New Roman" w:cs="Times New Roman"/>
          <w:color w:val="000000"/>
          <w:sz w:val="28"/>
          <w:szCs w:val="28"/>
          <w:lang w:eastAsia="ru-RU"/>
        </w:rPr>
        <w:t>главной задачей который является разработка портфолио различных ценных бумаг</w:t>
      </w:r>
      <w:r w:rsidRPr="00181224">
        <w:rPr>
          <w:rFonts w:ascii="Times New Roman" w:eastAsia="Times New Roman" w:hAnsi="Times New Roman" w:cs="Times New Roman"/>
          <w:color w:val="000000"/>
          <w:sz w:val="28"/>
          <w:szCs w:val="28"/>
          <w:lang w:eastAsia="ru-RU"/>
        </w:rPr>
        <w:t xml:space="preserve">. Портфель </w:t>
      </w:r>
      <w:r w:rsidR="00A914B7">
        <w:rPr>
          <w:rFonts w:ascii="Times New Roman" w:eastAsia="Times New Roman" w:hAnsi="Times New Roman" w:cs="Times New Roman"/>
          <w:color w:val="000000"/>
          <w:sz w:val="28"/>
          <w:szCs w:val="28"/>
          <w:lang w:eastAsia="ru-RU"/>
        </w:rPr>
        <w:t>–</w:t>
      </w:r>
      <w:r w:rsidR="0039387C" w:rsidRPr="00181224">
        <w:rPr>
          <w:rFonts w:ascii="Times New Roman" w:eastAsia="Times New Roman" w:hAnsi="Times New Roman" w:cs="Times New Roman"/>
          <w:color w:val="000000"/>
          <w:sz w:val="28"/>
          <w:szCs w:val="28"/>
          <w:lang w:eastAsia="ru-RU"/>
        </w:rPr>
        <w:t xml:space="preserve"> это</w:t>
      </w:r>
      <w:r w:rsidR="00C71854">
        <w:rPr>
          <w:rFonts w:ascii="Times New Roman" w:eastAsia="Times New Roman" w:hAnsi="Times New Roman" w:cs="Times New Roman"/>
          <w:color w:val="000000"/>
          <w:sz w:val="28"/>
          <w:szCs w:val="28"/>
          <w:lang w:eastAsia="ru-RU"/>
        </w:rPr>
        <w:t xml:space="preserve"> </w:t>
      </w:r>
      <w:r w:rsidR="00DB5A1B">
        <w:rPr>
          <w:rFonts w:ascii="Times New Roman" w:eastAsia="Times New Roman" w:hAnsi="Times New Roman" w:cs="Times New Roman"/>
          <w:color w:val="000000"/>
          <w:sz w:val="28"/>
          <w:szCs w:val="28"/>
          <w:lang w:eastAsia="ru-RU"/>
        </w:rPr>
        <w:t>объединение различного рода</w:t>
      </w:r>
      <w:r w:rsidRPr="00181224">
        <w:rPr>
          <w:rFonts w:ascii="Times New Roman" w:eastAsia="Times New Roman" w:hAnsi="Times New Roman" w:cs="Times New Roman"/>
          <w:color w:val="000000"/>
          <w:sz w:val="28"/>
          <w:szCs w:val="28"/>
          <w:lang w:eastAsia="ru-RU"/>
        </w:rPr>
        <w:t xml:space="preserve"> инвестиционных </w:t>
      </w:r>
      <w:r w:rsidR="00DB5A1B">
        <w:rPr>
          <w:rFonts w:ascii="Times New Roman" w:eastAsia="Times New Roman" w:hAnsi="Times New Roman" w:cs="Times New Roman"/>
          <w:color w:val="000000"/>
          <w:sz w:val="28"/>
          <w:szCs w:val="28"/>
          <w:lang w:eastAsia="ru-RU"/>
        </w:rPr>
        <w:t>активов</w:t>
      </w:r>
      <w:r w:rsidRPr="00181224">
        <w:rPr>
          <w:rFonts w:ascii="Times New Roman" w:eastAsia="Times New Roman" w:hAnsi="Times New Roman" w:cs="Times New Roman"/>
          <w:color w:val="000000"/>
          <w:sz w:val="28"/>
          <w:szCs w:val="28"/>
          <w:lang w:eastAsia="ru-RU"/>
        </w:rPr>
        <w:t xml:space="preserve">, </w:t>
      </w:r>
      <w:r w:rsidR="00DB5A1B">
        <w:rPr>
          <w:rFonts w:ascii="Times New Roman" w:eastAsia="Times New Roman" w:hAnsi="Times New Roman" w:cs="Times New Roman"/>
          <w:color w:val="000000"/>
          <w:sz w:val="28"/>
          <w:szCs w:val="28"/>
          <w:lang w:eastAsia="ru-RU"/>
        </w:rPr>
        <w:t>которые в свою очередь являются инструментом достижения конкретных целей инвестора</w:t>
      </w:r>
      <w:r w:rsidRPr="00181224">
        <w:rPr>
          <w:rFonts w:ascii="Times New Roman" w:eastAsia="Times New Roman" w:hAnsi="Times New Roman" w:cs="Times New Roman"/>
          <w:color w:val="000000"/>
          <w:sz w:val="28"/>
          <w:szCs w:val="28"/>
          <w:lang w:eastAsia="ru-RU"/>
        </w:rPr>
        <w:t xml:space="preserve">. </w:t>
      </w:r>
      <w:r w:rsidR="00DB5A1B">
        <w:rPr>
          <w:rFonts w:ascii="Times New Roman" w:eastAsia="Times New Roman" w:hAnsi="Times New Roman" w:cs="Times New Roman"/>
          <w:color w:val="000000"/>
          <w:sz w:val="28"/>
          <w:szCs w:val="28"/>
          <w:lang w:eastAsia="ru-RU"/>
        </w:rPr>
        <w:t xml:space="preserve">Он может состоять из однотипных ценных бумаг, например акций, а также в инвестиционный портфель могут входить разного рода </w:t>
      </w:r>
      <w:r w:rsidR="007F181F">
        <w:rPr>
          <w:rFonts w:ascii="Times New Roman" w:eastAsia="Times New Roman" w:hAnsi="Times New Roman" w:cs="Times New Roman"/>
          <w:color w:val="000000"/>
          <w:sz w:val="28"/>
          <w:szCs w:val="28"/>
          <w:lang w:eastAsia="ru-RU"/>
        </w:rPr>
        <w:t>ценности, например акции и облигации, различные сертификаты и векселя и многое другое.</w:t>
      </w:r>
    </w:p>
    <w:p w14:paraId="1B48FC56" w14:textId="1D1E1C4B" w:rsidR="00181224" w:rsidRPr="00181224" w:rsidRDefault="00530503"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30503">
        <w:rPr>
          <w:rFonts w:ascii="Times New Roman" w:hAnsi="Times New Roman" w:cs="Times New Roman"/>
          <w:color w:val="000000" w:themeColor="text1"/>
          <w:sz w:val="28"/>
          <w:szCs w:val="28"/>
          <w:shd w:val="clear" w:color="auto" w:fill="FFFFFF"/>
        </w:rPr>
        <w:t>Аннуитет – </w:t>
      </w:r>
      <w:r w:rsidR="007F181F">
        <w:rPr>
          <w:rFonts w:ascii="Times New Roman" w:hAnsi="Times New Roman" w:cs="Times New Roman"/>
          <w:color w:val="000000" w:themeColor="text1"/>
          <w:sz w:val="28"/>
          <w:szCs w:val="28"/>
          <w:shd w:val="clear" w:color="auto" w:fill="FFFFFF"/>
        </w:rPr>
        <w:t>это такие капитало</w:t>
      </w:r>
      <w:r w:rsidRPr="00530503">
        <w:rPr>
          <w:rStyle w:val="synonym"/>
          <w:rFonts w:ascii="Times New Roman" w:hAnsi="Times New Roman" w:cs="Times New Roman"/>
          <w:color w:val="000000" w:themeColor="text1"/>
          <w:sz w:val="28"/>
          <w:szCs w:val="28"/>
        </w:rPr>
        <w:t>вложения</w:t>
      </w:r>
      <w:r w:rsidRPr="00530503">
        <w:rPr>
          <w:rFonts w:ascii="Times New Roman" w:hAnsi="Times New Roman" w:cs="Times New Roman"/>
          <w:color w:val="000000" w:themeColor="text1"/>
          <w:sz w:val="28"/>
          <w:szCs w:val="28"/>
          <w:shd w:val="clear" w:color="auto" w:fill="FFFFFF"/>
        </w:rPr>
        <w:t xml:space="preserve">, </w:t>
      </w:r>
      <w:r w:rsidR="007F181F">
        <w:rPr>
          <w:rFonts w:ascii="Times New Roman" w:hAnsi="Times New Roman" w:cs="Times New Roman"/>
          <w:color w:val="000000" w:themeColor="text1"/>
          <w:sz w:val="28"/>
          <w:szCs w:val="28"/>
          <w:shd w:val="clear" w:color="auto" w:fill="FFFFFF"/>
        </w:rPr>
        <w:t xml:space="preserve">которые помогают инвестору получать определенную прибыль в определенные временные рамки. </w:t>
      </w:r>
      <w:r w:rsidR="00896362">
        <w:rPr>
          <w:rFonts w:ascii="Times New Roman" w:hAnsi="Times New Roman" w:cs="Times New Roman"/>
          <w:color w:val="000000" w:themeColor="text1"/>
          <w:sz w:val="28"/>
          <w:szCs w:val="28"/>
          <w:shd w:val="clear" w:color="auto" w:fill="FFFFFF"/>
        </w:rPr>
        <w:t>Иными словами,</w:t>
      </w:r>
      <w:r w:rsidR="007F181F">
        <w:rPr>
          <w:rFonts w:ascii="Times New Roman" w:hAnsi="Times New Roman" w:cs="Times New Roman"/>
          <w:color w:val="000000" w:themeColor="text1"/>
          <w:sz w:val="28"/>
          <w:szCs w:val="28"/>
          <w:shd w:val="clear" w:color="auto" w:fill="FFFFFF"/>
        </w:rPr>
        <w:t xml:space="preserve"> подобные инвестиции представляют собой капиталовложения в </w:t>
      </w:r>
      <w:r w:rsidRPr="00530503">
        <w:rPr>
          <w:rFonts w:ascii="Times New Roman" w:hAnsi="Times New Roman" w:cs="Times New Roman"/>
          <w:color w:val="000000" w:themeColor="text1"/>
          <w:sz w:val="28"/>
          <w:szCs w:val="28"/>
          <w:shd w:val="clear" w:color="auto" w:fill="FFFFFF"/>
        </w:rPr>
        <w:t>страховые и пенсионные фонды.</w:t>
      </w:r>
    </w:p>
    <w:bookmarkEnd w:id="6"/>
    <w:p w14:paraId="5A052CD5" w14:textId="77777777" w:rsidR="00181224" w:rsidRPr="00181224" w:rsidRDefault="00530503"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30503">
        <w:rPr>
          <w:rFonts w:ascii="Times New Roman" w:hAnsi="Times New Roman" w:cs="Times New Roman"/>
          <w:color w:val="000000" w:themeColor="text1"/>
          <w:sz w:val="28"/>
          <w:szCs w:val="28"/>
          <w:shd w:val="clear" w:color="auto" w:fill="FFFFFF"/>
        </w:rPr>
        <w:t>Процесс </w:t>
      </w:r>
      <w:r w:rsidR="00462F15">
        <w:rPr>
          <w:rStyle w:val="synonym"/>
          <w:rFonts w:ascii="Times New Roman" w:hAnsi="Times New Roman" w:cs="Times New Roman"/>
          <w:color w:val="000000" w:themeColor="text1"/>
          <w:sz w:val="28"/>
          <w:szCs w:val="28"/>
        </w:rPr>
        <w:t>осуществления</w:t>
      </w:r>
      <w:r w:rsidRPr="00530503">
        <w:rPr>
          <w:rFonts w:ascii="Times New Roman" w:hAnsi="Times New Roman" w:cs="Times New Roman"/>
          <w:color w:val="000000" w:themeColor="text1"/>
          <w:sz w:val="28"/>
          <w:szCs w:val="28"/>
          <w:shd w:val="clear" w:color="auto" w:fill="FFFFFF"/>
        </w:rPr>
        <w:t> </w:t>
      </w:r>
      <w:r w:rsidR="00E20116">
        <w:rPr>
          <w:rFonts w:ascii="Times New Roman" w:hAnsi="Times New Roman" w:cs="Times New Roman"/>
          <w:color w:val="000000" w:themeColor="text1"/>
          <w:sz w:val="28"/>
          <w:szCs w:val="28"/>
          <w:shd w:val="clear" w:color="auto" w:fill="FFFFFF"/>
        </w:rPr>
        <w:t>капиталовложений обычно называют</w:t>
      </w:r>
      <w:r w:rsidRPr="00530503">
        <w:rPr>
          <w:rFonts w:ascii="Times New Roman" w:hAnsi="Times New Roman" w:cs="Times New Roman"/>
          <w:color w:val="000000" w:themeColor="text1"/>
          <w:sz w:val="28"/>
          <w:szCs w:val="28"/>
          <w:shd w:val="clear" w:color="auto" w:fill="FFFFFF"/>
        </w:rPr>
        <w:t xml:space="preserve"> инвестиционной </w:t>
      </w:r>
      <w:r w:rsidRPr="00530503">
        <w:rPr>
          <w:rStyle w:val="synonym"/>
          <w:rFonts w:ascii="Times New Roman" w:hAnsi="Times New Roman" w:cs="Times New Roman"/>
          <w:color w:val="000000" w:themeColor="text1"/>
          <w:sz w:val="28"/>
          <w:szCs w:val="28"/>
        </w:rPr>
        <w:t>работой</w:t>
      </w:r>
      <w:r w:rsidRPr="00530503">
        <w:rPr>
          <w:rFonts w:ascii="Times New Roman" w:hAnsi="Times New Roman" w:cs="Times New Roman"/>
          <w:color w:val="000000" w:themeColor="text1"/>
          <w:sz w:val="28"/>
          <w:szCs w:val="28"/>
          <w:shd w:val="clear" w:color="auto" w:fill="FFFFFF"/>
        </w:rPr>
        <w:t> </w:t>
      </w:r>
      <w:r w:rsidRPr="00530503">
        <w:rPr>
          <w:rStyle w:val="synonym"/>
          <w:rFonts w:ascii="Times New Roman" w:hAnsi="Times New Roman" w:cs="Times New Roman"/>
          <w:color w:val="000000" w:themeColor="text1"/>
          <w:sz w:val="28"/>
          <w:szCs w:val="28"/>
        </w:rPr>
        <w:t>компаний</w:t>
      </w:r>
      <w:r w:rsidR="00E20116">
        <w:rPr>
          <w:rFonts w:ascii="Times New Roman" w:hAnsi="Times New Roman" w:cs="Times New Roman"/>
          <w:color w:val="000000" w:themeColor="text1"/>
          <w:sz w:val="28"/>
          <w:szCs w:val="28"/>
          <w:shd w:val="clear" w:color="auto" w:fill="FFFFFF"/>
        </w:rPr>
        <w:t>.</w:t>
      </w:r>
      <w:r w:rsidR="005C3DAC">
        <w:rPr>
          <w:rFonts w:ascii="Times New Roman" w:hAnsi="Times New Roman" w:cs="Times New Roman"/>
          <w:color w:val="000000" w:themeColor="text1"/>
          <w:sz w:val="28"/>
          <w:szCs w:val="28"/>
          <w:shd w:val="clear" w:color="auto" w:fill="FFFFFF"/>
        </w:rPr>
        <w:t xml:space="preserve"> Этот процесс является </w:t>
      </w:r>
      <w:r w:rsidR="007F181F">
        <w:rPr>
          <w:rStyle w:val="synonym"/>
          <w:rFonts w:ascii="Times New Roman" w:hAnsi="Times New Roman" w:cs="Times New Roman"/>
          <w:color w:val="000000" w:themeColor="text1"/>
          <w:sz w:val="28"/>
          <w:szCs w:val="28"/>
        </w:rPr>
        <w:t>конкретны</w:t>
      </w:r>
      <w:r w:rsidR="005C3DAC">
        <w:rPr>
          <w:rStyle w:val="synonym"/>
          <w:rFonts w:ascii="Times New Roman" w:hAnsi="Times New Roman" w:cs="Times New Roman"/>
          <w:color w:val="000000" w:themeColor="text1"/>
          <w:sz w:val="28"/>
          <w:szCs w:val="28"/>
        </w:rPr>
        <w:t>м</w:t>
      </w:r>
      <w:r w:rsidR="007F181F" w:rsidRPr="00530503">
        <w:rPr>
          <w:rFonts w:ascii="Times New Roman" w:hAnsi="Times New Roman" w:cs="Times New Roman"/>
          <w:color w:val="000000" w:themeColor="text1"/>
          <w:sz w:val="28"/>
          <w:szCs w:val="28"/>
          <w:shd w:val="clear" w:color="auto" w:fill="FFFFFF"/>
        </w:rPr>
        <w:t>предмето</w:t>
      </w:r>
      <w:r w:rsidR="005C3DAC">
        <w:rPr>
          <w:rFonts w:ascii="Times New Roman" w:hAnsi="Times New Roman" w:cs="Times New Roman"/>
          <w:color w:val="000000" w:themeColor="text1"/>
          <w:sz w:val="28"/>
          <w:szCs w:val="28"/>
          <w:shd w:val="clear" w:color="auto" w:fill="FFFFFF"/>
        </w:rPr>
        <w:t>м</w:t>
      </w:r>
      <w:r w:rsidRPr="00530503">
        <w:rPr>
          <w:rFonts w:ascii="Times New Roman" w:hAnsi="Times New Roman" w:cs="Times New Roman"/>
          <w:color w:val="000000" w:themeColor="text1"/>
          <w:sz w:val="28"/>
          <w:szCs w:val="28"/>
          <w:shd w:val="clear" w:color="auto" w:fill="FFFFFF"/>
        </w:rPr>
        <w:t xml:space="preserve"> управления</w:t>
      </w:r>
      <w:r w:rsidR="00181224" w:rsidRPr="00181224">
        <w:rPr>
          <w:rFonts w:ascii="Times New Roman" w:eastAsia="Times New Roman" w:hAnsi="Times New Roman" w:cs="Times New Roman"/>
          <w:color w:val="000000"/>
          <w:sz w:val="28"/>
          <w:szCs w:val="28"/>
          <w:lang w:eastAsia="ru-RU"/>
        </w:rPr>
        <w:t xml:space="preserve">. </w:t>
      </w:r>
      <w:r w:rsidR="00E20116">
        <w:rPr>
          <w:rFonts w:ascii="Times New Roman" w:eastAsia="Times New Roman" w:hAnsi="Times New Roman" w:cs="Times New Roman"/>
          <w:color w:val="000000"/>
          <w:sz w:val="28"/>
          <w:szCs w:val="28"/>
          <w:lang w:eastAsia="ru-RU"/>
        </w:rPr>
        <w:t>Капиталовложения включают в себя доказательство и осуществление самый эффективных инвестиций. Они имеют вектор на увеличение экономических возможностей предприятия</w:t>
      </w:r>
      <w:r w:rsidR="00181224" w:rsidRPr="00181224">
        <w:rPr>
          <w:rFonts w:ascii="Times New Roman" w:eastAsia="Times New Roman" w:hAnsi="Times New Roman" w:cs="Times New Roman"/>
          <w:color w:val="000000"/>
          <w:sz w:val="28"/>
          <w:szCs w:val="28"/>
          <w:lang w:eastAsia="ru-RU"/>
        </w:rPr>
        <w:t>.</w:t>
      </w:r>
    </w:p>
    <w:p w14:paraId="1395CD0F" w14:textId="77777777" w:rsidR="00181224" w:rsidRPr="00181224" w:rsidRDefault="005C3DAC"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8" w:name="_Hlk105745119"/>
      <w:r>
        <w:rPr>
          <w:rFonts w:ascii="Times New Roman" w:eastAsia="Times New Roman" w:hAnsi="Times New Roman" w:cs="Times New Roman"/>
          <w:color w:val="000000"/>
          <w:sz w:val="28"/>
          <w:szCs w:val="28"/>
          <w:lang w:eastAsia="ru-RU"/>
        </w:rPr>
        <w:t xml:space="preserve">Такая </w:t>
      </w:r>
      <w:r w:rsidR="00181224" w:rsidRPr="00181224">
        <w:rPr>
          <w:rFonts w:ascii="Times New Roman" w:eastAsia="Times New Roman" w:hAnsi="Times New Roman" w:cs="Times New Roman"/>
          <w:color w:val="000000"/>
          <w:sz w:val="28"/>
          <w:szCs w:val="28"/>
          <w:lang w:eastAsia="ru-RU"/>
        </w:rPr>
        <w:t xml:space="preserve">деятельность </w:t>
      </w:r>
      <w:r>
        <w:rPr>
          <w:rFonts w:ascii="Times New Roman" w:eastAsia="Times New Roman" w:hAnsi="Times New Roman" w:cs="Times New Roman"/>
          <w:color w:val="000000"/>
          <w:sz w:val="28"/>
          <w:szCs w:val="28"/>
          <w:lang w:eastAsia="ru-RU"/>
        </w:rPr>
        <w:t>включает следующие особенности</w:t>
      </w:r>
      <w:r w:rsidR="00181224" w:rsidRPr="00181224">
        <w:rPr>
          <w:rFonts w:ascii="Times New Roman" w:eastAsia="Times New Roman" w:hAnsi="Times New Roman" w:cs="Times New Roman"/>
          <w:color w:val="000000"/>
          <w:sz w:val="28"/>
          <w:szCs w:val="28"/>
          <w:lang w:eastAsia="ru-RU"/>
        </w:rPr>
        <w:t>:</w:t>
      </w:r>
    </w:p>
    <w:p w14:paraId="74E87E94" w14:textId="77777777" w:rsidR="00181224" w:rsidRPr="002B7578" w:rsidRDefault="00E20116" w:rsidP="00994325">
      <w:pPr>
        <w:pStyle w:val="a5"/>
        <w:numPr>
          <w:ilvl w:val="0"/>
          <w:numId w:val="6"/>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основная </w:t>
      </w:r>
      <w:r w:rsidRPr="002B7578">
        <w:rPr>
          <w:rFonts w:ascii="Times New Roman" w:eastAsia="Times New Roman" w:hAnsi="Times New Roman" w:cs="Times New Roman"/>
          <w:color w:val="000000"/>
          <w:sz w:val="28"/>
          <w:szCs w:val="28"/>
          <w:lang w:eastAsia="ru-RU"/>
        </w:rPr>
        <w:t>конфигурация</w:t>
      </w:r>
      <w:r w:rsidR="00C71854">
        <w:rPr>
          <w:rFonts w:ascii="Times New Roman" w:eastAsia="Times New Roman" w:hAnsi="Times New Roman" w:cs="Times New Roman"/>
          <w:color w:val="000000"/>
          <w:sz w:val="28"/>
          <w:szCs w:val="28"/>
          <w:lang w:eastAsia="ru-RU"/>
        </w:rPr>
        <w:t xml:space="preserve"> </w:t>
      </w:r>
      <w:r w:rsidRPr="002B7578">
        <w:rPr>
          <w:rFonts w:ascii="Times New Roman" w:eastAsia="Times New Roman" w:hAnsi="Times New Roman" w:cs="Times New Roman"/>
          <w:color w:val="000000"/>
          <w:sz w:val="28"/>
          <w:szCs w:val="28"/>
          <w:lang w:eastAsia="ru-RU"/>
        </w:rPr>
        <w:t>осуществления</w:t>
      </w:r>
      <w:r w:rsidR="00C71854">
        <w:rPr>
          <w:rFonts w:ascii="Times New Roman" w:eastAsia="Times New Roman" w:hAnsi="Times New Roman" w:cs="Times New Roman"/>
          <w:color w:val="000000"/>
          <w:sz w:val="28"/>
          <w:szCs w:val="28"/>
          <w:lang w:eastAsia="ru-RU"/>
        </w:rPr>
        <w:t xml:space="preserve"> </w:t>
      </w:r>
      <w:r w:rsidR="00530503">
        <w:rPr>
          <w:rFonts w:ascii="Times New Roman" w:eastAsia="Times New Roman" w:hAnsi="Times New Roman" w:cs="Times New Roman"/>
          <w:color w:val="000000"/>
          <w:sz w:val="28"/>
          <w:szCs w:val="28"/>
          <w:lang w:eastAsia="ru-RU"/>
        </w:rPr>
        <w:t>финансово</w:t>
      </w:r>
      <w:r w:rsidR="005C3DAC">
        <w:rPr>
          <w:rFonts w:ascii="Times New Roman" w:eastAsia="Times New Roman" w:hAnsi="Times New Roman" w:cs="Times New Roman"/>
          <w:color w:val="000000"/>
          <w:sz w:val="28"/>
          <w:szCs w:val="28"/>
          <w:lang w:eastAsia="ru-RU"/>
        </w:rPr>
        <w:t>го плана организации</w:t>
      </w:r>
      <w:r w:rsidR="00181224" w:rsidRPr="002B7578">
        <w:rPr>
          <w:rFonts w:ascii="Times New Roman" w:eastAsia="Times New Roman" w:hAnsi="Times New Roman" w:cs="Times New Roman"/>
          <w:color w:val="000000"/>
          <w:sz w:val="28"/>
          <w:szCs w:val="28"/>
          <w:lang w:eastAsia="ru-RU"/>
        </w:rPr>
        <w:t xml:space="preserve">, </w:t>
      </w:r>
      <w:r w:rsidR="005C3DAC">
        <w:rPr>
          <w:rFonts w:ascii="Times New Roman" w:eastAsia="Times New Roman" w:hAnsi="Times New Roman" w:cs="Times New Roman"/>
          <w:color w:val="000000"/>
          <w:sz w:val="28"/>
          <w:szCs w:val="28"/>
          <w:lang w:eastAsia="ru-RU"/>
        </w:rPr>
        <w:t>предоставление</w:t>
      </w:r>
      <w:r w:rsidR="00C71854">
        <w:rPr>
          <w:rFonts w:ascii="Times New Roman" w:eastAsia="Times New Roman" w:hAnsi="Times New Roman" w:cs="Times New Roman"/>
          <w:color w:val="000000"/>
          <w:sz w:val="28"/>
          <w:szCs w:val="28"/>
          <w:lang w:eastAsia="ru-RU"/>
        </w:rPr>
        <w:t xml:space="preserve"> </w:t>
      </w:r>
      <w:r w:rsidR="005C3DAC" w:rsidRPr="002B7578">
        <w:rPr>
          <w:rFonts w:ascii="Times New Roman" w:eastAsia="Times New Roman" w:hAnsi="Times New Roman" w:cs="Times New Roman"/>
          <w:color w:val="000000"/>
          <w:sz w:val="28"/>
          <w:szCs w:val="28"/>
          <w:lang w:eastAsia="ru-RU"/>
        </w:rPr>
        <w:t>увеличения</w:t>
      </w:r>
      <w:r w:rsidR="00181224" w:rsidRPr="002B7578">
        <w:rPr>
          <w:rFonts w:ascii="Times New Roman" w:eastAsia="Times New Roman" w:hAnsi="Times New Roman" w:cs="Times New Roman"/>
          <w:color w:val="000000"/>
          <w:sz w:val="28"/>
          <w:szCs w:val="28"/>
          <w:lang w:eastAsia="ru-RU"/>
        </w:rPr>
        <w:t xml:space="preserve"> и </w:t>
      </w:r>
      <w:r w:rsidR="005C3DAC">
        <w:rPr>
          <w:rFonts w:ascii="Times New Roman" w:eastAsia="Times New Roman" w:hAnsi="Times New Roman" w:cs="Times New Roman"/>
          <w:color w:val="000000"/>
          <w:sz w:val="28"/>
          <w:szCs w:val="28"/>
          <w:lang w:eastAsia="ru-RU"/>
        </w:rPr>
        <w:t xml:space="preserve">улучшения </w:t>
      </w:r>
      <w:r w:rsidR="00181224" w:rsidRPr="002B7578">
        <w:rPr>
          <w:rFonts w:ascii="Times New Roman" w:eastAsia="Times New Roman" w:hAnsi="Times New Roman" w:cs="Times New Roman"/>
          <w:color w:val="000000"/>
          <w:sz w:val="28"/>
          <w:szCs w:val="28"/>
          <w:lang w:eastAsia="ru-RU"/>
        </w:rPr>
        <w:t xml:space="preserve">его </w:t>
      </w:r>
      <w:r w:rsidR="005C3DAC">
        <w:rPr>
          <w:rFonts w:ascii="Times New Roman" w:eastAsia="Times New Roman" w:hAnsi="Times New Roman" w:cs="Times New Roman"/>
          <w:color w:val="000000"/>
          <w:sz w:val="28"/>
          <w:szCs w:val="28"/>
          <w:lang w:eastAsia="ru-RU"/>
        </w:rPr>
        <w:t xml:space="preserve">существующей </w:t>
      </w:r>
      <w:r w:rsidR="00181224" w:rsidRPr="002B7578">
        <w:rPr>
          <w:rFonts w:ascii="Times New Roman" w:eastAsia="Times New Roman" w:hAnsi="Times New Roman" w:cs="Times New Roman"/>
          <w:color w:val="000000"/>
          <w:sz w:val="28"/>
          <w:szCs w:val="28"/>
          <w:lang w:eastAsia="ru-RU"/>
        </w:rPr>
        <w:t>деятельности;</w:t>
      </w:r>
    </w:p>
    <w:p w14:paraId="164CF492" w14:textId="77777777" w:rsidR="00181224" w:rsidRPr="002B7578" w:rsidRDefault="005C3DAC" w:rsidP="00994325">
      <w:pPr>
        <w:pStyle w:val="a5"/>
        <w:numPr>
          <w:ilvl w:val="0"/>
          <w:numId w:val="6"/>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размеры </w:t>
      </w:r>
      <w:r w:rsidR="00181224" w:rsidRPr="002B7578">
        <w:rPr>
          <w:rFonts w:ascii="Times New Roman" w:eastAsia="Times New Roman" w:hAnsi="Times New Roman" w:cs="Times New Roman"/>
          <w:color w:val="000000"/>
          <w:sz w:val="28"/>
          <w:szCs w:val="28"/>
          <w:lang w:eastAsia="ru-RU"/>
        </w:rPr>
        <w:t xml:space="preserve">инвестиционной </w:t>
      </w:r>
      <w:r>
        <w:rPr>
          <w:rFonts w:ascii="Times New Roman" w:eastAsia="Times New Roman" w:hAnsi="Times New Roman" w:cs="Times New Roman"/>
          <w:color w:val="000000"/>
          <w:sz w:val="28"/>
          <w:szCs w:val="28"/>
          <w:lang w:eastAsia="ru-RU"/>
        </w:rPr>
        <w:t>активности</w:t>
      </w:r>
      <w:r w:rsidR="00C7185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значительным</w:t>
      </w:r>
      <w:r w:rsidR="00C71854">
        <w:rPr>
          <w:rFonts w:ascii="Times New Roman" w:eastAsia="Times New Roman" w:hAnsi="Times New Roman" w:cs="Times New Roman"/>
          <w:color w:val="000000"/>
          <w:sz w:val="28"/>
          <w:szCs w:val="28"/>
          <w:lang w:eastAsia="ru-RU"/>
        </w:rPr>
        <w:t xml:space="preserve"> </w:t>
      </w:r>
      <w:r w:rsidR="00181224" w:rsidRPr="002B7578">
        <w:rPr>
          <w:rFonts w:ascii="Times New Roman" w:eastAsia="Times New Roman" w:hAnsi="Times New Roman" w:cs="Times New Roman"/>
          <w:color w:val="000000"/>
          <w:sz w:val="28"/>
          <w:szCs w:val="28"/>
          <w:lang w:eastAsia="ru-RU"/>
        </w:rPr>
        <w:t xml:space="preserve">образом </w:t>
      </w:r>
      <w:r w:rsidR="00C34231">
        <w:rPr>
          <w:rFonts w:ascii="Times New Roman" w:eastAsia="Times New Roman" w:hAnsi="Times New Roman" w:cs="Times New Roman"/>
          <w:color w:val="000000"/>
          <w:sz w:val="28"/>
          <w:szCs w:val="28"/>
          <w:lang w:eastAsia="ru-RU"/>
        </w:rPr>
        <w:t>характеризуют</w:t>
      </w:r>
      <w:r w:rsidR="00181224" w:rsidRPr="002B7578">
        <w:rPr>
          <w:rFonts w:ascii="Times New Roman" w:eastAsia="Times New Roman" w:hAnsi="Times New Roman" w:cs="Times New Roman"/>
          <w:color w:val="000000"/>
          <w:sz w:val="28"/>
          <w:szCs w:val="28"/>
          <w:lang w:eastAsia="ru-RU"/>
        </w:rPr>
        <w:t xml:space="preserve"> темпы экономического роста </w:t>
      </w:r>
      <w:r w:rsidR="00C34231">
        <w:rPr>
          <w:rFonts w:ascii="Times New Roman" w:eastAsia="Times New Roman" w:hAnsi="Times New Roman" w:cs="Times New Roman"/>
          <w:color w:val="000000"/>
          <w:sz w:val="28"/>
          <w:szCs w:val="28"/>
          <w:lang w:eastAsia="ru-RU"/>
        </w:rPr>
        <w:t>предприятия</w:t>
      </w:r>
      <w:r>
        <w:rPr>
          <w:rFonts w:ascii="Times New Roman" w:eastAsia="Times New Roman" w:hAnsi="Times New Roman" w:cs="Times New Roman"/>
          <w:color w:val="000000"/>
          <w:sz w:val="28"/>
          <w:szCs w:val="28"/>
          <w:lang w:eastAsia="ru-RU"/>
        </w:rPr>
        <w:t>;</w:t>
      </w:r>
    </w:p>
    <w:p w14:paraId="214F41CF" w14:textId="281801B2" w:rsidR="00181224" w:rsidRPr="002B7578" w:rsidRDefault="00181224" w:rsidP="00994325">
      <w:pPr>
        <w:pStyle w:val="a5"/>
        <w:numPr>
          <w:ilvl w:val="0"/>
          <w:numId w:val="6"/>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2B7578">
        <w:rPr>
          <w:rFonts w:ascii="Times New Roman" w:eastAsia="Times New Roman" w:hAnsi="Times New Roman" w:cs="Times New Roman"/>
          <w:color w:val="000000"/>
          <w:sz w:val="28"/>
          <w:szCs w:val="28"/>
          <w:lang w:eastAsia="ru-RU"/>
        </w:rPr>
        <w:t xml:space="preserve">инвестиционная деятельность подчинена </w:t>
      </w:r>
      <w:r w:rsidR="00C34231">
        <w:rPr>
          <w:rFonts w:ascii="Times New Roman" w:eastAsia="Times New Roman" w:hAnsi="Times New Roman" w:cs="Times New Roman"/>
          <w:color w:val="000000"/>
          <w:sz w:val="28"/>
          <w:szCs w:val="28"/>
          <w:lang w:eastAsia="ru-RU"/>
        </w:rPr>
        <w:t>главным задачам и миссиям существующей</w:t>
      </w:r>
      <w:r w:rsidRPr="002B7578">
        <w:rPr>
          <w:rFonts w:ascii="Times New Roman" w:eastAsia="Times New Roman" w:hAnsi="Times New Roman" w:cs="Times New Roman"/>
          <w:color w:val="000000"/>
          <w:sz w:val="28"/>
          <w:szCs w:val="28"/>
          <w:lang w:eastAsia="ru-RU"/>
        </w:rPr>
        <w:t xml:space="preserve"> </w:t>
      </w:r>
      <w:r w:rsidR="00896362" w:rsidRPr="002B7578">
        <w:rPr>
          <w:rFonts w:ascii="Times New Roman" w:eastAsia="Times New Roman" w:hAnsi="Times New Roman" w:cs="Times New Roman"/>
          <w:color w:val="000000"/>
          <w:sz w:val="28"/>
          <w:szCs w:val="28"/>
          <w:lang w:eastAsia="ru-RU"/>
        </w:rPr>
        <w:t xml:space="preserve">деятельности </w:t>
      </w:r>
      <w:r w:rsidR="00896362">
        <w:rPr>
          <w:rFonts w:ascii="Times New Roman" w:eastAsia="Times New Roman" w:hAnsi="Times New Roman" w:cs="Times New Roman"/>
          <w:color w:val="000000"/>
          <w:sz w:val="28"/>
          <w:szCs w:val="28"/>
          <w:lang w:eastAsia="ru-RU"/>
        </w:rPr>
        <w:t>предприятия</w:t>
      </w:r>
      <w:r w:rsidR="00C34231">
        <w:rPr>
          <w:rFonts w:ascii="Times New Roman" w:eastAsia="Times New Roman" w:hAnsi="Times New Roman" w:cs="Times New Roman"/>
          <w:color w:val="000000"/>
          <w:sz w:val="28"/>
          <w:szCs w:val="28"/>
          <w:lang w:eastAsia="ru-RU"/>
        </w:rPr>
        <w:t>.</w:t>
      </w:r>
    </w:p>
    <w:p w14:paraId="789C6196" w14:textId="77777777" w:rsidR="00181224" w:rsidRPr="00181224" w:rsidRDefault="00C34231"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lastRenderedPageBreak/>
        <w:t>Ядро</w:t>
      </w:r>
      <w:r w:rsidR="00181224" w:rsidRPr="00181224">
        <w:rPr>
          <w:rFonts w:ascii="Times New Roman" w:eastAsia="Times New Roman" w:hAnsi="Times New Roman" w:cs="Times New Roman"/>
          <w:color w:val="000000"/>
          <w:sz w:val="28"/>
          <w:szCs w:val="28"/>
          <w:lang w:eastAsia="ru-RU"/>
        </w:rPr>
        <w:t xml:space="preserve"> инвестиционной деятельности </w:t>
      </w:r>
      <w:r>
        <w:rPr>
          <w:rFonts w:ascii="Times New Roman" w:eastAsia="Times New Roman" w:hAnsi="Times New Roman" w:cs="Times New Roman"/>
          <w:color w:val="000000"/>
          <w:sz w:val="28"/>
          <w:szCs w:val="28"/>
          <w:lang w:eastAsia="ru-RU"/>
        </w:rPr>
        <w:t>предприятия</w:t>
      </w:r>
      <w:r w:rsidR="00181224" w:rsidRPr="00181224">
        <w:rPr>
          <w:rFonts w:ascii="Times New Roman" w:eastAsia="Times New Roman" w:hAnsi="Times New Roman" w:cs="Times New Roman"/>
          <w:color w:val="000000"/>
          <w:sz w:val="28"/>
          <w:szCs w:val="28"/>
          <w:lang w:eastAsia="ru-RU"/>
        </w:rPr>
        <w:t xml:space="preserve"> составляет </w:t>
      </w:r>
      <w:r w:rsidRPr="00181224">
        <w:rPr>
          <w:rFonts w:ascii="Times New Roman" w:eastAsia="Times New Roman" w:hAnsi="Times New Roman" w:cs="Times New Roman"/>
          <w:color w:val="000000"/>
          <w:sz w:val="28"/>
          <w:szCs w:val="28"/>
          <w:lang w:eastAsia="ru-RU"/>
        </w:rPr>
        <w:t>настоящее</w:t>
      </w:r>
      <w:r w:rsidR="00C7185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капиталовложение</w:t>
      </w:r>
      <w:r w:rsidR="00181224" w:rsidRPr="00181224">
        <w:rPr>
          <w:rFonts w:ascii="Times New Roman" w:eastAsia="Times New Roman" w:hAnsi="Times New Roman" w:cs="Times New Roman"/>
          <w:color w:val="000000"/>
          <w:sz w:val="28"/>
          <w:szCs w:val="28"/>
          <w:lang w:eastAsia="ru-RU"/>
        </w:rPr>
        <w:t xml:space="preserve">. Это </w:t>
      </w:r>
      <w:r w:rsidRPr="00181224">
        <w:rPr>
          <w:rFonts w:ascii="Times New Roman" w:eastAsia="Times New Roman" w:hAnsi="Times New Roman" w:cs="Times New Roman"/>
          <w:color w:val="000000"/>
          <w:sz w:val="28"/>
          <w:szCs w:val="28"/>
          <w:lang w:eastAsia="ru-RU"/>
        </w:rPr>
        <w:t>пред</w:t>
      </w:r>
      <w:r w:rsidR="00AC545A">
        <w:rPr>
          <w:rFonts w:ascii="Times New Roman" w:eastAsia="Times New Roman" w:hAnsi="Times New Roman" w:cs="Times New Roman"/>
          <w:color w:val="000000"/>
          <w:sz w:val="28"/>
          <w:szCs w:val="28"/>
          <w:lang w:eastAsia="ru-RU"/>
        </w:rPr>
        <w:t>полагает</w:t>
      </w:r>
      <w:r w:rsidR="00181224" w:rsidRPr="00181224">
        <w:rPr>
          <w:rFonts w:ascii="Times New Roman" w:eastAsia="Times New Roman" w:hAnsi="Times New Roman" w:cs="Times New Roman"/>
          <w:color w:val="000000"/>
          <w:sz w:val="28"/>
          <w:szCs w:val="28"/>
          <w:lang w:eastAsia="ru-RU"/>
        </w:rPr>
        <w:t xml:space="preserve"> и </w:t>
      </w:r>
      <w:r w:rsidRPr="00181224">
        <w:rPr>
          <w:rFonts w:ascii="Times New Roman" w:eastAsia="Times New Roman" w:hAnsi="Times New Roman" w:cs="Times New Roman"/>
          <w:color w:val="000000"/>
          <w:sz w:val="28"/>
          <w:szCs w:val="28"/>
          <w:lang w:eastAsia="ru-RU"/>
        </w:rPr>
        <w:t>высокое</w:t>
      </w:r>
      <w:r w:rsidR="00181224" w:rsidRPr="00181224">
        <w:rPr>
          <w:rFonts w:ascii="Times New Roman" w:eastAsia="Times New Roman" w:hAnsi="Times New Roman" w:cs="Times New Roman"/>
          <w:color w:val="000000"/>
          <w:sz w:val="28"/>
          <w:szCs w:val="28"/>
          <w:lang w:eastAsia="ru-RU"/>
        </w:rPr>
        <w:t xml:space="preserve"> значение </w:t>
      </w:r>
      <w:r w:rsidRPr="00181224">
        <w:rPr>
          <w:rFonts w:ascii="Times New Roman" w:eastAsia="Times New Roman" w:hAnsi="Times New Roman" w:cs="Times New Roman"/>
          <w:color w:val="000000"/>
          <w:sz w:val="28"/>
          <w:szCs w:val="28"/>
          <w:lang w:eastAsia="ru-RU"/>
        </w:rPr>
        <w:t>результативности</w:t>
      </w:r>
      <w:r w:rsidR="00C71854">
        <w:rPr>
          <w:rFonts w:ascii="Times New Roman" w:eastAsia="Times New Roman" w:hAnsi="Times New Roman" w:cs="Times New Roman"/>
          <w:color w:val="000000"/>
          <w:sz w:val="28"/>
          <w:szCs w:val="28"/>
          <w:lang w:eastAsia="ru-RU"/>
        </w:rPr>
        <w:t xml:space="preserve"> </w:t>
      </w:r>
      <w:r w:rsidR="00AC545A">
        <w:rPr>
          <w:rFonts w:ascii="Times New Roman" w:eastAsia="Times New Roman" w:hAnsi="Times New Roman" w:cs="Times New Roman"/>
          <w:color w:val="000000"/>
          <w:sz w:val="28"/>
          <w:szCs w:val="28"/>
          <w:lang w:eastAsia="ru-RU"/>
        </w:rPr>
        <w:t>у</w:t>
      </w:r>
      <w:r w:rsidRPr="00181224">
        <w:rPr>
          <w:rFonts w:ascii="Times New Roman" w:eastAsia="Times New Roman" w:hAnsi="Times New Roman" w:cs="Times New Roman"/>
          <w:color w:val="000000"/>
          <w:sz w:val="28"/>
          <w:szCs w:val="28"/>
          <w:lang w:eastAsia="ru-RU"/>
        </w:rPr>
        <w:t>правления</w:t>
      </w:r>
      <w:r w:rsidR="00C7185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конкретно</w:t>
      </w:r>
      <w:r w:rsidR="00181224" w:rsidRPr="00181224">
        <w:rPr>
          <w:rFonts w:ascii="Times New Roman" w:eastAsia="Times New Roman" w:hAnsi="Times New Roman" w:cs="Times New Roman"/>
          <w:color w:val="000000"/>
          <w:sz w:val="28"/>
          <w:szCs w:val="28"/>
          <w:lang w:eastAsia="ru-RU"/>
        </w:rPr>
        <w:t xml:space="preserve"> эт</w:t>
      </w:r>
      <w:r>
        <w:rPr>
          <w:rFonts w:ascii="Times New Roman" w:eastAsia="Times New Roman" w:hAnsi="Times New Roman" w:cs="Times New Roman"/>
          <w:color w:val="000000"/>
          <w:sz w:val="28"/>
          <w:szCs w:val="28"/>
          <w:lang w:eastAsia="ru-RU"/>
        </w:rPr>
        <w:t>ой</w:t>
      </w:r>
      <w:r w:rsidR="00C71854">
        <w:rPr>
          <w:rFonts w:ascii="Times New Roman" w:eastAsia="Times New Roman" w:hAnsi="Times New Roman" w:cs="Times New Roman"/>
          <w:color w:val="000000"/>
          <w:sz w:val="28"/>
          <w:szCs w:val="28"/>
          <w:lang w:eastAsia="ru-RU"/>
        </w:rPr>
        <w:t xml:space="preserve"> </w:t>
      </w:r>
      <w:r w:rsidR="00AC545A">
        <w:rPr>
          <w:rFonts w:ascii="Times New Roman" w:eastAsia="Times New Roman" w:hAnsi="Times New Roman" w:cs="Times New Roman"/>
          <w:color w:val="000000"/>
          <w:sz w:val="28"/>
          <w:szCs w:val="28"/>
          <w:lang w:eastAsia="ru-RU"/>
        </w:rPr>
        <w:t>областью</w:t>
      </w:r>
      <w:r w:rsidR="00181224" w:rsidRPr="00181224">
        <w:rPr>
          <w:rFonts w:ascii="Times New Roman" w:eastAsia="Times New Roman" w:hAnsi="Times New Roman" w:cs="Times New Roman"/>
          <w:color w:val="000000"/>
          <w:sz w:val="28"/>
          <w:szCs w:val="28"/>
          <w:lang w:eastAsia="ru-RU"/>
        </w:rPr>
        <w:t xml:space="preserve"> инвестирования.</w:t>
      </w:r>
    </w:p>
    <w:bookmarkEnd w:id="8"/>
    <w:p w14:paraId="2258AAF5" w14:textId="77777777" w:rsidR="00181224" w:rsidRPr="00181224" w:rsidRDefault="00C34231"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Настоящее</w:t>
      </w:r>
      <w:r w:rsidR="00181224" w:rsidRPr="00181224">
        <w:rPr>
          <w:rFonts w:ascii="Times New Roman" w:eastAsia="Times New Roman" w:hAnsi="Times New Roman" w:cs="Times New Roman"/>
          <w:color w:val="000000"/>
          <w:sz w:val="28"/>
          <w:szCs w:val="28"/>
          <w:lang w:eastAsia="ru-RU"/>
        </w:rPr>
        <w:t xml:space="preserve"> инвестирование </w:t>
      </w:r>
      <w:r w:rsidRPr="00181224">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казывается</w:t>
      </w:r>
      <w:r w:rsidR="00181224" w:rsidRPr="00181224">
        <w:rPr>
          <w:rFonts w:ascii="Times New Roman" w:eastAsia="Times New Roman" w:hAnsi="Times New Roman" w:cs="Times New Roman"/>
          <w:color w:val="000000"/>
          <w:sz w:val="28"/>
          <w:szCs w:val="28"/>
          <w:lang w:eastAsia="ru-RU"/>
        </w:rPr>
        <w:t xml:space="preserve"> в </w:t>
      </w:r>
      <w:r w:rsidR="00B631C6">
        <w:rPr>
          <w:rFonts w:ascii="Times New Roman" w:eastAsia="Times New Roman" w:hAnsi="Times New Roman" w:cs="Times New Roman"/>
          <w:color w:val="000000"/>
          <w:sz w:val="28"/>
          <w:szCs w:val="28"/>
          <w:lang w:eastAsia="ru-RU"/>
        </w:rPr>
        <w:t>непосредственной</w:t>
      </w:r>
      <w:r w:rsidR="00181224" w:rsidRPr="00181224">
        <w:rPr>
          <w:rFonts w:ascii="Times New Roman" w:eastAsia="Times New Roman" w:hAnsi="Times New Roman" w:cs="Times New Roman"/>
          <w:color w:val="000000"/>
          <w:sz w:val="28"/>
          <w:szCs w:val="28"/>
          <w:lang w:eastAsia="ru-RU"/>
        </w:rPr>
        <w:t xml:space="preserve"> взаимосвязи с </w:t>
      </w:r>
      <w:r w:rsidR="00AC545A">
        <w:rPr>
          <w:rFonts w:ascii="Times New Roman" w:eastAsia="Times New Roman" w:hAnsi="Times New Roman" w:cs="Times New Roman"/>
          <w:color w:val="000000"/>
          <w:sz w:val="28"/>
          <w:szCs w:val="28"/>
          <w:lang w:eastAsia="ru-RU"/>
        </w:rPr>
        <w:t xml:space="preserve">текущей деятельностью </w:t>
      </w:r>
      <w:r w:rsidR="00B631C6">
        <w:rPr>
          <w:rFonts w:ascii="Times New Roman" w:eastAsia="Times New Roman" w:hAnsi="Times New Roman" w:cs="Times New Roman"/>
          <w:color w:val="000000"/>
          <w:sz w:val="28"/>
          <w:szCs w:val="28"/>
          <w:lang w:eastAsia="ru-RU"/>
        </w:rPr>
        <w:t>предприятия</w:t>
      </w:r>
      <w:r w:rsidR="00181224" w:rsidRPr="00181224">
        <w:rPr>
          <w:rFonts w:ascii="Times New Roman" w:eastAsia="Times New Roman" w:hAnsi="Times New Roman" w:cs="Times New Roman"/>
          <w:color w:val="000000"/>
          <w:sz w:val="28"/>
          <w:szCs w:val="28"/>
          <w:lang w:eastAsia="ru-RU"/>
        </w:rPr>
        <w:t xml:space="preserve">. Задачи </w:t>
      </w:r>
      <w:r w:rsidR="00B631C6" w:rsidRPr="00181224">
        <w:rPr>
          <w:rFonts w:ascii="Times New Roman" w:eastAsia="Times New Roman" w:hAnsi="Times New Roman" w:cs="Times New Roman"/>
          <w:color w:val="000000"/>
          <w:sz w:val="28"/>
          <w:szCs w:val="28"/>
          <w:lang w:eastAsia="ru-RU"/>
        </w:rPr>
        <w:t>повышения</w:t>
      </w:r>
      <w:r w:rsidR="00181224" w:rsidRPr="00181224">
        <w:rPr>
          <w:rFonts w:ascii="Times New Roman" w:eastAsia="Times New Roman" w:hAnsi="Times New Roman" w:cs="Times New Roman"/>
          <w:color w:val="000000"/>
          <w:sz w:val="28"/>
          <w:szCs w:val="28"/>
          <w:lang w:eastAsia="ru-RU"/>
        </w:rPr>
        <w:t xml:space="preserve"> объема </w:t>
      </w:r>
      <w:r w:rsidR="00B631C6">
        <w:rPr>
          <w:rFonts w:ascii="Times New Roman" w:eastAsia="Times New Roman" w:hAnsi="Times New Roman" w:cs="Times New Roman"/>
          <w:color w:val="000000"/>
          <w:sz w:val="28"/>
          <w:szCs w:val="28"/>
          <w:lang w:eastAsia="ru-RU"/>
        </w:rPr>
        <w:t>создания</w:t>
      </w:r>
      <w:r w:rsidR="00181224" w:rsidRPr="00181224">
        <w:rPr>
          <w:rFonts w:ascii="Times New Roman" w:eastAsia="Times New Roman" w:hAnsi="Times New Roman" w:cs="Times New Roman"/>
          <w:color w:val="000000"/>
          <w:sz w:val="28"/>
          <w:szCs w:val="28"/>
          <w:lang w:eastAsia="ru-RU"/>
        </w:rPr>
        <w:t xml:space="preserve"> и </w:t>
      </w:r>
      <w:r w:rsidR="00B631C6">
        <w:rPr>
          <w:rFonts w:ascii="Times New Roman" w:eastAsia="Times New Roman" w:hAnsi="Times New Roman" w:cs="Times New Roman"/>
          <w:color w:val="000000"/>
          <w:sz w:val="28"/>
          <w:szCs w:val="28"/>
          <w:lang w:eastAsia="ru-RU"/>
        </w:rPr>
        <w:t>реализации</w:t>
      </w:r>
      <w:r w:rsidR="00AC545A">
        <w:rPr>
          <w:rFonts w:ascii="Times New Roman" w:eastAsia="Times New Roman" w:hAnsi="Times New Roman" w:cs="Times New Roman"/>
          <w:color w:val="000000"/>
          <w:sz w:val="28"/>
          <w:szCs w:val="28"/>
          <w:lang w:eastAsia="ru-RU"/>
        </w:rPr>
        <w:t xml:space="preserve"> </w:t>
      </w:r>
      <w:r w:rsidR="00B631C6">
        <w:rPr>
          <w:rFonts w:ascii="Times New Roman" w:eastAsia="Times New Roman" w:hAnsi="Times New Roman" w:cs="Times New Roman"/>
          <w:color w:val="000000"/>
          <w:sz w:val="28"/>
          <w:szCs w:val="28"/>
          <w:lang w:eastAsia="ru-RU"/>
        </w:rPr>
        <w:t xml:space="preserve">услуг или </w:t>
      </w:r>
      <w:r w:rsidR="00181224" w:rsidRPr="00181224">
        <w:rPr>
          <w:rFonts w:ascii="Times New Roman" w:eastAsia="Times New Roman" w:hAnsi="Times New Roman" w:cs="Times New Roman"/>
          <w:color w:val="000000"/>
          <w:sz w:val="28"/>
          <w:szCs w:val="28"/>
          <w:lang w:eastAsia="ru-RU"/>
        </w:rPr>
        <w:t xml:space="preserve">продукции, расширения и обновления </w:t>
      </w:r>
      <w:r w:rsidR="00B631C6">
        <w:rPr>
          <w:rFonts w:ascii="Times New Roman" w:eastAsia="Times New Roman" w:hAnsi="Times New Roman" w:cs="Times New Roman"/>
          <w:color w:val="000000"/>
          <w:sz w:val="28"/>
          <w:szCs w:val="28"/>
          <w:lang w:eastAsia="ru-RU"/>
        </w:rPr>
        <w:t xml:space="preserve">спектра производимой </w:t>
      </w:r>
      <w:r w:rsidR="00181224" w:rsidRPr="00181224">
        <w:rPr>
          <w:rFonts w:ascii="Times New Roman" w:eastAsia="Times New Roman" w:hAnsi="Times New Roman" w:cs="Times New Roman"/>
          <w:color w:val="000000"/>
          <w:sz w:val="28"/>
          <w:szCs w:val="28"/>
          <w:lang w:eastAsia="ru-RU"/>
        </w:rPr>
        <w:t>продукции</w:t>
      </w:r>
      <w:r w:rsidR="00B631C6">
        <w:rPr>
          <w:rFonts w:ascii="Times New Roman" w:eastAsia="Times New Roman" w:hAnsi="Times New Roman" w:cs="Times New Roman"/>
          <w:color w:val="000000"/>
          <w:sz w:val="28"/>
          <w:szCs w:val="28"/>
          <w:lang w:eastAsia="ru-RU"/>
        </w:rPr>
        <w:t xml:space="preserve"> или услуг</w:t>
      </w:r>
      <w:r w:rsidR="00181224" w:rsidRPr="00181224">
        <w:rPr>
          <w:rFonts w:ascii="Times New Roman" w:eastAsia="Times New Roman" w:hAnsi="Times New Roman" w:cs="Times New Roman"/>
          <w:color w:val="000000"/>
          <w:sz w:val="28"/>
          <w:szCs w:val="28"/>
          <w:lang w:eastAsia="ru-RU"/>
        </w:rPr>
        <w:t xml:space="preserve">, </w:t>
      </w:r>
      <w:r w:rsidR="00B631C6">
        <w:rPr>
          <w:rFonts w:ascii="Times New Roman" w:eastAsia="Times New Roman" w:hAnsi="Times New Roman" w:cs="Times New Roman"/>
          <w:color w:val="000000"/>
          <w:sz w:val="28"/>
          <w:szCs w:val="28"/>
          <w:lang w:eastAsia="ru-RU"/>
        </w:rPr>
        <w:t>увеличения качества.</w:t>
      </w:r>
      <w:r w:rsidR="00AC545A">
        <w:rPr>
          <w:rFonts w:ascii="Times New Roman" w:eastAsia="Times New Roman" w:hAnsi="Times New Roman" w:cs="Times New Roman"/>
          <w:color w:val="000000"/>
          <w:sz w:val="28"/>
          <w:szCs w:val="28"/>
          <w:lang w:eastAsia="ru-RU"/>
        </w:rPr>
        <w:t xml:space="preserve"> </w:t>
      </w:r>
      <w:r w:rsidR="00B631C6">
        <w:rPr>
          <w:rFonts w:ascii="Times New Roman" w:eastAsia="Times New Roman" w:hAnsi="Times New Roman" w:cs="Times New Roman"/>
          <w:color w:val="000000"/>
          <w:sz w:val="28"/>
          <w:szCs w:val="28"/>
          <w:lang w:eastAsia="ru-RU"/>
        </w:rPr>
        <w:t>Уменьшение существующих издержек осуществляется, зачастую,</w:t>
      </w:r>
      <w:r w:rsidR="00181224" w:rsidRPr="00181224">
        <w:rPr>
          <w:rFonts w:ascii="Times New Roman" w:eastAsia="Times New Roman" w:hAnsi="Times New Roman" w:cs="Times New Roman"/>
          <w:color w:val="000000"/>
          <w:sz w:val="28"/>
          <w:szCs w:val="28"/>
          <w:lang w:eastAsia="ru-RU"/>
        </w:rPr>
        <w:t xml:space="preserve"> в </w:t>
      </w:r>
      <w:r w:rsidR="00B631C6" w:rsidRPr="00181224">
        <w:rPr>
          <w:rFonts w:ascii="Times New Roman" w:eastAsia="Times New Roman" w:hAnsi="Times New Roman" w:cs="Times New Roman"/>
          <w:color w:val="000000"/>
          <w:sz w:val="28"/>
          <w:szCs w:val="28"/>
          <w:lang w:eastAsia="ru-RU"/>
        </w:rPr>
        <w:t>последствии</w:t>
      </w:r>
      <w:r w:rsidR="00181224" w:rsidRPr="00181224">
        <w:rPr>
          <w:rFonts w:ascii="Times New Roman" w:eastAsia="Times New Roman" w:hAnsi="Times New Roman" w:cs="Times New Roman"/>
          <w:color w:val="000000"/>
          <w:sz w:val="28"/>
          <w:szCs w:val="28"/>
          <w:lang w:eastAsia="ru-RU"/>
        </w:rPr>
        <w:t xml:space="preserve"> реального </w:t>
      </w:r>
      <w:r w:rsidR="00B631C6">
        <w:rPr>
          <w:rFonts w:ascii="Times New Roman" w:eastAsia="Times New Roman" w:hAnsi="Times New Roman" w:cs="Times New Roman"/>
          <w:color w:val="000000"/>
          <w:sz w:val="28"/>
          <w:szCs w:val="28"/>
          <w:lang w:eastAsia="ru-RU"/>
        </w:rPr>
        <w:t>капиталовложения</w:t>
      </w:r>
      <w:r w:rsidR="00181224" w:rsidRPr="00181224">
        <w:rPr>
          <w:rFonts w:ascii="Times New Roman" w:eastAsia="Times New Roman" w:hAnsi="Times New Roman" w:cs="Times New Roman"/>
          <w:color w:val="000000"/>
          <w:sz w:val="28"/>
          <w:szCs w:val="28"/>
          <w:lang w:eastAsia="ru-RU"/>
        </w:rPr>
        <w:t xml:space="preserve">. </w:t>
      </w:r>
      <w:r w:rsidR="00B631C6">
        <w:rPr>
          <w:rFonts w:ascii="Times New Roman" w:eastAsia="Times New Roman" w:hAnsi="Times New Roman" w:cs="Times New Roman"/>
          <w:color w:val="000000"/>
          <w:sz w:val="28"/>
          <w:szCs w:val="28"/>
          <w:lang w:eastAsia="ru-RU"/>
        </w:rPr>
        <w:t>Также наиболее</w:t>
      </w:r>
      <w:r w:rsidR="00181224" w:rsidRPr="00181224">
        <w:rPr>
          <w:rFonts w:ascii="Times New Roman" w:eastAsia="Times New Roman" w:hAnsi="Times New Roman" w:cs="Times New Roman"/>
          <w:color w:val="000000"/>
          <w:sz w:val="28"/>
          <w:szCs w:val="28"/>
          <w:lang w:eastAsia="ru-RU"/>
        </w:rPr>
        <w:t xml:space="preserve"> эффективная </w:t>
      </w:r>
      <w:r w:rsidR="00B631C6">
        <w:rPr>
          <w:rFonts w:ascii="Times New Roman" w:eastAsia="Times New Roman" w:hAnsi="Times New Roman" w:cs="Times New Roman"/>
          <w:color w:val="000000"/>
          <w:sz w:val="28"/>
          <w:szCs w:val="28"/>
          <w:lang w:eastAsia="ru-RU"/>
        </w:rPr>
        <w:t>существующая</w:t>
      </w:r>
      <w:r w:rsidR="00181224" w:rsidRPr="00181224">
        <w:rPr>
          <w:rFonts w:ascii="Times New Roman" w:eastAsia="Times New Roman" w:hAnsi="Times New Roman" w:cs="Times New Roman"/>
          <w:color w:val="000000"/>
          <w:sz w:val="28"/>
          <w:szCs w:val="28"/>
          <w:lang w:eastAsia="ru-RU"/>
        </w:rPr>
        <w:t xml:space="preserve"> деятельность </w:t>
      </w:r>
      <w:r w:rsidR="00B631C6">
        <w:rPr>
          <w:rFonts w:ascii="Times New Roman" w:eastAsia="Times New Roman" w:hAnsi="Times New Roman" w:cs="Times New Roman"/>
          <w:color w:val="000000"/>
          <w:sz w:val="28"/>
          <w:szCs w:val="28"/>
          <w:lang w:eastAsia="ru-RU"/>
        </w:rPr>
        <w:t>предприятия</w:t>
      </w:r>
      <w:r w:rsidR="00AD5444">
        <w:rPr>
          <w:rFonts w:ascii="Times New Roman" w:eastAsia="Times New Roman" w:hAnsi="Times New Roman" w:cs="Times New Roman"/>
          <w:color w:val="000000"/>
          <w:sz w:val="28"/>
          <w:szCs w:val="28"/>
          <w:lang w:eastAsia="ru-RU"/>
        </w:rPr>
        <w:t xml:space="preserve"> </w:t>
      </w:r>
      <w:r w:rsidR="00B631C6" w:rsidRPr="00181224">
        <w:rPr>
          <w:rFonts w:ascii="Times New Roman" w:eastAsia="Times New Roman" w:hAnsi="Times New Roman" w:cs="Times New Roman"/>
          <w:color w:val="000000"/>
          <w:sz w:val="28"/>
          <w:szCs w:val="28"/>
          <w:lang w:eastAsia="ru-RU"/>
        </w:rPr>
        <w:t>снабжает</w:t>
      </w:r>
      <w:r w:rsidR="00181224" w:rsidRPr="00181224">
        <w:rPr>
          <w:rFonts w:ascii="Times New Roman" w:eastAsia="Times New Roman" w:hAnsi="Times New Roman" w:cs="Times New Roman"/>
          <w:color w:val="000000"/>
          <w:sz w:val="28"/>
          <w:szCs w:val="28"/>
          <w:lang w:eastAsia="ru-RU"/>
        </w:rPr>
        <w:t xml:space="preserve"> инвестиционную деятельность </w:t>
      </w:r>
      <w:r w:rsidR="00034FD2" w:rsidRPr="00181224">
        <w:rPr>
          <w:rFonts w:ascii="Times New Roman" w:eastAsia="Times New Roman" w:hAnsi="Times New Roman" w:cs="Times New Roman"/>
          <w:color w:val="000000"/>
          <w:sz w:val="28"/>
          <w:szCs w:val="28"/>
          <w:lang w:eastAsia="ru-RU"/>
        </w:rPr>
        <w:t>постоянными</w:t>
      </w:r>
      <w:r w:rsidR="00AD5444">
        <w:rPr>
          <w:rFonts w:ascii="Times New Roman" w:eastAsia="Times New Roman" w:hAnsi="Times New Roman" w:cs="Times New Roman"/>
          <w:color w:val="000000"/>
          <w:sz w:val="28"/>
          <w:szCs w:val="28"/>
          <w:lang w:eastAsia="ru-RU"/>
        </w:rPr>
        <w:t xml:space="preserve"> </w:t>
      </w:r>
      <w:r w:rsidR="00034FD2" w:rsidRPr="00181224">
        <w:rPr>
          <w:rFonts w:ascii="Times New Roman" w:eastAsia="Times New Roman" w:hAnsi="Times New Roman" w:cs="Times New Roman"/>
          <w:color w:val="000000"/>
          <w:sz w:val="28"/>
          <w:szCs w:val="28"/>
          <w:lang w:eastAsia="ru-RU"/>
        </w:rPr>
        <w:t>своими</w:t>
      </w:r>
      <w:r w:rsidR="00181224" w:rsidRPr="00181224">
        <w:rPr>
          <w:rFonts w:ascii="Times New Roman" w:eastAsia="Times New Roman" w:hAnsi="Times New Roman" w:cs="Times New Roman"/>
          <w:color w:val="000000"/>
          <w:sz w:val="28"/>
          <w:szCs w:val="28"/>
          <w:lang w:eastAsia="ru-RU"/>
        </w:rPr>
        <w:t xml:space="preserve"> источниками финансирования </w:t>
      </w:r>
      <w:r w:rsidR="00034FD2">
        <w:rPr>
          <w:rFonts w:ascii="Times New Roman" w:eastAsia="Times New Roman" w:hAnsi="Times New Roman" w:cs="Times New Roman"/>
          <w:color w:val="000000"/>
          <w:sz w:val="28"/>
          <w:szCs w:val="28"/>
          <w:lang w:eastAsia="ru-RU"/>
        </w:rPr>
        <w:t>при помощи чистой прибыли и амортизационных отчислений предприятия</w:t>
      </w:r>
      <w:r w:rsidR="00181224" w:rsidRPr="00181224">
        <w:rPr>
          <w:rFonts w:ascii="Times New Roman" w:eastAsia="Times New Roman" w:hAnsi="Times New Roman" w:cs="Times New Roman"/>
          <w:color w:val="000000"/>
          <w:sz w:val="28"/>
          <w:szCs w:val="28"/>
          <w:lang w:eastAsia="ru-RU"/>
        </w:rPr>
        <w:t>.</w:t>
      </w:r>
    </w:p>
    <w:p w14:paraId="3EA34F66" w14:textId="77777777" w:rsidR="00181224" w:rsidRPr="00181224" w:rsidRDefault="00034FD2"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этом</w:t>
      </w:r>
      <w:r w:rsidR="00181224" w:rsidRPr="00181224">
        <w:rPr>
          <w:rFonts w:ascii="Times New Roman" w:eastAsia="Times New Roman" w:hAnsi="Times New Roman" w:cs="Times New Roman"/>
          <w:color w:val="000000"/>
          <w:sz w:val="28"/>
          <w:szCs w:val="28"/>
          <w:lang w:eastAsia="ru-RU"/>
        </w:rPr>
        <w:t xml:space="preserve"> инвестиционная деятельность </w:t>
      </w:r>
      <w:r>
        <w:rPr>
          <w:rFonts w:ascii="Times New Roman" w:eastAsia="Times New Roman" w:hAnsi="Times New Roman" w:cs="Times New Roman"/>
          <w:color w:val="000000"/>
          <w:sz w:val="28"/>
          <w:szCs w:val="28"/>
          <w:lang w:eastAsia="ru-RU"/>
        </w:rPr>
        <w:t>включает в себя определенного рода</w:t>
      </w:r>
      <w:r w:rsidR="00181224" w:rsidRPr="00181224">
        <w:rPr>
          <w:rFonts w:ascii="Times New Roman" w:eastAsia="Times New Roman" w:hAnsi="Times New Roman" w:cs="Times New Roman"/>
          <w:color w:val="000000"/>
          <w:sz w:val="28"/>
          <w:szCs w:val="28"/>
          <w:lang w:eastAsia="ru-RU"/>
        </w:rPr>
        <w:t xml:space="preserve"> инвестиционные риски. </w:t>
      </w:r>
      <w:r w:rsidRPr="00181224">
        <w:rPr>
          <w:rFonts w:ascii="Times New Roman" w:eastAsia="Times New Roman" w:hAnsi="Times New Roman" w:cs="Times New Roman"/>
          <w:color w:val="000000"/>
          <w:sz w:val="28"/>
          <w:szCs w:val="28"/>
          <w:lang w:eastAsia="ru-RU"/>
        </w:rPr>
        <w:t>Настоящие</w:t>
      </w:r>
      <w:r w:rsidR="00AD544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капиталовложения</w:t>
      </w:r>
      <w:r w:rsidR="00AD544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склонны к </w:t>
      </w:r>
      <w:r w:rsidR="00181224" w:rsidRPr="00181224">
        <w:rPr>
          <w:rFonts w:ascii="Times New Roman" w:eastAsia="Times New Roman" w:hAnsi="Times New Roman" w:cs="Times New Roman"/>
          <w:color w:val="000000"/>
          <w:sz w:val="28"/>
          <w:szCs w:val="28"/>
          <w:lang w:eastAsia="ru-RU"/>
        </w:rPr>
        <w:t xml:space="preserve">более </w:t>
      </w:r>
      <w:r w:rsidRPr="00181224">
        <w:rPr>
          <w:rFonts w:ascii="Times New Roman" w:eastAsia="Times New Roman" w:hAnsi="Times New Roman" w:cs="Times New Roman"/>
          <w:color w:val="000000"/>
          <w:sz w:val="28"/>
          <w:szCs w:val="28"/>
          <w:lang w:eastAsia="ru-RU"/>
        </w:rPr>
        <w:t>значительн</w:t>
      </w:r>
      <w:r>
        <w:rPr>
          <w:rFonts w:ascii="Times New Roman" w:eastAsia="Times New Roman" w:hAnsi="Times New Roman" w:cs="Times New Roman"/>
          <w:color w:val="000000"/>
          <w:sz w:val="28"/>
          <w:szCs w:val="28"/>
          <w:lang w:eastAsia="ru-RU"/>
        </w:rPr>
        <w:t>ой</w:t>
      </w:r>
      <w:r w:rsidR="00AD5444">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величине</w:t>
      </w:r>
      <w:r w:rsidR="00181224" w:rsidRPr="00181224">
        <w:rPr>
          <w:rFonts w:ascii="Times New Roman" w:eastAsia="Times New Roman" w:hAnsi="Times New Roman" w:cs="Times New Roman"/>
          <w:color w:val="000000"/>
          <w:sz w:val="28"/>
          <w:szCs w:val="28"/>
          <w:lang w:eastAsia="ru-RU"/>
        </w:rPr>
        <w:t xml:space="preserve"> риска морального </w:t>
      </w:r>
      <w:r w:rsidRPr="00181224">
        <w:rPr>
          <w:rFonts w:ascii="Times New Roman" w:eastAsia="Times New Roman" w:hAnsi="Times New Roman" w:cs="Times New Roman"/>
          <w:color w:val="000000"/>
          <w:sz w:val="28"/>
          <w:szCs w:val="28"/>
          <w:lang w:eastAsia="ru-RU"/>
        </w:rPr>
        <w:t>устаревания</w:t>
      </w:r>
      <w:r w:rsidR="00181224" w:rsidRPr="00181224">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Данный</w:t>
      </w:r>
      <w:r w:rsidR="00181224" w:rsidRPr="00181224">
        <w:rPr>
          <w:rFonts w:ascii="Times New Roman" w:eastAsia="Times New Roman" w:hAnsi="Times New Roman" w:cs="Times New Roman"/>
          <w:color w:val="000000"/>
          <w:sz w:val="28"/>
          <w:szCs w:val="28"/>
          <w:lang w:eastAsia="ru-RU"/>
        </w:rPr>
        <w:t xml:space="preserve"> риск </w:t>
      </w:r>
      <w:r w:rsidR="0004786D">
        <w:rPr>
          <w:rFonts w:ascii="Times New Roman" w:eastAsia="Times New Roman" w:hAnsi="Times New Roman" w:cs="Times New Roman"/>
          <w:color w:val="000000"/>
          <w:sz w:val="28"/>
          <w:szCs w:val="28"/>
          <w:lang w:eastAsia="ru-RU"/>
        </w:rPr>
        <w:t>сопутствует</w:t>
      </w:r>
      <w:r w:rsidR="00181224" w:rsidRPr="00181224">
        <w:rPr>
          <w:rFonts w:ascii="Times New Roman" w:eastAsia="Times New Roman" w:hAnsi="Times New Roman" w:cs="Times New Roman"/>
          <w:color w:val="000000"/>
          <w:sz w:val="28"/>
          <w:szCs w:val="28"/>
          <w:lang w:eastAsia="ru-RU"/>
        </w:rPr>
        <w:t xml:space="preserve"> инвестиционн</w:t>
      </w:r>
      <w:r w:rsidR="0004786D">
        <w:rPr>
          <w:rFonts w:ascii="Times New Roman" w:eastAsia="Times New Roman" w:hAnsi="Times New Roman" w:cs="Times New Roman"/>
          <w:color w:val="000000"/>
          <w:sz w:val="28"/>
          <w:szCs w:val="28"/>
          <w:lang w:eastAsia="ru-RU"/>
        </w:rPr>
        <w:t>ой</w:t>
      </w:r>
      <w:r w:rsidR="00181224" w:rsidRPr="00181224">
        <w:rPr>
          <w:rFonts w:ascii="Times New Roman" w:eastAsia="Times New Roman" w:hAnsi="Times New Roman" w:cs="Times New Roman"/>
          <w:color w:val="000000"/>
          <w:sz w:val="28"/>
          <w:szCs w:val="28"/>
          <w:lang w:eastAsia="ru-RU"/>
        </w:rPr>
        <w:t xml:space="preserve"> деятельност</w:t>
      </w:r>
      <w:r w:rsidR="0004786D">
        <w:rPr>
          <w:rFonts w:ascii="Times New Roman" w:eastAsia="Times New Roman" w:hAnsi="Times New Roman" w:cs="Times New Roman"/>
          <w:color w:val="000000"/>
          <w:sz w:val="28"/>
          <w:szCs w:val="28"/>
          <w:lang w:eastAsia="ru-RU"/>
        </w:rPr>
        <w:t>и</w:t>
      </w:r>
      <w:r w:rsidR="00AD5444">
        <w:rPr>
          <w:rFonts w:ascii="Times New Roman" w:eastAsia="Times New Roman" w:hAnsi="Times New Roman" w:cs="Times New Roman"/>
          <w:color w:val="000000"/>
          <w:sz w:val="28"/>
          <w:szCs w:val="28"/>
          <w:lang w:eastAsia="ru-RU"/>
        </w:rPr>
        <w:t xml:space="preserve"> </w:t>
      </w:r>
      <w:r w:rsidR="0004786D">
        <w:rPr>
          <w:rFonts w:ascii="Times New Roman" w:eastAsia="Times New Roman" w:hAnsi="Times New Roman" w:cs="Times New Roman"/>
          <w:color w:val="000000"/>
          <w:sz w:val="28"/>
          <w:szCs w:val="28"/>
          <w:lang w:eastAsia="ru-RU"/>
        </w:rPr>
        <w:t>во время</w:t>
      </w:r>
      <w:r w:rsidR="00AD544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период</w:t>
      </w:r>
      <w:r w:rsidR="0004786D">
        <w:rPr>
          <w:rFonts w:ascii="Times New Roman" w:eastAsia="Times New Roman" w:hAnsi="Times New Roman" w:cs="Times New Roman"/>
          <w:color w:val="000000"/>
          <w:sz w:val="28"/>
          <w:szCs w:val="28"/>
          <w:lang w:eastAsia="ru-RU"/>
        </w:rPr>
        <w:t>ов</w:t>
      </w:r>
      <w:r w:rsidR="00AD544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осуществления</w:t>
      </w:r>
      <w:r w:rsidR="00181224" w:rsidRPr="00181224">
        <w:rPr>
          <w:rFonts w:ascii="Times New Roman" w:eastAsia="Times New Roman" w:hAnsi="Times New Roman" w:cs="Times New Roman"/>
          <w:color w:val="000000"/>
          <w:sz w:val="28"/>
          <w:szCs w:val="28"/>
          <w:lang w:eastAsia="ru-RU"/>
        </w:rPr>
        <w:t xml:space="preserve"> проектов</w:t>
      </w:r>
      <w:r w:rsidR="0004786D">
        <w:rPr>
          <w:rFonts w:ascii="Times New Roman" w:eastAsia="Times New Roman" w:hAnsi="Times New Roman" w:cs="Times New Roman"/>
          <w:color w:val="000000"/>
          <w:sz w:val="28"/>
          <w:szCs w:val="28"/>
          <w:lang w:eastAsia="ru-RU"/>
        </w:rPr>
        <w:t>, связанных с инвестициями</w:t>
      </w:r>
      <w:r w:rsidR="00181224" w:rsidRPr="0018122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Быстрый</w:t>
      </w:r>
      <w:r w:rsidR="00181224" w:rsidRPr="00181224">
        <w:rPr>
          <w:rFonts w:ascii="Times New Roman" w:eastAsia="Times New Roman" w:hAnsi="Times New Roman" w:cs="Times New Roman"/>
          <w:color w:val="000000"/>
          <w:sz w:val="28"/>
          <w:szCs w:val="28"/>
          <w:lang w:eastAsia="ru-RU"/>
        </w:rPr>
        <w:t xml:space="preserve"> научно-технический прогресс </w:t>
      </w:r>
      <w:r w:rsidR="0004786D" w:rsidRPr="00181224">
        <w:rPr>
          <w:rFonts w:ascii="Times New Roman" w:eastAsia="Times New Roman" w:hAnsi="Times New Roman" w:cs="Times New Roman"/>
          <w:color w:val="000000"/>
          <w:sz w:val="28"/>
          <w:szCs w:val="28"/>
          <w:lang w:eastAsia="ru-RU"/>
        </w:rPr>
        <w:t>выработал</w:t>
      </w:r>
      <w:r w:rsidR="00AD5444">
        <w:rPr>
          <w:rFonts w:ascii="Times New Roman" w:eastAsia="Times New Roman" w:hAnsi="Times New Roman" w:cs="Times New Roman"/>
          <w:color w:val="000000"/>
          <w:sz w:val="28"/>
          <w:szCs w:val="28"/>
          <w:lang w:eastAsia="ru-RU"/>
        </w:rPr>
        <w:t xml:space="preserve"> </w:t>
      </w:r>
      <w:r w:rsidR="0004786D">
        <w:rPr>
          <w:rFonts w:ascii="Times New Roman" w:eastAsia="Times New Roman" w:hAnsi="Times New Roman" w:cs="Times New Roman"/>
          <w:color w:val="000000"/>
          <w:sz w:val="28"/>
          <w:szCs w:val="28"/>
          <w:lang w:eastAsia="ru-RU"/>
        </w:rPr>
        <w:t xml:space="preserve">направление </w:t>
      </w:r>
      <w:r w:rsidR="00181224" w:rsidRPr="00181224">
        <w:rPr>
          <w:rFonts w:ascii="Times New Roman" w:eastAsia="Times New Roman" w:hAnsi="Times New Roman" w:cs="Times New Roman"/>
          <w:color w:val="000000"/>
          <w:sz w:val="28"/>
          <w:szCs w:val="28"/>
          <w:lang w:eastAsia="ru-RU"/>
        </w:rPr>
        <w:t xml:space="preserve">к </w:t>
      </w:r>
      <w:r w:rsidR="0004786D" w:rsidRPr="00181224">
        <w:rPr>
          <w:rFonts w:ascii="Times New Roman" w:eastAsia="Times New Roman" w:hAnsi="Times New Roman" w:cs="Times New Roman"/>
          <w:color w:val="000000"/>
          <w:sz w:val="28"/>
          <w:szCs w:val="28"/>
          <w:lang w:eastAsia="ru-RU"/>
        </w:rPr>
        <w:t>росту</w:t>
      </w:r>
      <w:r w:rsidR="00AD544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данного</w:t>
      </w:r>
      <w:r w:rsidR="00181224" w:rsidRPr="00181224">
        <w:rPr>
          <w:rFonts w:ascii="Times New Roman" w:eastAsia="Times New Roman" w:hAnsi="Times New Roman" w:cs="Times New Roman"/>
          <w:color w:val="000000"/>
          <w:sz w:val="28"/>
          <w:szCs w:val="28"/>
          <w:lang w:eastAsia="ru-RU"/>
        </w:rPr>
        <w:t xml:space="preserve"> риска в процессе </w:t>
      </w:r>
      <w:r w:rsidR="0004786D" w:rsidRPr="00181224">
        <w:rPr>
          <w:rFonts w:ascii="Times New Roman" w:eastAsia="Times New Roman" w:hAnsi="Times New Roman" w:cs="Times New Roman"/>
          <w:color w:val="000000"/>
          <w:sz w:val="28"/>
          <w:szCs w:val="28"/>
          <w:lang w:eastAsia="ru-RU"/>
        </w:rPr>
        <w:t>настоящего</w:t>
      </w:r>
      <w:r w:rsidR="00181224" w:rsidRPr="00181224">
        <w:rPr>
          <w:rFonts w:ascii="Times New Roman" w:eastAsia="Times New Roman" w:hAnsi="Times New Roman" w:cs="Times New Roman"/>
          <w:color w:val="000000"/>
          <w:sz w:val="28"/>
          <w:szCs w:val="28"/>
          <w:lang w:eastAsia="ru-RU"/>
        </w:rPr>
        <w:t xml:space="preserve"> инвестирования. </w:t>
      </w:r>
      <w:r w:rsidR="0004786D">
        <w:rPr>
          <w:rFonts w:ascii="Times New Roman" w:eastAsia="Times New Roman" w:hAnsi="Times New Roman" w:cs="Times New Roman"/>
          <w:color w:val="000000"/>
          <w:sz w:val="28"/>
          <w:szCs w:val="28"/>
          <w:lang w:eastAsia="ru-RU"/>
        </w:rPr>
        <w:t>Исходя из этого</w:t>
      </w:r>
      <w:r w:rsidR="00181224" w:rsidRPr="00181224">
        <w:rPr>
          <w:rFonts w:ascii="Times New Roman" w:eastAsia="Times New Roman" w:hAnsi="Times New Roman" w:cs="Times New Roman"/>
          <w:color w:val="000000"/>
          <w:sz w:val="28"/>
          <w:szCs w:val="28"/>
          <w:lang w:eastAsia="ru-RU"/>
        </w:rPr>
        <w:t>, реальные инвестиции менее ликвидные, чем финансовые.</w:t>
      </w:r>
    </w:p>
    <w:p w14:paraId="1A29C018" w14:textId="77777777" w:rsidR="00181224" w:rsidRDefault="0018122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 xml:space="preserve">Это </w:t>
      </w:r>
      <w:r w:rsidR="00AD5444">
        <w:rPr>
          <w:rFonts w:ascii="Times New Roman" w:eastAsia="Times New Roman" w:hAnsi="Times New Roman" w:cs="Times New Roman"/>
          <w:color w:val="000000"/>
          <w:sz w:val="28"/>
          <w:szCs w:val="28"/>
          <w:lang w:eastAsia="ru-RU"/>
        </w:rPr>
        <w:t>связано</w:t>
      </w:r>
      <w:r w:rsidRPr="00181224">
        <w:rPr>
          <w:rFonts w:ascii="Times New Roman" w:eastAsia="Times New Roman" w:hAnsi="Times New Roman" w:cs="Times New Roman"/>
          <w:color w:val="000000"/>
          <w:sz w:val="28"/>
          <w:szCs w:val="28"/>
          <w:lang w:eastAsia="ru-RU"/>
        </w:rPr>
        <w:t xml:space="preserve"> также с </w:t>
      </w:r>
      <w:r w:rsidR="0004786D">
        <w:rPr>
          <w:rFonts w:ascii="Times New Roman" w:eastAsia="Times New Roman" w:hAnsi="Times New Roman" w:cs="Times New Roman"/>
          <w:color w:val="000000"/>
          <w:sz w:val="28"/>
          <w:szCs w:val="28"/>
          <w:lang w:eastAsia="ru-RU"/>
        </w:rPr>
        <w:t>конкретной</w:t>
      </w:r>
      <w:r w:rsidR="00AD544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устремленностью</w:t>
      </w:r>
      <w:r w:rsidR="00AD5444">
        <w:rPr>
          <w:rFonts w:ascii="Times New Roman" w:eastAsia="Times New Roman" w:hAnsi="Times New Roman" w:cs="Times New Roman"/>
          <w:color w:val="000000"/>
          <w:sz w:val="28"/>
          <w:szCs w:val="28"/>
          <w:lang w:eastAsia="ru-RU"/>
        </w:rPr>
        <w:t xml:space="preserve"> </w:t>
      </w:r>
      <w:r w:rsidR="0004786D">
        <w:rPr>
          <w:rFonts w:ascii="Times New Roman" w:eastAsia="Times New Roman" w:hAnsi="Times New Roman" w:cs="Times New Roman"/>
          <w:color w:val="000000"/>
          <w:sz w:val="28"/>
          <w:szCs w:val="28"/>
          <w:lang w:eastAsia="ru-RU"/>
        </w:rPr>
        <w:t>основных</w:t>
      </w:r>
      <w:r w:rsidR="00AD544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конфигураций</w:t>
      </w:r>
      <w:r w:rsidRPr="00181224">
        <w:rPr>
          <w:rFonts w:ascii="Times New Roman" w:eastAsia="Times New Roman" w:hAnsi="Times New Roman" w:cs="Times New Roman"/>
          <w:color w:val="000000"/>
          <w:sz w:val="28"/>
          <w:szCs w:val="28"/>
          <w:lang w:eastAsia="ru-RU"/>
        </w:rPr>
        <w:t xml:space="preserve"> этих </w:t>
      </w:r>
      <w:r w:rsidR="0004786D">
        <w:rPr>
          <w:rFonts w:ascii="Times New Roman" w:eastAsia="Times New Roman" w:hAnsi="Times New Roman" w:cs="Times New Roman"/>
          <w:color w:val="000000"/>
          <w:sz w:val="28"/>
          <w:szCs w:val="28"/>
          <w:lang w:eastAsia="ru-RU"/>
        </w:rPr>
        <w:t>капиталовложений</w:t>
      </w:r>
      <w:r w:rsidRPr="00181224">
        <w:rPr>
          <w:rFonts w:ascii="Times New Roman" w:eastAsia="Times New Roman" w:hAnsi="Times New Roman" w:cs="Times New Roman"/>
          <w:color w:val="000000"/>
          <w:sz w:val="28"/>
          <w:szCs w:val="28"/>
          <w:lang w:eastAsia="ru-RU"/>
        </w:rPr>
        <w:t xml:space="preserve">, </w:t>
      </w:r>
      <w:r w:rsidR="0004786D">
        <w:rPr>
          <w:rFonts w:ascii="Times New Roman" w:eastAsia="Times New Roman" w:hAnsi="Times New Roman" w:cs="Times New Roman"/>
          <w:color w:val="000000"/>
          <w:sz w:val="28"/>
          <w:szCs w:val="28"/>
          <w:lang w:eastAsia="ru-RU"/>
        </w:rPr>
        <w:t>фактически</w:t>
      </w:r>
      <w:r w:rsidRPr="00181224">
        <w:rPr>
          <w:rFonts w:ascii="Times New Roman" w:eastAsia="Times New Roman" w:hAnsi="Times New Roman" w:cs="Times New Roman"/>
          <w:color w:val="000000"/>
          <w:sz w:val="28"/>
          <w:szCs w:val="28"/>
          <w:lang w:eastAsia="ru-RU"/>
        </w:rPr>
        <w:t xml:space="preserve"> не </w:t>
      </w:r>
      <w:r w:rsidR="0004786D" w:rsidRPr="00181224">
        <w:rPr>
          <w:rFonts w:ascii="Times New Roman" w:eastAsia="Times New Roman" w:hAnsi="Times New Roman" w:cs="Times New Roman"/>
          <w:color w:val="000000"/>
          <w:sz w:val="28"/>
          <w:szCs w:val="28"/>
          <w:lang w:eastAsia="ru-RU"/>
        </w:rPr>
        <w:t>обладающих</w:t>
      </w:r>
      <w:r w:rsidRPr="00181224">
        <w:rPr>
          <w:rFonts w:ascii="Times New Roman" w:eastAsia="Times New Roman" w:hAnsi="Times New Roman" w:cs="Times New Roman"/>
          <w:color w:val="000000"/>
          <w:sz w:val="28"/>
          <w:szCs w:val="28"/>
          <w:lang w:eastAsia="ru-RU"/>
        </w:rPr>
        <w:t xml:space="preserve"> альтернативн</w:t>
      </w:r>
      <w:r w:rsidR="0004786D">
        <w:rPr>
          <w:rFonts w:ascii="Times New Roman" w:eastAsia="Times New Roman" w:hAnsi="Times New Roman" w:cs="Times New Roman"/>
          <w:color w:val="000000"/>
          <w:sz w:val="28"/>
          <w:szCs w:val="28"/>
          <w:lang w:eastAsia="ru-RU"/>
        </w:rPr>
        <w:t>ым</w:t>
      </w:r>
      <w:r w:rsidRPr="00181224">
        <w:rPr>
          <w:rFonts w:ascii="Times New Roman" w:eastAsia="Times New Roman" w:hAnsi="Times New Roman" w:cs="Times New Roman"/>
          <w:color w:val="000000"/>
          <w:sz w:val="28"/>
          <w:szCs w:val="28"/>
          <w:lang w:eastAsia="ru-RU"/>
        </w:rPr>
        <w:t xml:space="preserve"> хозяйственн</w:t>
      </w:r>
      <w:r w:rsidR="00F0503B">
        <w:rPr>
          <w:rFonts w:ascii="Times New Roman" w:eastAsia="Times New Roman" w:hAnsi="Times New Roman" w:cs="Times New Roman"/>
          <w:color w:val="000000"/>
          <w:sz w:val="28"/>
          <w:szCs w:val="28"/>
          <w:lang w:eastAsia="ru-RU"/>
        </w:rPr>
        <w:t>ым</w:t>
      </w:r>
      <w:r w:rsidRPr="00181224">
        <w:rPr>
          <w:rFonts w:ascii="Times New Roman" w:eastAsia="Times New Roman" w:hAnsi="Times New Roman" w:cs="Times New Roman"/>
          <w:color w:val="000000"/>
          <w:sz w:val="28"/>
          <w:szCs w:val="28"/>
          <w:lang w:eastAsia="ru-RU"/>
        </w:rPr>
        <w:t xml:space="preserve"> </w:t>
      </w:r>
      <w:r w:rsidR="0004786D" w:rsidRPr="00181224">
        <w:rPr>
          <w:rFonts w:ascii="Times New Roman" w:eastAsia="Times New Roman" w:hAnsi="Times New Roman" w:cs="Times New Roman"/>
          <w:color w:val="000000"/>
          <w:sz w:val="28"/>
          <w:szCs w:val="28"/>
          <w:lang w:eastAsia="ru-RU"/>
        </w:rPr>
        <w:t>использовани</w:t>
      </w:r>
      <w:r w:rsidR="00F0503B">
        <w:rPr>
          <w:rFonts w:ascii="Times New Roman" w:eastAsia="Times New Roman" w:hAnsi="Times New Roman" w:cs="Times New Roman"/>
          <w:color w:val="000000"/>
          <w:sz w:val="28"/>
          <w:szCs w:val="28"/>
          <w:lang w:eastAsia="ru-RU"/>
        </w:rPr>
        <w:t>ем</w:t>
      </w:r>
      <w:r w:rsidRPr="00181224">
        <w:rPr>
          <w:rFonts w:ascii="Times New Roman" w:eastAsia="Times New Roman" w:hAnsi="Times New Roman" w:cs="Times New Roman"/>
          <w:color w:val="000000"/>
          <w:sz w:val="28"/>
          <w:szCs w:val="28"/>
          <w:lang w:eastAsia="ru-RU"/>
        </w:rPr>
        <w:t xml:space="preserve">. </w:t>
      </w:r>
      <w:r w:rsidR="00F27D70" w:rsidRPr="00181224">
        <w:rPr>
          <w:rFonts w:ascii="Times New Roman" w:eastAsia="Times New Roman" w:hAnsi="Times New Roman" w:cs="Times New Roman"/>
          <w:color w:val="000000"/>
          <w:sz w:val="28"/>
          <w:szCs w:val="28"/>
          <w:lang w:eastAsia="ru-RU"/>
        </w:rPr>
        <w:t>Вследствие этого</w:t>
      </w:r>
      <w:r w:rsidR="00AD5444">
        <w:rPr>
          <w:rFonts w:ascii="Times New Roman" w:eastAsia="Times New Roman" w:hAnsi="Times New Roman" w:cs="Times New Roman"/>
          <w:color w:val="000000"/>
          <w:sz w:val="28"/>
          <w:szCs w:val="28"/>
          <w:lang w:eastAsia="ru-RU"/>
        </w:rPr>
        <w:t xml:space="preserve"> </w:t>
      </w:r>
      <w:r w:rsidR="00F27D70" w:rsidRPr="00181224">
        <w:rPr>
          <w:rFonts w:ascii="Times New Roman" w:eastAsia="Times New Roman" w:hAnsi="Times New Roman" w:cs="Times New Roman"/>
          <w:color w:val="000000"/>
          <w:sz w:val="28"/>
          <w:szCs w:val="28"/>
          <w:lang w:eastAsia="ru-RU"/>
        </w:rPr>
        <w:t>покрывать</w:t>
      </w:r>
      <w:r w:rsidRPr="00181224">
        <w:rPr>
          <w:rFonts w:ascii="Times New Roman" w:eastAsia="Times New Roman" w:hAnsi="Times New Roman" w:cs="Times New Roman"/>
          <w:color w:val="000000"/>
          <w:sz w:val="28"/>
          <w:szCs w:val="28"/>
          <w:lang w:eastAsia="ru-RU"/>
        </w:rPr>
        <w:t xml:space="preserve"> в финансовом отношении </w:t>
      </w:r>
      <w:r w:rsidR="00F27D70" w:rsidRPr="00181224">
        <w:rPr>
          <w:rFonts w:ascii="Times New Roman" w:eastAsia="Times New Roman" w:hAnsi="Times New Roman" w:cs="Times New Roman"/>
          <w:color w:val="000000"/>
          <w:sz w:val="28"/>
          <w:szCs w:val="28"/>
          <w:lang w:eastAsia="ru-RU"/>
        </w:rPr>
        <w:t>ошибочные</w:t>
      </w:r>
      <w:r w:rsidRPr="00181224">
        <w:rPr>
          <w:rFonts w:ascii="Times New Roman" w:eastAsia="Times New Roman" w:hAnsi="Times New Roman" w:cs="Times New Roman"/>
          <w:color w:val="000000"/>
          <w:sz w:val="28"/>
          <w:szCs w:val="28"/>
          <w:lang w:eastAsia="ru-RU"/>
        </w:rPr>
        <w:t xml:space="preserve"> решения</w:t>
      </w:r>
      <w:r w:rsidR="00F27D70">
        <w:rPr>
          <w:rFonts w:ascii="Times New Roman" w:eastAsia="Times New Roman" w:hAnsi="Times New Roman" w:cs="Times New Roman"/>
          <w:color w:val="000000"/>
          <w:sz w:val="28"/>
          <w:szCs w:val="28"/>
          <w:lang w:eastAsia="ru-RU"/>
        </w:rPr>
        <w:t xml:space="preserve"> в управлении</w:t>
      </w:r>
      <w:r w:rsidRPr="00181224">
        <w:rPr>
          <w:rFonts w:ascii="Times New Roman" w:eastAsia="Times New Roman" w:hAnsi="Times New Roman" w:cs="Times New Roman"/>
          <w:color w:val="000000"/>
          <w:sz w:val="28"/>
          <w:szCs w:val="28"/>
          <w:lang w:eastAsia="ru-RU"/>
        </w:rPr>
        <w:t xml:space="preserve">, </w:t>
      </w:r>
      <w:r w:rsidR="00F27D70" w:rsidRPr="00181224">
        <w:rPr>
          <w:rFonts w:ascii="Times New Roman" w:eastAsia="Times New Roman" w:hAnsi="Times New Roman" w:cs="Times New Roman"/>
          <w:color w:val="000000"/>
          <w:sz w:val="28"/>
          <w:szCs w:val="28"/>
          <w:lang w:eastAsia="ru-RU"/>
        </w:rPr>
        <w:t>объединенные</w:t>
      </w:r>
      <w:r w:rsidRPr="00181224">
        <w:rPr>
          <w:rFonts w:ascii="Times New Roman" w:eastAsia="Times New Roman" w:hAnsi="Times New Roman" w:cs="Times New Roman"/>
          <w:color w:val="000000"/>
          <w:sz w:val="28"/>
          <w:szCs w:val="28"/>
          <w:lang w:eastAsia="ru-RU"/>
        </w:rPr>
        <w:t xml:space="preserve"> с </w:t>
      </w:r>
      <w:r w:rsidR="00F27D70" w:rsidRPr="00181224">
        <w:rPr>
          <w:rFonts w:ascii="Times New Roman" w:eastAsia="Times New Roman" w:hAnsi="Times New Roman" w:cs="Times New Roman"/>
          <w:color w:val="000000"/>
          <w:sz w:val="28"/>
          <w:szCs w:val="28"/>
          <w:lang w:eastAsia="ru-RU"/>
        </w:rPr>
        <w:t>осуществлением</w:t>
      </w:r>
      <w:r w:rsidRPr="00181224">
        <w:rPr>
          <w:rFonts w:ascii="Times New Roman" w:eastAsia="Times New Roman" w:hAnsi="Times New Roman" w:cs="Times New Roman"/>
          <w:color w:val="000000"/>
          <w:sz w:val="28"/>
          <w:szCs w:val="28"/>
          <w:lang w:eastAsia="ru-RU"/>
        </w:rPr>
        <w:t xml:space="preserve"> реальных инвестиции </w:t>
      </w:r>
      <w:r w:rsidR="00F27D70" w:rsidRPr="00181224">
        <w:rPr>
          <w:rFonts w:ascii="Times New Roman" w:eastAsia="Times New Roman" w:hAnsi="Times New Roman" w:cs="Times New Roman"/>
          <w:color w:val="000000"/>
          <w:sz w:val="28"/>
          <w:szCs w:val="28"/>
          <w:lang w:eastAsia="ru-RU"/>
        </w:rPr>
        <w:t>весьма</w:t>
      </w:r>
      <w:r w:rsidR="00F0503B">
        <w:rPr>
          <w:rFonts w:ascii="Times New Roman" w:eastAsia="Times New Roman" w:hAnsi="Times New Roman" w:cs="Times New Roman"/>
          <w:color w:val="000000"/>
          <w:sz w:val="28"/>
          <w:szCs w:val="28"/>
          <w:lang w:eastAsia="ru-RU"/>
        </w:rPr>
        <w:t xml:space="preserve"> </w:t>
      </w:r>
      <w:r w:rsidR="00F27D70">
        <w:rPr>
          <w:rFonts w:ascii="Times New Roman" w:eastAsia="Times New Roman" w:hAnsi="Times New Roman" w:cs="Times New Roman"/>
          <w:color w:val="000000"/>
          <w:sz w:val="28"/>
          <w:szCs w:val="28"/>
          <w:lang w:eastAsia="ru-RU"/>
        </w:rPr>
        <w:t>проблемно</w:t>
      </w:r>
      <w:r w:rsidRPr="00181224">
        <w:rPr>
          <w:rFonts w:ascii="Times New Roman" w:eastAsia="Times New Roman" w:hAnsi="Times New Roman" w:cs="Times New Roman"/>
          <w:color w:val="000000"/>
          <w:sz w:val="28"/>
          <w:szCs w:val="28"/>
          <w:lang w:eastAsia="ru-RU"/>
        </w:rPr>
        <w:t>. Реальные инвестиции осуществляются организациями в разнообразных формах, среди которых</w:t>
      </w:r>
      <w:r w:rsidR="001074FD">
        <w:rPr>
          <w:rFonts w:ascii="Times New Roman" w:eastAsia="Times New Roman" w:hAnsi="Times New Roman" w:cs="Times New Roman"/>
          <w:color w:val="000000"/>
          <w:sz w:val="28"/>
          <w:szCs w:val="28"/>
          <w:lang w:eastAsia="ru-RU"/>
        </w:rPr>
        <w:t xml:space="preserve"> следующие (</w:t>
      </w:r>
      <w:r w:rsidR="00F0503B">
        <w:rPr>
          <w:rFonts w:ascii="Times New Roman" w:eastAsia="Times New Roman" w:hAnsi="Times New Roman" w:cs="Times New Roman"/>
          <w:color w:val="000000"/>
          <w:sz w:val="28"/>
          <w:szCs w:val="28"/>
          <w:lang w:eastAsia="ru-RU"/>
        </w:rPr>
        <w:t>т</w:t>
      </w:r>
      <w:r w:rsidR="001074FD">
        <w:rPr>
          <w:rFonts w:ascii="Times New Roman" w:eastAsia="Times New Roman" w:hAnsi="Times New Roman" w:cs="Times New Roman"/>
          <w:color w:val="000000"/>
          <w:sz w:val="28"/>
          <w:szCs w:val="28"/>
          <w:lang w:eastAsia="ru-RU"/>
        </w:rPr>
        <w:t>аблица 1).</w:t>
      </w:r>
    </w:p>
    <w:p w14:paraId="50192611" w14:textId="77777777" w:rsidR="00F0503B" w:rsidRDefault="00F0503B" w:rsidP="00896362">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7ABFF2C" w14:textId="77777777" w:rsidR="00453206" w:rsidRDefault="00453206" w:rsidP="0045320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C692216" w14:textId="77777777" w:rsidR="00453206" w:rsidRDefault="00453206" w:rsidP="0045320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84D7D6F" w14:textId="77777777" w:rsidR="00453206" w:rsidRDefault="00453206" w:rsidP="0045320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621E64C" w14:textId="3F194655" w:rsidR="00896362" w:rsidRPr="00453206" w:rsidRDefault="006A51DA" w:rsidP="0045320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Таблица 1 – Формы </w:t>
      </w:r>
      <w:r w:rsidR="00140904">
        <w:rPr>
          <w:rFonts w:ascii="Times New Roman" w:eastAsia="Times New Roman" w:hAnsi="Times New Roman" w:cs="Times New Roman"/>
          <w:color w:val="000000"/>
          <w:sz w:val="28"/>
          <w:szCs w:val="28"/>
          <w:lang w:eastAsia="ru-RU"/>
        </w:rPr>
        <w:t xml:space="preserve">прямого </w:t>
      </w:r>
      <w:r>
        <w:rPr>
          <w:rFonts w:ascii="Times New Roman" w:eastAsia="Times New Roman" w:hAnsi="Times New Roman" w:cs="Times New Roman"/>
          <w:color w:val="000000"/>
          <w:sz w:val="28"/>
          <w:szCs w:val="28"/>
          <w:lang w:eastAsia="ru-RU"/>
        </w:rPr>
        <w:t>инвестирования (составлено автором)</w:t>
      </w:r>
    </w:p>
    <w:tbl>
      <w:tblPr>
        <w:tblStyle w:val="ab"/>
        <w:tblW w:w="5000" w:type="pct"/>
        <w:tblLook w:val="04A0" w:firstRow="1" w:lastRow="0" w:firstColumn="1" w:lastColumn="0" w:noHBand="0" w:noVBand="1"/>
      </w:tblPr>
      <w:tblGrid>
        <w:gridCol w:w="3360"/>
        <w:gridCol w:w="5985"/>
      </w:tblGrid>
      <w:tr w:rsidR="00453206" w:rsidRPr="00D17B23" w14:paraId="0B71818E" w14:textId="77777777" w:rsidTr="00453206">
        <w:tc>
          <w:tcPr>
            <w:tcW w:w="1798" w:type="pct"/>
          </w:tcPr>
          <w:p w14:paraId="1550B448" w14:textId="1CD546B7" w:rsidR="00453206" w:rsidRPr="00D17B23" w:rsidRDefault="00453206" w:rsidP="00453206">
            <w:pPr>
              <w:jc w:val="both"/>
              <w:rPr>
                <w:rFonts w:ascii="Times New Roman" w:eastAsia="Times New Roman" w:hAnsi="Times New Roman" w:cs="Times New Roman"/>
                <w:color w:val="000000"/>
                <w:sz w:val="24"/>
                <w:szCs w:val="24"/>
                <w:lang w:eastAsia="ru-RU"/>
              </w:rPr>
            </w:pPr>
            <w:r w:rsidRPr="00D17B23">
              <w:rPr>
                <w:rFonts w:ascii="Times New Roman" w:eastAsia="Times New Roman" w:hAnsi="Times New Roman" w:cs="Times New Roman"/>
                <w:color w:val="000000"/>
                <w:sz w:val="24"/>
                <w:szCs w:val="24"/>
                <w:lang w:eastAsia="ru-RU"/>
              </w:rPr>
              <w:t>Новое строительство</w:t>
            </w:r>
          </w:p>
        </w:tc>
        <w:tc>
          <w:tcPr>
            <w:tcW w:w="3202" w:type="pct"/>
          </w:tcPr>
          <w:p w14:paraId="5420DAAA" w14:textId="3D068B42" w:rsidR="00453206" w:rsidRPr="00D17B23" w:rsidRDefault="00453206" w:rsidP="00453206">
            <w:pPr>
              <w:shd w:val="clear" w:color="auto" w:fill="FFFFFF"/>
              <w:jc w:val="both"/>
              <w:rPr>
                <w:rFonts w:ascii="Times New Roman" w:eastAsia="Times New Roman" w:hAnsi="Times New Roman" w:cs="Times New Roman"/>
                <w:color w:val="000000"/>
                <w:sz w:val="24"/>
                <w:szCs w:val="24"/>
                <w:lang w:eastAsia="ru-RU"/>
              </w:rPr>
            </w:pPr>
            <w:r w:rsidRPr="00D17B23">
              <w:rPr>
                <w:rFonts w:ascii="Times New Roman" w:eastAsia="Times New Roman" w:hAnsi="Times New Roman" w:cs="Times New Roman"/>
                <w:color w:val="000000"/>
                <w:sz w:val="24"/>
                <w:szCs w:val="24"/>
                <w:lang w:eastAsia="ru-RU"/>
              </w:rPr>
              <w:t>Инвестиционн</w:t>
            </w:r>
            <w:r>
              <w:rPr>
                <w:rFonts w:ascii="Times New Roman" w:eastAsia="Times New Roman" w:hAnsi="Times New Roman" w:cs="Times New Roman"/>
                <w:color w:val="000000"/>
                <w:sz w:val="24"/>
                <w:szCs w:val="24"/>
                <w:lang w:eastAsia="ru-RU"/>
              </w:rPr>
              <w:t>ое действие</w:t>
            </w:r>
            <w:r w:rsidRPr="00D17B23">
              <w:rPr>
                <w:rFonts w:ascii="Times New Roman" w:eastAsia="Times New Roman" w:hAnsi="Times New Roman" w:cs="Times New Roman"/>
                <w:color w:val="000000"/>
                <w:sz w:val="24"/>
                <w:szCs w:val="24"/>
                <w:lang w:eastAsia="ru-RU"/>
              </w:rPr>
              <w:t xml:space="preserve">, обращенная на сооружение нового предмета с конченным технологическим циклом. </w:t>
            </w:r>
            <w:r>
              <w:rPr>
                <w:rFonts w:ascii="Times New Roman" w:eastAsia="Times New Roman" w:hAnsi="Times New Roman" w:cs="Times New Roman"/>
                <w:color w:val="000000"/>
                <w:sz w:val="24"/>
                <w:szCs w:val="24"/>
                <w:lang w:eastAsia="ru-RU"/>
              </w:rPr>
              <w:t>Используют</w:t>
            </w:r>
            <w:r w:rsidRPr="00D17B23">
              <w:rPr>
                <w:rFonts w:ascii="Times New Roman" w:eastAsia="Times New Roman" w:hAnsi="Times New Roman" w:cs="Times New Roman"/>
                <w:color w:val="000000"/>
                <w:sz w:val="24"/>
                <w:szCs w:val="24"/>
                <w:lang w:eastAsia="ru-RU"/>
              </w:rPr>
              <w:t xml:space="preserve"> при </w:t>
            </w:r>
            <w:r>
              <w:rPr>
                <w:rFonts w:ascii="Times New Roman" w:eastAsia="Times New Roman" w:hAnsi="Times New Roman" w:cs="Times New Roman"/>
                <w:color w:val="000000"/>
                <w:sz w:val="24"/>
                <w:szCs w:val="24"/>
                <w:lang w:eastAsia="ru-RU"/>
              </w:rPr>
              <w:t xml:space="preserve">существенном </w:t>
            </w:r>
            <w:r w:rsidRPr="00D17B23">
              <w:rPr>
                <w:rFonts w:ascii="Times New Roman" w:eastAsia="Times New Roman" w:hAnsi="Times New Roman" w:cs="Times New Roman"/>
                <w:color w:val="000000"/>
                <w:sz w:val="24"/>
                <w:szCs w:val="24"/>
                <w:lang w:eastAsia="ru-RU"/>
              </w:rPr>
              <w:t xml:space="preserve">повышении объемов </w:t>
            </w:r>
            <w:r>
              <w:rPr>
                <w:rFonts w:ascii="Times New Roman" w:eastAsia="Times New Roman" w:hAnsi="Times New Roman" w:cs="Times New Roman"/>
                <w:color w:val="000000"/>
                <w:sz w:val="24"/>
                <w:szCs w:val="24"/>
                <w:lang w:eastAsia="ru-RU"/>
              </w:rPr>
              <w:t>существующей</w:t>
            </w:r>
            <w:r w:rsidRPr="00D17B23">
              <w:rPr>
                <w:rFonts w:ascii="Times New Roman" w:eastAsia="Times New Roman" w:hAnsi="Times New Roman" w:cs="Times New Roman"/>
                <w:color w:val="000000"/>
                <w:sz w:val="24"/>
                <w:szCs w:val="24"/>
                <w:lang w:eastAsia="ru-RU"/>
              </w:rPr>
              <w:t xml:space="preserve"> деятельности, </w:t>
            </w:r>
            <w:r>
              <w:rPr>
                <w:rFonts w:ascii="Times New Roman" w:eastAsia="Times New Roman" w:hAnsi="Times New Roman" w:cs="Times New Roman"/>
                <w:color w:val="000000"/>
                <w:sz w:val="24"/>
                <w:szCs w:val="24"/>
                <w:lang w:eastAsia="ru-RU"/>
              </w:rPr>
              <w:t>в процессе диверсификации касаемо отрасли, ассортимента продукции или региональном местоположении</w:t>
            </w:r>
            <w:r w:rsidRPr="00D17B23">
              <w:rPr>
                <w:rFonts w:ascii="Times New Roman" w:eastAsia="Times New Roman" w:hAnsi="Times New Roman" w:cs="Times New Roman"/>
                <w:color w:val="000000"/>
                <w:sz w:val="24"/>
                <w:szCs w:val="24"/>
                <w:lang w:eastAsia="ru-RU"/>
              </w:rPr>
              <w:t xml:space="preserve"> (создании </w:t>
            </w:r>
            <w:r>
              <w:rPr>
                <w:rFonts w:ascii="Times New Roman" w:eastAsia="Times New Roman" w:hAnsi="Times New Roman" w:cs="Times New Roman"/>
                <w:color w:val="000000"/>
                <w:sz w:val="24"/>
                <w:szCs w:val="24"/>
                <w:lang w:eastAsia="ru-RU"/>
              </w:rPr>
              <w:t xml:space="preserve">новых </w:t>
            </w:r>
            <w:r w:rsidRPr="00D17B23">
              <w:rPr>
                <w:rFonts w:ascii="Times New Roman" w:eastAsia="Times New Roman" w:hAnsi="Times New Roman" w:cs="Times New Roman"/>
                <w:color w:val="000000"/>
                <w:sz w:val="24"/>
                <w:szCs w:val="24"/>
                <w:lang w:eastAsia="ru-RU"/>
              </w:rPr>
              <w:t>филиалов</w:t>
            </w:r>
            <w:r>
              <w:rPr>
                <w:rFonts w:ascii="Times New Roman" w:eastAsia="Times New Roman" w:hAnsi="Times New Roman" w:cs="Times New Roman"/>
                <w:color w:val="000000"/>
                <w:sz w:val="24"/>
                <w:szCs w:val="24"/>
                <w:lang w:eastAsia="ru-RU"/>
              </w:rPr>
              <w:t xml:space="preserve"> или</w:t>
            </w:r>
            <w:r w:rsidRPr="00D17B23">
              <w:rPr>
                <w:rFonts w:ascii="Times New Roman" w:eastAsia="Times New Roman" w:hAnsi="Times New Roman" w:cs="Times New Roman"/>
                <w:color w:val="000000"/>
                <w:sz w:val="24"/>
                <w:szCs w:val="24"/>
                <w:lang w:eastAsia="ru-RU"/>
              </w:rPr>
              <w:t xml:space="preserve"> дочерних предприятий и т.п.)</w:t>
            </w:r>
            <w:r>
              <w:rPr>
                <w:rFonts w:ascii="Times New Roman" w:eastAsia="Times New Roman" w:hAnsi="Times New Roman" w:cs="Times New Roman"/>
                <w:color w:val="000000"/>
                <w:sz w:val="24"/>
                <w:szCs w:val="24"/>
                <w:lang w:eastAsia="ru-RU"/>
              </w:rPr>
              <w:t>.</w:t>
            </w:r>
          </w:p>
        </w:tc>
      </w:tr>
      <w:tr w:rsidR="001074FD" w:rsidRPr="00D17B23" w14:paraId="6C82F821" w14:textId="77777777" w:rsidTr="00453206">
        <w:tc>
          <w:tcPr>
            <w:tcW w:w="1798" w:type="pct"/>
          </w:tcPr>
          <w:p w14:paraId="1B7821A6" w14:textId="77777777" w:rsidR="001074FD" w:rsidRPr="00D17B23" w:rsidRDefault="00D17B23" w:rsidP="00D17B23">
            <w:pPr>
              <w:jc w:val="both"/>
              <w:rPr>
                <w:rFonts w:ascii="Times New Roman" w:eastAsia="Times New Roman" w:hAnsi="Times New Roman" w:cs="Times New Roman"/>
                <w:color w:val="000000"/>
                <w:sz w:val="24"/>
                <w:szCs w:val="24"/>
                <w:lang w:eastAsia="ru-RU"/>
              </w:rPr>
            </w:pPr>
            <w:r w:rsidRPr="00D17B23">
              <w:rPr>
                <w:rFonts w:ascii="Times New Roman" w:eastAsia="Times New Roman" w:hAnsi="Times New Roman" w:cs="Times New Roman"/>
                <w:color w:val="000000"/>
                <w:sz w:val="24"/>
                <w:szCs w:val="24"/>
                <w:lang w:eastAsia="ru-RU"/>
              </w:rPr>
              <w:t xml:space="preserve">Приобретение целостных имущественных комплексов </w:t>
            </w:r>
          </w:p>
        </w:tc>
        <w:tc>
          <w:tcPr>
            <w:tcW w:w="3202" w:type="pct"/>
          </w:tcPr>
          <w:p w14:paraId="6AAF920D" w14:textId="77777777" w:rsidR="001074FD" w:rsidRPr="00D17B23" w:rsidRDefault="00D17B23" w:rsidP="00B63441">
            <w:pPr>
              <w:shd w:val="clear" w:color="auto" w:fill="FFFFFF"/>
              <w:jc w:val="both"/>
              <w:rPr>
                <w:rFonts w:ascii="Times New Roman" w:eastAsia="Times New Roman" w:hAnsi="Times New Roman" w:cs="Times New Roman"/>
                <w:color w:val="000000"/>
                <w:sz w:val="24"/>
                <w:szCs w:val="24"/>
                <w:lang w:eastAsia="ru-RU"/>
              </w:rPr>
            </w:pPr>
            <w:r w:rsidRPr="00D17B23">
              <w:rPr>
                <w:rFonts w:ascii="Times New Roman" w:eastAsia="Times New Roman" w:hAnsi="Times New Roman" w:cs="Times New Roman"/>
                <w:color w:val="000000"/>
                <w:sz w:val="24"/>
                <w:szCs w:val="24"/>
                <w:lang w:eastAsia="ru-RU"/>
              </w:rPr>
              <w:t xml:space="preserve">Инвестиционная операция, </w:t>
            </w:r>
            <w:r w:rsidR="007A647B">
              <w:rPr>
                <w:rFonts w:ascii="Times New Roman" w:eastAsia="Times New Roman" w:hAnsi="Times New Roman" w:cs="Times New Roman"/>
                <w:color w:val="000000"/>
                <w:sz w:val="24"/>
                <w:szCs w:val="24"/>
                <w:lang w:eastAsia="ru-RU"/>
              </w:rPr>
              <w:t>помогающая осуществить диверсификацию в отраслях, товарном ассортименте или местоположении расположения предприятия. Она</w:t>
            </w:r>
            <w:r w:rsidR="00B63441">
              <w:rPr>
                <w:rFonts w:ascii="Times New Roman" w:eastAsia="Times New Roman" w:hAnsi="Times New Roman" w:cs="Times New Roman"/>
                <w:color w:val="000000"/>
                <w:sz w:val="24"/>
                <w:szCs w:val="24"/>
                <w:lang w:eastAsia="ru-RU"/>
              </w:rPr>
              <w:t xml:space="preserve"> </w:t>
            </w:r>
            <w:r w:rsidR="007A647B">
              <w:rPr>
                <w:rFonts w:ascii="Times New Roman" w:eastAsia="Times New Roman" w:hAnsi="Times New Roman" w:cs="Times New Roman"/>
                <w:color w:val="000000"/>
                <w:sz w:val="24"/>
                <w:szCs w:val="24"/>
                <w:lang w:eastAsia="ru-RU"/>
              </w:rPr>
              <w:t>осуществляет</w:t>
            </w:r>
            <w:r w:rsidRPr="00D17B23">
              <w:rPr>
                <w:rFonts w:ascii="Times New Roman" w:eastAsia="Times New Roman" w:hAnsi="Times New Roman" w:cs="Times New Roman"/>
                <w:color w:val="000000"/>
                <w:sz w:val="24"/>
                <w:szCs w:val="24"/>
                <w:lang w:eastAsia="ru-RU"/>
              </w:rPr>
              <w:t xml:space="preserve"> </w:t>
            </w:r>
            <w:r w:rsidR="00B63441">
              <w:rPr>
                <w:rFonts w:ascii="Times New Roman" w:eastAsia="Times New Roman" w:hAnsi="Times New Roman" w:cs="Times New Roman"/>
                <w:color w:val="000000"/>
                <w:sz w:val="24"/>
                <w:szCs w:val="24"/>
                <w:lang w:eastAsia="ru-RU"/>
              </w:rPr>
              <w:t>«</w:t>
            </w:r>
            <w:r w:rsidRPr="00D17B23">
              <w:rPr>
                <w:rFonts w:ascii="Times New Roman" w:eastAsia="Times New Roman" w:hAnsi="Times New Roman" w:cs="Times New Roman"/>
                <w:color w:val="000000"/>
                <w:sz w:val="24"/>
                <w:szCs w:val="24"/>
                <w:lang w:eastAsia="ru-RU"/>
              </w:rPr>
              <w:t>эффект синергизма</w:t>
            </w:r>
            <w:r w:rsidR="00B63441">
              <w:rPr>
                <w:rFonts w:ascii="Times New Roman" w:eastAsia="Times New Roman" w:hAnsi="Times New Roman" w:cs="Times New Roman"/>
                <w:color w:val="000000"/>
                <w:sz w:val="24"/>
                <w:szCs w:val="24"/>
                <w:lang w:eastAsia="ru-RU"/>
              </w:rPr>
              <w:t>»</w:t>
            </w:r>
            <w:r w:rsidRPr="00D17B23">
              <w:rPr>
                <w:rFonts w:ascii="Times New Roman" w:eastAsia="Times New Roman" w:hAnsi="Times New Roman" w:cs="Times New Roman"/>
                <w:color w:val="000000"/>
                <w:sz w:val="24"/>
                <w:szCs w:val="24"/>
                <w:lang w:eastAsia="ru-RU"/>
              </w:rPr>
              <w:t>,</w:t>
            </w:r>
            <w:r w:rsidR="00DE64B5">
              <w:rPr>
                <w:rFonts w:ascii="Times New Roman" w:eastAsia="Times New Roman" w:hAnsi="Times New Roman" w:cs="Times New Roman"/>
                <w:color w:val="000000"/>
                <w:sz w:val="24"/>
                <w:szCs w:val="24"/>
                <w:lang w:eastAsia="ru-RU"/>
              </w:rPr>
              <w:t xml:space="preserve"> который предполагает</w:t>
            </w:r>
            <w:r w:rsidR="00F0503B">
              <w:rPr>
                <w:rFonts w:ascii="Times New Roman" w:eastAsia="Times New Roman" w:hAnsi="Times New Roman" w:cs="Times New Roman"/>
                <w:color w:val="000000"/>
                <w:sz w:val="24"/>
                <w:szCs w:val="24"/>
                <w:lang w:eastAsia="ru-RU"/>
              </w:rPr>
              <w:t xml:space="preserve"> </w:t>
            </w:r>
            <w:r w:rsidR="007A647B">
              <w:rPr>
                <w:rFonts w:ascii="Times New Roman" w:eastAsia="Times New Roman" w:hAnsi="Times New Roman" w:cs="Times New Roman"/>
                <w:color w:val="000000"/>
                <w:sz w:val="24"/>
                <w:szCs w:val="24"/>
                <w:lang w:eastAsia="ru-RU"/>
              </w:rPr>
              <w:t>увеличение общей</w:t>
            </w:r>
            <w:r w:rsidRPr="00D17B23">
              <w:rPr>
                <w:rFonts w:ascii="Times New Roman" w:eastAsia="Times New Roman" w:hAnsi="Times New Roman" w:cs="Times New Roman"/>
                <w:color w:val="000000"/>
                <w:sz w:val="24"/>
                <w:szCs w:val="24"/>
                <w:lang w:eastAsia="ru-RU"/>
              </w:rPr>
              <w:t xml:space="preserve"> стоимости активов обо</w:t>
            </w:r>
            <w:r w:rsidR="007A647B">
              <w:rPr>
                <w:rFonts w:ascii="Times New Roman" w:eastAsia="Times New Roman" w:hAnsi="Times New Roman" w:cs="Times New Roman"/>
                <w:color w:val="000000"/>
                <w:sz w:val="24"/>
                <w:szCs w:val="24"/>
                <w:lang w:eastAsia="ru-RU"/>
              </w:rPr>
              <w:t>их предприятий при помощи наиболее эффективного использования общего экономического потенциала</w:t>
            </w:r>
            <w:r w:rsidRPr="00D17B23">
              <w:rPr>
                <w:rFonts w:ascii="Times New Roman" w:eastAsia="Times New Roman" w:hAnsi="Times New Roman" w:cs="Times New Roman"/>
                <w:color w:val="000000"/>
                <w:sz w:val="24"/>
                <w:szCs w:val="24"/>
                <w:lang w:eastAsia="ru-RU"/>
              </w:rPr>
              <w:t xml:space="preserve">, </w:t>
            </w:r>
            <w:r w:rsidR="00DE64B5">
              <w:rPr>
                <w:rFonts w:ascii="Times New Roman" w:eastAsia="Times New Roman" w:hAnsi="Times New Roman" w:cs="Times New Roman"/>
                <w:color w:val="000000"/>
                <w:sz w:val="24"/>
                <w:szCs w:val="24"/>
                <w:lang w:eastAsia="ru-RU"/>
              </w:rPr>
              <w:t xml:space="preserve">использование </w:t>
            </w:r>
            <w:r w:rsidRPr="00D17B23">
              <w:rPr>
                <w:rFonts w:ascii="Times New Roman" w:eastAsia="Times New Roman" w:hAnsi="Times New Roman" w:cs="Times New Roman"/>
                <w:color w:val="000000"/>
                <w:sz w:val="24"/>
                <w:szCs w:val="24"/>
                <w:lang w:eastAsia="ru-RU"/>
              </w:rPr>
              <w:t>технолог</w:t>
            </w:r>
            <w:r w:rsidR="007A647B">
              <w:rPr>
                <w:rFonts w:ascii="Times New Roman" w:eastAsia="Times New Roman" w:hAnsi="Times New Roman" w:cs="Times New Roman"/>
                <w:color w:val="000000"/>
                <w:sz w:val="24"/>
                <w:szCs w:val="24"/>
                <w:lang w:eastAsia="ru-RU"/>
              </w:rPr>
              <w:t xml:space="preserve">ических </w:t>
            </w:r>
            <w:r w:rsidR="00DE64B5">
              <w:rPr>
                <w:rFonts w:ascii="Times New Roman" w:eastAsia="Times New Roman" w:hAnsi="Times New Roman" w:cs="Times New Roman"/>
                <w:color w:val="000000"/>
                <w:sz w:val="24"/>
                <w:szCs w:val="24"/>
                <w:lang w:eastAsia="ru-RU"/>
              </w:rPr>
              <w:t>наработок</w:t>
            </w:r>
            <w:r w:rsidRPr="00D17B23">
              <w:rPr>
                <w:rFonts w:ascii="Times New Roman" w:eastAsia="Times New Roman" w:hAnsi="Times New Roman" w:cs="Times New Roman"/>
                <w:color w:val="000000"/>
                <w:sz w:val="24"/>
                <w:szCs w:val="24"/>
                <w:lang w:eastAsia="ru-RU"/>
              </w:rPr>
              <w:t xml:space="preserve"> и </w:t>
            </w:r>
            <w:r w:rsidR="00DE64B5">
              <w:rPr>
                <w:rFonts w:ascii="Times New Roman" w:eastAsia="Times New Roman" w:hAnsi="Times New Roman" w:cs="Times New Roman"/>
                <w:color w:val="000000"/>
                <w:sz w:val="24"/>
                <w:szCs w:val="24"/>
                <w:lang w:eastAsia="ru-RU"/>
              </w:rPr>
              <w:t>увеличение а</w:t>
            </w:r>
            <w:r w:rsidRPr="00D17B23">
              <w:rPr>
                <w:rFonts w:ascii="Times New Roman" w:eastAsia="Times New Roman" w:hAnsi="Times New Roman" w:cs="Times New Roman"/>
                <w:color w:val="000000"/>
                <w:sz w:val="24"/>
                <w:szCs w:val="24"/>
                <w:lang w:eastAsia="ru-RU"/>
              </w:rPr>
              <w:t xml:space="preserve">ссортимента </w:t>
            </w:r>
            <w:r w:rsidR="007A647B">
              <w:rPr>
                <w:rFonts w:ascii="Times New Roman" w:eastAsia="Times New Roman" w:hAnsi="Times New Roman" w:cs="Times New Roman"/>
                <w:color w:val="000000"/>
                <w:sz w:val="24"/>
                <w:szCs w:val="24"/>
                <w:lang w:eastAsia="ru-RU"/>
              </w:rPr>
              <w:t xml:space="preserve">выпускаемой </w:t>
            </w:r>
            <w:r w:rsidRPr="00D17B23">
              <w:rPr>
                <w:rFonts w:ascii="Times New Roman" w:eastAsia="Times New Roman" w:hAnsi="Times New Roman" w:cs="Times New Roman"/>
                <w:color w:val="000000"/>
                <w:sz w:val="24"/>
                <w:szCs w:val="24"/>
                <w:lang w:eastAsia="ru-RU"/>
              </w:rPr>
              <w:t xml:space="preserve">продукции, </w:t>
            </w:r>
            <w:r w:rsidR="00DE64B5" w:rsidRPr="00D17B23">
              <w:rPr>
                <w:rFonts w:ascii="Times New Roman" w:eastAsia="Times New Roman" w:hAnsi="Times New Roman" w:cs="Times New Roman"/>
                <w:color w:val="000000"/>
                <w:sz w:val="24"/>
                <w:szCs w:val="24"/>
                <w:lang w:eastAsia="ru-RU"/>
              </w:rPr>
              <w:t>уменьшения</w:t>
            </w:r>
            <w:r w:rsidR="00F0503B">
              <w:rPr>
                <w:rFonts w:ascii="Times New Roman" w:eastAsia="Times New Roman" w:hAnsi="Times New Roman" w:cs="Times New Roman"/>
                <w:color w:val="000000"/>
                <w:sz w:val="24"/>
                <w:szCs w:val="24"/>
                <w:lang w:eastAsia="ru-RU"/>
              </w:rPr>
              <w:t xml:space="preserve"> </w:t>
            </w:r>
            <w:r w:rsidR="00DE64B5">
              <w:rPr>
                <w:rFonts w:ascii="Times New Roman" w:eastAsia="Times New Roman" w:hAnsi="Times New Roman" w:cs="Times New Roman"/>
                <w:color w:val="000000"/>
                <w:sz w:val="24"/>
                <w:szCs w:val="24"/>
                <w:lang w:eastAsia="ru-RU"/>
              </w:rPr>
              <w:t>издержек</w:t>
            </w:r>
            <w:r w:rsidRPr="00D17B23">
              <w:rPr>
                <w:rFonts w:ascii="Times New Roman" w:eastAsia="Times New Roman" w:hAnsi="Times New Roman" w:cs="Times New Roman"/>
                <w:color w:val="000000"/>
                <w:sz w:val="24"/>
                <w:szCs w:val="24"/>
                <w:lang w:eastAsia="ru-RU"/>
              </w:rPr>
              <w:t xml:space="preserve">, </w:t>
            </w:r>
            <w:r w:rsidR="00DE64B5" w:rsidRPr="00D17B23">
              <w:rPr>
                <w:rFonts w:ascii="Times New Roman" w:eastAsia="Times New Roman" w:hAnsi="Times New Roman" w:cs="Times New Roman"/>
                <w:color w:val="000000"/>
                <w:sz w:val="24"/>
                <w:szCs w:val="24"/>
                <w:lang w:eastAsia="ru-RU"/>
              </w:rPr>
              <w:t>применения</w:t>
            </w:r>
            <w:r w:rsidRPr="00D17B23">
              <w:rPr>
                <w:rFonts w:ascii="Times New Roman" w:eastAsia="Times New Roman" w:hAnsi="Times New Roman" w:cs="Times New Roman"/>
                <w:color w:val="000000"/>
                <w:sz w:val="24"/>
                <w:szCs w:val="24"/>
                <w:lang w:eastAsia="ru-RU"/>
              </w:rPr>
              <w:t xml:space="preserve"> сбытовой структуры и др</w:t>
            </w:r>
            <w:r w:rsidR="001257A5">
              <w:rPr>
                <w:rFonts w:ascii="Times New Roman" w:eastAsia="Times New Roman" w:hAnsi="Times New Roman" w:cs="Times New Roman"/>
                <w:color w:val="000000"/>
                <w:sz w:val="24"/>
                <w:szCs w:val="24"/>
                <w:lang w:eastAsia="ru-RU"/>
              </w:rPr>
              <w:t>.</w:t>
            </w:r>
          </w:p>
        </w:tc>
      </w:tr>
      <w:tr w:rsidR="001074FD" w:rsidRPr="00D17B23" w14:paraId="0A9E0712" w14:textId="77777777" w:rsidTr="00453206">
        <w:tc>
          <w:tcPr>
            <w:tcW w:w="1798" w:type="pct"/>
          </w:tcPr>
          <w:p w14:paraId="7775EA0B" w14:textId="77777777" w:rsidR="001074FD" w:rsidRPr="00D17B23" w:rsidRDefault="00D17B23" w:rsidP="00D17B23">
            <w:pPr>
              <w:jc w:val="both"/>
              <w:rPr>
                <w:rFonts w:ascii="Times New Roman" w:eastAsia="Times New Roman" w:hAnsi="Times New Roman" w:cs="Times New Roman"/>
                <w:color w:val="000000"/>
                <w:sz w:val="24"/>
                <w:szCs w:val="24"/>
                <w:lang w:eastAsia="ru-RU"/>
              </w:rPr>
            </w:pPr>
            <w:r w:rsidRPr="00D17B23">
              <w:rPr>
                <w:rFonts w:ascii="Times New Roman" w:eastAsia="Times New Roman" w:hAnsi="Times New Roman" w:cs="Times New Roman"/>
                <w:color w:val="000000"/>
                <w:sz w:val="24"/>
                <w:szCs w:val="24"/>
                <w:lang w:eastAsia="ru-RU"/>
              </w:rPr>
              <w:t>Реконструкция</w:t>
            </w:r>
          </w:p>
        </w:tc>
        <w:tc>
          <w:tcPr>
            <w:tcW w:w="3202" w:type="pct"/>
          </w:tcPr>
          <w:p w14:paraId="01A0A31B" w14:textId="77777777" w:rsidR="001074FD" w:rsidRPr="00D17B23" w:rsidRDefault="00DE64B5" w:rsidP="00FB3D9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Один из видов</w:t>
            </w:r>
            <w:r w:rsidR="00F0503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капиталовложений</w:t>
            </w:r>
            <w:r w:rsidR="00D17B23" w:rsidRPr="00D17B23">
              <w:rPr>
                <w:rFonts w:ascii="Times New Roman" w:eastAsia="Times New Roman" w:hAnsi="Times New Roman" w:cs="Times New Roman"/>
                <w:color w:val="000000"/>
                <w:sz w:val="24"/>
                <w:szCs w:val="24"/>
                <w:lang w:eastAsia="ru-RU"/>
              </w:rPr>
              <w:t xml:space="preserve">, </w:t>
            </w:r>
            <w:r w:rsidRPr="00D17B23">
              <w:rPr>
                <w:rFonts w:ascii="Times New Roman" w:eastAsia="Times New Roman" w:hAnsi="Times New Roman" w:cs="Times New Roman"/>
                <w:color w:val="000000"/>
                <w:sz w:val="24"/>
                <w:szCs w:val="24"/>
                <w:lang w:eastAsia="ru-RU"/>
              </w:rPr>
              <w:t>соединенный</w:t>
            </w:r>
            <w:r w:rsidR="00D17B23" w:rsidRPr="00D17B23">
              <w:rPr>
                <w:rFonts w:ascii="Times New Roman" w:eastAsia="Times New Roman" w:hAnsi="Times New Roman" w:cs="Times New Roman"/>
                <w:color w:val="000000"/>
                <w:sz w:val="24"/>
                <w:szCs w:val="24"/>
                <w:lang w:eastAsia="ru-RU"/>
              </w:rPr>
              <w:t xml:space="preserve"> с </w:t>
            </w:r>
            <w:r w:rsidRPr="00D17B23">
              <w:rPr>
                <w:rFonts w:ascii="Times New Roman" w:eastAsia="Times New Roman" w:hAnsi="Times New Roman" w:cs="Times New Roman"/>
                <w:color w:val="000000"/>
                <w:sz w:val="24"/>
                <w:szCs w:val="24"/>
                <w:lang w:eastAsia="ru-RU"/>
              </w:rPr>
              <w:t>переустройством</w:t>
            </w:r>
            <w:r w:rsidR="00D17B23" w:rsidRPr="00D17B23">
              <w:rPr>
                <w:rFonts w:ascii="Times New Roman" w:eastAsia="Times New Roman" w:hAnsi="Times New Roman" w:cs="Times New Roman"/>
                <w:color w:val="000000"/>
                <w:sz w:val="24"/>
                <w:szCs w:val="24"/>
                <w:lang w:eastAsia="ru-RU"/>
              </w:rPr>
              <w:t xml:space="preserve"> производственн</w:t>
            </w:r>
            <w:r>
              <w:rPr>
                <w:rFonts w:ascii="Times New Roman" w:eastAsia="Times New Roman" w:hAnsi="Times New Roman" w:cs="Times New Roman"/>
                <w:color w:val="000000"/>
                <w:sz w:val="24"/>
                <w:szCs w:val="24"/>
                <w:lang w:eastAsia="ru-RU"/>
              </w:rPr>
              <w:t>ых</w:t>
            </w:r>
            <w:r w:rsidR="00F0503B">
              <w:rPr>
                <w:rFonts w:ascii="Times New Roman" w:eastAsia="Times New Roman" w:hAnsi="Times New Roman" w:cs="Times New Roman"/>
                <w:color w:val="000000"/>
                <w:sz w:val="24"/>
                <w:szCs w:val="24"/>
                <w:lang w:eastAsia="ru-RU"/>
              </w:rPr>
              <w:t xml:space="preserve"> </w:t>
            </w:r>
            <w:r w:rsidRPr="00D17B23">
              <w:rPr>
                <w:rFonts w:ascii="Times New Roman" w:eastAsia="Times New Roman" w:hAnsi="Times New Roman" w:cs="Times New Roman"/>
                <w:color w:val="000000"/>
                <w:sz w:val="24"/>
                <w:szCs w:val="24"/>
                <w:lang w:eastAsia="ru-RU"/>
              </w:rPr>
              <w:t>возможност</w:t>
            </w:r>
            <w:r>
              <w:rPr>
                <w:rFonts w:ascii="Times New Roman" w:eastAsia="Times New Roman" w:hAnsi="Times New Roman" w:cs="Times New Roman"/>
                <w:color w:val="000000"/>
                <w:sz w:val="24"/>
                <w:szCs w:val="24"/>
                <w:lang w:eastAsia="ru-RU"/>
              </w:rPr>
              <w:t>ей, основываясь на существующих</w:t>
            </w:r>
            <w:r w:rsidR="00D17B23" w:rsidRPr="00D17B23">
              <w:rPr>
                <w:rFonts w:ascii="Times New Roman" w:eastAsia="Times New Roman" w:hAnsi="Times New Roman" w:cs="Times New Roman"/>
                <w:color w:val="000000"/>
                <w:sz w:val="24"/>
                <w:szCs w:val="24"/>
                <w:lang w:eastAsia="ru-RU"/>
              </w:rPr>
              <w:t xml:space="preserve"> научно-технических достижени</w:t>
            </w:r>
            <w:r>
              <w:rPr>
                <w:rFonts w:ascii="Times New Roman" w:eastAsia="Times New Roman" w:hAnsi="Times New Roman" w:cs="Times New Roman"/>
                <w:color w:val="000000"/>
                <w:sz w:val="24"/>
                <w:szCs w:val="24"/>
                <w:lang w:eastAsia="ru-RU"/>
              </w:rPr>
              <w:t>ях</w:t>
            </w:r>
          </w:p>
        </w:tc>
      </w:tr>
      <w:tr w:rsidR="00FB3D92" w:rsidRPr="00D17B23" w14:paraId="42567CB5" w14:textId="77777777" w:rsidTr="00453206">
        <w:tc>
          <w:tcPr>
            <w:tcW w:w="1798" w:type="pct"/>
          </w:tcPr>
          <w:p w14:paraId="6B820339" w14:textId="77777777" w:rsidR="00FB3D92" w:rsidRPr="00FB3D92" w:rsidRDefault="00FB3D92" w:rsidP="00FB3D92">
            <w:pPr>
              <w:jc w:val="both"/>
              <w:rPr>
                <w:rFonts w:ascii="Times New Roman" w:eastAsia="Times New Roman" w:hAnsi="Times New Roman" w:cs="Times New Roman"/>
                <w:color w:val="000000"/>
                <w:sz w:val="24"/>
                <w:szCs w:val="24"/>
                <w:lang w:eastAsia="ru-RU"/>
              </w:rPr>
            </w:pPr>
            <w:r w:rsidRPr="00FB3D92">
              <w:rPr>
                <w:rFonts w:ascii="Times New Roman" w:eastAsia="Times New Roman" w:hAnsi="Times New Roman" w:cs="Times New Roman"/>
                <w:color w:val="000000"/>
                <w:sz w:val="24"/>
                <w:szCs w:val="24"/>
                <w:lang w:eastAsia="ru-RU"/>
              </w:rPr>
              <w:t>Техническое перевооружение</w:t>
            </w:r>
          </w:p>
        </w:tc>
        <w:tc>
          <w:tcPr>
            <w:tcW w:w="3202" w:type="pct"/>
          </w:tcPr>
          <w:p w14:paraId="75C28433" w14:textId="77777777" w:rsidR="00FB3D92" w:rsidRPr="00FB3D92" w:rsidRDefault="00C73E18" w:rsidP="00B63441">
            <w:pPr>
              <w:shd w:val="clear" w:color="auto" w:fill="FFFFFF"/>
              <w:ind w:hanging="3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Ориентировано</w:t>
            </w:r>
            <w:r w:rsidR="00FB3D92" w:rsidRPr="00FB3D92">
              <w:rPr>
                <w:rFonts w:ascii="Times New Roman" w:eastAsia="Times New Roman" w:hAnsi="Times New Roman" w:cs="Times New Roman"/>
                <w:color w:val="000000"/>
                <w:sz w:val="24"/>
                <w:szCs w:val="24"/>
                <w:lang w:eastAsia="ru-RU"/>
              </w:rPr>
              <w:t xml:space="preserve"> на </w:t>
            </w:r>
            <w:r>
              <w:rPr>
                <w:rFonts w:ascii="Times New Roman" w:eastAsia="Times New Roman" w:hAnsi="Times New Roman" w:cs="Times New Roman"/>
                <w:color w:val="000000"/>
                <w:sz w:val="24"/>
                <w:szCs w:val="24"/>
                <w:lang w:eastAsia="ru-RU"/>
              </w:rPr>
              <w:t>модернизацию и замену используемой</w:t>
            </w:r>
            <w:r w:rsidR="00F0503B">
              <w:rPr>
                <w:rFonts w:ascii="Times New Roman" w:eastAsia="Times New Roman" w:hAnsi="Times New Roman" w:cs="Times New Roman"/>
                <w:color w:val="000000"/>
                <w:sz w:val="24"/>
                <w:szCs w:val="24"/>
                <w:lang w:eastAsia="ru-RU"/>
              </w:rPr>
              <w:t xml:space="preserve"> </w:t>
            </w:r>
            <w:r w:rsidRPr="00FB3D92">
              <w:rPr>
                <w:rFonts w:ascii="Times New Roman" w:eastAsia="Times New Roman" w:hAnsi="Times New Roman" w:cs="Times New Roman"/>
                <w:color w:val="000000"/>
                <w:sz w:val="24"/>
                <w:szCs w:val="24"/>
                <w:lang w:eastAsia="ru-RU"/>
              </w:rPr>
              <w:t>доли</w:t>
            </w:r>
            <w:r w:rsidR="00FB3D92" w:rsidRPr="00FB3D92">
              <w:rPr>
                <w:rFonts w:ascii="Times New Roman" w:eastAsia="Times New Roman" w:hAnsi="Times New Roman" w:cs="Times New Roman"/>
                <w:color w:val="000000"/>
                <w:sz w:val="24"/>
                <w:szCs w:val="24"/>
                <w:lang w:eastAsia="ru-RU"/>
              </w:rPr>
              <w:t xml:space="preserve"> основных производственных фондов, приведение их </w:t>
            </w:r>
            <w:r>
              <w:rPr>
                <w:rFonts w:ascii="Times New Roman" w:eastAsia="Times New Roman" w:hAnsi="Times New Roman" w:cs="Times New Roman"/>
                <w:color w:val="000000"/>
                <w:sz w:val="24"/>
                <w:szCs w:val="24"/>
                <w:lang w:eastAsia="ru-RU"/>
              </w:rPr>
              <w:t>к</w:t>
            </w:r>
            <w:r w:rsidR="00FB3D92" w:rsidRPr="00FB3D92">
              <w:rPr>
                <w:rFonts w:ascii="Times New Roman" w:eastAsia="Times New Roman" w:hAnsi="Times New Roman" w:cs="Times New Roman"/>
                <w:color w:val="000000"/>
                <w:sz w:val="24"/>
                <w:szCs w:val="24"/>
                <w:lang w:eastAsia="ru-RU"/>
              </w:rPr>
              <w:t xml:space="preserve"> состояни</w:t>
            </w:r>
            <w:r>
              <w:rPr>
                <w:rFonts w:ascii="Times New Roman" w:eastAsia="Times New Roman" w:hAnsi="Times New Roman" w:cs="Times New Roman"/>
                <w:color w:val="000000"/>
                <w:sz w:val="24"/>
                <w:szCs w:val="24"/>
                <w:lang w:eastAsia="ru-RU"/>
              </w:rPr>
              <w:t>ю</w:t>
            </w:r>
            <w:r w:rsidR="00FB3D92" w:rsidRPr="00FB3D92">
              <w:rPr>
                <w:rFonts w:ascii="Times New Roman" w:eastAsia="Times New Roman" w:hAnsi="Times New Roman" w:cs="Times New Roman"/>
                <w:color w:val="000000"/>
                <w:sz w:val="24"/>
                <w:szCs w:val="24"/>
                <w:lang w:eastAsia="ru-RU"/>
              </w:rPr>
              <w:t xml:space="preserve">, </w:t>
            </w:r>
            <w:r w:rsidRPr="00FB3D92">
              <w:rPr>
                <w:rFonts w:ascii="Times New Roman" w:eastAsia="Times New Roman" w:hAnsi="Times New Roman" w:cs="Times New Roman"/>
                <w:color w:val="000000"/>
                <w:sz w:val="24"/>
                <w:szCs w:val="24"/>
                <w:lang w:eastAsia="ru-RU"/>
              </w:rPr>
              <w:t>отвечающее</w:t>
            </w:r>
            <w:r w:rsidR="00F0503B">
              <w:rPr>
                <w:rFonts w:ascii="Times New Roman" w:eastAsia="Times New Roman" w:hAnsi="Times New Roman" w:cs="Times New Roman"/>
                <w:color w:val="000000"/>
                <w:sz w:val="24"/>
                <w:szCs w:val="24"/>
                <w:lang w:eastAsia="ru-RU"/>
              </w:rPr>
              <w:t xml:space="preserve"> </w:t>
            </w:r>
            <w:r w:rsidRPr="00FB3D92">
              <w:rPr>
                <w:rFonts w:ascii="Times New Roman" w:eastAsia="Times New Roman" w:hAnsi="Times New Roman" w:cs="Times New Roman"/>
                <w:color w:val="000000"/>
                <w:sz w:val="24"/>
                <w:szCs w:val="24"/>
                <w:lang w:eastAsia="ru-RU"/>
              </w:rPr>
              <w:t>нынешнему</w:t>
            </w:r>
            <w:r w:rsidR="00FB3D92" w:rsidRPr="00FB3D92">
              <w:rPr>
                <w:rFonts w:ascii="Times New Roman" w:eastAsia="Times New Roman" w:hAnsi="Times New Roman" w:cs="Times New Roman"/>
                <w:color w:val="000000"/>
                <w:sz w:val="24"/>
                <w:szCs w:val="24"/>
                <w:lang w:eastAsia="ru-RU"/>
              </w:rPr>
              <w:t xml:space="preserve"> уровню, с</w:t>
            </w:r>
            <w:r w:rsidR="007F00B7">
              <w:rPr>
                <w:rFonts w:ascii="Times New Roman" w:eastAsia="Times New Roman" w:hAnsi="Times New Roman" w:cs="Times New Roman"/>
                <w:color w:val="000000"/>
                <w:sz w:val="24"/>
                <w:szCs w:val="24"/>
                <w:lang w:eastAsia="ru-RU"/>
              </w:rPr>
              <w:t xml:space="preserve"> заменойи обновлением </w:t>
            </w:r>
            <w:r w:rsidR="00FB3D92" w:rsidRPr="00FB3D92">
              <w:rPr>
                <w:rFonts w:ascii="Times New Roman" w:eastAsia="Times New Roman" w:hAnsi="Times New Roman" w:cs="Times New Roman"/>
                <w:color w:val="000000"/>
                <w:sz w:val="24"/>
                <w:szCs w:val="24"/>
                <w:lang w:eastAsia="ru-RU"/>
              </w:rPr>
              <w:t>оборудования</w:t>
            </w:r>
          </w:p>
        </w:tc>
      </w:tr>
      <w:tr w:rsidR="00FB3D92" w:rsidRPr="00D17B23" w14:paraId="0C1A8D50" w14:textId="77777777" w:rsidTr="00453206">
        <w:tc>
          <w:tcPr>
            <w:tcW w:w="1798" w:type="pct"/>
          </w:tcPr>
          <w:p w14:paraId="0AFB000D" w14:textId="77777777" w:rsidR="00FB3D92" w:rsidRPr="00FB3D92" w:rsidRDefault="009B2254" w:rsidP="00B63441">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Капиталовложение</w:t>
            </w:r>
            <w:r w:rsidR="00B63441">
              <w:rPr>
                <w:rFonts w:ascii="Times New Roman" w:eastAsia="Times New Roman" w:hAnsi="Times New Roman" w:cs="Times New Roman"/>
                <w:color w:val="000000"/>
                <w:sz w:val="24"/>
                <w:szCs w:val="24"/>
                <w:lang w:eastAsia="ru-RU"/>
              </w:rPr>
              <w:t xml:space="preserve"> для </w:t>
            </w:r>
            <w:r w:rsidR="007F00B7">
              <w:rPr>
                <w:rFonts w:ascii="Times New Roman" w:eastAsia="Times New Roman" w:hAnsi="Times New Roman" w:cs="Times New Roman"/>
                <w:color w:val="000000"/>
                <w:sz w:val="24"/>
                <w:szCs w:val="24"/>
                <w:lang w:eastAsia="ru-RU"/>
              </w:rPr>
              <w:t>увеличени</w:t>
            </w:r>
            <w:r w:rsidR="00B63441">
              <w:rPr>
                <w:rFonts w:ascii="Times New Roman" w:eastAsia="Times New Roman" w:hAnsi="Times New Roman" w:cs="Times New Roman"/>
                <w:color w:val="000000"/>
                <w:sz w:val="24"/>
                <w:szCs w:val="24"/>
                <w:lang w:eastAsia="ru-RU"/>
              </w:rPr>
              <w:t xml:space="preserve">я </w:t>
            </w:r>
            <w:r>
              <w:rPr>
                <w:rFonts w:ascii="Times New Roman" w:eastAsia="Times New Roman" w:hAnsi="Times New Roman" w:cs="Times New Roman"/>
                <w:color w:val="000000"/>
                <w:sz w:val="24"/>
                <w:szCs w:val="24"/>
                <w:lang w:eastAsia="ru-RU"/>
              </w:rPr>
              <w:t>резервов</w:t>
            </w:r>
            <w:r w:rsidR="00FB3D92" w:rsidRPr="00FB3D92">
              <w:rPr>
                <w:rFonts w:ascii="Times New Roman" w:eastAsia="Times New Roman" w:hAnsi="Times New Roman" w:cs="Times New Roman"/>
                <w:color w:val="000000"/>
                <w:sz w:val="24"/>
                <w:szCs w:val="24"/>
                <w:lang w:eastAsia="ru-RU"/>
              </w:rPr>
              <w:t xml:space="preserve"> оборотных активов</w:t>
            </w:r>
          </w:p>
        </w:tc>
        <w:tc>
          <w:tcPr>
            <w:tcW w:w="3202" w:type="pct"/>
          </w:tcPr>
          <w:p w14:paraId="5A3DB376" w14:textId="77777777" w:rsidR="00FB3D92" w:rsidRPr="00FB3D92" w:rsidRDefault="007F00B7" w:rsidP="00B63441">
            <w:pPr>
              <w:shd w:val="clear" w:color="auto" w:fill="FFFFFF"/>
              <w:ind w:hanging="3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Ориентировано</w:t>
            </w:r>
            <w:r w:rsidR="00FB3D92" w:rsidRPr="00FB3D92">
              <w:rPr>
                <w:rFonts w:ascii="Times New Roman" w:eastAsia="Times New Roman" w:hAnsi="Times New Roman" w:cs="Times New Roman"/>
                <w:color w:val="000000"/>
                <w:sz w:val="24"/>
                <w:szCs w:val="24"/>
                <w:lang w:eastAsia="ru-RU"/>
              </w:rPr>
              <w:t xml:space="preserve"> на </w:t>
            </w:r>
            <w:r>
              <w:rPr>
                <w:rFonts w:ascii="Times New Roman" w:eastAsia="Times New Roman" w:hAnsi="Times New Roman" w:cs="Times New Roman"/>
                <w:color w:val="000000"/>
                <w:sz w:val="24"/>
                <w:szCs w:val="24"/>
                <w:lang w:eastAsia="ru-RU"/>
              </w:rPr>
              <w:t>увеличение</w:t>
            </w:r>
            <w:r w:rsidR="00FB3D92" w:rsidRPr="00FB3D92">
              <w:rPr>
                <w:rFonts w:ascii="Times New Roman" w:eastAsia="Times New Roman" w:hAnsi="Times New Roman" w:cs="Times New Roman"/>
                <w:color w:val="000000"/>
                <w:sz w:val="24"/>
                <w:szCs w:val="24"/>
                <w:lang w:eastAsia="ru-RU"/>
              </w:rPr>
              <w:t xml:space="preserve"> объема </w:t>
            </w:r>
            <w:r w:rsidRPr="00FB3D92">
              <w:rPr>
                <w:rFonts w:ascii="Times New Roman" w:eastAsia="Times New Roman" w:hAnsi="Times New Roman" w:cs="Times New Roman"/>
                <w:color w:val="000000"/>
                <w:sz w:val="24"/>
                <w:szCs w:val="24"/>
                <w:lang w:eastAsia="ru-RU"/>
              </w:rPr>
              <w:t>применяемых</w:t>
            </w:r>
            <w:r w:rsidR="00FB3D92" w:rsidRPr="00FB3D92">
              <w:rPr>
                <w:rFonts w:ascii="Times New Roman" w:eastAsia="Times New Roman" w:hAnsi="Times New Roman" w:cs="Times New Roman"/>
                <w:color w:val="000000"/>
                <w:sz w:val="24"/>
                <w:szCs w:val="24"/>
                <w:lang w:eastAsia="ru-RU"/>
              </w:rPr>
              <w:t xml:space="preserve"> оборотных активов, </w:t>
            </w:r>
            <w:r>
              <w:rPr>
                <w:rFonts w:ascii="Times New Roman" w:eastAsia="Times New Roman" w:hAnsi="Times New Roman" w:cs="Times New Roman"/>
                <w:color w:val="000000"/>
                <w:sz w:val="24"/>
                <w:szCs w:val="24"/>
                <w:lang w:eastAsia="ru-RU"/>
              </w:rPr>
              <w:t>помогающих</w:t>
            </w:r>
            <w:r w:rsidR="00F0503B">
              <w:rPr>
                <w:rFonts w:ascii="Times New Roman" w:eastAsia="Times New Roman" w:hAnsi="Times New Roman" w:cs="Times New Roman"/>
                <w:color w:val="000000"/>
                <w:sz w:val="24"/>
                <w:szCs w:val="24"/>
                <w:lang w:eastAsia="ru-RU"/>
              </w:rPr>
              <w:t xml:space="preserve"> </w:t>
            </w:r>
            <w:r w:rsidRPr="00FB3D92">
              <w:rPr>
                <w:rFonts w:ascii="Times New Roman" w:eastAsia="Times New Roman" w:hAnsi="Times New Roman" w:cs="Times New Roman"/>
                <w:color w:val="000000"/>
                <w:sz w:val="24"/>
                <w:szCs w:val="24"/>
                <w:lang w:eastAsia="ru-RU"/>
              </w:rPr>
              <w:t>соразмерно</w:t>
            </w:r>
            <w:r>
              <w:rPr>
                <w:rFonts w:ascii="Times New Roman" w:eastAsia="Times New Roman" w:hAnsi="Times New Roman" w:cs="Times New Roman"/>
                <w:color w:val="000000"/>
                <w:sz w:val="24"/>
                <w:szCs w:val="24"/>
                <w:lang w:eastAsia="ru-RU"/>
              </w:rPr>
              <w:t>му</w:t>
            </w:r>
            <w:r w:rsidR="00FB3D92" w:rsidRPr="00FB3D92">
              <w:rPr>
                <w:rFonts w:ascii="Times New Roman" w:eastAsia="Times New Roman" w:hAnsi="Times New Roman" w:cs="Times New Roman"/>
                <w:color w:val="000000"/>
                <w:sz w:val="24"/>
                <w:szCs w:val="24"/>
                <w:lang w:eastAsia="ru-RU"/>
              </w:rPr>
              <w:t xml:space="preserve"> развити</w:t>
            </w:r>
            <w:r>
              <w:rPr>
                <w:rFonts w:ascii="Times New Roman" w:eastAsia="Times New Roman" w:hAnsi="Times New Roman" w:cs="Times New Roman"/>
                <w:color w:val="000000"/>
                <w:sz w:val="24"/>
                <w:szCs w:val="24"/>
                <w:lang w:eastAsia="ru-RU"/>
              </w:rPr>
              <w:t>ю</w:t>
            </w:r>
            <w:r w:rsidR="00FB3D92" w:rsidRPr="00FB3D92">
              <w:rPr>
                <w:rFonts w:ascii="Times New Roman" w:eastAsia="Times New Roman" w:hAnsi="Times New Roman" w:cs="Times New Roman"/>
                <w:color w:val="000000"/>
                <w:sz w:val="24"/>
                <w:szCs w:val="24"/>
                <w:lang w:eastAsia="ru-RU"/>
              </w:rPr>
              <w:t xml:space="preserve"> основных и оборотных активов в </w:t>
            </w:r>
            <w:r>
              <w:rPr>
                <w:rFonts w:ascii="Times New Roman" w:eastAsia="Times New Roman" w:hAnsi="Times New Roman" w:cs="Times New Roman"/>
                <w:color w:val="000000"/>
                <w:sz w:val="24"/>
                <w:szCs w:val="24"/>
                <w:lang w:eastAsia="ru-RU"/>
              </w:rPr>
              <w:t>процессе</w:t>
            </w:r>
            <w:r w:rsidR="00F0503B">
              <w:rPr>
                <w:rFonts w:ascii="Times New Roman" w:eastAsia="Times New Roman" w:hAnsi="Times New Roman" w:cs="Times New Roman"/>
                <w:color w:val="000000"/>
                <w:sz w:val="24"/>
                <w:szCs w:val="24"/>
                <w:lang w:eastAsia="ru-RU"/>
              </w:rPr>
              <w:t xml:space="preserve"> </w:t>
            </w:r>
            <w:r w:rsidRPr="00FB3D92">
              <w:rPr>
                <w:rFonts w:ascii="Times New Roman" w:eastAsia="Times New Roman" w:hAnsi="Times New Roman" w:cs="Times New Roman"/>
                <w:color w:val="000000"/>
                <w:sz w:val="24"/>
                <w:szCs w:val="24"/>
                <w:lang w:eastAsia="ru-RU"/>
              </w:rPr>
              <w:t>реализации</w:t>
            </w:r>
            <w:r w:rsidR="00FB3D92" w:rsidRPr="00FB3D92">
              <w:rPr>
                <w:rFonts w:ascii="Times New Roman" w:eastAsia="Times New Roman" w:hAnsi="Times New Roman" w:cs="Times New Roman"/>
                <w:color w:val="000000"/>
                <w:sz w:val="24"/>
                <w:szCs w:val="24"/>
                <w:lang w:eastAsia="ru-RU"/>
              </w:rPr>
              <w:t xml:space="preserve"> инвестиционной деятельности.</w:t>
            </w:r>
          </w:p>
        </w:tc>
      </w:tr>
    </w:tbl>
    <w:p w14:paraId="71ABE890" w14:textId="77777777" w:rsidR="001074FD" w:rsidRDefault="001074FD"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B05C67C" w14:textId="71F95C30" w:rsidR="00462F15" w:rsidRDefault="00453206" w:rsidP="00462F1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462F15" w:rsidRPr="001812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w:t>
      </w:r>
      <w:r w:rsidR="00462F15" w:rsidRPr="00181224">
        <w:rPr>
          <w:rFonts w:ascii="Times New Roman" w:eastAsia="Times New Roman" w:hAnsi="Times New Roman" w:cs="Times New Roman"/>
          <w:color w:val="000000"/>
          <w:sz w:val="28"/>
          <w:szCs w:val="28"/>
          <w:lang w:eastAsia="ru-RU"/>
        </w:rPr>
        <w:t xml:space="preserve">овое строительство </w:t>
      </w:r>
      <w:r w:rsidR="00462F15">
        <w:rPr>
          <w:rFonts w:ascii="Times New Roman" w:eastAsia="Times New Roman" w:hAnsi="Times New Roman" w:cs="Times New Roman"/>
          <w:color w:val="000000"/>
          <w:sz w:val="28"/>
          <w:szCs w:val="28"/>
          <w:lang w:eastAsia="ru-RU"/>
        </w:rPr>
        <w:t>–</w:t>
      </w:r>
      <w:r w:rsidR="00B63441">
        <w:rPr>
          <w:rFonts w:ascii="Times New Roman" w:eastAsia="Times New Roman" w:hAnsi="Times New Roman" w:cs="Times New Roman"/>
          <w:color w:val="000000"/>
          <w:sz w:val="28"/>
          <w:szCs w:val="28"/>
          <w:lang w:eastAsia="ru-RU"/>
        </w:rPr>
        <w:t xml:space="preserve"> </w:t>
      </w:r>
      <w:r w:rsidR="00D141B4">
        <w:rPr>
          <w:rFonts w:ascii="Times New Roman" w:eastAsia="Times New Roman" w:hAnsi="Times New Roman" w:cs="Times New Roman"/>
          <w:color w:val="000000"/>
          <w:sz w:val="28"/>
          <w:szCs w:val="28"/>
          <w:lang w:eastAsia="ru-RU"/>
        </w:rPr>
        <w:t xml:space="preserve">это </w:t>
      </w:r>
      <w:r w:rsidR="00462F15" w:rsidRPr="00181224">
        <w:rPr>
          <w:rFonts w:ascii="Times New Roman" w:eastAsia="Times New Roman" w:hAnsi="Times New Roman" w:cs="Times New Roman"/>
          <w:color w:val="000000"/>
          <w:sz w:val="28"/>
          <w:szCs w:val="28"/>
          <w:lang w:eastAsia="ru-RU"/>
        </w:rPr>
        <w:t>инвестици</w:t>
      </w:r>
      <w:r w:rsidR="00B63441">
        <w:rPr>
          <w:rFonts w:ascii="Times New Roman" w:eastAsia="Times New Roman" w:hAnsi="Times New Roman" w:cs="Times New Roman"/>
          <w:color w:val="000000"/>
          <w:sz w:val="28"/>
          <w:szCs w:val="28"/>
          <w:lang w:eastAsia="ru-RU"/>
        </w:rPr>
        <w:t>и</w:t>
      </w:r>
      <w:r w:rsidR="00462F15">
        <w:rPr>
          <w:rFonts w:ascii="Times New Roman" w:eastAsia="Times New Roman" w:hAnsi="Times New Roman" w:cs="Times New Roman"/>
          <w:color w:val="000000"/>
          <w:sz w:val="28"/>
          <w:szCs w:val="28"/>
          <w:lang w:eastAsia="ru-RU"/>
        </w:rPr>
        <w:t>, осуществляем</w:t>
      </w:r>
      <w:r w:rsidR="00B63441">
        <w:rPr>
          <w:rFonts w:ascii="Times New Roman" w:eastAsia="Times New Roman" w:hAnsi="Times New Roman" w:cs="Times New Roman"/>
          <w:color w:val="000000"/>
          <w:sz w:val="28"/>
          <w:szCs w:val="28"/>
          <w:lang w:eastAsia="ru-RU"/>
        </w:rPr>
        <w:t>ые</w:t>
      </w:r>
      <w:r w:rsidR="00462F15">
        <w:rPr>
          <w:rFonts w:ascii="Times New Roman" w:eastAsia="Times New Roman" w:hAnsi="Times New Roman" w:cs="Times New Roman"/>
          <w:color w:val="000000"/>
          <w:sz w:val="28"/>
          <w:szCs w:val="28"/>
          <w:lang w:eastAsia="ru-RU"/>
        </w:rPr>
        <w:t xml:space="preserve"> при помощи строительства </w:t>
      </w:r>
      <w:r w:rsidR="00462F15" w:rsidRPr="00181224">
        <w:rPr>
          <w:rFonts w:ascii="Times New Roman" w:eastAsia="Times New Roman" w:hAnsi="Times New Roman" w:cs="Times New Roman"/>
          <w:color w:val="000000"/>
          <w:sz w:val="28"/>
          <w:szCs w:val="28"/>
          <w:lang w:eastAsia="ru-RU"/>
        </w:rPr>
        <w:t>нового объекта с за</w:t>
      </w:r>
      <w:r w:rsidR="00462F15">
        <w:rPr>
          <w:rFonts w:ascii="Times New Roman" w:eastAsia="Times New Roman" w:hAnsi="Times New Roman" w:cs="Times New Roman"/>
          <w:color w:val="000000"/>
          <w:sz w:val="28"/>
          <w:szCs w:val="28"/>
          <w:lang w:eastAsia="ru-RU"/>
        </w:rPr>
        <w:t>вершенным</w:t>
      </w:r>
      <w:r w:rsidR="00462F15" w:rsidRPr="00181224">
        <w:rPr>
          <w:rFonts w:ascii="Times New Roman" w:eastAsia="Times New Roman" w:hAnsi="Times New Roman" w:cs="Times New Roman"/>
          <w:color w:val="000000"/>
          <w:sz w:val="28"/>
          <w:szCs w:val="28"/>
          <w:lang w:eastAsia="ru-RU"/>
        </w:rPr>
        <w:t xml:space="preserve"> технологическим циклом. </w:t>
      </w:r>
      <w:r w:rsidR="00462F15">
        <w:rPr>
          <w:rFonts w:ascii="Times New Roman" w:eastAsia="Times New Roman" w:hAnsi="Times New Roman" w:cs="Times New Roman"/>
          <w:color w:val="000000"/>
          <w:sz w:val="28"/>
          <w:szCs w:val="28"/>
          <w:lang w:eastAsia="ru-RU"/>
        </w:rPr>
        <w:t xml:space="preserve">Новое строительство необходимо организации в случае существенного увеличения </w:t>
      </w:r>
      <w:r w:rsidR="00D141B4">
        <w:rPr>
          <w:rFonts w:ascii="Times New Roman" w:eastAsia="Times New Roman" w:hAnsi="Times New Roman" w:cs="Times New Roman"/>
          <w:color w:val="000000"/>
          <w:sz w:val="28"/>
          <w:szCs w:val="28"/>
          <w:lang w:eastAsia="ru-RU"/>
        </w:rPr>
        <w:t>объёмов</w:t>
      </w:r>
      <w:r w:rsidR="00462F15">
        <w:rPr>
          <w:rFonts w:ascii="Times New Roman" w:eastAsia="Times New Roman" w:hAnsi="Times New Roman" w:cs="Times New Roman"/>
          <w:color w:val="000000"/>
          <w:sz w:val="28"/>
          <w:szCs w:val="28"/>
          <w:lang w:eastAsia="ru-RU"/>
        </w:rPr>
        <w:t xml:space="preserve"> своей деятельности, а также диверсификации по отраслям, товарам и регионам, при помощи создания </w:t>
      </w:r>
      <w:r w:rsidR="00D141B4">
        <w:rPr>
          <w:rFonts w:ascii="Times New Roman" w:eastAsia="Times New Roman" w:hAnsi="Times New Roman" w:cs="Times New Roman"/>
          <w:color w:val="000000"/>
          <w:sz w:val="28"/>
          <w:szCs w:val="28"/>
          <w:lang w:eastAsia="ru-RU"/>
        </w:rPr>
        <w:t>филиалов</w:t>
      </w:r>
      <w:r w:rsidR="00462F15">
        <w:rPr>
          <w:rFonts w:ascii="Times New Roman" w:eastAsia="Times New Roman" w:hAnsi="Times New Roman" w:cs="Times New Roman"/>
          <w:color w:val="000000"/>
          <w:sz w:val="28"/>
          <w:szCs w:val="28"/>
          <w:lang w:eastAsia="ru-RU"/>
        </w:rPr>
        <w:t xml:space="preserve"> и дочерних предприятий</w:t>
      </w:r>
      <w:r w:rsidR="00D141B4">
        <w:rPr>
          <w:rFonts w:ascii="Times New Roman" w:eastAsia="Times New Roman" w:hAnsi="Times New Roman" w:cs="Times New Roman"/>
          <w:color w:val="000000"/>
          <w:sz w:val="28"/>
          <w:szCs w:val="28"/>
          <w:lang w:eastAsia="ru-RU"/>
        </w:rPr>
        <w:t>;</w:t>
      </w:r>
    </w:p>
    <w:p w14:paraId="579C6BB8" w14:textId="785EC6F1" w:rsidR="00181224" w:rsidRPr="00181224" w:rsidRDefault="00453206"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81224" w:rsidRPr="001812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7F00B7" w:rsidRPr="00181224">
        <w:rPr>
          <w:rFonts w:ascii="Times New Roman" w:eastAsia="Times New Roman" w:hAnsi="Times New Roman" w:cs="Times New Roman"/>
          <w:color w:val="000000"/>
          <w:sz w:val="28"/>
          <w:szCs w:val="28"/>
          <w:lang w:eastAsia="ru-RU"/>
        </w:rPr>
        <w:t>окупка</w:t>
      </w:r>
      <w:r w:rsidR="00B63441">
        <w:rPr>
          <w:rFonts w:ascii="Times New Roman" w:eastAsia="Times New Roman" w:hAnsi="Times New Roman" w:cs="Times New Roman"/>
          <w:color w:val="000000"/>
          <w:sz w:val="28"/>
          <w:szCs w:val="28"/>
          <w:lang w:eastAsia="ru-RU"/>
        </w:rPr>
        <w:t xml:space="preserve"> </w:t>
      </w:r>
      <w:r w:rsidR="007F00B7" w:rsidRPr="00181224">
        <w:rPr>
          <w:rFonts w:ascii="Times New Roman" w:eastAsia="Times New Roman" w:hAnsi="Times New Roman" w:cs="Times New Roman"/>
          <w:color w:val="000000"/>
          <w:sz w:val="28"/>
          <w:szCs w:val="28"/>
          <w:lang w:eastAsia="ru-RU"/>
        </w:rPr>
        <w:t>целых</w:t>
      </w:r>
      <w:r w:rsidR="00181224" w:rsidRPr="00181224">
        <w:rPr>
          <w:rFonts w:ascii="Times New Roman" w:eastAsia="Times New Roman" w:hAnsi="Times New Roman" w:cs="Times New Roman"/>
          <w:color w:val="000000"/>
          <w:sz w:val="28"/>
          <w:szCs w:val="28"/>
          <w:lang w:eastAsia="ru-RU"/>
        </w:rPr>
        <w:t xml:space="preserve"> имущественных комплексов </w:t>
      </w:r>
      <w:r w:rsidR="00D141B4">
        <w:rPr>
          <w:rFonts w:ascii="Times New Roman" w:eastAsia="Times New Roman" w:hAnsi="Times New Roman" w:cs="Times New Roman"/>
          <w:color w:val="000000"/>
          <w:sz w:val="28"/>
          <w:szCs w:val="28"/>
          <w:lang w:eastAsia="ru-RU"/>
        </w:rPr>
        <w:t>–</w:t>
      </w:r>
      <w:r w:rsidR="00B63441">
        <w:rPr>
          <w:rFonts w:ascii="Times New Roman" w:eastAsia="Times New Roman" w:hAnsi="Times New Roman" w:cs="Times New Roman"/>
          <w:color w:val="000000"/>
          <w:sz w:val="28"/>
          <w:szCs w:val="28"/>
          <w:lang w:eastAsia="ru-RU"/>
        </w:rPr>
        <w:t xml:space="preserve"> </w:t>
      </w:r>
      <w:r w:rsidR="00D141B4">
        <w:rPr>
          <w:rFonts w:ascii="Times New Roman" w:eastAsia="Times New Roman" w:hAnsi="Times New Roman" w:cs="Times New Roman"/>
          <w:color w:val="000000"/>
          <w:sz w:val="28"/>
          <w:szCs w:val="28"/>
          <w:lang w:eastAsia="ru-RU"/>
        </w:rPr>
        <w:t xml:space="preserve">это </w:t>
      </w:r>
      <w:r w:rsidR="00FF673D">
        <w:rPr>
          <w:rFonts w:ascii="Times New Roman" w:eastAsia="Times New Roman" w:hAnsi="Times New Roman" w:cs="Times New Roman"/>
          <w:color w:val="000000"/>
          <w:sz w:val="28"/>
          <w:szCs w:val="28"/>
          <w:lang w:eastAsia="ru-RU"/>
        </w:rPr>
        <w:t xml:space="preserve">в основном </w:t>
      </w:r>
      <w:r w:rsidR="007F00B7">
        <w:rPr>
          <w:rFonts w:ascii="Times New Roman" w:eastAsia="Times New Roman" w:hAnsi="Times New Roman" w:cs="Times New Roman"/>
          <w:color w:val="000000"/>
          <w:sz w:val="28"/>
          <w:szCs w:val="28"/>
          <w:lang w:eastAsia="ru-RU"/>
        </w:rPr>
        <w:t>капиталовложения</w:t>
      </w:r>
      <w:r w:rsidR="00FF673D">
        <w:rPr>
          <w:rFonts w:ascii="Times New Roman" w:eastAsia="Times New Roman" w:hAnsi="Times New Roman" w:cs="Times New Roman"/>
          <w:color w:val="000000"/>
          <w:sz w:val="28"/>
          <w:szCs w:val="28"/>
          <w:lang w:eastAsia="ru-RU"/>
        </w:rPr>
        <w:t>,</w:t>
      </w:r>
      <w:r w:rsidR="007F00B7">
        <w:rPr>
          <w:rFonts w:ascii="Times New Roman" w:eastAsia="Times New Roman" w:hAnsi="Times New Roman" w:cs="Times New Roman"/>
          <w:color w:val="000000"/>
          <w:sz w:val="28"/>
          <w:szCs w:val="28"/>
          <w:lang w:eastAsia="ru-RU"/>
        </w:rPr>
        <w:t xml:space="preserve"> осуществляемые большими предприятиями, к</w:t>
      </w:r>
      <w:r w:rsidR="00FF673D">
        <w:rPr>
          <w:rFonts w:ascii="Times New Roman" w:eastAsia="Times New Roman" w:hAnsi="Times New Roman" w:cs="Times New Roman"/>
          <w:color w:val="000000"/>
          <w:sz w:val="28"/>
          <w:szCs w:val="28"/>
          <w:lang w:eastAsia="ru-RU"/>
        </w:rPr>
        <w:t>о</w:t>
      </w:r>
      <w:r w:rsidR="007F00B7">
        <w:rPr>
          <w:rFonts w:ascii="Times New Roman" w:eastAsia="Times New Roman" w:hAnsi="Times New Roman" w:cs="Times New Roman"/>
          <w:color w:val="000000"/>
          <w:sz w:val="28"/>
          <w:szCs w:val="28"/>
          <w:lang w:eastAsia="ru-RU"/>
        </w:rPr>
        <w:t xml:space="preserve">торые позволяют им осуществлять диверсификацию </w:t>
      </w:r>
      <w:r w:rsidR="00FF673D">
        <w:rPr>
          <w:rFonts w:ascii="Times New Roman" w:eastAsia="Times New Roman" w:hAnsi="Times New Roman" w:cs="Times New Roman"/>
          <w:color w:val="000000"/>
          <w:sz w:val="28"/>
          <w:szCs w:val="28"/>
          <w:lang w:eastAsia="ru-RU"/>
        </w:rPr>
        <w:t>по отраслям производства, по ассортименту товаров или услуг и региону осуществляемой</w:t>
      </w:r>
      <w:r w:rsidR="00D141B4">
        <w:rPr>
          <w:rFonts w:ascii="Times New Roman" w:eastAsia="Times New Roman" w:hAnsi="Times New Roman" w:cs="Times New Roman"/>
          <w:color w:val="000000"/>
          <w:sz w:val="28"/>
          <w:szCs w:val="28"/>
          <w:lang w:eastAsia="ru-RU"/>
        </w:rPr>
        <w:t>;</w:t>
      </w:r>
    </w:p>
    <w:p w14:paraId="26DD689B" w14:textId="0DF04838" w:rsidR="00181224" w:rsidRPr="00181224" w:rsidRDefault="00453206" w:rsidP="00D141B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81224" w:rsidRPr="001812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w:t>
      </w:r>
      <w:r w:rsidR="00181224" w:rsidRPr="00181224">
        <w:rPr>
          <w:rFonts w:ascii="Times New Roman" w:eastAsia="Times New Roman" w:hAnsi="Times New Roman" w:cs="Times New Roman"/>
          <w:color w:val="000000"/>
          <w:sz w:val="28"/>
          <w:szCs w:val="28"/>
          <w:lang w:eastAsia="ru-RU"/>
        </w:rPr>
        <w:t xml:space="preserve">еконструкция </w:t>
      </w:r>
      <w:r w:rsidR="00A05B5B">
        <w:rPr>
          <w:rFonts w:ascii="Times New Roman" w:eastAsia="Times New Roman" w:hAnsi="Times New Roman" w:cs="Times New Roman"/>
          <w:color w:val="000000"/>
          <w:sz w:val="28"/>
          <w:szCs w:val="28"/>
          <w:lang w:eastAsia="ru-RU"/>
        </w:rPr>
        <w:t>–</w:t>
      </w:r>
      <w:r w:rsidR="00B63441">
        <w:rPr>
          <w:rFonts w:ascii="Times New Roman" w:eastAsia="Times New Roman" w:hAnsi="Times New Roman" w:cs="Times New Roman"/>
          <w:color w:val="000000"/>
          <w:sz w:val="28"/>
          <w:szCs w:val="28"/>
          <w:lang w:eastAsia="ru-RU"/>
        </w:rPr>
        <w:t xml:space="preserve"> </w:t>
      </w:r>
      <w:r w:rsidR="00D141B4">
        <w:rPr>
          <w:rFonts w:ascii="Times New Roman" w:eastAsia="Times New Roman" w:hAnsi="Times New Roman" w:cs="Times New Roman"/>
          <w:color w:val="000000"/>
          <w:sz w:val="28"/>
          <w:szCs w:val="28"/>
          <w:lang w:eastAsia="ru-RU"/>
        </w:rPr>
        <w:t xml:space="preserve">это </w:t>
      </w:r>
      <w:r w:rsidR="00FF673D">
        <w:rPr>
          <w:rFonts w:ascii="Times New Roman" w:eastAsia="Times New Roman" w:hAnsi="Times New Roman" w:cs="Times New Roman"/>
          <w:color w:val="000000"/>
          <w:sz w:val="28"/>
          <w:szCs w:val="28"/>
          <w:lang w:eastAsia="ru-RU"/>
        </w:rPr>
        <w:t xml:space="preserve">такие капиталовложения, которые взаимосвязаны с кардинальным изменением всех производственных </w:t>
      </w:r>
      <w:r w:rsidR="00FF673D" w:rsidRPr="00181224">
        <w:rPr>
          <w:rFonts w:ascii="Times New Roman" w:eastAsia="Times New Roman" w:hAnsi="Times New Roman" w:cs="Times New Roman"/>
          <w:color w:val="000000"/>
          <w:sz w:val="28"/>
          <w:szCs w:val="28"/>
          <w:lang w:eastAsia="ru-RU"/>
        </w:rPr>
        <w:t>возможност</w:t>
      </w:r>
      <w:r w:rsidR="00FF673D">
        <w:rPr>
          <w:rFonts w:ascii="Times New Roman" w:eastAsia="Times New Roman" w:hAnsi="Times New Roman" w:cs="Times New Roman"/>
          <w:color w:val="000000"/>
          <w:sz w:val="28"/>
          <w:szCs w:val="28"/>
          <w:lang w:eastAsia="ru-RU"/>
        </w:rPr>
        <w:t>ей, ос</w:t>
      </w:r>
      <w:r w:rsidR="00FF673D">
        <w:rPr>
          <w:rFonts w:ascii="Times New Roman" w:eastAsia="Times New Roman" w:hAnsi="Times New Roman" w:cs="Times New Roman"/>
          <w:color w:val="000000"/>
          <w:sz w:val="28"/>
          <w:szCs w:val="28"/>
          <w:lang w:eastAsia="ru-RU"/>
        </w:rPr>
        <w:lastRenderedPageBreak/>
        <w:t>новываясь на достижения в научно-техническом прогрессе</w:t>
      </w:r>
      <w:r w:rsidR="00181224" w:rsidRPr="00181224">
        <w:rPr>
          <w:rFonts w:ascii="Times New Roman" w:eastAsia="Times New Roman" w:hAnsi="Times New Roman" w:cs="Times New Roman"/>
          <w:color w:val="000000"/>
          <w:sz w:val="28"/>
          <w:szCs w:val="28"/>
          <w:lang w:eastAsia="ru-RU"/>
        </w:rPr>
        <w:t>.</w:t>
      </w:r>
      <w:r w:rsidR="00B63441">
        <w:rPr>
          <w:rFonts w:ascii="Times New Roman" w:eastAsia="Times New Roman" w:hAnsi="Times New Roman" w:cs="Times New Roman"/>
          <w:color w:val="000000"/>
          <w:sz w:val="28"/>
          <w:szCs w:val="28"/>
          <w:lang w:eastAsia="ru-RU"/>
        </w:rPr>
        <w:t xml:space="preserve"> </w:t>
      </w:r>
      <w:r w:rsidR="00FF673D">
        <w:rPr>
          <w:rFonts w:ascii="Times New Roman" w:eastAsia="Times New Roman" w:hAnsi="Times New Roman" w:cs="Times New Roman"/>
          <w:color w:val="000000"/>
          <w:sz w:val="28"/>
          <w:szCs w:val="28"/>
          <w:lang w:eastAsia="ru-RU"/>
        </w:rPr>
        <w:t>На протяжении</w:t>
      </w:r>
      <w:r w:rsidR="00181224" w:rsidRPr="00181224">
        <w:rPr>
          <w:rFonts w:ascii="Times New Roman" w:eastAsia="Times New Roman" w:hAnsi="Times New Roman" w:cs="Times New Roman"/>
          <w:color w:val="000000"/>
          <w:sz w:val="28"/>
          <w:szCs w:val="28"/>
          <w:lang w:eastAsia="ru-RU"/>
        </w:rPr>
        <w:t xml:space="preserve"> реконструкции </w:t>
      </w:r>
      <w:r w:rsidR="00FF673D" w:rsidRPr="00181224">
        <w:rPr>
          <w:rFonts w:ascii="Times New Roman" w:eastAsia="Times New Roman" w:hAnsi="Times New Roman" w:cs="Times New Roman"/>
          <w:color w:val="000000"/>
          <w:sz w:val="28"/>
          <w:szCs w:val="28"/>
          <w:lang w:eastAsia="ru-RU"/>
        </w:rPr>
        <w:t>возможно</w:t>
      </w:r>
      <w:r w:rsidR="00181224" w:rsidRPr="00181224">
        <w:rPr>
          <w:rFonts w:ascii="Times New Roman" w:eastAsia="Times New Roman" w:hAnsi="Times New Roman" w:cs="Times New Roman"/>
          <w:color w:val="000000"/>
          <w:sz w:val="28"/>
          <w:szCs w:val="28"/>
          <w:lang w:eastAsia="ru-RU"/>
        </w:rPr>
        <w:t xml:space="preserve"> осуществ</w:t>
      </w:r>
      <w:r w:rsidR="00FF673D">
        <w:rPr>
          <w:rFonts w:ascii="Times New Roman" w:eastAsia="Times New Roman" w:hAnsi="Times New Roman" w:cs="Times New Roman"/>
          <w:color w:val="000000"/>
          <w:sz w:val="28"/>
          <w:szCs w:val="28"/>
          <w:lang w:eastAsia="ru-RU"/>
        </w:rPr>
        <w:t>ление</w:t>
      </w:r>
      <w:r w:rsidR="00B63441">
        <w:rPr>
          <w:rFonts w:ascii="Times New Roman" w:eastAsia="Times New Roman" w:hAnsi="Times New Roman" w:cs="Times New Roman"/>
          <w:color w:val="000000"/>
          <w:sz w:val="28"/>
          <w:szCs w:val="28"/>
          <w:lang w:eastAsia="ru-RU"/>
        </w:rPr>
        <w:t xml:space="preserve"> </w:t>
      </w:r>
      <w:r w:rsidR="00FF673D">
        <w:rPr>
          <w:rFonts w:ascii="Times New Roman" w:eastAsia="Times New Roman" w:hAnsi="Times New Roman" w:cs="Times New Roman"/>
          <w:color w:val="000000"/>
          <w:sz w:val="28"/>
          <w:szCs w:val="28"/>
          <w:lang w:eastAsia="ru-RU"/>
        </w:rPr>
        <w:t>увеличени</w:t>
      </w:r>
      <w:r w:rsidR="00FD6BB9">
        <w:rPr>
          <w:rFonts w:ascii="Times New Roman" w:eastAsia="Times New Roman" w:hAnsi="Times New Roman" w:cs="Times New Roman"/>
          <w:color w:val="000000"/>
          <w:sz w:val="28"/>
          <w:szCs w:val="28"/>
          <w:lang w:eastAsia="ru-RU"/>
        </w:rPr>
        <w:t>я</w:t>
      </w:r>
      <w:r w:rsidR="00FF673D">
        <w:rPr>
          <w:rFonts w:ascii="Times New Roman" w:eastAsia="Times New Roman" w:hAnsi="Times New Roman" w:cs="Times New Roman"/>
          <w:color w:val="000000"/>
          <w:sz w:val="28"/>
          <w:szCs w:val="28"/>
          <w:lang w:eastAsia="ru-RU"/>
        </w:rPr>
        <w:t xml:space="preserve"> конкретных</w:t>
      </w:r>
      <w:r w:rsidR="00181224" w:rsidRPr="00181224">
        <w:rPr>
          <w:rFonts w:ascii="Times New Roman" w:eastAsia="Times New Roman" w:hAnsi="Times New Roman" w:cs="Times New Roman"/>
          <w:color w:val="000000"/>
          <w:sz w:val="28"/>
          <w:szCs w:val="28"/>
          <w:lang w:eastAsia="ru-RU"/>
        </w:rPr>
        <w:t xml:space="preserve"> производственных зданий</w:t>
      </w:r>
      <w:r w:rsidR="0002533E">
        <w:rPr>
          <w:rFonts w:ascii="Times New Roman" w:eastAsia="Times New Roman" w:hAnsi="Times New Roman" w:cs="Times New Roman"/>
          <w:color w:val="000000"/>
          <w:sz w:val="28"/>
          <w:szCs w:val="28"/>
          <w:lang w:eastAsia="ru-RU"/>
        </w:rPr>
        <w:t xml:space="preserve"> и с</w:t>
      </w:r>
      <w:r w:rsidR="00FF673D">
        <w:rPr>
          <w:rFonts w:ascii="Times New Roman" w:eastAsia="Times New Roman" w:hAnsi="Times New Roman" w:cs="Times New Roman"/>
          <w:color w:val="000000"/>
          <w:sz w:val="28"/>
          <w:szCs w:val="28"/>
          <w:lang w:eastAsia="ru-RU"/>
        </w:rPr>
        <w:t>ооружений</w:t>
      </w:r>
      <w:r w:rsidR="00181224" w:rsidRPr="00181224">
        <w:rPr>
          <w:rFonts w:ascii="Times New Roman" w:eastAsia="Times New Roman" w:hAnsi="Times New Roman" w:cs="Times New Roman"/>
          <w:color w:val="000000"/>
          <w:sz w:val="28"/>
          <w:szCs w:val="28"/>
          <w:lang w:eastAsia="ru-RU"/>
        </w:rPr>
        <w:t xml:space="preserve">, </w:t>
      </w:r>
      <w:r w:rsidR="00FF673D">
        <w:rPr>
          <w:rFonts w:ascii="Times New Roman" w:eastAsia="Times New Roman" w:hAnsi="Times New Roman" w:cs="Times New Roman"/>
          <w:color w:val="000000"/>
          <w:sz w:val="28"/>
          <w:szCs w:val="28"/>
          <w:lang w:eastAsia="ru-RU"/>
        </w:rPr>
        <w:t xml:space="preserve">а также </w:t>
      </w:r>
      <w:r w:rsidR="00FF673D" w:rsidRPr="00181224">
        <w:rPr>
          <w:rFonts w:ascii="Times New Roman" w:eastAsia="Times New Roman" w:hAnsi="Times New Roman" w:cs="Times New Roman"/>
          <w:color w:val="000000"/>
          <w:sz w:val="28"/>
          <w:szCs w:val="28"/>
          <w:lang w:eastAsia="ru-RU"/>
        </w:rPr>
        <w:t>постройка</w:t>
      </w:r>
      <w:r w:rsidR="00181224" w:rsidRPr="00181224">
        <w:rPr>
          <w:rFonts w:ascii="Times New Roman" w:eastAsia="Times New Roman" w:hAnsi="Times New Roman" w:cs="Times New Roman"/>
          <w:color w:val="000000"/>
          <w:sz w:val="28"/>
          <w:szCs w:val="28"/>
          <w:lang w:eastAsia="ru-RU"/>
        </w:rPr>
        <w:t xml:space="preserve"> новых зданий и сооружений </w:t>
      </w:r>
      <w:r w:rsidR="0002533E" w:rsidRPr="00181224">
        <w:rPr>
          <w:rFonts w:ascii="Times New Roman" w:eastAsia="Times New Roman" w:hAnsi="Times New Roman" w:cs="Times New Roman"/>
          <w:color w:val="000000"/>
          <w:sz w:val="28"/>
          <w:szCs w:val="28"/>
          <w:lang w:eastAsia="ru-RU"/>
        </w:rPr>
        <w:t>на месте,</w:t>
      </w:r>
      <w:r w:rsidR="00B63441">
        <w:rPr>
          <w:rFonts w:ascii="Times New Roman" w:eastAsia="Times New Roman" w:hAnsi="Times New Roman" w:cs="Times New Roman"/>
          <w:color w:val="000000"/>
          <w:sz w:val="28"/>
          <w:szCs w:val="28"/>
          <w:lang w:eastAsia="ru-RU"/>
        </w:rPr>
        <w:t xml:space="preserve"> </w:t>
      </w:r>
      <w:r w:rsidR="00FD6BB9">
        <w:rPr>
          <w:rFonts w:ascii="Times New Roman" w:eastAsia="Times New Roman" w:hAnsi="Times New Roman" w:cs="Times New Roman"/>
          <w:color w:val="000000"/>
          <w:sz w:val="28"/>
          <w:szCs w:val="28"/>
          <w:lang w:eastAsia="ru-RU"/>
        </w:rPr>
        <w:t>где были старые</w:t>
      </w:r>
      <w:r w:rsidR="00181224" w:rsidRPr="00181224">
        <w:rPr>
          <w:rFonts w:ascii="Times New Roman" w:eastAsia="Times New Roman" w:hAnsi="Times New Roman" w:cs="Times New Roman"/>
          <w:color w:val="000000"/>
          <w:sz w:val="28"/>
          <w:szCs w:val="28"/>
          <w:lang w:eastAsia="ru-RU"/>
        </w:rPr>
        <w:t>;</w:t>
      </w:r>
    </w:p>
    <w:p w14:paraId="1702D854" w14:textId="1AE8E028" w:rsidR="00181224" w:rsidRPr="00181224" w:rsidRDefault="00453206"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т</w:t>
      </w:r>
      <w:r w:rsidR="00181224" w:rsidRPr="00181224">
        <w:rPr>
          <w:rFonts w:ascii="Times New Roman" w:eastAsia="Times New Roman" w:hAnsi="Times New Roman" w:cs="Times New Roman"/>
          <w:color w:val="000000"/>
          <w:sz w:val="28"/>
          <w:szCs w:val="28"/>
          <w:lang w:eastAsia="ru-RU"/>
        </w:rPr>
        <w:t xml:space="preserve">ехническое перевооружение </w:t>
      </w:r>
      <w:r w:rsidR="0002533E">
        <w:rPr>
          <w:rFonts w:ascii="Times New Roman" w:eastAsia="Times New Roman" w:hAnsi="Times New Roman" w:cs="Times New Roman"/>
          <w:color w:val="000000"/>
          <w:sz w:val="28"/>
          <w:szCs w:val="28"/>
          <w:lang w:eastAsia="ru-RU"/>
        </w:rPr>
        <w:t xml:space="preserve">ориентировано </w:t>
      </w:r>
      <w:r w:rsidR="00181224" w:rsidRPr="00181224">
        <w:rPr>
          <w:rFonts w:ascii="Times New Roman" w:eastAsia="Times New Roman" w:hAnsi="Times New Roman" w:cs="Times New Roman"/>
          <w:color w:val="000000"/>
          <w:sz w:val="28"/>
          <w:szCs w:val="28"/>
          <w:lang w:eastAsia="ru-RU"/>
        </w:rPr>
        <w:t xml:space="preserve">на </w:t>
      </w:r>
      <w:r w:rsidR="0002533E">
        <w:rPr>
          <w:rFonts w:ascii="Times New Roman" w:eastAsia="Times New Roman" w:hAnsi="Times New Roman" w:cs="Times New Roman"/>
          <w:color w:val="000000"/>
          <w:sz w:val="28"/>
          <w:szCs w:val="28"/>
          <w:lang w:eastAsia="ru-RU"/>
        </w:rPr>
        <w:t xml:space="preserve">улучшение </w:t>
      </w:r>
      <w:r w:rsidR="00181224" w:rsidRPr="00181224">
        <w:rPr>
          <w:rFonts w:ascii="Times New Roman" w:eastAsia="Times New Roman" w:hAnsi="Times New Roman" w:cs="Times New Roman"/>
          <w:color w:val="000000"/>
          <w:sz w:val="28"/>
          <w:szCs w:val="28"/>
          <w:lang w:eastAsia="ru-RU"/>
        </w:rPr>
        <w:t xml:space="preserve">и </w:t>
      </w:r>
      <w:r w:rsidR="0002533E">
        <w:rPr>
          <w:rFonts w:ascii="Times New Roman" w:eastAsia="Times New Roman" w:hAnsi="Times New Roman" w:cs="Times New Roman"/>
          <w:color w:val="000000"/>
          <w:sz w:val="28"/>
          <w:szCs w:val="28"/>
          <w:lang w:eastAsia="ru-RU"/>
        </w:rPr>
        <w:t>замену</w:t>
      </w:r>
      <w:r w:rsidR="00FD6BB9">
        <w:rPr>
          <w:rFonts w:ascii="Times New Roman" w:eastAsia="Times New Roman" w:hAnsi="Times New Roman" w:cs="Times New Roman"/>
          <w:color w:val="000000"/>
          <w:sz w:val="28"/>
          <w:szCs w:val="28"/>
          <w:lang w:eastAsia="ru-RU"/>
        </w:rPr>
        <w:t xml:space="preserve"> </w:t>
      </w:r>
      <w:r w:rsidR="0002533E">
        <w:rPr>
          <w:rFonts w:ascii="Times New Roman" w:eastAsia="Times New Roman" w:hAnsi="Times New Roman" w:cs="Times New Roman"/>
          <w:color w:val="000000"/>
          <w:sz w:val="28"/>
          <w:szCs w:val="28"/>
          <w:lang w:eastAsia="ru-RU"/>
        </w:rPr>
        <w:t>используемой</w:t>
      </w:r>
      <w:r w:rsidR="00FD6BB9">
        <w:rPr>
          <w:rFonts w:ascii="Times New Roman" w:eastAsia="Times New Roman" w:hAnsi="Times New Roman" w:cs="Times New Roman"/>
          <w:color w:val="000000"/>
          <w:sz w:val="28"/>
          <w:szCs w:val="28"/>
          <w:lang w:eastAsia="ru-RU"/>
        </w:rPr>
        <w:t xml:space="preserve"> </w:t>
      </w:r>
      <w:r w:rsidR="0002533E" w:rsidRPr="00181224">
        <w:rPr>
          <w:rFonts w:ascii="Times New Roman" w:eastAsia="Times New Roman" w:hAnsi="Times New Roman" w:cs="Times New Roman"/>
          <w:color w:val="000000"/>
          <w:sz w:val="28"/>
          <w:szCs w:val="28"/>
          <w:lang w:eastAsia="ru-RU"/>
        </w:rPr>
        <w:t>доли</w:t>
      </w:r>
      <w:r w:rsidR="00181224" w:rsidRPr="00181224">
        <w:rPr>
          <w:rFonts w:ascii="Times New Roman" w:eastAsia="Times New Roman" w:hAnsi="Times New Roman" w:cs="Times New Roman"/>
          <w:color w:val="000000"/>
          <w:sz w:val="28"/>
          <w:szCs w:val="28"/>
          <w:lang w:eastAsia="ru-RU"/>
        </w:rPr>
        <w:t xml:space="preserve"> основных производственных фондов</w:t>
      </w:r>
      <w:r w:rsidR="0002533E">
        <w:rPr>
          <w:rFonts w:ascii="Times New Roman" w:eastAsia="Times New Roman" w:hAnsi="Times New Roman" w:cs="Times New Roman"/>
          <w:color w:val="000000"/>
          <w:sz w:val="28"/>
          <w:szCs w:val="28"/>
          <w:lang w:eastAsia="ru-RU"/>
        </w:rPr>
        <w:t xml:space="preserve">. Также перевооружение доводит их до состояния, которое соответствует </w:t>
      </w:r>
      <w:r w:rsidR="0002533E" w:rsidRPr="00181224">
        <w:rPr>
          <w:rFonts w:ascii="Times New Roman" w:eastAsia="Times New Roman" w:hAnsi="Times New Roman" w:cs="Times New Roman"/>
          <w:color w:val="000000"/>
          <w:sz w:val="28"/>
          <w:szCs w:val="28"/>
          <w:lang w:eastAsia="ru-RU"/>
        </w:rPr>
        <w:t>нынешнему</w:t>
      </w:r>
      <w:r w:rsidR="00181224" w:rsidRPr="00181224">
        <w:rPr>
          <w:rFonts w:ascii="Times New Roman" w:eastAsia="Times New Roman" w:hAnsi="Times New Roman" w:cs="Times New Roman"/>
          <w:color w:val="000000"/>
          <w:sz w:val="28"/>
          <w:szCs w:val="28"/>
          <w:lang w:eastAsia="ru-RU"/>
        </w:rPr>
        <w:t xml:space="preserve"> уровню </w:t>
      </w:r>
      <w:r w:rsidR="0002533E" w:rsidRPr="00181224">
        <w:rPr>
          <w:rFonts w:ascii="Times New Roman" w:eastAsia="Times New Roman" w:hAnsi="Times New Roman" w:cs="Times New Roman"/>
          <w:color w:val="000000"/>
          <w:sz w:val="28"/>
          <w:szCs w:val="28"/>
          <w:lang w:eastAsia="ru-RU"/>
        </w:rPr>
        <w:t>реализации</w:t>
      </w:r>
      <w:r w:rsidR="00181224" w:rsidRPr="00181224">
        <w:rPr>
          <w:rFonts w:ascii="Times New Roman" w:eastAsia="Times New Roman" w:hAnsi="Times New Roman" w:cs="Times New Roman"/>
          <w:color w:val="000000"/>
          <w:sz w:val="28"/>
          <w:szCs w:val="28"/>
          <w:lang w:eastAsia="ru-RU"/>
        </w:rPr>
        <w:t xml:space="preserve"> технологических процессов;</w:t>
      </w:r>
    </w:p>
    <w:p w14:paraId="6331D612" w14:textId="2C3F39FA" w:rsidR="00181224" w:rsidRPr="00181224" w:rsidRDefault="00453206"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81224" w:rsidRPr="001812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w:t>
      </w:r>
      <w:r w:rsidR="009B2254">
        <w:rPr>
          <w:rFonts w:ascii="Times New Roman" w:eastAsia="Times New Roman" w:hAnsi="Times New Roman" w:cs="Times New Roman"/>
          <w:color w:val="000000"/>
          <w:sz w:val="28"/>
          <w:szCs w:val="28"/>
          <w:lang w:eastAsia="ru-RU"/>
        </w:rPr>
        <w:t>апиталовложение</w:t>
      </w:r>
      <w:r w:rsidR="00181224" w:rsidRPr="00181224">
        <w:rPr>
          <w:rFonts w:ascii="Times New Roman" w:eastAsia="Times New Roman" w:hAnsi="Times New Roman" w:cs="Times New Roman"/>
          <w:color w:val="000000"/>
          <w:sz w:val="28"/>
          <w:szCs w:val="28"/>
          <w:lang w:eastAsia="ru-RU"/>
        </w:rPr>
        <w:t xml:space="preserve"> прироста </w:t>
      </w:r>
      <w:r w:rsidR="009B2254">
        <w:rPr>
          <w:rFonts w:ascii="Times New Roman" w:eastAsia="Times New Roman" w:hAnsi="Times New Roman" w:cs="Times New Roman"/>
          <w:color w:val="000000"/>
          <w:sz w:val="28"/>
          <w:szCs w:val="28"/>
          <w:lang w:eastAsia="ru-RU"/>
        </w:rPr>
        <w:t>резервов</w:t>
      </w:r>
      <w:r w:rsidR="00181224" w:rsidRPr="00181224">
        <w:rPr>
          <w:rFonts w:ascii="Times New Roman" w:eastAsia="Times New Roman" w:hAnsi="Times New Roman" w:cs="Times New Roman"/>
          <w:color w:val="000000"/>
          <w:sz w:val="28"/>
          <w:szCs w:val="28"/>
          <w:lang w:eastAsia="ru-RU"/>
        </w:rPr>
        <w:t xml:space="preserve"> оборотных активов</w:t>
      </w:r>
      <w:r w:rsidR="009B2254">
        <w:rPr>
          <w:rFonts w:ascii="Times New Roman" w:eastAsia="Times New Roman" w:hAnsi="Times New Roman" w:cs="Times New Roman"/>
          <w:color w:val="000000"/>
          <w:sz w:val="28"/>
          <w:szCs w:val="28"/>
          <w:lang w:eastAsia="ru-RU"/>
        </w:rPr>
        <w:t xml:space="preserve"> ориентировано на увеличение </w:t>
      </w:r>
      <w:r w:rsidR="00181224" w:rsidRPr="00181224">
        <w:rPr>
          <w:rFonts w:ascii="Times New Roman" w:eastAsia="Times New Roman" w:hAnsi="Times New Roman" w:cs="Times New Roman"/>
          <w:color w:val="000000"/>
          <w:sz w:val="28"/>
          <w:szCs w:val="28"/>
          <w:lang w:eastAsia="ru-RU"/>
        </w:rPr>
        <w:t xml:space="preserve">объема </w:t>
      </w:r>
      <w:r w:rsidR="009B2254" w:rsidRPr="00181224">
        <w:rPr>
          <w:rFonts w:ascii="Times New Roman" w:eastAsia="Times New Roman" w:hAnsi="Times New Roman" w:cs="Times New Roman"/>
          <w:color w:val="000000"/>
          <w:sz w:val="28"/>
          <w:szCs w:val="28"/>
          <w:lang w:eastAsia="ru-RU"/>
        </w:rPr>
        <w:t>применяемых</w:t>
      </w:r>
      <w:r w:rsidR="00181224" w:rsidRPr="00181224">
        <w:rPr>
          <w:rFonts w:ascii="Times New Roman" w:eastAsia="Times New Roman" w:hAnsi="Times New Roman" w:cs="Times New Roman"/>
          <w:color w:val="000000"/>
          <w:sz w:val="28"/>
          <w:szCs w:val="28"/>
          <w:lang w:eastAsia="ru-RU"/>
        </w:rPr>
        <w:t xml:space="preserve"> оборотных активов</w:t>
      </w:r>
      <w:r w:rsidR="009B2254">
        <w:rPr>
          <w:rFonts w:ascii="Times New Roman" w:eastAsia="Times New Roman" w:hAnsi="Times New Roman" w:cs="Times New Roman"/>
          <w:color w:val="000000"/>
          <w:sz w:val="28"/>
          <w:szCs w:val="28"/>
          <w:lang w:eastAsia="ru-RU"/>
        </w:rPr>
        <w:t xml:space="preserve">, оно </w:t>
      </w:r>
      <w:r w:rsidR="00181224" w:rsidRPr="00181224">
        <w:rPr>
          <w:rFonts w:ascii="Times New Roman" w:eastAsia="Times New Roman" w:hAnsi="Times New Roman" w:cs="Times New Roman"/>
          <w:color w:val="000000"/>
          <w:sz w:val="28"/>
          <w:szCs w:val="28"/>
          <w:lang w:eastAsia="ru-RU"/>
        </w:rPr>
        <w:t>обеспечива</w:t>
      </w:r>
      <w:r w:rsidR="009B2254">
        <w:rPr>
          <w:rFonts w:ascii="Times New Roman" w:eastAsia="Times New Roman" w:hAnsi="Times New Roman" w:cs="Times New Roman"/>
          <w:color w:val="000000"/>
          <w:sz w:val="28"/>
          <w:szCs w:val="28"/>
          <w:lang w:eastAsia="ru-RU"/>
        </w:rPr>
        <w:t>ет</w:t>
      </w:r>
      <w:r w:rsidR="00FD6BB9">
        <w:rPr>
          <w:rFonts w:ascii="Times New Roman" w:eastAsia="Times New Roman" w:hAnsi="Times New Roman" w:cs="Times New Roman"/>
          <w:color w:val="000000"/>
          <w:sz w:val="28"/>
          <w:szCs w:val="28"/>
          <w:lang w:eastAsia="ru-RU"/>
        </w:rPr>
        <w:t xml:space="preserve"> </w:t>
      </w:r>
      <w:r w:rsidR="009B2254" w:rsidRPr="00181224">
        <w:rPr>
          <w:rFonts w:ascii="Times New Roman" w:eastAsia="Times New Roman" w:hAnsi="Times New Roman" w:cs="Times New Roman"/>
          <w:color w:val="000000"/>
          <w:sz w:val="28"/>
          <w:szCs w:val="28"/>
          <w:lang w:eastAsia="ru-RU"/>
        </w:rPr>
        <w:t>соразмерно</w:t>
      </w:r>
      <w:r w:rsidR="009B2254">
        <w:rPr>
          <w:rFonts w:ascii="Times New Roman" w:eastAsia="Times New Roman" w:hAnsi="Times New Roman" w:cs="Times New Roman"/>
          <w:color w:val="000000"/>
          <w:sz w:val="28"/>
          <w:szCs w:val="28"/>
          <w:lang w:eastAsia="ru-RU"/>
        </w:rPr>
        <w:t>е</w:t>
      </w:r>
      <w:r w:rsidR="00181224" w:rsidRPr="00181224">
        <w:rPr>
          <w:rFonts w:ascii="Times New Roman" w:eastAsia="Times New Roman" w:hAnsi="Times New Roman" w:cs="Times New Roman"/>
          <w:color w:val="000000"/>
          <w:sz w:val="28"/>
          <w:szCs w:val="28"/>
          <w:lang w:eastAsia="ru-RU"/>
        </w:rPr>
        <w:t xml:space="preserve"> развити</w:t>
      </w:r>
      <w:r w:rsidR="009B2254">
        <w:rPr>
          <w:rFonts w:ascii="Times New Roman" w:eastAsia="Times New Roman" w:hAnsi="Times New Roman" w:cs="Times New Roman"/>
          <w:color w:val="000000"/>
          <w:sz w:val="28"/>
          <w:szCs w:val="28"/>
          <w:lang w:eastAsia="ru-RU"/>
        </w:rPr>
        <w:t>е</w:t>
      </w:r>
      <w:r w:rsidR="00181224" w:rsidRPr="00181224">
        <w:rPr>
          <w:rFonts w:ascii="Times New Roman" w:eastAsia="Times New Roman" w:hAnsi="Times New Roman" w:cs="Times New Roman"/>
          <w:color w:val="000000"/>
          <w:sz w:val="28"/>
          <w:szCs w:val="28"/>
          <w:lang w:eastAsia="ru-RU"/>
        </w:rPr>
        <w:t xml:space="preserve"> основных и оборотных активов в результате </w:t>
      </w:r>
      <w:r w:rsidR="009B2254" w:rsidRPr="00181224">
        <w:rPr>
          <w:rFonts w:ascii="Times New Roman" w:eastAsia="Times New Roman" w:hAnsi="Times New Roman" w:cs="Times New Roman"/>
          <w:color w:val="000000"/>
          <w:sz w:val="28"/>
          <w:szCs w:val="28"/>
          <w:lang w:eastAsia="ru-RU"/>
        </w:rPr>
        <w:t>реализации</w:t>
      </w:r>
      <w:r w:rsidR="00181224" w:rsidRPr="00181224">
        <w:rPr>
          <w:rFonts w:ascii="Times New Roman" w:eastAsia="Times New Roman" w:hAnsi="Times New Roman" w:cs="Times New Roman"/>
          <w:color w:val="000000"/>
          <w:sz w:val="28"/>
          <w:szCs w:val="28"/>
          <w:lang w:eastAsia="ru-RU"/>
        </w:rPr>
        <w:t xml:space="preserve"> инвестиционной деятельности.</w:t>
      </w:r>
    </w:p>
    <w:p w14:paraId="09EE5C4A" w14:textId="77777777" w:rsidR="00181224" w:rsidRPr="00181224" w:rsidRDefault="009B2254"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Произвольное</w:t>
      </w:r>
      <w:r w:rsidR="00FD6BB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увеличение</w:t>
      </w:r>
      <w:r w:rsidR="00181224" w:rsidRPr="00181224">
        <w:rPr>
          <w:rFonts w:ascii="Times New Roman" w:eastAsia="Times New Roman" w:hAnsi="Times New Roman" w:cs="Times New Roman"/>
          <w:color w:val="000000"/>
          <w:sz w:val="28"/>
          <w:szCs w:val="28"/>
          <w:lang w:eastAsia="ru-RU"/>
        </w:rPr>
        <w:t xml:space="preserve"> производственн</w:t>
      </w:r>
      <w:r>
        <w:rPr>
          <w:rFonts w:ascii="Times New Roman" w:eastAsia="Times New Roman" w:hAnsi="Times New Roman" w:cs="Times New Roman"/>
          <w:color w:val="000000"/>
          <w:sz w:val="28"/>
          <w:szCs w:val="28"/>
          <w:lang w:eastAsia="ru-RU"/>
        </w:rPr>
        <w:t>ых</w:t>
      </w:r>
      <w:r w:rsidR="00FD6BB9">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возможност</w:t>
      </w:r>
      <w:r>
        <w:rPr>
          <w:rFonts w:ascii="Times New Roman" w:eastAsia="Times New Roman" w:hAnsi="Times New Roman" w:cs="Times New Roman"/>
          <w:color w:val="000000"/>
          <w:sz w:val="28"/>
          <w:szCs w:val="28"/>
          <w:lang w:eastAsia="ru-RU"/>
        </w:rPr>
        <w:t>ей предприятия</w:t>
      </w:r>
      <w:r w:rsidR="00181224" w:rsidRPr="00181224">
        <w:rPr>
          <w:rFonts w:ascii="Times New Roman" w:eastAsia="Times New Roman" w:hAnsi="Times New Roman" w:cs="Times New Roman"/>
          <w:color w:val="000000"/>
          <w:sz w:val="28"/>
          <w:szCs w:val="28"/>
          <w:lang w:eastAsia="ru-RU"/>
        </w:rPr>
        <w:t xml:space="preserve"> в результате </w:t>
      </w:r>
      <w:r>
        <w:rPr>
          <w:rFonts w:ascii="Times New Roman" w:eastAsia="Times New Roman" w:hAnsi="Times New Roman" w:cs="Times New Roman"/>
          <w:color w:val="000000"/>
          <w:sz w:val="28"/>
          <w:szCs w:val="28"/>
          <w:lang w:eastAsia="ru-RU"/>
        </w:rPr>
        <w:t>капиталовложения</w:t>
      </w:r>
      <w:r w:rsidR="00181224" w:rsidRPr="00181224">
        <w:rPr>
          <w:rFonts w:ascii="Times New Roman" w:eastAsia="Times New Roman" w:hAnsi="Times New Roman" w:cs="Times New Roman"/>
          <w:color w:val="000000"/>
          <w:sz w:val="28"/>
          <w:szCs w:val="28"/>
          <w:lang w:eastAsia="ru-RU"/>
        </w:rPr>
        <w:t xml:space="preserve">, связанное с дополнительным </w:t>
      </w:r>
      <w:r>
        <w:rPr>
          <w:rFonts w:ascii="Times New Roman" w:eastAsia="Times New Roman" w:hAnsi="Times New Roman" w:cs="Times New Roman"/>
          <w:color w:val="000000"/>
          <w:sz w:val="28"/>
          <w:szCs w:val="28"/>
          <w:lang w:eastAsia="ru-RU"/>
        </w:rPr>
        <w:t>производством</w:t>
      </w:r>
      <w:r w:rsidR="00181224" w:rsidRPr="00181224">
        <w:rPr>
          <w:rFonts w:ascii="Times New Roman" w:eastAsia="Times New Roman" w:hAnsi="Times New Roman" w:cs="Times New Roman"/>
          <w:color w:val="000000"/>
          <w:sz w:val="28"/>
          <w:szCs w:val="28"/>
          <w:lang w:eastAsia="ru-RU"/>
        </w:rPr>
        <w:t xml:space="preserve"> продукции, </w:t>
      </w:r>
      <w:r w:rsidR="007B5CFD" w:rsidRPr="00181224">
        <w:rPr>
          <w:rFonts w:ascii="Times New Roman" w:eastAsia="Times New Roman" w:hAnsi="Times New Roman" w:cs="Times New Roman"/>
          <w:color w:val="000000"/>
          <w:sz w:val="28"/>
          <w:szCs w:val="28"/>
          <w:lang w:eastAsia="ru-RU"/>
        </w:rPr>
        <w:t>определяет</w:t>
      </w:r>
      <w:r w:rsidR="00181224" w:rsidRPr="00181224">
        <w:rPr>
          <w:rFonts w:ascii="Times New Roman" w:eastAsia="Times New Roman" w:hAnsi="Times New Roman" w:cs="Times New Roman"/>
          <w:color w:val="000000"/>
          <w:sz w:val="28"/>
          <w:szCs w:val="28"/>
          <w:lang w:eastAsia="ru-RU"/>
        </w:rPr>
        <w:t xml:space="preserve"> и увели</w:t>
      </w:r>
      <w:r w:rsidR="007B5CFD">
        <w:rPr>
          <w:rFonts w:ascii="Times New Roman" w:eastAsia="Times New Roman" w:hAnsi="Times New Roman" w:cs="Times New Roman"/>
          <w:color w:val="000000"/>
          <w:sz w:val="28"/>
          <w:szCs w:val="28"/>
          <w:lang w:eastAsia="ru-RU"/>
        </w:rPr>
        <w:t>чивает</w:t>
      </w:r>
      <w:r w:rsidR="00FD6BB9">
        <w:rPr>
          <w:rFonts w:ascii="Times New Roman" w:eastAsia="Times New Roman" w:hAnsi="Times New Roman" w:cs="Times New Roman"/>
          <w:color w:val="000000"/>
          <w:sz w:val="28"/>
          <w:szCs w:val="28"/>
          <w:lang w:eastAsia="ru-RU"/>
        </w:rPr>
        <w:t xml:space="preserve"> </w:t>
      </w:r>
      <w:r w:rsidR="007B5CFD" w:rsidRPr="00181224">
        <w:rPr>
          <w:rFonts w:ascii="Times New Roman" w:eastAsia="Times New Roman" w:hAnsi="Times New Roman" w:cs="Times New Roman"/>
          <w:color w:val="000000"/>
          <w:sz w:val="28"/>
          <w:szCs w:val="28"/>
          <w:lang w:eastAsia="ru-RU"/>
        </w:rPr>
        <w:t>надобност</w:t>
      </w:r>
      <w:r w:rsidR="007B5CFD">
        <w:rPr>
          <w:rFonts w:ascii="Times New Roman" w:eastAsia="Times New Roman" w:hAnsi="Times New Roman" w:cs="Times New Roman"/>
          <w:color w:val="000000"/>
          <w:sz w:val="28"/>
          <w:szCs w:val="28"/>
          <w:lang w:eastAsia="ru-RU"/>
        </w:rPr>
        <w:t>ь</w:t>
      </w:r>
      <w:r w:rsidR="00181224" w:rsidRPr="00181224">
        <w:rPr>
          <w:rFonts w:ascii="Times New Roman" w:eastAsia="Times New Roman" w:hAnsi="Times New Roman" w:cs="Times New Roman"/>
          <w:color w:val="000000"/>
          <w:sz w:val="28"/>
          <w:szCs w:val="28"/>
          <w:lang w:eastAsia="ru-RU"/>
        </w:rPr>
        <w:t xml:space="preserve"> в оборотном капитале</w:t>
      </w:r>
      <w:r w:rsidR="007B5CFD">
        <w:rPr>
          <w:rFonts w:ascii="Times New Roman" w:eastAsia="Times New Roman" w:hAnsi="Times New Roman" w:cs="Times New Roman"/>
          <w:color w:val="000000"/>
          <w:sz w:val="28"/>
          <w:szCs w:val="28"/>
          <w:lang w:eastAsia="ru-RU"/>
        </w:rPr>
        <w:t>.</w:t>
      </w:r>
    </w:p>
    <w:p w14:paraId="18573E01" w14:textId="77777777" w:rsidR="00181224" w:rsidRPr="00181224" w:rsidRDefault="007B5CFD"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Особенность</w:t>
      </w:r>
      <w:r w:rsidR="00FD6BB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реально</w:t>
      </w:r>
      <w:r w:rsidR="00FD6BB9">
        <w:rPr>
          <w:rFonts w:ascii="Times New Roman" w:eastAsia="Times New Roman" w:hAnsi="Times New Roman" w:cs="Times New Roman"/>
          <w:color w:val="000000"/>
          <w:sz w:val="28"/>
          <w:szCs w:val="28"/>
          <w:lang w:eastAsia="ru-RU"/>
        </w:rPr>
        <w:t xml:space="preserve">го </w:t>
      </w:r>
      <w:r>
        <w:rPr>
          <w:rFonts w:ascii="Times New Roman" w:eastAsia="Times New Roman" w:hAnsi="Times New Roman" w:cs="Times New Roman"/>
          <w:color w:val="000000"/>
          <w:sz w:val="28"/>
          <w:szCs w:val="28"/>
          <w:lang w:eastAsia="ru-RU"/>
        </w:rPr>
        <w:t>капиталовложения</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устанавливает</w:t>
      </w:r>
      <w:r w:rsidR="007B5F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специфичность</w:t>
      </w:r>
      <w:r w:rsidR="00181224" w:rsidRPr="00181224">
        <w:rPr>
          <w:rFonts w:ascii="Times New Roman" w:eastAsia="Times New Roman" w:hAnsi="Times New Roman" w:cs="Times New Roman"/>
          <w:color w:val="000000"/>
          <w:sz w:val="28"/>
          <w:szCs w:val="28"/>
          <w:lang w:eastAsia="ru-RU"/>
        </w:rPr>
        <w:t xml:space="preserve"> его </w:t>
      </w:r>
      <w:r w:rsidR="001220AC">
        <w:rPr>
          <w:rFonts w:ascii="Times New Roman" w:eastAsia="Times New Roman" w:hAnsi="Times New Roman" w:cs="Times New Roman"/>
          <w:color w:val="000000"/>
          <w:sz w:val="28"/>
          <w:szCs w:val="28"/>
          <w:lang w:eastAsia="ru-RU"/>
        </w:rPr>
        <w:t>реализации</w:t>
      </w:r>
      <w:r w:rsidR="00181224" w:rsidRPr="00181224">
        <w:rPr>
          <w:rFonts w:ascii="Times New Roman" w:eastAsia="Times New Roman" w:hAnsi="Times New Roman" w:cs="Times New Roman"/>
          <w:color w:val="000000"/>
          <w:sz w:val="28"/>
          <w:szCs w:val="28"/>
          <w:lang w:eastAsia="ru-RU"/>
        </w:rPr>
        <w:t xml:space="preserve"> в организации</w:t>
      </w:r>
      <w:r w:rsidR="001220AC">
        <w:rPr>
          <w:rFonts w:ascii="Times New Roman" w:eastAsia="Times New Roman" w:hAnsi="Times New Roman" w:cs="Times New Roman"/>
          <w:color w:val="000000"/>
          <w:sz w:val="28"/>
          <w:szCs w:val="28"/>
          <w:lang w:eastAsia="ru-RU"/>
        </w:rPr>
        <w:t xml:space="preserve"> и</w:t>
      </w:r>
      <w:r w:rsidR="00181224" w:rsidRPr="00181224">
        <w:rPr>
          <w:rFonts w:ascii="Times New Roman" w:eastAsia="Times New Roman" w:hAnsi="Times New Roman" w:cs="Times New Roman"/>
          <w:color w:val="000000"/>
          <w:sz w:val="28"/>
          <w:szCs w:val="28"/>
          <w:lang w:eastAsia="ru-RU"/>
        </w:rPr>
        <w:t xml:space="preserve"> разработки политики </w:t>
      </w:r>
      <w:r>
        <w:rPr>
          <w:rFonts w:ascii="Times New Roman" w:eastAsia="Times New Roman" w:hAnsi="Times New Roman" w:cs="Times New Roman"/>
          <w:color w:val="000000"/>
          <w:sz w:val="28"/>
          <w:szCs w:val="28"/>
          <w:lang w:eastAsia="ru-RU"/>
        </w:rPr>
        <w:t xml:space="preserve">менеджмента этими </w:t>
      </w:r>
      <w:r w:rsidR="00181224" w:rsidRPr="00181224">
        <w:rPr>
          <w:rFonts w:ascii="Times New Roman" w:eastAsia="Times New Roman" w:hAnsi="Times New Roman" w:cs="Times New Roman"/>
          <w:color w:val="000000"/>
          <w:sz w:val="28"/>
          <w:szCs w:val="28"/>
          <w:lang w:eastAsia="ru-RU"/>
        </w:rPr>
        <w:t xml:space="preserve">инвестициями. </w:t>
      </w:r>
      <w:r w:rsidR="00D141B4">
        <w:rPr>
          <w:rFonts w:ascii="Times New Roman" w:eastAsia="Times New Roman" w:hAnsi="Times New Roman" w:cs="Times New Roman"/>
          <w:color w:val="000000"/>
          <w:sz w:val="28"/>
          <w:szCs w:val="28"/>
          <w:lang w:eastAsia="ru-RU"/>
        </w:rPr>
        <w:t>П</w:t>
      </w:r>
      <w:r w:rsidR="00181224" w:rsidRPr="00181224">
        <w:rPr>
          <w:rFonts w:ascii="Times New Roman" w:eastAsia="Times New Roman" w:hAnsi="Times New Roman" w:cs="Times New Roman"/>
          <w:color w:val="000000"/>
          <w:sz w:val="28"/>
          <w:szCs w:val="28"/>
          <w:lang w:eastAsia="ru-RU"/>
        </w:rPr>
        <w:t xml:space="preserve">роцесс принятия инвестиционных решений </w:t>
      </w:r>
      <w:r w:rsidRPr="00181224">
        <w:rPr>
          <w:rFonts w:ascii="Times New Roman" w:eastAsia="Times New Roman" w:hAnsi="Times New Roman" w:cs="Times New Roman"/>
          <w:color w:val="000000"/>
          <w:sz w:val="28"/>
          <w:szCs w:val="28"/>
          <w:lang w:eastAsia="ru-RU"/>
        </w:rPr>
        <w:t>располагает</w:t>
      </w:r>
      <w:r w:rsidR="007B5FC5">
        <w:rPr>
          <w:rFonts w:ascii="Times New Roman" w:eastAsia="Times New Roman" w:hAnsi="Times New Roman" w:cs="Times New Roman"/>
          <w:color w:val="000000"/>
          <w:sz w:val="28"/>
          <w:szCs w:val="28"/>
          <w:lang w:eastAsia="ru-RU"/>
        </w:rPr>
        <w:t xml:space="preserve"> </w:t>
      </w:r>
      <w:r w:rsidR="00A062F9" w:rsidRPr="00181224">
        <w:rPr>
          <w:rFonts w:ascii="Times New Roman" w:eastAsia="Times New Roman" w:hAnsi="Times New Roman" w:cs="Times New Roman"/>
          <w:color w:val="000000"/>
          <w:sz w:val="28"/>
          <w:szCs w:val="28"/>
          <w:lang w:eastAsia="ru-RU"/>
        </w:rPr>
        <w:t>вытекающи</w:t>
      </w:r>
      <w:r w:rsidR="00A062F9">
        <w:rPr>
          <w:rFonts w:ascii="Times New Roman" w:eastAsia="Times New Roman" w:hAnsi="Times New Roman" w:cs="Times New Roman"/>
          <w:color w:val="000000"/>
          <w:sz w:val="28"/>
          <w:szCs w:val="28"/>
          <w:lang w:eastAsia="ru-RU"/>
        </w:rPr>
        <w:t>ми</w:t>
      </w:r>
      <w:r w:rsidR="007B5FC5">
        <w:rPr>
          <w:rFonts w:ascii="Times New Roman" w:eastAsia="Times New Roman" w:hAnsi="Times New Roman" w:cs="Times New Roman"/>
          <w:color w:val="000000"/>
          <w:sz w:val="28"/>
          <w:szCs w:val="28"/>
          <w:lang w:eastAsia="ru-RU"/>
        </w:rPr>
        <w:t xml:space="preserve"> </w:t>
      </w:r>
      <w:r w:rsidR="00A062F9" w:rsidRPr="00181224">
        <w:rPr>
          <w:rFonts w:ascii="Times New Roman" w:eastAsia="Times New Roman" w:hAnsi="Times New Roman" w:cs="Times New Roman"/>
          <w:color w:val="000000"/>
          <w:sz w:val="28"/>
          <w:szCs w:val="28"/>
          <w:lang w:eastAsia="ru-RU"/>
        </w:rPr>
        <w:t>стади</w:t>
      </w:r>
      <w:r w:rsidR="00A062F9">
        <w:rPr>
          <w:rFonts w:ascii="Times New Roman" w:eastAsia="Times New Roman" w:hAnsi="Times New Roman" w:cs="Times New Roman"/>
          <w:color w:val="000000"/>
          <w:sz w:val="28"/>
          <w:szCs w:val="28"/>
          <w:lang w:eastAsia="ru-RU"/>
        </w:rPr>
        <w:t>ями</w:t>
      </w:r>
      <w:r w:rsidR="00181224" w:rsidRPr="00181224">
        <w:rPr>
          <w:rFonts w:ascii="Times New Roman" w:eastAsia="Times New Roman" w:hAnsi="Times New Roman" w:cs="Times New Roman"/>
          <w:color w:val="000000"/>
          <w:sz w:val="28"/>
          <w:szCs w:val="28"/>
          <w:lang w:eastAsia="ru-RU"/>
        </w:rPr>
        <w:t>:</w:t>
      </w:r>
    </w:p>
    <w:p w14:paraId="65F26BE7" w14:textId="77777777" w:rsidR="00181224" w:rsidRPr="00554513" w:rsidRDefault="00181224" w:rsidP="00994325">
      <w:pPr>
        <w:pStyle w:val="a5"/>
        <w:numPr>
          <w:ilvl w:val="0"/>
          <w:numId w:val="11"/>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554513">
        <w:rPr>
          <w:rFonts w:ascii="Times New Roman" w:eastAsia="Times New Roman" w:hAnsi="Times New Roman" w:cs="Times New Roman"/>
          <w:color w:val="000000"/>
          <w:sz w:val="28"/>
          <w:szCs w:val="28"/>
          <w:lang w:eastAsia="ru-RU"/>
        </w:rPr>
        <w:t>анал</w:t>
      </w:r>
      <w:r w:rsidR="00281413">
        <w:rPr>
          <w:rFonts w:ascii="Times New Roman" w:eastAsia="Times New Roman" w:hAnsi="Times New Roman" w:cs="Times New Roman"/>
          <w:color w:val="000000"/>
          <w:sz w:val="28"/>
          <w:szCs w:val="28"/>
          <w:lang w:eastAsia="ru-RU"/>
        </w:rPr>
        <w:t>итика</w:t>
      </w:r>
      <w:r w:rsidR="007B5FC5">
        <w:rPr>
          <w:rFonts w:ascii="Times New Roman" w:eastAsia="Times New Roman" w:hAnsi="Times New Roman" w:cs="Times New Roman"/>
          <w:color w:val="000000"/>
          <w:sz w:val="28"/>
          <w:szCs w:val="28"/>
          <w:lang w:eastAsia="ru-RU"/>
        </w:rPr>
        <w:t xml:space="preserve"> </w:t>
      </w:r>
      <w:r w:rsidR="00A062F9">
        <w:rPr>
          <w:rFonts w:ascii="Times New Roman" w:eastAsia="Times New Roman" w:hAnsi="Times New Roman" w:cs="Times New Roman"/>
          <w:color w:val="000000"/>
          <w:sz w:val="28"/>
          <w:szCs w:val="28"/>
          <w:lang w:eastAsia="ru-RU"/>
        </w:rPr>
        <w:t>текущего положения</w:t>
      </w:r>
      <w:r w:rsidR="007B5FC5">
        <w:rPr>
          <w:rFonts w:ascii="Times New Roman" w:eastAsia="Times New Roman" w:hAnsi="Times New Roman" w:cs="Times New Roman"/>
          <w:color w:val="000000"/>
          <w:sz w:val="28"/>
          <w:szCs w:val="28"/>
          <w:lang w:eastAsia="ru-RU"/>
        </w:rPr>
        <w:t xml:space="preserve"> </w:t>
      </w:r>
      <w:r w:rsidR="007B5CFD" w:rsidRPr="00554513">
        <w:rPr>
          <w:rFonts w:ascii="Times New Roman" w:eastAsia="Times New Roman" w:hAnsi="Times New Roman" w:cs="Times New Roman"/>
          <w:color w:val="000000"/>
          <w:sz w:val="28"/>
          <w:szCs w:val="28"/>
          <w:lang w:eastAsia="ru-RU"/>
        </w:rPr>
        <w:t>настоящего</w:t>
      </w:r>
      <w:r w:rsidRPr="00554513">
        <w:rPr>
          <w:rFonts w:ascii="Times New Roman" w:eastAsia="Times New Roman" w:hAnsi="Times New Roman" w:cs="Times New Roman"/>
          <w:color w:val="000000"/>
          <w:sz w:val="28"/>
          <w:szCs w:val="28"/>
          <w:lang w:eastAsia="ru-RU"/>
        </w:rPr>
        <w:t xml:space="preserve"> инвестирования;</w:t>
      </w:r>
    </w:p>
    <w:p w14:paraId="202257F5" w14:textId="77777777" w:rsidR="00181224" w:rsidRPr="00554513" w:rsidRDefault="00A062F9" w:rsidP="00994325">
      <w:pPr>
        <w:pStyle w:val="a5"/>
        <w:numPr>
          <w:ilvl w:val="0"/>
          <w:numId w:val="11"/>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установление</w:t>
      </w:r>
      <w:r w:rsidR="00181224" w:rsidRPr="00554513">
        <w:rPr>
          <w:rFonts w:ascii="Times New Roman" w:eastAsia="Times New Roman" w:hAnsi="Times New Roman" w:cs="Times New Roman"/>
          <w:color w:val="000000"/>
          <w:sz w:val="28"/>
          <w:szCs w:val="28"/>
          <w:lang w:eastAsia="ru-RU"/>
        </w:rPr>
        <w:t xml:space="preserve"> форм </w:t>
      </w:r>
      <w:r>
        <w:rPr>
          <w:rFonts w:ascii="Times New Roman" w:eastAsia="Times New Roman" w:hAnsi="Times New Roman" w:cs="Times New Roman"/>
          <w:color w:val="000000"/>
          <w:sz w:val="28"/>
          <w:szCs w:val="28"/>
          <w:lang w:eastAsia="ru-RU"/>
        </w:rPr>
        <w:t>капиталовложения</w:t>
      </w:r>
      <w:r w:rsidR="00181224" w:rsidRPr="00554513">
        <w:rPr>
          <w:rFonts w:ascii="Times New Roman" w:eastAsia="Times New Roman" w:hAnsi="Times New Roman" w:cs="Times New Roman"/>
          <w:color w:val="000000"/>
          <w:sz w:val="28"/>
          <w:szCs w:val="28"/>
          <w:lang w:eastAsia="ru-RU"/>
        </w:rPr>
        <w:t>;</w:t>
      </w:r>
    </w:p>
    <w:p w14:paraId="60952014" w14:textId="77777777" w:rsidR="00181224" w:rsidRPr="00554513" w:rsidRDefault="00181224" w:rsidP="00994325">
      <w:pPr>
        <w:pStyle w:val="a5"/>
        <w:numPr>
          <w:ilvl w:val="0"/>
          <w:numId w:val="11"/>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554513">
        <w:rPr>
          <w:rFonts w:ascii="Times New Roman" w:eastAsia="Times New Roman" w:hAnsi="Times New Roman" w:cs="Times New Roman"/>
          <w:color w:val="000000"/>
          <w:sz w:val="28"/>
          <w:szCs w:val="28"/>
          <w:lang w:eastAsia="ru-RU"/>
        </w:rPr>
        <w:t>оценк</w:t>
      </w:r>
      <w:r w:rsidR="00A062F9">
        <w:rPr>
          <w:rFonts w:ascii="Times New Roman" w:eastAsia="Times New Roman" w:hAnsi="Times New Roman" w:cs="Times New Roman"/>
          <w:color w:val="000000"/>
          <w:sz w:val="28"/>
          <w:szCs w:val="28"/>
          <w:lang w:eastAsia="ru-RU"/>
        </w:rPr>
        <w:t>а</w:t>
      </w:r>
      <w:r w:rsidR="007B5FC5">
        <w:rPr>
          <w:rFonts w:ascii="Times New Roman" w:eastAsia="Times New Roman" w:hAnsi="Times New Roman" w:cs="Times New Roman"/>
          <w:color w:val="000000"/>
          <w:sz w:val="28"/>
          <w:szCs w:val="28"/>
          <w:lang w:eastAsia="ru-RU"/>
        </w:rPr>
        <w:t xml:space="preserve"> </w:t>
      </w:r>
      <w:r w:rsidR="00A062F9" w:rsidRPr="00554513">
        <w:rPr>
          <w:rFonts w:ascii="Times New Roman" w:eastAsia="Times New Roman" w:hAnsi="Times New Roman" w:cs="Times New Roman"/>
          <w:color w:val="000000"/>
          <w:sz w:val="28"/>
          <w:szCs w:val="28"/>
          <w:lang w:eastAsia="ru-RU"/>
        </w:rPr>
        <w:t>результативности</w:t>
      </w:r>
      <w:r w:rsidR="007B5FC5">
        <w:rPr>
          <w:rFonts w:ascii="Times New Roman" w:eastAsia="Times New Roman" w:hAnsi="Times New Roman" w:cs="Times New Roman"/>
          <w:color w:val="000000"/>
          <w:sz w:val="28"/>
          <w:szCs w:val="28"/>
          <w:lang w:eastAsia="ru-RU"/>
        </w:rPr>
        <w:t xml:space="preserve"> </w:t>
      </w:r>
      <w:r w:rsidR="00A062F9">
        <w:rPr>
          <w:rFonts w:ascii="Times New Roman" w:eastAsia="Times New Roman" w:hAnsi="Times New Roman" w:cs="Times New Roman"/>
          <w:color w:val="000000"/>
          <w:sz w:val="28"/>
          <w:szCs w:val="28"/>
          <w:lang w:eastAsia="ru-RU"/>
        </w:rPr>
        <w:t>разнообразных</w:t>
      </w:r>
      <w:r w:rsidRPr="00554513">
        <w:rPr>
          <w:rFonts w:ascii="Times New Roman" w:eastAsia="Times New Roman" w:hAnsi="Times New Roman" w:cs="Times New Roman"/>
          <w:color w:val="000000"/>
          <w:sz w:val="28"/>
          <w:szCs w:val="28"/>
          <w:lang w:eastAsia="ru-RU"/>
        </w:rPr>
        <w:t xml:space="preserve"> инвестиционных проектов;</w:t>
      </w:r>
    </w:p>
    <w:p w14:paraId="53FC8372" w14:textId="77777777" w:rsidR="00181224" w:rsidRPr="00554513" w:rsidRDefault="00181224" w:rsidP="00994325">
      <w:pPr>
        <w:pStyle w:val="a5"/>
        <w:numPr>
          <w:ilvl w:val="0"/>
          <w:numId w:val="11"/>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554513">
        <w:rPr>
          <w:rFonts w:ascii="Times New Roman" w:eastAsia="Times New Roman" w:hAnsi="Times New Roman" w:cs="Times New Roman"/>
          <w:color w:val="000000"/>
          <w:sz w:val="28"/>
          <w:szCs w:val="28"/>
          <w:lang w:eastAsia="ru-RU"/>
        </w:rPr>
        <w:t xml:space="preserve">формирование </w:t>
      </w:r>
      <w:r w:rsidR="00281413">
        <w:rPr>
          <w:rFonts w:ascii="Times New Roman" w:eastAsia="Times New Roman" w:hAnsi="Times New Roman" w:cs="Times New Roman"/>
          <w:color w:val="000000"/>
          <w:sz w:val="28"/>
          <w:szCs w:val="28"/>
          <w:lang w:eastAsia="ru-RU"/>
        </w:rPr>
        <w:t xml:space="preserve">инвестиционного </w:t>
      </w:r>
      <w:r w:rsidRPr="00554513">
        <w:rPr>
          <w:rFonts w:ascii="Times New Roman" w:eastAsia="Times New Roman" w:hAnsi="Times New Roman" w:cs="Times New Roman"/>
          <w:color w:val="000000"/>
          <w:sz w:val="28"/>
          <w:szCs w:val="28"/>
          <w:lang w:eastAsia="ru-RU"/>
        </w:rPr>
        <w:t>портфеля;</w:t>
      </w:r>
    </w:p>
    <w:p w14:paraId="194B80A3" w14:textId="77777777" w:rsidR="00181224" w:rsidRPr="00554513" w:rsidRDefault="00A062F9" w:rsidP="00994325">
      <w:pPr>
        <w:pStyle w:val="a5"/>
        <w:numPr>
          <w:ilvl w:val="0"/>
          <w:numId w:val="11"/>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554513">
        <w:rPr>
          <w:rFonts w:ascii="Times New Roman" w:eastAsia="Times New Roman" w:hAnsi="Times New Roman" w:cs="Times New Roman"/>
          <w:color w:val="000000"/>
          <w:sz w:val="28"/>
          <w:szCs w:val="28"/>
          <w:lang w:eastAsia="ru-RU"/>
        </w:rPr>
        <w:t>снабжение</w:t>
      </w:r>
      <w:r w:rsidR="007B5FC5">
        <w:rPr>
          <w:rFonts w:ascii="Times New Roman" w:eastAsia="Times New Roman" w:hAnsi="Times New Roman" w:cs="Times New Roman"/>
          <w:color w:val="000000"/>
          <w:sz w:val="28"/>
          <w:szCs w:val="28"/>
          <w:lang w:eastAsia="ru-RU"/>
        </w:rPr>
        <w:t xml:space="preserve"> </w:t>
      </w:r>
      <w:r w:rsidRPr="00554513">
        <w:rPr>
          <w:rFonts w:ascii="Times New Roman" w:eastAsia="Times New Roman" w:hAnsi="Times New Roman" w:cs="Times New Roman"/>
          <w:color w:val="000000"/>
          <w:sz w:val="28"/>
          <w:szCs w:val="28"/>
          <w:lang w:eastAsia="ru-RU"/>
        </w:rPr>
        <w:t>осуществления</w:t>
      </w:r>
      <w:r w:rsidR="007B5FC5">
        <w:rPr>
          <w:rFonts w:ascii="Times New Roman" w:eastAsia="Times New Roman" w:hAnsi="Times New Roman" w:cs="Times New Roman"/>
          <w:color w:val="000000"/>
          <w:sz w:val="28"/>
          <w:szCs w:val="28"/>
          <w:lang w:eastAsia="ru-RU"/>
        </w:rPr>
        <w:t xml:space="preserve"> </w:t>
      </w:r>
      <w:r w:rsidRPr="00554513">
        <w:rPr>
          <w:rFonts w:ascii="Times New Roman" w:eastAsia="Times New Roman" w:hAnsi="Times New Roman" w:cs="Times New Roman"/>
          <w:color w:val="000000"/>
          <w:sz w:val="28"/>
          <w:szCs w:val="28"/>
          <w:lang w:eastAsia="ru-RU"/>
        </w:rPr>
        <w:t>некоторых</w:t>
      </w:r>
      <w:r w:rsidR="00181224" w:rsidRPr="00554513">
        <w:rPr>
          <w:rFonts w:ascii="Times New Roman" w:eastAsia="Times New Roman" w:hAnsi="Times New Roman" w:cs="Times New Roman"/>
          <w:color w:val="000000"/>
          <w:sz w:val="28"/>
          <w:szCs w:val="28"/>
          <w:lang w:eastAsia="ru-RU"/>
        </w:rPr>
        <w:t xml:space="preserve"> инвестиционных проектов и инвестиционных программ.</w:t>
      </w:r>
    </w:p>
    <w:p w14:paraId="0092A6FD" w14:textId="77777777" w:rsidR="00181224" w:rsidRPr="00181224" w:rsidRDefault="00A062F9" w:rsidP="0018122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81224">
        <w:rPr>
          <w:rFonts w:ascii="Times New Roman" w:eastAsia="Times New Roman" w:hAnsi="Times New Roman" w:cs="Times New Roman"/>
          <w:color w:val="000000"/>
          <w:sz w:val="28"/>
          <w:szCs w:val="28"/>
          <w:lang w:eastAsia="ru-RU"/>
        </w:rPr>
        <w:t>Важнейшим</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курсом</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увеличения</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результативности</w:t>
      </w:r>
      <w:r w:rsidR="007B5F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капиталовложений</w:t>
      </w:r>
      <w:r w:rsidR="00181224" w:rsidRPr="00181224">
        <w:rPr>
          <w:rFonts w:ascii="Times New Roman" w:eastAsia="Times New Roman" w:hAnsi="Times New Roman" w:cs="Times New Roman"/>
          <w:color w:val="000000"/>
          <w:sz w:val="28"/>
          <w:szCs w:val="28"/>
          <w:lang w:eastAsia="ru-RU"/>
        </w:rPr>
        <w:t xml:space="preserve"> является комплексность их </w:t>
      </w:r>
      <w:r w:rsidRPr="00181224">
        <w:rPr>
          <w:rFonts w:ascii="Times New Roman" w:eastAsia="Times New Roman" w:hAnsi="Times New Roman" w:cs="Times New Roman"/>
          <w:color w:val="000000"/>
          <w:sz w:val="28"/>
          <w:szCs w:val="28"/>
          <w:lang w:eastAsia="ru-RU"/>
        </w:rPr>
        <w:t>применения</w:t>
      </w:r>
      <w:r w:rsidR="00181224" w:rsidRPr="00181224">
        <w:rPr>
          <w:rFonts w:ascii="Times New Roman" w:eastAsia="Times New Roman" w:hAnsi="Times New Roman" w:cs="Times New Roman"/>
          <w:color w:val="000000"/>
          <w:sz w:val="28"/>
          <w:szCs w:val="28"/>
          <w:lang w:eastAsia="ru-RU"/>
        </w:rPr>
        <w:t xml:space="preserve">. </w:t>
      </w:r>
      <w:r w:rsidR="009E0A37">
        <w:rPr>
          <w:rFonts w:ascii="Times New Roman" w:eastAsia="Times New Roman" w:hAnsi="Times New Roman" w:cs="Times New Roman"/>
          <w:color w:val="000000"/>
          <w:sz w:val="28"/>
          <w:szCs w:val="28"/>
          <w:lang w:eastAsia="ru-RU"/>
        </w:rPr>
        <w:t>Другими словами,</w:t>
      </w:r>
      <w:r>
        <w:rPr>
          <w:rFonts w:ascii="Times New Roman" w:eastAsia="Times New Roman" w:hAnsi="Times New Roman" w:cs="Times New Roman"/>
          <w:color w:val="000000"/>
          <w:sz w:val="28"/>
          <w:szCs w:val="28"/>
          <w:lang w:eastAsia="ru-RU"/>
        </w:rPr>
        <w:t xml:space="preserve"> можно сказать, </w:t>
      </w:r>
      <w:r w:rsidR="00181224" w:rsidRPr="00181224">
        <w:rPr>
          <w:rFonts w:ascii="Times New Roman" w:eastAsia="Times New Roman" w:hAnsi="Times New Roman" w:cs="Times New Roman"/>
          <w:color w:val="000000"/>
          <w:sz w:val="28"/>
          <w:szCs w:val="28"/>
          <w:lang w:eastAsia="ru-RU"/>
        </w:rPr>
        <w:t xml:space="preserve">что </w:t>
      </w:r>
      <w:r>
        <w:rPr>
          <w:rFonts w:ascii="Times New Roman" w:eastAsia="Times New Roman" w:hAnsi="Times New Roman" w:cs="Times New Roman"/>
          <w:color w:val="000000"/>
          <w:sz w:val="28"/>
          <w:szCs w:val="28"/>
          <w:lang w:eastAsia="ru-RU"/>
        </w:rPr>
        <w:t>при помощи</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добавочных</w:t>
      </w:r>
      <w:r w:rsidR="007B5F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капиталовложений организации </w:t>
      </w:r>
      <w:r w:rsidR="00181224" w:rsidRPr="00181224">
        <w:rPr>
          <w:rFonts w:ascii="Times New Roman" w:eastAsia="Times New Roman" w:hAnsi="Times New Roman" w:cs="Times New Roman"/>
          <w:color w:val="000000"/>
          <w:sz w:val="28"/>
          <w:szCs w:val="28"/>
          <w:lang w:eastAsia="ru-RU"/>
        </w:rPr>
        <w:t xml:space="preserve">должны </w:t>
      </w:r>
      <w:r w:rsidRPr="00181224">
        <w:rPr>
          <w:rFonts w:ascii="Times New Roman" w:eastAsia="Times New Roman" w:hAnsi="Times New Roman" w:cs="Times New Roman"/>
          <w:color w:val="000000"/>
          <w:sz w:val="28"/>
          <w:szCs w:val="28"/>
          <w:lang w:eastAsia="ru-RU"/>
        </w:rPr>
        <w:t>достичь</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lastRenderedPageBreak/>
        <w:t>лучших</w:t>
      </w:r>
      <w:r w:rsidR="00181224" w:rsidRPr="00181224">
        <w:rPr>
          <w:rFonts w:ascii="Times New Roman" w:eastAsia="Times New Roman" w:hAnsi="Times New Roman" w:cs="Times New Roman"/>
          <w:color w:val="000000"/>
          <w:sz w:val="28"/>
          <w:szCs w:val="28"/>
          <w:lang w:eastAsia="ru-RU"/>
        </w:rPr>
        <w:t xml:space="preserve"> соотношений основны</w:t>
      </w:r>
      <w:r w:rsidR="009E0A37">
        <w:rPr>
          <w:rFonts w:ascii="Times New Roman" w:eastAsia="Times New Roman" w:hAnsi="Times New Roman" w:cs="Times New Roman"/>
          <w:color w:val="000000"/>
          <w:sz w:val="28"/>
          <w:szCs w:val="28"/>
          <w:lang w:eastAsia="ru-RU"/>
        </w:rPr>
        <w:t>х</w:t>
      </w:r>
      <w:r w:rsidR="00181224" w:rsidRPr="00181224">
        <w:rPr>
          <w:rFonts w:ascii="Times New Roman" w:eastAsia="Times New Roman" w:hAnsi="Times New Roman" w:cs="Times New Roman"/>
          <w:color w:val="000000"/>
          <w:sz w:val="28"/>
          <w:szCs w:val="28"/>
          <w:lang w:eastAsia="ru-RU"/>
        </w:rPr>
        <w:t xml:space="preserve"> и оборотны</w:t>
      </w:r>
      <w:r w:rsidR="009E0A37">
        <w:rPr>
          <w:rFonts w:ascii="Times New Roman" w:eastAsia="Times New Roman" w:hAnsi="Times New Roman" w:cs="Times New Roman"/>
          <w:color w:val="000000"/>
          <w:sz w:val="28"/>
          <w:szCs w:val="28"/>
          <w:lang w:eastAsia="ru-RU"/>
        </w:rPr>
        <w:t>х активов</w:t>
      </w:r>
      <w:r w:rsidR="00181224" w:rsidRPr="00181224">
        <w:rPr>
          <w:rFonts w:ascii="Times New Roman" w:eastAsia="Times New Roman" w:hAnsi="Times New Roman" w:cs="Times New Roman"/>
          <w:color w:val="000000"/>
          <w:sz w:val="28"/>
          <w:szCs w:val="28"/>
          <w:lang w:eastAsia="ru-RU"/>
        </w:rPr>
        <w:t xml:space="preserve">, </w:t>
      </w:r>
      <w:r w:rsidR="009E0A37" w:rsidRPr="00181224">
        <w:rPr>
          <w:rFonts w:ascii="Times New Roman" w:eastAsia="Times New Roman" w:hAnsi="Times New Roman" w:cs="Times New Roman"/>
          <w:color w:val="000000"/>
          <w:sz w:val="28"/>
          <w:szCs w:val="28"/>
          <w:lang w:eastAsia="ru-RU"/>
        </w:rPr>
        <w:t>деятельной</w:t>
      </w:r>
      <w:r w:rsidR="00181224" w:rsidRPr="00181224">
        <w:rPr>
          <w:rFonts w:ascii="Times New Roman" w:eastAsia="Times New Roman" w:hAnsi="Times New Roman" w:cs="Times New Roman"/>
          <w:color w:val="000000"/>
          <w:sz w:val="28"/>
          <w:szCs w:val="28"/>
          <w:lang w:eastAsia="ru-RU"/>
        </w:rPr>
        <w:t xml:space="preserve"> и </w:t>
      </w:r>
      <w:r w:rsidR="009E0A37" w:rsidRPr="00181224">
        <w:rPr>
          <w:rFonts w:ascii="Times New Roman" w:eastAsia="Times New Roman" w:hAnsi="Times New Roman" w:cs="Times New Roman"/>
          <w:color w:val="000000"/>
          <w:sz w:val="28"/>
          <w:szCs w:val="28"/>
          <w:lang w:eastAsia="ru-RU"/>
        </w:rPr>
        <w:t>инертной</w:t>
      </w:r>
      <w:r w:rsidR="00181224" w:rsidRPr="00181224">
        <w:rPr>
          <w:rFonts w:ascii="Times New Roman" w:eastAsia="Times New Roman" w:hAnsi="Times New Roman" w:cs="Times New Roman"/>
          <w:color w:val="000000"/>
          <w:sz w:val="28"/>
          <w:szCs w:val="28"/>
          <w:lang w:eastAsia="ru-RU"/>
        </w:rPr>
        <w:t xml:space="preserve"> частью, силовыми и рабочими </w:t>
      </w:r>
      <w:r w:rsidR="009E0A37">
        <w:rPr>
          <w:rFonts w:ascii="Times New Roman" w:eastAsia="Times New Roman" w:hAnsi="Times New Roman" w:cs="Times New Roman"/>
          <w:color w:val="000000"/>
          <w:sz w:val="28"/>
          <w:szCs w:val="28"/>
          <w:lang w:eastAsia="ru-RU"/>
        </w:rPr>
        <w:t>станками</w:t>
      </w:r>
      <w:r w:rsidR="00181224" w:rsidRPr="00181224">
        <w:rPr>
          <w:rFonts w:ascii="Times New Roman" w:eastAsia="Times New Roman" w:hAnsi="Times New Roman" w:cs="Times New Roman"/>
          <w:color w:val="000000"/>
          <w:sz w:val="28"/>
          <w:szCs w:val="28"/>
          <w:lang w:eastAsia="ru-RU"/>
        </w:rPr>
        <w:t xml:space="preserve"> и т. д.</w:t>
      </w:r>
    </w:p>
    <w:p w14:paraId="151CED1D" w14:textId="77777777" w:rsidR="001220AC" w:rsidRPr="00181224" w:rsidRDefault="001220AC" w:rsidP="001220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Подводя промежуточный итог, можно сказать, что</w:t>
      </w:r>
      <w:r w:rsidRPr="00181224">
        <w:rPr>
          <w:rFonts w:ascii="Times New Roman" w:eastAsia="Times New Roman" w:hAnsi="Times New Roman" w:cs="Times New Roman"/>
          <w:color w:val="000000"/>
          <w:sz w:val="28"/>
          <w:szCs w:val="28"/>
          <w:lang w:eastAsia="ru-RU"/>
        </w:rPr>
        <w:t xml:space="preserve"> принятие </w:t>
      </w:r>
      <w:r>
        <w:rPr>
          <w:rFonts w:ascii="Times New Roman" w:eastAsia="Times New Roman" w:hAnsi="Times New Roman" w:cs="Times New Roman"/>
          <w:color w:val="000000"/>
          <w:sz w:val="28"/>
          <w:szCs w:val="28"/>
          <w:lang w:eastAsia="ru-RU"/>
        </w:rPr>
        <w:t xml:space="preserve">инвестиционных </w:t>
      </w:r>
      <w:r w:rsidRPr="00181224">
        <w:rPr>
          <w:rFonts w:ascii="Times New Roman" w:eastAsia="Times New Roman" w:hAnsi="Times New Roman" w:cs="Times New Roman"/>
          <w:color w:val="000000"/>
          <w:sz w:val="28"/>
          <w:szCs w:val="28"/>
          <w:lang w:eastAsia="ru-RU"/>
        </w:rPr>
        <w:t xml:space="preserve">решений </w:t>
      </w:r>
      <w:r>
        <w:rPr>
          <w:rFonts w:ascii="Times New Roman" w:eastAsia="Times New Roman" w:hAnsi="Times New Roman" w:cs="Times New Roman"/>
          <w:color w:val="000000"/>
          <w:sz w:val="28"/>
          <w:szCs w:val="28"/>
          <w:lang w:eastAsia="ru-RU"/>
        </w:rPr>
        <w:t xml:space="preserve">является очень </w:t>
      </w:r>
      <w:r w:rsidRPr="00181224">
        <w:rPr>
          <w:rFonts w:ascii="Times New Roman" w:eastAsia="Times New Roman" w:hAnsi="Times New Roman" w:cs="Times New Roman"/>
          <w:color w:val="000000"/>
          <w:sz w:val="28"/>
          <w:szCs w:val="28"/>
          <w:lang w:eastAsia="ru-RU"/>
        </w:rPr>
        <w:t>сложны</w:t>
      </w:r>
      <w:r>
        <w:rPr>
          <w:rFonts w:ascii="Times New Roman" w:eastAsia="Times New Roman" w:hAnsi="Times New Roman" w:cs="Times New Roman"/>
          <w:color w:val="000000"/>
          <w:sz w:val="28"/>
          <w:szCs w:val="28"/>
          <w:lang w:eastAsia="ru-RU"/>
        </w:rPr>
        <w:t>м</w:t>
      </w:r>
      <w:r w:rsidRPr="00181224">
        <w:rPr>
          <w:rFonts w:ascii="Times New Roman" w:eastAsia="Times New Roman" w:hAnsi="Times New Roman" w:cs="Times New Roman"/>
          <w:color w:val="000000"/>
          <w:sz w:val="28"/>
          <w:szCs w:val="28"/>
          <w:lang w:eastAsia="ru-RU"/>
        </w:rPr>
        <w:t xml:space="preserve"> и многогранны</w:t>
      </w:r>
      <w:r>
        <w:rPr>
          <w:rFonts w:ascii="Times New Roman" w:eastAsia="Times New Roman" w:hAnsi="Times New Roman" w:cs="Times New Roman"/>
          <w:color w:val="000000"/>
          <w:sz w:val="28"/>
          <w:szCs w:val="28"/>
          <w:lang w:eastAsia="ru-RU"/>
        </w:rPr>
        <w:t>м</w:t>
      </w:r>
      <w:r w:rsidRPr="00181224">
        <w:rPr>
          <w:rFonts w:ascii="Times New Roman" w:eastAsia="Times New Roman" w:hAnsi="Times New Roman" w:cs="Times New Roman"/>
          <w:color w:val="000000"/>
          <w:sz w:val="28"/>
          <w:szCs w:val="28"/>
          <w:lang w:eastAsia="ru-RU"/>
        </w:rPr>
        <w:t xml:space="preserve"> процес</w:t>
      </w:r>
      <w:r>
        <w:rPr>
          <w:rFonts w:ascii="Times New Roman" w:eastAsia="Times New Roman" w:hAnsi="Times New Roman" w:cs="Times New Roman"/>
          <w:color w:val="000000"/>
          <w:sz w:val="28"/>
          <w:szCs w:val="28"/>
          <w:lang w:eastAsia="ru-RU"/>
        </w:rPr>
        <w:t>сом</w:t>
      </w:r>
      <w:r w:rsidRPr="001812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который </w:t>
      </w:r>
      <w:r w:rsidRPr="00181224">
        <w:rPr>
          <w:rFonts w:ascii="Times New Roman" w:eastAsia="Times New Roman" w:hAnsi="Times New Roman" w:cs="Times New Roman"/>
          <w:color w:val="000000"/>
          <w:sz w:val="28"/>
          <w:szCs w:val="28"/>
          <w:lang w:eastAsia="ru-RU"/>
        </w:rPr>
        <w:t>завис</w:t>
      </w:r>
      <w:r>
        <w:rPr>
          <w:rFonts w:ascii="Times New Roman" w:eastAsia="Times New Roman" w:hAnsi="Times New Roman" w:cs="Times New Roman"/>
          <w:color w:val="000000"/>
          <w:sz w:val="28"/>
          <w:szCs w:val="28"/>
          <w:lang w:eastAsia="ru-RU"/>
        </w:rPr>
        <w:t>ит</w:t>
      </w:r>
      <w:r w:rsidRPr="00181224">
        <w:rPr>
          <w:rFonts w:ascii="Times New Roman" w:eastAsia="Times New Roman" w:hAnsi="Times New Roman" w:cs="Times New Roman"/>
          <w:color w:val="000000"/>
          <w:sz w:val="28"/>
          <w:szCs w:val="28"/>
          <w:lang w:eastAsia="ru-RU"/>
        </w:rPr>
        <w:t xml:space="preserve"> от </w:t>
      </w:r>
      <w:r>
        <w:rPr>
          <w:rFonts w:ascii="Times New Roman" w:eastAsia="Times New Roman" w:hAnsi="Times New Roman" w:cs="Times New Roman"/>
          <w:color w:val="000000"/>
          <w:sz w:val="28"/>
          <w:szCs w:val="28"/>
          <w:lang w:eastAsia="ru-RU"/>
        </w:rPr>
        <w:t>различных внутренних и внешних</w:t>
      </w:r>
      <w:r w:rsidRPr="00181224">
        <w:rPr>
          <w:rFonts w:ascii="Times New Roman" w:eastAsia="Times New Roman" w:hAnsi="Times New Roman" w:cs="Times New Roman"/>
          <w:color w:val="000000"/>
          <w:sz w:val="28"/>
          <w:szCs w:val="28"/>
          <w:lang w:eastAsia="ru-RU"/>
        </w:rPr>
        <w:t xml:space="preserve">. Для </w:t>
      </w:r>
      <w:r w:rsidR="009E0A37">
        <w:rPr>
          <w:rFonts w:ascii="Times New Roman" w:eastAsia="Times New Roman" w:hAnsi="Times New Roman" w:cs="Times New Roman"/>
          <w:color w:val="000000"/>
          <w:sz w:val="28"/>
          <w:szCs w:val="28"/>
          <w:lang w:eastAsia="ru-RU"/>
        </w:rPr>
        <w:t xml:space="preserve">проведения оценивания </w:t>
      </w:r>
      <w:r w:rsidR="009E0A37" w:rsidRPr="00181224">
        <w:rPr>
          <w:rFonts w:ascii="Times New Roman" w:eastAsia="Times New Roman" w:hAnsi="Times New Roman" w:cs="Times New Roman"/>
          <w:color w:val="000000"/>
          <w:sz w:val="28"/>
          <w:szCs w:val="28"/>
          <w:lang w:eastAsia="ru-RU"/>
        </w:rPr>
        <w:t>результативности</w:t>
      </w:r>
      <w:r w:rsidR="007B5FC5">
        <w:rPr>
          <w:rFonts w:ascii="Times New Roman" w:eastAsia="Times New Roman" w:hAnsi="Times New Roman" w:cs="Times New Roman"/>
          <w:color w:val="000000"/>
          <w:sz w:val="28"/>
          <w:szCs w:val="28"/>
          <w:lang w:eastAsia="ru-RU"/>
        </w:rPr>
        <w:t xml:space="preserve"> </w:t>
      </w:r>
      <w:r w:rsidR="009E0A37">
        <w:rPr>
          <w:rFonts w:ascii="Times New Roman" w:eastAsia="Times New Roman" w:hAnsi="Times New Roman" w:cs="Times New Roman"/>
          <w:color w:val="000000"/>
          <w:sz w:val="28"/>
          <w:szCs w:val="28"/>
          <w:lang w:eastAsia="ru-RU"/>
        </w:rPr>
        <w:t xml:space="preserve">капиталовложений </w:t>
      </w:r>
      <w:r w:rsidR="009E0A37" w:rsidRPr="00181224">
        <w:rPr>
          <w:rFonts w:ascii="Times New Roman" w:eastAsia="Times New Roman" w:hAnsi="Times New Roman" w:cs="Times New Roman"/>
          <w:color w:val="000000"/>
          <w:sz w:val="28"/>
          <w:szCs w:val="28"/>
          <w:lang w:eastAsia="ru-RU"/>
        </w:rPr>
        <w:t>применяется</w:t>
      </w:r>
      <w:r w:rsidRPr="00181224">
        <w:rPr>
          <w:rFonts w:ascii="Times New Roman" w:eastAsia="Times New Roman" w:hAnsi="Times New Roman" w:cs="Times New Roman"/>
          <w:color w:val="000000"/>
          <w:sz w:val="28"/>
          <w:szCs w:val="28"/>
          <w:lang w:eastAsia="ru-RU"/>
        </w:rPr>
        <w:t xml:space="preserve"> система показателей: срок </w:t>
      </w:r>
      <w:r w:rsidR="009E0A37">
        <w:rPr>
          <w:rFonts w:ascii="Times New Roman" w:eastAsia="Times New Roman" w:hAnsi="Times New Roman" w:cs="Times New Roman"/>
          <w:color w:val="000000"/>
          <w:sz w:val="28"/>
          <w:szCs w:val="28"/>
          <w:lang w:eastAsia="ru-RU"/>
        </w:rPr>
        <w:t>возврата</w:t>
      </w:r>
      <w:r w:rsidRPr="00181224">
        <w:rPr>
          <w:rFonts w:ascii="Times New Roman" w:eastAsia="Times New Roman" w:hAnsi="Times New Roman" w:cs="Times New Roman"/>
          <w:color w:val="000000"/>
          <w:sz w:val="28"/>
          <w:szCs w:val="28"/>
          <w:lang w:eastAsia="ru-RU"/>
        </w:rPr>
        <w:t xml:space="preserve"> инвести</w:t>
      </w:r>
      <w:r w:rsidR="009E0A37">
        <w:rPr>
          <w:rFonts w:ascii="Times New Roman" w:eastAsia="Times New Roman" w:hAnsi="Times New Roman" w:cs="Times New Roman"/>
          <w:color w:val="000000"/>
          <w:sz w:val="28"/>
          <w:szCs w:val="28"/>
          <w:lang w:eastAsia="ru-RU"/>
        </w:rPr>
        <w:t>рованных средств</w:t>
      </w:r>
      <w:r>
        <w:rPr>
          <w:rFonts w:ascii="Times New Roman" w:eastAsia="Times New Roman" w:hAnsi="Times New Roman" w:cs="Times New Roman"/>
          <w:color w:val="000000"/>
          <w:sz w:val="28"/>
          <w:szCs w:val="28"/>
          <w:lang w:eastAsia="ru-RU"/>
        </w:rPr>
        <w:t xml:space="preserve">, </w:t>
      </w:r>
      <w:r w:rsidR="009E0A37" w:rsidRPr="00181224">
        <w:rPr>
          <w:rFonts w:ascii="Times New Roman" w:eastAsia="Times New Roman" w:hAnsi="Times New Roman" w:cs="Times New Roman"/>
          <w:color w:val="000000"/>
          <w:sz w:val="28"/>
          <w:szCs w:val="28"/>
          <w:lang w:eastAsia="ru-RU"/>
        </w:rPr>
        <w:t>результативность</w:t>
      </w:r>
      <w:r w:rsidRPr="00181224">
        <w:rPr>
          <w:rFonts w:ascii="Times New Roman" w:eastAsia="Times New Roman" w:hAnsi="Times New Roman" w:cs="Times New Roman"/>
          <w:color w:val="000000"/>
          <w:sz w:val="28"/>
          <w:szCs w:val="28"/>
          <w:lang w:eastAsia="ru-RU"/>
        </w:rPr>
        <w:t xml:space="preserve"> инвестиций, чистая приведенная стоимость</w:t>
      </w:r>
      <w:r w:rsidR="007B5FC5">
        <w:rPr>
          <w:rFonts w:ascii="Times New Roman" w:eastAsia="Times New Roman" w:hAnsi="Times New Roman" w:cs="Times New Roman"/>
          <w:color w:val="000000"/>
          <w:sz w:val="28"/>
          <w:szCs w:val="28"/>
          <w:lang w:eastAsia="ru-RU"/>
        </w:rPr>
        <w:t xml:space="preserve"> </w:t>
      </w:r>
      <w:r w:rsidRPr="00181224">
        <w:rPr>
          <w:rFonts w:ascii="Times New Roman" w:eastAsia="Times New Roman" w:hAnsi="Times New Roman" w:cs="Times New Roman"/>
          <w:color w:val="000000"/>
          <w:sz w:val="28"/>
          <w:szCs w:val="28"/>
          <w:lang w:eastAsia="ru-RU"/>
        </w:rPr>
        <w:t xml:space="preserve">и т. д. </w:t>
      </w:r>
      <w:r>
        <w:rPr>
          <w:rFonts w:ascii="Times New Roman" w:eastAsia="Times New Roman" w:hAnsi="Times New Roman" w:cs="Times New Roman"/>
          <w:color w:val="000000"/>
          <w:sz w:val="28"/>
          <w:szCs w:val="28"/>
          <w:lang w:eastAsia="ru-RU"/>
        </w:rPr>
        <w:t>Вс</w:t>
      </w:r>
      <w:r w:rsidRPr="00181224">
        <w:rPr>
          <w:rFonts w:ascii="Times New Roman" w:eastAsia="Times New Roman" w:hAnsi="Times New Roman" w:cs="Times New Roman"/>
          <w:color w:val="000000"/>
          <w:sz w:val="28"/>
          <w:szCs w:val="28"/>
          <w:lang w:eastAsia="ru-RU"/>
        </w:rPr>
        <w:t xml:space="preserve">е </w:t>
      </w:r>
      <w:r w:rsidR="009E0A37" w:rsidRPr="00181224">
        <w:rPr>
          <w:rFonts w:ascii="Times New Roman" w:eastAsia="Times New Roman" w:hAnsi="Times New Roman" w:cs="Times New Roman"/>
          <w:color w:val="000000"/>
          <w:sz w:val="28"/>
          <w:szCs w:val="28"/>
          <w:lang w:eastAsia="ru-RU"/>
        </w:rPr>
        <w:t>данные</w:t>
      </w:r>
      <w:r w:rsidRPr="00181224">
        <w:rPr>
          <w:rFonts w:ascii="Times New Roman" w:eastAsia="Times New Roman" w:hAnsi="Times New Roman" w:cs="Times New Roman"/>
          <w:color w:val="000000"/>
          <w:sz w:val="28"/>
          <w:szCs w:val="28"/>
          <w:lang w:eastAsia="ru-RU"/>
        </w:rPr>
        <w:t xml:space="preserve"> показатели </w:t>
      </w:r>
      <w:r w:rsidR="009E0A37" w:rsidRPr="00181224">
        <w:rPr>
          <w:rFonts w:ascii="Times New Roman" w:eastAsia="Times New Roman" w:hAnsi="Times New Roman" w:cs="Times New Roman"/>
          <w:color w:val="000000"/>
          <w:sz w:val="28"/>
          <w:szCs w:val="28"/>
          <w:lang w:eastAsia="ru-RU"/>
        </w:rPr>
        <w:t>применяются</w:t>
      </w:r>
      <w:r w:rsidRPr="00181224">
        <w:rPr>
          <w:rFonts w:ascii="Times New Roman" w:eastAsia="Times New Roman" w:hAnsi="Times New Roman" w:cs="Times New Roman"/>
          <w:color w:val="000000"/>
          <w:sz w:val="28"/>
          <w:szCs w:val="28"/>
          <w:lang w:eastAsia="ru-RU"/>
        </w:rPr>
        <w:t xml:space="preserve"> для </w:t>
      </w:r>
      <w:r w:rsidR="009E0A37">
        <w:rPr>
          <w:rFonts w:ascii="Times New Roman" w:eastAsia="Times New Roman" w:hAnsi="Times New Roman" w:cs="Times New Roman"/>
          <w:color w:val="000000"/>
          <w:sz w:val="28"/>
          <w:szCs w:val="28"/>
          <w:lang w:eastAsia="ru-RU"/>
        </w:rPr>
        <w:t>глубокой</w:t>
      </w:r>
      <w:r>
        <w:rPr>
          <w:rFonts w:ascii="Times New Roman" w:eastAsia="Times New Roman" w:hAnsi="Times New Roman" w:cs="Times New Roman"/>
          <w:color w:val="000000"/>
          <w:sz w:val="28"/>
          <w:szCs w:val="28"/>
          <w:lang w:eastAsia="ru-RU"/>
        </w:rPr>
        <w:t xml:space="preserve"> и </w:t>
      </w:r>
      <w:r w:rsidRPr="00181224">
        <w:rPr>
          <w:rFonts w:ascii="Times New Roman" w:eastAsia="Times New Roman" w:hAnsi="Times New Roman" w:cs="Times New Roman"/>
          <w:color w:val="000000"/>
          <w:sz w:val="28"/>
          <w:szCs w:val="28"/>
          <w:lang w:eastAsia="ru-RU"/>
        </w:rPr>
        <w:t xml:space="preserve">комплексной оценки эффективности </w:t>
      </w:r>
      <w:r w:rsidR="009E0A37">
        <w:rPr>
          <w:rFonts w:ascii="Times New Roman" w:eastAsia="Times New Roman" w:hAnsi="Times New Roman" w:cs="Times New Roman"/>
          <w:color w:val="000000"/>
          <w:sz w:val="28"/>
          <w:szCs w:val="28"/>
          <w:lang w:eastAsia="ru-RU"/>
        </w:rPr>
        <w:t>капиталовложения</w:t>
      </w:r>
      <w:r w:rsidRPr="00181224">
        <w:rPr>
          <w:rFonts w:ascii="Times New Roman" w:eastAsia="Times New Roman" w:hAnsi="Times New Roman" w:cs="Times New Roman"/>
          <w:color w:val="000000"/>
          <w:sz w:val="28"/>
          <w:szCs w:val="28"/>
          <w:lang w:eastAsia="ru-RU"/>
        </w:rPr>
        <w:t>.</w:t>
      </w:r>
    </w:p>
    <w:p w14:paraId="11C123AB" w14:textId="77777777" w:rsidR="0060355B" w:rsidRDefault="0060355B" w:rsidP="001220AC">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39820397" w14:textId="6C700B31" w:rsidR="0060355B" w:rsidRDefault="0060355B" w:rsidP="0038761B">
      <w:pPr>
        <w:pStyle w:val="a3"/>
        <w:spacing w:before="0" w:beforeAutospacing="0" w:after="0" w:afterAutospacing="0" w:line="360" w:lineRule="auto"/>
        <w:ind w:firstLine="709"/>
        <w:jc w:val="both"/>
        <w:rPr>
          <w:b/>
          <w:bCs/>
          <w:color w:val="000000"/>
          <w:sz w:val="28"/>
          <w:szCs w:val="28"/>
        </w:rPr>
      </w:pPr>
      <w:r w:rsidRPr="00AD6F2A">
        <w:rPr>
          <w:b/>
          <w:bCs/>
          <w:color w:val="000000"/>
          <w:sz w:val="28"/>
          <w:szCs w:val="28"/>
        </w:rPr>
        <w:t>1.</w:t>
      </w:r>
      <w:r w:rsidR="001E5836">
        <w:rPr>
          <w:b/>
          <w:bCs/>
          <w:color w:val="000000"/>
          <w:sz w:val="28"/>
          <w:szCs w:val="28"/>
        </w:rPr>
        <w:t>2</w:t>
      </w:r>
      <w:r w:rsidR="00896362">
        <w:rPr>
          <w:b/>
          <w:bCs/>
          <w:color w:val="000000"/>
          <w:sz w:val="28"/>
          <w:szCs w:val="28"/>
        </w:rPr>
        <w:t xml:space="preserve"> </w:t>
      </w:r>
      <w:r w:rsidR="00F9590F">
        <w:rPr>
          <w:b/>
          <w:bCs/>
          <w:color w:val="000000"/>
          <w:sz w:val="28"/>
          <w:szCs w:val="28"/>
        </w:rPr>
        <w:t>О</w:t>
      </w:r>
      <w:r w:rsidRPr="00AD6F2A">
        <w:rPr>
          <w:b/>
          <w:bCs/>
          <w:color w:val="000000"/>
          <w:sz w:val="28"/>
          <w:szCs w:val="28"/>
        </w:rPr>
        <w:t xml:space="preserve">собенности </w:t>
      </w:r>
      <w:r w:rsidR="00897FCB">
        <w:rPr>
          <w:b/>
          <w:bCs/>
          <w:color w:val="000000"/>
          <w:sz w:val="28"/>
          <w:szCs w:val="28"/>
        </w:rPr>
        <w:t xml:space="preserve">и методы формирования инвестиционного              портфеля малого предприятия </w:t>
      </w:r>
      <w:r w:rsidRPr="00AD6F2A">
        <w:rPr>
          <w:b/>
          <w:bCs/>
          <w:color w:val="000000"/>
          <w:sz w:val="28"/>
          <w:szCs w:val="28"/>
        </w:rPr>
        <w:t xml:space="preserve">с использованием инструментов </w:t>
      </w:r>
      <w:r w:rsidR="007B5FC5">
        <w:rPr>
          <w:b/>
          <w:bCs/>
          <w:color w:val="000000"/>
          <w:sz w:val="28"/>
          <w:szCs w:val="28"/>
        </w:rPr>
        <w:t xml:space="preserve">                 </w:t>
      </w:r>
      <w:r w:rsidRPr="00AD6F2A">
        <w:rPr>
          <w:b/>
          <w:bCs/>
          <w:color w:val="000000"/>
          <w:sz w:val="28"/>
          <w:szCs w:val="28"/>
        </w:rPr>
        <w:t>фондового рынка</w:t>
      </w:r>
    </w:p>
    <w:p w14:paraId="4BD09D58" w14:textId="77777777" w:rsidR="007B5FC5" w:rsidRDefault="007B5FC5" w:rsidP="0038761B">
      <w:pPr>
        <w:pStyle w:val="a3"/>
        <w:spacing w:before="0" w:beforeAutospacing="0" w:after="0" w:afterAutospacing="0" w:line="360" w:lineRule="auto"/>
        <w:ind w:firstLine="709"/>
        <w:jc w:val="both"/>
        <w:rPr>
          <w:b/>
          <w:bCs/>
          <w:color w:val="000000"/>
          <w:sz w:val="28"/>
          <w:szCs w:val="28"/>
        </w:rPr>
      </w:pPr>
    </w:p>
    <w:p w14:paraId="1D312744" w14:textId="77777777" w:rsidR="0060355B" w:rsidRPr="0060355B" w:rsidRDefault="0060355B" w:rsidP="00296589">
      <w:pPr>
        <w:shd w:val="clear" w:color="auto" w:fill="FFFFFF"/>
        <w:spacing w:after="0" w:line="360" w:lineRule="auto"/>
        <w:ind w:firstLine="709"/>
        <w:jc w:val="both"/>
        <w:rPr>
          <w:rFonts w:ascii="Times New Roman" w:hAnsi="Times New Roman" w:cs="Times New Roman"/>
          <w:sz w:val="28"/>
          <w:szCs w:val="28"/>
        </w:rPr>
      </w:pPr>
      <w:r w:rsidRPr="0060355B">
        <w:rPr>
          <w:rFonts w:ascii="Times New Roman" w:hAnsi="Times New Roman" w:cs="Times New Roman"/>
          <w:sz w:val="28"/>
          <w:szCs w:val="28"/>
        </w:rPr>
        <w:t xml:space="preserve">Инвестиции </w:t>
      </w:r>
      <w:r w:rsidR="0038761B">
        <w:rPr>
          <w:rFonts w:ascii="Times New Roman" w:hAnsi="Times New Roman" w:cs="Times New Roman"/>
          <w:sz w:val="28"/>
          <w:szCs w:val="28"/>
        </w:rPr>
        <w:t>–</w:t>
      </w:r>
      <w:r w:rsidRPr="0060355B">
        <w:rPr>
          <w:rFonts w:ascii="Times New Roman" w:hAnsi="Times New Roman" w:cs="Times New Roman"/>
          <w:sz w:val="28"/>
          <w:szCs w:val="28"/>
        </w:rPr>
        <w:t xml:space="preserve"> осуществление определенных экономических проектов в настоящем с расчетом получить доходы в будущем. Под инвестициями в широком смысле понимают </w:t>
      </w:r>
      <w:r w:rsidR="004B0FFC">
        <w:rPr>
          <w:rFonts w:ascii="Times New Roman" w:hAnsi="Times New Roman" w:cs="Times New Roman"/>
          <w:sz w:val="28"/>
          <w:szCs w:val="28"/>
        </w:rPr>
        <w:t>финансовые</w:t>
      </w:r>
      <w:r w:rsidRPr="0060355B">
        <w:rPr>
          <w:rFonts w:ascii="Times New Roman" w:hAnsi="Times New Roman" w:cs="Times New Roman"/>
          <w:sz w:val="28"/>
          <w:szCs w:val="28"/>
        </w:rPr>
        <w:t xml:space="preserve"> средства, имущественные и интеллектуальные ценности государства, юридических и физических лиц, </w:t>
      </w:r>
      <w:r w:rsidR="009E0A37">
        <w:rPr>
          <w:rFonts w:ascii="Times New Roman" w:hAnsi="Times New Roman" w:cs="Times New Roman"/>
          <w:sz w:val="28"/>
          <w:szCs w:val="28"/>
        </w:rPr>
        <w:t>перестройку</w:t>
      </w:r>
      <w:r w:rsidRPr="0060355B">
        <w:rPr>
          <w:rFonts w:ascii="Times New Roman" w:hAnsi="Times New Roman" w:cs="Times New Roman"/>
          <w:sz w:val="28"/>
          <w:szCs w:val="28"/>
        </w:rPr>
        <w:t xml:space="preserve"> и техническое перевооружение </w:t>
      </w:r>
      <w:r w:rsidR="002E47FD">
        <w:rPr>
          <w:rFonts w:ascii="Times New Roman" w:hAnsi="Times New Roman" w:cs="Times New Roman"/>
          <w:sz w:val="28"/>
          <w:szCs w:val="28"/>
        </w:rPr>
        <w:t>существующих мощностей</w:t>
      </w:r>
      <w:r w:rsidRPr="0060355B">
        <w:rPr>
          <w:rFonts w:ascii="Times New Roman" w:hAnsi="Times New Roman" w:cs="Times New Roman"/>
          <w:sz w:val="28"/>
          <w:szCs w:val="28"/>
        </w:rPr>
        <w:t xml:space="preserve">, </w:t>
      </w:r>
      <w:r w:rsidR="002E47FD" w:rsidRPr="0060355B">
        <w:rPr>
          <w:rFonts w:ascii="Times New Roman" w:hAnsi="Times New Roman" w:cs="Times New Roman"/>
          <w:sz w:val="28"/>
          <w:szCs w:val="28"/>
        </w:rPr>
        <w:t>покупку</w:t>
      </w:r>
      <w:r w:rsidRPr="0060355B">
        <w:rPr>
          <w:rFonts w:ascii="Times New Roman" w:hAnsi="Times New Roman" w:cs="Times New Roman"/>
          <w:sz w:val="28"/>
          <w:szCs w:val="28"/>
        </w:rPr>
        <w:t xml:space="preserve"> недвижимо</w:t>
      </w:r>
      <w:r w:rsidR="002E47FD">
        <w:rPr>
          <w:rFonts w:ascii="Times New Roman" w:hAnsi="Times New Roman" w:cs="Times New Roman"/>
          <w:sz w:val="28"/>
          <w:szCs w:val="28"/>
        </w:rPr>
        <w:t>го имущества</w:t>
      </w:r>
      <w:r w:rsidRPr="0060355B">
        <w:rPr>
          <w:rFonts w:ascii="Times New Roman" w:hAnsi="Times New Roman" w:cs="Times New Roman"/>
          <w:sz w:val="28"/>
          <w:szCs w:val="28"/>
        </w:rPr>
        <w:t xml:space="preserve">, акций, облигаций и других ценных бумаг с целью </w:t>
      </w:r>
      <w:r w:rsidR="002E47FD" w:rsidRPr="0060355B">
        <w:rPr>
          <w:rFonts w:ascii="Times New Roman" w:hAnsi="Times New Roman" w:cs="Times New Roman"/>
          <w:sz w:val="28"/>
          <w:szCs w:val="28"/>
        </w:rPr>
        <w:t>приобретения</w:t>
      </w:r>
      <w:r w:rsidR="007B5FC5">
        <w:rPr>
          <w:rFonts w:ascii="Times New Roman" w:hAnsi="Times New Roman" w:cs="Times New Roman"/>
          <w:sz w:val="28"/>
          <w:szCs w:val="28"/>
        </w:rPr>
        <w:t xml:space="preserve"> </w:t>
      </w:r>
      <w:r w:rsidR="002E47FD">
        <w:rPr>
          <w:rFonts w:ascii="Times New Roman" w:hAnsi="Times New Roman" w:cs="Times New Roman"/>
          <w:sz w:val="28"/>
          <w:szCs w:val="28"/>
        </w:rPr>
        <w:t xml:space="preserve">дохода </w:t>
      </w:r>
      <w:r w:rsidRPr="0060355B">
        <w:rPr>
          <w:rFonts w:ascii="Times New Roman" w:hAnsi="Times New Roman" w:cs="Times New Roman"/>
          <w:sz w:val="28"/>
          <w:szCs w:val="28"/>
        </w:rPr>
        <w:t xml:space="preserve">или </w:t>
      </w:r>
      <w:r w:rsidR="002E47FD">
        <w:rPr>
          <w:rFonts w:ascii="Times New Roman" w:hAnsi="Times New Roman" w:cs="Times New Roman"/>
          <w:sz w:val="28"/>
          <w:szCs w:val="28"/>
        </w:rPr>
        <w:t>другого</w:t>
      </w:r>
      <w:r w:rsidR="007B5FC5">
        <w:rPr>
          <w:rFonts w:ascii="Times New Roman" w:hAnsi="Times New Roman" w:cs="Times New Roman"/>
          <w:sz w:val="28"/>
          <w:szCs w:val="28"/>
        </w:rPr>
        <w:t xml:space="preserve"> </w:t>
      </w:r>
      <w:r w:rsidR="002E47FD" w:rsidRPr="0060355B">
        <w:rPr>
          <w:rFonts w:ascii="Times New Roman" w:hAnsi="Times New Roman" w:cs="Times New Roman"/>
          <w:sz w:val="28"/>
          <w:szCs w:val="28"/>
        </w:rPr>
        <w:t>позитивного</w:t>
      </w:r>
      <w:r w:rsidRPr="0060355B">
        <w:rPr>
          <w:rFonts w:ascii="Times New Roman" w:hAnsi="Times New Roman" w:cs="Times New Roman"/>
          <w:sz w:val="28"/>
          <w:szCs w:val="28"/>
        </w:rPr>
        <w:t xml:space="preserve"> эффекта. </w:t>
      </w:r>
    </w:p>
    <w:p w14:paraId="01BC1D92" w14:textId="77777777" w:rsidR="0060355B" w:rsidRPr="0060355B" w:rsidRDefault="0060355B" w:rsidP="00296589">
      <w:pPr>
        <w:shd w:val="clear" w:color="auto" w:fill="FFFFFF"/>
        <w:spacing w:after="0" w:line="360" w:lineRule="auto"/>
        <w:ind w:firstLine="709"/>
        <w:jc w:val="both"/>
        <w:rPr>
          <w:rFonts w:ascii="Times New Roman" w:hAnsi="Times New Roman" w:cs="Times New Roman"/>
          <w:sz w:val="28"/>
          <w:szCs w:val="28"/>
        </w:rPr>
      </w:pPr>
      <w:bookmarkStart w:id="9" w:name="_Hlk105745175"/>
      <w:r w:rsidRPr="0060355B">
        <w:rPr>
          <w:rFonts w:ascii="Times New Roman" w:hAnsi="Times New Roman" w:cs="Times New Roman"/>
          <w:sz w:val="28"/>
          <w:szCs w:val="28"/>
        </w:rPr>
        <w:t xml:space="preserve">По степени риска различают инвестиции: </w:t>
      </w:r>
    </w:p>
    <w:p w14:paraId="28C7108E" w14:textId="77777777" w:rsidR="0060355B" w:rsidRPr="00554513" w:rsidRDefault="0060355B" w:rsidP="00296589">
      <w:pPr>
        <w:pStyle w:val="a5"/>
        <w:numPr>
          <w:ilvl w:val="2"/>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554513">
        <w:rPr>
          <w:rFonts w:ascii="Times New Roman" w:hAnsi="Times New Roman" w:cs="Times New Roman"/>
          <w:sz w:val="28"/>
          <w:szCs w:val="28"/>
        </w:rPr>
        <w:t xml:space="preserve">безрисковые </w:t>
      </w:r>
      <w:r w:rsidR="00CA5630">
        <w:rPr>
          <w:rFonts w:ascii="Times New Roman" w:hAnsi="Times New Roman" w:cs="Times New Roman"/>
          <w:sz w:val="28"/>
          <w:szCs w:val="28"/>
        </w:rPr>
        <w:t>–</w:t>
      </w:r>
      <w:r w:rsidRPr="00554513">
        <w:rPr>
          <w:rFonts w:ascii="Times New Roman" w:hAnsi="Times New Roman" w:cs="Times New Roman"/>
          <w:sz w:val="28"/>
          <w:szCs w:val="28"/>
        </w:rPr>
        <w:t xml:space="preserve"> характеризуют вложения средств в объекты инвестирования, по которым отсутствует риск потери ожидаемого дохода или капитала и практически гарантируется запланированный результат;</w:t>
      </w:r>
    </w:p>
    <w:p w14:paraId="77D2D8FF" w14:textId="77777777" w:rsidR="0060355B" w:rsidRPr="00554513" w:rsidRDefault="0060355B" w:rsidP="00296589">
      <w:pPr>
        <w:pStyle w:val="a5"/>
        <w:numPr>
          <w:ilvl w:val="2"/>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554513">
        <w:rPr>
          <w:rFonts w:ascii="Times New Roman" w:hAnsi="Times New Roman" w:cs="Times New Roman"/>
          <w:sz w:val="28"/>
          <w:szCs w:val="28"/>
        </w:rPr>
        <w:t xml:space="preserve">с уровнем допустимого риска </w:t>
      </w:r>
      <w:r w:rsidR="00CA5630">
        <w:rPr>
          <w:rFonts w:ascii="Times New Roman" w:hAnsi="Times New Roman" w:cs="Times New Roman"/>
          <w:sz w:val="28"/>
          <w:szCs w:val="28"/>
        </w:rPr>
        <w:t>–</w:t>
      </w:r>
      <w:r w:rsidRPr="00554513">
        <w:rPr>
          <w:rFonts w:ascii="Times New Roman" w:hAnsi="Times New Roman" w:cs="Times New Roman"/>
          <w:sz w:val="28"/>
          <w:szCs w:val="28"/>
        </w:rPr>
        <w:t xml:space="preserve"> предполагают возможность потери ожидаемой чистой расчетной прибыли; </w:t>
      </w:r>
    </w:p>
    <w:p w14:paraId="6EDBB56E" w14:textId="77777777" w:rsidR="0060355B" w:rsidRPr="00554513" w:rsidRDefault="0060355B" w:rsidP="00296589">
      <w:pPr>
        <w:pStyle w:val="a5"/>
        <w:numPr>
          <w:ilvl w:val="2"/>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554513">
        <w:rPr>
          <w:rFonts w:ascii="Times New Roman" w:hAnsi="Times New Roman" w:cs="Times New Roman"/>
          <w:sz w:val="28"/>
          <w:szCs w:val="28"/>
        </w:rPr>
        <w:t>с уровнем критического риска</w:t>
      </w:r>
      <w:r w:rsidR="00CA5630">
        <w:rPr>
          <w:rFonts w:ascii="Times New Roman" w:hAnsi="Times New Roman" w:cs="Times New Roman"/>
          <w:sz w:val="28"/>
          <w:szCs w:val="28"/>
        </w:rPr>
        <w:t xml:space="preserve"> –</w:t>
      </w:r>
      <w:r w:rsidRPr="00554513">
        <w:rPr>
          <w:rFonts w:ascii="Times New Roman" w:hAnsi="Times New Roman" w:cs="Times New Roman"/>
          <w:sz w:val="28"/>
          <w:szCs w:val="28"/>
        </w:rPr>
        <w:t xml:space="preserve"> предполагают потери не только прибыли, но и всей ожидаемой суммы расчетного валового дохода; </w:t>
      </w:r>
    </w:p>
    <w:p w14:paraId="570A65E9" w14:textId="26789212" w:rsidR="00896362" w:rsidRDefault="0060355B" w:rsidP="00CA5630">
      <w:pPr>
        <w:pStyle w:val="a5"/>
        <w:numPr>
          <w:ilvl w:val="2"/>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554513">
        <w:rPr>
          <w:rFonts w:ascii="Times New Roman" w:hAnsi="Times New Roman" w:cs="Times New Roman"/>
          <w:sz w:val="28"/>
          <w:szCs w:val="28"/>
        </w:rPr>
        <w:lastRenderedPageBreak/>
        <w:t xml:space="preserve">с уровнем катастрофического риска </w:t>
      </w:r>
      <w:r w:rsidR="00554513">
        <w:rPr>
          <w:rFonts w:ascii="Times New Roman" w:hAnsi="Times New Roman" w:cs="Times New Roman"/>
          <w:sz w:val="28"/>
          <w:szCs w:val="28"/>
        </w:rPr>
        <w:t>–</w:t>
      </w:r>
      <w:r w:rsidRPr="00554513">
        <w:rPr>
          <w:rFonts w:ascii="Times New Roman" w:hAnsi="Times New Roman" w:cs="Times New Roman"/>
          <w:sz w:val="28"/>
          <w:szCs w:val="28"/>
        </w:rPr>
        <w:t xml:space="preserve"> допускают возможность потери всех собственных активов</w:t>
      </w:r>
      <w:bookmarkEnd w:id="9"/>
      <w:r w:rsidR="00CA5630">
        <w:rPr>
          <w:rFonts w:ascii="Times New Roman" w:hAnsi="Times New Roman" w:cs="Times New Roman"/>
          <w:sz w:val="28"/>
          <w:szCs w:val="28"/>
        </w:rPr>
        <w:t xml:space="preserve"> </w:t>
      </w:r>
      <w:r w:rsidR="00554513">
        <w:rPr>
          <w:rFonts w:ascii="Times New Roman" w:hAnsi="Times New Roman" w:cs="Times New Roman"/>
          <w:sz w:val="28"/>
          <w:szCs w:val="28"/>
        </w:rPr>
        <w:t>(</w:t>
      </w:r>
      <w:r w:rsidR="00CA5630">
        <w:rPr>
          <w:rFonts w:ascii="Times New Roman" w:hAnsi="Times New Roman" w:cs="Times New Roman"/>
          <w:sz w:val="28"/>
          <w:szCs w:val="28"/>
        </w:rPr>
        <w:t>т</w:t>
      </w:r>
      <w:r w:rsidR="00554513">
        <w:rPr>
          <w:rFonts w:ascii="Times New Roman" w:hAnsi="Times New Roman" w:cs="Times New Roman"/>
          <w:sz w:val="28"/>
          <w:szCs w:val="28"/>
        </w:rPr>
        <w:t>аблица 2)</w:t>
      </w:r>
      <w:r w:rsidRPr="00554513">
        <w:rPr>
          <w:rFonts w:ascii="Times New Roman" w:hAnsi="Times New Roman" w:cs="Times New Roman"/>
          <w:sz w:val="28"/>
          <w:szCs w:val="28"/>
        </w:rPr>
        <w:t>.</w:t>
      </w:r>
    </w:p>
    <w:p w14:paraId="7A887D20" w14:textId="77777777" w:rsidR="00453206" w:rsidRPr="00453206" w:rsidRDefault="00453206" w:rsidP="00453206">
      <w:pPr>
        <w:pStyle w:val="a5"/>
        <w:shd w:val="clear" w:color="auto" w:fill="FFFFFF"/>
        <w:tabs>
          <w:tab w:val="left" w:pos="993"/>
        </w:tabs>
        <w:spacing w:after="0" w:line="360" w:lineRule="auto"/>
        <w:ind w:left="709"/>
        <w:jc w:val="both"/>
        <w:rPr>
          <w:rFonts w:ascii="Times New Roman" w:hAnsi="Times New Roman" w:cs="Times New Roman"/>
          <w:sz w:val="28"/>
          <w:szCs w:val="28"/>
        </w:rPr>
      </w:pPr>
    </w:p>
    <w:p w14:paraId="60C9797A" w14:textId="77777777" w:rsidR="00E578A2" w:rsidRPr="0060355B" w:rsidRDefault="00E578A2" w:rsidP="00D1510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D1510B">
        <w:rPr>
          <w:rFonts w:ascii="Times New Roman" w:hAnsi="Times New Roman" w:cs="Times New Roman"/>
          <w:sz w:val="28"/>
          <w:szCs w:val="28"/>
        </w:rPr>
        <w:t>2</w:t>
      </w:r>
      <w:r w:rsidR="00796630">
        <w:rPr>
          <w:rFonts w:ascii="Times New Roman" w:hAnsi="Times New Roman" w:cs="Times New Roman"/>
          <w:sz w:val="28"/>
          <w:szCs w:val="28"/>
        </w:rPr>
        <w:t>– Особенности</w:t>
      </w:r>
      <w:r w:rsidR="00CA5630">
        <w:rPr>
          <w:rFonts w:ascii="Times New Roman" w:hAnsi="Times New Roman" w:cs="Times New Roman"/>
          <w:sz w:val="28"/>
          <w:szCs w:val="28"/>
        </w:rPr>
        <w:t xml:space="preserve"> </w:t>
      </w:r>
      <w:r>
        <w:rPr>
          <w:rFonts w:ascii="Times New Roman" w:hAnsi="Times New Roman" w:cs="Times New Roman"/>
          <w:sz w:val="28"/>
          <w:szCs w:val="28"/>
        </w:rPr>
        <w:t>инвестиций</w:t>
      </w:r>
      <w:r w:rsidR="00CA5630">
        <w:rPr>
          <w:rFonts w:ascii="Times New Roman" w:hAnsi="Times New Roman" w:cs="Times New Roman"/>
          <w:sz w:val="28"/>
          <w:szCs w:val="28"/>
        </w:rPr>
        <w:t xml:space="preserve"> </w:t>
      </w:r>
      <w:r w:rsidR="00F20F4E">
        <w:rPr>
          <w:rFonts w:ascii="Times New Roman" w:hAnsi="Times New Roman" w:cs="Times New Roman"/>
          <w:sz w:val="28"/>
          <w:szCs w:val="28"/>
        </w:rPr>
        <w:t xml:space="preserve">по видам </w:t>
      </w:r>
      <w:r w:rsidR="00380529">
        <w:rPr>
          <w:rFonts w:ascii="Times New Roman" w:hAnsi="Times New Roman" w:cs="Times New Roman"/>
          <w:sz w:val="28"/>
          <w:szCs w:val="28"/>
        </w:rPr>
        <w:t>(составлено автором)</w:t>
      </w:r>
    </w:p>
    <w:tbl>
      <w:tblPr>
        <w:tblStyle w:val="ab"/>
        <w:tblW w:w="0" w:type="auto"/>
        <w:tblLayout w:type="fixed"/>
        <w:tblLook w:val="04A0" w:firstRow="1" w:lastRow="0" w:firstColumn="1" w:lastColumn="0" w:noHBand="0" w:noVBand="1"/>
      </w:tblPr>
      <w:tblGrid>
        <w:gridCol w:w="675"/>
        <w:gridCol w:w="1843"/>
        <w:gridCol w:w="7053"/>
      </w:tblGrid>
      <w:tr w:rsidR="0060355B" w:rsidRPr="00380529" w14:paraId="2EE929B5" w14:textId="77777777" w:rsidTr="001B3973">
        <w:trPr>
          <w:trHeight w:val="808"/>
        </w:trPr>
        <w:tc>
          <w:tcPr>
            <w:tcW w:w="675" w:type="dxa"/>
          </w:tcPr>
          <w:p w14:paraId="2C462FAA" w14:textId="77777777" w:rsidR="0060355B" w:rsidRPr="00380529" w:rsidRDefault="0060355B" w:rsidP="00380529">
            <w:pPr>
              <w:jc w:val="center"/>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 п/п</w:t>
            </w:r>
          </w:p>
        </w:tc>
        <w:tc>
          <w:tcPr>
            <w:tcW w:w="1843" w:type="dxa"/>
          </w:tcPr>
          <w:p w14:paraId="1B9F4748" w14:textId="77777777" w:rsidR="0060355B" w:rsidRPr="00380529" w:rsidRDefault="0060355B" w:rsidP="00380529">
            <w:pPr>
              <w:jc w:val="center"/>
              <w:rPr>
                <w:rFonts w:ascii="Times New Roman" w:eastAsia="Times New Roman" w:hAnsi="Times New Roman" w:cs="Times New Roman"/>
                <w:color w:val="000000"/>
                <w:sz w:val="24"/>
                <w:szCs w:val="24"/>
                <w:lang w:eastAsia="ru-RU"/>
              </w:rPr>
            </w:pPr>
            <w:r w:rsidRPr="00380529">
              <w:rPr>
                <w:rFonts w:ascii="Times New Roman" w:eastAsia="Times New Roman" w:hAnsi="Times New Roman" w:cs="Times New Roman"/>
                <w:color w:val="000000"/>
                <w:sz w:val="24"/>
                <w:szCs w:val="24"/>
                <w:lang w:eastAsia="ru-RU"/>
              </w:rPr>
              <w:t>Признак</w:t>
            </w:r>
          </w:p>
        </w:tc>
        <w:tc>
          <w:tcPr>
            <w:tcW w:w="7053" w:type="dxa"/>
          </w:tcPr>
          <w:p w14:paraId="487E4350" w14:textId="77777777" w:rsidR="0060355B" w:rsidRPr="00380529" w:rsidRDefault="0060355B" w:rsidP="00380529">
            <w:pPr>
              <w:jc w:val="center"/>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 xml:space="preserve">Виды </w:t>
            </w:r>
            <w:r w:rsidR="00F20F4E">
              <w:rPr>
                <w:rFonts w:ascii="Times New Roman" w:hAnsi="Times New Roman" w:cs="Times New Roman"/>
                <w:sz w:val="24"/>
                <w:szCs w:val="24"/>
              </w:rPr>
              <w:t xml:space="preserve">и особенность </w:t>
            </w:r>
            <w:r w:rsidRPr="00380529">
              <w:rPr>
                <w:rFonts w:ascii="Times New Roman" w:hAnsi="Times New Roman" w:cs="Times New Roman"/>
                <w:sz w:val="24"/>
                <w:szCs w:val="24"/>
              </w:rPr>
              <w:t>инвестиций, их характеристика</w:t>
            </w:r>
          </w:p>
        </w:tc>
      </w:tr>
      <w:tr w:rsidR="0060355B" w:rsidRPr="00380529" w14:paraId="0C94751A" w14:textId="77777777" w:rsidTr="001B3973">
        <w:tc>
          <w:tcPr>
            <w:tcW w:w="675" w:type="dxa"/>
          </w:tcPr>
          <w:p w14:paraId="41F1CFD5" w14:textId="77777777" w:rsidR="0060355B" w:rsidRPr="00380529" w:rsidRDefault="0060355B" w:rsidP="00380529">
            <w:pPr>
              <w:jc w:val="center"/>
              <w:rPr>
                <w:rFonts w:ascii="Times New Roman" w:eastAsia="Times New Roman" w:hAnsi="Times New Roman" w:cs="Times New Roman"/>
                <w:color w:val="000000"/>
                <w:sz w:val="24"/>
                <w:szCs w:val="24"/>
                <w:lang w:eastAsia="ru-RU"/>
              </w:rPr>
            </w:pPr>
            <w:r w:rsidRPr="00380529">
              <w:rPr>
                <w:rFonts w:ascii="Times New Roman" w:eastAsia="Times New Roman" w:hAnsi="Times New Roman" w:cs="Times New Roman"/>
                <w:color w:val="000000"/>
                <w:sz w:val="24"/>
                <w:szCs w:val="24"/>
                <w:lang w:eastAsia="ru-RU"/>
              </w:rPr>
              <w:t>1</w:t>
            </w:r>
          </w:p>
        </w:tc>
        <w:tc>
          <w:tcPr>
            <w:tcW w:w="1843" w:type="dxa"/>
          </w:tcPr>
          <w:p w14:paraId="74BEF85D" w14:textId="77777777" w:rsidR="0060355B" w:rsidRPr="00380529" w:rsidRDefault="0060355B" w:rsidP="00380529">
            <w:pPr>
              <w:jc w:val="both"/>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По объектам вложения средств</w:t>
            </w:r>
          </w:p>
        </w:tc>
        <w:tc>
          <w:tcPr>
            <w:tcW w:w="7053" w:type="dxa"/>
          </w:tcPr>
          <w:p w14:paraId="5D4B0DC1" w14:textId="77777777" w:rsidR="008A463B" w:rsidRPr="00380529" w:rsidRDefault="0060355B" w:rsidP="00380529">
            <w:pPr>
              <w:jc w:val="both"/>
              <w:rPr>
                <w:rFonts w:ascii="Times New Roman" w:hAnsi="Times New Roman" w:cs="Times New Roman"/>
                <w:sz w:val="24"/>
                <w:szCs w:val="24"/>
              </w:rPr>
            </w:pPr>
            <w:r w:rsidRPr="00380529">
              <w:rPr>
                <w:rFonts w:ascii="Times New Roman" w:hAnsi="Times New Roman" w:cs="Times New Roman"/>
                <w:sz w:val="24"/>
                <w:szCs w:val="24"/>
              </w:rPr>
              <w:t xml:space="preserve">Реальные — совокупность </w:t>
            </w:r>
            <w:r w:rsidR="002E47FD">
              <w:rPr>
                <w:rFonts w:ascii="Times New Roman" w:hAnsi="Times New Roman" w:cs="Times New Roman"/>
                <w:sz w:val="24"/>
                <w:szCs w:val="24"/>
              </w:rPr>
              <w:t>капиталовложений</w:t>
            </w:r>
            <w:r w:rsidRPr="00380529">
              <w:rPr>
                <w:rFonts w:ascii="Times New Roman" w:hAnsi="Times New Roman" w:cs="Times New Roman"/>
                <w:sz w:val="24"/>
                <w:szCs w:val="24"/>
              </w:rPr>
              <w:t xml:space="preserve"> в </w:t>
            </w:r>
            <w:r w:rsidR="002E47FD" w:rsidRPr="00380529">
              <w:rPr>
                <w:rFonts w:ascii="Times New Roman" w:hAnsi="Times New Roman" w:cs="Times New Roman"/>
                <w:sz w:val="24"/>
                <w:szCs w:val="24"/>
              </w:rPr>
              <w:t>настоящие</w:t>
            </w:r>
            <w:r w:rsidRPr="00380529">
              <w:rPr>
                <w:rFonts w:ascii="Times New Roman" w:hAnsi="Times New Roman" w:cs="Times New Roman"/>
                <w:sz w:val="24"/>
                <w:szCs w:val="24"/>
              </w:rPr>
              <w:t xml:space="preserve"> экономические активы: материальные ресурсы и </w:t>
            </w:r>
            <w:r w:rsidR="002E47FD">
              <w:rPr>
                <w:rFonts w:ascii="Times New Roman" w:hAnsi="Times New Roman" w:cs="Times New Roman"/>
                <w:sz w:val="24"/>
                <w:szCs w:val="24"/>
              </w:rPr>
              <w:t xml:space="preserve">другие </w:t>
            </w:r>
            <w:r w:rsidRPr="00380529">
              <w:rPr>
                <w:rFonts w:ascii="Times New Roman" w:hAnsi="Times New Roman" w:cs="Times New Roman"/>
                <w:sz w:val="24"/>
                <w:szCs w:val="24"/>
              </w:rPr>
              <w:t>активы</w:t>
            </w:r>
            <w:r w:rsidR="006D0945">
              <w:rPr>
                <w:rFonts w:ascii="Times New Roman" w:hAnsi="Times New Roman" w:cs="Times New Roman"/>
                <w:sz w:val="24"/>
                <w:szCs w:val="24"/>
              </w:rPr>
              <w:t xml:space="preserve">. </w:t>
            </w:r>
          </w:p>
          <w:p w14:paraId="235B9CA0" w14:textId="77777777" w:rsidR="0060355B" w:rsidRPr="00380529" w:rsidRDefault="0060355B" w:rsidP="00380529">
            <w:pPr>
              <w:jc w:val="both"/>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 xml:space="preserve">Финансовые — </w:t>
            </w:r>
            <w:r w:rsidR="002E47FD">
              <w:rPr>
                <w:rFonts w:ascii="Times New Roman" w:hAnsi="Times New Roman" w:cs="Times New Roman"/>
                <w:sz w:val="24"/>
                <w:szCs w:val="24"/>
              </w:rPr>
              <w:t xml:space="preserve">покупка разнообразных </w:t>
            </w:r>
            <w:r w:rsidRPr="00380529">
              <w:rPr>
                <w:rFonts w:ascii="Times New Roman" w:hAnsi="Times New Roman" w:cs="Times New Roman"/>
                <w:sz w:val="24"/>
                <w:szCs w:val="24"/>
              </w:rPr>
              <w:t>финансовы</w:t>
            </w:r>
            <w:r w:rsidR="002E47FD">
              <w:rPr>
                <w:rFonts w:ascii="Times New Roman" w:hAnsi="Times New Roman" w:cs="Times New Roman"/>
                <w:sz w:val="24"/>
                <w:szCs w:val="24"/>
              </w:rPr>
              <w:t>х</w:t>
            </w:r>
            <w:r w:rsidRPr="00380529">
              <w:rPr>
                <w:rFonts w:ascii="Times New Roman" w:hAnsi="Times New Roman" w:cs="Times New Roman"/>
                <w:sz w:val="24"/>
                <w:szCs w:val="24"/>
              </w:rPr>
              <w:t xml:space="preserve"> актив</w:t>
            </w:r>
            <w:r w:rsidR="002E47FD">
              <w:rPr>
                <w:rFonts w:ascii="Times New Roman" w:hAnsi="Times New Roman" w:cs="Times New Roman"/>
                <w:sz w:val="24"/>
                <w:szCs w:val="24"/>
              </w:rPr>
              <w:t>ов</w:t>
            </w:r>
            <w:r w:rsidRPr="00380529">
              <w:rPr>
                <w:rFonts w:ascii="Times New Roman" w:hAnsi="Times New Roman" w:cs="Times New Roman"/>
                <w:sz w:val="24"/>
                <w:szCs w:val="24"/>
              </w:rPr>
              <w:t xml:space="preserve"> — </w:t>
            </w:r>
            <w:r w:rsidR="002E47FD">
              <w:rPr>
                <w:rFonts w:ascii="Times New Roman" w:hAnsi="Times New Roman" w:cs="Times New Roman"/>
                <w:sz w:val="24"/>
                <w:szCs w:val="24"/>
              </w:rPr>
              <w:t xml:space="preserve">различного рода </w:t>
            </w:r>
            <w:r w:rsidRPr="00380529">
              <w:rPr>
                <w:rFonts w:ascii="Times New Roman" w:hAnsi="Times New Roman" w:cs="Times New Roman"/>
                <w:sz w:val="24"/>
                <w:szCs w:val="24"/>
              </w:rPr>
              <w:t xml:space="preserve">ценные бумаги, </w:t>
            </w:r>
            <w:r w:rsidR="002E47FD">
              <w:rPr>
                <w:rFonts w:ascii="Times New Roman" w:hAnsi="Times New Roman" w:cs="Times New Roman"/>
                <w:sz w:val="24"/>
                <w:szCs w:val="24"/>
              </w:rPr>
              <w:t xml:space="preserve">а также </w:t>
            </w:r>
            <w:r w:rsidRPr="00380529">
              <w:rPr>
                <w:rFonts w:ascii="Times New Roman" w:hAnsi="Times New Roman" w:cs="Times New Roman"/>
                <w:sz w:val="24"/>
                <w:szCs w:val="24"/>
              </w:rPr>
              <w:t xml:space="preserve">паи и долевые участияи </w:t>
            </w:r>
            <w:r w:rsidR="00E9784E" w:rsidRPr="00380529">
              <w:rPr>
                <w:rFonts w:ascii="Times New Roman" w:hAnsi="Times New Roman" w:cs="Times New Roman"/>
                <w:sz w:val="24"/>
                <w:szCs w:val="24"/>
              </w:rPr>
              <w:t>т. п.</w:t>
            </w:r>
          </w:p>
        </w:tc>
      </w:tr>
      <w:tr w:rsidR="0060355B" w:rsidRPr="00380529" w14:paraId="3FC5EB3D" w14:textId="77777777" w:rsidTr="001B3973">
        <w:tc>
          <w:tcPr>
            <w:tcW w:w="675" w:type="dxa"/>
          </w:tcPr>
          <w:p w14:paraId="365D2B28" w14:textId="77777777" w:rsidR="0060355B" w:rsidRPr="00380529" w:rsidRDefault="008B155C" w:rsidP="0038052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43" w:type="dxa"/>
          </w:tcPr>
          <w:p w14:paraId="2F4D66AA" w14:textId="77777777" w:rsidR="0060355B" w:rsidRPr="00380529" w:rsidRDefault="008A463B" w:rsidP="00380529">
            <w:pPr>
              <w:jc w:val="both"/>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По роли и месту в процессе инвестиционной деятельности</w:t>
            </w:r>
          </w:p>
        </w:tc>
        <w:tc>
          <w:tcPr>
            <w:tcW w:w="7053" w:type="dxa"/>
          </w:tcPr>
          <w:p w14:paraId="47684606" w14:textId="77777777" w:rsidR="006D0945" w:rsidRDefault="008A463B" w:rsidP="005A6872">
            <w:pPr>
              <w:jc w:val="both"/>
              <w:rPr>
                <w:rFonts w:ascii="Times New Roman" w:hAnsi="Times New Roman" w:cs="Times New Roman"/>
                <w:sz w:val="24"/>
                <w:szCs w:val="24"/>
              </w:rPr>
            </w:pPr>
            <w:r w:rsidRPr="00380529">
              <w:rPr>
                <w:rFonts w:ascii="Times New Roman" w:hAnsi="Times New Roman" w:cs="Times New Roman"/>
                <w:sz w:val="24"/>
                <w:szCs w:val="24"/>
              </w:rPr>
              <w:t>Материальные</w:t>
            </w:r>
            <w:r w:rsidR="005A6872">
              <w:rPr>
                <w:rFonts w:ascii="Times New Roman" w:hAnsi="Times New Roman" w:cs="Times New Roman"/>
                <w:sz w:val="24"/>
                <w:szCs w:val="24"/>
              </w:rPr>
              <w:t>–</w:t>
            </w:r>
            <w:r w:rsidRPr="00380529">
              <w:rPr>
                <w:rFonts w:ascii="Times New Roman" w:hAnsi="Times New Roman" w:cs="Times New Roman"/>
                <w:sz w:val="24"/>
                <w:szCs w:val="24"/>
              </w:rPr>
              <w:t xml:space="preserve"> вложения в здания, сооружения, оборудование, приспособления, инструмент</w:t>
            </w:r>
            <w:r w:rsidR="00CA5630">
              <w:rPr>
                <w:rFonts w:ascii="Times New Roman" w:hAnsi="Times New Roman" w:cs="Times New Roman"/>
                <w:sz w:val="24"/>
                <w:szCs w:val="24"/>
              </w:rPr>
              <w:t xml:space="preserve"> </w:t>
            </w:r>
            <w:r w:rsidRPr="00380529">
              <w:rPr>
                <w:rFonts w:ascii="Times New Roman" w:hAnsi="Times New Roman" w:cs="Times New Roman"/>
                <w:sz w:val="24"/>
                <w:szCs w:val="24"/>
              </w:rPr>
              <w:t xml:space="preserve">и др.; </w:t>
            </w:r>
          </w:p>
          <w:p w14:paraId="06532BDA" w14:textId="77777777" w:rsidR="0060355B" w:rsidRPr="00380529" w:rsidRDefault="008A463B" w:rsidP="005A6872">
            <w:pPr>
              <w:jc w:val="both"/>
              <w:rPr>
                <w:rFonts w:ascii="Times New Roman" w:eastAsia="Times New Roman" w:hAnsi="Times New Roman" w:cs="Times New Roman"/>
                <w:color w:val="000000"/>
                <w:sz w:val="24"/>
                <w:szCs w:val="24"/>
                <w:lang w:eastAsia="ru-RU"/>
              </w:rPr>
            </w:pPr>
            <w:r w:rsidRPr="00380529">
              <w:rPr>
                <w:rFonts w:ascii="Times New Roman" w:hAnsi="Times New Roman" w:cs="Times New Roman"/>
                <w:sz w:val="24"/>
                <w:szCs w:val="24"/>
              </w:rPr>
              <w:t xml:space="preserve">Нематериальные </w:t>
            </w:r>
            <w:r w:rsidR="005A6872">
              <w:rPr>
                <w:rFonts w:ascii="Times New Roman" w:hAnsi="Times New Roman" w:cs="Times New Roman"/>
                <w:sz w:val="24"/>
                <w:szCs w:val="24"/>
              </w:rPr>
              <w:t>–</w:t>
            </w:r>
            <w:r w:rsidRPr="00380529">
              <w:rPr>
                <w:rFonts w:ascii="Times New Roman" w:hAnsi="Times New Roman" w:cs="Times New Roman"/>
                <w:sz w:val="24"/>
                <w:szCs w:val="24"/>
              </w:rPr>
              <w:t xml:space="preserve"> вложения в проведение кампаний по найму и подготовке кадров, в научные исследования, разработку </w:t>
            </w:r>
            <w:r w:rsidR="00E9784E" w:rsidRPr="00380529">
              <w:rPr>
                <w:rFonts w:ascii="Times New Roman" w:hAnsi="Times New Roman" w:cs="Times New Roman"/>
                <w:sz w:val="24"/>
                <w:szCs w:val="24"/>
              </w:rPr>
              <w:t>рекламы,</w:t>
            </w:r>
            <w:r w:rsidRPr="00380529">
              <w:rPr>
                <w:rFonts w:ascii="Times New Roman" w:hAnsi="Times New Roman" w:cs="Times New Roman"/>
                <w:sz w:val="24"/>
                <w:szCs w:val="24"/>
              </w:rPr>
              <w:t xml:space="preserve"> прав на участие в управлении другими фирмами и </w:t>
            </w:r>
            <w:r w:rsidR="00E9784E" w:rsidRPr="00380529">
              <w:rPr>
                <w:rFonts w:ascii="Times New Roman" w:hAnsi="Times New Roman" w:cs="Times New Roman"/>
                <w:sz w:val="24"/>
                <w:szCs w:val="24"/>
              </w:rPr>
              <w:t>т. п</w:t>
            </w:r>
          </w:p>
        </w:tc>
      </w:tr>
      <w:tr w:rsidR="00530FB9" w:rsidRPr="00380529" w14:paraId="5295D241" w14:textId="77777777" w:rsidTr="001B3973">
        <w:tc>
          <w:tcPr>
            <w:tcW w:w="675" w:type="dxa"/>
          </w:tcPr>
          <w:p w14:paraId="26DE60F9" w14:textId="77777777" w:rsidR="00530FB9" w:rsidRPr="00380529" w:rsidRDefault="008B155C" w:rsidP="00530FB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843" w:type="dxa"/>
          </w:tcPr>
          <w:p w14:paraId="3C3AF3D1"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По цели инвестирования</w:t>
            </w:r>
          </w:p>
        </w:tc>
        <w:tc>
          <w:tcPr>
            <w:tcW w:w="7053" w:type="dxa"/>
          </w:tcPr>
          <w:p w14:paraId="3CA87E14"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 xml:space="preserve">Прямые </w:t>
            </w:r>
            <w:r>
              <w:rPr>
                <w:rFonts w:ascii="Times New Roman" w:hAnsi="Times New Roman" w:cs="Times New Roman"/>
                <w:sz w:val="24"/>
                <w:szCs w:val="24"/>
              </w:rPr>
              <w:t>–</w:t>
            </w:r>
            <w:r w:rsidR="002E47FD">
              <w:rPr>
                <w:rFonts w:ascii="Times New Roman" w:hAnsi="Times New Roman" w:cs="Times New Roman"/>
                <w:sz w:val="24"/>
                <w:szCs w:val="24"/>
              </w:rPr>
              <w:t>инвестиции</w:t>
            </w:r>
            <w:r w:rsidRPr="00380529">
              <w:rPr>
                <w:rFonts w:ascii="Times New Roman" w:hAnsi="Times New Roman" w:cs="Times New Roman"/>
                <w:sz w:val="24"/>
                <w:szCs w:val="24"/>
              </w:rPr>
              <w:t xml:space="preserve"> в уставные капиталы </w:t>
            </w:r>
            <w:r w:rsidR="002E47FD">
              <w:rPr>
                <w:rFonts w:ascii="Times New Roman" w:hAnsi="Times New Roman" w:cs="Times New Roman"/>
                <w:sz w:val="24"/>
                <w:szCs w:val="24"/>
              </w:rPr>
              <w:t>предприятий для установления</w:t>
            </w:r>
            <w:r w:rsidR="00CA5630">
              <w:rPr>
                <w:rFonts w:ascii="Times New Roman" w:hAnsi="Times New Roman" w:cs="Times New Roman"/>
                <w:sz w:val="24"/>
                <w:szCs w:val="24"/>
              </w:rPr>
              <w:t xml:space="preserve"> </w:t>
            </w:r>
            <w:r w:rsidR="00E9784E" w:rsidRPr="00380529">
              <w:rPr>
                <w:rFonts w:ascii="Times New Roman" w:hAnsi="Times New Roman" w:cs="Times New Roman"/>
                <w:sz w:val="24"/>
                <w:szCs w:val="24"/>
              </w:rPr>
              <w:t>прямого</w:t>
            </w:r>
            <w:r w:rsidRPr="00380529">
              <w:rPr>
                <w:rFonts w:ascii="Times New Roman" w:hAnsi="Times New Roman" w:cs="Times New Roman"/>
                <w:sz w:val="24"/>
                <w:szCs w:val="24"/>
              </w:rPr>
              <w:t xml:space="preserve"> контроля и </w:t>
            </w:r>
            <w:r w:rsidR="00CA5630">
              <w:rPr>
                <w:rFonts w:ascii="Times New Roman" w:hAnsi="Times New Roman" w:cs="Times New Roman"/>
                <w:sz w:val="24"/>
                <w:szCs w:val="24"/>
              </w:rPr>
              <w:t>у</w:t>
            </w:r>
            <w:r w:rsidR="00E9784E" w:rsidRPr="00380529">
              <w:rPr>
                <w:rFonts w:ascii="Times New Roman" w:hAnsi="Times New Roman" w:cs="Times New Roman"/>
                <w:sz w:val="24"/>
                <w:szCs w:val="24"/>
              </w:rPr>
              <w:t>правления</w:t>
            </w:r>
            <w:r w:rsidR="00CA5630">
              <w:rPr>
                <w:rFonts w:ascii="Times New Roman" w:hAnsi="Times New Roman" w:cs="Times New Roman"/>
                <w:sz w:val="24"/>
                <w:szCs w:val="24"/>
              </w:rPr>
              <w:t xml:space="preserve"> </w:t>
            </w:r>
            <w:r w:rsidR="00E9784E" w:rsidRPr="00380529">
              <w:rPr>
                <w:rFonts w:ascii="Times New Roman" w:hAnsi="Times New Roman" w:cs="Times New Roman"/>
                <w:sz w:val="24"/>
                <w:szCs w:val="24"/>
              </w:rPr>
              <w:t>предметом</w:t>
            </w:r>
            <w:r w:rsidR="00CA5630">
              <w:rPr>
                <w:rFonts w:ascii="Times New Roman" w:hAnsi="Times New Roman" w:cs="Times New Roman"/>
                <w:sz w:val="24"/>
                <w:szCs w:val="24"/>
              </w:rPr>
              <w:t xml:space="preserve"> </w:t>
            </w:r>
            <w:r w:rsidR="00E9784E">
              <w:rPr>
                <w:rFonts w:ascii="Times New Roman" w:hAnsi="Times New Roman" w:cs="Times New Roman"/>
                <w:sz w:val="24"/>
                <w:szCs w:val="24"/>
              </w:rPr>
              <w:t>капиталовложения</w:t>
            </w:r>
            <w:r w:rsidRPr="00380529">
              <w:rPr>
                <w:rFonts w:ascii="Times New Roman" w:hAnsi="Times New Roman" w:cs="Times New Roman"/>
                <w:sz w:val="24"/>
                <w:szCs w:val="24"/>
              </w:rPr>
              <w:t xml:space="preserve">. Они </w:t>
            </w:r>
            <w:r w:rsidR="00E9784E" w:rsidRPr="00380529">
              <w:rPr>
                <w:rFonts w:ascii="Times New Roman" w:hAnsi="Times New Roman" w:cs="Times New Roman"/>
                <w:sz w:val="24"/>
                <w:szCs w:val="24"/>
              </w:rPr>
              <w:t>сосредоточены</w:t>
            </w:r>
            <w:r w:rsidRPr="00380529">
              <w:rPr>
                <w:rFonts w:ascii="Times New Roman" w:hAnsi="Times New Roman" w:cs="Times New Roman"/>
                <w:sz w:val="24"/>
                <w:szCs w:val="24"/>
              </w:rPr>
              <w:t xml:space="preserve"> на </w:t>
            </w:r>
            <w:r w:rsidR="00E9784E">
              <w:rPr>
                <w:rFonts w:ascii="Times New Roman" w:hAnsi="Times New Roman" w:cs="Times New Roman"/>
                <w:sz w:val="24"/>
                <w:szCs w:val="24"/>
              </w:rPr>
              <w:t>увеличения</w:t>
            </w:r>
            <w:r w:rsidRPr="00380529">
              <w:rPr>
                <w:rFonts w:ascii="Times New Roman" w:hAnsi="Times New Roman" w:cs="Times New Roman"/>
                <w:sz w:val="24"/>
                <w:szCs w:val="24"/>
              </w:rPr>
              <w:t xml:space="preserve"> сферы влияния</w:t>
            </w:r>
            <w:r w:rsidR="006D0945">
              <w:rPr>
                <w:rFonts w:ascii="Times New Roman" w:hAnsi="Times New Roman" w:cs="Times New Roman"/>
                <w:sz w:val="24"/>
                <w:szCs w:val="24"/>
              </w:rPr>
              <w:t>.</w:t>
            </w:r>
          </w:p>
          <w:p w14:paraId="26F9A759"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 xml:space="preserve">Портфельные </w:t>
            </w:r>
            <w:r>
              <w:rPr>
                <w:rFonts w:ascii="Times New Roman" w:hAnsi="Times New Roman" w:cs="Times New Roman"/>
                <w:sz w:val="24"/>
                <w:szCs w:val="24"/>
              </w:rPr>
              <w:t>–</w:t>
            </w:r>
            <w:r w:rsidRPr="00380529">
              <w:rPr>
                <w:rFonts w:ascii="Times New Roman" w:hAnsi="Times New Roman" w:cs="Times New Roman"/>
                <w:sz w:val="24"/>
                <w:szCs w:val="24"/>
              </w:rPr>
              <w:t xml:space="preserve"> средства, вложенные в экономические активы с целью извлечения дохода и диверсификации рисков. Они представляют собой покупку акций, а также облигаций, векселей и других ценных бумаг</w:t>
            </w:r>
            <w:r w:rsidR="00E9784E">
              <w:rPr>
                <w:rFonts w:ascii="Times New Roman" w:hAnsi="Times New Roman" w:cs="Times New Roman"/>
                <w:sz w:val="24"/>
                <w:szCs w:val="24"/>
              </w:rPr>
              <w:t>, связанных с долгом</w:t>
            </w:r>
          </w:p>
        </w:tc>
      </w:tr>
      <w:tr w:rsidR="00530FB9" w:rsidRPr="00380529" w14:paraId="5B6DF2BE" w14:textId="77777777" w:rsidTr="001B3973">
        <w:tc>
          <w:tcPr>
            <w:tcW w:w="675" w:type="dxa"/>
          </w:tcPr>
          <w:p w14:paraId="58AFE80B" w14:textId="77777777" w:rsidR="00530FB9" w:rsidRPr="00380529" w:rsidRDefault="008B155C" w:rsidP="00530FB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843" w:type="dxa"/>
          </w:tcPr>
          <w:p w14:paraId="6F65E56E"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По характеру участия в инвестировании</w:t>
            </w:r>
          </w:p>
        </w:tc>
        <w:tc>
          <w:tcPr>
            <w:tcW w:w="7053" w:type="dxa"/>
          </w:tcPr>
          <w:p w14:paraId="331F9B55"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 xml:space="preserve">Прямые </w:t>
            </w:r>
            <w:r>
              <w:rPr>
                <w:rFonts w:ascii="Times New Roman" w:hAnsi="Times New Roman" w:cs="Times New Roman"/>
                <w:sz w:val="24"/>
                <w:szCs w:val="24"/>
              </w:rPr>
              <w:t>–</w:t>
            </w:r>
            <w:r w:rsidRPr="00380529">
              <w:rPr>
                <w:rFonts w:ascii="Times New Roman" w:hAnsi="Times New Roman" w:cs="Times New Roman"/>
                <w:sz w:val="24"/>
                <w:szCs w:val="24"/>
              </w:rPr>
              <w:t xml:space="preserve"> предполагают непосредственное участие инвестора в выборе объектов инвестирования и вложения средств; </w:t>
            </w:r>
          </w:p>
          <w:p w14:paraId="5E96D4C8" w14:textId="77777777" w:rsidR="00530FB9" w:rsidRPr="00380529" w:rsidRDefault="00530FB9" w:rsidP="00530FB9">
            <w:pPr>
              <w:jc w:val="both"/>
              <w:rPr>
                <w:rFonts w:ascii="Times New Roman" w:hAnsi="Times New Roman" w:cs="Times New Roman"/>
                <w:sz w:val="24"/>
                <w:szCs w:val="24"/>
              </w:rPr>
            </w:pPr>
            <w:r w:rsidRPr="00380529">
              <w:rPr>
                <w:rFonts w:ascii="Times New Roman" w:hAnsi="Times New Roman" w:cs="Times New Roman"/>
                <w:sz w:val="24"/>
                <w:szCs w:val="24"/>
              </w:rPr>
              <w:t xml:space="preserve">Непрямые </w:t>
            </w:r>
            <w:r>
              <w:rPr>
                <w:rFonts w:ascii="Times New Roman" w:hAnsi="Times New Roman" w:cs="Times New Roman"/>
                <w:sz w:val="24"/>
                <w:szCs w:val="24"/>
              </w:rPr>
              <w:t>–</w:t>
            </w:r>
            <w:r w:rsidRPr="00380529">
              <w:rPr>
                <w:rFonts w:ascii="Times New Roman" w:hAnsi="Times New Roman" w:cs="Times New Roman"/>
                <w:sz w:val="24"/>
                <w:szCs w:val="24"/>
              </w:rPr>
              <w:t xml:space="preserve"> инвестиции, реализуемые через посредника (услуги более компетентных лиц, например, и</w:t>
            </w:r>
          </w:p>
        </w:tc>
      </w:tr>
      <w:tr w:rsidR="008B155C" w:rsidRPr="00380529" w14:paraId="537B544E" w14:textId="77777777" w:rsidTr="001B3973">
        <w:tc>
          <w:tcPr>
            <w:tcW w:w="675" w:type="dxa"/>
          </w:tcPr>
          <w:p w14:paraId="2406470E" w14:textId="77777777" w:rsidR="008B155C" w:rsidRPr="00380529" w:rsidRDefault="008B155C" w:rsidP="008B155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843" w:type="dxa"/>
          </w:tcPr>
          <w:p w14:paraId="1FE0AA5F"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В зависимости от сферы вложения средств в организации</w:t>
            </w:r>
          </w:p>
        </w:tc>
        <w:tc>
          <w:tcPr>
            <w:tcW w:w="7053" w:type="dxa"/>
          </w:tcPr>
          <w:p w14:paraId="08F4C087" w14:textId="77777777" w:rsidR="008B155C" w:rsidRPr="00380529" w:rsidRDefault="008B155C" w:rsidP="008B155C">
            <w:pPr>
              <w:tabs>
                <w:tab w:val="left" w:pos="1758"/>
              </w:tabs>
              <w:jc w:val="both"/>
              <w:rPr>
                <w:rFonts w:ascii="Times New Roman" w:hAnsi="Times New Roman" w:cs="Times New Roman"/>
                <w:sz w:val="24"/>
                <w:szCs w:val="24"/>
              </w:rPr>
            </w:pPr>
            <w:r w:rsidRPr="00380529">
              <w:rPr>
                <w:rFonts w:ascii="Times New Roman" w:hAnsi="Times New Roman" w:cs="Times New Roman"/>
                <w:sz w:val="24"/>
                <w:szCs w:val="24"/>
              </w:rPr>
              <w:t xml:space="preserve">Производственные </w:t>
            </w:r>
            <w:r>
              <w:rPr>
                <w:rFonts w:ascii="Times New Roman" w:hAnsi="Times New Roman" w:cs="Times New Roman"/>
                <w:sz w:val="24"/>
                <w:szCs w:val="24"/>
              </w:rPr>
              <w:t>–</w:t>
            </w:r>
            <w:r w:rsidRPr="00380529">
              <w:rPr>
                <w:rFonts w:ascii="Times New Roman" w:hAnsi="Times New Roman" w:cs="Times New Roman"/>
                <w:sz w:val="24"/>
                <w:szCs w:val="24"/>
              </w:rPr>
              <w:t xml:space="preserve"> вложения, направленные непосредственно на развитие производства; </w:t>
            </w:r>
          </w:p>
          <w:p w14:paraId="308AAF7E"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Непроизводственные — вложения, направленные на развитие социальной инфраструктуры организации (предприятия)</w:t>
            </w:r>
          </w:p>
        </w:tc>
      </w:tr>
      <w:tr w:rsidR="008B155C" w:rsidRPr="00380529" w14:paraId="0F66F5BF" w14:textId="77777777" w:rsidTr="001B3973">
        <w:trPr>
          <w:trHeight w:val="1978"/>
        </w:trPr>
        <w:tc>
          <w:tcPr>
            <w:tcW w:w="675" w:type="dxa"/>
          </w:tcPr>
          <w:p w14:paraId="3D5E24E1" w14:textId="77777777" w:rsidR="008B155C" w:rsidRPr="00380529" w:rsidRDefault="008B155C" w:rsidP="008B155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843" w:type="dxa"/>
          </w:tcPr>
          <w:p w14:paraId="5FB99ED5"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Инвестиции, осуществляемые в форме капитальных вложений</w:t>
            </w:r>
          </w:p>
        </w:tc>
        <w:tc>
          <w:tcPr>
            <w:tcW w:w="7053" w:type="dxa"/>
          </w:tcPr>
          <w:p w14:paraId="6F0F3C13" w14:textId="77777777" w:rsidR="008B155C" w:rsidRPr="00380529" w:rsidRDefault="00E9784E" w:rsidP="008B155C">
            <w:pPr>
              <w:jc w:val="both"/>
              <w:rPr>
                <w:rFonts w:ascii="Times New Roman" w:hAnsi="Times New Roman" w:cs="Times New Roman"/>
                <w:sz w:val="24"/>
                <w:szCs w:val="24"/>
              </w:rPr>
            </w:pPr>
            <w:r>
              <w:rPr>
                <w:rFonts w:ascii="Times New Roman" w:hAnsi="Times New Roman" w:cs="Times New Roman"/>
                <w:sz w:val="24"/>
                <w:szCs w:val="24"/>
              </w:rPr>
              <w:t>Капиталовложения</w:t>
            </w:r>
            <w:r w:rsidR="008B155C" w:rsidRPr="00380529">
              <w:rPr>
                <w:rFonts w:ascii="Times New Roman" w:hAnsi="Times New Roman" w:cs="Times New Roman"/>
                <w:sz w:val="24"/>
                <w:szCs w:val="24"/>
              </w:rPr>
              <w:t xml:space="preserve">, </w:t>
            </w:r>
            <w:r w:rsidRPr="00380529">
              <w:rPr>
                <w:rFonts w:ascii="Times New Roman" w:hAnsi="Times New Roman" w:cs="Times New Roman"/>
                <w:sz w:val="24"/>
                <w:szCs w:val="24"/>
              </w:rPr>
              <w:t>адресуемые</w:t>
            </w:r>
            <w:r w:rsidR="008B155C" w:rsidRPr="00380529">
              <w:rPr>
                <w:rFonts w:ascii="Times New Roman" w:hAnsi="Times New Roman" w:cs="Times New Roman"/>
                <w:sz w:val="24"/>
                <w:szCs w:val="24"/>
              </w:rPr>
              <w:t xml:space="preserve"> на </w:t>
            </w:r>
            <w:r w:rsidRPr="00380529">
              <w:rPr>
                <w:rFonts w:ascii="Times New Roman" w:hAnsi="Times New Roman" w:cs="Times New Roman"/>
                <w:sz w:val="24"/>
                <w:szCs w:val="24"/>
              </w:rPr>
              <w:t>смену</w:t>
            </w:r>
            <w:r w:rsidR="00CA5630">
              <w:rPr>
                <w:rFonts w:ascii="Times New Roman" w:hAnsi="Times New Roman" w:cs="Times New Roman"/>
                <w:sz w:val="24"/>
                <w:szCs w:val="24"/>
              </w:rPr>
              <w:t xml:space="preserve"> </w:t>
            </w:r>
            <w:r w:rsidRPr="00380529">
              <w:rPr>
                <w:rFonts w:ascii="Times New Roman" w:hAnsi="Times New Roman" w:cs="Times New Roman"/>
                <w:sz w:val="24"/>
                <w:szCs w:val="24"/>
              </w:rPr>
              <w:t>оснащения</w:t>
            </w:r>
            <w:r w:rsidR="008B155C" w:rsidRPr="00380529">
              <w:rPr>
                <w:rFonts w:ascii="Times New Roman" w:hAnsi="Times New Roman" w:cs="Times New Roman"/>
                <w:sz w:val="24"/>
                <w:szCs w:val="24"/>
              </w:rPr>
              <w:t xml:space="preserve">, изношенного физически и/или морально; </w:t>
            </w:r>
          </w:p>
          <w:p w14:paraId="368097EB" w14:textId="77777777" w:rsidR="008B155C" w:rsidRPr="00380529" w:rsidRDefault="00E9784E" w:rsidP="008B155C">
            <w:pPr>
              <w:jc w:val="both"/>
              <w:rPr>
                <w:rFonts w:ascii="Times New Roman" w:hAnsi="Times New Roman" w:cs="Times New Roman"/>
                <w:sz w:val="24"/>
                <w:szCs w:val="24"/>
              </w:rPr>
            </w:pPr>
            <w:r>
              <w:rPr>
                <w:rFonts w:ascii="Times New Roman" w:hAnsi="Times New Roman" w:cs="Times New Roman"/>
                <w:sz w:val="24"/>
                <w:szCs w:val="24"/>
              </w:rPr>
              <w:t>Капиталовложения</w:t>
            </w:r>
            <w:r w:rsidR="008B155C" w:rsidRPr="00380529">
              <w:rPr>
                <w:rFonts w:ascii="Times New Roman" w:hAnsi="Times New Roman" w:cs="Times New Roman"/>
                <w:sz w:val="24"/>
                <w:szCs w:val="24"/>
              </w:rPr>
              <w:t xml:space="preserve"> на </w:t>
            </w:r>
            <w:r>
              <w:rPr>
                <w:rFonts w:ascii="Times New Roman" w:hAnsi="Times New Roman" w:cs="Times New Roman"/>
                <w:sz w:val="24"/>
                <w:szCs w:val="24"/>
              </w:rPr>
              <w:t>улучшение</w:t>
            </w:r>
            <w:r w:rsidR="008B155C" w:rsidRPr="00380529">
              <w:rPr>
                <w:rFonts w:ascii="Times New Roman" w:hAnsi="Times New Roman" w:cs="Times New Roman"/>
                <w:sz w:val="24"/>
                <w:szCs w:val="24"/>
              </w:rPr>
              <w:t xml:space="preserve"> оборудования; </w:t>
            </w:r>
          </w:p>
          <w:p w14:paraId="7E50E550" w14:textId="77777777" w:rsidR="008B155C" w:rsidRPr="00380529" w:rsidRDefault="00E9784E" w:rsidP="008B155C">
            <w:pPr>
              <w:jc w:val="both"/>
              <w:rPr>
                <w:rFonts w:ascii="Times New Roman" w:hAnsi="Times New Roman" w:cs="Times New Roman"/>
                <w:sz w:val="24"/>
                <w:szCs w:val="24"/>
              </w:rPr>
            </w:pPr>
            <w:r>
              <w:rPr>
                <w:rFonts w:ascii="Times New Roman" w:hAnsi="Times New Roman" w:cs="Times New Roman"/>
                <w:sz w:val="24"/>
                <w:szCs w:val="24"/>
              </w:rPr>
              <w:t>Капиталовложения</w:t>
            </w:r>
            <w:r w:rsidR="008B155C" w:rsidRPr="00380529">
              <w:rPr>
                <w:rFonts w:ascii="Times New Roman" w:hAnsi="Times New Roman" w:cs="Times New Roman"/>
                <w:sz w:val="24"/>
                <w:szCs w:val="24"/>
              </w:rPr>
              <w:t xml:space="preserve"> в</w:t>
            </w:r>
            <w:r w:rsidR="001B3973">
              <w:rPr>
                <w:rFonts w:ascii="Times New Roman" w:hAnsi="Times New Roman" w:cs="Times New Roman"/>
                <w:sz w:val="24"/>
                <w:szCs w:val="24"/>
              </w:rPr>
              <w:t xml:space="preserve"> увеличение</w:t>
            </w:r>
            <w:r w:rsidR="008B155C" w:rsidRPr="00380529">
              <w:rPr>
                <w:rFonts w:ascii="Times New Roman" w:hAnsi="Times New Roman" w:cs="Times New Roman"/>
                <w:sz w:val="24"/>
                <w:szCs w:val="24"/>
              </w:rPr>
              <w:t xml:space="preserve"> производства; </w:t>
            </w:r>
          </w:p>
          <w:p w14:paraId="007A3131" w14:textId="77777777" w:rsidR="008B155C" w:rsidRPr="00380529" w:rsidRDefault="001B3973" w:rsidP="008B155C">
            <w:pPr>
              <w:jc w:val="both"/>
              <w:rPr>
                <w:rFonts w:ascii="Times New Roman" w:hAnsi="Times New Roman" w:cs="Times New Roman"/>
                <w:sz w:val="24"/>
                <w:szCs w:val="24"/>
              </w:rPr>
            </w:pPr>
            <w:r>
              <w:rPr>
                <w:rFonts w:ascii="Times New Roman" w:hAnsi="Times New Roman" w:cs="Times New Roman"/>
                <w:sz w:val="24"/>
                <w:szCs w:val="24"/>
              </w:rPr>
              <w:t>Капиталовложения</w:t>
            </w:r>
            <w:r w:rsidR="00CA5630">
              <w:rPr>
                <w:rFonts w:ascii="Times New Roman" w:hAnsi="Times New Roman" w:cs="Times New Roman"/>
                <w:sz w:val="24"/>
                <w:szCs w:val="24"/>
              </w:rPr>
              <w:t xml:space="preserve"> </w:t>
            </w:r>
            <w:r w:rsidR="008B155C" w:rsidRPr="00380529">
              <w:rPr>
                <w:rFonts w:ascii="Times New Roman" w:hAnsi="Times New Roman" w:cs="Times New Roman"/>
                <w:sz w:val="24"/>
                <w:szCs w:val="24"/>
              </w:rPr>
              <w:t>на диверсификацию (</w:t>
            </w:r>
            <w:r w:rsidR="008B155C">
              <w:rPr>
                <w:rFonts w:ascii="Times New Roman" w:hAnsi="Times New Roman" w:cs="Times New Roman"/>
                <w:sz w:val="24"/>
                <w:szCs w:val="24"/>
              </w:rPr>
              <w:t>например</w:t>
            </w:r>
            <w:r w:rsidR="008B155C" w:rsidRPr="00380529">
              <w:rPr>
                <w:rFonts w:ascii="Times New Roman" w:hAnsi="Times New Roman" w:cs="Times New Roman"/>
                <w:sz w:val="24"/>
                <w:szCs w:val="24"/>
              </w:rPr>
              <w:t xml:space="preserve">, организацией новых рынков сбыта); </w:t>
            </w:r>
          </w:p>
          <w:p w14:paraId="6ABDD37B"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 xml:space="preserve">Стратегические </w:t>
            </w:r>
            <w:r w:rsidR="001B3973">
              <w:rPr>
                <w:rFonts w:ascii="Times New Roman" w:hAnsi="Times New Roman" w:cs="Times New Roman"/>
                <w:sz w:val="24"/>
                <w:szCs w:val="24"/>
              </w:rPr>
              <w:t>капиталовложения</w:t>
            </w:r>
          </w:p>
        </w:tc>
      </w:tr>
      <w:tr w:rsidR="008B155C" w:rsidRPr="00380529" w14:paraId="3BB25E57" w14:textId="77777777" w:rsidTr="001B3973">
        <w:tc>
          <w:tcPr>
            <w:tcW w:w="675" w:type="dxa"/>
          </w:tcPr>
          <w:p w14:paraId="7BEE5A14" w14:textId="77777777" w:rsidR="008B155C" w:rsidRPr="00380529" w:rsidRDefault="008B155C" w:rsidP="008B155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843" w:type="dxa"/>
          </w:tcPr>
          <w:p w14:paraId="0202AC3A"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По периоду инвестирования</w:t>
            </w:r>
          </w:p>
        </w:tc>
        <w:tc>
          <w:tcPr>
            <w:tcW w:w="7053" w:type="dxa"/>
          </w:tcPr>
          <w:p w14:paraId="3B95E365" w14:textId="77777777" w:rsidR="008B155C" w:rsidRPr="00380529" w:rsidRDefault="00BB2D96" w:rsidP="008B155C">
            <w:pPr>
              <w:jc w:val="both"/>
              <w:rPr>
                <w:rFonts w:ascii="Times New Roman" w:hAnsi="Times New Roman" w:cs="Times New Roman"/>
                <w:sz w:val="24"/>
                <w:szCs w:val="24"/>
              </w:rPr>
            </w:pPr>
            <w:r>
              <w:rPr>
                <w:rFonts w:ascii="Times New Roman" w:hAnsi="Times New Roman" w:cs="Times New Roman"/>
                <w:sz w:val="24"/>
                <w:szCs w:val="24"/>
              </w:rPr>
              <w:t>На короткий период</w:t>
            </w:r>
            <w:r w:rsidR="008B155C" w:rsidRPr="00380529">
              <w:rPr>
                <w:rFonts w:ascii="Times New Roman" w:hAnsi="Times New Roman" w:cs="Times New Roman"/>
                <w:sz w:val="24"/>
                <w:szCs w:val="24"/>
              </w:rPr>
              <w:t xml:space="preserve"> (до одного года); </w:t>
            </w:r>
          </w:p>
          <w:p w14:paraId="004167A0" w14:textId="77777777" w:rsidR="008B155C" w:rsidRPr="00380529" w:rsidRDefault="00BB2D96" w:rsidP="008B155C">
            <w:pPr>
              <w:jc w:val="both"/>
              <w:rPr>
                <w:rFonts w:ascii="Times New Roman" w:hAnsi="Times New Roman" w:cs="Times New Roman"/>
                <w:sz w:val="24"/>
                <w:szCs w:val="24"/>
              </w:rPr>
            </w:pPr>
            <w:r>
              <w:rPr>
                <w:rFonts w:ascii="Times New Roman" w:hAnsi="Times New Roman" w:cs="Times New Roman"/>
                <w:sz w:val="24"/>
                <w:szCs w:val="24"/>
              </w:rPr>
              <w:t>На средний срок</w:t>
            </w:r>
            <w:r w:rsidR="008B155C" w:rsidRPr="00380529">
              <w:rPr>
                <w:rFonts w:ascii="Times New Roman" w:hAnsi="Times New Roman" w:cs="Times New Roman"/>
                <w:sz w:val="24"/>
                <w:szCs w:val="24"/>
              </w:rPr>
              <w:t xml:space="preserve"> (от одного года до трех лет); </w:t>
            </w:r>
          </w:p>
          <w:p w14:paraId="683105A4" w14:textId="77777777" w:rsidR="008B155C" w:rsidRPr="00380529" w:rsidRDefault="00BB2D96" w:rsidP="008B155C">
            <w:pPr>
              <w:jc w:val="both"/>
              <w:rPr>
                <w:rFonts w:ascii="Times New Roman" w:hAnsi="Times New Roman" w:cs="Times New Roman"/>
                <w:sz w:val="24"/>
                <w:szCs w:val="24"/>
              </w:rPr>
            </w:pPr>
            <w:r>
              <w:rPr>
                <w:rFonts w:ascii="Times New Roman" w:hAnsi="Times New Roman" w:cs="Times New Roman"/>
                <w:sz w:val="24"/>
                <w:szCs w:val="24"/>
              </w:rPr>
              <w:t>На долгий период</w:t>
            </w:r>
            <w:r w:rsidR="008B155C" w:rsidRPr="00380529">
              <w:rPr>
                <w:rFonts w:ascii="Times New Roman" w:hAnsi="Times New Roman" w:cs="Times New Roman"/>
                <w:sz w:val="24"/>
                <w:szCs w:val="24"/>
              </w:rPr>
              <w:t xml:space="preserve"> (свыше трех лет)</w:t>
            </w:r>
          </w:p>
        </w:tc>
      </w:tr>
      <w:tr w:rsidR="008B155C" w:rsidRPr="00380529" w14:paraId="7E4FD44F" w14:textId="77777777" w:rsidTr="001B3973">
        <w:tc>
          <w:tcPr>
            <w:tcW w:w="675" w:type="dxa"/>
          </w:tcPr>
          <w:p w14:paraId="44D9F7D6" w14:textId="77777777" w:rsidR="008B155C" w:rsidRPr="00380529" w:rsidRDefault="008B155C" w:rsidP="008B155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843" w:type="dxa"/>
          </w:tcPr>
          <w:p w14:paraId="7905AA79"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По региональному признаку</w:t>
            </w:r>
          </w:p>
        </w:tc>
        <w:tc>
          <w:tcPr>
            <w:tcW w:w="7053" w:type="dxa"/>
          </w:tcPr>
          <w:p w14:paraId="6969ED13" w14:textId="77777777" w:rsidR="008B155C" w:rsidRPr="00380529"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 xml:space="preserve">Внутренние (национальные) </w:t>
            </w:r>
          </w:p>
          <w:p w14:paraId="1FB8DB54" w14:textId="77777777" w:rsidR="008B155C" w:rsidRDefault="008B155C" w:rsidP="008B155C">
            <w:pPr>
              <w:jc w:val="both"/>
              <w:rPr>
                <w:rFonts w:ascii="Times New Roman" w:hAnsi="Times New Roman" w:cs="Times New Roman"/>
                <w:sz w:val="24"/>
                <w:szCs w:val="24"/>
              </w:rPr>
            </w:pPr>
            <w:r w:rsidRPr="00380529">
              <w:rPr>
                <w:rFonts w:ascii="Times New Roman" w:hAnsi="Times New Roman" w:cs="Times New Roman"/>
                <w:sz w:val="24"/>
                <w:szCs w:val="24"/>
              </w:rPr>
              <w:t xml:space="preserve">Инвестиции за рубежом </w:t>
            </w:r>
          </w:p>
          <w:p w14:paraId="11C2EECC" w14:textId="77777777" w:rsidR="008B155C" w:rsidRPr="00380529" w:rsidRDefault="008B155C" w:rsidP="008B155C">
            <w:pPr>
              <w:jc w:val="both"/>
              <w:rPr>
                <w:rFonts w:ascii="Times New Roman" w:hAnsi="Times New Roman" w:cs="Times New Roman"/>
                <w:sz w:val="24"/>
                <w:szCs w:val="24"/>
              </w:rPr>
            </w:pPr>
          </w:p>
        </w:tc>
      </w:tr>
    </w:tbl>
    <w:p w14:paraId="5790D07C" w14:textId="77777777" w:rsidR="0060355B" w:rsidRPr="00181224" w:rsidRDefault="0060355B" w:rsidP="00530FB9">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99B1390" w14:textId="77777777" w:rsidR="005C6F48" w:rsidRPr="005C6F48" w:rsidRDefault="005C6F48" w:rsidP="00296589">
      <w:pPr>
        <w:spacing w:after="0" w:line="360" w:lineRule="auto"/>
        <w:ind w:firstLine="709"/>
        <w:jc w:val="both"/>
        <w:rPr>
          <w:rFonts w:ascii="Times New Roman" w:hAnsi="Times New Roman" w:cs="Times New Roman"/>
          <w:sz w:val="28"/>
          <w:szCs w:val="28"/>
        </w:rPr>
      </w:pPr>
      <w:bookmarkStart w:id="10" w:name="_Hlk105745216"/>
      <w:r w:rsidRPr="005C6F48">
        <w:rPr>
          <w:rFonts w:ascii="Times New Roman" w:hAnsi="Times New Roman" w:cs="Times New Roman"/>
          <w:sz w:val="28"/>
          <w:szCs w:val="28"/>
        </w:rPr>
        <w:t xml:space="preserve">Предельными значениями вероятности риска финансовых потерь при инвестировании являются: </w:t>
      </w:r>
    </w:p>
    <w:p w14:paraId="7D4A7870" w14:textId="77777777" w:rsidR="005C6F48" w:rsidRPr="009F7E29" w:rsidRDefault="005C6F48" w:rsidP="00296589">
      <w:pPr>
        <w:pStyle w:val="a5"/>
        <w:numPr>
          <w:ilvl w:val="2"/>
          <w:numId w:val="13"/>
        </w:numPr>
        <w:tabs>
          <w:tab w:val="left" w:pos="993"/>
        </w:tabs>
        <w:spacing w:after="0" w:line="360" w:lineRule="auto"/>
        <w:ind w:left="0" w:firstLine="709"/>
        <w:jc w:val="both"/>
        <w:rPr>
          <w:rFonts w:ascii="Times New Roman" w:hAnsi="Times New Roman" w:cs="Times New Roman"/>
          <w:sz w:val="28"/>
          <w:szCs w:val="28"/>
        </w:rPr>
      </w:pPr>
      <w:r w:rsidRPr="009F7E29">
        <w:rPr>
          <w:rFonts w:ascii="Times New Roman" w:hAnsi="Times New Roman" w:cs="Times New Roman"/>
          <w:sz w:val="28"/>
          <w:szCs w:val="28"/>
        </w:rPr>
        <w:lastRenderedPageBreak/>
        <w:t>для инвестиций с допустим</w:t>
      </w:r>
      <w:r w:rsidR="0013771A">
        <w:rPr>
          <w:rFonts w:ascii="Times New Roman" w:hAnsi="Times New Roman" w:cs="Times New Roman"/>
          <w:sz w:val="28"/>
          <w:szCs w:val="28"/>
        </w:rPr>
        <w:t>ым</w:t>
      </w:r>
      <w:r w:rsidRPr="009F7E29">
        <w:rPr>
          <w:rFonts w:ascii="Times New Roman" w:hAnsi="Times New Roman" w:cs="Times New Roman"/>
          <w:sz w:val="28"/>
          <w:szCs w:val="28"/>
        </w:rPr>
        <w:t xml:space="preserve"> риск</w:t>
      </w:r>
      <w:r w:rsidR="0013771A">
        <w:rPr>
          <w:rFonts w:ascii="Times New Roman" w:hAnsi="Times New Roman" w:cs="Times New Roman"/>
          <w:sz w:val="28"/>
          <w:szCs w:val="28"/>
        </w:rPr>
        <w:t>ом</w:t>
      </w:r>
      <w:r w:rsidR="00CA5630">
        <w:rPr>
          <w:rFonts w:ascii="Times New Roman" w:hAnsi="Times New Roman" w:cs="Times New Roman"/>
          <w:sz w:val="28"/>
          <w:szCs w:val="28"/>
        </w:rPr>
        <w:t xml:space="preserve"> </w:t>
      </w:r>
      <w:r w:rsidR="009F7E29">
        <w:rPr>
          <w:rFonts w:ascii="Times New Roman" w:hAnsi="Times New Roman" w:cs="Times New Roman"/>
          <w:sz w:val="28"/>
          <w:szCs w:val="28"/>
        </w:rPr>
        <w:t>–</w:t>
      </w:r>
      <w:r w:rsidRPr="009F7E29">
        <w:rPr>
          <w:rFonts w:ascii="Times New Roman" w:hAnsi="Times New Roman" w:cs="Times New Roman"/>
          <w:sz w:val="28"/>
          <w:szCs w:val="28"/>
        </w:rPr>
        <w:t xml:space="preserve"> 0,1; </w:t>
      </w:r>
    </w:p>
    <w:p w14:paraId="2CFB6DEE" w14:textId="77777777" w:rsidR="005C6F48" w:rsidRPr="009F7E29" w:rsidRDefault="005C6F48" w:rsidP="00296589">
      <w:pPr>
        <w:pStyle w:val="a5"/>
        <w:numPr>
          <w:ilvl w:val="2"/>
          <w:numId w:val="13"/>
        </w:numPr>
        <w:tabs>
          <w:tab w:val="left" w:pos="993"/>
        </w:tabs>
        <w:spacing w:after="0" w:line="360" w:lineRule="auto"/>
        <w:ind w:left="0" w:firstLine="709"/>
        <w:jc w:val="both"/>
        <w:rPr>
          <w:rFonts w:ascii="Times New Roman" w:hAnsi="Times New Roman" w:cs="Times New Roman"/>
          <w:sz w:val="28"/>
          <w:szCs w:val="28"/>
        </w:rPr>
      </w:pPr>
      <w:r w:rsidRPr="009F7E29">
        <w:rPr>
          <w:rFonts w:ascii="Times New Roman" w:hAnsi="Times New Roman" w:cs="Times New Roman"/>
          <w:sz w:val="28"/>
          <w:szCs w:val="28"/>
        </w:rPr>
        <w:t>инвестиций с критическ</w:t>
      </w:r>
      <w:r w:rsidR="0013771A">
        <w:rPr>
          <w:rFonts w:ascii="Times New Roman" w:hAnsi="Times New Roman" w:cs="Times New Roman"/>
          <w:sz w:val="28"/>
          <w:szCs w:val="28"/>
        </w:rPr>
        <w:t>им</w:t>
      </w:r>
      <w:r w:rsidRPr="009F7E29">
        <w:rPr>
          <w:rFonts w:ascii="Times New Roman" w:hAnsi="Times New Roman" w:cs="Times New Roman"/>
          <w:sz w:val="28"/>
          <w:szCs w:val="28"/>
        </w:rPr>
        <w:t xml:space="preserve"> риск</w:t>
      </w:r>
      <w:r w:rsidR="0013771A">
        <w:rPr>
          <w:rFonts w:ascii="Times New Roman" w:hAnsi="Times New Roman" w:cs="Times New Roman"/>
          <w:sz w:val="28"/>
          <w:szCs w:val="28"/>
        </w:rPr>
        <w:t>ом</w:t>
      </w:r>
      <w:r w:rsidR="00CA5630">
        <w:rPr>
          <w:rFonts w:ascii="Times New Roman" w:hAnsi="Times New Roman" w:cs="Times New Roman"/>
          <w:sz w:val="28"/>
          <w:szCs w:val="28"/>
        </w:rPr>
        <w:t xml:space="preserve"> </w:t>
      </w:r>
      <w:r w:rsidR="009F7E29">
        <w:rPr>
          <w:rFonts w:ascii="Times New Roman" w:hAnsi="Times New Roman" w:cs="Times New Roman"/>
          <w:sz w:val="28"/>
          <w:szCs w:val="28"/>
        </w:rPr>
        <w:t>–</w:t>
      </w:r>
      <w:r w:rsidRPr="009F7E29">
        <w:rPr>
          <w:rFonts w:ascii="Times New Roman" w:hAnsi="Times New Roman" w:cs="Times New Roman"/>
          <w:sz w:val="28"/>
          <w:szCs w:val="28"/>
        </w:rPr>
        <w:t xml:space="preserve"> 0,01; </w:t>
      </w:r>
    </w:p>
    <w:p w14:paraId="44B50612" w14:textId="77777777" w:rsidR="005C6F48" w:rsidRPr="009F7E29" w:rsidRDefault="005C6F48" w:rsidP="00296589">
      <w:pPr>
        <w:pStyle w:val="a5"/>
        <w:numPr>
          <w:ilvl w:val="2"/>
          <w:numId w:val="13"/>
        </w:numPr>
        <w:tabs>
          <w:tab w:val="left" w:pos="993"/>
        </w:tabs>
        <w:spacing w:after="0" w:line="360" w:lineRule="auto"/>
        <w:ind w:left="0" w:firstLine="709"/>
        <w:jc w:val="both"/>
        <w:rPr>
          <w:rFonts w:ascii="Times New Roman" w:hAnsi="Times New Roman" w:cs="Times New Roman"/>
          <w:sz w:val="28"/>
          <w:szCs w:val="28"/>
        </w:rPr>
      </w:pPr>
      <w:r w:rsidRPr="009F7E29">
        <w:rPr>
          <w:rFonts w:ascii="Times New Roman" w:hAnsi="Times New Roman" w:cs="Times New Roman"/>
          <w:sz w:val="28"/>
          <w:szCs w:val="28"/>
        </w:rPr>
        <w:t>инвестиций с катастрофическ</w:t>
      </w:r>
      <w:r w:rsidR="0013771A">
        <w:rPr>
          <w:rFonts w:ascii="Times New Roman" w:hAnsi="Times New Roman" w:cs="Times New Roman"/>
          <w:sz w:val="28"/>
          <w:szCs w:val="28"/>
        </w:rPr>
        <w:t>им</w:t>
      </w:r>
      <w:r w:rsidRPr="009F7E29">
        <w:rPr>
          <w:rFonts w:ascii="Times New Roman" w:hAnsi="Times New Roman" w:cs="Times New Roman"/>
          <w:sz w:val="28"/>
          <w:szCs w:val="28"/>
        </w:rPr>
        <w:t xml:space="preserve"> риск</w:t>
      </w:r>
      <w:r w:rsidR="0013771A">
        <w:rPr>
          <w:rFonts w:ascii="Times New Roman" w:hAnsi="Times New Roman" w:cs="Times New Roman"/>
          <w:sz w:val="28"/>
          <w:szCs w:val="28"/>
        </w:rPr>
        <w:t>ом</w:t>
      </w:r>
      <w:r w:rsidR="00CA5630">
        <w:rPr>
          <w:rFonts w:ascii="Times New Roman" w:hAnsi="Times New Roman" w:cs="Times New Roman"/>
          <w:sz w:val="28"/>
          <w:szCs w:val="28"/>
        </w:rPr>
        <w:t xml:space="preserve"> </w:t>
      </w:r>
      <w:r w:rsidR="009F7E29">
        <w:rPr>
          <w:rFonts w:ascii="Times New Roman" w:hAnsi="Times New Roman" w:cs="Times New Roman"/>
          <w:sz w:val="28"/>
          <w:szCs w:val="28"/>
        </w:rPr>
        <w:t>–</w:t>
      </w:r>
      <w:r w:rsidRPr="009F7E29">
        <w:rPr>
          <w:rFonts w:ascii="Times New Roman" w:hAnsi="Times New Roman" w:cs="Times New Roman"/>
          <w:sz w:val="28"/>
          <w:szCs w:val="28"/>
        </w:rPr>
        <w:t xml:space="preserve"> 0,001. </w:t>
      </w:r>
    </w:p>
    <w:p w14:paraId="6FB6CCBC" w14:textId="77777777" w:rsidR="005C6F48" w:rsidRPr="005C6F48" w:rsidRDefault="005C6F48" w:rsidP="00296589">
      <w:pPr>
        <w:spacing w:after="0" w:line="360" w:lineRule="auto"/>
        <w:ind w:firstLine="709"/>
        <w:jc w:val="both"/>
        <w:rPr>
          <w:rFonts w:ascii="Times New Roman" w:hAnsi="Times New Roman" w:cs="Times New Roman"/>
          <w:sz w:val="28"/>
          <w:szCs w:val="28"/>
        </w:rPr>
      </w:pPr>
      <w:r w:rsidRPr="005C6F48">
        <w:rPr>
          <w:rFonts w:ascii="Times New Roman" w:hAnsi="Times New Roman" w:cs="Times New Roman"/>
          <w:sz w:val="28"/>
          <w:szCs w:val="28"/>
        </w:rPr>
        <w:t xml:space="preserve">Это означает, что рассматриваемый инвестиционный проект должен быть отклонен, если известно, что в одном случае из 10 подобных проектов была потеряна вся прибыль; в одном случае из 100 </w:t>
      </w:r>
      <w:r w:rsidR="003B24A5">
        <w:rPr>
          <w:rFonts w:ascii="Times New Roman" w:hAnsi="Times New Roman" w:cs="Times New Roman"/>
          <w:sz w:val="28"/>
          <w:szCs w:val="28"/>
        </w:rPr>
        <w:t>–</w:t>
      </w:r>
      <w:r w:rsidRPr="005C6F48">
        <w:rPr>
          <w:rFonts w:ascii="Times New Roman" w:hAnsi="Times New Roman" w:cs="Times New Roman"/>
          <w:sz w:val="28"/>
          <w:szCs w:val="28"/>
        </w:rPr>
        <w:t xml:space="preserve"> потерян весь валовой доход; в одном случае из 1000 </w:t>
      </w:r>
      <w:r w:rsidR="003B24A5">
        <w:rPr>
          <w:rFonts w:ascii="Times New Roman" w:hAnsi="Times New Roman" w:cs="Times New Roman"/>
          <w:sz w:val="28"/>
          <w:szCs w:val="28"/>
        </w:rPr>
        <w:t>–</w:t>
      </w:r>
      <w:r w:rsidRPr="005C6F48">
        <w:rPr>
          <w:rFonts w:ascii="Times New Roman" w:hAnsi="Times New Roman" w:cs="Times New Roman"/>
          <w:sz w:val="28"/>
          <w:szCs w:val="28"/>
        </w:rPr>
        <w:t xml:space="preserve"> потеряны все активы. </w:t>
      </w:r>
    </w:p>
    <w:p w14:paraId="52D92D39" w14:textId="77777777" w:rsidR="006A288C" w:rsidRDefault="00116046" w:rsidP="00296589">
      <w:pPr>
        <w:spacing w:after="0" w:line="360" w:lineRule="auto"/>
        <w:ind w:firstLine="709"/>
        <w:jc w:val="both"/>
        <w:rPr>
          <w:rFonts w:ascii="Times New Roman" w:hAnsi="Times New Roman" w:cs="Times New Roman"/>
          <w:sz w:val="28"/>
          <w:szCs w:val="28"/>
        </w:rPr>
      </w:pPr>
      <w:bookmarkStart w:id="11" w:name="_Hlk105745264"/>
      <w:bookmarkEnd w:id="10"/>
      <w:r w:rsidRPr="005C6F48">
        <w:rPr>
          <w:rFonts w:ascii="Times New Roman" w:hAnsi="Times New Roman" w:cs="Times New Roman"/>
          <w:sz w:val="28"/>
          <w:szCs w:val="28"/>
        </w:rPr>
        <w:t>Классификация форм инвестиций</w:t>
      </w:r>
      <w:r>
        <w:rPr>
          <w:rFonts w:ascii="Times New Roman" w:hAnsi="Times New Roman" w:cs="Times New Roman"/>
          <w:sz w:val="28"/>
          <w:szCs w:val="28"/>
        </w:rPr>
        <w:t xml:space="preserve"> (рисунок 3)</w:t>
      </w:r>
      <w:r w:rsidRPr="005C6F48">
        <w:rPr>
          <w:rFonts w:ascii="Times New Roman" w:hAnsi="Times New Roman" w:cs="Times New Roman"/>
          <w:sz w:val="28"/>
          <w:szCs w:val="28"/>
        </w:rPr>
        <w:t xml:space="preserve"> и типов инвесторов позволяет организации более эффективно управлять инвестиционным портфелем. Таким образом, под инвестициями подразумевается вложение любых средств в материальные, нематериальные и финансовые активы с целью получения прибыли или другого эффекта.</w:t>
      </w:r>
    </w:p>
    <w:p w14:paraId="70A8D752" w14:textId="77777777" w:rsidR="008A212B" w:rsidRPr="00DF2D92" w:rsidRDefault="008A212B" w:rsidP="00DF2D92">
      <w:pPr>
        <w:spacing w:after="0" w:line="360" w:lineRule="auto"/>
        <w:ind w:firstLine="709"/>
        <w:jc w:val="both"/>
        <w:rPr>
          <w:rFonts w:ascii="Times New Roman" w:hAnsi="Times New Roman" w:cs="Times New Roman"/>
          <w:sz w:val="28"/>
          <w:szCs w:val="28"/>
        </w:rPr>
      </w:pPr>
    </w:p>
    <w:p w14:paraId="1859490C" w14:textId="210652D9" w:rsidR="006A288C" w:rsidRPr="00B35440" w:rsidRDefault="008B7F68" w:rsidP="00B35440">
      <w:pPr>
        <w:pStyle w:val="a5"/>
        <w:spacing w:after="0" w:line="240" w:lineRule="auto"/>
        <w:ind w:left="0"/>
        <w:jc w:val="both"/>
        <w:rPr>
          <w:rFonts w:ascii="Times New Roman" w:hAnsi="Times New Roman" w:cs="Times New Roman"/>
          <w:b/>
          <w:color w:val="FF0000"/>
          <w:sz w:val="28"/>
          <w:szCs w:val="28"/>
        </w:rPr>
      </w:pPr>
      <w:r>
        <w:rPr>
          <w:rFonts w:ascii="Times New Roman" w:hAnsi="Times New Roman" w:cs="Times New Roman"/>
          <w:noProof/>
          <w:sz w:val="28"/>
          <w:szCs w:val="28"/>
          <w:lang w:eastAsia="ru-RU"/>
        </w:rPr>
        <mc:AlternateContent>
          <mc:Choice Requires="wpc">
            <w:drawing>
              <wp:inline distT="0" distB="0" distL="0" distR="0" wp14:anchorId="2DBE370F" wp14:editId="179A99AD">
                <wp:extent cx="6057900" cy="1727835"/>
                <wp:effectExtent l="7620" t="10160" r="1905" b="0"/>
                <wp:docPr id="73"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Rectangle 20"/>
                        <wps:cNvSpPr>
                          <a:spLocks noChangeArrowheads="1"/>
                        </wps:cNvSpPr>
                        <wps:spPr bwMode="auto">
                          <a:xfrm>
                            <a:off x="275249" y="0"/>
                            <a:ext cx="5325253" cy="342779"/>
                          </a:xfrm>
                          <a:prstGeom prst="rect">
                            <a:avLst/>
                          </a:prstGeom>
                          <a:solidFill>
                            <a:srgbClr val="FFFFFF"/>
                          </a:solidFill>
                          <a:ln w="9525">
                            <a:solidFill>
                              <a:srgbClr val="000000"/>
                            </a:solidFill>
                            <a:miter lim="800000"/>
                            <a:headEnd/>
                            <a:tailEnd/>
                          </a:ln>
                        </wps:spPr>
                        <wps:txbx>
                          <w:txbxContent>
                            <w:p w14:paraId="1799F9A2" w14:textId="77777777" w:rsidR="00453206" w:rsidRPr="00074569" w:rsidRDefault="00453206" w:rsidP="006A288C">
                              <w:pPr>
                                <w:jc w:val="center"/>
                                <w:rPr>
                                  <w:rFonts w:ascii="Times New Roman" w:hAnsi="Times New Roman" w:cs="Times New Roman"/>
                                  <w:sz w:val="28"/>
                                  <w:szCs w:val="28"/>
                                </w:rPr>
                              </w:pPr>
                              <w:r>
                                <w:rPr>
                                  <w:rFonts w:ascii="Times New Roman" w:hAnsi="Times New Roman" w:cs="Times New Roman"/>
                                  <w:sz w:val="28"/>
                                  <w:szCs w:val="28"/>
                                </w:rPr>
                                <w:t>Направления (формы) инвестирования на фондовом рынке</w:t>
                              </w:r>
                            </w:p>
                          </w:txbxContent>
                        </wps:txbx>
                        <wps:bodyPr rot="0" vert="horz" wrap="square" lIns="91440" tIns="45720" rIns="91440" bIns="45720" anchor="t" anchorCtr="0" upright="1">
                          <a:noAutofit/>
                        </wps:bodyPr>
                      </wps:wsp>
                      <wps:wsp>
                        <wps:cNvPr id="67" name="Rectangle 21"/>
                        <wps:cNvSpPr>
                          <a:spLocks noChangeArrowheads="1"/>
                        </wps:cNvSpPr>
                        <wps:spPr bwMode="auto">
                          <a:xfrm>
                            <a:off x="3426846" y="1142323"/>
                            <a:ext cx="2401950" cy="457585"/>
                          </a:xfrm>
                          <a:prstGeom prst="rect">
                            <a:avLst/>
                          </a:prstGeom>
                          <a:solidFill>
                            <a:srgbClr val="FFFFFF"/>
                          </a:solidFill>
                          <a:ln w="9525">
                            <a:solidFill>
                              <a:srgbClr val="000000"/>
                            </a:solidFill>
                            <a:miter lim="800000"/>
                            <a:headEnd/>
                            <a:tailEnd/>
                          </a:ln>
                        </wps:spPr>
                        <wps:txbx>
                          <w:txbxContent>
                            <w:p w14:paraId="70A2B815" w14:textId="77777777" w:rsidR="00453206" w:rsidRPr="00B35440" w:rsidRDefault="00453206" w:rsidP="00B35440">
                              <w:pPr>
                                <w:jc w:val="center"/>
                                <w:rPr>
                                  <w:rFonts w:ascii="Times New Roman" w:hAnsi="Times New Roman" w:cs="Times New Roman"/>
                                  <w:sz w:val="28"/>
                                  <w:szCs w:val="36"/>
                                </w:rPr>
                              </w:pPr>
                              <w:r>
                                <w:rPr>
                                  <w:rFonts w:ascii="Times New Roman" w:hAnsi="Times New Roman" w:cs="Times New Roman"/>
                                  <w:sz w:val="28"/>
                                  <w:szCs w:val="36"/>
                                </w:rPr>
                                <w:t>Инвестиционные фонды</w:t>
                              </w:r>
                            </w:p>
                          </w:txbxContent>
                        </wps:txbx>
                        <wps:bodyPr rot="0" vert="horz" wrap="square" lIns="91440" tIns="45720" rIns="91440" bIns="45720" anchor="t" anchorCtr="0" upright="1">
                          <a:noAutofit/>
                        </wps:bodyPr>
                      </wps:wsp>
                      <wps:wsp>
                        <wps:cNvPr id="68" name="Rectangle 22"/>
                        <wps:cNvSpPr>
                          <a:spLocks noChangeArrowheads="1"/>
                        </wps:cNvSpPr>
                        <wps:spPr bwMode="auto">
                          <a:xfrm>
                            <a:off x="3429275" y="571571"/>
                            <a:ext cx="2399521" cy="456765"/>
                          </a:xfrm>
                          <a:prstGeom prst="rect">
                            <a:avLst/>
                          </a:prstGeom>
                          <a:solidFill>
                            <a:srgbClr val="FFFFFF"/>
                          </a:solidFill>
                          <a:ln w="9525">
                            <a:solidFill>
                              <a:srgbClr val="000000"/>
                            </a:solidFill>
                            <a:miter lim="800000"/>
                            <a:headEnd/>
                            <a:tailEnd/>
                          </a:ln>
                        </wps:spPr>
                        <wps:txbx>
                          <w:txbxContent>
                            <w:p w14:paraId="2BBE8D2F" w14:textId="77777777" w:rsidR="00453206" w:rsidRPr="00B35440" w:rsidRDefault="00453206" w:rsidP="00B35440">
                              <w:pPr>
                                <w:jc w:val="center"/>
                                <w:rPr>
                                  <w:rFonts w:ascii="Times New Roman" w:hAnsi="Times New Roman" w:cs="Times New Roman"/>
                                  <w:sz w:val="28"/>
                                  <w:szCs w:val="36"/>
                                </w:rPr>
                              </w:pPr>
                              <w:r w:rsidRPr="00B35440">
                                <w:rPr>
                                  <w:rFonts w:ascii="Times New Roman" w:hAnsi="Times New Roman" w:cs="Times New Roman"/>
                                  <w:sz w:val="28"/>
                                  <w:szCs w:val="36"/>
                                </w:rPr>
                                <w:t>Облигации</w:t>
                              </w:r>
                            </w:p>
                          </w:txbxContent>
                        </wps:txbx>
                        <wps:bodyPr rot="0" vert="horz" wrap="square" lIns="91440" tIns="45720" rIns="91440" bIns="45720" anchor="t" anchorCtr="0" upright="1">
                          <a:noAutofit/>
                        </wps:bodyPr>
                      </wps:wsp>
                      <wps:wsp>
                        <wps:cNvPr id="69" name="Rectangle 24"/>
                        <wps:cNvSpPr>
                          <a:spLocks noChangeArrowheads="1"/>
                        </wps:cNvSpPr>
                        <wps:spPr bwMode="auto">
                          <a:xfrm>
                            <a:off x="0" y="571571"/>
                            <a:ext cx="2400331" cy="456765"/>
                          </a:xfrm>
                          <a:prstGeom prst="rect">
                            <a:avLst/>
                          </a:prstGeom>
                          <a:solidFill>
                            <a:srgbClr val="FFFFFF"/>
                          </a:solidFill>
                          <a:ln w="9525">
                            <a:solidFill>
                              <a:srgbClr val="000000"/>
                            </a:solidFill>
                            <a:miter lim="800000"/>
                            <a:headEnd/>
                            <a:tailEnd/>
                          </a:ln>
                        </wps:spPr>
                        <wps:txbx>
                          <w:txbxContent>
                            <w:p w14:paraId="1CBB656B" w14:textId="77777777" w:rsidR="00453206" w:rsidRPr="00B35440" w:rsidRDefault="00453206" w:rsidP="00B35440">
                              <w:pPr>
                                <w:spacing w:after="0" w:line="360" w:lineRule="auto"/>
                                <w:jc w:val="center"/>
                                <w:rPr>
                                  <w:rFonts w:ascii="Times New Roman" w:hAnsi="Times New Roman" w:cs="Times New Roman"/>
                                  <w:sz w:val="28"/>
                                  <w:szCs w:val="36"/>
                                </w:rPr>
                              </w:pPr>
                              <w:r>
                                <w:rPr>
                                  <w:rFonts w:ascii="Times New Roman" w:hAnsi="Times New Roman" w:cs="Times New Roman"/>
                                  <w:sz w:val="28"/>
                                  <w:szCs w:val="36"/>
                                </w:rPr>
                                <w:t>Акции</w:t>
                              </w:r>
                            </w:p>
                          </w:txbxContent>
                        </wps:txbx>
                        <wps:bodyPr rot="0" vert="horz" wrap="square" lIns="91440" tIns="45720" rIns="91440" bIns="45720" anchor="t" anchorCtr="0" upright="1">
                          <a:noAutofit/>
                        </wps:bodyPr>
                      </wps:wsp>
                      <wps:wsp>
                        <wps:cNvPr id="70" name="Line 25"/>
                        <wps:cNvCnPr>
                          <a:cxnSpLocks noChangeShapeType="1"/>
                        </wps:cNvCnPr>
                        <wps:spPr bwMode="auto">
                          <a:xfrm>
                            <a:off x="2857729" y="342779"/>
                            <a:ext cx="810" cy="1029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6"/>
                        <wps:cNvCnPr>
                          <a:cxnSpLocks noChangeShapeType="1"/>
                        </wps:cNvCnPr>
                        <wps:spPr bwMode="auto">
                          <a:xfrm>
                            <a:off x="2400331" y="800364"/>
                            <a:ext cx="1028135"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AutoShape 94"/>
                        <wps:cNvCnPr>
                          <a:cxnSpLocks noChangeShapeType="1"/>
                          <a:stCxn id="70" idx="1"/>
                          <a:endCxn id="67" idx="1"/>
                        </wps:cNvCnPr>
                        <wps:spPr bwMode="auto">
                          <a:xfrm flipV="1">
                            <a:off x="2858539" y="1371935"/>
                            <a:ext cx="568308"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DBE370F" id="Полотно 18" o:spid="_x0000_s1036" editas="canvas" style="width:477pt;height:136.05pt;mso-position-horizontal-relative:char;mso-position-vertical-relative:line" coordsize="60579,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">
                <v:shape id="_x0000_s1037" type="#_x0000_t75" style="position:absolute;width:60579;height:17278;visibility:visible;mso-wrap-style:square">
                  <v:fill o:detectmouseclick="t"/>
                  <v:path o:connecttype="none"/>
                </v:shape>
                <v:rect id="Rectangle 20" o:spid="_x0000_s1038" style="position:absolute;left:2752;width:5325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1799F9A2" w14:textId="77777777" w:rsidR="00453206" w:rsidRPr="00074569" w:rsidRDefault="00453206" w:rsidP="006A288C">
                        <w:pPr>
                          <w:jc w:val="center"/>
                          <w:rPr>
                            <w:rFonts w:ascii="Times New Roman" w:hAnsi="Times New Roman" w:cs="Times New Roman"/>
                            <w:sz w:val="28"/>
                            <w:szCs w:val="28"/>
                          </w:rPr>
                        </w:pPr>
                        <w:r>
                          <w:rPr>
                            <w:rFonts w:ascii="Times New Roman" w:hAnsi="Times New Roman" w:cs="Times New Roman"/>
                            <w:sz w:val="28"/>
                            <w:szCs w:val="28"/>
                          </w:rPr>
                          <w:t>Направления (формы) инвестирования на фондовом рынке</w:t>
                        </w:r>
                      </w:p>
                    </w:txbxContent>
                  </v:textbox>
                </v:rect>
                <v:rect id="Rectangle 21" o:spid="_x0000_s1039" style="position:absolute;left:34268;top:11423;width:24019;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70A2B815" w14:textId="77777777" w:rsidR="00453206" w:rsidRPr="00B35440" w:rsidRDefault="00453206" w:rsidP="00B35440">
                        <w:pPr>
                          <w:jc w:val="center"/>
                          <w:rPr>
                            <w:rFonts w:ascii="Times New Roman" w:hAnsi="Times New Roman" w:cs="Times New Roman"/>
                            <w:sz w:val="28"/>
                            <w:szCs w:val="36"/>
                          </w:rPr>
                        </w:pPr>
                        <w:r>
                          <w:rPr>
                            <w:rFonts w:ascii="Times New Roman" w:hAnsi="Times New Roman" w:cs="Times New Roman"/>
                            <w:sz w:val="28"/>
                            <w:szCs w:val="36"/>
                          </w:rPr>
                          <w:t>Инвестиционные фонды</w:t>
                        </w:r>
                      </w:p>
                    </w:txbxContent>
                  </v:textbox>
                </v:rect>
                <v:rect id="Rectangle 22" o:spid="_x0000_s1040" style="position:absolute;left:34292;top:5715;width:2399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2BBE8D2F" w14:textId="77777777" w:rsidR="00453206" w:rsidRPr="00B35440" w:rsidRDefault="00453206" w:rsidP="00B35440">
                        <w:pPr>
                          <w:jc w:val="center"/>
                          <w:rPr>
                            <w:rFonts w:ascii="Times New Roman" w:hAnsi="Times New Roman" w:cs="Times New Roman"/>
                            <w:sz w:val="28"/>
                            <w:szCs w:val="36"/>
                          </w:rPr>
                        </w:pPr>
                        <w:r w:rsidRPr="00B35440">
                          <w:rPr>
                            <w:rFonts w:ascii="Times New Roman" w:hAnsi="Times New Roman" w:cs="Times New Roman"/>
                            <w:sz w:val="28"/>
                            <w:szCs w:val="36"/>
                          </w:rPr>
                          <w:t>Облигации</w:t>
                        </w:r>
                      </w:p>
                    </w:txbxContent>
                  </v:textbox>
                </v:rect>
                <v:rect id="Rectangle 24" o:spid="_x0000_s1041" style="position:absolute;top:5715;width:24003;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14:paraId="1CBB656B" w14:textId="77777777" w:rsidR="00453206" w:rsidRPr="00B35440" w:rsidRDefault="00453206" w:rsidP="00B35440">
                        <w:pPr>
                          <w:spacing w:after="0" w:line="360" w:lineRule="auto"/>
                          <w:jc w:val="center"/>
                          <w:rPr>
                            <w:rFonts w:ascii="Times New Roman" w:hAnsi="Times New Roman" w:cs="Times New Roman"/>
                            <w:sz w:val="28"/>
                            <w:szCs w:val="36"/>
                          </w:rPr>
                        </w:pPr>
                        <w:r>
                          <w:rPr>
                            <w:rFonts w:ascii="Times New Roman" w:hAnsi="Times New Roman" w:cs="Times New Roman"/>
                            <w:sz w:val="28"/>
                            <w:szCs w:val="36"/>
                          </w:rPr>
                          <w:t>Акции</w:t>
                        </w:r>
                      </w:p>
                    </w:txbxContent>
                  </v:textbox>
                </v:rect>
                <v:line id="Line 25" o:spid="_x0000_s1042" style="position:absolute;visibility:visible;mso-wrap-style:square" from="28577,3427" to="28585,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6" o:spid="_x0000_s1043" style="position:absolute;visibility:visible;mso-wrap-style:square" from="24003,8003" to="34284,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ocMAAADbAAAADwAAAGRycy9kb3ducmV2LnhtbESPQWvCQBSE70L/w/IK3nSjhyrRVaTQ&#10;kksRben5mX0m0ezbmN1mo7/eFQoeh5n5hlmue1OLjlpXWVYwGScgiHOrKy4U/Hx/jOYgnEfWWFsm&#10;BVdysF69DJaYaht4R93eFyJC2KWooPS+SaV0eUkG3dg2xNE72tagj7ItpG4xRLip5TRJ3qTBiuNC&#10;iQ29l5Sf939GQRJun/Iks6rbZl+X0BzC7/QSlBq+9psFCE+9f4b/25lWMJv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j4aHDAAAA2wAAAA8AAAAAAAAAAAAA&#10;AAAAoQIAAGRycy9kb3ducmV2LnhtbFBLBQYAAAAABAAEAPkAAACRAwAAAAA=&#10;">
                  <v:stroke startarrow="block" endarrow="block"/>
                </v:line>
                <v:shapetype id="_x0000_t32" coordsize="21600,21600" o:spt="32" o:oned="t" path="m,l21600,21600e" filled="f">
                  <v:path arrowok="t" fillok="f" o:connecttype="none"/>
                  <o:lock v:ext="edit" shapetype="t"/>
                </v:shapetype>
                <v:shape id="AutoShape 94" o:spid="_x0000_s1044" type="#_x0000_t32" style="position:absolute;left:28585;top:13719;width:5683;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w10:anchorlock/>
              </v:group>
            </w:pict>
          </mc:Fallback>
        </mc:AlternateContent>
      </w:r>
    </w:p>
    <w:p w14:paraId="34540656" w14:textId="77777777" w:rsidR="006A288C" w:rsidRPr="00AF4402" w:rsidRDefault="006A288C" w:rsidP="00EC5DE1">
      <w:pPr>
        <w:pStyle w:val="a5"/>
        <w:spacing w:after="0" w:line="360" w:lineRule="auto"/>
        <w:ind w:left="0"/>
        <w:jc w:val="center"/>
        <w:rPr>
          <w:rFonts w:ascii="Times New Roman" w:hAnsi="Times New Roman" w:cs="Times New Roman"/>
          <w:color w:val="000000" w:themeColor="text1"/>
          <w:sz w:val="28"/>
          <w:szCs w:val="28"/>
        </w:rPr>
      </w:pPr>
      <w:r w:rsidRPr="00B35440">
        <w:rPr>
          <w:rFonts w:ascii="Times New Roman" w:hAnsi="Times New Roman" w:cs="Times New Roman"/>
          <w:color w:val="000000" w:themeColor="text1"/>
          <w:sz w:val="28"/>
          <w:szCs w:val="28"/>
        </w:rPr>
        <w:t xml:space="preserve">Рисунок </w:t>
      </w:r>
      <w:r w:rsidR="00B35440" w:rsidRPr="00B35440">
        <w:rPr>
          <w:rFonts w:ascii="Times New Roman" w:hAnsi="Times New Roman" w:cs="Times New Roman"/>
          <w:color w:val="000000" w:themeColor="text1"/>
          <w:sz w:val="28"/>
          <w:szCs w:val="28"/>
        </w:rPr>
        <w:t>3</w:t>
      </w:r>
      <w:r w:rsidRPr="00B35440">
        <w:rPr>
          <w:rFonts w:ascii="Times New Roman" w:hAnsi="Times New Roman" w:cs="Times New Roman"/>
          <w:color w:val="000000" w:themeColor="text1"/>
          <w:sz w:val="28"/>
          <w:szCs w:val="28"/>
        </w:rPr>
        <w:t xml:space="preserve"> – </w:t>
      </w:r>
      <w:r w:rsidR="00AB676D" w:rsidRPr="00B35440">
        <w:rPr>
          <w:rFonts w:ascii="Times New Roman" w:hAnsi="Times New Roman" w:cs="Times New Roman"/>
          <w:color w:val="000000" w:themeColor="text1"/>
          <w:sz w:val="28"/>
          <w:szCs w:val="28"/>
        </w:rPr>
        <w:t>Н</w:t>
      </w:r>
      <w:r w:rsidRPr="00B35440">
        <w:rPr>
          <w:rFonts w:ascii="Times New Roman" w:hAnsi="Times New Roman" w:cs="Times New Roman"/>
          <w:color w:val="000000" w:themeColor="text1"/>
          <w:sz w:val="28"/>
          <w:szCs w:val="28"/>
        </w:rPr>
        <w:t xml:space="preserve">аправления </w:t>
      </w:r>
      <w:r w:rsidR="00140904" w:rsidRPr="00B35440">
        <w:rPr>
          <w:rFonts w:ascii="Times New Roman" w:hAnsi="Times New Roman" w:cs="Times New Roman"/>
          <w:color w:val="000000" w:themeColor="text1"/>
          <w:sz w:val="28"/>
          <w:szCs w:val="28"/>
        </w:rPr>
        <w:t xml:space="preserve">(формы) </w:t>
      </w:r>
      <w:r w:rsidRPr="00B35440">
        <w:rPr>
          <w:rFonts w:ascii="Times New Roman" w:hAnsi="Times New Roman" w:cs="Times New Roman"/>
          <w:color w:val="000000" w:themeColor="text1"/>
          <w:sz w:val="28"/>
          <w:szCs w:val="28"/>
        </w:rPr>
        <w:t>инвестирования (составлено автором)</w:t>
      </w:r>
    </w:p>
    <w:p w14:paraId="1683D4D5" w14:textId="77777777" w:rsidR="00AF5E92" w:rsidRDefault="00AF5E92" w:rsidP="00EC5DE1">
      <w:pPr>
        <w:spacing w:after="0" w:line="360" w:lineRule="auto"/>
        <w:ind w:firstLine="709"/>
        <w:jc w:val="both"/>
        <w:rPr>
          <w:rFonts w:ascii="Times New Roman" w:hAnsi="Times New Roman" w:cs="Times New Roman"/>
          <w:sz w:val="28"/>
          <w:szCs w:val="28"/>
        </w:rPr>
      </w:pPr>
    </w:p>
    <w:p w14:paraId="5A889CB6" w14:textId="77777777" w:rsidR="004B0FFC" w:rsidRPr="00DC704D" w:rsidRDefault="004B0FFC" w:rsidP="002965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C704D" w:rsidRPr="00DC704D">
        <w:rPr>
          <w:rFonts w:ascii="Times New Roman" w:hAnsi="Times New Roman" w:cs="Times New Roman"/>
          <w:sz w:val="28"/>
          <w:szCs w:val="28"/>
        </w:rPr>
        <w:t>нвестиционно</w:t>
      </w:r>
      <w:r>
        <w:rPr>
          <w:rFonts w:ascii="Times New Roman" w:hAnsi="Times New Roman" w:cs="Times New Roman"/>
          <w:sz w:val="28"/>
          <w:szCs w:val="28"/>
        </w:rPr>
        <w:t>е</w:t>
      </w:r>
      <w:r w:rsidR="00DC704D" w:rsidRPr="00DC704D">
        <w:rPr>
          <w:rFonts w:ascii="Times New Roman" w:hAnsi="Times New Roman" w:cs="Times New Roman"/>
          <w:sz w:val="28"/>
          <w:szCs w:val="28"/>
        </w:rPr>
        <w:t xml:space="preserve"> решени</w:t>
      </w:r>
      <w:r>
        <w:rPr>
          <w:rFonts w:ascii="Times New Roman" w:hAnsi="Times New Roman" w:cs="Times New Roman"/>
          <w:sz w:val="28"/>
          <w:szCs w:val="28"/>
        </w:rPr>
        <w:t>е</w:t>
      </w:r>
      <w:r w:rsidR="00DC704D" w:rsidRPr="00DC704D">
        <w:rPr>
          <w:rFonts w:ascii="Times New Roman" w:hAnsi="Times New Roman" w:cs="Times New Roman"/>
          <w:sz w:val="28"/>
          <w:szCs w:val="28"/>
        </w:rPr>
        <w:t xml:space="preserve"> представ</w:t>
      </w:r>
      <w:r>
        <w:rPr>
          <w:rFonts w:ascii="Times New Roman" w:hAnsi="Times New Roman" w:cs="Times New Roman"/>
          <w:sz w:val="28"/>
          <w:szCs w:val="28"/>
        </w:rPr>
        <w:t>ляет собой</w:t>
      </w:r>
      <w:r w:rsidR="00DC704D" w:rsidRPr="00DC704D">
        <w:rPr>
          <w:rFonts w:ascii="Times New Roman" w:hAnsi="Times New Roman" w:cs="Times New Roman"/>
          <w:sz w:val="28"/>
          <w:szCs w:val="28"/>
        </w:rPr>
        <w:t xml:space="preserve"> результат поиска компромисса между интересами инвестора, его потребностями и долгосрочными интересами. </w:t>
      </w:r>
      <w:r>
        <w:rPr>
          <w:rFonts w:ascii="Times New Roman" w:hAnsi="Times New Roman" w:cs="Times New Roman"/>
          <w:sz w:val="28"/>
          <w:szCs w:val="28"/>
        </w:rPr>
        <w:t xml:space="preserve">Главное место </w:t>
      </w:r>
      <w:r w:rsidR="00DC704D" w:rsidRPr="00DC704D">
        <w:rPr>
          <w:rFonts w:ascii="Times New Roman" w:hAnsi="Times New Roman" w:cs="Times New Roman"/>
          <w:sz w:val="28"/>
          <w:szCs w:val="28"/>
        </w:rPr>
        <w:t xml:space="preserve">в </w:t>
      </w:r>
      <w:r>
        <w:rPr>
          <w:rFonts w:ascii="Times New Roman" w:hAnsi="Times New Roman" w:cs="Times New Roman"/>
          <w:sz w:val="28"/>
          <w:szCs w:val="28"/>
        </w:rPr>
        <w:t>системе</w:t>
      </w:r>
      <w:r w:rsidR="00DC704D" w:rsidRPr="00DC704D">
        <w:rPr>
          <w:rFonts w:ascii="Times New Roman" w:hAnsi="Times New Roman" w:cs="Times New Roman"/>
          <w:sz w:val="28"/>
          <w:szCs w:val="28"/>
        </w:rPr>
        <w:t xml:space="preserve"> стратегических целей инвестора занимает обеспечение условий для стабильного получения прибыли</w:t>
      </w:r>
      <w:r>
        <w:rPr>
          <w:rFonts w:ascii="Times New Roman" w:hAnsi="Times New Roman" w:cs="Times New Roman"/>
          <w:sz w:val="28"/>
          <w:szCs w:val="28"/>
        </w:rPr>
        <w:t>.</w:t>
      </w:r>
    </w:p>
    <w:p w14:paraId="45F0C7D6" w14:textId="77777777" w:rsidR="00DC704D" w:rsidRPr="008F4332" w:rsidRDefault="00B16524" w:rsidP="00296589">
      <w:pPr>
        <w:pStyle w:val="af0"/>
        <w:spacing w:after="0" w:line="360" w:lineRule="auto"/>
        <w:ind w:firstLine="709"/>
        <w:jc w:val="both"/>
        <w:rPr>
          <w:sz w:val="28"/>
          <w:szCs w:val="28"/>
        </w:rPr>
      </w:pPr>
      <w:r w:rsidRPr="00B16524">
        <w:rPr>
          <w:sz w:val="28"/>
          <w:szCs w:val="28"/>
        </w:rPr>
        <w:t xml:space="preserve">Фондовый рынок — это сложный механизм. Он характеризуется огромным разнообразием </w:t>
      </w:r>
      <w:r w:rsidR="005B735A" w:rsidRPr="00B16524">
        <w:rPr>
          <w:sz w:val="28"/>
          <w:szCs w:val="28"/>
        </w:rPr>
        <w:t>разнообразных</w:t>
      </w:r>
      <w:r w:rsidRPr="00B16524">
        <w:rPr>
          <w:sz w:val="28"/>
          <w:szCs w:val="28"/>
        </w:rPr>
        <w:t xml:space="preserve"> финансовых инструментов.</w:t>
      </w:r>
      <w:r w:rsidR="00DC704D" w:rsidRPr="008F4332">
        <w:rPr>
          <w:sz w:val="28"/>
          <w:szCs w:val="28"/>
        </w:rPr>
        <w:t xml:space="preserve"> В </w:t>
      </w:r>
      <w:r w:rsidR="006C2839">
        <w:rPr>
          <w:sz w:val="28"/>
          <w:szCs w:val="28"/>
        </w:rPr>
        <w:t xml:space="preserve">таких </w:t>
      </w:r>
      <w:r w:rsidR="005B735A">
        <w:rPr>
          <w:sz w:val="28"/>
          <w:szCs w:val="28"/>
        </w:rPr>
        <w:t>соглашениях</w:t>
      </w:r>
      <w:r w:rsidR="001619FC">
        <w:rPr>
          <w:sz w:val="28"/>
          <w:szCs w:val="28"/>
        </w:rPr>
        <w:t xml:space="preserve"> </w:t>
      </w:r>
      <w:r w:rsidR="00E419B2">
        <w:rPr>
          <w:sz w:val="28"/>
          <w:szCs w:val="28"/>
        </w:rPr>
        <w:t>возможность достижения,</w:t>
      </w:r>
      <w:r w:rsidR="001619FC">
        <w:rPr>
          <w:sz w:val="28"/>
          <w:szCs w:val="28"/>
        </w:rPr>
        <w:t xml:space="preserve"> </w:t>
      </w:r>
      <w:r w:rsidR="00FB74F6">
        <w:rPr>
          <w:sz w:val="28"/>
          <w:szCs w:val="28"/>
        </w:rPr>
        <w:t>озвученных ранее целей капиталовложения</w:t>
      </w:r>
      <w:r w:rsidR="00DC704D" w:rsidRPr="008F4332">
        <w:rPr>
          <w:sz w:val="28"/>
          <w:szCs w:val="28"/>
        </w:rPr>
        <w:t xml:space="preserve"> и </w:t>
      </w:r>
      <w:r w:rsidR="00FB74F6" w:rsidRPr="008F4332">
        <w:rPr>
          <w:sz w:val="28"/>
          <w:szCs w:val="28"/>
        </w:rPr>
        <w:t>потенциал</w:t>
      </w:r>
      <w:r w:rsidR="00DC704D" w:rsidRPr="008F4332">
        <w:rPr>
          <w:sz w:val="28"/>
          <w:szCs w:val="28"/>
        </w:rPr>
        <w:t xml:space="preserve"> избежать </w:t>
      </w:r>
      <w:r w:rsidR="00FB74F6" w:rsidRPr="008F4332">
        <w:rPr>
          <w:sz w:val="28"/>
          <w:szCs w:val="28"/>
        </w:rPr>
        <w:t>существенных</w:t>
      </w:r>
      <w:r w:rsidR="00DC704D" w:rsidRPr="008F4332">
        <w:rPr>
          <w:sz w:val="28"/>
          <w:szCs w:val="28"/>
        </w:rPr>
        <w:t xml:space="preserve"> потерь </w:t>
      </w:r>
      <w:r w:rsidR="00635254" w:rsidRPr="008F4332">
        <w:rPr>
          <w:sz w:val="28"/>
          <w:szCs w:val="28"/>
        </w:rPr>
        <w:t>близко</w:t>
      </w:r>
      <w:r w:rsidR="001619FC">
        <w:rPr>
          <w:sz w:val="28"/>
          <w:szCs w:val="28"/>
        </w:rPr>
        <w:t xml:space="preserve"> </w:t>
      </w:r>
      <w:r w:rsidR="00635254" w:rsidRPr="008F4332">
        <w:rPr>
          <w:sz w:val="28"/>
          <w:szCs w:val="28"/>
        </w:rPr>
        <w:t>сплочена</w:t>
      </w:r>
      <w:r w:rsidR="00DC704D" w:rsidRPr="008F4332">
        <w:rPr>
          <w:sz w:val="28"/>
          <w:szCs w:val="28"/>
        </w:rPr>
        <w:t xml:space="preserve"> с тем, </w:t>
      </w:r>
      <w:r w:rsidR="00635254" w:rsidRPr="008F4332">
        <w:rPr>
          <w:sz w:val="28"/>
          <w:szCs w:val="28"/>
        </w:rPr>
        <w:t>как</w:t>
      </w:r>
      <w:r w:rsidR="001619FC">
        <w:rPr>
          <w:sz w:val="28"/>
          <w:szCs w:val="28"/>
        </w:rPr>
        <w:t xml:space="preserve"> </w:t>
      </w:r>
      <w:r w:rsidR="00635254" w:rsidRPr="008F4332">
        <w:rPr>
          <w:sz w:val="28"/>
          <w:szCs w:val="28"/>
        </w:rPr>
        <w:t>крепко</w:t>
      </w:r>
      <w:r w:rsidR="00DC704D" w:rsidRPr="008F4332">
        <w:rPr>
          <w:sz w:val="28"/>
          <w:szCs w:val="28"/>
        </w:rPr>
        <w:t xml:space="preserve"> </w:t>
      </w:r>
      <w:r w:rsidR="00DC704D" w:rsidRPr="008F4332">
        <w:rPr>
          <w:sz w:val="28"/>
          <w:szCs w:val="28"/>
        </w:rPr>
        <w:lastRenderedPageBreak/>
        <w:t xml:space="preserve">и </w:t>
      </w:r>
      <w:r w:rsidR="00635254" w:rsidRPr="008F4332">
        <w:rPr>
          <w:sz w:val="28"/>
          <w:szCs w:val="28"/>
        </w:rPr>
        <w:t>полно</w:t>
      </w:r>
      <w:r w:rsidR="001619FC">
        <w:rPr>
          <w:sz w:val="28"/>
          <w:szCs w:val="28"/>
        </w:rPr>
        <w:t xml:space="preserve"> </w:t>
      </w:r>
      <w:r w:rsidR="00635254" w:rsidRPr="008F4332">
        <w:rPr>
          <w:sz w:val="28"/>
          <w:szCs w:val="28"/>
        </w:rPr>
        <w:t>доказаны</w:t>
      </w:r>
      <w:r w:rsidR="00635254">
        <w:rPr>
          <w:sz w:val="28"/>
          <w:szCs w:val="28"/>
        </w:rPr>
        <w:t>, основываясь</w:t>
      </w:r>
      <w:r w:rsidR="00DC704D" w:rsidRPr="008F4332">
        <w:rPr>
          <w:sz w:val="28"/>
          <w:szCs w:val="28"/>
        </w:rPr>
        <w:t xml:space="preserve"> анализ</w:t>
      </w:r>
      <w:r w:rsidR="00635254">
        <w:rPr>
          <w:sz w:val="28"/>
          <w:szCs w:val="28"/>
        </w:rPr>
        <w:t>е</w:t>
      </w:r>
      <w:r w:rsidR="001619FC">
        <w:rPr>
          <w:sz w:val="28"/>
          <w:szCs w:val="28"/>
        </w:rPr>
        <w:t xml:space="preserve"> </w:t>
      </w:r>
      <w:r w:rsidR="00635254">
        <w:rPr>
          <w:sz w:val="28"/>
          <w:szCs w:val="28"/>
        </w:rPr>
        <w:t>разнообразных</w:t>
      </w:r>
      <w:r w:rsidR="00DC704D" w:rsidRPr="008F4332">
        <w:rPr>
          <w:sz w:val="28"/>
          <w:szCs w:val="28"/>
        </w:rPr>
        <w:t xml:space="preserve"> факторов</w:t>
      </w:r>
      <w:r w:rsidR="00635254">
        <w:rPr>
          <w:sz w:val="28"/>
          <w:szCs w:val="28"/>
        </w:rPr>
        <w:t>, используемые</w:t>
      </w:r>
      <w:r w:rsidR="00DC704D" w:rsidRPr="008F4332">
        <w:rPr>
          <w:sz w:val="28"/>
          <w:szCs w:val="28"/>
        </w:rPr>
        <w:t xml:space="preserve"> инвестиционные решения, или насколько качественно проведен мониторинг инстру</w:t>
      </w:r>
      <w:r w:rsidR="00DC704D" w:rsidRPr="008F4332">
        <w:rPr>
          <w:sz w:val="28"/>
          <w:szCs w:val="28"/>
        </w:rPr>
        <w:softHyphen/>
        <w:t xml:space="preserve">ментов фондового рынка. Также </w:t>
      </w:r>
      <w:r w:rsidR="00CB6DD8">
        <w:rPr>
          <w:sz w:val="28"/>
          <w:szCs w:val="28"/>
        </w:rPr>
        <w:t xml:space="preserve">основываясь на указанном мониторинге, </w:t>
      </w:r>
      <w:r w:rsidR="00DC704D" w:rsidRPr="008F4332">
        <w:rPr>
          <w:sz w:val="28"/>
          <w:szCs w:val="28"/>
        </w:rPr>
        <w:t xml:space="preserve">можно </w:t>
      </w:r>
      <w:r w:rsidR="00CB6DD8">
        <w:rPr>
          <w:sz w:val="28"/>
          <w:szCs w:val="28"/>
        </w:rPr>
        <w:t xml:space="preserve">провести оценку </w:t>
      </w:r>
      <w:r w:rsidR="00DC704D" w:rsidRPr="008F4332">
        <w:rPr>
          <w:sz w:val="28"/>
          <w:szCs w:val="28"/>
        </w:rPr>
        <w:t xml:space="preserve">и </w:t>
      </w:r>
      <w:r w:rsidR="00CB6DD8">
        <w:rPr>
          <w:sz w:val="28"/>
          <w:szCs w:val="28"/>
        </w:rPr>
        <w:t xml:space="preserve">сделать прогноз возможную в будущем </w:t>
      </w:r>
      <w:r w:rsidR="00CB6DD8" w:rsidRPr="008F4332">
        <w:rPr>
          <w:sz w:val="28"/>
          <w:szCs w:val="28"/>
        </w:rPr>
        <w:t>результативность</w:t>
      </w:r>
      <w:r w:rsidR="00DC704D" w:rsidRPr="008F4332">
        <w:rPr>
          <w:sz w:val="28"/>
          <w:szCs w:val="28"/>
        </w:rPr>
        <w:t xml:space="preserve"> инвестиционных </w:t>
      </w:r>
      <w:r w:rsidR="00CB6DD8">
        <w:rPr>
          <w:sz w:val="28"/>
          <w:szCs w:val="28"/>
        </w:rPr>
        <w:t xml:space="preserve">манипуляций </w:t>
      </w:r>
      <w:r w:rsidR="00DC704D" w:rsidRPr="008F4332">
        <w:rPr>
          <w:sz w:val="28"/>
          <w:szCs w:val="28"/>
        </w:rPr>
        <w:t>на фондовом рынке.</w:t>
      </w:r>
    </w:p>
    <w:bookmarkEnd w:id="11"/>
    <w:p w14:paraId="412F2ECA" w14:textId="77777777" w:rsidR="00DC704D" w:rsidRPr="008F4332" w:rsidRDefault="00CB6DD8" w:rsidP="00296589">
      <w:pPr>
        <w:pStyle w:val="af0"/>
        <w:spacing w:after="0" w:line="360" w:lineRule="auto"/>
        <w:ind w:firstLine="709"/>
        <w:jc w:val="both"/>
        <w:rPr>
          <w:sz w:val="28"/>
          <w:szCs w:val="28"/>
        </w:rPr>
      </w:pPr>
      <w:r>
        <w:rPr>
          <w:sz w:val="28"/>
          <w:szCs w:val="28"/>
        </w:rPr>
        <w:t>Средство на рынке ценных бумаг</w:t>
      </w:r>
      <w:r w:rsidR="00DC704D" w:rsidRPr="008F4332">
        <w:rPr>
          <w:sz w:val="28"/>
          <w:szCs w:val="28"/>
        </w:rPr>
        <w:t xml:space="preserve"> как </w:t>
      </w:r>
      <w:r w:rsidR="005B735A" w:rsidRPr="008F4332">
        <w:rPr>
          <w:sz w:val="28"/>
          <w:szCs w:val="28"/>
        </w:rPr>
        <w:t>предмет</w:t>
      </w:r>
      <w:r w:rsidR="001619FC">
        <w:rPr>
          <w:sz w:val="28"/>
          <w:szCs w:val="28"/>
        </w:rPr>
        <w:t xml:space="preserve"> </w:t>
      </w:r>
      <w:r w:rsidR="005B735A">
        <w:rPr>
          <w:sz w:val="28"/>
          <w:szCs w:val="28"/>
        </w:rPr>
        <w:t>капиталовложения</w:t>
      </w:r>
      <w:r w:rsidR="001619FC">
        <w:rPr>
          <w:sz w:val="28"/>
          <w:szCs w:val="28"/>
        </w:rPr>
        <w:t xml:space="preserve"> </w:t>
      </w:r>
      <w:r>
        <w:rPr>
          <w:sz w:val="28"/>
          <w:szCs w:val="28"/>
        </w:rPr>
        <w:t>выглядит в виде документа</w:t>
      </w:r>
      <w:r w:rsidR="00DC704D" w:rsidRPr="008F4332">
        <w:rPr>
          <w:sz w:val="28"/>
          <w:szCs w:val="28"/>
        </w:rPr>
        <w:t xml:space="preserve">, который </w:t>
      </w:r>
      <w:r w:rsidR="005B735A">
        <w:rPr>
          <w:sz w:val="28"/>
          <w:szCs w:val="28"/>
        </w:rPr>
        <w:t xml:space="preserve">сужает к общему конкретные права, которые связаны с имуществом и участием в долевом капитале организации или предприятия. Также этот документ может подтверждать </w:t>
      </w:r>
      <w:r w:rsidR="00DC704D" w:rsidRPr="008F4332">
        <w:rPr>
          <w:sz w:val="28"/>
          <w:szCs w:val="28"/>
        </w:rPr>
        <w:t>пре</w:t>
      </w:r>
      <w:r w:rsidR="00DC704D" w:rsidRPr="008F4332">
        <w:rPr>
          <w:sz w:val="28"/>
          <w:szCs w:val="28"/>
        </w:rPr>
        <w:softHyphen/>
        <w:t>доставлени</w:t>
      </w:r>
      <w:r w:rsidR="005B735A">
        <w:rPr>
          <w:sz w:val="28"/>
          <w:szCs w:val="28"/>
        </w:rPr>
        <w:t>е займа организации</w:t>
      </w:r>
      <w:r w:rsidR="0071326F">
        <w:rPr>
          <w:sz w:val="28"/>
          <w:szCs w:val="28"/>
        </w:rPr>
        <w:t xml:space="preserve">. Еще он </w:t>
      </w:r>
      <w:r w:rsidR="0071326F" w:rsidRPr="008F4332">
        <w:rPr>
          <w:sz w:val="28"/>
          <w:szCs w:val="28"/>
        </w:rPr>
        <w:t>имеет</w:t>
      </w:r>
      <w:r w:rsidR="001619FC">
        <w:rPr>
          <w:sz w:val="28"/>
          <w:szCs w:val="28"/>
        </w:rPr>
        <w:t xml:space="preserve"> </w:t>
      </w:r>
      <w:r>
        <w:rPr>
          <w:sz w:val="28"/>
          <w:szCs w:val="28"/>
        </w:rPr>
        <w:t>торгуется</w:t>
      </w:r>
      <w:r w:rsidR="00DC704D" w:rsidRPr="008F4332">
        <w:rPr>
          <w:sz w:val="28"/>
          <w:szCs w:val="28"/>
        </w:rPr>
        <w:t xml:space="preserve"> на </w:t>
      </w:r>
      <w:r>
        <w:rPr>
          <w:sz w:val="28"/>
          <w:szCs w:val="28"/>
        </w:rPr>
        <w:t>фондовом рынке</w:t>
      </w:r>
      <w:r w:rsidR="001619FC">
        <w:rPr>
          <w:sz w:val="28"/>
          <w:szCs w:val="28"/>
        </w:rPr>
        <w:t xml:space="preserve"> </w:t>
      </w:r>
      <w:r w:rsidR="00DC704D" w:rsidRPr="008F4332">
        <w:rPr>
          <w:sz w:val="28"/>
          <w:szCs w:val="28"/>
        </w:rPr>
        <w:t xml:space="preserve">и </w:t>
      </w:r>
      <w:r>
        <w:rPr>
          <w:sz w:val="28"/>
          <w:szCs w:val="28"/>
        </w:rPr>
        <w:t>по сути является</w:t>
      </w:r>
      <w:r w:rsidR="00DC704D" w:rsidRPr="008F4332">
        <w:rPr>
          <w:sz w:val="28"/>
          <w:szCs w:val="28"/>
        </w:rPr>
        <w:t xml:space="preserve"> источни</w:t>
      </w:r>
      <w:r w:rsidR="00DC704D" w:rsidRPr="008F4332">
        <w:rPr>
          <w:sz w:val="28"/>
          <w:szCs w:val="28"/>
        </w:rPr>
        <w:softHyphen/>
        <w:t xml:space="preserve">ком </w:t>
      </w:r>
      <w:r w:rsidR="0071326F">
        <w:rPr>
          <w:sz w:val="28"/>
          <w:szCs w:val="28"/>
        </w:rPr>
        <w:t xml:space="preserve">постоянной </w:t>
      </w:r>
      <w:r w:rsidR="00DC704D" w:rsidRPr="008F4332">
        <w:rPr>
          <w:sz w:val="28"/>
          <w:szCs w:val="28"/>
        </w:rPr>
        <w:t>либо разово</w:t>
      </w:r>
      <w:r w:rsidR="0071326F">
        <w:rPr>
          <w:sz w:val="28"/>
          <w:szCs w:val="28"/>
        </w:rPr>
        <w:t>й</w:t>
      </w:r>
      <w:r w:rsidR="001619FC">
        <w:rPr>
          <w:sz w:val="28"/>
          <w:szCs w:val="28"/>
        </w:rPr>
        <w:t xml:space="preserve"> </w:t>
      </w:r>
      <w:r w:rsidR="0071326F">
        <w:rPr>
          <w:sz w:val="28"/>
          <w:szCs w:val="28"/>
        </w:rPr>
        <w:t>прибыли</w:t>
      </w:r>
      <w:r w:rsidR="00DC704D" w:rsidRPr="008F4332">
        <w:rPr>
          <w:sz w:val="28"/>
          <w:szCs w:val="28"/>
        </w:rPr>
        <w:t xml:space="preserve">. </w:t>
      </w:r>
      <w:r w:rsidRPr="008F4332">
        <w:rPr>
          <w:sz w:val="28"/>
          <w:szCs w:val="28"/>
        </w:rPr>
        <w:t>Бесспорно</w:t>
      </w:r>
      <w:r w:rsidR="00DC704D" w:rsidRPr="008F4332">
        <w:rPr>
          <w:sz w:val="28"/>
          <w:szCs w:val="28"/>
        </w:rPr>
        <w:t xml:space="preserve">, </w:t>
      </w:r>
      <w:r w:rsidR="002A63C6">
        <w:rPr>
          <w:sz w:val="28"/>
          <w:szCs w:val="28"/>
        </w:rPr>
        <w:t xml:space="preserve">важную роль занимает квалификация, а также имеющийся опыт </w:t>
      </w:r>
      <w:r w:rsidR="00DC704D" w:rsidRPr="008F4332">
        <w:rPr>
          <w:sz w:val="28"/>
          <w:szCs w:val="28"/>
        </w:rPr>
        <w:t>ме</w:t>
      </w:r>
      <w:r w:rsidR="00DC704D" w:rsidRPr="008F4332">
        <w:rPr>
          <w:sz w:val="28"/>
          <w:szCs w:val="28"/>
        </w:rPr>
        <w:softHyphen/>
        <w:t xml:space="preserve">неджера, </w:t>
      </w:r>
      <w:r w:rsidR="002A63C6">
        <w:rPr>
          <w:sz w:val="28"/>
          <w:szCs w:val="28"/>
        </w:rPr>
        <w:t>который осуществляет определенные действия по капиталовложению в конкретные инструменты фондового рынка</w:t>
      </w:r>
      <w:r w:rsidR="00DC704D" w:rsidRPr="008F4332">
        <w:rPr>
          <w:sz w:val="28"/>
          <w:szCs w:val="28"/>
        </w:rPr>
        <w:t xml:space="preserve">. </w:t>
      </w:r>
      <w:r w:rsidR="002A63C6" w:rsidRPr="008F4332">
        <w:rPr>
          <w:sz w:val="28"/>
          <w:szCs w:val="28"/>
        </w:rPr>
        <w:t>Все же</w:t>
      </w:r>
      <w:r w:rsidR="00DC704D" w:rsidRPr="008F4332">
        <w:rPr>
          <w:sz w:val="28"/>
          <w:szCs w:val="28"/>
        </w:rPr>
        <w:t xml:space="preserve"> и </w:t>
      </w:r>
      <w:r w:rsidR="002A63C6">
        <w:rPr>
          <w:sz w:val="28"/>
          <w:szCs w:val="28"/>
        </w:rPr>
        <w:t>очень опытные инвесторы фондового рынка считают</w:t>
      </w:r>
      <w:r w:rsidR="00DC704D" w:rsidRPr="008F4332">
        <w:rPr>
          <w:sz w:val="28"/>
          <w:szCs w:val="28"/>
        </w:rPr>
        <w:t xml:space="preserve">, что </w:t>
      </w:r>
      <w:r w:rsidR="002A63C6" w:rsidRPr="008F4332">
        <w:rPr>
          <w:sz w:val="28"/>
          <w:szCs w:val="28"/>
        </w:rPr>
        <w:t>чутье</w:t>
      </w:r>
      <w:r w:rsidR="001619FC">
        <w:rPr>
          <w:sz w:val="28"/>
          <w:szCs w:val="28"/>
        </w:rPr>
        <w:t xml:space="preserve"> </w:t>
      </w:r>
      <w:r w:rsidR="002A63C6">
        <w:rPr>
          <w:sz w:val="28"/>
          <w:szCs w:val="28"/>
        </w:rPr>
        <w:t xml:space="preserve">или интуиция конкретного человека способны </w:t>
      </w:r>
      <w:r w:rsidR="002A63C6" w:rsidRPr="008F4332">
        <w:rPr>
          <w:sz w:val="28"/>
          <w:szCs w:val="28"/>
        </w:rPr>
        <w:t>приводить</w:t>
      </w:r>
      <w:r w:rsidR="00DC704D" w:rsidRPr="008F4332">
        <w:rPr>
          <w:sz w:val="28"/>
          <w:szCs w:val="28"/>
        </w:rPr>
        <w:t xml:space="preserve"> к </w:t>
      </w:r>
      <w:r w:rsidR="002A63C6">
        <w:rPr>
          <w:sz w:val="28"/>
          <w:szCs w:val="28"/>
        </w:rPr>
        <w:t>большому числу ошибочных действий</w:t>
      </w:r>
      <w:r w:rsidR="00DC704D" w:rsidRPr="008F4332">
        <w:rPr>
          <w:sz w:val="28"/>
          <w:szCs w:val="28"/>
        </w:rPr>
        <w:t>, и</w:t>
      </w:r>
      <w:r w:rsidR="002A63C6">
        <w:rPr>
          <w:sz w:val="28"/>
          <w:szCs w:val="28"/>
        </w:rPr>
        <w:t xml:space="preserve">менно из-за этого во время принятия решений по капиталовложению необходимо ориентироваться </w:t>
      </w:r>
      <w:r w:rsidR="00606156">
        <w:rPr>
          <w:sz w:val="28"/>
          <w:szCs w:val="28"/>
        </w:rPr>
        <w:t xml:space="preserve">на </w:t>
      </w:r>
      <w:r w:rsidR="00606156" w:rsidRPr="008F4332">
        <w:rPr>
          <w:sz w:val="28"/>
          <w:szCs w:val="28"/>
        </w:rPr>
        <w:t>беспристрастную</w:t>
      </w:r>
      <w:r w:rsidR="00DC704D" w:rsidRPr="008F4332">
        <w:rPr>
          <w:sz w:val="28"/>
          <w:szCs w:val="28"/>
        </w:rPr>
        <w:t xml:space="preserve"> информацию</w:t>
      </w:r>
      <w:r w:rsidR="00606156">
        <w:rPr>
          <w:sz w:val="28"/>
          <w:szCs w:val="28"/>
        </w:rPr>
        <w:t xml:space="preserve">, другими словами, необходимо совершить </w:t>
      </w:r>
      <w:r w:rsidR="00DC704D" w:rsidRPr="008F4332">
        <w:rPr>
          <w:sz w:val="28"/>
          <w:szCs w:val="28"/>
        </w:rPr>
        <w:t>системный мониторинг инструментов фондового рынка</w:t>
      </w:r>
      <w:r w:rsidR="00606156">
        <w:rPr>
          <w:sz w:val="28"/>
          <w:szCs w:val="28"/>
        </w:rPr>
        <w:t>, чтобы в последствии оценить результативность капиталовложений</w:t>
      </w:r>
      <w:r w:rsidR="001619FC">
        <w:rPr>
          <w:sz w:val="28"/>
          <w:szCs w:val="28"/>
        </w:rPr>
        <w:t xml:space="preserve"> </w:t>
      </w:r>
      <w:r w:rsidR="00606156">
        <w:rPr>
          <w:sz w:val="28"/>
          <w:szCs w:val="28"/>
        </w:rPr>
        <w:t>организации</w:t>
      </w:r>
      <w:r w:rsidR="00DC704D" w:rsidRPr="008F4332">
        <w:rPr>
          <w:sz w:val="28"/>
          <w:szCs w:val="28"/>
        </w:rPr>
        <w:t>.</w:t>
      </w:r>
    </w:p>
    <w:p w14:paraId="4A22D140" w14:textId="77777777" w:rsidR="00DC704D" w:rsidRPr="008F4332" w:rsidRDefault="00606156" w:rsidP="00296589">
      <w:pPr>
        <w:pStyle w:val="af0"/>
        <w:spacing w:after="0" w:line="360" w:lineRule="auto"/>
        <w:ind w:firstLine="709"/>
        <w:jc w:val="both"/>
        <w:rPr>
          <w:sz w:val="28"/>
          <w:szCs w:val="28"/>
        </w:rPr>
      </w:pPr>
      <w:r>
        <w:rPr>
          <w:sz w:val="28"/>
          <w:szCs w:val="28"/>
        </w:rPr>
        <w:t xml:space="preserve">Таким образом, </w:t>
      </w:r>
      <w:r w:rsidR="00DC704D" w:rsidRPr="008F4332">
        <w:rPr>
          <w:sz w:val="28"/>
          <w:szCs w:val="28"/>
        </w:rPr>
        <w:t xml:space="preserve">к </w:t>
      </w:r>
      <w:r w:rsidRPr="008F4332">
        <w:rPr>
          <w:sz w:val="28"/>
          <w:szCs w:val="28"/>
        </w:rPr>
        <w:t>нынешним</w:t>
      </w:r>
      <w:r w:rsidR="00DC704D" w:rsidRPr="008F4332">
        <w:rPr>
          <w:sz w:val="28"/>
          <w:szCs w:val="28"/>
        </w:rPr>
        <w:t xml:space="preserve"> задачам </w:t>
      </w:r>
      <w:r>
        <w:rPr>
          <w:sz w:val="28"/>
          <w:szCs w:val="28"/>
        </w:rPr>
        <w:t>отслеживания различных</w:t>
      </w:r>
      <w:r w:rsidR="00DC704D" w:rsidRPr="008F4332">
        <w:rPr>
          <w:sz w:val="28"/>
          <w:szCs w:val="28"/>
        </w:rPr>
        <w:t xml:space="preserve"> инструментов</w:t>
      </w:r>
      <w:r>
        <w:rPr>
          <w:sz w:val="28"/>
          <w:szCs w:val="28"/>
        </w:rPr>
        <w:t xml:space="preserve"> рынка ценных бумаг</w:t>
      </w:r>
      <w:r w:rsidR="00DC704D" w:rsidRPr="008F4332">
        <w:rPr>
          <w:sz w:val="28"/>
          <w:szCs w:val="28"/>
        </w:rPr>
        <w:t xml:space="preserve"> и оценки </w:t>
      </w:r>
      <w:r w:rsidRPr="008F4332">
        <w:rPr>
          <w:sz w:val="28"/>
          <w:szCs w:val="28"/>
        </w:rPr>
        <w:t>результативности</w:t>
      </w:r>
      <w:r w:rsidR="001619FC">
        <w:rPr>
          <w:sz w:val="28"/>
          <w:szCs w:val="28"/>
        </w:rPr>
        <w:t xml:space="preserve"> </w:t>
      </w:r>
      <w:r>
        <w:rPr>
          <w:sz w:val="28"/>
          <w:szCs w:val="28"/>
        </w:rPr>
        <w:t>капиталовложений организации</w:t>
      </w:r>
      <w:r w:rsidR="00DC704D" w:rsidRPr="008F4332">
        <w:rPr>
          <w:sz w:val="28"/>
          <w:szCs w:val="28"/>
        </w:rPr>
        <w:t xml:space="preserve"> относится сис</w:t>
      </w:r>
      <w:r w:rsidR="00DC704D" w:rsidRPr="008F4332">
        <w:rPr>
          <w:sz w:val="28"/>
          <w:szCs w:val="28"/>
        </w:rPr>
        <w:softHyphen/>
        <w:t>тематизация и анализ макро- и микроэкономических факторов, влияющих на эффек</w:t>
      </w:r>
      <w:r w:rsidR="00DC704D" w:rsidRPr="008F4332">
        <w:rPr>
          <w:sz w:val="28"/>
          <w:szCs w:val="28"/>
        </w:rPr>
        <w:softHyphen/>
        <w:t>тивность инвестиционного решения и сопутствующий ему уровень риска, и формиро</w:t>
      </w:r>
      <w:r w:rsidR="00DC704D" w:rsidRPr="008F4332">
        <w:rPr>
          <w:sz w:val="28"/>
          <w:szCs w:val="28"/>
        </w:rPr>
        <w:softHyphen/>
        <w:t>вание обоснованных подходов к отбору фондовых инструментов для финансового ин</w:t>
      </w:r>
      <w:r w:rsidR="00DC704D" w:rsidRPr="008F4332">
        <w:rPr>
          <w:sz w:val="28"/>
          <w:szCs w:val="28"/>
        </w:rPr>
        <w:softHyphen/>
        <w:t>вестирования.</w:t>
      </w:r>
    </w:p>
    <w:p w14:paraId="34C2643C" w14:textId="77777777" w:rsidR="00DC704D" w:rsidRPr="008F4332" w:rsidRDefault="00976D00" w:rsidP="00296589">
      <w:pPr>
        <w:pStyle w:val="af0"/>
        <w:spacing w:after="0" w:line="360" w:lineRule="auto"/>
        <w:ind w:firstLine="709"/>
        <w:jc w:val="both"/>
        <w:rPr>
          <w:sz w:val="28"/>
          <w:szCs w:val="28"/>
        </w:rPr>
      </w:pPr>
      <w:r w:rsidRPr="00976D00">
        <w:rPr>
          <w:sz w:val="28"/>
          <w:szCs w:val="28"/>
        </w:rPr>
        <w:t xml:space="preserve">Выбор из всего разнообразия допустимых направлений капиталовложения средств в различные фондовые инструменты тех, которые представляют </w:t>
      </w:r>
      <w:r w:rsidRPr="00976D00">
        <w:rPr>
          <w:sz w:val="28"/>
          <w:szCs w:val="28"/>
        </w:rPr>
        <w:lastRenderedPageBreak/>
        <w:t>собой наиболее результативными, с точки зрения имеющихся инвестиционных целей, исполняется основываясь на оценке инвестиционной привлекательности возможного объекта инвестирования.</w:t>
      </w:r>
    </w:p>
    <w:p w14:paraId="208C1F6D" w14:textId="77777777" w:rsidR="00DC704D" w:rsidRPr="008F4332" w:rsidRDefault="00976D00" w:rsidP="00296589">
      <w:pPr>
        <w:pStyle w:val="af0"/>
        <w:spacing w:after="0" w:line="360" w:lineRule="auto"/>
        <w:ind w:firstLine="709"/>
        <w:jc w:val="both"/>
        <w:rPr>
          <w:sz w:val="28"/>
          <w:szCs w:val="28"/>
        </w:rPr>
      </w:pPr>
      <w:r w:rsidRPr="00976D00">
        <w:rPr>
          <w:sz w:val="28"/>
          <w:szCs w:val="28"/>
        </w:rPr>
        <w:t>С учетом описанного ранее зафиксируем систему анализа инструментов фондового рынка (рисунок 4), под которой будем подразумеваться систему оценки работоспособности предприятия с точки зрения обеспечения оперативности и качественных свойств выполнения работ в главных областях, учитывая базовые задачи менеджмента. Она направлена на поиск отклонений и принятия решений в возможностях увеличения результативности управления инвестиционной деятельностью, задействую инструменты рынка ценных бумаг.</w:t>
      </w:r>
    </w:p>
    <w:p w14:paraId="3A9E52F8" w14:textId="77777777" w:rsidR="00DC704D" w:rsidRDefault="0045779D" w:rsidP="00296589">
      <w:pPr>
        <w:pStyle w:val="af0"/>
        <w:spacing w:after="0" w:line="360" w:lineRule="auto"/>
        <w:ind w:firstLine="709"/>
        <w:jc w:val="both"/>
        <w:rPr>
          <w:sz w:val="28"/>
          <w:szCs w:val="28"/>
        </w:rPr>
      </w:pPr>
      <w:r w:rsidRPr="008F4332">
        <w:rPr>
          <w:sz w:val="28"/>
          <w:szCs w:val="28"/>
        </w:rPr>
        <w:t>С</w:t>
      </w:r>
      <w:r w:rsidR="00976D00">
        <w:rPr>
          <w:sz w:val="28"/>
          <w:szCs w:val="28"/>
        </w:rPr>
        <w:t>оставляющие</w:t>
      </w:r>
      <w:r w:rsidR="00DC704D" w:rsidRPr="008F4332">
        <w:rPr>
          <w:sz w:val="28"/>
          <w:szCs w:val="28"/>
        </w:rPr>
        <w:t xml:space="preserve"> системы</w:t>
      </w:r>
      <w:r>
        <w:rPr>
          <w:sz w:val="28"/>
          <w:szCs w:val="28"/>
        </w:rPr>
        <w:t xml:space="preserve"> анализа</w:t>
      </w:r>
      <w:r w:rsidR="00DC704D" w:rsidRPr="008F4332">
        <w:rPr>
          <w:sz w:val="28"/>
          <w:szCs w:val="28"/>
        </w:rPr>
        <w:t xml:space="preserve"> инструментов </w:t>
      </w:r>
      <w:r w:rsidR="00976D00">
        <w:rPr>
          <w:sz w:val="28"/>
          <w:szCs w:val="28"/>
        </w:rPr>
        <w:t xml:space="preserve">рынка ценных бумаг показана </w:t>
      </w:r>
      <w:r w:rsidR="00ED64F6">
        <w:rPr>
          <w:sz w:val="28"/>
          <w:szCs w:val="28"/>
        </w:rPr>
        <w:t>на рисунке</w:t>
      </w:r>
      <w:r w:rsidR="00116046">
        <w:rPr>
          <w:sz w:val="28"/>
          <w:szCs w:val="28"/>
        </w:rPr>
        <w:t>4</w:t>
      </w:r>
      <w:r w:rsidR="00DC704D" w:rsidRPr="008F4332">
        <w:rPr>
          <w:sz w:val="28"/>
          <w:szCs w:val="28"/>
        </w:rPr>
        <w:t>.</w:t>
      </w:r>
    </w:p>
    <w:p w14:paraId="66E1BAAD" w14:textId="77777777" w:rsidR="00DC704D" w:rsidRPr="008F4332" w:rsidRDefault="00DC704D" w:rsidP="00DC704D">
      <w:pPr>
        <w:pStyle w:val="af0"/>
        <w:spacing w:after="0" w:line="360" w:lineRule="auto"/>
        <w:ind w:firstLine="709"/>
        <w:jc w:val="both"/>
        <w:rPr>
          <w:sz w:val="28"/>
          <w:szCs w:val="28"/>
        </w:rPr>
      </w:pPr>
    </w:p>
    <w:p w14:paraId="7CC35CBB" w14:textId="77777777" w:rsidR="00DC704D" w:rsidRDefault="00DC704D" w:rsidP="00DC704D">
      <w:pPr>
        <w:framePr w:wrap="notBeside" w:vAnchor="text" w:hAnchor="text" w:xAlign="center" w:y="1"/>
        <w:jc w:val="center"/>
        <w:rPr>
          <w:sz w:val="2"/>
          <w:szCs w:val="2"/>
        </w:rPr>
      </w:pPr>
      <w:r>
        <w:rPr>
          <w:noProof/>
          <w:sz w:val="2"/>
          <w:szCs w:val="2"/>
          <w:lang w:eastAsia="ru-RU"/>
        </w:rPr>
        <w:drawing>
          <wp:inline distT="0" distB="0" distL="0" distR="0" wp14:anchorId="0B6718CA" wp14:editId="0D2EA65F">
            <wp:extent cx="5458883" cy="1978350"/>
            <wp:effectExtent l="19050" t="0" r="8467" b="0"/>
            <wp:docPr id="3"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7425" cy="1985070"/>
                    </a:xfrm>
                    <a:prstGeom prst="rect">
                      <a:avLst/>
                    </a:prstGeom>
                    <a:noFill/>
                    <a:ln>
                      <a:noFill/>
                    </a:ln>
                  </pic:spPr>
                </pic:pic>
              </a:graphicData>
            </a:graphic>
          </wp:inline>
        </w:drawing>
      </w:r>
    </w:p>
    <w:p w14:paraId="6DC962A0" w14:textId="77777777" w:rsidR="00DC704D" w:rsidRDefault="00DC704D" w:rsidP="00DC704D">
      <w:pPr>
        <w:rPr>
          <w:sz w:val="2"/>
          <w:szCs w:val="2"/>
        </w:rPr>
      </w:pPr>
    </w:p>
    <w:p w14:paraId="61D97528" w14:textId="77777777" w:rsidR="00DC704D" w:rsidRPr="00367D39" w:rsidRDefault="00DC704D" w:rsidP="00F92FB6">
      <w:pPr>
        <w:pStyle w:val="af0"/>
        <w:spacing w:after="0" w:line="240" w:lineRule="auto"/>
        <w:ind w:firstLine="0"/>
        <w:rPr>
          <w:b/>
          <w:color w:val="FF0000"/>
          <w:sz w:val="28"/>
          <w:szCs w:val="28"/>
        </w:rPr>
      </w:pPr>
      <w:r>
        <w:rPr>
          <w:sz w:val="28"/>
          <w:szCs w:val="28"/>
        </w:rPr>
        <w:t xml:space="preserve">Рисунок </w:t>
      </w:r>
      <w:r w:rsidR="00116046">
        <w:rPr>
          <w:sz w:val="28"/>
          <w:szCs w:val="28"/>
        </w:rPr>
        <w:t>4</w:t>
      </w:r>
      <w:r>
        <w:rPr>
          <w:sz w:val="28"/>
          <w:szCs w:val="28"/>
        </w:rPr>
        <w:t xml:space="preserve"> –</w:t>
      </w:r>
      <w:r w:rsidR="00976D00">
        <w:rPr>
          <w:sz w:val="28"/>
          <w:szCs w:val="28"/>
        </w:rPr>
        <w:t xml:space="preserve">Составляющие </w:t>
      </w:r>
      <w:r w:rsidRPr="008F4332">
        <w:rPr>
          <w:sz w:val="28"/>
          <w:szCs w:val="28"/>
        </w:rPr>
        <w:t xml:space="preserve">системы </w:t>
      </w:r>
      <w:r w:rsidR="00976D00">
        <w:rPr>
          <w:sz w:val="28"/>
          <w:szCs w:val="28"/>
        </w:rPr>
        <w:t>анализа</w:t>
      </w:r>
      <w:r w:rsidR="001619FC">
        <w:rPr>
          <w:sz w:val="28"/>
          <w:szCs w:val="28"/>
        </w:rPr>
        <w:t xml:space="preserve"> </w:t>
      </w:r>
      <w:r w:rsidR="00976D00">
        <w:rPr>
          <w:sz w:val="28"/>
          <w:szCs w:val="28"/>
        </w:rPr>
        <w:t>организацией</w:t>
      </w:r>
      <w:r w:rsidRPr="008F4332">
        <w:rPr>
          <w:sz w:val="28"/>
          <w:szCs w:val="28"/>
        </w:rPr>
        <w:t xml:space="preserve"> инструментов</w:t>
      </w:r>
      <w:r w:rsidR="00976D00">
        <w:rPr>
          <w:sz w:val="28"/>
          <w:szCs w:val="28"/>
        </w:rPr>
        <w:t xml:space="preserve"> рынка ценных бумаг</w:t>
      </w:r>
      <w:r w:rsidR="001619FC">
        <w:rPr>
          <w:sz w:val="28"/>
          <w:szCs w:val="28"/>
        </w:rPr>
        <w:t xml:space="preserve"> </w:t>
      </w:r>
      <w:r w:rsidR="00367D39" w:rsidRPr="00367D39">
        <w:rPr>
          <w:sz w:val="28"/>
          <w:szCs w:val="28"/>
        </w:rPr>
        <w:t>[7]</w:t>
      </w:r>
    </w:p>
    <w:p w14:paraId="6E70620F" w14:textId="77777777" w:rsidR="00DC704D" w:rsidRPr="008F4332" w:rsidRDefault="00DC704D" w:rsidP="00DC704D">
      <w:pPr>
        <w:pStyle w:val="af0"/>
        <w:spacing w:after="0" w:line="360" w:lineRule="auto"/>
        <w:ind w:firstLine="0"/>
        <w:rPr>
          <w:sz w:val="28"/>
          <w:szCs w:val="28"/>
        </w:rPr>
      </w:pPr>
    </w:p>
    <w:p w14:paraId="686ED42E" w14:textId="77777777" w:rsidR="00976D00" w:rsidRPr="00976D00" w:rsidRDefault="00976D00" w:rsidP="00296589">
      <w:pPr>
        <w:pStyle w:val="a3"/>
        <w:spacing w:before="0" w:beforeAutospacing="0" w:after="0" w:afterAutospacing="0" w:line="360" w:lineRule="auto"/>
        <w:ind w:firstLine="709"/>
        <w:jc w:val="both"/>
        <w:rPr>
          <w:sz w:val="28"/>
          <w:szCs w:val="28"/>
        </w:rPr>
      </w:pPr>
      <w:r w:rsidRPr="00976D00">
        <w:rPr>
          <w:sz w:val="28"/>
          <w:szCs w:val="28"/>
        </w:rPr>
        <w:t>Если рассматривать результативность менеджмента инвестиционных процессов, то можно определить техническую и экономическую результативность системы анализа инструментов рынка ценных бумаг</w:t>
      </w:r>
      <w:r w:rsidR="00D22704">
        <w:rPr>
          <w:sz w:val="28"/>
          <w:szCs w:val="28"/>
        </w:rPr>
        <w:t>:</w:t>
      </w:r>
    </w:p>
    <w:p w14:paraId="7ECED6ED" w14:textId="77777777" w:rsidR="00976D00" w:rsidRDefault="00976D00" w:rsidP="001619FC">
      <w:pPr>
        <w:pStyle w:val="a3"/>
        <w:numPr>
          <w:ilvl w:val="0"/>
          <w:numId w:val="35"/>
        </w:numPr>
        <w:tabs>
          <w:tab w:val="left" w:pos="1134"/>
        </w:tabs>
        <w:spacing w:before="0" w:beforeAutospacing="0" w:after="0" w:afterAutospacing="0" w:line="360" w:lineRule="auto"/>
        <w:ind w:firstLine="709"/>
        <w:jc w:val="both"/>
        <w:rPr>
          <w:sz w:val="28"/>
          <w:szCs w:val="28"/>
        </w:rPr>
      </w:pPr>
      <w:r w:rsidRPr="00976D00">
        <w:rPr>
          <w:sz w:val="28"/>
          <w:szCs w:val="28"/>
        </w:rPr>
        <w:t xml:space="preserve"> </w:t>
      </w:r>
      <w:r w:rsidR="00D22704">
        <w:rPr>
          <w:sz w:val="28"/>
          <w:szCs w:val="28"/>
        </w:rPr>
        <w:t>т</w:t>
      </w:r>
      <w:r w:rsidRPr="00976D00">
        <w:rPr>
          <w:sz w:val="28"/>
          <w:szCs w:val="28"/>
        </w:rPr>
        <w:t xml:space="preserve">ехническая результативность показывает возможности организации, основываясь на внутреннем и внешнем ресурсном потенциале, выпускать наибольший объём продукции достаточного качества с наименьшими издержками. Иными словами, можно сказать, что первая организация результативнее </w:t>
      </w:r>
      <w:r w:rsidRPr="00976D00">
        <w:rPr>
          <w:sz w:val="28"/>
          <w:szCs w:val="28"/>
        </w:rPr>
        <w:lastRenderedPageBreak/>
        <w:t>второй если она способна осуществлять выпуск такого же количества продукции, какое существует у второй организации, используя меньше факторов производства</w:t>
      </w:r>
      <w:r w:rsidR="00D22704">
        <w:rPr>
          <w:sz w:val="28"/>
          <w:szCs w:val="28"/>
        </w:rPr>
        <w:t>;</w:t>
      </w:r>
    </w:p>
    <w:p w14:paraId="601849B7" w14:textId="77777777" w:rsidR="00DC704D" w:rsidRPr="00976D00" w:rsidRDefault="00D22704" w:rsidP="001619FC">
      <w:pPr>
        <w:pStyle w:val="a3"/>
        <w:numPr>
          <w:ilvl w:val="0"/>
          <w:numId w:val="35"/>
        </w:numPr>
        <w:tabs>
          <w:tab w:val="left" w:pos="1134"/>
        </w:tabs>
        <w:spacing w:before="0" w:beforeAutospacing="0" w:after="0" w:afterAutospacing="0" w:line="360" w:lineRule="auto"/>
        <w:ind w:firstLine="709"/>
        <w:jc w:val="both"/>
        <w:rPr>
          <w:sz w:val="28"/>
          <w:szCs w:val="28"/>
        </w:rPr>
      </w:pPr>
      <w:r>
        <w:rPr>
          <w:sz w:val="28"/>
          <w:szCs w:val="28"/>
        </w:rPr>
        <w:t>э</w:t>
      </w:r>
      <w:r w:rsidR="00DC704D" w:rsidRPr="00976D00">
        <w:rPr>
          <w:sz w:val="28"/>
          <w:szCs w:val="28"/>
        </w:rPr>
        <w:t>кономическая</w:t>
      </w:r>
      <w:r w:rsidR="00976D00" w:rsidRPr="00976D00">
        <w:rPr>
          <w:sz w:val="28"/>
          <w:szCs w:val="28"/>
        </w:rPr>
        <w:t xml:space="preserve"> результативность. Показатель, который демонстрирует возможности организации, используя управление внутреннего и внешнего ресурсного потенциала, производства и реализации готовой продукции, используя минимальные затраты. У организации может существовать наиболее высокая техническая результативность, но в то же время экономическая результативность может находиться на низком уровне из-за высоких цен на конечную продукцию, которые будут неконкурентоспособными. Всё это приводит к тому, что появляются сложности в использовании инструментов рынка ценных бумаг.</w:t>
      </w:r>
    </w:p>
    <w:p w14:paraId="1ED0E8FE" w14:textId="77777777" w:rsidR="00DC704D" w:rsidRPr="008F4332" w:rsidRDefault="00976D00" w:rsidP="00296589">
      <w:pPr>
        <w:pStyle w:val="af0"/>
        <w:spacing w:after="0" w:line="360" w:lineRule="auto"/>
        <w:ind w:firstLine="709"/>
        <w:jc w:val="both"/>
        <w:rPr>
          <w:sz w:val="28"/>
          <w:szCs w:val="28"/>
        </w:rPr>
      </w:pPr>
      <w:r w:rsidRPr="00976D00">
        <w:rPr>
          <w:sz w:val="28"/>
          <w:szCs w:val="28"/>
        </w:rPr>
        <w:t xml:space="preserve">На рисунке 4 представлены итоги использования системы анализа инструментов рынка ценных бумаг, которые представляют собой полную оценку результативности капиталовложений предприятия. В нашей ситуации полную оценку результативности капиталовложений организации можно обозначить за систему взаимозависимых манипуляций участников рынка ценных бумаг по поставке, осуществлению глобальных, среднесрочных и текущих манипуляций и задач, которые ориентированы на результативное исполнение основных функций управления </w:t>
      </w:r>
      <w:r w:rsidR="006A4CFA" w:rsidRPr="00976D00">
        <w:rPr>
          <w:sz w:val="28"/>
          <w:szCs w:val="28"/>
        </w:rPr>
        <w:t>предприятия, способствующую</w:t>
      </w:r>
      <w:r w:rsidRPr="00976D00">
        <w:rPr>
          <w:sz w:val="28"/>
          <w:szCs w:val="28"/>
        </w:rPr>
        <w:t xml:space="preserve"> своевременное и качественное исполнение заданий глобального, среднесрочного и операционного планов капиталовложения между субъектами инвестирования Другими словами, оценка результативности капиталовложений организации позволяет осуществить взаимоотношения разных сторон инвестирования, изменив их планы, ориентируясь на источники и перспективы в соответствии с уже используемой инфраструктурой рынка ценных бумаг. Также она способна предложить векторы результативной эволюции этой инфраструктуры, которые помогают улучшить инвестиционные процессы.</w:t>
      </w:r>
    </w:p>
    <w:p w14:paraId="4F87273F" w14:textId="77777777" w:rsidR="005F4436" w:rsidRDefault="00DC704D" w:rsidP="00296589">
      <w:pPr>
        <w:pStyle w:val="af0"/>
        <w:spacing w:after="0" w:line="360" w:lineRule="auto"/>
        <w:ind w:firstLine="709"/>
        <w:jc w:val="both"/>
        <w:rPr>
          <w:sz w:val="28"/>
          <w:szCs w:val="28"/>
        </w:rPr>
      </w:pPr>
      <w:r w:rsidRPr="008F4332">
        <w:rPr>
          <w:sz w:val="28"/>
          <w:szCs w:val="28"/>
        </w:rPr>
        <w:lastRenderedPageBreak/>
        <w:t xml:space="preserve">Оценка </w:t>
      </w:r>
      <w:r w:rsidR="00976D00" w:rsidRPr="00976D00">
        <w:rPr>
          <w:sz w:val="28"/>
          <w:szCs w:val="28"/>
        </w:rPr>
        <w:t>результативности капиталовложений организации, основанная на создании системы наблюдения и анализа различных инструментов фондового рынка предполагает определение конечных целей и задач. Главными конечными ориентирами являются:</w:t>
      </w:r>
    </w:p>
    <w:p w14:paraId="0EF986F6" w14:textId="77777777" w:rsidR="00976D00" w:rsidRPr="00976D00" w:rsidRDefault="00976D00" w:rsidP="00D22704">
      <w:pPr>
        <w:pStyle w:val="af0"/>
        <w:numPr>
          <w:ilvl w:val="0"/>
          <w:numId w:val="36"/>
        </w:numPr>
        <w:tabs>
          <w:tab w:val="left" w:pos="993"/>
        </w:tabs>
        <w:spacing w:after="0" w:line="360" w:lineRule="auto"/>
        <w:ind w:left="0" w:firstLine="709"/>
        <w:jc w:val="both"/>
        <w:rPr>
          <w:sz w:val="28"/>
          <w:szCs w:val="28"/>
        </w:rPr>
      </w:pPr>
      <w:r w:rsidRPr="00976D00">
        <w:rPr>
          <w:sz w:val="28"/>
          <w:szCs w:val="28"/>
        </w:rPr>
        <w:t xml:space="preserve">сбережение и результативное применение инвестиционных </w:t>
      </w:r>
      <w:r w:rsidR="005F4436" w:rsidRPr="00976D00">
        <w:rPr>
          <w:sz w:val="28"/>
          <w:szCs w:val="28"/>
        </w:rPr>
        <w:t>ресурсов</w:t>
      </w:r>
      <w:r w:rsidRPr="00976D00">
        <w:rPr>
          <w:sz w:val="28"/>
          <w:szCs w:val="28"/>
        </w:rPr>
        <w:t xml:space="preserve"> и перспектив организации;</w:t>
      </w:r>
    </w:p>
    <w:p w14:paraId="15BB5480" w14:textId="77777777" w:rsidR="00976D00" w:rsidRPr="00976D00" w:rsidRDefault="00976D00" w:rsidP="00D22704">
      <w:pPr>
        <w:pStyle w:val="af0"/>
        <w:numPr>
          <w:ilvl w:val="0"/>
          <w:numId w:val="36"/>
        </w:numPr>
        <w:tabs>
          <w:tab w:val="left" w:pos="993"/>
        </w:tabs>
        <w:spacing w:after="0" w:line="360" w:lineRule="auto"/>
        <w:ind w:left="0" w:firstLine="709"/>
        <w:jc w:val="both"/>
        <w:rPr>
          <w:sz w:val="28"/>
          <w:szCs w:val="28"/>
        </w:rPr>
      </w:pPr>
      <w:r w:rsidRPr="00976D00">
        <w:rPr>
          <w:sz w:val="28"/>
          <w:szCs w:val="28"/>
        </w:rPr>
        <w:t>своевременная приспособление организации к переменам во внешней и внутренней среде;</w:t>
      </w:r>
    </w:p>
    <w:p w14:paraId="4EA570C4" w14:textId="77777777" w:rsidR="00DC704D" w:rsidRPr="008F4332" w:rsidRDefault="005F4436" w:rsidP="00D22704">
      <w:pPr>
        <w:pStyle w:val="af0"/>
        <w:numPr>
          <w:ilvl w:val="0"/>
          <w:numId w:val="36"/>
        </w:numPr>
        <w:tabs>
          <w:tab w:val="left" w:pos="993"/>
        </w:tabs>
        <w:spacing w:after="0" w:line="360" w:lineRule="auto"/>
        <w:ind w:left="0" w:firstLine="709"/>
        <w:jc w:val="both"/>
        <w:rPr>
          <w:sz w:val="28"/>
          <w:szCs w:val="28"/>
        </w:rPr>
      </w:pPr>
      <w:r>
        <w:rPr>
          <w:sz w:val="28"/>
          <w:szCs w:val="28"/>
        </w:rPr>
        <w:t>п</w:t>
      </w:r>
      <w:r w:rsidR="00976D00" w:rsidRPr="00976D00">
        <w:rPr>
          <w:sz w:val="28"/>
          <w:szCs w:val="28"/>
        </w:rPr>
        <w:t>редоставление результативной деятельности организации, а также его устойчивости и наибольшего развития на фоне условиях многоплановой конкуренции.</w:t>
      </w:r>
    </w:p>
    <w:p w14:paraId="3BE3E6DF" w14:textId="77777777" w:rsidR="005F4436" w:rsidRPr="005F4436" w:rsidRDefault="00DC704D" w:rsidP="00296589">
      <w:pPr>
        <w:pStyle w:val="af0"/>
        <w:spacing w:after="0" w:line="360" w:lineRule="auto"/>
        <w:ind w:firstLine="709"/>
        <w:jc w:val="both"/>
        <w:rPr>
          <w:sz w:val="28"/>
          <w:szCs w:val="28"/>
        </w:rPr>
      </w:pPr>
      <w:r w:rsidRPr="008F4332">
        <w:rPr>
          <w:sz w:val="28"/>
          <w:szCs w:val="28"/>
        </w:rPr>
        <w:t xml:space="preserve">Достижение </w:t>
      </w:r>
      <w:r w:rsidR="005F4436" w:rsidRPr="005F4436">
        <w:rPr>
          <w:sz w:val="28"/>
          <w:szCs w:val="28"/>
        </w:rPr>
        <w:t>целей оценки результативности капиталовложений организации инвестиционных вложений организации, без сомнения, осуществляется при помощи реализации задач, которые сводятся к результату заключаются в достижении следующих основных показателей результативности менеджмента капиталовложений организации:</w:t>
      </w:r>
    </w:p>
    <w:p w14:paraId="311CC06B" w14:textId="77777777" w:rsidR="005F4436" w:rsidRPr="005F4436" w:rsidRDefault="00D22704" w:rsidP="00D22704">
      <w:pPr>
        <w:pStyle w:val="af0"/>
        <w:numPr>
          <w:ilvl w:val="0"/>
          <w:numId w:val="37"/>
        </w:numPr>
        <w:tabs>
          <w:tab w:val="left" w:pos="993"/>
        </w:tabs>
        <w:spacing w:after="0" w:line="360" w:lineRule="auto"/>
        <w:ind w:left="0" w:firstLine="709"/>
        <w:jc w:val="both"/>
        <w:rPr>
          <w:sz w:val="28"/>
          <w:szCs w:val="28"/>
        </w:rPr>
      </w:pPr>
      <w:r>
        <w:rPr>
          <w:sz w:val="28"/>
          <w:szCs w:val="28"/>
        </w:rPr>
        <w:t>с</w:t>
      </w:r>
      <w:r w:rsidR="005F4436" w:rsidRPr="005F4436">
        <w:rPr>
          <w:sz w:val="28"/>
          <w:szCs w:val="28"/>
        </w:rPr>
        <w:t>оотношение капиталовложений организации с заранее спланированным курсом манипуляций (другими словами, целевым установкам и ориентирам) и стратегии;</w:t>
      </w:r>
    </w:p>
    <w:p w14:paraId="370EA6AF" w14:textId="77777777" w:rsidR="005F4436" w:rsidRPr="005F4436" w:rsidRDefault="00D22704" w:rsidP="00D22704">
      <w:pPr>
        <w:pStyle w:val="af0"/>
        <w:numPr>
          <w:ilvl w:val="0"/>
          <w:numId w:val="37"/>
        </w:numPr>
        <w:tabs>
          <w:tab w:val="left" w:pos="993"/>
        </w:tabs>
        <w:spacing w:after="0" w:line="360" w:lineRule="auto"/>
        <w:ind w:left="0" w:firstLine="709"/>
        <w:jc w:val="both"/>
        <w:rPr>
          <w:sz w:val="28"/>
          <w:szCs w:val="28"/>
        </w:rPr>
      </w:pPr>
      <w:r>
        <w:rPr>
          <w:sz w:val="28"/>
          <w:szCs w:val="28"/>
        </w:rPr>
        <w:t>у</w:t>
      </w:r>
      <w:r w:rsidR="005F4436" w:rsidRPr="005F4436">
        <w:rPr>
          <w:sz w:val="28"/>
          <w:szCs w:val="28"/>
        </w:rPr>
        <w:t>веренность организации с точки зрения финансов и экономики, а также рынка и прав;</w:t>
      </w:r>
    </w:p>
    <w:p w14:paraId="481D4AEF" w14:textId="77777777" w:rsidR="005F4436" w:rsidRPr="005F4436" w:rsidRDefault="005F4436" w:rsidP="00D22704">
      <w:pPr>
        <w:pStyle w:val="af0"/>
        <w:numPr>
          <w:ilvl w:val="0"/>
          <w:numId w:val="37"/>
        </w:numPr>
        <w:tabs>
          <w:tab w:val="left" w:pos="993"/>
        </w:tabs>
        <w:spacing w:after="0" w:line="360" w:lineRule="auto"/>
        <w:ind w:left="0" w:firstLine="709"/>
        <w:jc w:val="both"/>
        <w:rPr>
          <w:sz w:val="28"/>
          <w:szCs w:val="28"/>
        </w:rPr>
      </w:pPr>
      <w:r w:rsidRPr="005F4436">
        <w:rPr>
          <w:sz w:val="28"/>
          <w:szCs w:val="28"/>
        </w:rPr>
        <w:t>сохранность инвестиционных ресурсов и потенциала предприятия;</w:t>
      </w:r>
    </w:p>
    <w:p w14:paraId="26D097FB" w14:textId="77777777" w:rsidR="00EC5DE1" w:rsidRDefault="00D22704" w:rsidP="00D22704">
      <w:pPr>
        <w:pStyle w:val="af0"/>
        <w:numPr>
          <w:ilvl w:val="0"/>
          <w:numId w:val="37"/>
        </w:numPr>
        <w:tabs>
          <w:tab w:val="left" w:pos="993"/>
        </w:tabs>
        <w:spacing w:after="0" w:line="360" w:lineRule="auto"/>
        <w:ind w:left="0" w:firstLine="709"/>
        <w:jc w:val="both"/>
        <w:rPr>
          <w:sz w:val="28"/>
          <w:szCs w:val="28"/>
        </w:rPr>
      </w:pPr>
      <w:r>
        <w:rPr>
          <w:sz w:val="28"/>
          <w:szCs w:val="28"/>
        </w:rPr>
        <w:t>н</w:t>
      </w:r>
      <w:r w:rsidR="005F4436" w:rsidRPr="005F4436">
        <w:rPr>
          <w:sz w:val="28"/>
          <w:szCs w:val="28"/>
        </w:rPr>
        <w:t>еобходимый уровень полноты и точности начальных документов и качества первой информации, необходим для осуществления результативных решений для успешного менеджмента и принятия результативным управленческих решений;</w:t>
      </w:r>
      <w:r w:rsidR="005F4436" w:rsidRPr="00EC5DE1">
        <w:rPr>
          <w:sz w:val="28"/>
          <w:szCs w:val="28"/>
        </w:rPr>
        <w:t xml:space="preserve"> показатели</w:t>
      </w:r>
      <w:r w:rsidR="00DC704D" w:rsidRPr="00EC5DE1">
        <w:rPr>
          <w:sz w:val="28"/>
          <w:szCs w:val="28"/>
        </w:rPr>
        <w:t xml:space="preserve"> безошибочности регистрации и обработки финансово-хозяйственных операций предприятия - наличие, полнота, арифметическая точность, разноска по счетам, формальная </w:t>
      </w:r>
      <w:r w:rsidR="005F4436" w:rsidRPr="00EC5DE1">
        <w:rPr>
          <w:sz w:val="28"/>
          <w:szCs w:val="28"/>
        </w:rPr>
        <w:t>разрежённость</w:t>
      </w:r>
      <w:r w:rsidR="00DC704D" w:rsidRPr="00EC5DE1">
        <w:rPr>
          <w:sz w:val="28"/>
          <w:szCs w:val="28"/>
        </w:rPr>
        <w:t>, временная определенность, представ</w:t>
      </w:r>
      <w:r w:rsidR="00DC704D" w:rsidRPr="00EC5DE1">
        <w:rPr>
          <w:sz w:val="28"/>
          <w:szCs w:val="28"/>
        </w:rPr>
        <w:softHyphen/>
        <w:t>ление и раскрытие данных в отчетности;</w:t>
      </w:r>
    </w:p>
    <w:p w14:paraId="2B6333E7" w14:textId="77777777" w:rsidR="005F4436" w:rsidRPr="005F4436" w:rsidRDefault="005F4436" w:rsidP="00D22704">
      <w:pPr>
        <w:pStyle w:val="af0"/>
        <w:numPr>
          <w:ilvl w:val="0"/>
          <w:numId w:val="38"/>
        </w:numPr>
        <w:tabs>
          <w:tab w:val="left" w:pos="993"/>
        </w:tabs>
        <w:spacing w:after="0" w:line="360" w:lineRule="auto"/>
        <w:ind w:left="0" w:firstLine="709"/>
        <w:jc w:val="both"/>
        <w:rPr>
          <w:sz w:val="28"/>
          <w:szCs w:val="28"/>
        </w:rPr>
      </w:pPr>
      <w:r w:rsidRPr="005F4436">
        <w:rPr>
          <w:sz w:val="28"/>
          <w:szCs w:val="28"/>
        </w:rPr>
        <w:lastRenderedPageBreak/>
        <w:t xml:space="preserve">показатели безошибочности записи и обработки финансово-хозяйственных манипуляций организации - </w:t>
      </w:r>
      <w:r w:rsidR="006A4CFA" w:rsidRPr="005F4436">
        <w:rPr>
          <w:sz w:val="28"/>
          <w:szCs w:val="28"/>
        </w:rPr>
        <w:t>присутствие, избыток</w:t>
      </w:r>
      <w:r w:rsidRPr="005F4436">
        <w:rPr>
          <w:sz w:val="28"/>
          <w:szCs w:val="28"/>
        </w:rPr>
        <w:t xml:space="preserve">, арифметическая строгость, распределение по </w:t>
      </w:r>
      <w:r w:rsidR="006A4CFA" w:rsidRPr="005F4436">
        <w:rPr>
          <w:sz w:val="28"/>
          <w:szCs w:val="28"/>
        </w:rPr>
        <w:t>счетам, прописная</w:t>
      </w:r>
      <w:r w:rsidRPr="005F4436">
        <w:rPr>
          <w:sz w:val="28"/>
          <w:szCs w:val="28"/>
        </w:rPr>
        <w:t xml:space="preserve"> допустимость, временная или </w:t>
      </w:r>
      <w:r w:rsidR="00296589" w:rsidRPr="005F4436">
        <w:rPr>
          <w:sz w:val="28"/>
          <w:szCs w:val="28"/>
        </w:rPr>
        <w:t>переменная определенность</w:t>
      </w:r>
      <w:r w:rsidRPr="005F4436">
        <w:rPr>
          <w:sz w:val="28"/>
          <w:szCs w:val="28"/>
        </w:rPr>
        <w:t>, представление и раскрытие определенного рода данных в этой отчетности;</w:t>
      </w:r>
    </w:p>
    <w:p w14:paraId="17CAF5D8" w14:textId="77777777" w:rsidR="005F4436" w:rsidRDefault="00D22704" w:rsidP="00D22704">
      <w:pPr>
        <w:pStyle w:val="af0"/>
        <w:numPr>
          <w:ilvl w:val="0"/>
          <w:numId w:val="38"/>
        </w:numPr>
        <w:tabs>
          <w:tab w:val="left" w:pos="993"/>
        </w:tabs>
        <w:spacing w:after="0" w:line="360" w:lineRule="auto"/>
        <w:ind w:left="0" w:firstLine="709"/>
        <w:jc w:val="both"/>
        <w:rPr>
          <w:sz w:val="28"/>
          <w:szCs w:val="28"/>
        </w:rPr>
      </w:pPr>
      <w:r>
        <w:rPr>
          <w:sz w:val="28"/>
          <w:szCs w:val="28"/>
        </w:rPr>
        <w:t>п</w:t>
      </w:r>
      <w:r w:rsidR="005F4436" w:rsidRPr="005F4436">
        <w:rPr>
          <w:sz w:val="28"/>
          <w:szCs w:val="28"/>
        </w:rPr>
        <w:t>равильное и эффективное применение всех видов ресурсов.</w:t>
      </w:r>
    </w:p>
    <w:p w14:paraId="60461989" w14:textId="77777777" w:rsidR="00DC704D" w:rsidRPr="008F4332" w:rsidRDefault="005F4436" w:rsidP="00296589">
      <w:pPr>
        <w:pStyle w:val="af0"/>
        <w:spacing w:after="0" w:line="360" w:lineRule="auto"/>
        <w:ind w:firstLine="709"/>
        <w:jc w:val="both"/>
        <w:rPr>
          <w:sz w:val="28"/>
          <w:szCs w:val="28"/>
        </w:rPr>
      </w:pPr>
      <w:r w:rsidRPr="005F4436">
        <w:rPr>
          <w:sz w:val="28"/>
          <w:szCs w:val="28"/>
        </w:rPr>
        <w:t xml:space="preserve">Эти и многие иные цели </w:t>
      </w:r>
      <w:r>
        <w:rPr>
          <w:sz w:val="28"/>
          <w:szCs w:val="28"/>
        </w:rPr>
        <w:t>предполагают необходимость в создании и обслуживании различным схем, помогающи</w:t>
      </w:r>
      <w:r w:rsidR="007C33AD">
        <w:rPr>
          <w:sz w:val="28"/>
          <w:szCs w:val="28"/>
        </w:rPr>
        <w:t>х проводить анализ инструменто</w:t>
      </w:r>
      <w:r w:rsidRPr="005F4436">
        <w:rPr>
          <w:sz w:val="28"/>
          <w:szCs w:val="28"/>
        </w:rPr>
        <w:t xml:space="preserve">в рынка ценных бумаг для дальнейшей </w:t>
      </w:r>
      <w:r w:rsidR="007C33AD">
        <w:rPr>
          <w:sz w:val="28"/>
          <w:szCs w:val="28"/>
        </w:rPr>
        <w:t>полной</w:t>
      </w:r>
      <w:r w:rsidRPr="005F4436">
        <w:rPr>
          <w:sz w:val="28"/>
          <w:szCs w:val="28"/>
        </w:rPr>
        <w:t xml:space="preserve"> оценки </w:t>
      </w:r>
      <w:r w:rsidR="007C33AD">
        <w:rPr>
          <w:sz w:val="28"/>
          <w:szCs w:val="28"/>
        </w:rPr>
        <w:t>результативности капиталовложений сельскохозяйственных</w:t>
      </w:r>
      <w:r w:rsidRPr="005F4436">
        <w:rPr>
          <w:sz w:val="28"/>
          <w:szCs w:val="28"/>
        </w:rPr>
        <w:t xml:space="preserve">. </w:t>
      </w:r>
      <w:r w:rsidR="007C33AD" w:rsidRPr="005F4436">
        <w:rPr>
          <w:sz w:val="28"/>
          <w:szCs w:val="28"/>
        </w:rPr>
        <w:t>Эффективность</w:t>
      </w:r>
      <w:r w:rsidRPr="005F4436">
        <w:rPr>
          <w:sz w:val="28"/>
          <w:szCs w:val="28"/>
        </w:rPr>
        <w:t xml:space="preserve"> аудита инструментов</w:t>
      </w:r>
      <w:r w:rsidR="007C33AD">
        <w:rPr>
          <w:sz w:val="28"/>
          <w:szCs w:val="28"/>
        </w:rPr>
        <w:t xml:space="preserve"> рынка ценных бумаг</w:t>
      </w:r>
      <w:r w:rsidRPr="005F4436">
        <w:rPr>
          <w:sz w:val="28"/>
          <w:szCs w:val="28"/>
        </w:rPr>
        <w:t xml:space="preserve"> характеризует </w:t>
      </w:r>
      <w:r w:rsidR="007C33AD">
        <w:rPr>
          <w:sz w:val="28"/>
          <w:szCs w:val="28"/>
        </w:rPr>
        <w:t>уменьшение убытков</w:t>
      </w:r>
      <w:r w:rsidRPr="005F4436">
        <w:rPr>
          <w:sz w:val="28"/>
          <w:szCs w:val="28"/>
        </w:rPr>
        <w:t xml:space="preserve">. </w:t>
      </w:r>
      <w:r w:rsidR="007C33AD" w:rsidRPr="005F4436">
        <w:rPr>
          <w:sz w:val="28"/>
          <w:szCs w:val="28"/>
        </w:rPr>
        <w:t>Бесспорно</w:t>
      </w:r>
      <w:r w:rsidRPr="005F4436">
        <w:rPr>
          <w:sz w:val="28"/>
          <w:szCs w:val="28"/>
        </w:rPr>
        <w:t xml:space="preserve">, что </w:t>
      </w:r>
      <w:r w:rsidR="007C33AD">
        <w:rPr>
          <w:sz w:val="28"/>
          <w:szCs w:val="28"/>
        </w:rPr>
        <w:t xml:space="preserve">анализ инструментов рынка ценных бумаг находятся рядом с анализом отдачи от его управления. Другими словами, можно сказать, </w:t>
      </w:r>
      <w:r w:rsidRPr="005F4436">
        <w:rPr>
          <w:sz w:val="28"/>
          <w:szCs w:val="28"/>
        </w:rPr>
        <w:t xml:space="preserve">затраты на создание и поддержание </w:t>
      </w:r>
      <w:r w:rsidR="007C33AD">
        <w:rPr>
          <w:sz w:val="28"/>
          <w:szCs w:val="28"/>
        </w:rPr>
        <w:t xml:space="preserve">управления </w:t>
      </w:r>
      <w:r w:rsidRPr="005F4436">
        <w:rPr>
          <w:sz w:val="28"/>
          <w:szCs w:val="28"/>
        </w:rPr>
        <w:t xml:space="preserve">аудита инструментов </w:t>
      </w:r>
      <w:r w:rsidR="007C33AD">
        <w:rPr>
          <w:sz w:val="28"/>
          <w:szCs w:val="28"/>
        </w:rPr>
        <w:t xml:space="preserve">рынка ценных бумаг в некоторой степени </w:t>
      </w:r>
      <w:r w:rsidR="00626A0B" w:rsidRPr="005F4436">
        <w:rPr>
          <w:sz w:val="28"/>
          <w:szCs w:val="28"/>
        </w:rPr>
        <w:t>посильности</w:t>
      </w:r>
      <w:r w:rsidR="005A6ADD">
        <w:rPr>
          <w:sz w:val="28"/>
          <w:szCs w:val="28"/>
        </w:rPr>
        <w:t xml:space="preserve"> </w:t>
      </w:r>
      <w:r w:rsidR="00626A0B" w:rsidRPr="005F4436">
        <w:rPr>
          <w:sz w:val="28"/>
          <w:szCs w:val="28"/>
        </w:rPr>
        <w:t>совместно</w:t>
      </w:r>
      <w:r w:rsidRPr="005F4436">
        <w:rPr>
          <w:sz w:val="28"/>
          <w:szCs w:val="28"/>
        </w:rPr>
        <w:t xml:space="preserve"> с </w:t>
      </w:r>
      <w:r w:rsidR="00626A0B" w:rsidRPr="005F4436">
        <w:rPr>
          <w:sz w:val="28"/>
          <w:szCs w:val="28"/>
        </w:rPr>
        <w:t>пропущенной</w:t>
      </w:r>
      <w:r w:rsidRPr="005F4436">
        <w:rPr>
          <w:sz w:val="28"/>
          <w:szCs w:val="28"/>
        </w:rPr>
        <w:t xml:space="preserve"> выгодой от </w:t>
      </w:r>
      <w:r w:rsidR="00626A0B" w:rsidRPr="005F4436">
        <w:rPr>
          <w:sz w:val="28"/>
          <w:szCs w:val="28"/>
        </w:rPr>
        <w:t>альтернативного</w:t>
      </w:r>
      <w:r w:rsidR="005A6ADD">
        <w:rPr>
          <w:sz w:val="28"/>
          <w:szCs w:val="28"/>
        </w:rPr>
        <w:t xml:space="preserve"> </w:t>
      </w:r>
      <w:r w:rsidR="00626A0B">
        <w:rPr>
          <w:sz w:val="28"/>
          <w:szCs w:val="28"/>
        </w:rPr>
        <w:t>инвестирования</w:t>
      </w:r>
      <w:r w:rsidRPr="005F4436">
        <w:rPr>
          <w:sz w:val="28"/>
          <w:szCs w:val="28"/>
        </w:rPr>
        <w:t xml:space="preserve">, </w:t>
      </w:r>
      <w:r w:rsidR="00626A0B">
        <w:rPr>
          <w:sz w:val="28"/>
          <w:szCs w:val="28"/>
        </w:rPr>
        <w:t xml:space="preserve">которое направлено на ее создание и поддержание. Они </w:t>
      </w:r>
      <w:r w:rsidRPr="005F4436">
        <w:rPr>
          <w:sz w:val="28"/>
          <w:szCs w:val="28"/>
        </w:rPr>
        <w:t xml:space="preserve">не </w:t>
      </w:r>
      <w:r w:rsidR="00626A0B" w:rsidRPr="005F4436">
        <w:rPr>
          <w:sz w:val="28"/>
          <w:szCs w:val="28"/>
        </w:rPr>
        <w:t>обязан</w:t>
      </w:r>
      <w:r w:rsidR="005A6ADD">
        <w:rPr>
          <w:sz w:val="28"/>
          <w:szCs w:val="28"/>
        </w:rPr>
        <w:t xml:space="preserve"> </w:t>
      </w:r>
      <w:r w:rsidR="00626A0B" w:rsidRPr="005F4436">
        <w:rPr>
          <w:sz w:val="28"/>
          <w:szCs w:val="28"/>
        </w:rPr>
        <w:t>превосходить</w:t>
      </w:r>
      <w:r w:rsidR="005A6ADD">
        <w:rPr>
          <w:sz w:val="28"/>
          <w:szCs w:val="28"/>
        </w:rPr>
        <w:t xml:space="preserve"> </w:t>
      </w:r>
      <w:r w:rsidR="00626A0B" w:rsidRPr="005F4436">
        <w:rPr>
          <w:sz w:val="28"/>
          <w:szCs w:val="28"/>
        </w:rPr>
        <w:t>предстоя</w:t>
      </w:r>
      <w:r w:rsidR="00626A0B">
        <w:rPr>
          <w:sz w:val="28"/>
          <w:szCs w:val="28"/>
        </w:rPr>
        <w:t>щих потерь</w:t>
      </w:r>
      <w:r w:rsidRPr="005F4436">
        <w:rPr>
          <w:sz w:val="28"/>
          <w:szCs w:val="28"/>
        </w:rPr>
        <w:t xml:space="preserve"> от ее </w:t>
      </w:r>
      <w:r w:rsidR="00626A0B" w:rsidRPr="005F4436">
        <w:rPr>
          <w:sz w:val="28"/>
          <w:szCs w:val="28"/>
        </w:rPr>
        <w:t>отсутствия</w:t>
      </w:r>
      <w:r w:rsidRPr="005F4436">
        <w:rPr>
          <w:sz w:val="28"/>
          <w:szCs w:val="28"/>
        </w:rPr>
        <w:t>.</w:t>
      </w:r>
    </w:p>
    <w:p w14:paraId="7C4E9434" w14:textId="77777777" w:rsidR="00DC704D" w:rsidRPr="008F4332" w:rsidRDefault="00DC704D" w:rsidP="00296589">
      <w:pPr>
        <w:pStyle w:val="af0"/>
        <w:spacing w:after="0" w:line="360" w:lineRule="auto"/>
        <w:ind w:firstLine="709"/>
        <w:jc w:val="both"/>
        <w:rPr>
          <w:sz w:val="28"/>
          <w:szCs w:val="28"/>
        </w:rPr>
      </w:pPr>
      <w:r w:rsidRPr="008F4332">
        <w:rPr>
          <w:sz w:val="28"/>
          <w:szCs w:val="28"/>
        </w:rPr>
        <w:t xml:space="preserve">Фактически, </w:t>
      </w:r>
      <w:r w:rsidR="00626A0B">
        <w:rPr>
          <w:sz w:val="28"/>
          <w:szCs w:val="28"/>
        </w:rPr>
        <w:t>есть возможность уверенно озвучить</w:t>
      </w:r>
      <w:r w:rsidRPr="008F4332">
        <w:rPr>
          <w:sz w:val="28"/>
          <w:szCs w:val="28"/>
        </w:rPr>
        <w:t xml:space="preserve">, что </w:t>
      </w:r>
      <w:r w:rsidR="00626A0B">
        <w:rPr>
          <w:sz w:val="28"/>
          <w:szCs w:val="28"/>
        </w:rPr>
        <w:t xml:space="preserve">анализ инструментов рынка ценных бумаг и оценка результативности капиталовложений организации нацелены на поиск </w:t>
      </w:r>
      <w:r w:rsidRPr="008F4332">
        <w:rPr>
          <w:sz w:val="28"/>
          <w:szCs w:val="28"/>
        </w:rPr>
        <w:t>инвестиционной привлекательности инструмента фондово</w:t>
      </w:r>
      <w:r w:rsidRPr="008F4332">
        <w:rPr>
          <w:sz w:val="28"/>
          <w:szCs w:val="28"/>
        </w:rPr>
        <w:softHyphen/>
        <w:t>го рынка. Инвестиционная привлекательность инструмента</w:t>
      </w:r>
      <w:r w:rsidR="005B541C">
        <w:rPr>
          <w:sz w:val="28"/>
          <w:szCs w:val="28"/>
        </w:rPr>
        <w:t xml:space="preserve"> рынка ценных бумаг выступает в роли встроенной характеристики,</w:t>
      </w:r>
      <w:r w:rsidRPr="008F4332">
        <w:rPr>
          <w:sz w:val="28"/>
          <w:szCs w:val="28"/>
        </w:rPr>
        <w:t xml:space="preserve"> фондового рынка является интегрированной характеристикой, </w:t>
      </w:r>
      <w:r w:rsidR="005B541C" w:rsidRPr="008F4332">
        <w:rPr>
          <w:sz w:val="28"/>
          <w:szCs w:val="28"/>
        </w:rPr>
        <w:t>предназначаемой</w:t>
      </w:r>
      <w:r w:rsidR="005A6ADD">
        <w:rPr>
          <w:sz w:val="28"/>
          <w:szCs w:val="28"/>
        </w:rPr>
        <w:t xml:space="preserve"> </w:t>
      </w:r>
      <w:r w:rsidR="005B541C">
        <w:rPr>
          <w:sz w:val="28"/>
          <w:szCs w:val="28"/>
        </w:rPr>
        <w:t>совокупностью собственных и окружающих факторов, касающихся деятельности предприятия, выпускаемого ценные бумаги</w:t>
      </w:r>
      <w:r w:rsidRPr="008F4332">
        <w:rPr>
          <w:sz w:val="28"/>
          <w:szCs w:val="28"/>
        </w:rPr>
        <w:t>.</w:t>
      </w:r>
    </w:p>
    <w:p w14:paraId="6D987D42" w14:textId="77777777" w:rsidR="00DC704D" w:rsidRPr="008F4332" w:rsidRDefault="00DC704D" w:rsidP="00296589">
      <w:pPr>
        <w:pStyle w:val="af0"/>
        <w:spacing w:after="0" w:line="360" w:lineRule="auto"/>
        <w:ind w:firstLine="709"/>
        <w:jc w:val="both"/>
        <w:rPr>
          <w:sz w:val="28"/>
          <w:szCs w:val="28"/>
        </w:rPr>
      </w:pPr>
      <w:r w:rsidRPr="00623D11">
        <w:rPr>
          <w:sz w:val="28"/>
          <w:szCs w:val="28"/>
        </w:rPr>
        <w:t xml:space="preserve">Каждой из </w:t>
      </w:r>
      <w:r w:rsidR="00623D11">
        <w:rPr>
          <w:sz w:val="28"/>
          <w:szCs w:val="28"/>
        </w:rPr>
        <w:t xml:space="preserve">конкретных черт </w:t>
      </w:r>
      <w:r w:rsidRPr="00623D11">
        <w:rPr>
          <w:sz w:val="28"/>
          <w:szCs w:val="28"/>
        </w:rPr>
        <w:t xml:space="preserve">инвестиционной привлекательности </w:t>
      </w:r>
      <w:r w:rsidR="00623D11">
        <w:rPr>
          <w:sz w:val="28"/>
          <w:szCs w:val="28"/>
        </w:rPr>
        <w:t>инструмента фондового рынка присуща</w:t>
      </w:r>
      <w:r w:rsidRPr="00623D11">
        <w:rPr>
          <w:sz w:val="28"/>
          <w:szCs w:val="28"/>
        </w:rPr>
        <w:t xml:space="preserve"> свойственна</w:t>
      </w:r>
      <w:r w:rsidRPr="008F4332">
        <w:rPr>
          <w:sz w:val="28"/>
          <w:szCs w:val="28"/>
        </w:rPr>
        <w:t xml:space="preserve"> своя </w:t>
      </w:r>
      <w:r w:rsidR="00623D11" w:rsidRPr="008F4332">
        <w:rPr>
          <w:sz w:val="28"/>
          <w:szCs w:val="28"/>
        </w:rPr>
        <w:t>обусловленная</w:t>
      </w:r>
      <w:r w:rsidR="005A6ADD">
        <w:rPr>
          <w:sz w:val="28"/>
          <w:szCs w:val="28"/>
        </w:rPr>
        <w:t xml:space="preserve"> </w:t>
      </w:r>
      <w:r w:rsidR="00623D11">
        <w:rPr>
          <w:sz w:val="28"/>
          <w:szCs w:val="28"/>
        </w:rPr>
        <w:t>концепция</w:t>
      </w:r>
      <w:r w:rsidRPr="008F4332">
        <w:rPr>
          <w:sz w:val="28"/>
          <w:szCs w:val="28"/>
        </w:rPr>
        <w:t xml:space="preserve"> оценочных показателей. </w:t>
      </w:r>
      <w:r w:rsidR="00623D11" w:rsidRPr="008F4332">
        <w:rPr>
          <w:sz w:val="28"/>
          <w:szCs w:val="28"/>
        </w:rPr>
        <w:t>Одного-</w:t>
      </w:r>
      <w:r w:rsidR="005A6ADD">
        <w:rPr>
          <w:sz w:val="28"/>
          <w:szCs w:val="28"/>
        </w:rPr>
        <w:t xml:space="preserve"> </w:t>
      </w:r>
      <w:r w:rsidR="00623D11" w:rsidRPr="008F4332">
        <w:rPr>
          <w:sz w:val="28"/>
          <w:szCs w:val="28"/>
        </w:rPr>
        <w:t>единственного</w:t>
      </w:r>
      <w:r w:rsidR="005A6ADD">
        <w:rPr>
          <w:sz w:val="28"/>
          <w:szCs w:val="28"/>
        </w:rPr>
        <w:t xml:space="preserve"> </w:t>
      </w:r>
      <w:r w:rsidR="00623D11" w:rsidRPr="008F4332">
        <w:rPr>
          <w:sz w:val="28"/>
          <w:szCs w:val="28"/>
        </w:rPr>
        <w:t>шаблонного</w:t>
      </w:r>
      <w:r w:rsidR="005A6ADD">
        <w:rPr>
          <w:sz w:val="28"/>
          <w:szCs w:val="28"/>
        </w:rPr>
        <w:t xml:space="preserve"> </w:t>
      </w:r>
      <w:r w:rsidR="00623D11">
        <w:rPr>
          <w:sz w:val="28"/>
          <w:szCs w:val="28"/>
        </w:rPr>
        <w:t>способа</w:t>
      </w:r>
      <w:r w:rsidR="005A6ADD">
        <w:rPr>
          <w:sz w:val="28"/>
          <w:szCs w:val="28"/>
        </w:rPr>
        <w:t xml:space="preserve"> </w:t>
      </w:r>
      <w:r w:rsidR="00781474">
        <w:rPr>
          <w:sz w:val="28"/>
          <w:szCs w:val="28"/>
        </w:rPr>
        <w:t>оценки</w:t>
      </w:r>
      <w:r w:rsidR="005A6ADD">
        <w:rPr>
          <w:sz w:val="28"/>
          <w:szCs w:val="28"/>
        </w:rPr>
        <w:t xml:space="preserve"> </w:t>
      </w:r>
      <w:r w:rsidR="00623D11">
        <w:rPr>
          <w:sz w:val="28"/>
          <w:szCs w:val="28"/>
        </w:rPr>
        <w:t xml:space="preserve">привлекательности капиталовложений </w:t>
      </w:r>
      <w:r w:rsidRPr="008F4332">
        <w:rPr>
          <w:sz w:val="28"/>
          <w:szCs w:val="28"/>
        </w:rPr>
        <w:t xml:space="preserve">в рамках </w:t>
      </w:r>
      <w:r w:rsidR="00623D11">
        <w:rPr>
          <w:sz w:val="28"/>
          <w:szCs w:val="28"/>
        </w:rPr>
        <w:t xml:space="preserve">анализа </w:t>
      </w:r>
      <w:r w:rsidRPr="008F4332">
        <w:rPr>
          <w:sz w:val="28"/>
          <w:szCs w:val="28"/>
        </w:rPr>
        <w:t xml:space="preserve">инструментов </w:t>
      </w:r>
      <w:r w:rsidR="00623D11">
        <w:rPr>
          <w:sz w:val="28"/>
          <w:szCs w:val="28"/>
        </w:rPr>
        <w:t xml:space="preserve">рынка ценных бумаг </w:t>
      </w:r>
      <w:r w:rsidRPr="008F4332">
        <w:rPr>
          <w:sz w:val="28"/>
          <w:szCs w:val="28"/>
        </w:rPr>
        <w:t xml:space="preserve">и оценки </w:t>
      </w:r>
      <w:r w:rsidR="00623D11" w:rsidRPr="008F4332">
        <w:rPr>
          <w:sz w:val="28"/>
          <w:szCs w:val="28"/>
        </w:rPr>
        <w:t>результативности</w:t>
      </w:r>
      <w:r w:rsidRPr="008F4332">
        <w:rPr>
          <w:sz w:val="28"/>
          <w:szCs w:val="28"/>
        </w:rPr>
        <w:t xml:space="preserve"> инвестиционных вло</w:t>
      </w:r>
      <w:r w:rsidRPr="008F4332">
        <w:rPr>
          <w:sz w:val="28"/>
          <w:szCs w:val="28"/>
        </w:rPr>
        <w:softHyphen/>
        <w:t xml:space="preserve">жений </w:t>
      </w:r>
      <w:r w:rsidR="00623D11">
        <w:rPr>
          <w:sz w:val="28"/>
          <w:szCs w:val="28"/>
        </w:rPr>
        <w:lastRenderedPageBreak/>
        <w:t>организации</w:t>
      </w:r>
      <w:r w:rsidRPr="008F4332">
        <w:rPr>
          <w:sz w:val="28"/>
          <w:szCs w:val="28"/>
        </w:rPr>
        <w:t xml:space="preserve">, </w:t>
      </w:r>
      <w:r w:rsidR="008E0483" w:rsidRPr="008F4332">
        <w:rPr>
          <w:sz w:val="28"/>
          <w:szCs w:val="28"/>
        </w:rPr>
        <w:t>одинаково,</w:t>
      </w:r>
      <w:r w:rsidRPr="008F4332">
        <w:rPr>
          <w:sz w:val="28"/>
          <w:szCs w:val="28"/>
        </w:rPr>
        <w:t xml:space="preserve"> как и полностью унифицированного </w:t>
      </w:r>
      <w:r w:rsidR="00781474">
        <w:rPr>
          <w:sz w:val="28"/>
          <w:szCs w:val="28"/>
        </w:rPr>
        <w:t xml:space="preserve">списка </w:t>
      </w:r>
      <w:r w:rsidR="00781474" w:rsidRPr="008F4332">
        <w:rPr>
          <w:sz w:val="28"/>
          <w:szCs w:val="28"/>
        </w:rPr>
        <w:t>показателей</w:t>
      </w:r>
      <w:r w:rsidR="00623D11">
        <w:rPr>
          <w:sz w:val="28"/>
          <w:szCs w:val="28"/>
        </w:rPr>
        <w:t xml:space="preserve"> для </w:t>
      </w:r>
      <w:r w:rsidR="00781474">
        <w:rPr>
          <w:sz w:val="28"/>
          <w:szCs w:val="28"/>
        </w:rPr>
        <w:t xml:space="preserve">их </w:t>
      </w:r>
      <w:r w:rsidR="00623D11">
        <w:rPr>
          <w:sz w:val="28"/>
          <w:szCs w:val="28"/>
        </w:rPr>
        <w:t>оцен</w:t>
      </w:r>
      <w:r w:rsidR="00781474">
        <w:rPr>
          <w:sz w:val="28"/>
          <w:szCs w:val="28"/>
        </w:rPr>
        <w:t xml:space="preserve">ивания </w:t>
      </w:r>
      <w:r w:rsidR="00623D11">
        <w:rPr>
          <w:sz w:val="28"/>
          <w:szCs w:val="28"/>
        </w:rPr>
        <w:t xml:space="preserve">не </w:t>
      </w:r>
      <w:r w:rsidR="00781474">
        <w:rPr>
          <w:sz w:val="28"/>
          <w:szCs w:val="28"/>
        </w:rPr>
        <w:t>бывает</w:t>
      </w:r>
      <w:r w:rsidRPr="008F4332">
        <w:rPr>
          <w:sz w:val="28"/>
          <w:szCs w:val="28"/>
        </w:rPr>
        <w:t xml:space="preserve">. </w:t>
      </w:r>
      <w:r w:rsidR="00781474">
        <w:rPr>
          <w:sz w:val="28"/>
          <w:szCs w:val="28"/>
        </w:rPr>
        <w:t xml:space="preserve">В государствах, характеризуемых достаточно уверенной экономических ситуацией, </w:t>
      </w:r>
      <w:r w:rsidR="008E0483">
        <w:rPr>
          <w:sz w:val="28"/>
          <w:szCs w:val="28"/>
        </w:rPr>
        <w:t>существуют специальные</w:t>
      </w:r>
      <w:r w:rsidR="005A6ADD">
        <w:rPr>
          <w:sz w:val="28"/>
          <w:szCs w:val="28"/>
        </w:rPr>
        <w:t xml:space="preserve"> </w:t>
      </w:r>
      <w:r w:rsidRPr="008F4332">
        <w:rPr>
          <w:sz w:val="28"/>
          <w:szCs w:val="28"/>
        </w:rPr>
        <w:t xml:space="preserve">уполномоченные </w:t>
      </w:r>
      <w:r w:rsidR="00781474">
        <w:rPr>
          <w:sz w:val="28"/>
          <w:szCs w:val="28"/>
        </w:rPr>
        <w:t xml:space="preserve">национальные </w:t>
      </w:r>
      <w:r w:rsidRPr="008F4332">
        <w:rPr>
          <w:sz w:val="28"/>
          <w:szCs w:val="28"/>
        </w:rPr>
        <w:t xml:space="preserve">ведомства, </w:t>
      </w:r>
      <w:r w:rsidR="00781474">
        <w:rPr>
          <w:sz w:val="28"/>
          <w:szCs w:val="28"/>
        </w:rPr>
        <w:t>независимые</w:t>
      </w:r>
      <w:r w:rsidRPr="008F4332">
        <w:rPr>
          <w:sz w:val="28"/>
          <w:szCs w:val="28"/>
        </w:rPr>
        <w:t xml:space="preserve"> консалтинговые и специализированные рейтинго</w:t>
      </w:r>
      <w:r w:rsidRPr="008F4332">
        <w:rPr>
          <w:sz w:val="28"/>
          <w:szCs w:val="28"/>
        </w:rPr>
        <w:softHyphen/>
        <w:t xml:space="preserve">вые агентства </w:t>
      </w:r>
      <w:r w:rsidR="008E0483">
        <w:rPr>
          <w:sz w:val="28"/>
          <w:szCs w:val="28"/>
        </w:rPr>
        <w:t xml:space="preserve">предоставляют разнообразные </w:t>
      </w:r>
      <w:r w:rsidRPr="008F4332">
        <w:rPr>
          <w:sz w:val="28"/>
          <w:szCs w:val="28"/>
        </w:rPr>
        <w:t>подходы и методики</w:t>
      </w:r>
      <w:r w:rsidR="008E0483">
        <w:rPr>
          <w:sz w:val="28"/>
          <w:szCs w:val="28"/>
        </w:rPr>
        <w:t xml:space="preserve"> для определения</w:t>
      </w:r>
      <w:r w:rsidRPr="008F4332">
        <w:rPr>
          <w:sz w:val="28"/>
          <w:szCs w:val="28"/>
        </w:rPr>
        <w:t xml:space="preserve"> инвестици</w:t>
      </w:r>
      <w:r w:rsidRPr="008F4332">
        <w:rPr>
          <w:sz w:val="28"/>
          <w:szCs w:val="28"/>
        </w:rPr>
        <w:softHyphen/>
        <w:t>онной привлекательности инструментов</w:t>
      </w:r>
      <w:r w:rsidR="008E0483">
        <w:rPr>
          <w:sz w:val="28"/>
          <w:szCs w:val="28"/>
        </w:rPr>
        <w:t xml:space="preserve"> рынка ценных бумаг</w:t>
      </w:r>
      <w:r w:rsidRPr="008F4332">
        <w:rPr>
          <w:sz w:val="28"/>
          <w:szCs w:val="28"/>
        </w:rPr>
        <w:t>.</w:t>
      </w:r>
    </w:p>
    <w:p w14:paraId="0E0A3C40" w14:textId="77777777" w:rsidR="00DC704D" w:rsidRPr="008F4332" w:rsidRDefault="008E0483" w:rsidP="00296589">
      <w:pPr>
        <w:pStyle w:val="af0"/>
        <w:spacing w:after="0" w:line="360" w:lineRule="auto"/>
        <w:ind w:firstLine="709"/>
        <w:jc w:val="both"/>
        <w:rPr>
          <w:sz w:val="28"/>
          <w:szCs w:val="28"/>
        </w:rPr>
      </w:pPr>
      <w:bookmarkStart w:id="12" w:name="_Hlk105745463"/>
      <w:r>
        <w:rPr>
          <w:sz w:val="28"/>
          <w:szCs w:val="28"/>
        </w:rPr>
        <w:t>Анализ</w:t>
      </w:r>
      <w:r w:rsidR="00DC704D" w:rsidRPr="008F4332">
        <w:rPr>
          <w:sz w:val="28"/>
          <w:szCs w:val="28"/>
        </w:rPr>
        <w:t xml:space="preserve"> инвестиционной привлекательности в рамках </w:t>
      </w:r>
      <w:r>
        <w:rPr>
          <w:sz w:val="28"/>
          <w:szCs w:val="28"/>
        </w:rPr>
        <w:t>осуществления наблюдения</w:t>
      </w:r>
      <w:r w:rsidR="00DC704D" w:rsidRPr="008F4332">
        <w:rPr>
          <w:sz w:val="28"/>
          <w:szCs w:val="28"/>
        </w:rPr>
        <w:t xml:space="preserve"> инструментов </w:t>
      </w:r>
      <w:r>
        <w:rPr>
          <w:sz w:val="28"/>
          <w:szCs w:val="28"/>
        </w:rPr>
        <w:t>рынка ценных бумаг</w:t>
      </w:r>
      <w:r w:rsidR="00A465BF">
        <w:rPr>
          <w:sz w:val="28"/>
          <w:szCs w:val="28"/>
        </w:rPr>
        <w:t xml:space="preserve"> и </w:t>
      </w:r>
      <w:r w:rsidR="00DC704D" w:rsidRPr="008F4332">
        <w:rPr>
          <w:sz w:val="28"/>
          <w:szCs w:val="28"/>
        </w:rPr>
        <w:t xml:space="preserve">оценки </w:t>
      </w:r>
      <w:r w:rsidR="00A465BF" w:rsidRPr="008F4332">
        <w:rPr>
          <w:sz w:val="28"/>
          <w:szCs w:val="28"/>
        </w:rPr>
        <w:t>результативности</w:t>
      </w:r>
      <w:r w:rsidR="005A6ADD">
        <w:rPr>
          <w:sz w:val="28"/>
          <w:szCs w:val="28"/>
        </w:rPr>
        <w:t xml:space="preserve"> </w:t>
      </w:r>
      <w:r w:rsidR="00A465BF">
        <w:rPr>
          <w:sz w:val="28"/>
          <w:szCs w:val="28"/>
        </w:rPr>
        <w:t xml:space="preserve">капиталовложений организации осуществляется в рамках общеизвестного </w:t>
      </w:r>
      <w:r w:rsidR="00DC704D" w:rsidRPr="008F4332">
        <w:rPr>
          <w:sz w:val="28"/>
          <w:szCs w:val="28"/>
        </w:rPr>
        <w:t>фундаментального экономическо</w:t>
      </w:r>
      <w:r w:rsidR="00DC704D" w:rsidRPr="008F4332">
        <w:rPr>
          <w:sz w:val="28"/>
          <w:szCs w:val="28"/>
        </w:rPr>
        <w:softHyphen/>
        <w:t xml:space="preserve">го анализа. </w:t>
      </w:r>
      <w:r w:rsidR="00A465BF">
        <w:rPr>
          <w:sz w:val="28"/>
          <w:szCs w:val="28"/>
        </w:rPr>
        <w:t>Характерной</w:t>
      </w:r>
      <w:r w:rsidR="00DC704D" w:rsidRPr="008F4332">
        <w:rPr>
          <w:sz w:val="28"/>
          <w:szCs w:val="28"/>
        </w:rPr>
        <w:t xml:space="preserve"> его чертой </w:t>
      </w:r>
      <w:r w:rsidR="00A465BF" w:rsidRPr="008F4332">
        <w:rPr>
          <w:sz w:val="28"/>
          <w:szCs w:val="28"/>
        </w:rPr>
        <w:t>показывается</w:t>
      </w:r>
      <w:r w:rsidR="005A6ADD">
        <w:rPr>
          <w:sz w:val="28"/>
          <w:szCs w:val="28"/>
        </w:rPr>
        <w:t xml:space="preserve"> </w:t>
      </w:r>
      <w:r w:rsidR="00A465BF">
        <w:rPr>
          <w:sz w:val="28"/>
          <w:szCs w:val="28"/>
        </w:rPr>
        <w:t xml:space="preserve">ориентированность на </w:t>
      </w:r>
      <w:r w:rsidR="00A465BF" w:rsidRPr="008F4332">
        <w:rPr>
          <w:sz w:val="28"/>
          <w:szCs w:val="28"/>
        </w:rPr>
        <w:t>определение</w:t>
      </w:r>
      <w:r w:rsidR="00DC704D" w:rsidRPr="008F4332">
        <w:rPr>
          <w:sz w:val="28"/>
          <w:szCs w:val="28"/>
        </w:rPr>
        <w:t xml:space="preserve"> глубинных причин </w:t>
      </w:r>
      <w:r w:rsidR="00A465BF">
        <w:rPr>
          <w:sz w:val="28"/>
          <w:szCs w:val="28"/>
        </w:rPr>
        <w:t>финансового</w:t>
      </w:r>
      <w:r w:rsidR="005A6ADD">
        <w:rPr>
          <w:sz w:val="28"/>
          <w:szCs w:val="28"/>
        </w:rPr>
        <w:t xml:space="preserve"> </w:t>
      </w:r>
      <w:r w:rsidR="00A465BF" w:rsidRPr="008F4332">
        <w:rPr>
          <w:sz w:val="28"/>
          <w:szCs w:val="28"/>
        </w:rPr>
        <w:t>нрава</w:t>
      </w:r>
      <w:r w:rsidR="00DC704D" w:rsidRPr="008F4332">
        <w:rPr>
          <w:sz w:val="28"/>
          <w:szCs w:val="28"/>
        </w:rPr>
        <w:t>, предопределяющ</w:t>
      </w:r>
      <w:r w:rsidR="00A465BF">
        <w:rPr>
          <w:sz w:val="28"/>
          <w:szCs w:val="28"/>
        </w:rPr>
        <w:t>ая</w:t>
      </w:r>
      <w:r w:rsidR="005A6ADD">
        <w:rPr>
          <w:sz w:val="28"/>
          <w:szCs w:val="28"/>
        </w:rPr>
        <w:t xml:space="preserve"> </w:t>
      </w:r>
      <w:r w:rsidR="00A465BF" w:rsidRPr="008F4332">
        <w:rPr>
          <w:sz w:val="28"/>
          <w:szCs w:val="28"/>
        </w:rPr>
        <w:t>величина</w:t>
      </w:r>
      <w:r w:rsidR="00DC704D" w:rsidRPr="008F4332">
        <w:rPr>
          <w:sz w:val="28"/>
          <w:szCs w:val="28"/>
        </w:rPr>
        <w:t xml:space="preserve"> рыночных цен на инструменты </w:t>
      </w:r>
      <w:r w:rsidR="00A465BF">
        <w:rPr>
          <w:sz w:val="28"/>
          <w:szCs w:val="28"/>
        </w:rPr>
        <w:t xml:space="preserve">рынка ценных </w:t>
      </w:r>
      <w:r w:rsidR="00DC704D" w:rsidRPr="008F4332">
        <w:rPr>
          <w:sz w:val="28"/>
          <w:szCs w:val="28"/>
        </w:rPr>
        <w:t xml:space="preserve">и их </w:t>
      </w:r>
      <w:r w:rsidR="004178FA">
        <w:rPr>
          <w:sz w:val="28"/>
          <w:szCs w:val="28"/>
        </w:rPr>
        <w:t>вектор при помощи</w:t>
      </w:r>
      <w:r w:rsidR="005A6ADD">
        <w:rPr>
          <w:sz w:val="28"/>
          <w:szCs w:val="28"/>
        </w:rPr>
        <w:t xml:space="preserve"> </w:t>
      </w:r>
      <w:r w:rsidR="004178FA" w:rsidRPr="008F4332">
        <w:rPr>
          <w:sz w:val="28"/>
          <w:szCs w:val="28"/>
        </w:rPr>
        <w:t>обнаружения</w:t>
      </w:r>
      <w:r w:rsidR="005A6ADD">
        <w:rPr>
          <w:sz w:val="28"/>
          <w:szCs w:val="28"/>
        </w:rPr>
        <w:t xml:space="preserve"> </w:t>
      </w:r>
      <w:r w:rsidR="004178FA">
        <w:rPr>
          <w:sz w:val="28"/>
          <w:szCs w:val="28"/>
        </w:rPr>
        <w:t>трудоемких</w:t>
      </w:r>
      <w:r w:rsidR="00DC704D" w:rsidRPr="008F4332">
        <w:rPr>
          <w:sz w:val="28"/>
          <w:szCs w:val="28"/>
        </w:rPr>
        <w:t xml:space="preserve"> взаимосвязей </w:t>
      </w:r>
      <w:r w:rsidR="00A465BF">
        <w:rPr>
          <w:sz w:val="28"/>
          <w:szCs w:val="28"/>
        </w:rPr>
        <w:t>посреди</w:t>
      </w:r>
      <w:r w:rsidR="005A6ADD">
        <w:rPr>
          <w:sz w:val="28"/>
          <w:szCs w:val="28"/>
        </w:rPr>
        <w:t xml:space="preserve"> </w:t>
      </w:r>
      <w:r w:rsidR="00A465BF">
        <w:rPr>
          <w:sz w:val="28"/>
          <w:szCs w:val="28"/>
        </w:rPr>
        <w:t>многообразных</w:t>
      </w:r>
      <w:r w:rsidR="00DC704D" w:rsidRPr="008F4332">
        <w:rPr>
          <w:sz w:val="28"/>
          <w:szCs w:val="28"/>
        </w:rPr>
        <w:t xml:space="preserve"> факто</w:t>
      </w:r>
      <w:r w:rsidR="00A465BF">
        <w:rPr>
          <w:sz w:val="28"/>
          <w:szCs w:val="28"/>
        </w:rPr>
        <w:t>ров</w:t>
      </w:r>
      <w:r w:rsidR="00DC704D" w:rsidRPr="008F4332">
        <w:rPr>
          <w:sz w:val="28"/>
          <w:szCs w:val="28"/>
        </w:rPr>
        <w:t>.</w:t>
      </w:r>
    </w:p>
    <w:p w14:paraId="39B60CB0" w14:textId="77777777" w:rsidR="00DC704D" w:rsidRPr="008F4332" w:rsidRDefault="00DF2D92" w:rsidP="00296589">
      <w:pPr>
        <w:pStyle w:val="af0"/>
        <w:spacing w:after="0" w:line="360" w:lineRule="auto"/>
        <w:ind w:firstLine="709"/>
        <w:jc w:val="both"/>
        <w:rPr>
          <w:sz w:val="28"/>
          <w:szCs w:val="28"/>
        </w:rPr>
      </w:pPr>
      <w:r>
        <w:rPr>
          <w:sz w:val="28"/>
          <w:szCs w:val="28"/>
        </w:rPr>
        <w:t>П</w:t>
      </w:r>
      <w:r w:rsidR="00DC704D" w:rsidRPr="008F4332">
        <w:rPr>
          <w:sz w:val="28"/>
          <w:szCs w:val="28"/>
        </w:rPr>
        <w:t>олн</w:t>
      </w:r>
      <w:r w:rsidR="004178FA">
        <w:rPr>
          <w:sz w:val="28"/>
          <w:szCs w:val="28"/>
        </w:rPr>
        <w:t>оценный</w:t>
      </w:r>
      <w:r w:rsidR="00DC704D" w:rsidRPr="008F4332">
        <w:rPr>
          <w:sz w:val="28"/>
          <w:szCs w:val="28"/>
        </w:rPr>
        <w:t xml:space="preserve"> фундаментальный анализ </w:t>
      </w:r>
      <w:r w:rsidR="004178FA">
        <w:rPr>
          <w:sz w:val="28"/>
          <w:szCs w:val="28"/>
        </w:rPr>
        <w:t xml:space="preserve">осуществляется </w:t>
      </w:r>
      <w:r w:rsidR="00DC704D" w:rsidRPr="008F4332">
        <w:rPr>
          <w:sz w:val="28"/>
          <w:szCs w:val="28"/>
        </w:rPr>
        <w:t>на трех уровнях:</w:t>
      </w:r>
    </w:p>
    <w:p w14:paraId="18118093" w14:textId="77777777" w:rsidR="00DC704D" w:rsidRPr="008B4B84" w:rsidRDefault="004178FA" w:rsidP="00296589">
      <w:pPr>
        <w:pStyle w:val="af0"/>
        <w:numPr>
          <w:ilvl w:val="2"/>
          <w:numId w:val="1"/>
        </w:numPr>
        <w:tabs>
          <w:tab w:val="left" w:pos="963"/>
        </w:tabs>
        <w:spacing w:after="0" w:line="360" w:lineRule="auto"/>
        <w:ind w:firstLine="709"/>
        <w:jc w:val="both"/>
        <w:rPr>
          <w:sz w:val="28"/>
          <w:szCs w:val="28"/>
        </w:rPr>
      </w:pPr>
      <w:r>
        <w:rPr>
          <w:sz w:val="28"/>
          <w:szCs w:val="28"/>
        </w:rPr>
        <w:t>исследование</w:t>
      </w:r>
      <w:r w:rsidR="00DC704D" w:rsidRPr="008F4332">
        <w:rPr>
          <w:sz w:val="28"/>
          <w:szCs w:val="28"/>
        </w:rPr>
        <w:t xml:space="preserve"> макроэкономическо</w:t>
      </w:r>
      <w:r>
        <w:rPr>
          <w:sz w:val="28"/>
          <w:szCs w:val="28"/>
        </w:rPr>
        <w:t>й</w:t>
      </w:r>
      <w:r w:rsidR="005A6ADD">
        <w:rPr>
          <w:sz w:val="28"/>
          <w:szCs w:val="28"/>
        </w:rPr>
        <w:t xml:space="preserve"> </w:t>
      </w:r>
      <w:r w:rsidRPr="008F4332">
        <w:rPr>
          <w:sz w:val="28"/>
          <w:szCs w:val="28"/>
        </w:rPr>
        <w:t>обстановк</w:t>
      </w:r>
      <w:r>
        <w:rPr>
          <w:sz w:val="28"/>
          <w:szCs w:val="28"/>
        </w:rPr>
        <w:t>и</w:t>
      </w:r>
      <w:r w:rsidR="00DC704D" w:rsidRPr="008F4332">
        <w:rPr>
          <w:sz w:val="28"/>
          <w:szCs w:val="28"/>
        </w:rPr>
        <w:t xml:space="preserve"> и общей конъюнктуры </w:t>
      </w:r>
      <w:r>
        <w:rPr>
          <w:sz w:val="28"/>
          <w:szCs w:val="28"/>
        </w:rPr>
        <w:t>рынка ценных бумаг</w:t>
      </w:r>
      <w:r w:rsidR="00DC704D" w:rsidRPr="008B4B84">
        <w:rPr>
          <w:sz w:val="28"/>
          <w:szCs w:val="28"/>
        </w:rPr>
        <w:t>;</w:t>
      </w:r>
    </w:p>
    <w:p w14:paraId="727E4990" w14:textId="77777777" w:rsidR="00DC704D" w:rsidRPr="008F4332" w:rsidRDefault="004178FA" w:rsidP="00296589">
      <w:pPr>
        <w:pStyle w:val="af0"/>
        <w:numPr>
          <w:ilvl w:val="2"/>
          <w:numId w:val="1"/>
        </w:numPr>
        <w:tabs>
          <w:tab w:val="left" w:pos="975"/>
        </w:tabs>
        <w:spacing w:after="0" w:line="360" w:lineRule="auto"/>
        <w:ind w:firstLine="709"/>
        <w:jc w:val="both"/>
        <w:rPr>
          <w:sz w:val="28"/>
          <w:szCs w:val="28"/>
        </w:rPr>
      </w:pPr>
      <w:r>
        <w:rPr>
          <w:sz w:val="28"/>
          <w:szCs w:val="28"/>
        </w:rPr>
        <w:t>анализ</w:t>
      </w:r>
      <w:r w:rsidR="005A6ADD">
        <w:rPr>
          <w:sz w:val="28"/>
          <w:szCs w:val="28"/>
        </w:rPr>
        <w:t xml:space="preserve"> </w:t>
      </w:r>
      <w:r>
        <w:rPr>
          <w:sz w:val="28"/>
          <w:szCs w:val="28"/>
        </w:rPr>
        <w:t>положения</w:t>
      </w:r>
      <w:r w:rsidR="00DC704D" w:rsidRPr="008F4332">
        <w:rPr>
          <w:sz w:val="28"/>
          <w:szCs w:val="28"/>
        </w:rPr>
        <w:t xml:space="preserve"> отраслей и подотраслей экономики, </w:t>
      </w:r>
      <w:r>
        <w:rPr>
          <w:sz w:val="28"/>
          <w:szCs w:val="28"/>
        </w:rPr>
        <w:t>имеющихся на рынке ценных бумаг</w:t>
      </w:r>
      <w:r w:rsidR="00DC704D" w:rsidRPr="008F4332">
        <w:rPr>
          <w:sz w:val="28"/>
          <w:szCs w:val="28"/>
        </w:rPr>
        <w:t>;</w:t>
      </w:r>
    </w:p>
    <w:p w14:paraId="71D9020F" w14:textId="77777777" w:rsidR="00DC704D" w:rsidRPr="008F4332" w:rsidRDefault="00DC704D" w:rsidP="00296589">
      <w:pPr>
        <w:pStyle w:val="af0"/>
        <w:spacing w:after="0" w:line="360" w:lineRule="auto"/>
        <w:ind w:firstLine="709"/>
        <w:jc w:val="both"/>
        <w:rPr>
          <w:sz w:val="28"/>
          <w:szCs w:val="28"/>
        </w:rPr>
      </w:pPr>
      <w:r w:rsidRPr="008F4332">
        <w:rPr>
          <w:sz w:val="28"/>
          <w:szCs w:val="28"/>
        </w:rPr>
        <w:t xml:space="preserve">3) </w:t>
      </w:r>
      <w:r w:rsidR="004178FA" w:rsidRPr="008F4332">
        <w:rPr>
          <w:sz w:val="28"/>
          <w:szCs w:val="28"/>
        </w:rPr>
        <w:t>разбор</w:t>
      </w:r>
      <w:r w:rsidRPr="008F4332">
        <w:rPr>
          <w:sz w:val="28"/>
          <w:szCs w:val="28"/>
        </w:rPr>
        <w:t xml:space="preserve"> финансово-хозяйственной деятельности </w:t>
      </w:r>
      <w:r w:rsidR="009C1EA5">
        <w:rPr>
          <w:sz w:val="28"/>
          <w:szCs w:val="28"/>
        </w:rPr>
        <w:t>конкретных организаций</w:t>
      </w:r>
      <w:r w:rsidRPr="008F4332">
        <w:rPr>
          <w:sz w:val="28"/>
          <w:szCs w:val="28"/>
        </w:rPr>
        <w:t>,</w:t>
      </w:r>
      <w:r w:rsidR="009C1EA5">
        <w:rPr>
          <w:sz w:val="28"/>
          <w:szCs w:val="28"/>
        </w:rPr>
        <w:t xml:space="preserve"> у которых ценные бумаги торгуются на фондовых биржах</w:t>
      </w:r>
      <w:r w:rsidRPr="008F4332">
        <w:rPr>
          <w:sz w:val="28"/>
          <w:szCs w:val="28"/>
        </w:rPr>
        <w:t>.</w:t>
      </w:r>
    </w:p>
    <w:p w14:paraId="2D30F741" w14:textId="77777777" w:rsidR="00DC704D" w:rsidRPr="008F4332" w:rsidRDefault="009C1EA5" w:rsidP="00296589">
      <w:pPr>
        <w:pStyle w:val="af0"/>
        <w:spacing w:after="0" w:line="360" w:lineRule="auto"/>
        <w:ind w:firstLine="709"/>
        <w:jc w:val="both"/>
        <w:rPr>
          <w:sz w:val="28"/>
          <w:szCs w:val="28"/>
        </w:rPr>
      </w:pPr>
      <w:r>
        <w:rPr>
          <w:sz w:val="28"/>
          <w:szCs w:val="28"/>
        </w:rPr>
        <w:t>Подводя промежуточный итог, можно сказать, что</w:t>
      </w:r>
      <w:r w:rsidR="00DC704D" w:rsidRPr="008F4332">
        <w:rPr>
          <w:sz w:val="28"/>
          <w:szCs w:val="28"/>
        </w:rPr>
        <w:t xml:space="preserve"> в рамках </w:t>
      </w:r>
      <w:r>
        <w:rPr>
          <w:sz w:val="28"/>
          <w:szCs w:val="28"/>
        </w:rPr>
        <w:t xml:space="preserve">осуществления анализа инструментов рынка ценных бумаг и оценки результативности капиталовложений организации </w:t>
      </w:r>
      <w:r w:rsidRPr="008F4332">
        <w:rPr>
          <w:sz w:val="28"/>
          <w:szCs w:val="28"/>
        </w:rPr>
        <w:t>вначале</w:t>
      </w:r>
      <w:r w:rsidR="005A6ADD">
        <w:rPr>
          <w:sz w:val="28"/>
          <w:szCs w:val="28"/>
        </w:rPr>
        <w:t xml:space="preserve"> </w:t>
      </w:r>
      <w:r w:rsidRPr="008F4332">
        <w:rPr>
          <w:sz w:val="28"/>
          <w:szCs w:val="28"/>
        </w:rPr>
        <w:t>находится</w:t>
      </w:r>
      <w:r w:rsidR="00DC704D" w:rsidRPr="008F4332">
        <w:rPr>
          <w:sz w:val="28"/>
          <w:szCs w:val="28"/>
        </w:rPr>
        <w:t xml:space="preserve">, </w:t>
      </w:r>
      <w:r>
        <w:rPr>
          <w:sz w:val="28"/>
          <w:szCs w:val="28"/>
        </w:rPr>
        <w:t xml:space="preserve">уровень благоприятности для инвестирования </w:t>
      </w:r>
      <w:r w:rsidR="005B57AB">
        <w:rPr>
          <w:sz w:val="28"/>
          <w:szCs w:val="28"/>
        </w:rPr>
        <w:t xml:space="preserve">в целом в стране и в определенном регионе. Далее выделяются </w:t>
      </w:r>
      <w:r w:rsidR="005B57AB" w:rsidRPr="008F4332">
        <w:rPr>
          <w:sz w:val="28"/>
          <w:szCs w:val="28"/>
        </w:rPr>
        <w:t>главные</w:t>
      </w:r>
      <w:r w:rsidR="00DC704D" w:rsidRPr="008F4332">
        <w:rPr>
          <w:sz w:val="28"/>
          <w:szCs w:val="28"/>
        </w:rPr>
        <w:t xml:space="preserve"> факторы, детерминирующие </w:t>
      </w:r>
      <w:r w:rsidR="005B57AB">
        <w:rPr>
          <w:sz w:val="28"/>
          <w:szCs w:val="28"/>
        </w:rPr>
        <w:t>положение</w:t>
      </w:r>
      <w:r w:rsidR="00DC704D" w:rsidRPr="008F4332">
        <w:rPr>
          <w:sz w:val="28"/>
          <w:szCs w:val="28"/>
        </w:rPr>
        <w:t xml:space="preserve"> инвестиционного климата и </w:t>
      </w:r>
      <w:r w:rsidR="005B57AB">
        <w:rPr>
          <w:sz w:val="28"/>
          <w:szCs w:val="28"/>
        </w:rPr>
        <w:t>первостепенные</w:t>
      </w:r>
      <w:r w:rsidR="00DC704D" w:rsidRPr="008F4332">
        <w:rPr>
          <w:sz w:val="28"/>
          <w:szCs w:val="28"/>
        </w:rPr>
        <w:t xml:space="preserve"> тенденции в </w:t>
      </w:r>
      <w:r w:rsidR="005B57AB">
        <w:rPr>
          <w:sz w:val="28"/>
          <w:szCs w:val="28"/>
        </w:rPr>
        <w:t>анализируемом отрезке времени</w:t>
      </w:r>
      <w:r w:rsidR="00DC704D" w:rsidRPr="008F4332">
        <w:rPr>
          <w:sz w:val="28"/>
          <w:szCs w:val="28"/>
        </w:rPr>
        <w:t xml:space="preserve">. В современной России, </w:t>
      </w:r>
      <w:r w:rsidR="005B57AB">
        <w:rPr>
          <w:sz w:val="28"/>
          <w:szCs w:val="28"/>
        </w:rPr>
        <w:t xml:space="preserve">после оценки </w:t>
      </w:r>
      <w:r w:rsidR="005B57AB" w:rsidRPr="008F4332">
        <w:rPr>
          <w:sz w:val="28"/>
          <w:szCs w:val="28"/>
        </w:rPr>
        <w:t>воздействия</w:t>
      </w:r>
      <w:r w:rsidR="00DC704D" w:rsidRPr="008F4332">
        <w:rPr>
          <w:sz w:val="28"/>
          <w:szCs w:val="28"/>
        </w:rPr>
        <w:t xml:space="preserve"> на инвестиционный климат, </w:t>
      </w:r>
      <w:r w:rsidR="005B57AB">
        <w:rPr>
          <w:sz w:val="28"/>
          <w:szCs w:val="28"/>
        </w:rPr>
        <w:lastRenderedPageBreak/>
        <w:t>итоги</w:t>
      </w:r>
      <w:r w:rsidR="00DC704D" w:rsidRPr="008F4332">
        <w:rPr>
          <w:sz w:val="28"/>
          <w:szCs w:val="28"/>
        </w:rPr>
        <w:t xml:space="preserve"> кризиса неплатежей, </w:t>
      </w:r>
      <w:r w:rsidR="005B57AB">
        <w:rPr>
          <w:sz w:val="28"/>
          <w:szCs w:val="28"/>
        </w:rPr>
        <w:t>драматического</w:t>
      </w:r>
      <w:r w:rsidR="005A6ADD">
        <w:rPr>
          <w:sz w:val="28"/>
          <w:szCs w:val="28"/>
        </w:rPr>
        <w:t xml:space="preserve"> </w:t>
      </w:r>
      <w:r w:rsidR="005B57AB">
        <w:rPr>
          <w:sz w:val="28"/>
          <w:szCs w:val="28"/>
        </w:rPr>
        <w:t>недостатка</w:t>
      </w:r>
      <w:r w:rsidR="00DC704D" w:rsidRPr="008F4332">
        <w:rPr>
          <w:sz w:val="28"/>
          <w:szCs w:val="28"/>
        </w:rPr>
        <w:t xml:space="preserve"> государственного бюджета, </w:t>
      </w:r>
      <w:r w:rsidR="005B57AB" w:rsidRPr="008F4332">
        <w:rPr>
          <w:sz w:val="28"/>
          <w:szCs w:val="28"/>
        </w:rPr>
        <w:t>негативной</w:t>
      </w:r>
      <w:r w:rsidR="00DC704D" w:rsidRPr="008F4332">
        <w:rPr>
          <w:sz w:val="28"/>
          <w:szCs w:val="28"/>
        </w:rPr>
        <w:t xml:space="preserve"> динамики год от года </w:t>
      </w:r>
      <w:r w:rsidR="005B57AB">
        <w:rPr>
          <w:sz w:val="28"/>
          <w:szCs w:val="28"/>
        </w:rPr>
        <w:t>общего</w:t>
      </w:r>
      <w:r w:rsidR="00DC704D" w:rsidRPr="008F4332">
        <w:rPr>
          <w:sz w:val="28"/>
          <w:szCs w:val="28"/>
        </w:rPr>
        <w:t xml:space="preserve"> производства и нормы </w:t>
      </w:r>
      <w:r w:rsidR="005B57AB" w:rsidRPr="008F4332">
        <w:rPr>
          <w:sz w:val="28"/>
          <w:szCs w:val="28"/>
        </w:rPr>
        <w:t>скапливания</w:t>
      </w:r>
      <w:r w:rsidR="00DC704D" w:rsidRPr="008F4332">
        <w:rPr>
          <w:sz w:val="28"/>
          <w:szCs w:val="28"/>
        </w:rPr>
        <w:t xml:space="preserve"> не б</w:t>
      </w:r>
      <w:r w:rsidR="006C260A">
        <w:rPr>
          <w:sz w:val="28"/>
          <w:szCs w:val="28"/>
        </w:rPr>
        <w:t xml:space="preserve">удут полноценно возмещены </w:t>
      </w:r>
      <w:r w:rsidR="006C260A" w:rsidRPr="008F4332">
        <w:rPr>
          <w:sz w:val="28"/>
          <w:szCs w:val="28"/>
        </w:rPr>
        <w:t>положительными</w:t>
      </w:r>
      <w:r w:rsidR="00DC704D" w:rsidRPr="008F4332">
        <w:rPr>
          <w:sz w:val="28"/>
          <w:szCs w:val="28"/>
        </w:rPr>
        <w:t xml:space="preserve"> тенденциями в </w:t>
      </w:r>
      <w:r w:rsidR="006C260A">
        <w:rPr>
          <w:sz w:val="28"/>
          <w:szCs w:val="28"/>
        </w:rPr>
        <w:t>уменьшении</w:t>
      </w:r>
      <w:r w:rsidR="00DC704D" w:rsidRPr="008F4332">
        <w:rPr>
          <w:sz w:val="28"/>
          <w:szCs w:val="28"/>
        </w:rPr>
        <w:t xml:space="preserve"> темпов </w:t>
      </w:r>
      <w:r w:rsidR="006C260A">
        <w:rPr>
          <w:sz w:val="28"/>
          <w:szCs w:val="28"/>
        </w:rPr>
        <w:t>обесценивания денег</w:t>
      </w:r>
      <w:r w:rsidR="00DC704D" w:rsidRPr="008F4332">
        <w:rPr>
          <w:sz w:val="28"/>
          <w:szCs w:val="28"/>
        </w:rPr>
        <w:t xml:space="preserve"> и </w:t>
      </w:r>
      <w:r w:rsidR="006C260A" w:rsidRPr="008F4332">
        <w:rPr>
          <w:sz w:val="28"/>
          <w:szCs w:val="28"/>
        </w:rPr>
        <w:t>увеличении</w:t>
      </w:r>
      <w:r w:rsidR="00DC704D" w:rsidRPr="008F4332">
        <w:rPr>
          <w:sz w:val="28"/>
          <w:szCs w:val="28"/>
        </w:rPr>
        <w:t xml:space="preserve"> деловой </w:t>
      </w:r>
      <w:r w:rsidR="006C260A">
        <w:rPr>
          <w:sz w:val="28"/>
          <w:szCs w:val="28"/>
        </w:rPr>
        <w:t>предприимчивости</w:t>
      </w:r>
      <w:r w:rsidR="00DC704D" w:rsidRPr="008F4332">
        <w:rPr>
          <w:sz w:val="28"/>
          <w:szCs w:val="28"/>
        </w:rPr>
        <w:t xml:space="preserve"> в стране.</w:t>
      </w:r>
    </w:p>
    <w:bookmarkEnd w:id="12"/>
    <w:p w14:paraId="4A8A518E" w14:textId="77777777" w:rsidR="00DC704D" w:rsidRPr="008F4332" w:rsidRDefault="006C260A" w:rsidP="00296589">
      <w:pPr>
        <w:pStyle w:val="af0"/>
        <w:spacing w:after="0" w:line="360" w:lineRule="auto"/>
        <w:ind w:firstLine="709"/>
        <w:jc w:val="both"/>
        <w:rPr>
          <w:sz w:val="28"/>
          <w:szCs w:val="28"/>
        </w:rPr>
      </w:pPr>
      <w:r>
        <w:rPr>
          <w:sz w:val="28"/>
          <w:szCs w:val="28"/>
        </w:rPr>
        <w:t>После этого</w:t>
      </w:r>
      <w:r w:rsidR="00DC704D" w:rsidRPr="008F4332">
        <w:rPr>
          <w:sz w:val="28"/>
          <w:szCs w:val="28"/>
        </w:rPr>
        <w:t xml:space="preserve">, </w:t>
      </w:r>
      <w:r>
        <w:rPr>
          <w:sz w:val="28"/>
          <w:szCs w:val="28"/>
        </w:rPr>
        <w:t>отталкиваясь от</w:t>
      </w:r>
      <w:r w:rsidR="001508A7">
        <w:rPr>
          <w:sz w:val="28"/>
          <w:szCs w:val="28"/>
        </w:rPr>
        <w:t xml:space="preserve"> </w:t>
      </w:r>
      <w:r w:rsidRPr="008F4332">
        <w:rPr>
          <w:sz w:val="28"/>
          <w:szCs w:val="28"/>
        </w:rPr>
        <w:t>сформировавшихся</w:t>
      </w:r>
      <w:r w:rsidR="00DC704D" w:rsidRPr="008F4332">
        <w:rPr>
          <w:sz w:val="28"/>
          <w:szCs w:val="28"/>
        </w:rPr>
        <w:t xml:space="preserve"> общеэкономических условий, </w:t>
      </w:r>
      <w:r w:rsidRPr="008F4332">
        <w:rPr>
          <w:sz w:val="28"/>
          <w:szCs w:val="28"/>
        </w:rPr>
        <w:t>проявляются</w:t>
      </w:r>
      <w:r w:rsidR="00DC704D" w:rsidRPr="008F4332">
        <w:rPr>
          <w:sz w:val="28"/>
          <w:szCs w:val="28"/>
        </w:rPr>
        <w:t xml:space="preserve"> пред</w:t>
      </w:r>
      <w:r w:rsidR="00DC704D" w:rsidRPr="008F4332">
        <w:rPr>
          <w:sz w:val="28"/>
          <w:szCs w:val="28"/>
        </w:rPr>
        <w:softHyphen/>
        <w:t xml:space="preserve">почтительные отраслевые </w:t>
      </w:r>
      <w:r>
        <w:rPr>
          <w:sz w:val="28"/>
          <w:szCs w:val="28"/>
        </w:rPr>
        <w:t>цели</w:t>
      </w:r>
      <w:r w:rsidR="00DC704D" w:rsidRPr="008F4332">
        <w:rPr>
          <w:sz w:val="28"/>
          <w:szCs w:val="28"/>
        </w:rPr>
        <w:t xml:space="preserve"> для </w:t>
      </w:r>
      <w:r>
        <w:rPr>
          <w:sz w:val="28"/>
          <w:szCs w:val="28"/>
        </w:rPr>
        <w:t>капиталовложения</w:t>
      </w:r>
      <w:r w:rsidR="00DC704D" w:rsidRPr="008F4332">
        <w:rPr>
          <w:sz w:val="28"/>
          <w:szCs w:val="28"/>
        </w:rPr>
        <w:t xml:space="preserve">. </w:t>
      </w:r>
      <w:r>
        <w:rPr>
          <w:sz w:val="28"/>
          <w:szCs w:val="28"/>
        </w:rPr>
        <w:t>В это время происходит обычная ситуация</w:t>
      </w:r>
      <w:r w:rsidR="00DC704D" w:rsidRPr="008F4332">
        <w:rPr>
          <w:sz w:val="28"/>
          <w:szCs w:val="28"/>
        </w:rPr>
        <w:t xml:space="preserve">, когда даже при </w:t>
      </w:r>
      <w:r w:rsidRPr="008F4332">
        <w:rPr>
          <w:sz w:val="28"/>
          <w:szCs w:val="28"/>
        </w:rPr>
        <w:t>всеобщей</w:t>
      </w:r>
      <w:r w:rsidR="001508A7">
        <w:rPr>
          <w:sz w:val="28"/>
          <w:szCs w:val="28"/>
        </w:rPr>
        <w:t xml:space="preserve"> </w:t>
      </w:r>
      <w:r w:rsidR="002874FD">
        <w:rPr>
          <w:sz w:val="28"/>
          <w:szCs w:val="28"/>
        </w:rPr>
        <w:t>негативно</w:t>
      </w:r>
      <w:r w:rsidR="001508A7">
        <w:rPr>
          <w:sz w:val="28"/>
          <w:szCs w:val="28"/>
        </w:rPr>
        <w:t xml:space="preserve">сти </w:t>
      </w:r>
      <w:r w:rsidR="00DC704D" w:rsidRPr="008F4332">
        <w:rPr>
          <w:sz w:val="28"/>
          <w:szCs w:val="28"/>
        </w:rPr>
        <w:t xml:space="preserve">инвестиционного климата могут быть </w:t>
      </w:r>
      <w:r w:rsidR="002874FD" w:rsidRPr="008F4332">
        <w:rPr>
          <w:sz w:val="28"/>
          <w:szCs w:val="28"/>
        </w:rPr>
        <w:t>обнаружены</w:t>
      </w:r>
      <w:r w:rsidR="001508A7">
        <w:rPr>
          <w:sz w:val="28"/>
          <w:szCs w:val="28"/>
        </w:rPr>
        <w:t xml:space="preserve"> </w:t>
      </w:r>
      <w:r w:rsidR="002874FD" w:rsidRPr="008F4332">
        <w:rPr>
          <w:sz w:val="28"/>
          <w:szCs w:val="28"/>
        </w:rPr>
        <w:t>некоторые</w:t>
      </w:r>
      <w:r w:rsidR="00DC704D" w:rsidRPr="008F4332">
        <w:rPr>
          <w:sz w:val="28"/>
          <w:szCs w:val="28"/>
        </w:rPr>
        <w:t xml:space="preserve"> отрасли, </w:t>
      </w:r>
      <w:r w:rsidR="002874FD">
        <w:rPr>
          <w:sz w:val="28"/>
          <w:szCs w:val="28"/>
        </w:rPr>
        <w:t>инвестирования</w:t>
      </w:r>
      <w:r w:rsidR="00DC704D" w:rsidRPr="008F4332">
        <w:rPr>
          <w:sz w:val="28"/>
          <w:szCs w:val="28"/>
        </w:rPr>
        <w:t xml:space="preserve"> капитала в которые </w:t>
      </w:r>
      <w:r w:rsidR="002874FD">
        <w:rPr>
          <w:sz w:val="28"/>
          <w:szCs w:val="28"/>
        </w:rPr>
        <w:t>приносит выгоду при довольно большой величине риска</w:t>
      </w:r>
      <w:r w:rsidR="00DC704D" w:rsidRPr="008F4332">
        <w:rPr>
          <w:sz w:val="28"/>
          <w:szCs w:val="28"/>
        </w:rPr>
        <w:t xml:space="preserve">. </w:t>
      </w:r>
    </w:p>
    <w:p w14:paraId="37677F5D" w14:textId="77777777" w:rsidR="00DC704D" w:rsidRPr="008F4332" w:rsidRDefault="002874FD" w:rsidP="00296589">
      <w:pPr>
        <w:pStyle w:val="af0"/>
        <w:spacing w:after="0" w:line="360" w:lineRule="auto"/>
        <w:ind w:firstLine="709"/>
        <w:jc w:val="both"/>
        <w:rPr>
          <w:sz w:val="28"/>
          <w:szCs w:val="28"/>
        </w:rPr>
      </w:pPr>
      <w:r>
        <w:rPr>
          <w:sz w:val="28"/>
          <w:szCs w:val="28"/>
        </w:rPr>
        <w:t xml:space="preserve">В конце осуществления анализа </w:t>
      </w:r>
      <w:r w:rsidR="00DC704D" w:rsidRPr="008F4332">
        <w:rPr>
          <w:sz w:val="28"/>
          <w:szCs w:val="28"/>
        </w:rPr>
        <w:t xml:space="preserve">инструментов </w:t>
      </w:r>
      <w:r>
        <w:rPr>
          <w:sz w:val="28"/>
          <w:szCs w:val="28"/>
        </w:rPr>
        <w:t>рынка ценных бумаг</w:t>
      </w:r>
      <w:r w:rsidR="00DC704D" w:rsidRPr="008F4332">
        <w:rPr>
          <w:sz w:val="28"/>
          <w:szCs w:val="28"/>
        </w:rPr>
        <w:t xml:space="preserve"> и оценки </w:t>
      </w:r>
      <w:r w:rsidR="00BE3A10" w:rsidRPr="008F4332">
        <w:rPr>
          <w:sz w:val="28"/>
          <w:szCs w:val="28"/>
        </w:rPr>
        <w:t>результативности</w:t>
      </w:r>
      <w:r w:rsidR="001508A7">
        <w:rPr>
          <w:sz w:val="28"/>
          <w:szCs w:val="28"/>
        </w:rPr>
        <w:t xml:space="preserve"> </w:t>
      </w:r>
      <w:r w:rsidR="00BE3A10">
        <w:rPr>
          <w:sz w:val="28"/>
          <w:szCs w:val="28"/>
        </w:rPr>
        <w:t>капиталовложений организации происходит оценка инвестиционной привлекательности</w:t>
      </w:r>
      <w:r w:rsidR="00DC704D" w:rsidRPr="008F4332">
        <w:rPr>
          <w:sz w:val="28"/>
          <w:szCs w:val="28"/>
        </w:rPr>
        <w:t xml:space="preserve"> бумаг </w:t>
      </w:r>
      <w:r w:rsidR="00BE3A10">
        <w:rPr>
          <w:sz w:val="28"/>
          <w:szCs w:val="28"/>
        </w:rPr>
        <w:t xml:space="preserve">фондового рынка определенных эмитентов, учитывая </w:t>
      </w:r>
      <w:r w:rsidR="00DC704D" w:rsidRPr="008F4332">
        <w:rPr>
          <w:sz w:val="28"/>
          <w:szCs w:val="28"/>
        </w:rPr>
        <w:t>внешни</w:t>
      </w:r>
      <w:r w:rsidR="00BE3A10">
        <w:rPr>
          <w:sz w:val="28"/>
          <w:szCs w:val="28"/>
        </w:rPr>
        <w:t>е</w:t>
      </w:r>
      <w:r w:rsidR="00DC704D" w:rsidRPr="008F4332">
        <w:rPr>
          <w:sz w:val="28"/>
          <w:szCs w:val="28"/>
        </w:rPr>
        <w:t xml:space="preserve"> и внутренни</w:t>
      </w:r>
      <w:r w:rsidR="00BE3A10">
        <w:rPr>
          <w:sz w:val="28"/>
          <w:szCs w:val="28"/>
        </w:rPr>
        <w:t>е</w:t>
      </w:r>
      <w:r w:rsidR="00DC704D" w:rsidRPr="008F4332">
        <w:rPr>
          <w:sz w:val="28"/>
          <w:szCs w:val="28"/>
        </w:rPr>
        <w:t xml:space="preserve"> фактор</w:t>
      </w:r>
      <w:r w:rsidR="00BE3A10">
        <w:rPr>
          <w:sz w:val="28"/>
          <w:szCs w:val="28"/>
        </w:rPr>
        <w:t>ы</w:t>
      </w:r>
      <w:r w:rsidR="00DC704D" w:rsidRPr="008F4332">
        <w:rPr>
          <w:sz w:val="28"/>
          <w:szCs w:val="28"/>
        </w:rPr>
        <w:t xml:space="preserve">. </w:t>
      </w:r>
      <w:r w:rsidR="00BE3A10" w:rsidRPr="008F4332">
        <w:rPr>
          <w:sz w:val="28"/>
          <w:szCs w:val="28"/>
        </w:rPr>
        <w:t>Итоги</w:t>
      </w:r>
      <w:r w:rsidR="00DC704D" w:rsidRPr="008F4332">
        <w:rPr>
          <w:sz w:val="28"/>
          <w:szCs w:val="28"/>
        </w:rPr>
        <w:t xml:space="preserve"> анализа </w:t>
      </w:r>
      <w:r w:rsidR="00BE3A10">
        <w:rPr>
          <w:sz w:val="28"/>
          <w:szCs w:val="28"/>
        </w:rPr>
        <w:t xml:space="preserve">экономического </w:t>
      </w:r>
      <w:r w:rsidR="00DC704D" w:rsidRPr="008F4332">
        <w:rPr>
          <w:sz w:val="28"/>
          <w:szCs w:val="28"/>
        </w:rPr>
        <w:t xml:space="preserve">состояния </w:t>
      </w:r>
      <w:r w:rsidR="00BE3A10">
        <w:rPr>
          <w:sz w:val="28"/>
          <w:szCs w:val="28"/>
        </w:rPr>
        <w:t>организации</w:t>
      </w:r>
      <w:r w:rsidR="00DC704D" w:rsidRPr="008F4332">
        <w:rPr>
          <w:sz w:val="28"/>
          <w:szCs w:val="28"/>
        </w:rPr>
        <w:t>, его рыночной конкурентоспособности и</w:t>
      </w:r>
      <w:r w:rsidR="00BE3A10">
        <w:rPr>
          <w:sz w:val="28"/>
          <w:szCs w:val="28"/>
        </w:rPr>
        <w:t xml:space="preserve"> уровня управленческих качеств</w:t>
      </w:r>
      <w:r w:rsidR="001508A7">
        <w:rPr>
          <w:sz w:val="28"/>
          <w:szCs w:val="28"/>
        </w:rPr>
        <w:t xml:space="preserve"> </w:t>
      </w:r>
      <w:r w:rsidR="00BE3A10" w:rsidRPr="008F4332">
        <w:rPr>
          <w:sz w:val="28"/>
          <w:szCs w:val="28"/>
        </w:rPr>
        <w:t>выражаются</w:t>
      </w:r>
      <w:r w:rsidR="00DC704D" w:rsidRPr="008F4332">
        <w:rPr>
          <w:sz w:val="28"/>
          <w:szCs w:val="28"/>
        </w:rPr>
        <w:t xml:space="preserve"> решающими при принятии решения о стратегическом инвестировании</w:t>
      </w:r>
      <w:r w:rsidR="00BE3A10">
        <w:rPr>
          <w:sz w:val="28"/>
          <w:szCs w:val="28"/>
        </w:rPr>
        <w:t xml:space="preserve"> при помощи покупки проданными на рынке ценных бумаг этим эмитентом</w:t>
      </w:r>
      <w:r w:rsidR="00DC704D" w:rsidRPr="008F4332">
        <w:rPr>
          <w:sz w:val="28"/>
          <w:szCs w:val="28"/>
        </w:rPr>
        <w:t xml:space="preserve">. </w:t>
      </w:r>
      <w:r w:rsidR="00BE3A10">
        <w:rPr>
          <w:sz w:val="28"/>
          <w:szCs w:val="28"/>
        </w:rPr>
        <w:t>Текущий</w:t>
      </w:r>
      <w:r w:rsidR="001508A7">
        <w:rPr>
          <w:sz w:val="28"/>
          <w:szCs w:val="28"/>
        </w:rPr>
        <w:t xml:space="preserve"> </w:t>
      </w:r>
      <w:r w:rsidR="00BE3A10">
        <w:rPr>
          <w:sz w:val="28"/>
          <w:szCs w:val="28"/>
        </w:rPr>
        <w:t>завершающий</w:t>
      </w:r>
      <w:r w:rsidR="00DC704D" w:rsidRPr="008F4332">
        <w:rPr>
          <w:sz w:val="28"/>
          <w:szCs w:val="28"/>
        </w:rPr>
        <w:t xml:space="preserve"> этап фундаментального анализа </w:t>
      </w:r>
      <w:r w:rsidR="00BE3A10" w:rsidRPr="008F4332">
        <w:rPr>
          <w:sz w:val="28"/>
          <w:szCs w:val="28"/>
        </w:rPr>
        <w:t>выделяется</w:t>
      </w:r>
      <w:r w:rsidR="001508A7">
        <w:rPr>
          <w:sz w:val="28"/>
          <w:szCs w:val="28"/>
        </w:rPr>
        <w:t xml:space="preserve"> </w:t>
      </w:r>
      <w:r w:rsidR="00BE3A10" w:rsidRPr="008F4332">
        <w:rPr>
          <w:sz w:val="28"/>
          <w:szCs w:val="28"/>
        </w:rPr>
        <w:t>максимальной</w:t>
      </w:r>
      <w:r w:rsidR="00DC704D" w:rsidRPr="008F4332">
        <w:rPr>
          <w:sz w:val="28"/>
          <w:szCs w:val="28"/>
        </w:rPr>
        <w:t xml:space="preserve"> сложностью и трудо</w:t>
      </w:r>
      <w:r w:rsidR="00DC704D" w:rsidRPr="008F4332">
        <w:rPr>
          <w:sz w:val="28"/>
          <w:szCs w:val="28"/>
        </w:rPr>
        <w:softHyphen/>
        <w:t xml:space="preserve">емкостью. </w:t>
      </w:r>
      <w:r w:rsidR="00296589">
        <w:rPr>
          <w:sz w:val="28"/>
          <w:szCs w:val="28"/>
        </w:rPr>
        <w:t>Секретный характер имеют основные разработки этой сферы</w:t>
      </w:r>
      <w:r w:rsidR="00DC704D" w:rsidRPr="008F4332">
        <w:rPr>
          <w:sz w:val="28"/>
          <w:szCs w:val="28"/>
        </w:rPr>
        <w:t>.</w:t>
      </w:r>
    </w:p>
    <w:p w14:paraId="188DF744" w14:textId="77777777" w:rsidR="00DC704D" w:rsidRPr="008F4332" w:rsidRDefault="00DC704D" w:rsidP="00DC704D">
      <w:pPr>
        <w:pStyle w:val="af0"/>
        <w:spacing w:after="0" w:line="360" w:lineRule="auto"/>
        <w:ind w:firstLine="709"/>
        <w:jc w:val="both"/>
        <w:rPr>
          <w:sz w:val="28"/>
          <w:szCs w:val="28"/>
        </w:rPr>
      </w:pPr>
      <w:r w:rsidRPr="006C3DE4">
        <w:rPr>
          <w:sz w:val="28"/>
          <w:szCs w:val="28"/>
        </w:rPr>
        <w:t>С корпоративной точки зрения</w:t>
      </w:r>
      <w:r w:rsidR="001508A7">
        <w:rPr>
          <w:sz w:val="28"/>
          <w:szCs w:val="28"/>
        </w:rPr>
        <w:t xml:space="preserve"> </w:t>
      </w:r>
      <w:r w:rsidR="006C3DE4" w:rsidRPr="008F4332">
        <w:rPr>
          <w:sz w:val="28"/>
          <w:szCs w:val="28"/>
        </w:rPr>
        <w:t>главн</w:t>
      </w:r>
      <w:r w:rsidR="001508A7">
        <w:rPr>
          <w:sz w:val="28"/>
          <w:szCs w:val="28"/>
        </w:rPr>
        <w:t>о</w:t>
      </w:r>
      <w:r w:rsidR="006C3DE4" w:rsidRPr="008F4332">
        <w:rPr>
          <w:sz w:val="28"/>
          <w:szCs w:val="28"/>
        </w:rPr>
        <w:t>й</w:t>
      </w:r>
      <w:r w:rsidR="001508A7">
        <w:rPr>
          <w:sz w:val="28"/>
          <w:szCs w:val="28"/>
        </w:rPr>
        <w:t xml:space="preserve"> </w:t>
      </w:r>
      <w:r w:rsidR="006C3DE4">
        <w:rPr>
          <w:sz w:val="28"/>
          <w:szCs w:val="28"/>
        </w:rPr>
        <w:t>задачей</w:t>
      </w:r>
      <w:r w:rsidRPr="008F4332">
        <w:rPr>
          <w:sz w:val="28"/>
          <w:szCs w:val="28"/>
        </w:rPr>
        <w:t xml:space="preserve"> акционерно</w:t>
      </w:r>
      <w:r w:rsidR="006C3DE4">
        <w:rPr>
          <w:sz w:val="28"/>
          <w:szCs w:val="28"/>
        </w:rPr>
        <w:t xml:space="preserve">го предприятия выступает </w:t>
      </w:r>
      <w:r w:rsidRPr="008F4332">
        <w:rPr>
          <w:sz w:val="28"/>
          <w:szCs w:val="28"/>
        </w:rPr>
        <w:t>максимизация благосостояния акционеров. В свою очередь, эт</w:t>
      </w:r>
      <w:r w:rsidR="006C3DE4">
        <w:rPr>
          <w:sz w:val="28"/>
          <w:szCs w:val="28"/>
        </w:rPr>
        <w:t>и акционеры достигают благосостояния при помощи получения дивидендов по купленным ими акциям, а также при помощи увеличения инвестиционного капитала</w:t>
      </w:r>
      <w:r w:rsidR="00F960B1">
        <w:rPr>
          <w:sz w:val="28"/>
          <w:szCs w:val="28"/>
        </w:rPr>
        <w:t xml:space="preserve"> из-за роста рыночной стоимости акций</w:t>
      </w:r>
      <w:r w:rsidRPr="008F4332">
        <w:rPr>
          <w:sz w:val="28"/>
          <w:szCs w:val="28"/>
        </w:rPr>
        <w:t>.</w:t>
      </w:r>
    </w:p>
    <w:p w14:paraId="1953B56F" w14:textId="77777777" w:rsidR="00DC704D" w:rsidRPr="008F4332" w:rsidRDefault="00DC704D" w:rsidP="00DC704D">
      <w:pPr>
        <w:pStyle w:val="af0"/>
        <w:spacing w:after="0" w:line="360" w:lineRule="auto"/>
        <w:ind w:firstLine="709"/>
        <w:jc w:val="both"/>
        <w:rPr>
          <w:sz w:val="28"/>
          <w:szCs w:val="28"/>
        </w:rPr>
      </w:pPr>
      <w:r w:rsidRPr="008F4332">
        <w:rPr>
          <w:sz w:val="28"/>
          <w:szCs w:val="28"/>
        </w:rPr>
        <w:t>Внешними характеристиками инвестиционной привлекательности в рамках про</w:t>
      </w:r>
      <w:r w:rsidRPr="008F4332">
        <w:rPr>
          <w:sz w:val="28"/>
          <w:szCs w:val="28"/>
        </w:rPr>
        <w:softHyphen/>
        <w:t>ведения мониторинга инструментов фондового рынка и оценки эф</w:t>
      </w:r>
      <w:r w:rsidRPr="008F4332">
        <w:rPr>
          <w:sz w:val="28"/>
          <w:szCs w:val="28"/>
        </w:rPr>
        <w:lastRenderedPageBreak/>
        <w:t>фективности инве</w:t>
      </w:r>
      <w:r w:rsidRPr="008F4332">
        <w:rPr>
          <w:sz w:val="28"/>
          <w:szCs w:val="28"/>
        </w:rPr>
        <w:softHyphen/>
        <w:t>стиционных вложений предприятия, отражающими результаты обращения фондовых инструментов на фондовом рынке, являются следующие:</w:t>
      </w:r>
    </w:p>
    <w:p w14:paraId="3B6432F9" w14:textId="77777777" w:rsidR="00DC704D" w:rsidRPr="008F4332" w:rsidRDefault="001508A7" w:rsidP="001508A7">
      <w:pPr>
        <w:pStyle w:val="af0"/>
        <w:numPr>
          <w:ilvl w:val="3"/>
          <w:numId w:val="39"/>
        </w:numPr>
        <w:tabs>
          <w:tab w:val="left" w:pos="993"/>
          <w:tab w:val="left" w:pos="1134"/>
          <w:tab w:val="left" w:pos="1276"/>
        </w:tabs>
        <w:spacing w:after="0" w:line="360" w:lineRule="auto"/>
        <w:ind w:firstLine="709"/>
        <w:jc w:val="both"/>
        <w:rPr>
          <w:sz w:val="28"/>
          <w:szCs w:val="28"/>
        </w:rPr>
      </w:pPr>
      <w:r>
        <w:rPr>
          <w:sz w:val="28"/>
          <w:szCs w:val="28"/>
        </w:rPr>
        <w:t>к</w:t>
      </w:r>
      <w:r w:rsidR="00F960B1">
        <w:rPr>
          <w:sz w:val="28"/>
          <w:szCs w:val="28"/>
        </w:rPr>
        <w:t>урсовая стоимость</w:t>
      </w:r>
      <w:r w:rsidR="00DC704D" w:rsidRPr="008F4332">
        <w:rPr>
          <w:sz w:val="28"/>
          <w:szCs w:val="28"/>
        </w:rPr>
        <w:t xml:space="preserve"> цена акций </w:t>
      </w:r>
      <w:r w:rsidR="00F960B1">
        <w:rPr>
          <w:sz w:val="28"/>
          <w:szCs w:val="28"/>
        </w:rPr>
        <w:t xml:space="preserve">или </w:t>
      </w:r>
      <w:r w:rsidR="00DC704D" w:rsidRPr="008F4332">
        <w:rPr>
          <w:sz w:val="28"/>
          <w:szCs w:val="28"/>
        </w:rPr>
        <w:t>облигаций</w:t>
      </w:r>
      <w:r w:rsidR="00ED64F6">
        <w:rPr>
          <w:sz w:val="28"/>
          <w:szCs w:val="28"/>
        </w:rPr>
        <w:t>;</w:t>
      </w:r>
    </w:p>
    <w:p w14:paraId="0E045785" w14:textId="77777777" w:rsidR="00DC704D" w:rsidRPr="008F4332" w:rsidRDefault="001508A7" w:rsidP="001508A7">
      <w:pPr>
        <w:pStyle w:val="af0"/>
        <w:numPr>
          <w:ilvl w:val="3"/>
          <w:numId w:val="39"/>
        </w:numPr>
        <w:tabs>
          <w:tab w:val="left" w:pos="993"/>
          <w:tab w:val="left" w:pos="1134"/>
        </w:tabs>
        <w:spacing w:after="0" w:line="360" w:lineRule="auto"/>
        <w:ind w:firstLine="709"/>
        <w:jc w:val="both"/>
        <w:rPr>
          <w:sz w:val="28"/>
          <w:szCs w:val="28"/>
        </w:rPr>
      </w:pPr>
      <w:r>
        <w:rPr>
          <w:sz w:val="28"/>
          <w:szCs w:val="28"/>
        </w:rPr>
        <w:t>с</w:t>
      </w:r>
      <w:r w:rsidR="00F960B1">
        <w:rPr>
          <w:sz w:val="28"/>
          <w:szCs w:val="28"/>
        </w:rPr>
        <w:t xml:space="preserve">овокупное количество реализаций </w:t>
      </w:r>
      <w:r w:rsidR="00DC704D" w:rsidRPr="008F4332">
        <w:rPr>
          <w:sz w:val="28"/>
          <w:szCs w:val="28"/>
        </w:rPr>
        <w:t xml:space="preserve">акций </w:t>
      </w:r>
      <w:r w:rsidR="00F960B1">
        <w:rPr>
          <w:sz w:val="28"/>
          <w:szCs w:val="28"/>
        </w:rPr>
        <w:t xml:space="preserve">или </w:t>
      </w:r>
      <w:r w:rsidR="00DC704D" w:rsidRPr="008F4332">
        <w:rPr>
          <w:sz w:val="28"/>
          <w:szCs w:val="28"/>
        </w:rPr>
        <w:t>облигаций</w:t>
      </w:r>
      <w:r w:rsidR="00ED64F6">
        <w:rPr>
          <w:sz w:val="28"/>
          <w:szCs w:val="28"/>
        </w:rPr>
        <w:t>;</w:t>
      </w:r>
    </w:p>
    <w:p w14:paraId="579E53B8" w14:textId="77777777" w:rsidR="00DC704D" w:rsidRPr="008F4332" w:rsidRDefault="001508A7" w:rsidP="001508A7">
      <w:pPr>
        <w:pStyle w:val="af0"/>
        <w:numPr>
          <w:ilvl w:val="3"/>
          <w:numId w:val="39"/>
        </w:numPr>
        <w:tabs>
          <w:tab w:val="left" w:pos="993"/>
          <w:tab w:val="left" w:pos="1134"/>
        </w:tabs>
        <w:spacing w:after="0" w:line="360" w:lineRule="auto"/>
        <w:ind w:firstLine="709"/>
        <w:jc w:val="both"/>
        <w:rPr>
          <w:sz w:val="28"/>
          <w:szCs w:val="28"/>
        </w:rPr>
      </w:pPr>
      <w:r>
        <w:rPr>
          <w:sz w:val="28"/>
          <w:szCs w:val="28"/>
        </w:rPr>
        <w:t>р</w:t>
      </w:r>
      <w:r w:rsidR="00DC704D" w:rsidRPr="008F4332">
        <w:rPr>
          <w:sz w:val="28"/>
          <w:szCs w:val="28"/>
        </w:rPr>
        <w:t xml:space="preserve">ыночная капитализация </w:t>
      </w:r>
      <w:r w:rsidR="00F960B1">
        <w:rPr>
          <w:sz w:val="28"/>
          <w:szCs w:val="28"/>
        </w:rPr>
        <w:t>компании</w:t>
      </w:r>
      <w:r w:rsidR="00ED64F6">
        <w:rPr>
          <w:sz w:val="28"/>
          <w:szCs w:val="28"/>
        </w:rPr>
        <w:t>;</w:t>
      </w:r>
    </w:p>
    <w:p w14:paraId="6FFEA1D7" w14:textId="77777777" w:rsidR="00DC704D" w:rsidRPr="008F4332" w:rsidRDefault="001508A7" w:rsidP="001508A7">
      <w:pPr>
        <w:pStyle w:val="af0"/>
        <w:numPr>
          <w:ilvl w:val="3"/>
          <w:numId w:val="39"/>
        </w:numPr>
        <w:tabs>
          <w:tab w:val="left" w:pos="993"/>
          <w:tab w:val="left" w:pos="1134"/>
        </w:tabs>
        <w:spacing w:after="0" w:line="360" w:lineRule="auto"/>
        <w:ind w:firstLine="709"/>
        <w:jc w:val="both"/>
        <w:rPr>
          <w:sz w:val="28"/>
          <w:szCs w:val="28"/>
        </w:rPr>
      </w:pPr>
      <w:r>
        <w:rPr>
          <w:sz w:val="28"/>
          <w:szCs w:val="28"/>
        </w:rPr>
        <w:t>к</w:t>
      </w:r>
      <w:r w:rsidR="00DC704D" w:rsidRPr="008F4332">
        <w:rPr>
          <w:sz w:val="28"/>
          <w:szCs w:val="28"/>
        </w:rPr>
        <w:t xml:space="preserve">урсовая </w:t>
      </w:r>
      <w:r w:rsidR="00F960B1">
        <w:rPr>
          <w:sz w:val="28"/>
          <w:szCs w:val="28"/>
        </w:rPr>
        <w:t>прибыль по ценной бумаге</w:t>
      </w:r>
      <w:r w:rsidR="00DC704D" w:rsidRPr="008F4332">
        <w:rPr>
          <w:sz w:val="28"/>
          <w:szCs w:val="28"/>
        </w:rPr>
        <w:t>.</w:t>
      </w:r>
    </w:p>
    <w:p w14:paraId="1693B9CE" w14:textId="77777777" w:rsidR="00DC704D" w:rsidRPr="008F4332" w:rsidRDefault="00F960B1" w:rsidP="00DC704D">
      <w:pPr>
        <w:pStyle w:val="af0"/>
        <w:spacing w:after="0" w:line="360" w:lineRule="auto"/>
        <w:ind w:firstLine="709"/>
        <w:jc w:val="both"/>
        <w:rPr>
          <w:sz w:val="28"/>
          <w:szCs w:val="28"/>
        </w:rPr>
      </w:pPr>
      <w:r>
        <w:rPr>
          <w:sz w:val="28"/>
          <w:szCs w:val="28"/>
        </w:rPr>
        <w:t>Курсовая стоимость</w:t>
      </w:r>
      <w:r w:rsidR="00DC704D" w:rsidRPr="008F4332">
        <w:rPr>
          <w:sz w:val="28"/>
          <w:szCs w:val="28"/>
        </w:rPr>
        <w:t xml:space="preserve"> на фондовые инструменты </w:t>
      </w:r>
      <w:r w:rsidRPr="008F4332">
        <w:rPr>
          <w:sz w:val="28"/>
          <w:szCs w:val="28"/>
        </w:rPr>
        <w:t>формируется</w:t>
      </w:r>
      <w:r w:rsidR="00DC704D" w:rsidRPr="008F4332">
        <w:rPr>
          <w:sz w:val="28"/>
          <w:szCs w:val="28"/>
        </w:rPr>
        <w:t xml:space="preserve"> на основе спроса и предложения на рынке</w:t>
      </w:r>
      <w:r>
        <w:rPr>
          <w:sz w:val="28"/>
          <w:szCs w:val="28"/>
        </w:rPr>
        <w:t>.</w:t>
      </w:r>
      <w:r w:rsidR="00EF5884">
        <w:rPr>
          <w:sz w:val="28"/>
          <w:szCs w:val="28"/>
        </w:rPr>
        <w:t xml:space="preserve"> </w:t>
      </w:r>
      <w:r>
        <w:rPr>
          <w:sz w:val="28"/>
          <w:szCs w:val="28"/>
        </w:rPr>
        <w:t>В</w:t>
      </w:r>
      <w:r w:rsidR="00DC704D" w:rsidRPr="008F4332">
        <w:rPr>
          <w:sz w:val="28"/>
          <w:szCs w:val="28"/>
        </w:rPr>
        <w:t xml:space="preserve"> инвестиционном анализе </w:t>
      </w:r>
      <w:r w:rsidRPr="008F4332">
        <w:rPr>
          <w:sz w:val="28"/>
          <w:szCs w:val="28"/>
        </w:rPr>
        <w:t>устанавливается</w:t>
      </w:r>
      <w:r w:rsidR="00DC704D" w:rsidRPr="008F4332">
        <w:rPr>
          <w:sz w:val="28"/>
          <w:szCs w:val="28"/>
        </w:rPr>
        <w:t xml:space="preserve"> как пол</w:t>
      </w:r>
      <w:r w:rsidR="008F3072">
        <w:rPr>
          <w:sz w:val="28"/>
          <w:szCs w:val="28"/>
        </w:rPr>
        <w:t xml:space="preserve">овина </w:t>
      </w:r>
      <w:r w:rsidR="00DC704D" w:rsidRPr="008F4332">
        <w:rPr>
          <w:sz w:val="28"/>
          <w:szCs w:val="28"/>
        </w:rPr>
        <w:softHyphen/>
        <w:t>сумм</w:t>
      </w:r>
      <w:r w:rsidR="008F3072">
        <w:rPr>
          <w:sz w:val="28"/>
          <w:szCs w:val="28"/>
        </w:rPr>
        <w:t>ы</w:t>
      </w:r>
      <w:r w:rsidR="00DC704D" w:rsidRPr="008F4332">
        <w:rPr>
          <w:sz w:val="28"/>
          <w:szCs w:val="28"/>
        </w:rPr>
        <w:t xml:space="preserve"> средних це</w:t>
      </w:r>
      <w:r>
        <w:rPr>
          <w:sz w:val="28"/>
          <w:szCs w:val="28"/>
        </w:rPr>
        <w:t>н приобретения и реализации</w:t>
      </w:r>
      <w:r w:rsidR="00DC704D" w:rsidRPr="008F4332">
        <w:rPr>
          <w:sz w:val="28"/>
          <w:szCs w:val="28"/>
        </w:rPr>
        <w:t xml:space="preserve">. Капитализация </w:t>
      </w:r>
      <w:r w:rsidRPr="008F4332">
        <w:rPr>
          <w:sz w:val="28"/>
          <w:szCs w:val="28"/>
        </w:rPr>
        <w:t>устанавливается</w:t>
      </w:r>
      <w:r>
        <w:rPr>
          <w:sz w:val="28"/>
          <w:szCs w:val="28"/>
        </w:rPr>
        <w:t xml:space="preserve"> в виде суммы курсовой стоимости все </w:t>
      </w:r>
      <w:r w:rsidR="00DC704D" w:rsidRPr="008F4332">
        <w:rPr>
          <w:sz w:val="28"/>
          <w:szCs w:val="28"/>
        </w:rPr>
        <w:t xml:space="preserve">обыкновенных и привилегированных акций. </w:t>
      </w:r>
      <w:r w:rsidR="00691782">
        <w:rPr>
          <w:sz w:val="28"/>
          <w:szCs w:val="28"/>
        </w:rPr>
        <w:t>Однако</w:t>
      </w:r>
      <w:r w:rsidR="00EF5884">
        <w:rPr>
          <w:sz w:val="28"/>
          <w:szCs w:val="28"/>
        </w:rPr>
        <w:t xml:space="preserve"> </w:t>
      </w:r>
      <w:r w:rsidR="00691782">
        <w:rPr>
          <w:sz w:val="28"/>
          <w:szCs w:val="28"/>
        </w:rPr>
        <w:t>курсовая</w:t>
      </w:r>
      <w:r w:rsidR="00DC704D" w:rsidRPr="008F4332">
        <w:rPr>
          <w:sz w:val="28"/>
          <w:szCs w:val="28"/>
        </w:rPr>
        <w:t xml:space="preserve"> стоимость </w:t>
      </w:r>
      <w:r w:rsidR="00691782">
        <w:rPr>
          <w:sz w:val="28"/>
          <w:szCs w:val="28"/>
        </w:rPr>
        <w:t>считается</w:t>
      </w:r>
      <w:r w:rsidR="00DC704D" w:rsidRPr="008F4332">
        <w:rPr>
          <w:sz w:val="28"/>
          <w:szCs w:val="28"/>
        </w:rPr>
        <w:t xml:space="preserve"> по каждой группе акций</w:t>
      </w:r>
      <w:r w:rsidR="00691782">
        <w:rPr>
          <w:sz w:val="28"/>
          <w:szCs w:val="28"/>
        </w:rPr>
        <w:t xml:space="preserve"> в виде умножения </w:t>
      </w:r>
      <w:r w:rsidR="00DC704D" w:rsidRPr="008F4332">
        <w:rPr>
          <w:sz w:val="28"/>
          <w:szCs w:val="28"/>
        </w:rPr>
        <w:t xml:space="preserve">их количества на </w:t>
      </w:r>
      <w:r w:rsidR="00691782">
        <w:rPr>
          <w:sz w:val="28"/>
          <w:szCs w:val="28"/>
        </w:rPr>
        <w:t>среднюю курсовую</w:t>
      </w:r>
      <w:r w:rsidR="00DC704D" w:rsidRPr="008F4332">
        <w:rPr>
          <w:sz w:val="28"/>
          <w:szCs w:val="28"/>
        </w:rPr>
        <w:t xml:space="preserve"> цену.</w:t>
      </w:r>
    </w:p>
    <w:p w14:paraId="3C4BE1B0" w14:textId="77777777" w:rsidR="00DC704D" w:rsidRPr="008F4332" w:rsidRDefault="00DC704D" w:rsidP="00DC704D">
      <w:pPr>
        <w:pStyle w:val="af0"/>
        <w:spacing w:after="0" w:line="360" w:lineRule="auto"/>
        <w:ind w:firstLine="709"/>
        <w:jc w:val="both"/>
        <w:rPr>
          <w:sz w:val="28"/>
          <w:szCs w:val="28"/>
        </w:rPr>
      </w:pPr>
      <w:r w:rsidRPr="008F4332">
        <w:rPr>
          <w:sz w:val="28"/>
          <w:szCs w:val="28"/>
        </w:rPr>
        <w:t xml:space="preserve">Инвестиционная привлекательность </w:t>
      </w:r>
      <w:r w:rsidR="00691782">
        <w:rPr>
          <w:sz w:val="28"/>
          <w:szCs w:val="28"/>
        </w:rPr>
        <w:t>инструментов фондового рынка</w:t>
      </w:r>
      <w:r w:rsidRPr="008F4332">
        <w:rPr>
          <w:sz w:val="28"/>
          <w:szCs w:val="28"/>
        </w:rPr>
        <w:t xml:space="preserve"> инструментов в</w:t>
      </w:r>
      <w:r w:rsidR="00691782">
        <w:rPr>
          <w:sz w:val="28"/>
          <w:szCs w:val="28"/>
        </w:rPr>
        <w:t xml:space="preserve">о время осуществления анализа </w:t>
      </w:r>
      <w:r w:rsidR="00691782" w:rsidRPr="008F4332">
        <w:rPr>
          <w:sz w:val="28"/>
          <w:szCs w:val="28"/>
        </w:rPr>
        <w:t>формулируется</w:t>
      </w:r>
      <w:r w:rsidRPr="008F4332">
        <w:rPr>
          <w:sz w:val="28"/>
          <w:szCs w:val="28"/>
        </w:rPr>
        <w:t xml:space="preserve"> в соответствии их </w:t>
      </w:r>
      <w:r w:rsidR="00691782" w:rsidRPr="008F4332">
        <w:rPr>
          <w:sz w:val="28"/>
          <w:szCs w:val="28"/>
        </w:rPr>
        <w:t>главных</w:t>
      </w:r>
      <w:r w:rsidRPr="008F4332">
        <w:rPr>
          <w:sz w:val="28"/>
          <w:szCs w:val="28"/>
        </w:rPr>
        <w:t xml:space="preserve"> характеристик </w:t>
      </w:r>
      <w:r w:rsidR="00691782">
        <w:rPr>
          <w:sz w:val="28"/>
          <w:szCs w:val="28"/>
        </w:rPr>
        <w:t>конкретной</w:t>
      </w:r>
      <w:r w:rsidRPr="008F4332">
        <w:rPr>
          <w:sz w:val="28"/>
          <w:szCs w:val="28"/>
        </w:rPr>
        <w:t xml:space="preserve"> системе </w:t>
      </w:r>
      <w:r w:rsidR="00691782" w:rsidRPr="008F4332">
        <w:rPr>
          <w:sz w:val="28"/>
          <w:szCs w:val="28"/>
        </w:rPr>
        <w:t>мер</w:t>
      </w:r>
      <w:r w:rsidRPr="008F4332">
        <w:rPr>
          <w:sz w:val="28"/>
          <w:szCs w:val="28"/>
        </w:rPr>
        <w:t xml:space="preserve"> инвестора, </w:t>
      </w:r>
      <w:r w:rsidR="00691782">
        <w:rPr>
          <w:sz w:val="28"/>
          <w:szCs w:val="28"/>
        </w:rPr>
        <w:t xml:space="preserve">которые он используется </w:t>
      </w:r>
      <w:r w:rsidRPr="008F4332">
        <w:rPr>
          <w:sz w:val="28"/>
          <w:szCs w:val="28"/>
        </w:rPr>
        <w:t xml:space="preserve">для принятия инвестиционного решения </w:t>
      </w:r>
      <w:r w:rsidR="00691782">
        <w:rPr>
          <w:sz w:val="28"/>
          <w:szCs w:val="28"/>
        </w:rPr>
        <w:t>или</w:t>
      </w:r>
      <w:r w:rsidRPr="008F4332">
        <w:rPr>
          <w:sz w:val="28"/>
          <w:szCs w:val="28"/>
        </w:rPr>
        <w:t xml:space="preserve"> отклонения </w:t>
      </w:r>
      <w:r w:rsidR="00691782">
        <w:rPr>
          <w:sz w:val="28"/>
          <w:szCs w:val="28"/>
        </w:rPr>
        <w:t>изучаемого</w:t>
      </w:r>
      <w:r w:rsidRPr="008F4332">
        <w:rPr>
          <w:sz w:val="28"/>
          <w:szCs w:val="28"/>
        </w:rPr>
        <w:t xml:space="preserve"> вари</w:t>
      </w:r>
      <w:r w:rsidRPr="008F4332">
        <w:rPr>
          <w:sz w:val="28"/>
          <w:szCs w:val="28"/>
        </w:rPr>
        <w:softHyphen/>
        <w:t>анта. Кроме того, следует отметить, что рыночная капитализация рассчитывается толь</w:t>
      </w:r>
      <w:r w:rsidRPr="008F4332">
        <w:rPr>
          <w:sz w:val="28"/>
          <w:szCs w:val="28"/>
        </w:rPr>
        <w:softHyphen/>
        <w:t xml:space="preserve">ко для ликвидных инструментов </w:t>
      </w:r>
      <w:r w:rsidR="00691782">
        <w:rPr>
          <w:sz w:val="28"/>
          <w:szCs w:val="28"/>
        </w:rPr>
        <w:t>рынка ценных бумаг</w:t>
      </w:r>
      <w:r w:rsidRPr="008F4332">
        <w:rPr>
          <w:sz w:val="28"/>
          <w:szCs w:val="28"/>
        </w:rPr>
        <w:t>.</w:t>
      </w:r>
    </w:p>
    <w:p w14:paraId="461DEC36" w14:textId="77777777" w:rsidR="00DC704D" w:rsidRPr="008F4332" w:rsidRDefault="00691782" w:rsidP="00DC704D">
      <w:pPr>
        <w:pStyle w:val="af0"/>
        <w:spacing w:after="0" w:line="360" w:lineRule="auto"/>
        <w:ind w:firstLine="709"/>
        <w:jc w:val="both"/>
        <w:rPr>
          <w:sz w:val="28"/>
          <w:szCs w:val="28"/>
        </w:rPr>
      </w:pPr>
      <w:r>
        <w:rPr>
          <w:sz w:val="28"/>
          <w:szCs w:val="28"/>
        </w:rPr>
        <w:t>Подводя итог, можно сказать, что капиталовложения в инструменты рынка ценных бумаг, благодаря осуществлению анализа инструментов фонд</w:t>
      </w:r>
      <w:r w:rsidR="006B3657">
        <w:rPr>
          <w:sz w:val="28"/>
          <w:szCs w:val="28"/>
        </w:rPr>
        <w:t>ового рынка и оценки результативности инвестиций организации, должны</w:t>
      </w:r>
      <w:r w:rsidR="00DC704D" w:rsidRPr="008F4332">
        <w:rPr>
          <w:sz w:val="28"/>
          <w:szCs w:val="28"/>
        </w:rPr>
        <w:t xml:space="preserve"> обеспечивать:</w:t>
      </w:r>
    </w:p>
    <w:p w14:paraId="04FBB434" w14:textId="77777777" w:rsidR="00DC704D" w:rsidRPr="008F4332" w:rsidRDefault="006B3657" w:rsidP="00EF5884">
      <w:pPr>
        <w:pStyle w:val="af0"/>
        <w:numPr>
          <w:ilvl w:val="4"/>
          <w:numId w:val="40"/>
        </w:numPr>
        <w:tabs>
          <w:tab w:val="left" w:pos="993"/>
          <w:tab w:val="left" w:pos="1134"/>
        </w:tabs>
        <w:spacing w:after="0" w:line="360" w:lineRule="auto"/>
        <w:ind w:firstLine="709"/>
        <w:jc w:val="both"/>
        <w:rPr>
          <w:sz w:val="28"/>
          <w:szCs w:val="28"/>
        </w:rPr>
      </w:pPr>
      <w:r w:rsidRPr="008F4332">
        <w:rPr>
          <w:sz w:val="28"/>
          <w:szCs w:val="28"/>
        </w:rPr>
        <w:t>неопасность</w:t>
      </w:r>
      <w:r w:rsidR="00EF5884">
        <w:rPr>
          <w:sz w:val="28"/>
          <w:szCs w:val="28"/>
        </w:rPr>
        <w:t xml:space="preserve"> </w:t>
      </w:r>
      <w:r>
        <w:rPr>
          <w:sz w:val="28"/>
          <w:szCs w:val="28"/>
        </w:rPr>
        <w:t>капиталовложений</w:t>
      </w:r>
      <w:r w:rsidR="00DC704D" w:rsidRPr="008F4332">
        <w:rPr>
          <w:sz w:val="28"/>
          <w:szCs w:val="28"/>
        </w:rPr>
        <w:t xml:space="preserve">, что </w:t>
      </w:r>
      <w:r>
        <w:rPr>
          <w:sz w:val="28"/>
          <w:szCs w:val="28"/>
        </w:rPr>
        <w:t>заключается</w:t>
      </w:r>
      <w:r w:rsidR="00DC704D" w:rsidRPr="008F4332">
        <w:rPr>
          <w:sz w:val="28"/>
          <w:szCs w:val="28"/>
        </w:rPr>
        <w:t xml:space="preserve"> в сведении к </w:t>
      </w:r>
      <w:r>
        <w:rPr>
          <w:sz w:val="28"/>
          <w:szCs w:val="28"/>
        </w:rPr>
        <w:t xml:space="preserve">наименьшему значению </w:t>
      </w:r>
      <w:r w:rsidR="00DC704D" w:rsidRPr="008F4332">
        <w:rPr>
          <w:sz w:val="28"/>
          <w:szCs w:val="28"/>
        </w:rPr>
        <w:t xml:space="preserve">частичной </w:t>
      </w:r>
      <w:r>
        <w:rPr>
          <w:sz w:val="28"/>
          <w:szCs w:val="28"/>
        </w:rPr>
        <w:t xml:space="preserve">или </w:t>
      </w:r>
      <w:r w:rsidR="00DC704D" w:rsidRPr="008F4332">
        <w:rPr>
          <w:sz w:val="28"/>
          <w:szCs w:val="28"/>
        </w:rPr>
        <w:t xml:space="preserve">полной </w:t>
      </w:r>
      <w:r w:rsidRPr="008F4332">
        <w:rPr>
          <w:sz w:val="28"/>
          <w:szCs w:val="28"/>
        </w:rPr>
        <w:t>утраты</w:t>
      </w:r>
      <w:r w:rsidR="00EF5884">
        <w:rPr>
          <w:sz w:val="28"/>
          <w:szCs w:val="28"/>
        </w:rPr>
        <w:t xml:space="preserve"> </w:t>
      </w:r>
      <w:r>
        <w:rPr>
          <w:sz w:val="28"/>
          <w:szCs w:val="28"/>
        </w:rPr>
        <w:t>инвестиций</w:t>
      </w:r>
      <w:r w:rsidR="00DC704D" w:rsidRPr="008F4332">
        <w:rPr>
          <w:sz w:val="28"/>
          <w:szCs w:val="28"/>
        </w:rPr>
        <w:t>;</w:t>
      </w:r>
    </w:p>
    <w:p w14:paraId="473CE789" w14:textId="77777777" w:rsidR="00DC704D" w:rsidRPr="008F4332" w:rsidRDefault="006B3657" w:rsidP="00EF5884">
      <w:pPr>
        <w:pStyle w:val="af0"/>
        <w:numPr>
          <w:ilvl w:val="4"/>
          <w:numId w:val="40"/>
        </w:numPr>
        <w:tabs>
          <w:tab w:val="left" w:pos="993"/>
          <w:tab w:val="left" w:pos="1134"/>
        </w:tabs>
        <w:spacing w:after="0" w:line="360" w:lineRule="auto"/>
        <w:ind w:firstLine="709"/>
        <w:jc w:val="both"/>
        <w:rPr>
          <w:sz w:val="28"/>
          <w:szCs w:val="28"/>
        </w:rPr>
      </w:pPr>
      <w:r>
        <w:rPr>
          <w:sz w:val="28"/>
          <w:szCs w:val="28"/>
        </w:rPr>
        <w:t>прибыльность капиталовложений</w:t>
      </w:r>
      <w:r w:rsidR="00DC704D" w:rsidRPr="008F4332">
        <w:rPr>
          <w:sz w:val="28"/>
          <w:szCs w:val="28"/>
        </w:rPr>
        <w:t xml:space="preserve">, </w:t>
      </w:r>
      <w:r>
        <w:rPr>
          <w:sz w:val="28"/>
          <w:szCs w:val="28"/>
        </w:rPr>
        <w:t>например, купонная и дивидендная доходность</w:t>
      </w:r>
      <w:r w:rsidR="00DC704D" w:rsidRPr="008F4332">
        <w:rPr>
          <w:sz w:val="28"/>
          <w:szCs w:val="28"/>
        </w:rPr>
        <w:t xml:space="preserve">, а также </w:t>
      </w:r>
      <w:r>
        <w:rPr>
          <w:sz w:val="28"/>
          <w:szCs w:val="28"/>
        </w:rPr>
        <w:t>рост</w:t>
      </w:r>
      <w:r w:rsidR="00DC704D" w:rsidRPr="008F4332">
        <w:rPr>
          <w:sz w:val="28"/>
          <w:szCs w:val="28"/>
        </w:rPr>
        <w:t xml:space="preserve"> основного капитала </w:t>
      </w:r>
      <w:r>
        <w:rPr>
          <w:sz w:val="28"/>
          <w:szCs w:val="28"/>
        </w:rPr>
        <w:t>при помощи</w:t>
      </w:r>
      <w:r w:rsidR="00EF5884">
        <w:rPr>
          <w:sz w:val="28"/>
          <w:szCs w:val="28"/>
        </w:rPr>
        <w:t xml:space="preserve"> </w:t>
      </w:r>
      <w:r w:rsidRPr="008F4332">
        <w:rPr>
          <w:sz w:val="28"/>
          <w:szCs w:val="28"/>
        </w:rPr>
        <w:t>повышения</w:t>
      </w:r>
      <w:r w:rsidR="00DC704D" w:rsidRPr="008F4332">
        <w:rPr>
          <w:sz w:val="28"/>
          <w:szCs w:val="28"/>
        </w:rPr>
        <w:t xml:space="preserve"> рыночной стои</w:t>
      </w:r>
      <w:r w:rsidR="00DC704D" w:rsidRPr="008F4332">
        <w:rPr>
          <w:sz w:val="28"/>
          <w:szCs w:val="28"/>
        </w:rPr>
        <w:softHyphen/>
        <w:t>мости;</w:t>
      </w:r>
    </w:p>
    <w:p w14:paraId="068B58E7" w14:textId="77777777" w:rsidR="00DC704D" w:rsidRPr="008F4332" w:rsidRDefault="00DC704D" w:rsidP="00EF5884">
      <w:pPr>
        <w:pStyle w:val="af0"/>
        <w:numPr>
          <w:ilvl w:val="4"/>
          <w:numId w:val="40"/>
        </w:numPr>
        <w:tabs>
          <w:tab w:val="left" w:pos="993"/>
          <w:tab w:val="left" w:pos="1134"/>
        </w:tabs>
        <w:spacing w:after="0" w:line="360" w:lineRule="auto"/>
        <w:ind w:firstLine="709"/>
        <w:jc w:val="both"/>
        <w:rPr>
          <w:sz w:val="28"/>
          <w:szCs w:val="28"/>
        </w:rPr>
      </w:pPr>
      <w:r w:rsidRPr="008F4332">
        <w:rPr>
          <w:sz w:val="28"/>
          <w:szCs w:val="28"/>
        </w:rPr>
        <w:t xml:space="preserve">ликвидность </w:t>
      </w:r>
      <w:r w:rsidR="006B3657">
        <w:rPr>
          <w:sz w:val="28"/>
          <w:szCs w:val="28"/>
        </w:rPr>
        <w:t>капиталовложений</w:t>
      </w:r>
      <w:r w:rsidRPr="008F4332">
        <w:rPr>
          <w:sz w:val="28"/>
          <w:szCs w:val="28"/>
        </w:rPr>
        <w:t xml:space="preserve">, т. е. </w:t>
      </w:r>
      <w:r w:rsidR="006B3657">
        <w:rPr>
          <w:sz w:val="28"/>
          <w:szCs w:val="28"/>
        </w:rPr>
        <w:t>наличие возможности</w:t>
      </w:r>
      <w:r w:rsidR="00EF5884">
        <w:rPr>
          <w:sz w:val="28"/>
          <w:szCs w:val="28"/>
        </w:rPr>
        <w:t xml:space="preserve"> </w:t>
      </w:r>
      <w:r w:rsidR="006B3657">
        <w:rPr>
          <w:sz w:val="28"/>
          <w:szCs w:val="28"/>
        </w:rPr>
        <w:t>быстрой продажи купленных активов с маленьким размером комиссий и дисконтов</w:t>
      </w:r>
      <w:r w:rsidRPr="008F4332">
        <w:rPr>
          <w:sz w:val="28"/>
          <w:szCs w:val="28"/>
        </w:rPr>
        <w:t>.</w:t>
      </w:r>
    </w:p>
    <w:p w14:paraId="2ADE3923" w14:textId="77777777" w:rsidR="00DC704D" w:rsidRPr="008F4332" w:rsidRDefault="00DC704D" w:rsidP="00DC704D">
      <w:pPr>
        <w:pStyle w:val="af0"/>
        <w:spacing w:after="0" w:line="360" w:lineRule="auto"/>
        <w:ind w:firstLine="709"/>
        <w:jc w:val="both"/>
        <w:rPr>
          <w:sz w:val="28"/>
          <w:szCs w:val="28"/>
        </w:rPr>
      </w:pPr>
      <w:r w:rsidRPr="008F4332">
        <w:rPr>
          <w:sz w:val="28"/>
          <w:szCs w:val="28"/>
        </w:rPr>
        <w:lastRenderedPageBreak/>
        <w:t>Данный подход к расчету фактически рыночной стоимости</w:t>
      </w:r>
      <w:r w:rsidR="002B09F7">
        <w:rPr>
          <w:sz w:val="28"/>
          <w:szCs w:val="28"/>
        </w:rPr>
        <w:t xml:space="preserve"> организации</w:t>
      </w:r>
      <w:r w:rsidRPr="008F4332">
        <w:rPr>
          <w:sz w:val="28"/>
          <w:szCs w:val="28"/>
        </w:rPr>
        <w:t xml:space="preserve">, </w:t>
      </w:r>
      <w:r w:rsidR="002B09F7">
        <w:rPr>
          <w:sz w:val="28"/>
          <w:szCs w:val="28"/>
        </w:rPr>
        <w:t xml:space="preserve">используемый главными отечественными </w:t>
      </w:r>
      <w:r w:rsidRPr="008F4332">
        <w:rPr>
          <w:sz w:val="28"/>
          <w:szCs w:val="28"/>
        </w:rPr>
        <w:t xml:space="preserve">рейтинговыми и аналитическими агентствами при </w:t>
      </w:r>
      <w:r w:rsidR="002B09F7">
        <w:rPr>
          <w:sz w:val="28"/>
          <w:szCs w:val="28"/>
        </w:rPr>
        <w:t>осуществлении анализа</w:t>
      </w:r>
      <w:r w:rsidRPr="008F4332">
        <w:rPr>
          <w:sz w:val="28"/>
          <w:szCs w:val="28"/>
        </w:rPr>
        <w:t xml:space="preserve"> инструментов </w:t>
      </w:r>
      <w:r w:rsidR="002B09F7">
        <w:rPr>
          <w:sz w:val="28"/>
          <w:szCs w:val="28"/>
        </w:rPr>
        <w:t>рынка ценных бумаг и оценки результативности капиталовложений организации</w:t>
      </w:r>
      <w:r w:rsidRPr="008F4332">
        <w:rPr>
          <w:sz w:val="28"/>
          <w:szCs w:val="28"/>
        </w:rPr>
        <w:t xml:space="preserve">, </w:t>
      </w:r>
      <w:r w:rsidR="002B09F7">
        <w:rPr>
          <w:sz w:val="28"/>
          <w:szCs w:val="28"/>
        </w:rPr>
        <w:t>например,</w:t>
      </w:r>
      <w:r w:rsidR="00EF5884">
        <w:rPr>
          <w:sz w:val="28"/>
          <w:szCs w:val="28"/>
        </w:rPr>
        <w:t xml:space="preserve"> </w:t>
      </w:r>
      <w:r w:rsidR="00E05017">
        <w:rPr>
          <w:sz w:val="28"/>
          <w:szCs w:val="28"/>
        </w:rPr>
        <w:t>«</w:t>
      </w:r>
      <w:r w:rsidRPr="008F4332">
        <w:rPr>
          <w:sz w:val="28"/>
          <w:szCs w:val="28"/>
        </w:rPr>
        <w:t>Эксперт РА</w:t>
      </w:r>
      <w:r w:rsidR="00E05017">
        <w:rPr>
          <w:sz w:val="28"/>
          <w:szCs w:val="28"/>
        </w:rPr>
        <w:t>»</w:t>
      </w:r>
      <w:r w:rsidR="002B09F7">
        <w:rPr>
          <w:sz w:val="28"/>
          <w:szCs w:val="28"/>
        </w:rPr>
        <w:t xml:space="preserve"> и</w:t>
      </w:r>
      <w:r w:rsidR="00EF5884">
        <w:rPr>
          <w:sz w:val="28"/>
          <w:szCs w:val="28"/>
        </w:rPr>
        <w:t xml:space="preserve"> </w:t>
      </w:r>
      <w:r w:rsidR="00E05017">
        <w:rPr>
          <w:sz w:val="28"/>
          <w:szCs w:val="28"/>
        </w:rPr>
        <w:t>«</w:t>
      </w:r>
      <w:r w:rsidRPr="008F4332">
        <w:rPr>
          <w:sz w:val="28"/>
          <w:szCs w:val="28"/>
        </w:rPr>
        <w:t>Скейт-пресс</w:t>
      </w:r>
      <w:r w:rsidR="00E05017">
        <w:rPr>
          <w:sz w:val="28"/>
          <w:szCs w:val="28"/>
        </w:rPr>
        <w:t>»</w:t>
      </w:r>
      <w:r w:rsidRPr="008F4332">
        <w:rPr>
          <w:sz w:val="28"/>
          <w:szCs w:val="28"/>
        </w:rPr>
        <w:t xml:space="preserve">, </w:t>
      </w:r>
      <w:r w:rsidR="002B09F7" w:rsidRPr="008F4332">
        <w:rPr>
          <w:sz w:val="28"/>
          <w:szCs w:val="28"/>
        </w:rPr>
        <w:t>значительно</w:t>
      </w:r>
      <w:r w:rsidR="00EF5884">
        <w:rPr>
          <w:sz w:val="28"/>
          <w:szCs w:val="28"/>
        </w:rPr>
        <w:t xml:space="preserve"> </w:t>
      </w:r>
      <w:r w:rsidR="002B09F7" w:rsidRPr="008F4332">
        <w:rPr>
          <w:sz w:val="28"/>
          <w:szCs w:val="28"/>
        </w:rPr>
        <w:t>различается</w:t>
      </w:r>
      <w:r w:rsidRPr="008F4332">
        <w:rPr>
          <w:sz w:val="28"/>
          <w:szCs w:val="28"/>
        </w:rPr>
        <w:t xml:space="preserve"> от </w:t>
      </w:r>
      <w:r w:rsidR="002B09F7" w:rsidRPr="008F4332">
        <w:rPr>
          <w:sz w:val="28"/>
          <w:szCs w:val="28"/>
        </w:rPr>
        <w:t>заграничной</w:t>
      </w:r>
      <w:r w:rsidRPr="008F4332">
        <w:rPr>
          <w:sz w:val="28"/>
          <w:szCs w:val="28"/>
        </w:rPr>
        <w:t xml:space="preserve"> методики </w:t>
      </w:r>
      <w:r w:rsidR="002B09F7">
        <w:rPr>
          <w:sz w:val="28"/>
          <w:szCs w:val="28"/>
        </w:rPr>
        <w:t>подсчета</w:t>
      </w:r>
      <w:r w:rsidRPr="008F4332">
        <w:rPr>
          <w:sz w:val="28"/>
          <w:szCs w:val="28"/>
        </w:rPr>
        <w:t xml:space="preserve"> этого показателя. В частности, на зарубежных </w:t>
      </w:r>
      <w:r w:rsidR="002B09F7">
        <w:rPr>
          <w:sz w:val="28"/>
          <w:szCs w:val="28"/>
        </w:rPr>
        <w:t>рынках ценных бумаг обычно включают</w:t>
      </w:r>
      <w:r w:rsidRPr="008F4332">
        <w:rPr>
          <w:sz w:val="28"/>
          <w:szCs w:val="28"/>
        </w:rPr>
        <w:t xml:space="preserve"> показа</w:t>
      </w:r>
      <w:r w:rsidRPr="008F4332">
        <w:rPr>
          <w:sz w:val="28"/>
          <w:szCs w:val="28"/>
        </w:rPr>
        <w:softHyphen/>
        <w:t xml:space="preserve">тель капитализации предприятия помимо акционерного капитала, </w:t>
      </w:r>
      <w:r w:rsidR="00A8539A">
        <w:rPr>
          <w:sz w:val="28"/>
          <w:szCs w:val="28"/>
        </w:rPr>
        <w:t xml:space="preserve">также показывают </w:t>
      </w:r>
      <w:r w:rsidRPr="008F4332">
        <w:rPr>
          <w:sz w:val="28"/>
          <w:szCs w:val="28"/>
        </w:rPr>
        <w:t>сумму долго</w:t>
      </w:r>
      <w:r w:rsidRPr="008F4332">
        <w:rPr>
          <w:sz w:val="28"/>
          <w:szCs w:val="28"/>
        </w:rPr>
        <w:softHyphen/>
        <w:t xml:space="preserve">срочной кредиторской задолженности. Причем акционерный капитал </w:t>
      </w:r>
      <w:r w:rsidR="00A8539A">
        <w:rPr>
          <w:sz w:val="28"/>
          <w:szCs w:val="28"/>
        </w:rPr>
        <w:t xml:space="preserve">получается из суммы </w:t>
      </w:r>
      <w:r w:rsidRPr="008F4332">
        <w:rPr>
          <w:sz w:val="28"/>
          <w:szCs w:val="28"/>
        </w:rPr>
        <w:t xml:space="preserve">номинальной стоимости обыкновенных и привилегированных акций, </w:t>
      </w:r>
      <w:r w:rsidR="00A8539A">
        <w:rPr>
          <w:sz w:val="28"/>
          <w:szCs w:val="28"/>
        </w:rPr>
        <w:t>цены</w:t>
      </w:r>
      <w:r w:rsidRPr="008F4332">
        <w:rPr>
          <w:sz w:val="28"/>
          <w:szCs w:val="28"/>
        </w:rPr>
        <w:t xml:space="preserve"> акций, приобретенных самой </w:t>
      </w:r>
      <w:r w:rsidR="00A8539A">
        <w:rPr>
          <w:sz w:val="28"/>
          <w:szCs w:val="28"/>
        </w:rPr>
        <w:t>организацией</w:t>
      </w:r>
      <w:r w:rsidRPr="008F4332">
        <w:rPr>
          <w:sz w:val="28"/>
          <w:szCs w:val="28"/>
        </w:rPr>
        <w:t xml:space="preserve">, и нераспределенной прибыли, направленной на увеличение капитала. </w:t>
      </w:r>
    </w:p>
    <w:p w14:paraId="2A42B56E" w14:textId="77777777" w:rsidR="00DC704D" w:rsidRPr="008F4332" w:rsidRDefault="00DC704D" w:rsidP="002B09F7">
      <w:pPr>
        <w:pStyle w:val="af0"/>
        <w:spacing w:after="0" w:line="360" w:lineRule="auto"/>
        <w:ind w:firstLine="709"/>
        <w:jc w:val="both"/>
        <w:rPr>
          <w:sz w:val="28"/>
          <w:szCs w:val="28"/>
        </w:rPr>
      </w:pPr>
      <w:r w:rsidRPr="008F4332">
        <w:rPr>
          <w:sz w:val="28"/>
          <w:szCs w:val="28"/>
        </w:rPr>
        <w:t xml:space="preserve">Курсовая </w:t>
      </w:r>
      <w:r w:rsidR="00A8539A">
        <w:rPr>
          <w:sz w:val="28"/>
          <w:szCs w:val="28"/>
        </w:rPr>
        <w:t>прибыльность</w:t>
      </w:r>
      <w:r w:rsidRPr="008F4332">
        <w:rPr>
          <w:sz w:val="28"/>
          <w:szCs w:val="28"/>
        </w:rPr>
        <w:t xml:space="preserve"> ценной бумаги </w:t>
      </w:r>
      <w:r w:rsidR="00A8539A">
        <w:rPr>
          <w:sz w:val="28"/>
          <w:szCs w:val="28"/>
        </w:rPr>
        <w:t>формируется в виде отношения</w:t>
      </w:r>
      <w:r w:rsidRPr="008F4332">
        <w:rPr>
          <w:sz w:val="28"/>
          <w:szCs w:val="28"/>
        </w:rPr>
        <w:t xml:space="preserve"> прироста ры</w:t>
      </w:r>
      <w:r w:rsidRPr="008F4332">
        <w:rPr>
          <w:sz w:val="28"/>
          <w:szCs w:val="28"/>
        </w:rPr>
        <w:softHyphen/>
        <w:t xml:space="preserve">ночной цены за период к ее первоначальному значению. </w:t>
      </w:r>
      <w:r w:rsidR="00A8539A">
        <w:rPr>
          <w:sz w:val="28"/>
          <w:szCs w:val="28"/>
        </w:rPr>
        <w:t>Увеличение</w:t>
      </w:r>
      <w:r w:rsidRPr="008F4332">
        <w:rPr>
          <w:sz w:val="28"/>
          <w:szCs w:val="28"/>
        </w:rPr>
        <w:t xml:space="preserve"> рыночн</w:t>
      </w:r>
      <w:r w:rsidR="00A8539A">
        <w:rPr>
          <w:sz w:val="28"/>
          <w:szCs w:val="28"/>
        </w:rPr>
        <w:t xml:space="preserve">ой стоимости представляет собой главной </w:t>
      </w:r>
      <w:r w:rsidRPr="008F4332">
        <w:rPr>
          <w:sz w:val="28"/>
          <w:szCs w:val="28"/>
        </w:rPr>
        <w:t xml:space="preserve">составляющей доходности </w:t>
      </w:r>
      <w:r w:rsidR="00A8539A">
        <w:rPr>
          <w:sz w:val="28"/>
          <w:szCs w:val="28"/>
        </w:rPr>
        <w:t>капиталовложений</w:t>
      </w:r>
      <w:r w:rsidRPr="008F4332">
        <w:rPr>
          <w:sz w:val="28"/>
          <w:szCs w:val="28"/>
        </w:rPr>
        <w:t xml:space="preserve"> в акции </w:t>
      </w:r>
      <w:r w:rsidR="00A8539A">
        <w:rPr>
          <w:sz w:val="28"/>
          <w:szCs w:val="28"/>
        </w:rPr>
        <w:t>отечественных</w:t>
      </w:r>
      <w:r w:rsidR="00EF5884">
        <w:rPr>
          <w:sz w:val="28"/>
          <w:szCs w:val="28"/>
        </w:rPr>
        <w:t xml:space="preserve"> </w:t>
      </w:r>
      <w:r w:rsidR="00A8539A">
        <w:rPr>
          <w:sz w:val="28"/>
          <w:szCs w:val="28"/>
        </w:rPr>
        <w:t>компаний</w:t>
      </w:r>
      <w:r w:rsidRPr="008F4332">
        <w:rPr>
          <w:sz w:val="28"/>
          <w:szCs w:val="28"/>
        </w:rPr>
        <w:t xml:space="preserve">, </w:t>
      </w:r>
      <w:r w:rsidR="00A8539A">
        <w:rPr>
          <w:sz w:val="28"/>
          <w:szCs w:val="28"/>
        </w:rPr>
        <w:t xml:space="preserve">именно из-за размера выплачиваемых дивидендов </w:t>
      </w:r>
      <w:r w:rsidR="00ED64F6">
        <w:rPr>
          <w:sz w:val="28"/>
          <w:szCs w:val="28"/>
        </w:rPr>
        <w:t>–</w:t>
      </w:r>
      <w:r w:rsidR="00EF5884">
        <w:rPr>
          <w:sz w:val="28"/>
          <w:szCs w:val="28"/>
        </w:rPr>
        <w:t xml:space="preserve"> </w:t>
      </w:r>
      <w:r>
        <w:rPr>
          <w:sz w:val="28"/>
          <w:szCs w:val="28"/>
        </w:rPr>
        <w:t>около</w:t>
      </w:r>
      <w:r w:rsidR="00EF5884">
        <w:rPr>
          <w:sz w:val="28"/>
          <w:szCs w:val="28"/>
        </w:rPr>
        <w:t xml:space="preserve"> </w:t>
      </w:r>
      <w:r w:rsidRPr="008F4332">
        <w:rPr>
          <w:sz w:val="28"/>
          <w:szCs w:val="28"/>
        </w:rPr>
        <w:t>5–8% годовых</w:t>
      </w:r>
      <w:r w:rsidR="00A8539A">
        <w:rPr>
          <w:sz w:val="28"/>
          <w:szCs w:val="28"/>
        </w:rPr>
        <w:t>. Этот размер дивидендов является очень привлекательным для частных и институциональных инвесторов, а также различных инвестиционных фондов</w:t>
      </w:r>
      <w:r w:rsidRPr="008F4332">
        <w:rPr>
          <w:sz w:val="28"/>
          <w:szCs w:val="28"/>
        </w:rPr>
        <w:t>.</w:t>
      </w:r>
      <w:r w:rsidR="00EF5884">
        <w:rPr>
          <w:sz w:val="28"/>
          <w:szCs w:val="28"/>
        </w:rPr>
        <w:t xml:space="preserve"> </w:t>
      </w:r>
      <w:r w:rsidR="00A8539A">
        <w:rPr>
          <w:sz w:val="28"/>
          <w:szCs w:val="28"/>
        </w:rPr>
        <w:t xml:space="preserve">Также это необходимо иметь в виду при осуществлении </w:t>
      </w:r>
      <w:r w:rsidR="00D5318E">
        <w:rPr>
          <w:sz w:val="28"/>
          <w:szCs w:val="28"/>
        </w:rPr>
        <w:t>анализа инструментов рынка ценных бумаг и оценки результативности капиталовложений организации</w:t>
      </w:r>
      <w:r w:rsidRPr="008F4332">
        <w:rPr>
          <w:sz w:val="28"/>
          <w:szCs w:val="28"/>
        </w:rPr>
        <w:t>.</w:t>
      </w:r>
    </w:p>
    <w:p w14:paraId="5C36FBE6" w14:textId="77777777" w:rsidR="00DC704D" w:rsidRPr="008F4332" w:rsidRDefault="00DC704D" w:rsidP="00DC704D">
      <w:pPr>
        <w:pStyle w:val="af0"/>
        <w:spacing w:after="0" w:line="360" w:lineRule="auto"/>
        <w:ind w:firstLine="709"/>
        <w:jc w:val="both"/>
        <w:rPr>
          <w:sz w:val="28"/>
          <w:szCs w:val="28"/>
        </w:rPr>
      </w:pPr>
      <w:r w:rsidRPr="008F4332">
        <w:rPr>
          <w:sz w:val="28"/>
          <w:szCs w:val="28"/>
        </w:rPr>
        <w:t xml:space="preserve">Одним из </w:t>
      </w:r>
      <w:r w:rsidR="0092152B" w:rsidRPr="008F4332">
        <w:rPr>
          <w:sz w:val="28"/>
          <w:szCs w:val="28"/>
        </w:rPr>
        <w:t>главных</w:t>
      </w:r>
      <w:r w:rsidRPr="008F4332">
        <w:rPr>
          <w:sz w:val="28"/>
          <w:szCs w:val="28"/>
        </w:rPr>
        <w:t xml:space="preserve"> факторов, </w:t>
      </w:r>
      <w:r w:rsidR="0092152B" w:rsidRPr="008F4332">
        <w:rPr>
          <w:sz w:val="28"/>
          <w:szCs w:val="28"/>
        </w:rPr>
        <w:t>воздействующих</w:t>
      </w:r>
      <w:r w:rsidRPr="008F4332">
        <w:rPr>
          <w:sz w:val="28"/>
          <w:szCs w:val="28"/>
        </w:rPr>
        <w:t xml:space="preserve"> на </w:t>
      </w:r>
      <w:r w:rsidR="0092152B" w:rsidRPr="008F4332">
        <w:rPr>
          <w:sz w:val="28"/>
          <w:szCs w:val="28"/>
        </w:rPr>
        <w:t>цену</w:t>
      </w:r>
      <w:r w:rsidR="00EF5884">
        <w:rPr>
          <w:sz w:val="28"/>
          <w:szCs w:val="28"/>
        </w:rPr>
        <w:t xml:space="preserve"> </w:t>
      </w:r>
      <w:r w:rsidR="0092152B">
        <w:rPr>
          <w:sz w:val="28"/>
          <w:szCs w:val="28"/>
        </w:rPr>
        <w:t>бумаг фондового рынка организации</w:t>
      </w:r>
      <w:r w:rsidRPr="008F4332">
        <w:rPr>
          <w:sz w:val="28"/>
          <w:szCs w:val="28"/>
        </w:rPr>
        <w:t xml:space="preserve">, </w:t>
      </w:r>
      <w:r w:rsidR="0092152B">
        <w:rPr>
          <w:sz w:val="28"/>
          <w:szCs w:val="28"/>
        </w:rPr>
        <w:t>выступает его существующее</w:t>
      </w:r>
      <w:r w:rsidRPr="008F4332">
        <w:rPr>
          <w:sz w:val="28"/>
          <w:szCs w:val="28"/>
        </w:rPr>
        <w:t xml:space="preserve"> финансово-хозяйственное </w:t>
      </w:r>
      <w:r w:rsidR="002B09F7">
        <w:rPr>
          <w:sz w:val="28"/>
          <w:szCs w:val="28"/>
        </w:rPr>
        <w:t>состояние</w:t>
      </w:r>
      <w:r w:rsidRPr="008F4332">
        <w:rPr>
          <w:sz w:val="28"/>
          <w:szCs w:val="28"/>
        </w:rPr>
        <w:t xml:space="preserve"> и перспективы </w:t>
      </w:r>
      <w:r w:rsidR="002B09F7">
        <w:rPr>
          <w:sz w:val="28"/>
          <w:szCs w:val="28"/>
        </w:rPr>
        <w:t>роста</w:t>
      </w:r>
      <w:r w:rsidRPr="008F4332">
        <w:rPr>
          <w:sz w:val="28"/>
          <w:szCs w:val="28"/>
        </w:rPr>
        <w:t xml:space="preserve">. В качестве основных источников информации при проведении </w:t>
      </w:r>
      <w:r w:rsidR="002B09F7">
        <w:rPr>
          <w:sz w:val="28"/>
          <w:szCs w:val="28"/>
        </w:rPr>
        <w:t>анализа</w:t>
      </w:r>
      <w:r w:rsidRPr="008F4332">
        <w:rPr>
          <w:sz w:val="28"/>
          <w:szCs w:val="28"/>
        </w:rPr>
        <w:t xml:space="preserve"> инст</w:t>
      </w:r>
      <w:r w:rsidRPr="008F4332">
        <w:rPr>
          <w:sz w:val="28"/>
          <w:szCs w:val="28"/>
        </w:rPr>
        <w:softHyphen/>
        <w:t xml:space="preserve">рументов </w:t>
      </w:r>
      <w:r w:rsidR="002B09F7">
        <w:rPr>
          <w:sz w:val="28"/>
          <w:szCs w:val="28"/>
        </w:rPr>
        <w:t>рынка ценных бумаг и оценки результативности капиталовложений организации используют</w:t>
      </w:r>
      <w:r w:rsidRPr="008F4332">
        <w:rPr>
          <w:sz w:val="28"/>
          <w:szCs w:val="28"/>
        </w:rPr>
        <w:t>:</w:t>
      </w:r>
    </w:p>
    <w:p w14:paraId="446A9693" w14:textId="77777777" w:rsidR="00DC704D" w:rsidRPr="008F4332" w:rsidRDefault="00DC704D" w:rsidP="00994325">
      <w:pPr>
        <w:pStyle w:val="af0"/>
        <w:numPr>
          <w:ilvl w:val="0"/>
          <w:numId w:val="15"/>
        </w:numPr>
        <w:tabs>
          <w:tab w:val="left" w:pos="973"/>
        </w:tabs>
        <w:spacing w:after="0" w:line="360" w:lineRule="auto"/>
        <w:ind w:firstLine="709"/>
        <w:jc w:val="both"/>
        <w:rPr>
          <w:sz w:val="28"/>
          <w:szCs w:val="28"/>
        </w:rPr>
      </w:pPr>
      <w:r w:rsidRPr="008F4332">
        <w:rPr>
          <w:sz w:val="28"/>
          <w:szCs w:val="28"/>
        </w:rPr>
        <w:t xml:space="preserve">годовых </w:t>
      </w:r>
      <w:r w:rsidR="00D5318E">
        <w:rPr>
          <w:sz w:val="28"/>
          <w:szCs w:val="28"/>
        </w:rPr>
        <w:t xml:space="preserve">финансовые </w:t>
      </w:r>
      <w:r w:rsidRPr="008F4332">
        <w:rPr>
          <w:sz w:val="28"/>
          <w:szCs w:val="28"/>
        </w:rPr>
        <w:t xml:space="preserve">отчетов о деятельности </w:t>
      </w:r>
      <w:r w:rsidR="0092152B">
        <w:rPr>
          <w:sz w:val="28"/>
          <w:szCs w:val="28"/>
        </w:rPr>
        <w:t>организации</w:t>
      </w:r>
      <w:r w:rsidRPr="008F4332">
        <w:rPr>
          <w:sz w:val="28"/>
          <w:szCs w:val="28"/>
        </w:rPr>
        <w:t>;</w:t>
      </w:r>
    </w:p>
    <w:p w14:paraId="481F4E15" w14:textId="77777777" w:rsidR="00DC704D" w:rsidRPr="008F4332" w:rsidRDefault="00DC704D" w:rsidP="00994325">
      <w:pPr>
        <w:pStyle w:val="af0"/>
        <w:numPr>
          <w:ilvl w:val="0"/>
          <w:numId w:val="15"/>
        </w:numPr>
        <w:tabs>
          <w:tab w:val="left" w:pos="973"/>
        </w:tabs>
        <w:spacing w:after="0" w:line="360" w:lineRule="auto"/>
        <w:ind w:firstLine="709"/>
        <w:jc w:val="both"/>
        <w:rPr>
          <w:sz w:val="28"/>
          <w:szCs w:val="28"/>
        </w:rPr>
      </w:pPr>
      <w:r w:rsidRPr="008F4332">
        <w:rPr>
          <w:sz w:val="28"/>
          <w:szCs w:val="28"/>
        </w:rPr>
        <w:t>публикуемые предприятием документы бухгалтерской отчетности;</w:t>
      </w:r>
    </w:p>
    <w:p w14:paraId="74035CCF" w14:textId="77777777" w:rsidR="00DC704D" w:rsidRPr="008F4332" w:rsidRDefault="00DC704D" w:rsidP="00994325">
      <w:pPr>
        <w:pStyle w:val="af0"/>
        <w:numPr>
          <w:ilvl w:val="0"/>
          <w:numId w:val="15"/>
        </w:numPr>
        <w:tabs>
          <w:tab w:val="left" w:pos="973"/>
        </w:tabs>
        <w:spacing w:after="0" w:line="360" w:lineRule="auto"/>
        <w:ind w:firstLine="709"/>
        <w:jc w:val="both"/>
        <w:rPr>
          <w:sz w:val="28"/>
          <w:szCs w:val="28"/>
        </w:rPr>
      </w:pPr>
      <w:r w:rsidRPr="008F4332">
        <w:rPr>
          <w:sz w:val="28"/>
          <w:szCs w:val="28"/>
        </w:rPr>
        <w:t>оперативные данные;</w:t>
      </w:r>
    </w:p>
    <w:p w14:paraId="400C6198" w14:textId="77777777" w:rsidR="00DC704D" w:rsidRPr="008F4332" w:rsidRDefault="00DC704D" w:rsidP="00994325">
      <w:pPr>
        <w:pStyle w:val="af0"/>
        <w:numPr>
          <w:ilvl w:val="0"/>
          <w:numId w:val="15"/>
        </w:numPr>
        <w:tabs>
          <w:tab w:val="left" w:pos="322"/>
          <w:tab w:val="left" w:pos="973"/>
        </w:tabs>
        <w:spacing w:after="0" w:line="360" w:lineRule="auto"/>
        <w:ind w:firstLine="709"/>
        <w:jc w:val="both"/>
        <w:rPr>
          <w:sz w:val="28"/>
          <w:szCs w:val="28"/>
        </w:rPr>
      </w:pPr>
      <w:r w:rsidRPr="008F4332">
        <w:rPr>
          <w:sz w:val="28"/>
          <w:szCs w:val="28"/>
        </w:rPr>
        <w:t xml:space="preserve">статистические </w:t>
      </w:r>
      <w:r w:rsidR="0092152B">
        <w:rPr>
          <w:sz w:val="28"/>
          <w:szCs w:val="28"/>
        </w:rPr>
        <w:t>данные</w:t>
      </w:r>
      <w:r w:rsidRPr="008F4332">
        <w:rPr>
          <w:sz w:val="28"/>
          <w:szCs w:val="28"/>
        </w:rPr>
        <w:t>,</w:t>
      </w:r>
    </w:p>
    <w:p w14:paraId="3608C961" w14:textId="77777777" w:rsidR="00DC704D" w:rsidRPr="008F4332" w:rsidRDefault="00DC704D" w:rsidP="00DC704D">
      <w:pPr>
        <w:pStyle w:val="af0"/>
        <w:spacing w:after="0" w:line="360" w:lineRule="auto"/>
        <w:ind w:firstLine="709"/>
        <w:jc w:val="both"/>
        <w:rPr>
          <w:sz w:val="28"/>
          <w:szCs w:val="28"/>
        </w:rPr>
      </w:pPr>
      <w:r w:rsidRPr="008F4332">
        <w:rPr>
          <w:sz w:val="28"/>
          <w:szCs w:val="28"/>
        </w:rPr>
        <w:lastRenderedPageBreak/>
        <w:t xml:space="preserve">В </w:t>
      </w:r>
      <w:r w:rsidR="0092152B">
        <w:rPr>
          <w:sz w:val="28"/>
          <w:szCs w:val="28"/>
        </w:rPr>
        <w:t>общемировой</w:t>
      </w:r>
      <w:r w:rsidRPr="008F4332">
        <w:rPr>
          <w:sz w:val="28"/>
          <w:szCs w:val="28"/>
        </w:rPr>
        <w:t xml:space="preserve"> практике</w:t>
      </w:r>
      <w:r w:rsidR="0092152B">
        <w:rPr>
          <w:sz w:val="28"/>
          <w:szCs w:val="28"/>
        </w:rPr>
        <w:t xml:space="preserve"> анализа инструментов рынка ценных бумаг и оценки результативности капиталовложений организации</w:t>
      </w:r>
      <w:r w:rsidRPr="008F4332">
        <w:rPr>
          <w:sz w:val="28"/>
          <w:szCs w:val="28"/>
        </w:rPr>
        <w:t xml:space="preserve"> принято </w:t>
      </w:r>
      <w:r w:rsidR="0092152B" w:rsidRPr="008F4332">
        <w:rPr>
          <w:sz w:val="28"/>
          <w:szCs w:val="28"/>
        </w:rPr>
        <w:t>устанавливать</w:t>
      </w:r>
      <w:r w:rsidRPr="008F4332">
        <w:rPr>
          <w:sz w:val="28"/>
          <w:szCs w:val="28"/>
        </w:rPr>
        <w:t xml:space="preserve"> степень не</w:t>
      </w:r>
      <w:r w:rsidRPr="008F4332">
        <w:rPr>
          <w:sz w:val="28"/>
          <w:szCs w:val="28"/>
        </w:rPr>
        <w:softHyphen/>
        <w:t>дооценки</w:t>
      </w:r>
      <w:r w:rsidR="0092152B">
        <w:rPr>
          <w:sz w:val="28"/>
          <w:szCs w:val="28"/>
        </w:rPr>
        <w:t xml:space="preserve"> или переоценки</w:t>
      </w:r>
      <w:r w:rsidRPr="008F4332">
        <w:rPr>
          <w:sz w:val="28"/>
          <w:szCs w:val="28"/>
        </w:rPr>
        <w:t xml:space="preserve"> стоимости </w:t>
      </w:r>
      <w:r w:rsidR="0092152B">
        <w:rPr>
          <w:sz w:val="28"/>
          <w:szCs w:val="28"/>
        </w:rPr>
        <w:t xml:space="preserve">организации при помощи </w:t>
      </w:r>
      <w:r w:rsidR="0092152B" w:rsidRPr="008F4332">
        <w:rPr>
          <w:sz w:val="28"/>
          <w:szCs w:val="28"/>
        </w:rPr>
        <w:t>сравнения</w:t>
      </w:r>
      <w:r w:rsidRPr="008F4332">
        <w:rPr>
          <w:sz w:val="28"/>
          <w:szCs w:val="28"/>
        </w:rPr>
        <w:t xml:space="preserve"> его капита</w:t>
      </w:r>
      <w:r w:rsidRPr="008F4332">
        <w:rPr>
          <w:sz w:val="28"/>
          <w:szCs w:val="28"/>
        </w:rPr>
        <w:softHyphen/>
        <w:t>лизации с объемом реализации</w:t>
      </w:r>
      <w:r w:rsidR="00376654">
        <w:rPr>
          <w:sz w:val="28"/>
          <w:szCs w:val="28"/>
        </w:rPr>
        <w:t>.</w:t>
      </w:r>
    </w:p>
    <w:p w14:paraId="0A225AD2" w14:textId="77777777" w:rsidR="00DC704D" w:rsidRPr="008F4332" w:rsidRDefault="0009403D" w:rsidP="00453206">
      <w:pPr>
        <w:pStyle w:val="af0"/>
        <w:spacing w:after="0" w:line="372" w:lineRule="auto"/>
        <w:ind w:firstLine="709"/>
        <w:jc w:val="both"/>
        <w:rPr>
          <w:sz w:val="28"/>
          <w:szCs w:val="28"/>
        </w:rPr>
      </w:pPr>
      <w:r>
        <w:rPr>
          <w:sz w:val="28"/>
          <w:szCs w:val="28"/>
        </w:rPr>
        <w:t xml:space="preserve">Необходимо учитывать </w:t>
      </w:r>
      <w:r w:rsidR="00DC704D" w:rsidRPr="008F4332">
        <w:rPr>
          <w:sz w:val="28"/>
          <w:szCs w:val="28"/>
        </w:rPr>
        <w:t xml:space="preserve">интегрированный характер инвестиционной привлекательности </w:t>
      </w:r>
      <w:r>
        <w:rPr>
          <w:sz w:val="28"/>
          <w:szCs w:val="28"/>
        </w:rPr>
        <w:t xml:space="preserve">бумаг фондового рынка. Для достижения </w:t>
      </w:r>
      <w:r w:rsidR="00DC704D" w:rsidRPr="008F4332">
        <w:rPr>
          <w:sz w:val="28"/>
          <w:szCs w:val="28"/>
        </w:rPr>
        <w:t>наиболее корректн</w:t>
      </w:r>
      <w:r>
        <w:rPr>
          <w:sz w:val="28"/>
          <w:szCs w:val="28"/>
        </w:rPr>
        <w:t>ой</w:t>
      </w:r>
      <w:r w:rsidR="00DC704D" w:rsidRPr="008F4332">
        <w:rPr>
          <w:sz w:val="28"/>
          <w:szCs w:val="28"/>
        </w:rPr>
        <w:t xml:space="preserve"> оценк</w:t>
      </w:r>
      <w:r>
        <w:rPr>
          <w:sz w:val="28"/>
          <w:szCs w:val="28"/>
        </w:rPr>
        <w:t>и</w:t>
      </w:r>
      <w:r w:rsidR="00EF5884">
        <w:rPr>
          <w:sz w:val="28"/>
          <w:szCs w:val="28"/>
        </w:rPr>
        <w:t xml:space="preserve"> </w:t>
      </w:r>
      <w:r>
        <w:rPr>
          <w:sz w:val="28"/>
          <w:szCs w:val="28"/>
        </w:rPr>
        <w:t>анализа инструментов рынка ценных бумаг и результативности капиталовложений организации необходимо использовать комбинированные коэффициенты</w:t>
      </w:r>
      <w:r w:rsidR="006C3DE4">
        <w:rPr>
          <w:sz w:val="28"/>
          <w:szCs w:val="28"/>
        </w:rPr>
        <w:t xml:space="preserve">. Они представляют собой отношения показателей внешней рыночной оценки и внутренних итогов осуществления своей </w:t>
      </w:r>
      <w:r w:rsidR="006C3DE4" w:rsidRPr="0092152B">
        <w:rPr>
          <w:sz w:val="28"/>
          <w:szCs w:val="28"/>
        </w:rPr>
        <w:t>деятельности организации</w:t>
      </w:r>
      <w:r w:rsidR="00DC704D" w:rsidRPr="0092152B">
        <w:rPr>
          <w:sz w:val="28"/>
          <w:szCs w:val="28"/>
        </w:rPr>
        <w:t>.</w:t>
      </w:r>
    </w:p>
    <w:p w14:paraId="6302CFD4" w14:textId="77777777" w:rsidR="00DC704D" w:rsidRPr="008F4332" w:rsidRDefault="00296589" w:rsidP="00453206">
      <w:pPr>
        <w:pStyle w:val="af0"/>
        <w:spacing w:after="0" w:line="372" w:lineRule="auto"/>
        <w:ind w:firstLine="709"/>
        <w:jc w:val="both"/>
        <w:rPr>
          <w:sz w:val="28"/>
          <w:szCs w:val="28"/>
        </w:rPr>
      </w:pPr>
      <w:r w:rsidRPr="008F4332">
        <w:rPr>
          <w:sz w:val="28"/>
          <w:szCs w:val="28"/>
        </w:rPr>
        <w:t>Добавочной</w:t>
      </w:r>
      <w:r w:rsidR="00DC704D" w:rsidRPr="008F4332">
        <w:rPr>
          <w:sz w:val="28"/>
          <w:szCs w:val="28"/>
        </w:rPr>
        <w:t xml:space="preserve"> характеристикой рыночной </w:t>
      </w:r>
      <w:r w:rsidR="00E969F0" w:rsidRPr="008F4332">
        <w:rPr>
          <w:sz w:val="28"/>
          <w:szCs w:val="28"/>
        </w:rPr>
        <w:t>преувеличения</w:t>
      </w:r>
      <w:r w:rsidR="00E969F0">
        <w:rPr>
          <w:sz w:val="28"/>
          <w:szCs w:val="28"/>
        </w:rPr>
        <w:t xml:space="preserve"> и преуменьшения стоимости организации или предприятия</w:t>
      </w:r>
      <w:r w:rsidR="0009403D">
        <w:rPr>
          <w:sz w:val="28"/>
          <w:szCs w:val="28"/>
        </w:rPr>
        <w:t xml:space="preserve"> во время осуществления анализа инструментов рынка ценных бумаг и проведения оценки результативности капиталовложений организации могут выступать </w:t>
      </w:r>
      <w:bookmarkStart w:id="13" w:name="_Hlk105745573"/>
      <w:r w:rsidR="000C0BB6">
        <w:rPr>
          <w:sz w:val="28"/>
          <w:szCs w:val="28"/>
        </w:rPr>
        <w:t>мультипликаторы</w:t>
      </w:r>
      <w:r w:rsidR="00DC704D" w:rsidRPr="008F4332">
        <w:rPr>
          <w:sz w:val="28"/>
          <w:szCs w:val="28"/>
        </w:rPr>
        <w:t>:</w:t>
      </w:r>
    </w:p>
    <w:p w14:paraId="7DEBD1ED" w14:textId="77777777" w:rsidR="00DC704D" w:rsidRPr="008F4332" w:rsidRDefault="00B42B9D" w:rsidP="00453206">
      <w:pPr>
        <w:pStyle w:val="af0"/>
        <w:numPr>
          <w:ilvl w:val="1"/>
          <w:numId w:val="41"/>
        </w:numPr>
        <w:tabs>
          <w:tab w:val="left" w:pos="930"/>
          <w:tab w:val="left" w:pos="1134"/>
        </w:tabs>
        <w:spacing w:after="0" w:line="372" w:lineRule="auto"/>
        <w:ind w:firstLine="709"/>
        <w:jc w:val="both"/>
        <w:rPr>
          <w:sz w:val="28"/>
          <w:szCs w:val="28"/>
        </w:rPr>
      </w:pPr>
      <w:r>
        <w:rPr>
          <w:sz w:val="28"/>
          <w:szCs w:val="28"/>
          <w:lang w:val="en-US"/>
        </w:rPr>
        <w:t>P</w:t>
      </w:r>
      <w:r w:rsidRPr="00B42B9D">
        <w:rPr>
          <w:sz w:val="28"/>
          <w:szCs w:val="28"/>
        </w:rPr>
        <w:t>/</w:t>
      </w:r>
      <w:r>
        <w:rPr>
          <w:sz w:val="28"/>
          <w:szCs w:val="28"/>
          <w:lang w:val="en-US"/>
        </w:rPr>
        <w:t>E</w:t>
      </w:r>
      <w:r w:rsidRPr="00B42B9D">
        <w:rPr>
          <w:sz w:val="28"/>
          <w:szCs w:val="28"/>
        </w:rPr>
        <w:t xml:space="preserve"> </w:t>
      </w:r>
      <w:r w:rsidR="00EF5884">
        <w:rPr>
          <w:sz w:val="28"/>
          <w:szCs w:val="28"/>
        </w:rPr>
        <w:t>–</w:t>
      </w:r>
      <w:r w:rsidRPr="00B42B9D">
        <w:rPr>
          <w:sz w:val="28"/>
          <w:szCs w:val="28"/>
        </w:rPr>
        <w:t xml:space="preserve"> </w:t>
      </w:r>
      <w:r w:rsidR="00DC704D" w:rsidRPr="008F4332">
        <w:rPr>
          <w:sz w:val="28"/>
          <w:szCs w:val="28"/>
        </w:rPr>
        <w:t>«цена акции/прибыль»</w:t>
      </w:r>
      <w:r w:rsidR="00463050">
        <w:rPr>
          <w:sz w:val="28"/>
          <w:szCs w:val="28"/>
        </w:rPr>
        <w:t>;</w:t>
      </w:r>
    </w:p>
    <w:p w14:paraId="5AE1701A" w14:textId="77777777" w:rsidR="00DC704D" w:rsidRPr="008F4332" w:rsidRDefault="00B42B9D" w:rsidP="00453206">
      <w:pPr>
        <w:pStyle w:val="af0"/>
        <w:numPr>
          <w:ilvl w:val="1"/>
          <w:numId w:val="41"/>
        </w:numPr>
        <w:tabs>
          <w:tab w:val="left" w:pos="930"/>
          <w:tab w:val="left" w:pos="1134"/>
        </w:tabs>
        <w:spacing w:after="0" w:line="372" w:lineRule="auto"/>
        <w:ind w:firstLine="709"/>
        <w:jc w:val="both"/>
        <w:rPr>
          <w:sz w:val="28"/>
          <w:szCs w:val="28"/>
        </w:rPr>
      </w:pPr>
      <w:r>
        <w:rPr>
          <w:sz w:val="28"/>
          <w:szCs w:val="28"/>
          <w:lang w:val="en-US"/>
        </w:rPr>
        <w:t>P</w:t>
      </w:r>
      <w:r w:rsidRPr="00B42B9D">
        <w:rPr>
          <w:sz w:val="28"/>
          <w:szCs w:val="28"/>
        </w:rPr>
        <w:t>/</w:t>
      </w:r>
      <w:r>
        <w:rPr>
          <w:sz w:val="28"/>
          <w:szCs w:val="28"/>
          <w:lang w:val="en-US"/>
        </w:rPr>
        <w:t>S</w:t>
      </w:r>
      <w:r w:rsidRPr="00B42B9D">
        <w:rPr>
          <w:sz w:val="28"/>
          <w:szCs w:val="28"/>
        </w:rPr>
        <w:t xml:space="preserve"> </w:t>
      </w:r>
      <w:r w:rsidR="00EF5884">
        <w:rPr>
          <w:sz w:val="28"/>
          <w:szCs w:val="28"/>
        </w:rPr>
        <w:t>–</w:t>
      </w:r>
      <w:r w:rsidRPr="00B42B9D">
        <w:rPr>
          <w:sz w:val="28"/>
          <w:szCs w:val="28"/>
        </w:rPr>
        <w:t xml:space="preserve"> </w:t>
      </w:r>
      <w:r w:rsidR="00DC704D" w:rsidRPr="008F4332">
        <w:rPr>
          <w:sz w:val="28"/>
          <w:szCs w:val="28"/>
        </w:rPr>
        <w:t>«цена акции/выручка</w:t>
      </w:r>
      <w:r w:rsidR="003C4D93" w:rsidRPr="008F4332">
        <w:rPr>
          <w:sz w:val="28"/>
          <w:szCs w:val="28"/>
        </w:rPr>
        <w:t>»</w:t>
      </w:r>
      <w:r w:rsidR="00463050">
        <w:rPr>
          <w:sz w:val="28"/>
          <w:szCs w:val="28"/>
        </w:rPr>
        <w:t>;</w:t>
      </w:r>
    </w:p>
    <w:p w14:paraId="15966ACB" w14:textId="77777777" w:rsidR="00DC704D" w:rsidRPr="008F4332" w:rsidRDefault="00B42B9D" w:rsidP="00453206">
      <w:pPr>
        <w:pStyle w:val="af0"/>
        <w:numPr>
          <w:ilvl w:val="1"/>
          <w:numId w:val="41"/>
        </w:numPr>
        <w:tabs>
          <w:tab w:val="left" w:pos="930"/>
          <w:tab w:val="left" w:pos="1134"/>
        </w:tabs>
        <w:spacing w:after="0" w:line="372" w:lineRule="auto"/>
        <w:ind w:firstLine="709"/>
        <w:jc w:val="both"/>
        <w:rPr>
          <w:sz w:val="28"/>
          <w:szCs w:val="28"/>
        </w:rPr>
      </w:pPr>
      <w:r>
        <w:rPr>
          <w:sz w:val="28"/>
          <w:szCs w:val="28"/>
          <w:lang w:val="en-US"/>
        </w:rPr>
        <w:t>P</w:t>
      </w:r>
      <w:r w:rsidRPr="00B42B9D">
        <w:rPr>
          <w:sz w:val="28"/>
          <w:szCs w:val="28"/>
        </w:rPr>
        <w:t>/</w:t>
      </w:r>
      <w:r>
        <w:rPr>
          <w:sz w:val="28"/>
          <w:szCs w:val="28"/>
          <w:lang w:val="en-US"/>
        </w:rPr>
        <w:t>BV</w:t>
      </w:r>
      <w:r w:rsidRPr="00B42B9D">
        <w:rPr>
          <w:sz w:val="28"/>
          <w:szCs w:val="28"/>
        </w:rPr>
        <w:t xml:space="preserve"> </w:t>
      </w:r>
      <w:r w:rsidR="00463050">
        <w:rPr>
          <w:sz w:val="28"/>
          <w:szCs w:val="28"/>
        </w:rPr>
        <w:t>–</w:t>
      </w:r>
      <w:r w:rsidRPr="00B42B9D">
        <w:rPr>
          <w:sz w:val="28"/>
          <w:szCs w:val="28"/>
        </w:rPr>
        <w:t xml:space="preserve"> </w:t>
      </w:r>
      <w:r w:rsidR="00DC704D" w:rsidRPr="008F4332">
        <w:rPr>
          <w:sz w:val="28"/>
          <w:szCs w:val="28"/>
        </w:rPr>
        <w:t>«рыночная цена/НЕТТО-капитал</w:t>
      </w:r>
      <w:r w:rsidR="003C4D93" w:rsidRPr="008F4332">
        <w:rPr>
          <w:sz w:val="28"/>
          <w:szCs w:val="28"/>
        </w:rPr>
        <w:t>»</w:t>
      </w:r>
      <w:r w:rsidR="00463050">
        <w:rPr>
          <w:sz w:val="28"/>
          <w:szCs w:val="28"/>
        </w:rPr>
        <w:t>;</w:t>
      </w:r>
    </w:p>
    <w:p w14:paraId="468B9CF3" w14:textId="77777777" w:rsidR="00DC704D" w:rsidRPr="008F4332" w:rsidRDefault="00B42B9D" w:rsidP="00453206">
      <w:pPr>
        <w:pStyle w:val="af0"/>
        <w:numPr>
          <w:ilvl w:val="1"/>
          <w:numId w:val="41"/>
        </w:numPr>
        <w:tabs>
          <w:tab w:val="left" w:pos="930"/>
          <w:tab w:val="left" w:pos="1134"/>
        </w:tabs>
        <w:spacing w:after="0" w:line="372" w:lineRule="auto"/>
        <w:ind w:firstLine="709"/>
        <w:jc w:val="both"/>
        <w:rPr>
          <w:sz w:val="28"/>
          <w:szCs w:val="28"/>
        </w:rPr>
      </w:pPr>
      <w:r>
        <w:rPr>
          <w:sz w:val="28"/>
          <w:szCs w:val="28"/>
          <w:lang w:val="en-US"/>
        </w:rPr>
        <w:t xml:space="preserve">ROE </w:t>
      </w:r>
      <w:r w:rsidR="00463050">
        <w:rPr>
          <w:sz w:val="28"/>
          <w:szCs w:val="28"/>
        </w:rPr>
        <w:t>–</w:t>
      </w:r>
      <w:r>
        <w:rPr>
          <w:sz w:val="28"/>
          <w:szCs w:val="28"/>
          <w:lang w:val="en-US"/>
        </w:rPr>
        <w:t xml:space="preserve"> </w:t>
      </w:r>
      <w:r w:rsidR="00DC704D" w:rsidRPr="008F4332">
        <w:rPr>
          <w:sz w:val="28"/>
          <w:szCs w:val="28"/>
        </w:rPr>
        <w:t>«доходность капитала»</w:t>
      </w:r>
      <w:r w:rsidR="003C4D93">
        <w:rPr>
          <w:sz w:val="28"/>
          <w:szCs w:val="28"/>
        </w:rPr>
        <w:t>.</w:t>
      </w:r>
    </w:p>
    <w:p w14:paraId="751100BF" w14:textId="77777777" w:rsidR="00DC704D" w:rsidRPr="008F4332" w:rsidRDefault="00B42B9D" w:rsidP="00453206">
      <w:pPr>
        <w:pStyle w:val="af0"/>
        <w:numPr>
          <w:ilvl w:val="1"/>
          <w:numId w:val="41"/>
        </w:numPr>
        <w:tabs>
          <w:tab w:val="left" w:pos="930"/>
        </w:tabs>
        <w:spacing w:after="0" w:line="372" w:lineRule="auto"/>
        <w:ind w:firstLine="709"/>
        <w:jc w:val="both"/>
        <w:rPr>
          <w:sz w:val="28"/>
          <w:szCs w:val="28"/>
        </w:rPr>
      </w:pPr>
      <w:r>
        <w:rPr>
          <w:sz w:val="28"/>
          <w:szCs w:val="28"/>
          <w:lang w:val="en-US"/>
        </w:rPr>
        <w:t>P</w:t>
      </w:r>
      <w:r w:rsidRPr="00B42B9D">
        <w:rPr>
          <w:sz w:val="28"/>
          <w:szCs w:val="28"/>
        </w:rPr>
        <w:t>/</w:t>
      </w:r>
      <w:r>
        <w:rPr>
          <w:sz w:val="28"/>
          <w:szCs w:val="28"/>
          <w:lang w:val="en-US"/>
        </w:rPr>
        <w:t>CF</w:t>
      </w:r>
      <w:r w:rsidRPr="00B42B9D">
        <w:rPr>
          <w:sz w:val="28"/>
          <w:szCs w:val="28"/>
        </w:rPr>
        <w:t xml:space="preserve"> </w:t>
      </w:r>
      <w:r w:rsidR="00463050">
        <w:rPr>
          <w:sz w:val="28"/>
          <w:szCs w:val="28"/>
        </w:rPr>
        <w:t>–</w:t>
      </w:r>
      <w:r w:rsidRPr="00B42B9D">
        <w:rPr>
          <w:sz w:val="28"/>
          <w:szCs w:val="28"/>
        </w:rPr>
        <w:t xml:space="preserve"> </w:t>
      </w:r>
      <w:r w:rsidR="00DC704D" w:rsidRPr="008F4332">
        <w:rPr>
          <w:sz w:val="28"/>
          <w:szCs w:val="28"/>
        </w:rPr>
        <w:t>«цена акции/</w:t>
      </w:r>
      <w:r w:rsidR="00E969F0">
        <w:rPr>
          <w:sz w:val="28"/>
          <w:szCs w:val="28"/>
        </w:rPr>
        <w:t>финансовы</w:t>
      </w:r>
      <w:r w:rsidR="00463050">
        <w:rPr>
          <w:sz w:val="28"/>
          <w:szCs w:val="28"/>
        </w:rPr>
        <w:t>й</w:t>
      </w:r>
      <w:r w:rsidR="00DC704D" w:rsidRPr="008F4332">
        <w:rPr>
          <w:sz w:val="28"/>
          <w:szCs w:val="28"/>
        </w:rPr>
        <w:t xml:space="preserve"> поток»</w:t>
      </w:r>
      <w:r w:rsidR="00463050">
        <w:rPr>
          <w:sz w:val="28"/>
          <w:szCs w:val="28"/>
        </w:rPr>
        <w:t>.</w:t>
      </w:r>
    </w:p>
    <w:p w14:paraId="2C566DB7" w14:textId="44934901" w:rsidR="00453206" w:rsidRDefault="00E969F0" w:rsidP="00207453">
      <w:pPr>
        <w:pStyle w:val="af0"/>
        <w:spacing w:after="0" w:line="372" w:lineRule="auto"/>
        <w:ind w:firstLine="709"/>
        <w:jc w:val="both"/>
        <w:rPr>
          <w:sz w:val="28"/>
          <w:szCs w:val="28"/>
        </w:rPr>
      </w:pPr>
      <w:r>
        <w:rPr>
          <w:sz w:val="28"/>
          <w:szCs w:val="28"/>
        </w:rPr>
        <w:t>От</w:t>
      </w:r>
      <w:r w:rsidR="00DC704D" w:rsidRPr="008F4332">
        <w:rPr>
          <w:sz w:val="28"/>
          <w:szCs w:val="28"/>
        </w:rPr>
        <w:t xml:space="preserve">ношение </w:t>
      </w:r>
      <w:r w:rsidR="00DE400D">
        <w:rPr>
          <w:sz w:val="28"/>
          <w:szCs w:val="28"/>
        </w:rPr>
        <w:t>«</w:t>
      </w:r>
      <w:r w:rsidR="00DC704D" w:rsidRPr="008F4332">
        <w:rPr>
          <w:sz w:val="28"/>
          <w:szCs w:val="28"/>
        </w:rPr>
        <w:t>цена акции/</w:t>
      </w:r>
      <w:r w:rsidR="00796630" w:rsidRPr="008F4332">
        <w:rPr>
          <w:sz w:val="28"/>
          <w:szCs w:val="28"/>
        </w:rPr>
        <w:t>доход</w:t>
      </w:r>
      <w:r w:rsidR="00796630">
        <w:rPr>
          <w:sz w:val="28"/>
          <w:szCs w:val="28"/>
        </w:rPr>
        <w:t xml:space="preserve">» </w:t>
      </w:r>
      <w:r w:rsidR="00796630" w:rsidRPr="008F4332">
        <w:rPr>
          <w:sz w:val="28"/>
          <w:szCs w:val="28"/>
        </w:rPr>
        <w:t>можно</w:t>
      </w:r>
      <w:r w:rsidR="00463050">
        <w:rPr>
          <w:sz w:val="28"/>
          <w:szCs w:val="28"/>
        </w:rPr>
        <w:t xml:space="preserve"> </w:t>
      </w:r>
      <w:r w:rsidR="00296589">
        <w:rPr>
          <w:sz w:val="28"/>
          <w:szCs w:val="28"/>
        </w:rPr>
        <w:t xml:space="preserve">сравнивать с разнообразной </w:t>
      </w:r>
      <w:r w:rsidR="0044055B" w:rsidRPr="008F4332">
        <w:rPr>
          <w:sz w:val="28"/>
          <w:szCs w:val="28"/>
        </w:rPr>
        <w:t>характеристикой</w:t>
      </w:r>
      <w:r w:rsidR="0044055B">
        <w:rPr>
          <w:sz w:val="28"/>
          <w:szCs w:val="28"/>
        </w:rPr>
        <w:t xml:space="preserve"> </w:t>
      </w:r>
      <w:r w:rsidR="0044055B" w:rsidRPr="008F4332">
        <w:rPr>
          <w:sz w:val="28"/>
          <w:szCs w:val="28"/>
        </w:rPr>
        <w:t>«цена</w:t>
      </w:r>
      <w:r w:rsidR="00DC704D" w:rsidRPr="008F4332">
        <w:rPr>
          <w:sz w:val="28"/>
          <w:szCs w:val="28"/>
        </w:rPr>
        <w:t>/объем продаж</w:t>
      </w:r>
      <w:r w:rsidR="00DE400D">
        <w:rPr>
          <w:sz w:val="28"/>
          <w:szCs w:val="28"/>
        </w:rPr>
        <w:t>»</w:t>
      </w:r>
      <w:r w:rsidR="00DC704D" w:rsidRPr="008F4332">
        <w:rPr>
          <w:sz w:val="28"/>
          <w:szCs w:val="28"/>
        </w:rPr>
        <w:t xml:space="preserve">. </w:t>
      </w:r>
      <w:r w:rsidR="00296589">
        <w:rPr>
          <w:sz w:val="28"/>
          <w:szCs w:val="28"/>
        </w:rPr>
        <w:t>У них есть</w:t>
      </w:r>
      <w:r w:rsidR="00DC704D" w:rsidRPr="008F4332">
        <w:rPr>
          <w:sz w:val="28"/>
          <w:szCs w:val="28"/>
        </w:rPr>
        <w:t xml:space="preserve"> сравнительный факторный анализ</w:t>
      </w:r>
      <w:r w:rsidR="00296589">
        <w:rPr>
          <w:sz w:val="28"/>
          <w:szCs w:val="28"/>
        </w:rPr>
        <w:t xml:space="preserve">, который говорит нам </w:t>
      </w:r>
      <w:r w:rsidR="00DC704D" w:rsidRPr="008F4332">
        <w:rPr>
          <w:sz w:val="28"/>
          <w:szCs w:val="28"/>
        </w:rPr>
        <w:t>об однона</w:t>
      </w:r>
      <w:r w:rsidR="00DC704D" w:rsidRPr="008F4332">
        <w:rPr>
          <w:sz w:val="28"/>
          <w:szCs w:val="28"/>
        </w:rPr>
        <w:softHyphen/>
        <w:t xml:space="preserve">правленной динамике обоих показателей. Разница </w:t>
      </w:r>
      <w:r w:rsidR="0026751F">
        <w:rPr>
          <w:sz w:val="28"/>
          <w:szCs w:val="28"/>
        </w:rPr>
        <w:t xml:space="preserve">конкретных величин </w:t>
      </w:r>
      <w:r w:rsidR="00DC704D" w:rsidRPr="008F4332">
        <w:rPr>
          <w:sz w:val="28"/>
          <w:szCs w:val="28"/>
        </w:rPr>
        <w:t xml:space="preserve">в темпах динамики </w:t>
      </w:r>
      <w:r w:rsidR="0026751F">
        <w:rPr>
          <w:sz w:val="28"/>
          <w:szCs w:val="28"/>
        </w:rPr>
        <w:t xml:space="preserve">может быть обусловлена </w:t>
      </w:r>
      <w:r w:rsidR="00DC704D" w:rsidRPr="008F4332">
        <w:rPr>
          <w:sz w:val="28"/>
          <w:szCs w:val="28"/>
        </w:rPr>
        <w:t xml:space="preserve">резким </w:t>
      </w:r>
      <w:r w:rsidR="0026751F" w:rsidRPr="008F4332">
        <w:rPr>
          <w:sz w:val="28"/>
          <w:szCs w:val="28"/>
        </w:rPr>
        <w:t>увеличением</w:t>
      </w:r>
      <w:r w:rsidR="00463050">
        <w:rPr>
          <w:sz w:val="28"/>
          <w:szCs w:val="28"/>
        </w:rPr>
        <w:t xml:space="preserve"> </w:t>
      </w:r>
      <w:r w:rsidR="0026751F">
        <w:rPr>
          <w:sz w:val="28"/>
          <w:szCs w:val="28"/>
        </w:rPr>
        <w:t xml:space="preserve">или уменьшением </w:t>
      </w:r>
      <w:r w:rsidR="0026751F" w:rsidRPr="008F4332">
        <w:rPr>
          <w:sz w:val="28"/>
          <w:szCs w:val="28"/>
        </w:rPr>
        <w:t>всеобще</w:t>
      </w:r>
      <w:r w:rsidR="0026751F">
        <w:rPr>
          <w:sz w:val="28"/>
          <w:szCs w:val="28"/>
        </w:rPr>
        <w:t>й</w:t>
      </w:r>
      <w:r w:rsidR="00463050">
        <w:rPr>
          <w:sz w:val="28"/>
          <w:szCs w:val="28"/>
        </w:rPr>
        <w:t xml:space="preserve"> </w:t>
      </w:r>
      <w:r w:rsidR="0026751F" w:rsidRPr="008F4332">
        <w:rPr>
          <w:sz w:val="28"/>
          <w:szCs w:val="28"/>
        </w:rPr>
        <w:t>величины</w:t>
      </w:r>
      <w:r w:rsidR="00463050">
        <w:rPr>
          <w:sz w:val="28"/>
          <w:szCs w:val="28"/>
        </w:rPr>
        <w:t xml:space="preserve"> </w:t>
      </w:r>
      <w:r w:rsidR="0026751F">
        <w:rPr>
          <w:sz w:val="28"/>
          <w:szCs w:val="28"/>
        </w:rPr>
        <w:t>затрат предприятия, в частности налогов</w:t>
      </w:r>
      <w:r w:rsidR="00DC704D" w:rsidRPr="008F4332">
        <w:rPr>
          <w:sz w:val="28"/>
          <w:szCs w:val="28"/>
        </w:rPr>
        <w:t>.</w:t>
      </w:r>
      <w:bookmarkEnd w:id="13"/>
    </w:p>
    <w:p w14:paraId="0ABBDAC1" w14:textId="77777777" w:rsidR="00453206" w:rsidRDefault="00453206" w:rsidP="00AF4402">
      <w:pPr>
        <w:pStyle w:val="af0"/>
        <w:spacing w:after="0" w:line="360" w:lineRule="auto"/>
        <w:ind w:firstLine="709"/>
        <w:jc w:val="both"/>
        <w:rPr>
          <w:sz w:val="28"/>
          <w:szCs w:val="28"/>
        </w:rPr>
      </w:pPr>
    </w:p>
    <w:p w14:paraId="3A844B98" w14:textId="5F508621" w:rsidR="007E3B6C" w:rsidRPr="00453206" w:rsidRDefault="00DC704D" w:rsidP="00453206">
      <w:pPr>
        <w:pStyle w:val="af0"/>
        <w:spacing w:after="0" w:line="240" w:lineRule="auto"/>
        <w:ind w:firstLine="0"/>
        <w:jc w:val="both"/>
        <w:rPr>
          <w:b/>
          <w:color w:val="FF0000"/>
          <w:sz w:val="28"/>
          <w:szCs w:val="28"/>
        </w:rPr>
      </w:pPr>
      <w:r w:rsidRPr="00DE6D69">
        <w:rPr>
          <w:sz w:val="28"/>
          <w:szCs w:val="28"/>
        </w:rPr>
        <w:t xml:space="preserve">Таблица </w:t>
      </w:r>
      <w:r w:rsidR="00796630">
        <w:rPr>
          <w:sz w:val="28"/>
          <w:szCs w:val="28"/>
        </w:rPr>
        <w:t>3</w:t>
      </w:r>
      <w:r w:rsidRPr="00DE6D69">
        <w:rPr>
          <w:sz w:val="28"/>
          <w:szCs w:val="28"/>
        </w:rPr>
        <w:t xml:space="preserve"> – Факторы инвестиционн</w:t>
      </w:r>
      <w:r w:rsidR="00AF4402">
        <w:rPr>
          <w:sz w:val="28"/>
          <w:szCs w:val="28"/>
        </w:rPr>
        <w:t>ой</w:t>
      </w:r>
      <w:r w:rsidRPr="00DE6D69">
        <w:rPr>
          <w:sz w:val="28"/>
          <w:szCs w:val="28"/>
        </w:rPr>
        <w:t xml:space="preserve"> привлекательност</w:t>
      </w:r>
      <w:r w:rsidR="00AF4402">
        <w:rPr>
          <w:sz w:val="28"/>
          <w:szCs w:val="28"/>
        </w:rPr>
        <w:t>и</w:t>
      </w:r>
      <w:r w:rsidR="00463050">
        <w:rPr>
          <w:sz w:val="28"/>
          <w:szCs w:val="28"/>
        </w:rPr>
        <w:t xml:space="preserve"> </w:t>
      </w:r>
      <w:r w:rsidRPr="00DE6D69">
        <w:rPr>
          <w:sz w:val="28"/>
          <w:szCs w:val="28"/>
        </w:rPr>
        <w:t>акций</w:t>
      </w:r>
      <w:r w:rsidR="00B7068F">
        <w:rPr>
          <w:sz w:val="28"/>
          <w:szCs w:val="28"/>
        </w:rPr>
        <w:t xml:space="preserve"> </w:t>
      </w:r>
      <w:r w:rsidR="00323610" w:rsidRPr="00323610">
        <w:rPr>
          <w:sz w:val="28"/>
          <w:szCs w:val="28"/>
        </w:rPr>
        <w:t>[</w:t>
      </w:r>
      <w:r w:rsidR="00323610" w:rsidRPr="00C7659E">
        <w:rPr>
          <w:sz w:val="28"/>
          <w:szCs w:val="28"/>
        </w:rPr>
        <w:t>28</w:t>
      </w:r>
      <w:r w:rsidR="00323610" w:rsidRPr="003236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5"/>
        <w:gridCol w:w="5300"/>
      </w:tblGrid>
      <w:tr w:rsidR="007E3B6C" w14:paraId="73056587" w14:textId="2B79AF65" w:rsidTr="00453206">
        <w:trPr>
          <w:trHeight w:val="307"/>
        </w:trPr>
        <w:tc>
          <w:tcPr>
            <w:tcW w:w="2164" w:type="pct"/>
          </w:tcPr>
          <w:p w14:paraId="62B5C9A3" w14:textId="63D031D0" w:rsidR="007E3B6C" w:rsidRPr="00796630" w:rsidRDefault="007E3B6C" w:rsidP="00EC5DE1">
            <w:pPr>
              <w:pStyle w:val="af0"/>
              <w:spacing w:after="0" w:line="240" w:lineRule="auto"/>
              <w:ind w:firstLine="0"/>
              <w:rPr>
                <w:sz w:val="24"/>
                <w:szCs w:val="24"/>
              </w:rPr>
            </w:pPr>
            <w:r>
              <w:rPr>
                <w:sz w:val="24"/>
                <w:szCs w:val="24"/>
              </w:rPr>
              <w:t>Фактор</w:t>
            </w:r>
          </w:p>
        </w:tc>
        <w:tc>
          <w:tcPr>
            <w:tcW w:w="2836" w:type="pct"/>
          </w:tcPr>
          <w:p w14:paraId="764A79B9" w14:textId="0F209E88" w:rsidR="007E3B6C" w:rsidRPr="00796630" w:rsidRDefault="007E3B6C" w:rsidP="00EC5DE1">
            <w:pPr>
              <w:pStyle w:val="af0"/>
              <w:spacing w:after="0" w:line="240" w:lineRule="auto"/>
              <w:ind w:firstLine="0"/>
              <w:rPr>
                <w:sz w:val="24"/>
                <w:szCs w:val="24"/>
              </w:rPr>
            </w:pPr>
            <w:r w:rsidRPr="00796630">
              <w:rPr>
                <w:sz w:val="24"/>
                <w:szCs w:val="24"/>
              </w:rPr>
              <w:t>Показатели, характеризующие факторы</w:t>
            </w:r>
          </w:p>
        </w:tc>
      </w:tr>
      <w:tr w:rsidR="00453206" w14:paraId="0A0D6B0A" w14:textId="77777777" w:rsidTr="00453206">
        <w:trPr>
          <w:trHeight w:val="307"/>
        </w:trPr>
        <w:tc>
          <w:tcPr>
            <w:tcW w:w="5000" w:type="pct"/>
            <w:gridSpan w:val="2"/>
          </w:tcPr>
          <w:p w14:paraId="27DAA58A" w14:textId="3EA57A3F" w:rsidR="00453206" w:rsidRPr="00796630" w:rsidRDefault="00453206" w:rsidP="00EC5DE1">
            <w:pPr>
              <w:pStyle w:val="af0"/>
              <w:spacing w:after="0" w:line="240" w:lineRule="auto"/>
              <w:ind w:firstLine="0"/>
              <w:rPr>
                <w:sz w:val="24"/>
                <w:szCs w:val="24"/>
              </w:rPr>
            </w:pPr>
            <w:r w:rsidRPr="00796630">
              <w:rPr>
                <w:sz w:val="24"/>
                <w:szCs w:val="24"/>
              </w:rPr>
              <w:t>Внешнестрановые факторы</w:t>
            </w:r>
          </w:p>
        </w:tc>
      </w:tr>
    </w:tbl>
    <w:p w14:paraId="7486F2AA" w14:textId="1C737C70" w:rsidR="0044055B" w:rsidRPr="0044055B" w:rsidRDefault="0044055B">
      <w:pPr>
        <w:rPr>
          <w:rFonts w:ascii="Times New Roman" w:hAnsi="Times New Roman" w:cs="Times New Roman"/>
          <w:sz w:val="28"/>
          <w:szCs w:val="28"/>
        </w:rPr>
      </w:pPr>
      <w:r w:rsidRPr="0044055B">
        <w:rPr>
          <w:rFonts w:ascii="Times New Roman" w:hAnsi="Times New Roman" w:cs="Times New Roman"/>
          <w:sz w:val="28"/>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5"/>
        <w:gridCol w:w="5300"/>
      </w:tblGrid>
      <w:tr w:rsidR="0044055B" w14:paraId="525B0574" w14:textId="77777777" w:rsidTr="00453206">
        <w:trPr>
          <w:trHeight w:val="307"/>
        </w:trPr>
        <w:tc>
          <w:tcPr>
            <w:tcW w:w="2164" w:type="pct"/>
          </w:tcPr>
          <w:p w14:paraId="7A146C9A" w14:textId="745792BE" w:rsidR="0044055B" w:rsidRDefault="0044055B" w:rsidP="0044055B">
            <w:pPr>
              <w:pStyle w:val="af0"/>
              <w:spacing w:after="0" w:line="240" w:lineRule="auto"/>
              <w:ind w:firstLine="0"/>
              <w:rPr>
                <w:sz w:val="24"/>
                <w:szCs w:val="24"/>
              </w:rPr>
            </w:pPr>
            <w:r>
              <w:rPr>
                <w:sz w:val="24"/>
                <w:szCs w:val="24"/>
              </w:rPr>
              <w:t>Фактор</w:t>
            </w:r>
          </w:p>
        </w:tc>
        <w:tc>
          <w:tcPr>
            <w:tcW w:w="2836" w:type="pct"/>
          </w:tcPr>
          <w:p w14:paraId="7C9745BB" w14:textId="658B8956" w:rsidR="0044055B" w:rsidRPr="00796630" w:rsidRDefault="0044055B" w:rsidP="0044055B">
            <w:pPr>
              <w:pStyle w:val="af0"/>
              <w:spacing w:after="0" w:line="240" w:lineRule="auto"/>
              <w:ind w:firstLine="0"/>
              <w:jc w:val="left"/>
              <w:rPr>
                <w:sz w:val="24"/>
                <w:szCs w:val="24"/>
              </w:rPr>
            </w:pPr>
            <w:r w:rsidRPr="00796630">
              <w:rPr>
                <w:sz w:val="24"/>
                <w:szCs w:val="24"/>
              </w:rPr>
              <w:t>Показатели, характеризующие факторы</w:t>
            </w:r>
          </w:p>
        </w:tc>
      </w:tr>
      <w:tr w:rsidR="0044055B" w14:paraId="5ACD0A1D" w14:textId="77777777" w:rsidTr="00453206">
        <w:trPr>
          <w:trHeight w:val="307"/>
        </w:trPr>
        <w:tc>
          <w:tcPr>
            <w:tcW w:w="2164" w:type="pct"/>
          </w:tcPr>
          <w:p w14:paraId="747D29E1" w14:textId="7A23C0A0" w:rsidR="0044055B" w:rsidRPr="00796630" w:rsidRDefault="0044055B" w:rsidP="0044055B">
            <w:pPr>
              <w:pStyle w:val="af0"/>
              <w:spacing w:after="0" w:line="240" w:lineRule="auto"/>
              <w:ind w:firstLine="0"/>
              <w:rPr>
                <w:sz w:val="24"/>
                <w:szCs w:val="24"/>
              </w:rPr>
            </w:pPr>
            <w:r w:rsidRPr="00796630">
              <w:rPr>
                <w:sz w:val="24"/>
                <w:szCs w:val="24"/>
              </w:rPr>
              <w:t>Цены на сырье</w:t>
            </w:r>
          </w:p>
        </w:tc>
        <w:tc>
          <w:tcPr>
            <w:tcW w:w="2836" w:type="pct"/>
          </w:tcPr>
          <w:p w14:paraId="00BC81D2" w14:textId="7D53DD0D" w:rsidR="0044055B" w:rsidRPr="00796630" w:rsidRDefault="0044055B" w:rsidP="0044055B">
            <w:pPr>
              <w:pStyle w:val="af0"/>
              <w:spacing w:after="0" w:line="240" w:lineRule="auto"/>
              <w:ind w:firstLine="0"/>
              <w:jc w:val="left"/>
              <w:rPr>
                <w:sz w:val="24"/>
                <w:szCs w:val="24"/>
              </w:rPr>
            </w:pPr>
            <w:r w:rsidRPr="00796630">
              <w:rPr>
                <w:sz w:val="24"/>
                <w:szCs w:val="24"/>
              </w:rPr>
              <w:t>цены по видам сырья: нефть и газ, металлы</w:t>
            </w:r>
            <w:r>
              <w:rPr>
                <w:sz w:val="24"/>
                <w:szCs w:val="24"/>
              </w:rPr>
              <w:t xml:space="preserve"> и др.;</w:t>
            </w:r>
          </w:p>
        </w:tc>
      </w:tr>
      <w:tr w:rsidR="0044055B" w14:paraId="5AC8BC53" w14:textId="77777777" w:rsidTr="00453206">
        <w:trPr>
          <w:trHeight w:val="307"/>
        </w:trPr>
        <w:tc>
          <w:tcPr>
            <w:tcW w:w="2164" w:type="pct"/>
          </w:tcPr>
          <w:p w14:paraId="5C1CFC92" w14:textId="06BD31B3" w:rsidR="0044055B" w:rsidRDefault="0044055B" w:rsidP="0044055B">
            <w:pPr>
              <w:pStyle w:val="af0"/>
              <w:spacing w:after="0" w:line="240" w:lineRule="auto"/>
              <w:ind w:firstLine="0"/>
              <w:jc w:val="left"/>
              <w:rPr>
                <w:sz w:val="24"/>
                <w:szCs w:val="24"/>
              </w:rPr>
            </w:pPr>
            <w:r w:rsidRPr="00796630">
              <w:rPr>
                <w:sz w:val="24"/>
                <w:szCs w:val="24"/>
              </w:rPr>
              <w:t>Факторы, характеризующие зарубежные и международные финансовые рынки</w:t>
            </w:r>
          </w:p>
        </w:tc>
        <w:tc>
          <w:tcPr>
            <w:tcW w:w="2836" w:type="pct"/>
          </w:tcPr>
          <w:p w14:paraId="7F3374E7"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Pr>
                <w:sz w:val="24"/>
                <w:szCs w:val="24"/>
              </w:rPr>
              <w:t>стандартные</w:t>
            </w:r>
            <w:r w:rsidRPr="00796630">
              <w:rPr>
                <w:sz w:val="24"/>
                <w:szCs w:val="24"/>
              </w:rPr>
              <w:t xml:space="preserve"> процентные ставки Ц</w:t>
            </w:r>
            <w:r>
              <w:rPr>
                <w:sz w:val="24"/>
                <w:szCs w:val="24"/>
              </w:rPr>
              <w:t>Б страны;</w:t>
            </w:r>
          </w:p>
          <w:p w14:paraId="7418B90D"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sidRPr="00796630">
              <w:rPr>
                <w:sz w:val="24"/>
                <w:szCs w:val="24"/>
              </w:rPr>
              <w:t>индикаторы зарубежных фондов</w:t>
            </w:r>
            <w:r>
              <w:rPr>
                <w:sz w:val="24"/>
                <w:szCs w:val="24"/>
              </w:rPr>
              <w:t>;</w:t>
            </w:r>
          </w:p>
          <w:p w14:paraId="738020BB"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sidRPr="00796630">
              <w:rPr>
                <w:sz w:val="24"/>
                <w:szCs w:val="24"/>
              </w:rPr>
              <w:t>приток капи</w:t>
            </w:r>
            <w:r>
              <w:rPr>
                <w:sz w:val="24"/>
                <w:szCs w:val="24"/>
              </w:rPr>
              <w:t>тала на рынок акций и его отток;</w:t>
            </w:r>
            <w:r w:rsidRPr="00796630">
              <w:rPr>
                <w:sz w:val="24"/>
                <w:szCs w:val="24"/>
              </w:rPr>
              <w:t xml:space="preserve"> </w:t>
            </w:r>
          </w:p>
          <w:p w14:paraId="5F124407" w14:textId="15748D43" w:rsidR="0044055B" w:rsidRPr="00796630" w:rsidRDefault="0044055B" w:rsidP="0044055B">
            <w:pPr>
              <w:pStyle w:val="af0"/>
              <w:spacing w:after="0" w:line="240" w:lineRule="auto"/>
              <w:ind w:firstLine="0"/>
              <w:jc w:val="left"/>
              <w:rPr>
                <w:sz w:val="24"/>
                <w:szCs w:val="24"/>
              </w:rPr>
            </w:pPr>
            <w:r w:rsidRPr="00796630">
              <w:rPr>
                <w:sz w:val="24"/>
                <w:szCs w:val="24"/>
              </w:rPr>
              <w:t>другие показатели</w:t>
            </w:r>
            <w:r>
              <w:rPr>
                <w:sz w:val="24"/>
                <w:szCs w:val="24"/>
              </w:rPr>
              <w:t>.</w:t>
            </w:r>
          </w:p>
        </w:tc>
      </w:tr>
      <w:tr w:rsidR="0044055B" w14:paraId="65D33DDB" w14:textId="77777777" w:rsidTr="00453206">
        <w:trPr>
          <w:trHeight w:val="307"/>
        </w:trPr>
        <w:tc>
          <w:tcPr>
            <w:tcW w:w="2164" w:type="pct"/>
          </w:tcPr>
          <w:p w14:paraId="35CD8153" w14:textId="0EE704D8" w:rsidR="0044055B" w:rsidRDefault="0044055B" w:rsidP="0044055B">
            <w:pPr>
              <w:pStyle w:val="af0"/>
              <w:spacing w:after="0" w:line="240" w:lineRule="auto"/>
              <w:ind w:firstLine="0"/>
              <w:jc w:val="left"/>
              <w:rPr>
                <w:sz w:val="24"/>
                <w:szCs w:val="24"/>
              </w:rPr>
            </w:pPr>
            <w:r w:rsidRPr="00796630">
              <w:rPr>
                <w:sz w:val="24"/>
                <w:szCs w:val="24"/>
              </w:rPr>
              <w:t>Макроэкономические факторы, характеризующие развитие экономик зарубежных стран</w:t>
            </w:r>
          </w:p>
        </w:tc>
        <w:tc>
          <w:tcPr>
            <w:tcW w:w="2836" w:type="pct"/>
          </w:tcPr>
          <w:p w14:paraId="0A507FA0"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sidRPr="00796630">
              <w:rPr>
                <w:sz w:val="24"/>
                <w:szCs w:val="24"/>
              </w:rPr>
              <w:t>уровень ВВП</w:t>
            </w:r>
            <w:r>
              <w:rPr>
                <w:sz w:val="24"/>
                <w:szCs w:val="24"/>
              </w:rPr>
              <w:t>;</w:t>
            </w:r>
            <w:r w:rsidRPr="00796630">
              <w:rPr>
                <w:sz w:val="24"/>
                <w:szCs w:val="24"/>
              </w:rPr>
              <w:t xml:space="preserve"> </w:t>
            </w:r>
          </w:p>
          <w:p w14:paraId="4D3CD266"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sidRPr="00796630">
              <w:rPr>
                <w:sz w:val="24"/>
                <w:szCs w:val="24"/>
              </w:rPr>
              <w:t>уровень занятости и безработицы</w:t>
            </w:r>
            <w:r>
              <w:rPr>
                <w:sz w:val="24"/>
                <w:szCs w:val="24"/>
              </w:rPr>
              <w:t>;</w:t>
            </w:r>
            <w:r w:rsidRPr="00796630">
              <w:rPr>
                <w:sz w:val="24"/>
                <w:szCs w:val="24"/>
              </w:rPr>
              <w:t xml:space="preserve"> </w:t>
            </w:r>
          </w:p>
          <w:p w14:paraId="31607284" w14:textId="77777777" w:rsidR="0044055B" w:rsidRPr="00796630" w:rsidRDefault="0044055B" w:rsidP="0044055B">
            <w:pPr>
              <w:pStyle w:val="af0"/>
              <w:numPr>
                <w:ilvl w:val="0"/>
                <w:numId w:val="42"/>
              </w:numPr>
              <w:tabs>
                <w:tab w:val="left" w:pos="344"/>
              </w:tabs>
              <w:spacing w:after="0" w:line="240" w:lineRule="auto"/>
              <w:ind w:left="34" w:hanging="34"/>
              <w:jc w:val="left"/>
              <w:rPr>
                <w:sz w:val="24"/>
                <w:szCs w:val="24"/>
              </w:rPr>
            </w:pPr>
            <w:r w:rsidRPr="00796630">
              <w:rPr>
                <w:sz w:val="24"/>
                <w:szCs w:val="24"/>
              </w:rPr>
              <w:t>уровень промышленного производства</w:t>
            </w:r>
            <w:r>
              <w:rPr>
                <w:sz w:val="24"/>
                <w:szCs w:val="24"/>
              </w:rPr>
              <w:t>;</w:t>
            </w:r>
            <w:r w:rsidRPr="00796630">
              <w:rPr>
                <w:sz w:val="24"/>
                <w:szCs w:val="24"/>
              </w:rPr>
              <w:t xml:space="preserve"> </w:t>
            </w:r>
          </w:p>
          <w:p w14:paraId="27E70C65" w14:textId="5C15F52A" w:rsidR="0044055B" w:rsidRPr="00796630" w:rsidRDefault="0044055B" w:rsidP="0044055B">
            <w:pPr>
              <w:pStyle w:val="af0"/>
              <w:spacing w:after="0" w:line="240" w:lineRule="auto"/>
              <w:ind w:firstLine="0"/>
              <w:jc w:val="left"/>
              <w:rPr>
                <w:sz w:val="24"/>
                <w:szCs w:val="24"/>
              </w:rPr>
            </w:pPr>
            <w:r w:rsidRPr="00796630">
              <w:rPr>
                <w:sz w:val="24"/>
                <w:szCs w:val="24"/>
              </w:rPr>
              <w:t>другие показатели</w:t>
            </w:r>
            <w:r>
              <w:rPr>
                <w:sz w:val="24"/>
                <w:szCs w:val="24"/>
              </w:rPr>
              <w:t>.</w:t>
            </w:r>
          </w:p>
        </w:tc>
      </w:tr>
      <w:tr w:rsidR="0044055B" w14:paraId="2725728B" w14:textId="17AE49AC" w:rsidTr="00453206">
        <w:trPr>
          <w:trHeight w:val="312"/>
        </w:trPr>
        <w:tc>
          <w:tcPr>
            <w:tcW w:w="5000" w:type="pct"/>
            <w:gridSpan w:val="2"/>
          </w:tcPr>
          <w:p w14:paraId="020579FC" w14:textId="0FF458DD" w:rsidR="0044055B" w:rsidRPr="00796630" w:rsidRDefault="0044055B" w:rsidP="0044055B">
            <w:pPr>
              <w:pStyle w:val="af0"/>
              <w:spacing w:after="0" w:line="240" w:lineRule="auto"/>
              <w:ind w:firstLine="0"/>
              <w:rPr>
                <w:sz w:val="24"/>
                <w:szCs w:val="24"/>
              </w:rPr>
            </w:pPr>
            <w:r w:rsidRPr="00796630">
              <w:rPr>
                <w:sz w:val="24"/>
                <w:szCs w:val="24"/>
              </w:rPr>
              <w:t>Внутристрановые факторы</w:t>
            </w:r>
          </w:p>
        </w:tc>
      </w:tr>
      <w:tr w:rsidR="0044055B" w14:paraId="34406D01" w14:textId="77777777" w:rsidTr="00453206">
        <w:trPr>
          <w:trHeight w:val="495"/>
        </w:trPr>
        <w:tc>
          <w:tcPr>
            <w:tcW w:w="2164" w:type="pct"/>
          </w:tcPr>
          <w:p w14:paraId="3114DACA" w14:textId="77777777" w:rsidR="0044055B" w:rsidRPr="00796630" w:rsidRDefault="0044055B" w:rsidP="0044055B">
            <w:pPr>
              <w:pStyle w:val="af0"/>
              <w:spacing w:after="0" w:line="240" w:lineRule="auto"/>
              <w:ind w:firstLine="0"/>
              <w:jc w:val="left"/>
              <w:rPr>
                <w:sz w:val="24"/>
                <w:szCs w:val="24"/>
              </w:rPr>
            </w:pPr>
            <w:r w:rsidRPr="00796630">
              <w:rPr>
                <w:sz w:val="24"/>
                <w:szCs w:val="24"/>
              </w:rPr>
              <w:t>Факторы, характеризующие национальный финансовый рынок</w:t>
            </w:r>
          </w:p>
        </w:tc>
        <w:tc>
          <w:tcPr>
            <w:tcW w:w="2836" w:type="pct"/>
          </w:tcPr>
          <w:p w14:paraId="081A3CD8" w14:textId="77777777" w:rsidR="0044055B" w:rsidRPr="00796630" w:rsidRDefault="0044055B" w:rsidP="0044055B">
            <w:pPr>
              <w:pStyle w:val="af0"/>
              <w:numPr>
                <w:ilvl w:val="0"/>
                <w:numId w:val="43"/>
              </w:numPr>
              <w:tabs>
                <w:tab w:val="left" w:pos="317"/>
              </w:tabs>
              <w:spacing w:after="0" w:line="240" w:lineRule="auto"/>
              <w:ind w:left="0" w:firstLine="0"/>
              <w:jc w:val="both"/>
              <w:rPr>
                <w:sz w:val="24"/>
                <w:szCs w:val="24"/>
              </w:rPr>
            </w:pPr>
            <w:r w:rsidRPr="00796630">
              <w:rPr>
                <w:sz w:val="24"/>
                <w:szCs w:val="24"/>
              </w:rPr>
              <w:t>курс национальной валюты к иностранн</w:t>
            </w:r>
            <w:r>
              <w:rPr>
                <w:sz w:val="24"/>
                <w:szCs w:val="24"/>
              </w:rPr>
              <w:t>ым</w:t>
            </w:r>
            <w:r w:rsidRPr="00796630">
              <w:rPr>
                <w:sz w:val="24"/>
                <w:szCs w:val="24"/>
              </w:rPr>
              <w:t xml:space="preserve"> валют</w:t>
            </w:r>
            <w:r>
              <w:rPr>
                <w:sz w:val="24"/>
                <w:szCs w:val="24"/>
              </w:rPr>
              <w:t>ам;</w:t>
            </w:r>
            <w:r w:rsidRPr="00796630">
              <w:rPr>
                <w:sz w:val="24"/>
                <w:szCs w:val="24"/>
              </w:rPr>
              <w:t xml:space="preserve"> </w:t>
            </w:r>
          </w:p>
          <w:p w14:paraId="719CEC8E" w14:textId="77777777" w:rsidR="0044055B" w:rsidRPr="00796630" w:rsidRDefault="0044055B" w:rsidP="0044055B">
            <w:pPr>
              <w:pStyle w:val="af0"/>
              <w:numPr>
                <w:ilvl w:val="0"/>
                <w:numId w:val="43"/>
              </w:numPr>
              <w:tabs>
                <w:tab w:val="left" w:pos="317"/>
              </w:tabs>
              <w:spacing w:after="0" w:line="240" w:lineRule="auto"/>
              <w:ind w:left="0" w:firstLine="0"/>
              <w:jc w:val="both"/>
              <w:rPr>
                <w:sz w:val="24"/>
                <w:szCs w:val="24"/>
              </w:rPr>
            </w:pPr>
            <w:r w:rsidRPr="00796630">
              <w:rPr>
                <w:sz w:val="24"/>
                <w:szCs w:val="24"/>
              </w:rPr>
              <w:t>при</w:t>
            </w:r>
            <w:r>
              <w:rPr>
                <w:sz w:val="24"/>
                <w:szCs w:val="24"/>
              </w:rPr>
              <w:t>рост</w:t>
            </w:r>
            <w:r w:rsidRPr="00796630">
              <w:rPr>
                <w:sz w:val="24"/>
                <w:szCs w:val="24"/>
              </w:rPr>
              <w:t xml:space="preserve"> капитала резидентов и его отток</w:t>
            </w:r>
            <w:r>
              <w:rPr>
                <w:sz w:val="24"/>
                <w:szCs w:val="24"/>
              </w:rPr>
              <w:t>;</w:t>
            </w:r>
            <w:r w:rsidRPr="00796630">
              <w:rPr>
                <w:sz w:val="24"/>
                <w:szCs w:val="24"/>
              </w:rPr>
              <w:t xml:space="preserve"> </w:t>
            </w:r>
          </w:p>
          <w:p w14:paraId="2C2BE55E" w14:textId="77777777" w:rsidR="0044055B" w:rsidRPr="00796630" w:rsidRDefault="0044055B" w:rsidP="0044055B">
            <w:pPr>
              <w:pStyle w:val="af0"/>
              <w:numPr>
                <w:ilvl w:val="0"/>
                <w:numId w:val="43"/>
              </w:numPr>
              <w:tabs>
                <w:tab w:val="left" w:pos="317"/>
              </w:tabs>
              <w:spacing w:after="0" w:line="240" w:lineRule="auto"/>
              <w:ind w:left="0" w:firstLine="0"/>
              <w:jc w:val="both"/>
              <w:rPr>
                <w:sz w:val="24"/>
                <w:szCs w:val="24"/>
              </w:rPr>
            </w:pPr>
            <w:r>
              <w:rPr>
                <w:sz w:val="24"/>
                <w:szCs w:val="24"/>
              </w:rPr>
              <w:t>величина</w:t>
            </w:r>
            <w:r w:rsidRPr="00796630">
              <w:rPr>
                <w:sz w:val="24"/>
                <w:szCs w:val="24"/>
              </w:rPr>
              <w:t xml:space="preserve"> банковской ликвидности</w:t>
            </w:r>
            <w:r>
              <w:rPr>
                <w:sz w:val="24"/>
                <w:szCs w:val="24"/>
              </w:rPr>
              <w:t>;</w:t>
            </w:r>
            <w:r w:rsidRPr="00796630">
              <w:rPr>
                <w:sz w:val="24"/>
                <w:szCs w:val="24"/>
              </w:rPr>
              <w:t xml:space="preserve"> </w:t>
            </w:r>
          </w:p>
          <w:p w14:paraId="2B0B22A3" w14:textId="77777777" w:rsidR="0044055B" w:rsidRPr="00796630" w:rsidRDefault="0044055B" w:rsidP="0044055B">
            <w:pPr>
              <w:pStyle w:val="af0"/>
              <w:numPr>
                <w:ilvl w:val="0"/>
                <w:numId w:val="43"/>
              </w:numPr>
              <w:tabs>
                <w:tab w:val="left" w:pos="317"/>
              </w:tabs>
              <w:spacing w:after="0" w:line="240" w:lineRule="auto"/>
              <w:ind w:left="0" w:firstLine="0"/>
              <w:jc w:val="both"/>
              <w:rPr>
                <w:sz w:val="24"/>
                <w:szCs w:val="24"/>
              </w:rPr>
            </w:pPr>
            <w:r>
              <w:rPr>
                <w:sz w:val="24"/>
                <w:szCs w:val="24"/>
              </w:rPr>
              <w:t>размер</w:t>
            </w:r>
            <w:r w:rsidRPr="00796630">
              <w:rPr>
                <w:sz w:val="24"/>
                <w:szCs w:val="24"/>
              </w:rPr>
              <w:t xml:space="preserve"> процентных ставок</w:t>
            </w:r>
            <w:r>
              <w:rPr>
                <w:sz w:val="24"/>
                <w:szCs w:val="24"/>
              </w:rPr>
              <w:t>;</w:t>
            </w:r>
          </w:p>
          <w:p w14:paraId="653C98BC" w14:textId="77777777" w:rsidR="0044055B" w:rsidRPr="00796630" w:rsidRDefault="0044055B" w:rsidP="0044055B">
            <w:pPr>
              <w:pStyle w:val="af0"/>
              <w:numPr>
                <w:ilvl w:val="0"/>
                <w:numId w:val="43"/>
              </w:numPr>
              <w:tabs>
                <w:tab w:val="left" w:pos="317"/>
              </w:tabs>
              <w:spacing w:after="0" w:line="240" w:lineRule="auto"/>
              <w:ind w:left="0" w:firstLine="0"/>
              <w:jc w:val="both"/>
              <w:rPr>
                <w:sz w:val="24"/>
                <w:szCs w:val="24"/>
              </w:rPr>
            </w:pPr>
            <w:r w:rsidRPr="00796630">
              <w:rPr>
                <w:sz w:val="24"/>
                <w:szCs w:val="24"/>
              </w:rPr>
              <w:t>уровень монетизации</w:t>
            </w:r>
            <w:r>
              <w:rPr>
                <w:sz w:val="24"/>
                <w:szCs w:val="24"/>
              </w:rPr>
              <w:t>;</w:t>
            </w:r>
            <w:r w:rsidRPr="00796630">
              <w:rPr>
                <w:sz w:val="24"/>
                <w:szCs w:val="24"/>
              </w:rPr>
              <w:t xml:space="preserve"> </w:t>
            </w:r>
          </w:p>
          <w:p w14:paraId="60BC561C" w14:textId="77777777" w:rsidR="0044055B" w:rsidRPr="00796630" w:rsidRDefault="0044055B" w:rsidP="0044055B">
            <w:pPr>
              <w:pStyle w:val="af0"/>
              <w:numPr>
                <w:ilvl w:val="0"/>
                <w:numId w:val="43"/>
              </w:numPr>
              <w:tabs>
                <w:tab w:val="left" w:pos="317"/>
              </w:tabs>
              <w:spacing w:after="0" w:line="240" w:lineRule="auto"/>
              <w:ind w:left="0" w:firstLine="0"/>
              <w:jc w:val="left"/>
              <w:rPr>
                <w:sz w:val="24"/>
                <w:szCs w:val="24"/>
              </w:rPr>
            </w:pPr>
            <w:r>
              <w:rPr>
                <w:sz w:val="24"/>
                <w:szCs w:val="24"/>
              </w:rPr>
              <w:t xml:space="preserve">и </w:t>
            </w:r>
            <w:r w:rsidRPr="00796630">
              <w:rPr>
                <w:sz w:val="24"/>
                <w:szCs w:val="24"/>
              </w:rPr>
              <w:t>другие показатели</w:t>
            </w:r>
            <w:r>
              <w:rPr>
                <w:sz w:val="24"/>
                <w:szCs w:val="24"/>
              </w:rPr>
              <w:t>.</w:t>
            </w:r>
          </w:p>
        </w:tc>
      </w:tr>
      <w:tr w:rsidR="0044055B" w14:paraId="60A63AAB" w14:textId="77777777" w:rsidTr="00453206">
        <w:trPr>
          <w:trHeight w:val="495"/>
        </w:trPr>
        <w:tc>
          <w:tcPr>
            <w:tcW w:w="2164" w:type="pct"/>
          </w:tcPr>
          <w:p w14:paraId="26A28A5E" w14:textId="77777777" w:rsidR="0044055B" w:rsidRPr="00796630" w:rsidRDefault="0044055B" w:rsidP="0044055B">
            <w:pPr>
              <w:pStyle w:val="af0"/>
              <w:spacing w:after="0" w:line="240" w:lineRule="auto"/>
              <w:ind w:firstLine="0"/>
              <w:jc w:val="left"/>
              <w:rPr>
                <w:sz w:val="24"/>
                <w:szCs w:val="24"/>
              </w:rPr>
            </w:pPr>
            <w:r w:rsidRPr="00796630">
              <w:rPr>
                <w:sz w:val="24"/>
                <w:szCs w:val="24"/>
              </w:rPr>
              <w:t>Макроэкономические факторы</w:t>
            </w:r>
          </w:p>
        </w:tc>
        <w:tc>
          <w:tcPr>
            <w:tcW w:w="2836" w:type="pct"/>
          </w:tcPr>
          <w:p w14:paraId="44A30B2B"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величина ВВП</w:t>
            </w:r>
            <w:r>
              <w:rPr>
                <w:sz w:val="24"/>
                <w:szCs w:val="24"/>
              </w:rPr>
              <w:t>;</w:t>
            </w:r>
            <w:r w:rsidRPr="00796630">
              <w:rPr>
                <w:sz w:val="24"/>
                <w:szCs w:val="24"/>
              </w:rPr>
              <w:t xml:space="preserve"> </w:t>
            </w:r>
          </w:p>
          <w:p w14:paraId="3DF0545A"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величина занятости и безработицы</w:t>
            </w:r>
            <w:r>
              <w:rPr>
                <w:sz w:val="24"/>
                <w:szCs w:val="24"/>
              </w:rPr>
              <w:t>;</w:t>
            </w:r>
            <w:r w:rsidRPr="00796630">
              <w:rPr>
                <w:sz w:val="24"/>
                <w:szCs w:val="24"/>
              </w:rPr>
              <w:t xml:space="preserve"> </w:t>
            </w:r>
          </w:p>
          <w:p w14:paraId="47E0D178"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величина инфляции</w:t>
            </w:r>
            <w:r>
              <w:rPr>
                <w:sz w:val="24"/>
                <w:szCs w:val="24"/>
              </w:rPr>
              <w:t>;</w:t>
            </w:r>
            <w:r w:rsidRPr="00796630">
              <w:rPr>
                <w:sz w:val="24"/>
                <w:szCs w:val="24"/>
              </w:rPr>
              <w:t xml:space="preserve"> </w:t>
            </w:r>
          </w:p>
          <w:p w14:paraId="16D0BB18"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другие показатели</w:t>
            </w:r>
            <w:r>
              <w:rPr>
                <w:sz w:val="24"/>
                <w:szCs w:val="24"/>
              </w:rPr>
              <w:t>.</w:t>
            </w:r>
          </w:p>
        </w:tc>
      </w:tr>
      <w:tr w:rsidR="0044055B" w14:paraId="67902F0C" w14:textId="77777777" w:rsidTr="00453206">
        <w:trPr>
          <w:trHeight w:val="495"/>
        </w:trPr>
        <w:tc>
          <w:tcPr>
            <w:tcW w:w="2164" w:type="pct"/>
          </w:tcPr>
          <w:p w14:paraId="64259FBD" w14:textId="77777777" w:rsidR="0044055B" w:rsidRPr="00796630" w:rsidRDefault="0044055B" w:rsidP="0044055B">
            <w:pPr>
              <w:pStyle w:val="af0"/>
              <w:spacing w:after="0" w:line="240" w:lineRule="auto"/>
              <w:ind w:firstLine="0"/>
              <w:jc w:val="left"/>
              <w:rPr>
                <w:sz w:val="24"/>
                <w:szCs w:val="24"/>
              </w:rPr>
            </w:pPr>
            <w:r w:rsidRPr="00796630">
              <w:rPr>
                <w:sz w:val="24"/>
                <w:szCs w:val="24"/>
              </w:rPr>
              <w:t>Инвестиционные риски</w:t>
            </w:r>
          </w:p>
        </w:tc>
        <w:tc>
          <w:tcPr>
            <w:tcW w:w="2836" w:type="pct"/>
          </w:tcPr>
          <w:p w14:paraId="126E0BE6"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экономический</w:t>
            </w:r>
            <w:r>
              <w:rPr>
                <w:sz w:val="24"/>
                <w:szCs w:val="24"/>
              </w:rPr>
              <w:t>;</w:t>
            </w:r>
            <w:r w:rsidRPr="00796630">
              <w:rPr>
                <w:sz w:val="24"/>
                <w:szCs w:val="24"/>
              </w:rPr>
              <w:t xml:space="preserve"> </w:t>
            </w:r>
          </w:p>
          <w:p w14:paraId="22CB4229"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политический</w:t>
            </w:r>
            <w:r>
              <w:rPr>
                <w:sz w:val="24"/>
                <w:szCs w:val="24"/>
              </w:rPr>
              <w:t>;</w:t>
            </w:r>
            <w:r w:rsidRPr="00796630">
              <w:rPr>
                <w:sz w:val="24"/>
                <w:szCs w:val="24"/>
              </w:rPr>
              <w:t xml:space="preserve"> </w:t>
            </w:r>
          </w:p>
          <w:p w14:paraId="6AB5DCEF"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социальный</w:t>
            </w:r>
            <w:r>
              <w:rPr>
                <w:sz w:val="24"/>
                <w:szCs w:val="24"/>
              </w:rPr>
              <w:t>;</w:t>
            </w:r>
          </w:p>
          <w:p w14:paraId="5DE9A5F2" w14:textId="77777777" w:rsidR="0044055B" w:rsidRPr="00796630" w:rsidRDefault="0044055B" w:rsidP="0044055B">
            <w:pPr>
              <w:pStyle w:val="af0"/>
              <w:numPr>
                <w:ilvl w:val="0"/>
                <w:numId w:val="43"/>
              </w:numPr>
              <w:tabs>
                <w:tab w:val="left" w:pos="317"/>
              </w:tabs>
              <w:spacing w:after="0" w:line="240" w:lineRule="auto"/>
              <w:ind w:left="34" w:firstLine="0"/>
              <w:jc w:val="left"/>
              <w:rPr>
                <w:sz w:val="24"/>
                <w:szCs w:val="24"/>
              </w:rPr>
            </w:pPr>
            <w:r w:rsidRPr="00796630">
              <w:rPr>
                <w:sz w:val="24"/>
                <w:szCs w:val="24"/>
              </w:rPr>
              <w:t>другие риски</w:t>
            </w:r>
            <w:r>
              <w:rPr>
                <w:sz w:val="24"/>
                <w:szCs w:val="24"/>
              </w:rPr>
              <w:t>.</w:t>
            </w:r>
          </w:p>
        </w:tc>
      </w:tr>
      <w:tr w:rsidR="0044055B" w14:paraId="705FE648" w14:textId="77777777" w:rsidTr="00453206">
        <w:trPr>
          <w:trHeight w:val="233"/>
        </w:trPr>
        <w:tc>
          <w:tcPr>
            <w:tcW w:w="5000" w:type="pct"/>
            <w:gridSpan w:val="2"/>
          </w:tcPr>
          <w:p w14:paraId="2169BC0C" w14:textId="77777777" w:rsidR="0044055B" w:rsidRPr="00796630" w:rsidRDefault="0044055B" w:rsidP="0044055B">
            <w:pPr>
              <w:spacing w:after="0" w:line="240" w:lineRule="auto"/>
              <w:jc w:val="center"/>
              <w:rPr>
                <w:rFonts w:ascii="Times New Roman" w:hAnsi="Times New Roman" w:cs="Times New Roman"/>
                <w:sz w:val="28"/>
                <w:szCs w:val="28"/>
              </w:rPr>
            </w:pPr>
            <w:r w:rsidRPr="00796630">
              <w:rPr>
                <w:rFonts w:ascii="Times New Roman" w:hAnsi="Times New Roman" w:cs="Times New Roman"/>
                <w:sz w:val="24"/>
                <w:szCs w:val="24"/>
              </w:rPr>
              <w:t>Факторы компании-эмитента</w:t>
            </w:r>
          </w:p>
        </w:tc>
      </w:tr>
      <w:tr w:rsidR="0044055B" w14:paraId="09FFEE90" w14:textId="77777777" w:rsidTr="00453206">
        <w:trPr>
          <w:trHeight w:val="555"/>
        </w:trPr>
        <w:tc>
          <w:tcPr>
            <w:tcW w:w="2164" w:type="pct"/>
          </w:tcPr>
          <w:p w14:paraId="2A1254C3" w14:textId="77777777" w:rsidR="0044055B" w:rsidRPr="00B7068F" w:rsidRDefault="0044055B" w:rsidP="0044055B">
            <w:pPr>
              <w:spacing w:after="0" w:line="240" w:lineRule="auto"/>
              <w:rPr>
                <w:rFonts w:ascii="Times New Roman" w:hAnsi="Times New Roman" w:cs="Times New Roman"/>
                <w:sz w:val="28"/>
                <w:szCs w:val="28"/>
              </w:rPr>
            </w:pPr>
            <w:r w:rsidRPr="00B7068F">
              <w:rPr>
                <w:rFonts w:ascii="Times New Roman" w:hAnsi="Times New Roman" w:cs="Times New Roman"/>
                <w:sz w:val="24"/>
                <w:szCs w:val="24"/>
              </w:rPr>
              <w:t>Финансовое состояние и потенциал</w:t>
            </w:r>
          </w:p>
        </w:tc>
        <w:tc>
          <w:tcPr>
            <w:tcW w:w="2836" w:type="pct"/>
          </w:tcPr>
          <w:p w14:paraId="1C4A9961" w14:textId="77777777" w:rsidR="0044055B" w:rsidRPr="00B7068F" w:rsidRDefault="0044055B" w:rsidP="0044055B">
            <w:pPr>
              <w:pStyle w:val="af0"/>
              <w:numPr>
                <w:ilvl w:val="0"/>
                <w:numId w:val="44"/>
              </w:numPr>
              <w:tabs>
                <w:tab w:val="left" w:pos="317"/>
              </w:tabs>
              <w:spacing w:after="0" w:line="240" w:lineRule="auto"/>
              <w:ind w:left="0" w:firstLine="0"/>
              <w:jc w:val="left"/>
              <w:rPr>
                <w:sz w:val="24"/>
                <w:szCs w:val="24"/>
                <w:lang w:val="en-US"/>
              </w:rPr>
            </w:pPr>
            <w:r w:rsidRPr="00B7068F">
              <w:rPr>
                <w:sz w:val="24"/>
                <w:szCs w:val="24"/>
              </w:rPr>
              <w:t>Р</w:t>
            </w:r>
            <w:r w:rsidRPr="00B7068F">
              <w:rPr>
                <w:sz w:val="24"/>
                <w:szCs w:val="24"/>
                <w:lang w:val="en-US"/>
              </w:rPr>
              <w:t>/</w:t>
            </w:r>
            <w:r w:rsidRPr="00B7068F">
              <w:rPr>
                <w:sz w:val="24"/>
                <w:szCs w:val="24"/>
              </w:rPr>
              <w:t>Е</w:t>
            </w:r>
            <w:r>
              <w:rPr>
                <w:sz w:val="24"/>
                <w:szCs w:val="24"/>
              </w:rPr>
              <w:t>;</w:t>
            </w:r>
            <w:r w:rsidRPr="00B7068F">
              <w:rPr>
                <w:sz w:val="24"/>
                <w:szCs w:val="24"/>
                <w:lang w:val="en-US"/>
              </w:rPr>
              <w:t xml:space="preserve"> </w:t>
            </w:r>
          </w:p>
          <w:p w14:paraId="74EADE39" w14:textId="77777777" w:rsidR="0044055B" w:rsidRPr="00B7068F" w:rsidRDefault="0044055B" w:rsidP="0044055B">
            <w:pPr>
              <w:pStyle w:val="af0"/>
              <w:numPr>
                <w:ilvl w:val="0"/>
                <w:numId w:val="44"/>
              </w:numPr>
              <w:tabs>
                <w:tab w:val="left" w:pos="317"/>
              </w:tabs>
              <w:spacing w:after="0" w:line="240" w:lineRule="auto"/>
              <w:ind w:left="0" w:firstLine="0"/>
              <w:jc w:val="left"/>
              <w:rPr>
                <w:sz w:val="24"/>
                <w:szCs w:val="24"/>
                <w:lang w:val="en-US"/>
              </w:rPr>
            </w:pPr>
            <w:r w:rsidRPr="00B7068F">
              <w:rPr>
                <w:sz w:val="24"/>
                <w:szCs w:val="24"/>
                <w:lang w:val="en-US"/>
              </w:rPr>
              <w:t>EV/EBITDA</w:t>
            </w:r>
            <w:r>
              <w:rPr>
                <w:sz w:val="24"/>
                <w:szCs w:val="24"/>
              </w:rPr>
              <w:t>;</w:t>
            </w:r>
            <w:r w:rsidRPr="00B7068F">
              <w:rPr>
                <w:sz w:val="24"/>
                <w:szCs w:val="24"/>
                <w:lang w:val="en-US"/>
              </w:rPr>
              <w:t xml:space="preserve"> </w:t>
            </w:r>
          </w:p>
          <w:p w14:paraId="715C358D" w14:textId="77777777" w:rsidR="0044055B" w:rsidRPr="00B7068F" w:rsidRDefault="0044055B" w:rsidP="0044055B">
            <w:pPr>
              <w:pStyle w:val="af0"/>
              <w:numPr>
                <w:ilvl w:val="0"/>
                <w:numId w:val="44"/>
              </w:numPr>
              <w:tabs>
                <w:tab w:val="left" w:pos="317"/>
              </w:tabs>
              <w:spacing w:after="0" w:line="240" w:lineRule="auto"/>
              <w:ind w:left="0" w:firstLine="0"/>
              <w:jc w:val="left"/>
              <w:rPr>
                <w:sz w:val="24"/>
                <w:szCs w:val="24"/>
                <w:lang w:val="en-US"/>
              </w:rPr>
            </w:pPr>
            <w:r w:rsidRPr="00B7068F">
              <w:rPr>
                <w:sz w:val="24"/>
                <w:szCs w:val="24"/>
                <w:lang w:val="en-US"/>
              </w:rPr>
              <w:t>P/BV</w:t>
            </w:r>
            <w:r>
              <w:rPr>
                <w:sz w:val="24"/>
                <w:szCs w:val="24"/>
              </w:rPr>
              <w:t>;</w:t>
            </w:r>
            <w:r w:rsidRPr="00B7068F">
              <w:rPr>
                <w:sz w:val="24"/>
                <w:szCs w:val="24"/>
                <w:lang w:val="en-US"/>
              </w:rPr>
              <w:t xml:space="preserve"> </w:t>
            </w:r>
          </w:p>
          <w:p w14:paraId="797F645F" w14:textId="77777777" w:rsidR="0044055B" w:rsidRPr="00B7068F" w:rsidRDefault="0044055B" w:rsidP="0044055B">
            <w:pPr>
              <w:pStyle w:val="af0"/>
              <w:numPr>
                <w:ilvl w:val="0"/>
                <w:numId w:val="44"/>
              </w:numPr>
              <w:tabs>
                <w:tab w:val="left" w:pos="317"/>
              </w:tabs>
              <w:spacing w:after="0" w:line="240" w:lineRule="auto"/>
              <w:ind w:left="0" w:firstLine="0"/>
              <w:jc w:val="left"/>
              <w:rPr>
                <w:sz w:val="24"/>
                <w:szCs w:val="24"/>
              </w:rPr>
            </w:pPr>
            <w:r w:rsidRPr="00B7068F">
              <w:rPr>
                <w:sz w:val="24"/>
                <w:szCs w:val="24"/>
              </w:rPr>
              <w:t>ROE</w:t>
            </w:r>
            <w:r>
              <w:rPr>
                <w:sz w:val="24"/>
                <w:szCs w:val="24"/>
              </w:rPr>
              <w:t>;</w:t>
            </w:r>
          </w:p>
          <w:p w14:paraId="273A7DFC" w14:textId="77777777" w:rsidR="0044055B" w:rsidRPr="00F02BE4" w:rsidRDefault="0044055B" w:rsidP="0044055B">
            <w:pPr>
              <w:pStyle w:val="a5"/>
              <w:numPr>
                <w:ilvl w:val="0"/>
                <w:numId w:val="44"/>
              </w:numPr>
              <w:tabs>
                <w:tab w:val="left" w:pos="317"/>
              </w:tabs>
              <w:spacing w:after="0" w:line="240" w:lineRule="auto"/>
              <w:ind w:left="0" w:firstLine="0"/>
              <w:rPr>
                <w:rFonts w:ascii="Times New Roman" w:hAnsi="Times New Roman" w:cs="Times New Roman"/>
                <w:sz w:val="28"/>
                <w:szCs w:val="28"/>
              </w:rPr>
            </w:pPr>
            <w:r w:rsidRPr="00F02BE4">
              <w:rPr>
                <w:rFonts w:ascii="Times New Roman" w:hAnsi="Times New Roman" w:cs="Times New Roman"/>
                <w:sz w:val="24"/>
                <w:szCs w:val="24"/>
              </w:rPr>
              <w:t>иные мультипликаторы</w:t>
            </w:r>
            <w:r>
              <w:rPr>
                <w:rFonts w:ascii="Times New Roman" w:hAnsi="Times New Roman" w:cs="Times New Roman"/>
                <w:sz w:val="24"/>
                <w:szCs w:val="24"/>
              </w:rPr>
              <w:t>.</w:t>
            </w:r>
          </w:p>
        </w:tc>
      </w:tr>
      <w:tr w:rsidR="0044055B" w14:paraId="5BF8130D" w14:textId="77777777" w:rsidTr="00453206">
        <w:trPr>
          <w:trHeight w:val="331"/>
        </w:trPr>
        <w:tc>
          <w:tcPr>
            <w:tcW w:w="2164" w:type="pct"/>
          </w:tcPr>
          <w:p w14:paraId="3A6FBEC3" w14:textId="77777777" w:rsidR="0044055B" w:rsidRPr="00B7068F" w:rsidRDefault="0044055B" w:rsidP="0044055B">
            <w:pPr>
              <w:spacing w:after="0" w:line="240" w:lineRule="auto"/>
              <w:rPr>
                <w:rFonts w:ascii="Times New Roman" w:hAnsi="Times New Roman" w:cs="Times New Roman"/>
                <w:sz w:val="24"/>
                <w:szCs w:val="24"/>
              </w:rPr>
            </w:pPr>
            <w:r w:rsidRPr="00B7068F">
              <w:rPr>
                <w:rFonts w:ascii="Times New Roman" w:hAnsi="Times New Roman" w:cs="Times New Roman"/>
                <w:sz w:val="24"/>
                <w:szCs w:val="24"/>
              </w:rPr>
              <w:t>Дивидендная политика</w:t>
            </w:r>
          </w:p>
        </w:tc>
        <w:tc>
          <w:tcPr>
            <w:tcW w:w="2836" w:type="pct"/>
          </w:tcPr>
          <w:p w14:paraId="6BF61E5F" w14:textId="77777777" w:rsidR="0044055B" w:rsidRPr="00B7068F" w:rsidRDefault="0044055B" w:rsidP="0044055B">
            <w:pPr>
              <w:pStyle w:val="af0"/>
              <w:numPr>
                <w:ilvl w:val="0"/>
                <w:numId w:val="45"/>
              </w:numPr>
              <w:tabs>
                <w:tab w:val="left" w:pos="317"/>
              </w:tabs>
              <w:spacing w:after="0" w:line="240" w:lineRule="auto"/>
              <w:ind w:left="34" w:firstLine="0"/>
              <w:jc w:val="left"/>
              <w:rPr>
                <w:sz w:val="24"/>
                <w:szCs w:val="24"/>
              </w:rPr>
            </w:pPr>
            <w:r w:rsidRPr="00B7068F">
              <w:rPr>
                <w:sz w:val="24"/>
                <w:szCs w:val="24"/>
              </w:rPr>
              <w:t>дивидендная доходность</w:t>
            </w:r>
            <w:r>
              <w:rPr>
                <w:sz w:val="24"/>
                <w:szCs w:val="24"/>
              </w:rPr>
              <w:t>.</w:t>
            </w:r>
          </w:p>
        </w:tc>
      </w:tr>
      <w:tr w:rsidR="0044055B" w14:paraId="3531C1A6" w14:textId="77777777" w:rsidTr="00453206">
        <w:trPr>
          <w:trHeight w:val="273"/>
        </w:trPr>
        <w:tc>
          <w:tcPr>
            <w:tcW w:w="2164" w:type="pct"/>
          </w:tcPr>
          <w:p w14:paraId="56FFD355" w14:textId="77777777" w:rsidR="0044055B" w:rsidRPr="00B7068F" w:rsidRDefault="0044055B" w:rsidP="0044055B">
            <w:pPr>
              <w:spacing w:after="0" w:line="240" w:lineRule="auto"/>
              <w:rPr>
                <w:rFonts w:ascii="Times New Roman" w:hAnsi="Times New Roman" w:cs="Times New Roman"/>
                <w:sz w:val="24"/>
                <w:szCs w:val="24"/>
              </w:rPr>
            </w:pPr>
            <w:r w:rsidRPr="00B7068F">
              <w:rPr>
                <w:rFonts w:ascii="Times New Roman" w:hAnsi="Times New Roman" w:cs="Times New Roman"/>
                <w:sz w:val="24"/>
                <w:szCs w:val="24"/>
              </w:rPr>
              <w:t>Действия менеджмента</w:t>
            </w:r>
          </w:p>
        </w:tc>
        <w:tc>
          <w:tcPr>
            <w:tcW w:w="2836" w:type="pct"/>
          </w:tcPr>
          <w:p w14:paraId="2F5B3627" w14:textId="77777777" w:rsidR="0044055B" w:rsidRPr="00B7068F" w:rsidRDefault="0044055B" w:rsidP="0044055B">
            <w:pPr>
              <w:pStyle w:val="af0"/>
              <w:numPr>
                <w:ilvl w:val="0"/>
                <w:numId w:val="46"/>
              </w:numPr>
              <w:tabs>
                <w:tab w:val="left" w:pos="344"/>
              </w:tabs>
              <w:spacing w:after="0" w:line="240" w:lineRule="auto"/>
              <w:ind w:left="0" w:firstLine="0"/>
              <w:jc w:val="left"/>
              <w:rPr>
                <w:sz w:val="24"/>
                <w:szCs w:val="24"/>
              </w:rPr>
            </w:pPr>
            <w:r w:rsidRPr="00B7068F">
              <w:rPr>
                <w:sz w:val="24"/>
                <w:szCs w:val="24"/>
              </w:rPr>
              <w:t>имидж и деловая репутация</w:t>
            </w:r>
            <w:r>
              <w:rPr>
                <w:sz w:val="24"/>
                <w:szCs w:val="24"/>
              </w:rPr>
              <w:t>;</w:t>
            </w:r>
            <w:r w:rsidRPr="00B7068F">
              <w:rPr>
                <w:sz w:val="24"/>
                <w:szCs w:val="24"/>
              </w:rPr>
              <w:t xml:space="preserve"> </w:t>
            </w:r>
          </w:p>
          <w:p w14:paraId="59393A94" w14:textId="77777777" w:rsidR="0044055B" w:rsidRPr="00B7068F" w:rsidRDefault="0044055B" w:rsidP="0044055B">
            <w:pPr>
              <w:pStyle w:val="af0"/>
              <w:numPr>
                <w:ilvl w:val="0"/>
                <w:numId w:val="46"/>
              </w:numPr>
              <w:tabs>
                <w:tab w:val="left" w:pos="344"/>
              </w:tabs>
              <w:spacing w:after="0" w:line="240" w:lineRule="auto"/>
              <w:ind w:left="0" w:firstLine="0"/>
              <w:jc w:val="left"/>
              <w:rPr>
                <w:sz w:val="24"/>
                <w:szCs w:val="24"/>
              </w:rPr>
            </w:pPr>
            <w:r w:rsidRPr="00B7068F">
              <w:rPr>
                <w:sz w:val="24"/>
                <w:szCs w:val="24"/>
              </w:rPr>
              <w:t>нарушения в отношении акционеров</w:t>
            </w:r>
            <w:r>
              <w:rPr>
                <w:sz w:val="24"/>
                <w:szCs w:val="24"/>
              </w:rPr>
              <w:t>;</w:t>
            </w:r>
            <w:r w:rsidRPr="00B7068F">
              <w:rPr>
                <w:sz w:val="24"/>
                <w:szCs w:val="24"/>
              </w:rPr>
              <w:t xml:space="preserve"> </w:t>
            </w:r>
          </w:p>
          <w:p w14:paraId="03891364" w14:textId="77777777" w:rsidR="0044055B" w:rsidRPr="00B7068F" w:rsidRDefault="0044055B" w:rsidP="0044055B">
            <w:pPr>
              <w:pStyle w:val="af0"/>
              <w:numPr>
                <w:ilvl w:val="0"/>
                <w:numId w:val="46"/>
              </w:numPr>
              <w:tabs>
                <w:tab w:val="left" w:pos="344"/>
              </w:tabs>
              <w:spacing w:after="0" w:line="240" w:lineRule="auto"/>
              <w:ind w:left="0" w:firstLine="0"/>
              <w:jc w:val="left"/>
              <w:rPr>
                <w:sz w:val="24"/>
                <w:szCs w:val="24"/>
              </w:rPr>
            </w:pPr>
            <w:r w:rsidRPr="00B7068F">
              <w:rPr>
                <w:sz w:val="24"/>
                <w:szCs w:val="24"/>
              </w:rPr>
              <w:t>конфиденциальность информации</w:t>
            </w:r>
            <w:r>
              <w:rPr>
                <w:sz w:val="24"/>
                <w:szCs w:val="24"/>
              </w:rPr>
              <w:t>;</w:t>
            </w:r>
            <w:r w:rsidRPr="00B7068F">
              <w:rPr>
                <w:sz w:val="24"/>
                <w:szCs w:val="24"/>
              </w:rPr>
              <w:t xml:space="preserve"> </w:t>
            </w:r>
          </w:p>
          <w:p w14:paraId="3CB98BB7" w14:textId="77777777" w:rsidR="0044055B" w:rsidRPr="00B7068F" w:rsidRDefault="0044055B" w:rsidP="0044055B">
            <w:pPr>
              <w:pStyle w:val="af0"/>
              <w:numPr>
                <w:ilvl w:val="0"/>
                <w:numId w:val="46"/>
              </w:numPr>
              <w:tabs>
                <w:tab w:val="left" w:pos="344"/>
              </w:tabs>
              <w:spacing w:after="0" w:line="240" w:lineRule="auto"/>
              <w:ind w:left="0" w:firstLine="0"/>
              <w:jc w:val="left"/>
              <w:rPr>
                <w:sz w:val="24"/>
                <w:szCs w:val="24"/>
              </w:rPr>
            </w:pPr>
            <w:r w:rsidRPr="00B7068F">
              <w:rPr>
                <w:sz w:val="24"/>
                <w:szCs w:val="24"/>
              </w:rPr>
              <w:t>другие показатели</w:t>
            </w:r>
            <w:r>
              <w:rPr>
                <w:sz w:val="24"/>
                <w:szCs w:val="24"/>
              </w:rPr>
              <w:t>.</w:t>
            </w:r>
          </w:p>
        </w:tc>
      </w:tr>
    </w:tbl>
    <w:p w14:paraId="50DED2CC" w14:textId="77777777" w:rsidR="008A212B" w:rsidRDefault="008A212B" w:rsidP="00376654">
      <w:pPr>
        <w:pStyle w:val="af0"/>
        <w:spacing w:after="0" w:line="360" w:lineRule="auto"/>
        <w:ind w:firstLine="709"/>
        <w:jc w:val="both"/>
        <w:rPr>
          <w:sz w:val="28"/>
          <w:szCs w:val="28"/>
        </w:rPr>
      </w:pPr>
    </w:p>
    <w:p w14:paraId="0F49BF9E" w14:textId="77777777" w:rsidR="00DC704D" w:rsidRPr="00DE6D69" w:rsidRDefault="00DC704D" w:rsidP="00376654">
      <w:pPr>
        <w:pStyle w:val="af0"/>
        <w:spacing w:after="0" w:line="360" w:lineRule="auto"/>
        <w:ind w:firstLine="709"/>
        <w:jc w:val="both"/>
        <w:rPr>
          <w:sz w:val="28"/>
          <w:szCs w:val="28"/>
        </w:rPr>
      </w:pPr>
      <w:r w:rsidRPr="00DE6D69">
        <w:rPr>
          <w:sz w:val="28"/>
          <w:szCs w:val="28"/>
        </w:rPr>
        <w:t xml:space="preserve">На инвестиционную привлекательность </w:t>
      </w:r>
      <w:r w:rsidR="005B541C">
        <w:rPr>
          <w:sz w:val="28"/>
          <w:szCs w:val="28"/>
        </w:rPr>
        <w:t>ценных бумаг</w:t>
      </w:r>
      <w:r w:rsidR="00B7068F">
        <w:rPr>
          <w:sz w:val="28"/>
          <w:szCs w:val="28"/>
        </w:rPr>
        <w:t xml:space="preserve"> </w:t>
      </w:r>
      <w:r w:rsidR="005B541C" w:rsidRPr="00DE6D69">
        <w:rPr>
          <w:sz w:val="28"/>
          <w:szCs w:val="28"/>
        </w:rPr>
        <w:t>выражает</w:t>
      </w:r>
      <w:r w:rsidR="00B7068F">
        <w:rPr>
          <w:sz w:val="28"/>
          <w:szCs w:val="28"/>
        </w:rPr>
        <w:t xml:space="preserve"> </w:t>
      </w:r>
      <w:r w:rsidR="005B541C" w:rsidRPr="00DE6D69">
        <w:rPr>
          <w:sz w:val="28"/>
          <w:szCs w:val="28"/>
        </w:rPr>
        <w:t>воздействие</w:t>
      </w:r>
      <w:r w:rsidR="00B7068F">
        <w:rPr>
          <w:sz w:val="28"/>
          <w:szCs w:val="28"/>
        </w:rPr>
        <w:t xml:space="preserve"> </w:t>
      </w:r>
      <w:r w:rsidR="005B541C" w:rsidRPr="00DE6D69">
        <w:rPr>
          <w:sz w:val="28"/>
          <w:szCs w:val="28"/>
        </w:rPr>
        <w:t>масса</w:t>
      </w:r>
      <w:r w:rsidRPr="00DE6D69">
        <w:rPr>
          <w:sz w:val="28"/>
          <w:szCs w:val="28"/>
        </w:rPr>
        <w:t xml:space="preserve"> факторов, </w:t>
      </w:r>
      <w:r w:rsidR="005B541C">
        <w:rPr>
          <w:sz w:val="28"/>
          <w:szCs w:val="28"/>
        </w:rPr>
        <w:t>которые инвестор учитывает</w:t>
      </w:r>
      <w:r w:rsidR="003C4D93">
        <w:rPr>
          <w:sz w:val="28"/>
          <w:szCs w:val="28"/>
        </w:rPr>
        <w:t xml:space="preserve"> при составлении инвестиционного портфеля</w:t>
      </w:r>
      <w:r w:rsidRPr="00DE6D69">
        <w:rPr>
          <w:sz w:val="28"/>
          <w:szCs w:val="28"/>
        </w:rPr>
        <w:t xml:space="preserve">. </w:t>
      </w:r>
      <w:r w:rsidR="003C4D93">
        <w:rPr>
          <w:sz w:val="28"/>
          <w:szCs w:val="28"/>
        </w:rPr>
        <w:t xml:space="preserve">В то же время все озвученные факторы </w:t>
      </w:r>
      <w:r w:rsidRPr="00DE6D69">
        <w:rPr>
          <w:sz w:val="28"/>
          <w:szCs w:val="28"/>
        </w:rPr>
        <w:t xml:space="preserve">представляется </w:t>
      </w:r>
      <w:r w:rsidR="003C4D93" w:rsidRPr="00DE6D69">
        <w:rPr>
          <w:sz w:val="28"/>
          <w:szCs w:val="28"/>
        </w:rPr>
        <w:t>вероятным</w:t>
      </w:r>
      <w:r w:rsidR="00B7068F">
        <w:rPr>
          <w:sz w:val="28"/>
          <w:szCs w:val="28"/>
        </w:rPr>
        <w:t xml:space="preserve"> </w:t>
      </w:r>
      <w:r w:rsidR="003C4D93" w:rsidRPr="00DE6D69">
        <w:rPr>
          <w:sz w:val="28"/>
          <w:szCs w:val="28"/>
        </w:rPr>
        <w:t>сгруппировать</w:t>
      </w:r>
      <w:r w:rsidRPr="00DE6D69">
        <w:rPr>
          <w:sz w:val="28"/>
          <w:szCs w:val="28"/>
        </w:rPr>
        <w:t xml:space="preserve"> по группам</w:t>
      </w:r>
      <w:r w:rsidR="003C4D93">
        <w:rPr>
          <w:sz w:val="28"/>
          <w:szCs w:val="28"/>
        </w:rPr>
        <w:t>, основываясь на учете одинаковых признаков</w:t>
      </w:r>
      <w:r w:rsidRPr="00DE6D69">
        <w:rPr>
          <w:sz w:val="28"/>
          <w:szCs w:val="28"/>
        </w:rPr>
        <w:t xml:space="preserve">. </w:t>
      </w:r>
    </w:p>
    <w:p w14:paraId="1B48CC45" w14:textId="77777777" w:rsidR="00DC704D" w:rsidRPr="00DE6D69" w:rsidRDefault="005B541C" w:rsidP="00DC704D">
      <w:pPr>
        <w:pStyle w:val="af0"/>
        <w:spacing w:after="0" w:line="360" w:lineRule="auto"/>
        <w:ind w:firstLine="709"/>
        <w:jc w:val="both"/>
        <w:rPr>
          <w:sz w:val="28"/>
          <w:szCs w:val="28"/>
        </w:rPr>
      </w:pPr>
      <w:r w:rsidRPr="005B541C">
        <w:rPr>
          <w:sz w:val="28"/>
          <w:szCs w:val="28"/>
        </w:rPr>
        <w:lastRenderedPageBreak/>
        <w:t>Соответственно с озвученными ранее задачами изучения мы разделили факторы по конкретному признаку, как окружение, влияющая на соответствии с поставленными задачами исследования мы систематизировали факторы по такому симптому, как среда влияния на инвестиционную привлекательность акций (таблица 3). Нам это даёт возможность систематизировать полный объём полученных факторов по видам, основанный на учете из базовых характеристик</w:t>
      </w:r>
      <w:r w:rsidR="00E1475F">
        <w:rPr>
          <w:sz w:val="28"/>
          <w:szCs w:val="28"/>
        </w:rPr>
        <w:t xml:space="preserve"> </w:t>
      </w:r>
      <w:r w:rsidR="00DC704D" w:rsidRPr="00DE6D69">
        <w:rPr>
          <w:sz w:val="28"/>
          <w:szCs w:val="28"/>
        </w:rPr>
        <w:t>выявленных факторов по группам на основе учета их общих признаков.</w:t>
      </w:r>
    </w:p>
    <w:p w14:paraId="52D12B90" w14:textId="77777777" w:rsidR="00DC704D" w:rsidRDefault="005B541C" w:rsidP="005B541C">
      <w:pPr>
        <w:pStyle w:val="af0"/>
        <w:spacing w:after="0" w:line="360" w:lineRule="auto"/>
        <w:ind w:firstLine="709"/>
        <w:jc w:val="both"/>
        <w:rPr>
          <w:sz w:val="28"/>
          <w:szCs w:val="28"/>
        </w:rPr>
      </w:pPr>
      <w:r w:rsidRPr="005B541C">
        <w:rPr>
          <w:sz w:val="28"/>
          <w:szCs w:val="28"/>
        </w:rPr>
        <w:t>Показатели составляющих капитала, обуславливают соотношение разнообразных источников финансирования и уровень ликвидности активов, используются при оценке степени платежеспособности организации. Это является важнейшим этапом безопасности капиталовложения в производимые им ценные бумаги. В группу включены анализируемые показатели при осуществлении анализа инструментов рынка ценных бумаг и оценки результативности капиталовложений организации показаны на рисунке</w:t>
      </w:r>
      <w:r w:rsidR="00E1475F">
        <w:rPr>
          <w:sz w:val="28"/>
          <w:szCs w:val="28"/>
        </w:rPr>
        <w:t xml:space="preserve"> 5</w:t>
      </w:r>
      <w:r w:rsidRPr="005B541C">
        <w:rPr>
          <w:sz w:val="28"/>
          <w:szCs w:val="28"/>
        </w:rPr>
        <w:t>.</w:t>
      </w:r>
    </w:p>
    <w:p w14:paraId="3D810B81" w14:textId="77777777" w:rsidR="008A212B" w:rsidRPr="0044183E" w:rsidRDefault="008A212B" w:rsidP="00796630">
      <w:pPr>
        <w:pStyle w:val="af0"/>
        <w:spacing w:after="0" w:line="360" w:lineRule="auto"/>
        <w:ind w:firstLine="709"/>
        <w:jc w:val="both"/>
        <w:rPr>
          <w:sz w:val="28"/>
          <w:szCs w:val="28"/>
        </w:rPr>
      </w:pPr>
    </w:p>
    <w:p w14:paraId="1AA325B0" w14:textId="77777777" w:rsidR="00DC704D" w:rsidRPr="0044183E" w:rsidRDefault="00DC704D" w:rsidP="00F92FB6">
      <w:pPr>
        <w:framePr w:wrap="notBeside" w:vAnchor="text" w:hAnchor="text" w:xAlign="center" w:y="1"/>
        <w:spacing w:after="0" w:line="360" w:lineRule="auto"/>
        <w:jc w:val="center"/>
        <w:rPr>
          <w:sz w:val="28"/>
          <w:szCs w:val="28"/>
        </w:rPr>
      </w:pPr>
      <w:r w:rsidRPr="0044183E">
        <w:rPr>
          <w:noProof/>
          <w:sz w:val="28"/>
          <w:szCs w:val="28"/>
          <w:lang w:eastAsia="ru-RU"/>
        </w:rPr>
        <w:drawing>
          <wp:inline distT="0" distB="0" distL="0" distR="0" wp14:anchorId="51B14BB3" wp14:editId="19B1ECEB">
            <wp:extent cx="5433483" cy="151500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0373" cy="1516926"/>
                    </a:xfrm>
                    <a:prstGeom prst="rect">
                      <a:avLst/>
                    </a:prstGeom>
                    <a:noFill/>
                    <a:ln>
                      <a:noFill/>
                    </a:ln>
                  </pic:spPr>
                </pic:pic>
              </a:graphicData>
            </a:graphic>
          </wp:inline>
        </w:drawing>
      </w:r>
    </w:p>
    <w:p w14:paraId="7FE991E6" w14:textId="77777777" w:rsidR="00DC704D" w:rsidRPr="00367D39" w:rsidRDefault="00F92FB6" w:rsidP="00F92FB6">
      <w:pPr>
        <w:pStyle w:val="af6"/>
        <w:framePr w:wrap="notBeside" w:vAnchor="text" w:hAnchor="text" w:xAlign="center" w:y="1"/>
        <w:spacing w:line="360" w:lineRule="auto"/>
        <w:jc w:val="center"/>
        <w:rPr>
          <w:b/>
          <w:color w:val="000000" w:themeColor="text1"/>
          <w:sz w:val="28"/>
          <w:szCs w:val="28"/>
        </w:rPr>
      </w:pPr>
      <w:r>
        <w:rPr>
          <w:sz w:val="28"/>
          <w:szCs w:val="28"/>
        </w:rPr>
        <w:t xml:space="preserve">Рисунок </w:t>
      </w:r>
      <w:r w:rsidR="00796630">
        <w:rPr>
          <w:sz w:val="28"/>
          <w:szCs w:val="28"/>
        </w:rPr>
        <w:t>5</w:t>
      </w:r>
      <w:r>
        <w:rPr>
          <w:sz w:val="28"/>
          <w:szCs w:val="28"/>
        </w:rPr>
        <w:t xml:space="preserve"> –</w:t>
      </w:r>
      <w:r w:rsidR="00DC704D" w:rsidRPr="0044183E">
        <w:rPr>
          <w:sz w:val="28"/>
          <w:szCs w:val="28"/>
        </w:rPr>
        <w:t xml:space="preserve"> Состав группы анализируемых показателей</w:t>
      </w:r>
      <w:r w:rsidR="00E1475F">
        <w:rPr>
          <w:sz w:val="28"/>
          <w:szCs w:val="28"/>
        </w:rPr>
        <w:t xml:space="preserve"> </w:t>
      </w:r>
      <w:r w:rsidR="00367D39" w:rsidRPr="00367D39">
        <w:rPr>
          <w:bCs/>
          <w:color w:val="000000" w:themeColor="text1"/>
          <w:sz w:val="28"/>
          <w:szCs w:val="28"/>
        </w:rPr>
        <w:t>[10]</w:t>
      </w:r>
    </w:p>
    <w:p w14:paraId="3E8F10E7" w14:textId="77777777" w:rsidR="00DC704D" w:rsidRPr="0044183E" w:rsidRDefault="00DC704D" w:rsidP="00DC704D">
      <w:pPr>
        <w:spacing w:after="0" w:line="360" w:lineRule="auto"/>
        <w:ind w:firstLine="709"/>
        <w:jc w:val="both"/>
        <w:rPr>
          <w:sz w:val="28"/>
          <w:szCs w:val="28"/>
        </w:rPr>
      </w:pPr>
    </w:p>
    <w:p w14:paraId="11883A93" w14:textId="77777777" w:rsidR="00DC704D" w:rsidRPr="0044183E" w:rsidRDefault="00DC704D" w:rsidP="00DC704D">
      <w:pPr>
        <w:pStyle w:val="af0"/>
        <w:spacing w:after="0" w:line="360" w:lineRule="auto"/>
        <w:ind w:firstLine="709"/>
        <w:jc w:val="both"/>
        <w:rPr>
          <w:sz w:val="28"/>
          <w:szCs w:val="28"/>
        </w:rPr>
      </w:pPr>
      <w:r w:rsidRPr="005B541C">
        <w:rPr>
          <w:sz w:val="28"/>
          <w:szCs w:val="28"/>
        </w:rPr>
        <w:t>Для вышеперечисленных показателей характерна в целом некорректность приме</w:t>
      </w:r>
      <w:r w:rsidRPr="005B541C">
        <w:rPr>
          <w:sz w:val="28"/>
          <w:szCs w:val="28"/>
        </w:rPr>
        <w:softHyphen/>
        <w:t>нения выработанных за рубежом нормативных значений в российских условиях. Обу</w:t>
      </w:r>
      <w:r w:rsidRPr="005B541C">
        <w:rPr>
          <w:sz w:val="28"/>
          <w:szCs w:val="28"/>
        </w:rPr>
        <w:softHyphen/>
        <w:t xml:space="preserve">словленный глобальным кризисом неплатежей повсеместный гипертрофированный рост дебиторской и кредиторской задолженности и результаты периодических переоценок основных фондов значительно деформируют значения рассматриваемых показателей для российских предприятий, </w:t>
      </w:r>
      <w:r w:rsidRPr="005B541C">
        <w:rPr>
          <w:sz w:val="28"/>
          <w:szCs w:val="28"/>
        </w:rPr>
        <w:lastRenderedPageBreak/>
        <w:t>что затрудняет проведение мониторинга инструментов фондо</w:t>
      </w:r>
      <w:r w:rsidRPr="005B541C">
        <w:rPr>
          <w:sz w:val="28"/>
          <w:szCs w:val="28"/>
        </w:rPr>
        <w:softHyphen/>
        <w:t>вого рынка</w:t>
      </w:r>
      <w:r w:rsidRPr="0044183E">
        <w:rPr>
          <w:sz w:val="28"/>
          <w:szCs w:val="28"/>
        </w:rPr>
        <w:t xml:space="preserve"> и оценки эффективности инвестиционных вложений предприятия.</w:t>
      </w:r>
    </w:p>
    <w:p w14:paraId="323BC5E9" w14:textId="77777777" w:rsidR="00DC704D" w:rsidRPr="0044183E" w:rsidRDefault="00DC704D" w:rsidP="00DC704D">
      <w:pPr>
        <w:pStyle w:val="af0"/>
        <w:spacing w:after="0" w:line="360" w:lineRule="auto"/>
        <w:ind w:firstLine="709"/>
        <w:jc w:val="both"/>
        <w:rPr>
          <w:sz w:val="28"/>
          <w:szCs w:val="28"/>
        </w:rPr>
      </w:pPr>
      <w:r w:rsidRPr="0044183E">
        <w:rPr>
          <w:sz w:val="28"/>
          <w:szCs w:val="28"/>
        </w:rPr>
        <w:t xml:space="preserve">Одним из </w:t>
      </w:r>
      <w:r w:rsidR="00C5533B">
        <w:rPr>
          <w:sz w:val="28"/>
          <w:szCs w:val="28"/>
        </w:rPr>
        <w:t>значимых</w:t>
      </w:r>
      <w:r w:rsidR="00E1475F">
        <w:rPr>
          <w:sz w:val="28"/>
          <w:szCs w:val="28"/>
        </w:rPr>
        <w:t xml:space="preserve"> </w:t>
      </w:r>
      <w:r w:rsidR="00C5533B">
        <w:rPr>
          <w:sz w:val="28"/>
          <w:szCs w:val="28"/>
        </w:rPr>
        <w:t>параметров</w:t>
      </w:r>
      <w:r w:rsidRPr="0044183E">
        <w:rPr>
          <w:sz w:val="28"/>
          <w:szCs w:val="28"/>
        </w:rPr>
        <w:t xml:space="preserve"> привлекательности </w:t>
      </w:r>
      <w:r w:rsidR="00C5533B">
        <w:rPr>
          <w:sz w:val="28"/>
          <w:szCs w:val="28"/>
        </w:rPr>
        <w:t>вложения</w:t>
      </w:r>
      <w:r w:rsidRPr="0044183E">
        <w:rPr>
          <w:sz w:val="28"/>
          <w:szCs w:val="28"/>
        </w:rPr>
        <w:t xml:space="preserve"> в </w:t>
      </w:r>
      <w:r w:rsidR="00C5533B">
        <w:rPr>
          <w:sz w:val="28"/>
          <w:szCs w:val="28"/>
        </w:rPr>
        <w:t>конкретный</w:t>
      </w:r>
      <w:r w:rsidRPr="0044183E">
        <w:rPr>
          <w:sz w:val="28"/>
          <w:szCs w:val="28"/>
        </w:rPr>
        <w:t xml:space="preserve"> инструмент фондового рынка </w:t>
      </w:r>
      <w:r w:rsidR="00C5533B">
        <w:rPr>
          <w:sz w:val="28"/>
          <w:szCs w:val="28"/>
        </w:rPr>
        <w:t>рассматривается</w:t>
      </w:r>
      <w:r w:rsidRPr="0044183E">
        <w:rPr>
          <w:sz w:val="28"/>
          <w:szCs w:val="28"/>
        </w:rPr>
        <w:t xml:space="preserve"> ликвидность, </w:t>
      </w:r>
      <w:r w:rsidR="00C5533B">
        <w:rPr>
          <w:sz w:val="28"/>
          <w:szCs w:val="28"/>
        </w:rPr>
        <w:t>которая подразумевает наличие быстрой и без ущербной продажи купленных ранее фондовых инструментов</w:t>
      </w:r>
      <w:r w:rsidRPr="0044183E">
        <w:rPr>
          <w:sz w:val="28"/>
          <w:szCs w:val="28"/>
        </w:rPr>
        <w:t xml:space="preserve">. </w:t>
      </w:r>
      <w:r w:rsidR="00C5533B">
        <w:rPr>
          <w:sz w:val="28"/>
          <w:szCs w:val="28"/>
        </w:rPr>
        <w:t>Характеристика уровня</w:t>
      </w:r>
      <w:r w:rsidRPr="0044183E">
        <w:rPr>
          <w:sz w:val="28"/>
          <w:szCs w:val="28"/>
        </w:rPr>
        <w:t xml:space="preserve"> ликвидно</w:t>
      </w:r>
      <w:r w:rsidRPr="0044183E">
        <w:rPr>
          <w:sz w:val="28"/>
          <w:szCs w:val="28"/>
        </w:rPr>
        <w:softHyphen/>
        <w:t xml:space="preserve">сти инвестиций в </w:t>
      </w:r>
      <w:r w:rsidR="00435B9F">
        <w:rPr>
          <w:sz w:val="28"/>
          <w:szCs w:val="28"/>
        </w:rPr>
        <w:t>разнообразные инструменты рынка ценных бумаг при осуществлении анализа инструментов фондового рынка</w:t>
      </w:r>
      <w:r w:rsidRPr="0044183E">
        <w:rPr>
          <w:sz w:val="28"/>
          <w:szCs w:val="28"/>
        </w:rPr>
        <w:t xml:space="preserve"> и оценки </w:t>
      </w:r>
      <w:r w:rsidR="00435B9F" w:rsidRPr="0044183E">
        <w:rPr>
          <w:sz w:val="28"/>
          <w:szCs w:val="28"/>
        </w:rPr>
        <w:t>результативности</w:t>
      </w:r>
      <w:r w:rsidR="00E1475F">
        <w:rPr>
          <w:sz w:val="28"/>
          <w:szCs w:val="28"/>
        </w:rPr>
        <w:t xml:space="preserve"> </w:t>
      </w:r>
      <w:r w:rsidR="00435B9F">
        <w:rPr>
          <w:sz w:val="28"/>
          <w:szCs w:val="28"/>
        </w:rPr>
        <w:t xml:space="preserve">капиталовложений организации имеет связь </w:t>
      </w:r>
      <w:r w:rsidRPr="0044183E">
        <w:rPr>
          <w:sz w:val="28"/>
          <w:szCs w:val="28"/>
        </w:rPr>
        <w:t xml:space="preserve">связана, </w:t>
      </w:r>
      <w:r w:rsidR="00435B9F">
        <w:rPr>
          <w:sz w:val="28"/>
          <w:szCs w:val="28"/>
        </w:rPr>
        <w:t>в первую очередь</w:t>
      </w:r>
      <w:r w:rsidRPr="0044183E">
        <w:rPr>
          <w:sz w:val="28"/>
          <w:szCs w:val="28"/>
        </w:rPr>
        <w:t xml:space="preserve">, с объемами </w:t>
      </w:r>
      <w:r w:rsidR="00435B9F">
        <w:rPr>
          <w:sz w:val="28"/>
          <w:szCs w:val="28"/>
        </w:rPr>
        <w:t>торгов как на бирже, как и за ее пределами (</w:t>
      </w:r>
      <w:r w:rsidRPr="0044183E">
        <w:rPr>
          <w:sz w:val="28"/>
          <w:szCs w:val="28"/>
        </w:rPr>
        <w:t>биржев</w:t>
      </w:r>
      <w:r w:rsidR="00435B9F">
        <w:rPr>
          <w:sz w:val="28"/>
          <w:szCs w:val="28"/>
        </w:rPr>
        <w:t>ые</w:t>
      </w:r>
      <w:r w:rsidRPr="0044183E">
        <w:rPr>
          <w:sz w:val="28"/>
          <w:szCs w:val="28"/>
        </w:rPr>
        <w:t xml:space="preserve"> и внебиржев</w:t>
      </w:r>
      <w:r w:rsidR="00435B9F">
        <w:rPr>
          <w:sz w:val="28"/>
          <w:szCs w:val="28"/>
        </w:rPr>
        <w:t>ые торги), а также отношение спроса и предложения на рынке конкретной акции</w:t>
      </w:r>
      <w:r w:rsidRPr="0044183E">
        <w:rPr>
          <w:sz w:val="28"/>
          <w:szCs w:val="28"/>
        </w:rPr>
        <w:t xml:space="preserve">. </w:t>
      </w:r>
    </w:p>
    <w:p w14:paraId="3A245170" w14:textId="77777777" w:rsidR="00DC704D" w:rsidRDefault="00DC704D" w:rsidP="00DC704D">
      <w:pPr>
        <w:pStyle w:val="af0"/>
        <w:spacing w:after="0" w:line="360" w:lineRule="auto"/>
        <w:ind w:firstLine="709"/>
        <w:jc w:val="both"/>
        <w:rPr>
          <w:sz w:val="28"/>
          <w:szCs w:val="28"/>
        </w:rPr>
      </w:pPr>
      <w:r w:rsidRPr="0044183E">
        <w:rPr>
          <w:sz w:val="28"/>
          <w:szCs w:val="28"/>
        </w:rPr>
        <w:t xml:space="preserve">Для инвесторов, </w:t>
      </w:r>
      <w:r w:rsidR="000941A9">
        <w:rPr>
          <w:sz w:val="28"/>
          <w:szCs w:val="28"/>
        </w:rPr>
        <w:t xml:space="preserve">которые обычно покупают большие пакеты ценных бумаг, </w:t>
      </w:r>
      <w:r w:rsidRPr="0044183E">
        <w:rPr>
          <w:sz w:val="28"/>
          <w:szCs w:val="28"/>
        </w:rPr>
        <w:t>дополни</w:t>
      </w:r>
      <w:r w:rsidRPr="0044183E">
        <w:rPr>
          <w:sz w:val="28"/>
          <w:szCs w:val="28"/>
        </w:rPr>
        <w:softHyphen/>
        <w:t xml:space="preserve">тельным </w:t>
      </w:r>
      <w:r w:rsidR="000941A9">
        <w:rPr>
          <w:sz w:val="28"/>
          <w:szCs w:val="28"/>
        </w:rPr>
        <w:t xml:space="preserve">параметром </w:t>
      </w:r>
      <w:r w:rsidRPr="0044183E">
        <w:rPr>
          <w:sz w:val="28"/>
          <w:szCs w:val="28"/>
        </w:rPr>
        <w:t xml:space="preserve">ликвидности </w:t>
      </w:r>
      <w:r w:rsidR="000941A9">
        <w:rPr>
          <w:sz w:val="28"/>
          <w:szCs w:val="28"/>
        </w:rPr>
        <w:t>капитало</w:t>
      </w:r>
      <w:r w:rsidRPr="0044183E">
        <w:rPr>
          <w:sz w:val="28"/>
          <w:szCs w:val="28"/>
        </w:rPr>
        <w:t xml:space="preserve">вложений при </w:t>
      </w:r>
      <w:r w:rsidR="000941A9">
        <w:rPr>
          <w:sz w:val="28"/>
          <w:szCs w:val="28"/>
        </w:rPr>
        <w:t>осуществлении анализа</w:t>
      </w:r>
      <w:r w:rsidRPr="0044183E">
        <w:rPr>
          <w:sz w:val="28"/>
          <w:szCs w:val="28"/>
        </w:rPr>
        <w:t xml:space="preserve"> инструментов фондового рынка и </w:t>
      </w:r>
      <w:r w:rsidR="000941A9">
        <w:rPr>
          <w:sz w:val="28"/>
          <w:szCs w:val="28"/>
        </w:rPr>
        <w:t>характеристики</w:t>
      </w:r>
      <w:r w:rsidR="00E1475F">
        <w:rPr>
          <w:sz w:val="28"/>
          <w:szCs w:val="28"/>
        </w:rPr>
        <w:t xml:space="preserve"> </w:t>
      </w:r>
      <w:r w:rsidR="000941A9" w:rsidRPr="0044183E">
        <w:rPr>
          <w:sz w:val="28"/>
          <w:szCs w:val="28"/>
        </w:rPr>
        <w:t>результативности</w:t>
      </w:r>
      <w:r w:rsidRPr="0044183E">
        <w:rPr>
          <w:sz w:val="28"/>
          <w:szCs w:val="28"/>
        </w:rPr>
        <w:t xml:space="preserve"> инвестиционных </w:t>
      </w:r>
      <w:r w:rsidR="000941A9">
        <w:rPr>
          <w:sz w:val="28"/>
          <w:szCs w:val="28"/>
        </w:rPr>
        <w:t>финансирований организации</w:t>
      </w:r>
      <w:r w:rsidRPr="0044183E">
        <w:rPr>
          <w:sz w:val="28"/>
          <w:szCs w:val="28"/>
        </w:rPr>
        <w:t xml:space="preserve"> может рассматриваться </w:t>
      </w:r>
      <w:r w:rsidR="00C5533B">
        <w:rPr>
          <w:sz w:val="28"/>
          <w:szCs w:val="28"/>
        </w:rPr>
        <w:t>параметр</w:t>
      </w:r>
      <w:r w:rsidRPr="0044183E">
        <w:rPr>
          <w:sz w:val="28"/>
          <w:szCs w:val="28"/>
        </w:rPr>
        <w:t xml:space="preserve"> среднего </w:t>
      </w:r>
      <w:r w:rsidR="00C5533B">
        <w:rPr>
          <w:sz w:val="28"/>
          <w:szCs w:val="28"/>
        </w:rPr>
        <w:t>числа</w:t>
      </w:r>
      <w:r w:rsidRPr="0044183E">
        <w:rPr>
          <w:sz w:val="28"/>
          <w:szCs w:val="28"/>
        </w:rPr>
        <w:t xml:space="preserve"> сделок в день по объекту п</w:t>
      </w:r>
      <w:r w:rsidR="00C5533B">
        <w:rPr>
          <w:sz w:val="28"/>
          <w:szCs w:val="28"/>
        </w:rPr>
        <w:t>ерспективного капиталовложения</w:t>
      </w:r>
      <w:r w:rsidRPr="0044183E">
        <w:rPr>
          <w:sz w:val="28"/>
          <w:szCs w:val="28"/>
        </w:rPr>
        <w:t xml:space="preserve">. </w:t>
      </w:r>
    </w:p>
    <w:p w14:paraId="1E550EB4" w14:textId="77777777" w:rsidR="00DC704D" w:rsidRDefault="00DB3E77" w:rsidP="00DC704D">
      <w:pPr>
        <w:pStyle w:val="af0"/>
        <w:spacing w:after="0" w:line="360" w:lineRule="auto"/>
        <w:ind w:firstLine="709"/>
        <w:jc w:val="both"/>
        <w:rPr>
          <w:sz w:val="28"/>
          <w:szCs w:val="28"/>
        </w:rPr>
      </w:pPr>
      <w:r w:rsidRPr="00A41112">
        <w:rPr>
          <w:sz w:val="28"/>
          <w:szCs w:val="28"/>
        </w:rPr>
        <w:t>Пр</w:t>
      </w:r>
      <w:r>
        <w:rPr>
          <w:sz w:val="28"/>
          <w:szCs w:val="28"/>
        </w:rPr>
        <w:t>одемонстрируем</w:t>
      </w:r>
      <w:r w:rsidR="00DC704D" w:rsidRPr="00A41112">
        <w:rPr>
          <w:sz w:val="28"/>
          <w:szCs w:val="28"/>
        </w:rPr>
        <w:t xml:space="preserve"> теперь, как </w:t>
      </w:r>
      <w:r>
        <w:rPr>
          <w:sz w:val="28"/>
          <w:szCs w:val="28"/>
        </w:rPr>
        <w:t xml:space="preserve">анализ портфеля инвестиций помогает </w:t>
      </w:r>
      <w:r w:rsidRPr="00A41112">
        <w:rPr>
          <w:sz w:val="28"/>
          <w:szCs w:val="28"/>
        </w:rPr>
        <w:t>усовершенствовать</w:t>
      </w:r>
      <w:r w:rsidR="00E1475F">
        <w:rPr>
          <w:sz w:val="28"/>
          <w:szCs w:val="28"/>
        </w:rPr>
        <w:t xml:space="preserve"> </w:t>
      </w:r>
      <w:r w:rsidR="00987924">
        <w:rPr>
          <w:sz w:val="28"/>
          <w:szCs w:val="28"/>
        </w:rPr>
        <w:t xml:space="preserve">свойство определенных манипуляций </w:t>
      </w:r>
      <w:r w:rsidR="00DC704D" w:rsidRPr="00A41112">
        <w:rPr>
          <w:sz w:val="28"/>
          <w:szCs w:val="28"/>
        </w:rPr>
        <w:t xml:space="preserve">области </w:t>
      </w:r>
      <w:r w:rsidR="00987924">
        <w:rPr>
          <w:sz w:val="28"/>
          <w:szCs w:val="28"/>
        </w:rPr>
        <w:t>осуществления</w:t>
      </w:r>
      <w:r w:rsidR="00DC704D" w:rsidRPr="00A41112">
        <w:rPr>
          <w:sz w:val="28"/>
          <w:szCs w:val="28"/>
        </w:rPr>
        <w:t xml:space="preserve"> мониторинга инструментов фондового рынка и оценки </w:t>
      </w:r>
      <w:r w:rsidR="00987924">
        <w:rPr>
          <w:sz w:val="28"/>
          <w:szCs w:val="28"/>
        </w:rPr>
        <w:t>результативности капиталовложений организации</w:t>
      </w:r>
      <w:r w:rsidR="00DC704D" w:rsidRPr="00A41112">
        <w:rPr>
          <w:sz w:val="28"/>
          <w:szCs w:val="28"/>
        </w:rPr>
        <w:t xml:space="preserve">. Для </w:t>
      </w:r>
      <w:r w:rsidR="00987924">
        <w:rPr>
          <w:sz w:val="28"/>
          <w:szCs w:val="28"/>
        </w:rPr>
        <w:t>подсчета главных</w:t>
      </w:r>
      <w:r w:rsidR="00DC704D" w:rsidRPr="00A41112">
        <w:rPr>
          <w:sz w:val="28"/>
          <w:szCs w:val="28"/>
        </w:rPr>
        <w:t xml:space="preserve"> показа</w:t>
      </w:r>
      <w:r w:rsidR="00DC704D" w:rsidRPr="00A41112">
        <w:rPr>
          <w:sz w:val="28"/>
          <w:szCs w:val="28"/>
        </w:rPr>
        <w:softHyphen/>
        <w:t xml:space="preserve">телей, без которых </w:t>
      </w:r>
      <w:r w:rsidR="00987924">
        <w:rPr>
          <w:sz w:val="28"/>
          <w:szCs w:val="28"/>
        </w:rPr>
        <w:t>проанализировать результативность</w:t>
      </w:r>
      <w:r w:rsidR="00E1475F">
        <w:rPr>
          <w:sz w:val="28"/>
          <w:szCs w:val="28"/>
        </w:rPr>
        <w:t xml:space="preserve"> </w:t>
      </w:r>
      <w:r w:rsidR="00987924">
        <w:rPr>
          <w:sz w:val="28"/>
          <w:szCs w:val="28"/>
        </w:rPr>
        <w:t>применения</w:t>
      </w:r>
      <w:r w:rsidR="00DC704D" w:rsidRPr="00A41112">
        <w:rPr>
          <w:sz w:val="28"/>
          <w:szCs w:val="28"/>
        </w:rPr>
        <w:t xml:space="preserve"> каждого </w:t>
      </w:r>
      <w:r w:rsidR="00987924">
        <w:rPr>
          <w:sz w:val="28"/>
          <w:szCs w:val="28"/>
        </w:rPr>
        <w:t>определенного</w:t>
      </w:r>
      <w:r w:rsidR="00DC704D" w:rsidRPr="00A41112">
        <w:rPr>
          <w:sz w:val="28"/>
          <w:szCs w:val="28"/>
        </w:rPr>
        <w:t xml:space="preserve"> п</w:t>
      </w:r>
      <w:r w:rsidR="00987924">
        <w:rPr>
          <w:sz w:val="28"/>
          <w:szCs w:val="28"/>
        </w:rPr>
        <w:t>ортфеля</w:t>
      </w:r>
      <w:r w:rsidR="00DC704D" w:rsidRPr="00A41112">
        <w:rPr>
          <w:sz w:val="28"/>
          <w:szCs w:val="28"/>
        </w:rPr>
        <w:t xml:space="preserve"> акций не представляется </w:t>
      </w:r>
      <w:r w:rsidR="00987924">
        <w:rPr>
          <w:sz w:val="28"/>
          <w:szCs w:val="28"/>
        </w:rPr>
        <w:t>вероятным</w:t>
      </w:r>
      <w:r w:rsidR="00DC704D" w:rsidRPr="00A41112">
        <w:rPr>
          <w:sz w:val="28"/>
          <w:szCs w:val="28"/>
        </w:rPr>
        <w:t xml:space="preserve">, в качестве </w:t>
      </w:r>
      <w:r w:rsidR="00987924">
        <w:rPr>
          <w:sz w:val="28"/>
          <w:szCs w:val="28"/>
        </w:rPr>
        <w:t>основополагающего</w:t>
      </w:r>
      <w:r w:rsidR="00E1475F">
        <w:rPr>
          <w:sz w:val="28"/>
          <w:szCs w:val="28"/>
        </w:rPr>
        <w:t xml:space="preserve"> </w:t>
      </w:r>
      <w:r w:rsidR="006A558D">
        <w:rPr>
          <w:sz w:val="28"/>
          <w:szCs w:val="28"/>
        </w:rPr>
        <w:t>случая осуществления</w:t>
      </w:r>
      <w:r w:rsidR="00DC704D" w:rsidRPr="00A41112">
        <w:rPr>
          <w:sz w:val="28"/>
          <w:szCs w:val="28"/>
        </w:rPr>
        <w:t xml:space="preserve"> разно</w:t>
      </w:r>
      <w:r w:rsidR="00DC704D" w:rsidRPr="00A41112">
        <w:rPr>
          <w:sz w:val="28"/>
          <w:szCs w:val="28"/>
        </w:rPr>
        <w:softHyphen/>
        <w:t xml:space="preserve">временных </w:t>
      </w:r>
      <w:r w:rsidR="006A558D">
        <w:rPr>
          <w:sz w:val="28"/>
          <w:szCs w:val="28"/>
        </w:rPr>
        <w:t>взносов</w:t>
      </w:r>
      <w:r w:rsidR="00DC704D" w:rsidRPr="00A41112">
        <w:rPr>
          <w:sz w:val="28"/>
          <w:szCs w:val="28"/>
        </w:rPr>
        <w:t xml:space="preserve"> необходимо</w:t>
      </w:r>
      <w:r w:rsidR="006A558D">
        <w:rPr>
          <w:sz w:val="28"/>
          <w:szCs w:val="28"/>
        </w:rPr>
        <w:t xml:space="preserve"> использовать стартовую дату создания</w:t>
      </w:r>
      <w:r w:rsidR="00DC704D" w:rsidRPr="00A41112">
        <w:rPr>
          <w:sz w:val="28"/>
          <w:szCs w:val="28"/>
        </w:rPr>
        <w:t xml:space="preserve"> инвестиционно</w:t>
      </w:r>
      <w:r w:rsidR="00DC704D" w:rsidRPr="00A41112">
        <w:rPr>
          <w:sz w:val="28"/>
          <w:szCs w:val="28"/>
        </w:rPr>
        <w:softHyphen/>
        <w:t>го</w:t>
      </w:r>
      <w:r w:rsidR="00DC704D">
        <w:rPr>
          <w:sz w:val="28"/>
          <w:szCs w:val="28"/>
        </w:rPr>
        <w:t xml:space="preserve"> портфеля</w:t>
      </w:r>
      <w:r w:rsidR="00DC704D" w:rsidRPr="00A41112">
        <w:rPr>
          <w:sz w:val="28"/>
          <w:szCs w:val="28"/>
        </w:rPr>
        <w:t>.</w:t>
      </w:r>
    </w:p>
    <w:p w14:paraId="4021E123" w14:textId="77777777" w:rsidR="00DC704D" w:rsidRPr="00C750EF" w:rsidRDefault="00CA49ED" w:rsidP="00DC704D">
      <w:pPr>
        <w:spacing w:after="0" w:line="360" w:lineRule="auto"/>
        <w:ind w:firstLine="709"/>
        <w:jc w:val="both"/>
        <w:rPr>
          <w:rFonts w:ascii="Times New Roman" w:eastAsia="Times New Roman" w:hAnsi="Times New Roman" w:cs="Times New Roman"/>
          <w:sz w:val="28"/>
          <w:szCs w:val="28"/>
          <w:lang w:eastAsia="ru-RU"/>
        </w:rPr>
      </w:pPr>
      <w:bookmarkStart w:id="14" w:name="_Hlk105745639"/>
      <w:r>
        <w:rPr>
          <w:rFonts w:ascii="Times New Roman" w:eastAsia="Times New Roman" w:hAnsi="Times New Roman" w:cs="Times New Roman"/>
          <w:sz w:val="28"/>
          <w:szCs w:val="28"/>
          <w:lang w:eastAsia="ru-RU"/>
        </w:rPr>
        <w:t xml:space="preserve">Во время портфельного анализа происходит оценка текущего состояния всех активов, которые выступают в роли инструмента сбережения капитала инвестора и получаемой им прибыли. Задачей этого </w:t>
      </w:r>
      <w:r w:rsidR="00DB3E77">
        <w:rPr>
          <w:rFonts w:ascii="Times New Roman" w:eastAsia="Times New Roman" w:hAnsi="Times New Roman" w:cs="Times New Roman"/>
          <w:sz w:val="28"/>
          <w:szCs w:val="28"/>
          <w:lang w:eastAsia="ru-RU"/>
        </w:rPr>
        <w:t>мониторинга подразуме</w:t>
      </w:r>
      <w:r w:rsidR="00DB3E77">
        <w:rPr>
          <w:rFonts w:ascii="Times New Roman" w:eastAsia="Times New Roman" w:hAnsi="Times New Roman" w:cs="Times New Roman"/>
          <w:sz w:val="28"/>
          <w:szCs w:val="28"/>
          <w:lang w:eastAsia="ru-RU"/>
        </w:rPr>
        <w:lastRenderedPageBreak/>
        <w:t>вается формирование</w:t>
      </w:r>
      <w:r w:rsidR="00DC704D" w:rsidRPr="00C750EF">
        <w:rPr>
          <w:rFonts w:ascii="Times New Roman" w:eastAsia="Times New Roman" w:hAnsi="Times New Roman" w:cs="Times New Roman"/>
          <w:sz w:val="28"/>
          <w:szCs w:val="28"/>
          <w:lang w:eastAsia="ru-RU"/>
        </w:rPr>
        <w:t xml:space="preserve"> диверсифицированного </w:t>
      </w:r>
      <w:r w:rsidR="00DB3E77">
        <w:rPr>
          <w:rFonts w:ascii="Times New Roman" w:eastAsia="Times New Roman" w:hAnsi="Times New Roman" w:cs="Times New Roman"/>
          <w:sz w:val="28"/>
          <w:szCs w:val="28"/>
          <w:lang w:eastAsia="ru-RU"/>
        </w:rPr>
        <w:t xml:space="preserve">инвестиционного </w:t>
      </w:r>
      <w:r w:rsidR="00DC704D" w:rsidRPr="00C750EF">
        <w:rPr>
          <w:rFonts w:ascii="Times New Roman" w:eastAsia="Times New Roman" w:hAnsi="Times New Roman" w:cs="Times New Roman"/>
          <w:sz w:val="28"/>
          <w:szCs w:val="28"/>
          <w:lang w:eastAsia="ru-RU"/>
        </w:rPr>
        <w:t>портфеля</w:t>
      </w:r>
      <w:r w:rsidR="00DB3E77">
        <w:rPr>
          <w:rFonts w:ascii="Times New Roman" w:eastAsia="Times New Roman" w:hAnsi="Times New Roman" w:cs="Times New Roman"/>
          <w:sz w:val="28"/>
          <w:szCs w:val="28"/>
          <w:lang w:eastAsia="ru-RU"/>
        </w:rPr>
        <w:t>, которому характерен наибольший уровень предполагаемой прибыли при минимальных значениях риска</w:t>
      </w:r>
      <w:r w:rsidR="00DC704D" w:rsidRPr="00C750EF">
        <w:rPr>
          <w:rFonts w:ascii="Times New Roman" w:eastAsia="Times New Roman" w:hAnsi="Times New Roman" w:cs="Times New Roman"/>
          <w:sz w:val="28"/>
          <w:szCs w:val="28"/>
          <w:lang w:eastAsia="ru-RU"/>
        </w:rPr>
        <w:t xml:space="preserve">. </w:t>
      </w:r>
    </w:p>
    <w:p w14:paraId="6EC6DC12" w14:textId="212B607C" w:rsidR="00DC704D" w:rsidRPr="00C750EF" w:rsidRDefault="00DC704D" w:rsidP="00DC704D">
      <w:pPr>
        <w:spacing w:after="0" w:line="360" w:lineRule="auto"/>
        <w:ind w:firstLine="709"/>
        <w:jc w:val="both"/>
        <w:rPr>
          <w:rFonts w:ascii="Times New Roman" w:eastAsia="Times New Roman" w:hAnsi="Times New Roman" w:cs="Times New Roman"/>
          <w:sz w:val="28"/>
          <w:szCs w:val="28"/>
          <w:lang w:eastAsia="ru-RU"/>
        </w:rPr>
      </w:pPr>
      <w:r w:rsidRPr="00C750EF">
        <w:rPr>
          <w:rFonts w:ascii="Times New Roman" w:eastAsia="Times New Roman" w:hAnsi="Times New Roman" w:cs="Times New Roman"/>
          <w:sz w:val="28"/>
          <w:szCs w:val="28"/>
          <w:lang w:eastAsia="ru-RU"/>
        </w:rPr>
        <w:t xml:space="preserve">Диверсификация приводит к </w:t>
      </w:r>
      <w:r w:rsidR="008659B1" w:rsidRPr="00C750EF">
        <w:rPr>
          <w:rFonts w:ascii="Times New Roman" w:eastAsia="Times New Roman" w:hAnsi="Times New Roman" w:cs="Times New Roman"/>
          <w:sz w:val="28"/>
          <w:szCs w:val="28"/>
          <w:lang w:eastAsia="ru-RU"/>
        </w:rPr>
        <w:t>понижению</w:t>
      </w:r>
      <w:r w:rsidRPr="00C750EF">
        <w:rPr>
          <w:rFonts w:ascii="Times New Roman" w:eastAsia="Times New Roman" w:hAnsi="Times New Roman" w:cs="Times New Roman"/>
          <w:sz w:val="28"/>
          <w:szCs w:val="28"/>
          <w:lang w:eastAsia="ru-RU"/>
        </w:rPr>
        <w:t xml:space="preserve"> общего риска </w:t>
      </w:r>
      <w:r w:rsidR="008659B1">
        <w:rPr>
          <w:rFonts w:ascii="Times New Roman" w:eastAsia="Times New Roman" w:hAnsi="Times New Roman" w:cs="Times New Roman"/>
          <w:sz w:val="28"/>
          <w:szCs w:val="28"/>
          <w:lang w:eastAsia="ru-RU"/>
        </w:rPr>
        <w:t xml:space="preserve">инвестиционного </w:t>
      </w:r>
      <w:r w:rsidRPr="00C750EF">
        <w:rPr>
          <w:rFonts w:ascii="Times New Roman" w:eastAsia="Times New Roman" w:hAnsi="Times New Roman" w:cs="Times New Roman"/>
          <w:sz w:val="28"/>
          <w:szCs w:val="28"/>
          <w:lang w:eastAsia="ru-RU"/>
        </w:rPr>
        <w:t>портфеля</w:t>
      </w:r>
      <w:r w:rsidR="008659B1">
        <w:rPr>
          <w:rFonts w:ascii="Times New Roman" w:eastAsia="Times New Roman" w:hAnsi="Times New Roman" w:cs="Times New Roman"/>
          <w:sz w:val="28"/>
          <w:szCs w:val="28"/>
          <w:lang w:eastAsia="ru-RU"/>
        </w:rPr>
        <w:t>. После этого значительно снижается собственный риск и приведение к среднему значению рыночного</w:t>
      </w:r>
      <w:r w:rsidRPr="00C750EF">
        <w:rPr>
          <w:rFonts w:ascii="Times New Roman" w:eastAsia="Times New Roman" w:hAnsi="Times New Roman" w:cs="Times New Roman"/>
          <w:sz w:val="28"/>
          <w:szCs w:val="28"/>
          <w:lang w:eastAsia="ru-RU"/>
        </w:rPr>
        <w:t xml:space="preserve">, </w:t>
      </w:r>
      <w:r w:rsidR="008659B1">
        <w:rPr>
          <w:rFonts w:ascii="Times New Roman" w:eastAsia="Times New Roman" w:hAnsi="Times New Roman" w:cs="Times New Roman"/>
          <w:sz w:val="28"/>
          <w:szCs w:val="28"/>
          <w:lang w:eastAsia="ru-RU"/>
        </w:rPr>
        <w:t>потому что обычно</w:t>
      </w:r>
      <w:r w:rsidR="00CA49ED">
        <w:rPr>
          <w:rFonts w:ascii="Times New Roman" w:eastAsia="Times New Roman" w:hAnsi="Times New Roman" w:cs="Times New Roman"/>
          <w:sz w:val="28"/>
          <w:szCs w:val="28"/>
          <w:lang w:eastAsia="ru-RU"/>
        </w:rPr>
        <w:t xml:space="preserve">е </w:t>
      </w:r>
      <w:r w:rsidR="0044055B">
        <w:rPr>
          <w:rFonts w:ascii="Times New Roman" w:eastAsia="Times New Roman" w:hAnsi="Times New Roman" w:cs="Times New Roman"/>
          <w:sz w:val="28"/>
          <w:szCs w:val="28"/>
          <w:lang w:eastAsia="ru-RU"/>
        </w:rPr>
        <w:t>отклонение</w:t>
      </w:r>
      <w:r w:rsidR="0044055B" w:rsidRPr="00C750EF">
        <w:rPr>
          <w:rFonts w:ascii="Times New Roman" w:eastAsia="Times New Roman" w:hAnsi="Times New Roman" w:cs="Times New Roman"/>
          <w:sz w:val="28"/>
          <w:szCs w:val="28"/>
          <w:lang w:eastAsia="ru-RU"/>
        </w:rPr>
        <w:t xml:space="preserve"> (</w:t>
      </w:r>
      <w:r w:rsidR="008659B1" w:rsidRPr="00C750EF">
        <w:rPr>
          <w:rFonts w:ascii="Times New Roman" w:eastAsia="Times New Roman" w:hAnsi="Times New Roman" w:cs="Times New Roman"/>
          <w:sz w:val="28"/>
          <w:szCs w:val="28"/>
          <w:lang w:eastAsia="ru-RU"/>
        </w:rPr>
        <w:t>предел</w:t>
      </w:r>
      <w:r w:rsidRPr="00C750EF">
        <w:rPr>
          <w:rFonts w:ascii="Times New Roman" w:eastAsia="Times New Roman" w:hAnsi="Times New Roman" w:cs="Times New Roman"/>
          <w:sz w:val="28"/>
          <w:szCs w:val="28"/>
          <w:lang w:eastAsia="ru-RU"/>
        </w:rPr>
        <w:t xml:space="preserve"> риска) всего портфеля </w:t>
      </w:r>
      <w:r w:rsidR="00CA49ED">
        <w:rPr>
          <w:rFonts w:ascii="Times New Roman" w:eastAsia="Times New Roman" w:hAnsi="Times New Roman" w:cs="Times New Roman"/>
          <w:sz w:val="28"/>
          <w:szCs w:val="28"/>
          <w:lang w:eastAsia="ru-RU"/>
        </w:rPr>
        <w:t>в это время находится ниже базовых отклонений отдельных видов ценных бумаг, находящихся в портфеле</w:t>
      </w:r>
      <w:r w:rsidRPr="00C750EF">
        <w:rPr>
          <w:rFonts w:ascii="Times New Roman" w:eastAsia="Times New Roman" w:hAnsi="Times New Roman" w:cs="Times New Roman"/>
          <w:sz w:val="28"/>
          <w:szCs w:val="28"/>
          <w:lang w:eastAsia="ru-RU"/>
        </w:rPr>
        <w:t>.</w:t>
      </w:r>
    </w:p>
    <w:p w14:paraId="5DF58F01" w14:textId="77777777" w:rsidR="00DC704D" w:rsidRPr="00C750EF" w:rsidRDefault="000D7502" w:rsidP="00DC704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Портфельная теория </w:t>
      </w:r>
      <w:r w:rsidR="008659B1">
        <w:rPr>
          <w:rFonts w:ascii="Times New Roman" w:eastAsia="Times New Roman" w:hAnsi="Times New Roman" w:cs="Times New Roman"/>
          <w:sz w:val="28"/>
          <w:szCs w:val="28"/>
          <w:lang w:eastAsia="ru-RU"/>
        </w:rPr>
        <w:t xml:space="preserve">имеет комплексный подход в решении </w:t>
      </w:r>
      <w:r>
        <w:rPr>
          <w:rFonts w:ascii="Times New Roman" w:eastAsia="Times New Roman" w:hAnsi="Times New Roman" w:cs="Times New Roman"/>
          <w:sz w:val="28"/>
          <w:szCs w:val="28"/>
          <w:lang w:eastAsia="ru-RU"/>
        </w:rPr>
        <w:t>помогает проблем</w:t>
      </w:r>
      <w:r w:rsidR="008659B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менеджмента портфеля </w:t>
      </w:r>
      <w:r w:rsidR="008659B1">
        <w:rPr>
          <w:rFonts w:ascii="Times New Roman" w:eastAsia="Times New Roman" w:hAnsi="Times New Roman" w:cs="Times New Roman"/>
          <w:sz w:val="28"/>
          <w:szCs w:val="28"/>
          <w:lang w:eastAsia="ru-RU"/>
        </w:rPr>
        <w:t>инвестиций</w:t>
      </w:r>
      <w:r>
        <w:rPr>
          <w:rFonts w:ascii="Times New Roman" w:eastAsia="Times New Roman" w:hAnsi="Times New Roman" w:cs="Times New Roman"/>
          <w:sz w:val="28"/>
          <w:szCs w:val="28"/>
          <w:lang w:eastAsia="ru-RU"/>
        </w:rPr>
        <w:t xml:space="preserve"> и принятия решений о капиталовложени</w:t>
      </w:r>
      <w:r w:rsidR="008659B1">
        <w:rPr>
          <w:rFonts w:ascii="Times New Roman" w:eastAsia="Times New Roman" w:hAnsi="Times New Roman" w:cs="Times New Roman"/>
          <w:sz w:val="28"/>
          <w:szCs w:val="28"/>
          <w:lang w:eastAsia="ru-RU"/>
        </w:rPr>
        <w:t>ях</w:t>
      </w:r>
      <w:r w:rsidR="00DC704D" w:rsidRPr="00C750EF">
        <w:rPr>
          <w:rFonts w:ascii="Times New Roman" w:eastAsia="Times New Roman" w:hAnsi="Times New Roman" w:cs="Times New Roman"/>
          <w:sz w:val="28"/>
          <w:szCs w:val="28"/>
          <w:lang w:eastAsia="ru-RU"/>
        </w:rPr>
        <w:t xml:space="preserve">. </w:t>
      </w:r>
      <w:r w:rsidR="008659B1">
        <w:rPr>
          <w:rFonts w:ascii="Times New Roman" w:eastAsia="Times New Roman" w:hAnsi="Times New Roman" w:cs="Times New Roman"/>
          <w:sz w:val="28"/>
          <w:szCs w:val="28"/>
          <w:lang w:eastAsia="ru-RU"/>
        </w:rPr>
        <w:t xml:space="preserve">Эта теория предполагает то, что инвестор обязан получить возмещение за используемый риск. </w:t>
      </w:r>
    </w:p>
    <w:p w14:paraId="307C0BEE" w14:textId="77777777" w:rsidR="00DC704D" w:rsidRPr="00C750EF" w:rsidRDefault="00DC704D" w:rsidP="00DC704D">
      <w:pPr>
        <w:spacing w:after="0" w:line="360" w:lineRule="auto"/>
        <w:ind w:firstLine="709"/>
        <w:jc w:val="both"/>
        <w:rPr>
          <w:rFonts w:ascii="Times New Roman" w:eastAsia="Times New Roman" w:hAnsi="Times New Roman" w:cs="Times New Roman"/>
          <w:sz w:val="28"/>
          <w:szCs w:val="28"/>
          <w:lang w:eastAsia="ru-RU"/>
        </w:rPr>
      </w:pPr>
      <w:bookmarkStart w:id="15" w:name="_Hlk105745654"/>
      <w:bookmarkEnd w:id="14"/>
      <w:r w:rsidRPr="00C750EF">
        <w:rPr>
          <w:rFonts w:ascii="Times New Roman" w:eastAsia="Times New Roman" w:hAnsi="Times New Roman" w:cs="Times New Roman"/>
          <w:sz w:val="28"/>
          <w:szCs w:val="28"/>
          <w:lang w:eastAsia="ru-RU"/>
        </w:rPr>
        <w:t xml:space="preserve">Вместо </w:t>
      </w:r>
      <w:r w:rsidR="000D7502" w:rsidRPr="00C750EF">
        <w:rPr>
          <w:rFonts w:ascii="Times New Roman" w:eastAsia="Times New Roman" w:hAnsi="Times New Roman" w:cs="Times New Roman"/>
          <w:sz w:val="28"/>
          <w:szCs w:val="28"/>
          <w:lang w:eastAsia="ru-RU"/>
        </w:rPr>
        <w:t>разбора</w:t>
      </w:r>
      <w:r w:rsidR="00E1475F">
        <w:rPr>
          <w:rFonts w:ascii="Times New Roman" w:eastAsia="Times New Roman" w:hAnsi="Times New Roman" w:cs="Times New Roman"/>
          <w:sz w:val="28"/>
          <w:szCs w:val="28"/>
          <w:lang w:eastAsia="ru-RU"/>
        </w:rPr>
        <w:t xml:space="preserve"> </w:t>
      </w:r>
      <w:r w:rsidR="000D7502">
        <w:rPr>
          <w:rFonts w:ascii="Times New Roman" w:eastAsia="Times New Roman" w:hAnsi="Times New Roman" w:cs="Times New Roman"/>
          <w:sz w:val="28"/>
          <w:szCs w:val="28"/>
          <w:lang w:eastAsia="ru-RU"/>
        </w:rPr>
        <w:t>показателей</w:t>
      </w:r>
      <w:r w:rsidR="00E1475F">
        <w:rPr>
          <w:rFonts w:ascii="Times New Roman" w:eastAsia="Times New Roman" w:hAnsi="Times New Roman" w:cs="Times New Roman"/>
          <w:sz w:val="28"/>
          <w:szCs w:val="28"/>
          <w:lang w:eastAsia="ru-RU"/>
        </w:rPr>
        <w:t xml:space="preserve"> </w:t>
      </w:r>
      <w:r w:rsidR="000D7502" w:rsidRPr="00C750EF">
        <w:rPr>
          <w:rFonts w:ascii="Times New Roman" w:eastAsia="Times New Roman" w:hAnsi="Times New Roman" w:cs="Times New Roman"/>
          <w:sz w:val="28"/>
          <w:szCs w:val="28"/>
          <w:lang w:eastAsia="ru-RU"/>
        </w:rPr>
        <w:t>некоторых</w:t>
      </w:r>
      <w:r w:rsidRPr="00C750EF">
        <w:rPr>
          <w:rFonts w:ascii="Times New Roman" w:eastAsia="Times New Roman" w:hAnsi="Times New Roman" w:cs="Times New Roman"/>
          <w:sz w:val="28"/>
          <w:szCs w:val="28"/>
          <w:lang w:eastAsia="ru-RU"/>
        </w:rPr>
        <w:t xml:space="preserve"> портфельных </w:t>
      </w:r>
      <w:r w:rsidR="000D7502">
        <w:rPr>
          <w:rFonts w:ascii="Times New Roman" w:eastAsia="Times New Roman" w:hAnsi="Times New Roman" w:cs="Times New Roman"/>
          <w:sz w:val="28"/>
          <w:szCs w:val="28"/>
          <w:lang w:eastAsia="ru-RU"/>
        </w:rPr>
        <w:t>капитало</w:t>
      </w:r>
      <w:r w:rsidRPr="00C750EF">
        <w:rPr>
          <w:rFonts w:ascii="Times New Roman" w:eastAsia="Times New Roman" w:hAnsi="Times New Roman" w:cs="Times New Roman"/>
          <w:sz w:val="28"/>
          <w:szCs w:val="28"/>
          <w:lang w:eastAsia="ru-RU"/>
        </w:rPr>
        <w:t xml:space="preserve">вложений она </w:t>
      </w:r>
      <w:r w:rsidR="000D7502" w:rsidRPr="00C750EF">
        <w:rPr>
          <w:rFonts w:ascii="Times New Roman" w:eastAsia="Times New Roman" w:hAnsi="Times New Roman" w:cs="Times New Roman"/>
          <w:sz w:val="28"/>
          <w:szCs w:val="28"/>
          <w:lang w:eastAsia="ru-RU"/>
        </w:rPr>
        <w:t>име</w:t>
      </w:r>
      <w:r w:rsidR="000D7502">
        <w:rPr>
          <w:rFonts w:ascii="Times New Roman" w:eastAsia="Times New Roman" w:hAnsi="Times New Roman" w:cs="Times New Roman"/>
          <w:sz w:val="28"/>
          <w:szCs w:val="28"/>
          <w:lang w:eastAsia="ru-RU"/>
        </w:rPr>
        <w:t>ет</w:t>
      </w:r>
      <w:r w:rsidR="000D7502" w:rsidRPr="00C750EF">
        <w:rPr>
          <w:rFonts w:ascii="Times New Roman" w:eastAsia="Times New Roman" w:hAnsi="Times New Roman" w:cs="Times New Roman"/>
          <w:sz w:val="28"/>
          <w:szCs w:val="28"/>
          <w:lang w:eastAsia="ru-RU"/>
        </w:rPr>
        <w:t xml:space="preserve"> в распоряжении</w:t>
      </w:r>
      <w:r w:rsidRPr="00C750EF">
        <w:rPr>
          <w:rFonts w:ascii="Times New Roman" w:eastAsia="Times New Roman" w:hAnsi="Times New Roman" w:cs="Times New Roman"/>
          <w:sz w:val="28"/>
          <w:szCs w:val="28"/>
          <w:lang w:eastAsia="ru-RU"/>
        </w:rPr>
        <w:t xml:space="preserve"> статистически</w:t>
      </w:r>
      <w:r w:rsidR="000D7502">
        <w:rPr>
          <w:rFonts w:ascii="Times New Roman" w:eastAsia="Times New Roman" w:hAnsi="Times New Roman" w:cs="Times New Roman"/>
          <w:sz w:val="28"/>
          <w:szCs w:val="28"/>
          <w:lang w:eastAsia="ru-RU"/>
        </w:rPr>
        <w:t>е</w:t>
      </w:r>
      <w:r w:rsidRPr="00C750EF">
        <w:rPr>
          <w:rFonts w:ascii="Times New Roman" w:eastAsia="Times New Roman" w:hAnsi="Times New Roman" w:cs="Times New Roman"/>
          <w:sz w:val="28"/>
          <w:szCs w:val="28"/>
          <w:lang w:eastAsia="ru-RU"/>
        </w:rPr>
        <w:t xml:space="preserve"> взаимо</w:t>
      </w:r>
      <w:r w:rsidR="000D7502">
        <w:rPr>
          <w:rFonts w:ascii="Times New Roman" w:eastAsia="Times New Roman" w:hAnsi="Times New Roman" w:cs="Times New Roman"/>
          <w:sz w:val="28"/>
          <w:szCs w:val="28"/>
          <w:lang w:eastAsia="ru-RU"/>
        </w:rPr>
        <w:t>зависимости</w:t>
      </w:r>
      <w:r w:rsidRPr="00C750EF">
        <w:rPr>
          <w:rFonts w:ascii="Times New Roman" w:eastAsia="Times New Roman" w:hAnsi="Times New Roman" w:cs="Times New Roman"/>
          <w:sz w:val="28"/>
          <w:szCs w:val="28"/>
          <w:lang w:eastAsia="ru-RU"/>
        </w:rPr>
        <w:t xml:space="preserve"> ценных бумаг, </w:t>
      </w:r>
      <w:r w:rsidR="000D7502">
        <w:rPr>
          <w:rFonts w:ascii="Times New Roman" w:eastAsia="Times New Roman" w:hAnsi="Times New Roman" w:cs="Times New Roman"/>
          <w:sz w:val="28"/>
          <w:szCs w:val="28"/>
          <w:lang w:eastAsia="ru-RU"/>
        </w:rPr>
        <w:t>находящихся</w:t>
      </w:r>
      <w:r w:rsidRPr="00C750EF">
        <w:rPr>
          <w:rFonts w:ascii="Times New Roman" w:eastAsia="Times New Roman" w:hAnsi="Times New Roman" w:cs="Times New Roman"/>
          <w:sz w:val="28"/>
          <w:szCs w:val="28"/>
          <w:lang w:eastAsia="ru-RU"/>
        </w:rPr>
        <w:t xml:space="preserve"> в портфел</w:t>
      </w:r>
      <w:r w:rsidR="000D7502">
        <w:rPr>
          <w:rFonts w:ascii="Times New Roman" w:eastAsia="Times New Roman" w:hAnsi="Times New Roman" w:cs="Times New Roman"/>
          <w:sz w:val="28"/>
          <w:szCs w:val="28"/>
          <w:lang w:eastAsia="ru-RU"/>
        </w:rPr>
        <w:t>е</w:t>
      </w:r>
      <w:r w:rsidRPr="00C750EF">
        <w:rPr>
          <w:rFonts w:ascii="Times New Roman" w:eastAsia="Times New Roman" w:hAnsi="Times New Roman" w:cs="Times New Roman"/>
          <w:sz w:val="28"/>
          <w:szCs w:val="28"/>
          <w:lang w:eastAsia="ru-RU"/>
        </w:rPr>
        <w:t xml:space="preserve">. Подход </w:t>
      </w:r>
      <w:r w:rsidR="000D7502" w:rsidRPr="00C750EF">
        <w:rPr>
          <w:rFonts w:ascii="Times New Roman" w:eastAsia="Times New Roman" w:hAnsi="Times New Roman" w:cs="Times New Roman"/>
          <w:sz w:val="28"/>
          <w:szCs w:val="28"/>
          <w:lang w:eastAsia="ru-RU"/>
        </w:rPr>
        <w:t>под</w:t>
      </w:r>
      <w:r w:rsidR="000D7502">
        <w:rPr>
          <w:rFonts w:ascii="Times New Roman" w:eastAsia="Times New Roman" w:hAnsi="Times New Roman" w:cs="Times New Roman"/>
          <w:sz w:val="28"/>
          <w:szCs w:val="28"/>
          <w:lang w:eastAsia="ru-RU"/>
        </w:rPr>
        <w:t>елен</w:t>
      </w:r>
      <w:r w:rsidRPr="00C750EF">
        <w:rPr>
          <w:rFonts w:ascii="Times New Roman" w:eastAsia="Times New Roman" w:hAnsi="Times New Roman" w:cs="Times New Roman"/>
          <w:sz w:val="28"/>
          <w:szCs w:val="28"/>
          <w:lang w:eastAsia="ru-RU"/>
        </w:rPr>
        <w:t xml:space="preserve"> на 4 </w:t>
      </w:r>
      <w:r w:rsidR="000D7502" w:rsidRPr="00C750EF">
        <w:rPr>
          <w:rFonts w:ascii="Times New Roman" w:eastAsia="Times New Roman" w:hAnsi="Times New Roman" w:cs="Times New Roman"/>
          <w:sz w:val="28"/>
          <w:szCs w:val="28"/>
          <w:lang w:eastAsia="ru-RU"/>
        </w:rPr>
        <w:t>стадии</w:t>
      </w:r>
      <w:r w:rsidRPr="00C750EF">
        <w:rPr>
          <w:rFonts w:ascii="Times New Roman" w:eastAsia="Times New Roman" w:hAnsi="Times New Roman" w:cs="Times New Roman"/>
          <w:sz w:val="28"/>
          <w:szCs w:val="28"/>
          <w:lang w:eastAsia="ru-RU"/>
        </w:rPr>
        <w:t>:</w:t>
      </w:r>
    </w:p>
    <w:p w14:paraId="21E278E3" w14:textId="77777777" w:rsidR="00DC704D" w:rsidRPr="00C750EF" w:rsidRDefault="000D7502" w:rsidP="00994325">
      <w:pPr>
        <w:numPr>
          <w:ilvl w:val="0"/>
          <w:numId w:val="16"/>
        </w:numPr>
        <w:tabs>
          <w:tab w:val="clear" w:pos="720"/>
          <w:tab w:val="num" w:pos="0"/>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w:t>
      </w:r>
      <w:r w:rsidRPr="00C750EF">
        <w:rPr>
          <w:rFonts w:ascii="Times New Roman" w:eastAsia="Times New Roman" w:hAnsi="Times New Roman" w:cs="Times New Roman"/>
          <w:sz w:val="28"/>
          <w:szCs w:val="28"/>
          <w:lang w:eastAsia="ru-RU"/>
        </w:rPr>
        <w:t xml:space="preserve"> всех </w:t>
      </w:r>
      <w:r>
        <w:rPr>
          <w:rFonts w:ascii="Times New Roman" w:eastAsia="Times New Roman" w:hAnsi="Times New Roman" w:cs="Times New Roman"/>
          <w:sz w:val="28"/>
          <w:szCs w:val="28"/>
          <w:lang w:eastAsia="ru-RU"/>
        </w:rPr>
        <w:t>типов</w:t>
      </w:r>
      <w:r w:rsidRPr="00C750EF">
        <w:rPr>
          <w:rFonts w:ascii="Times New Roman" w:eastAsia="Times New Roman" w:hAnsi="Times New Roman" w:cs="Times New Roman"/>
          <w:sz w:val="28"/>
          <w:szCs w:val="28"/>
          <w:lang w:eastAsia="ru-RU"/>
        </w:rPr>
        <w:t xml:space="preserve"> активов с </w:t>
      </w:r>
      <w:r>
        <w:rPr>
          <w:rFonts w:ascii="Times New Roman" w:eastAsia="Times New Roman" w:hAnsi="Times New Roman" w:cs="Times New Roman"/>
          <w:sz w:val="28"/>
          <w:szCs w:val="28"/>
          <w:lang w:eastAsia="ru-RU"/>
        </w:rPr>
        <w:t>позиции,</w:t>
      </w:r>
      <w:r w:rsidR="00E147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предполагаемых прибыльности и рискованности</w:t>
      </w:r>
      <w:r w:rsidR="00DC704D" w:rsidRPr="00C750EF">
        <w:rPr>
          <w:rFonts w:ascii="Times New Roman" w:eastAsia="Times New Roman" w:hAnsi="Times New Roman" w:cs="Times New Roman"/>
          <w:sz w:val="28"/>
          <w:szCs w:val="28"/>
          <w:lang w:eastAsia="ru-RU"/>
        </w:rPr>
        <w:t>;</w:t>
      </w:r>
    </w:p>
    <w:p w14:paraId="084464A0" w14:textId="77777777" w:rsidR="00DC704D" w:rsidRPr="00C750EF" w:rsidRDefault="00815DB1" w:rsidP="00994325">
      <w:pPr>
        <w:numPr>
          <w:ilvl w:val="0"/>
          <w:numId w:val="16"/>
        </w:numPr>
        <w:tabs>
          <w:tab w:val="clear" w:pos="720"/>
          <w:tab w:val="num" w:pos="0"/>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w:t>
      </w:r>
      <w:r w:rsidR="00DC704D" w:rsidRPr="00C750EF">
        <w:rPr>
          <w:rFonts w:ascii="Times New Roman" w:eastAsia="Times New Roman" w:hAnsi="Times New Roman" w:cs="Times New Roman"/>
          <w:sz w:val="28"/>
          <w:szCs w:val="28"/>
          <w:lang w:eastAsia="ru-RU"/>
        </w:rPr>
        <w:t xml:space="preserve"> о </w:t>
      </w:r>
      <w:r w:rsidRPr="00C750EF">
        <w:rPr>
          <w:rFonts w:ascii="Times New Roman" w:eastAsia="Times New Roman" w:hAnsi="Times New Roman" w:cs="Times New Roman"/>
          <w:sz w:val="28"/>
          <w:szCs w:val="28"/>
          <w:lang w:eastAsia="ru-RU"/>
        </w:rPr>
        <w:t>разделении</w:t>
      </w:r>
      <w:r w:rsidR="00DC704D" w:rsidRPr="00C750EF">
        <w:rPr>
          <w:rFonts w:ascii="Times New Roman" w:eastAsia="Times New Roman" w:hAnsi="Times New Roman" w:cs="Times New Roman"/>
          <w:sz w:val="28"/>
          <w:szCs w:val="28"/>
          <w:lang w:eastAsia="ru-RU"/>
        </w:rPr>
        <w:t xml:space="preserve"> активов </w:t>
      </w:r>
      <w:r>
        <w:rPr>
          <w:rFonts w:ascii="Times New Roman" w:eastAsia="Times New Roman" w:hAnsi="Times New Roman" w:cs="Times New Roman"/>
          <w:sz w:val="28"/>
          <w:szCs w:val="28"/>
          <w:lang w:eastAsia="ru-RU"/>
        </w:rPr>
        <w:t>среди разнообразных типов капиталовложений</w:t>
      </w:r>
      <w:r w:rsidR="00DC704D" w:rsidRPr="00C750EF">
        <w:rPr>
          <w:rFonts w:ascii="Times New Roman" w:eastAsia="Times New Roman" w:hAnsi="Times New Roman" w:cs="Times New Roman"/>
          <w:sz w:val="28"/>
          <w:szCs w:val="28"/>
          <w:lang w:eastAsia="ru-RU"/>
        </w:rPr>
        <w:t xml:space="preserve"> (</w:t>
      </w:r>
      <w:r w:rsidR="00F71F20">
        <w:rPr>
          <w:rFonts w:ascii="Times New Roman" w:eastAsia="Times New Roman" w:hAnsi="Times New Roman" w:cs="Times New Roman"/>
          <w:sz w:val="28"/>
          <w:szCs w:val="28"/>
          <w:lang w:eastAsia="ru-RU"/>
        </w:rPr>
        <w:t>н</w:t>
      </w:r>
      <w:r w:rsidR="00DC704D" w:rsidRPr="00C750EF">
        <w:rPr>
          <w:rFonts w:ascii="Times New Roman" w:eastAsia="Times New Roman" w:hAnsi="Times New Roman" w:cs="Times New Roman"/>
          <w:sz w:val="28"/>
          <w:szCs w:val="28"/>
          <w:lang w:eastAsia="ru-RU"/>
        </w:rPr>
        <w:t xml:space="preserve">апример, </w:t>
      </w:r>
      <w:r>
        <w:rPr>
          <w:rFonts w:ascii="Times New Roman" w:eastAsia="Times New Roman" w:hAnsi="Times New Roman" w:cs="Times New Roman"/>
          <w:sz w:val="28"/>
          <w:szCs w:val="28"/>
          <w:lang w:eastAsia="ru-RU"/>
        </w:rPr>
        <w:t>покупка недвижимого имущества, акций или облигаций</w:t>
      </w:r>
      <w:r w:rsidR="00DC704D" w:rsidRPr="00C750EF">
        <w:rPr>
          <w:rFonts w:ascii="Times New Roman" w:eastAsia="Times New Roman" w:hAnsi="Times New Roman" w:cs="Times New Roman"/>
          <w:sz w:val="28"/>
          <w:szCs w:val="28"/>
          <w:lang w:eastAsia="ru-RU"/>
        </w:rPr>
        <w:t>);</w:t>
      </w:r>
    </w:p>
    <w:p w14:paraId="42D4FE87" w14:textId="77777777" w:rsidR="00DC704D" w:rsidRPr="00C750EF" w:rsidRDefault="000D7502" w:rsidP="00994325">
      <w:pPr>
        <w:numPr>
          <w:ilvl w:val="0"/>
          <w:numId w:val="16"/>
        </w:numPr>
        <w:tabs>
          <w:tab w:val="clear" w:pos="720"/>
          <w:tab w:val="num" w:pos="0"/>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улучшение</w:t>
      </w:r>
      <w:r w:rsidR="00E1475F">
        <w:rPr>
          <w:rFonts w:ascii="Times New Roman" w:eastAsia="Times New Roman" w:hAnsi="Times New Roman" w:cs="Times New Roman"/>
          <w:sz w:val="28"/>
          <w:szCs w:val="28"/>
          <w:lang w:eastAsia="ru-RU"/>
        </w:rPr>
        <w:t xml:space="preserve"> </w:t>
      </w:r>
      <w:r w:rsidR="00815DB1">
        <w:rPr>
          <w:rFonts w:ascii="Times New Roman" w:eastAsia="Times New Roman" w:hAnsi="Times New Roman" w:cs="Times New Roman"/>
          <w:sz w:val="28"/>
          <w:szCs w:val="28"/>
          <w:lang w:eastAsia="ru-RU"/>
        </w:rPr>
        <w:t>прибыльности</w:t>
      </w:r>
      <w:r w:rsidR="00DC704D" w:rsidRPr="00C750EF">
        <w:rPr>
          <w:rFonts w:ascii="Times New Roman" w:eastAsia="Times New Roman" w:hAnsi="Times New Roman" w:cs="Times New Roman"/>
          <w:sz w:val="28"/>
          <w:szCs w:val="28"/>
          <w:lang w:eastAsia="ru-RU"/>
        </w:rPr>
        <w:t xml:space="preserve"> портфельных </w:t>
      </w:r>
      <w:r w:rsidR="00815DB1">
        <w:rPr>
          <w:rFonts w:ascii="Times New Roman" w:eastAsia="Times New Roman" w:hAnsi="Times New Roman" w:cs="Times New Roman"/>
          <w:sz w:val="28"/>
          <w:szCs w:val="28"/>
          <w:lang w:eastAsia="ru-RU"/>
        </w:rPr>
        <w:t xml:space="preserve">капиталовложений </w:t>
      </w:r>
      <w:r w:rsidR="00DC704D" w:rsidRPr="00C750EF">
        <w:rPr>
          <w:rFonts w:ascii="Times New Roman" w:eastAsia="Times New Roman" w:hAnsi="Times New Roman" w:cs="Times New Roman"/>
          <w:sz w:val="28"/>
          <w:szCs w:val="28"/>
          <w:lang w:eastAsia="ru-RU"/>
        </w:rPr>
        <w:t xml:space="preserve">по </w:t>
      </w:r>
      <w:r w:rsidR="00815DB1">
        <w:rPr>
          <w:rFonts w:ascii="Times New Roman" w:eastAsia="Times New Roman" w:hAnsi="Times New Roman" w:cs="Times New Roman"/>
          <w:sz w:val="28"/>
          <w:szCs w:val="28"/>
          <w:lang w:eastAsia="ru-RU"/>
        </w:rPr>
        <w:t>предполагаемым</w:t>
      </w:r>
      <w:r w:rsidR="00E1475F">
        <w:rPr>
          <w:rFonts w:ascii="Times New Roman" w:eastAsia="Times New Roman" w:hAnsi="Times New Roman" w:cs="Times New Roman"/>
          <w:sz w:val="28"/>
          <w:szCs w:val="28"/>
          <w:lang w:eastAsia="ru-RU"/>
        </w:rPr>
        <w:t xml:space="preserve"> </w:t>
      </w:r>
      <w:r w:rsidR="00815DB1" w:rsidRPr="00C750EF">
        <w:rPr>
          <w:rFonts w:ascii="Times New Roman" w:eastAsia="Times New Roman" w:hAnsi="Times New Roman" w:cs="Times New Roman"/>
          <w:sz w:val="28"/>
          <w:szCs w:val="28"/>
          <w:lang w:eastAsia="ru-RU"/>
        </w:rPr>
        <w:t>величинам</w:t>
      </w:r>
      <w:r w:rsidR="00DC704D" w:rsidRPr="00C750EF">
        <w:rPr>
          <w:rFonts w:ascii="Times New Roman" w:eastAsia="Times New Roman" w:hAnsi="Times New Roman" w:cs="Times New Roman"/>
          <w:sz w:val="28"/>
          <w:szCs w:val="28"/>
          <w:lang w:eastAsia="ru-RU"/>
        </w:rPr>
        <w:t xml:space="preserve"> риска;</w:t>
      </w:r>
    </w:p>
    <w:p w14:paraId="003567EC" w14:textId="77777777" w:rsidR="00DC704D" w:rsidRPr="00C750EF" w:rsidRDefault="00DC704D" w:rsidP="00994325">
      <w:pPr>
        <w:numPr>
          <w:ilvl w:val="0"/>
          <w:numId w:val="16"/>
        </w:numPr>
        <w:tabs>
          <w:tab w:val="clear" w:pos="720"/>
          <w:tab w:val="num" w:pos="0"/>
          <w:tab w:val="left" w:pos="993"/>
        </w:tabs>
        <w:spacing w:after="0" w:line="360" w:lineRule="auto"/>
        <w:ind w:left="0" w:firstLine="709"/>
        <w:jc w:val="both"/>
        <w:rPr>
          <w:rFonts w:ascii="Times New Roman" w:eastAsia="Times New Roman" w:hAnsi="Times New Roman" w:cs="Times New Roman"/>
          <w:sz w:val="28"/>
          <w:szCs w:val="28"/>
          <w:lang w:eastAsia="ru-RU"/>
        </w:rPr>
      </w:pPr>
      <w:r w:rsidRPr="00C750EF">
        <w:rPr>
          <w:rFonts w:ascii="Times New Roman" w:eastAsia="Times New Roman" w:hAnsi="Times New Roman" w:cs="Times New Roman"/>
          <w:sz w:val="28"/>
          <w:szCs w:val="28"/>
          <w:lang w:eastAsia="ru-RU"/>
        </w:rPr>
        <w:t xml:space="preserve">оценка </w:t>
      </w:r>
      <w:r w:rsidR="00716488" w:rsidRPr="00C750EF">
        <w:rPr>
          <w:rFonts w:ascii="Times New Roman" w:eastAsia="Times New Roman" w:hAnsi="Times New Roman" w:cs="Times New Roman"/>
          <w:sz w:val="28"/>
          <w:szCs w:val="28"/>
          <w:lang w:eastAsia="ru-RU"/>
        </w:rPr>
        <w:t>итогов</w:t>
      </w:r>
      <w:r w:rsidRPr="00C750EF">
        <w:rPr>
          <w:rFonts w:ascii="Times New Roman" w:eastAsia="Times New Roman" w:hAnsi="Times New Roman" w:cs="Times New Roman"/>
          <w:sz w:val="28"/>
          <w:szCs w:val="28"/>
          <w:lang w:eastAsia="ru-RU"/>
        </w:rPr>
        <w:t xml:space="preserve"> по </w:t>
      </w:r>
      <w:r w:rsidR="00716488">
        <w:rPr>
          <w:rFonts w:ascii="Times New Roman" w:eastAsia="Times New Roman" w:hAnsi="Times New Roman" w:cs="Times New Roman"/>
          <w:sz w:val="28"/>
          <w:szCs w:val="28"/>
          <w:lang w:eastAsia="ru-RU"/>
        </w:rPr>
        <w:t>конкретному типу</w:t>
      </w:r>
      <w:r w:rsidRPr="00C750EF">
        <w:rPr>
          <w:rFonts w:ascii="Times New Roman" w:eastAsia="Times New Roman" w:hAnsi="Times New Roman" w:cs="Times New Roman"/>
          <w:sz w:val="28"/>
          <w:szCs w:val="28"/>
          <w:lang w:eastAsia="ru-RU"/>
        </w:rPr>
        <w:t xml:space="preserve"> ценных бумаг и </w:t>
      </w:r>
      <w:r w:rsidR="00716488" w:rsidRPr="00C750EF">
        <w:rPr>
          <w:rFonts w:ascii="Times New Roman" w:eastAsia="Times New Roman" w:hAnsi="Times New Roman" w:cs="Times New Roman"/>
          <w:sz w:val="28"/>
          <w:szCs w:val="28"/>
          <w:lang w:eastAsia="ru-RU"/>
        </w:rPr>
        <w:t>систематизация</w:t>
      </w:r>
      <w:r w:rsidRPr="00C750EF">
        <w:rPr>
          <w:rFonts w:ascii="Times New Roman" w:eastAsia="Times New Roman" w:hAnsi="Times New Roman" w:cs="Times New Roman"/>
          <w:sz w:val="28"/>
          <w:szCs w:val="28"/>
          <w:lang w:eastAsia="ru-RU"/>
        </w:rPr>
        <w:t xml:space="preserve"> рисков на </w:t>
      </w:r>
      <w:r w:rsidR="00716488">
        <w:rPr>
          <w:rFonts w:ascii="Times New Roman" w:eastAsia="Times New Roman" w:hAnsi="Times New Roman" w:cs="Times New Roman"/>
          <w:sz w:val="28"/>
          <w:szCs w:val="28"/>
          <w:lang w:eastAsia="ru-RU"/>
        </w:rPr>
        <w:t>риски, которые относятся определенной экономической сфере или типу ценных бумаг.</w:t>
      </w:r>
    </w:p>
    <w:bookmarkEnd w:id="15"/>
    <w:p w14:paraId="1BE08B46" w14:textId="77777777" w:rsidR="00DC704D" w:rsidRPr="00C750EF" w:rsidRDefault="009F4DAC" w:rsidP="00DC704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Состояние </w:t>
      </w:r>
      <w:r w:rsidR="00C92E0E">
        <w:rPr>
          <w:rFonts w:ascii="Times New Roman" w:eastAsia="Times New Roman" w:hAnsi="Times New Roman" w:cs="Times New Roman"/>
          <w:sz w:val="28"/>
          <w:szCs w:val="28"/>
          <w:lang w:eastAsia="ru-RU"/>
        </w:rPr>
        <w:t>взаимозависимости</w:t>
      </w:r>
      <w:r w:rsidR="00DC704D" w:rsidRPr="00C750EF">
        <w:rPr>
          <w:rFonts w:ascii="Times New Roman" w:eastAsia="Times New Roman" w:hAnsi="Times New Roman" w:cs="Times New Roman"/>
          <w:sz w:val="28"/>
          <w:szCs w:val="28"/>
          <w:lang w:eastAsia="ru-RU"/>
        </w:rPr>
        <w:t xml:space="preserve"> между ожидаемой </w:t>
      </w:r>
      <w:r w:rsidR="00C92E0E">
        <w:rPr>
          <w:rFonts w:ascii="Times New Roman" w:eastAsia="Times New Roman" w:hAnsi="Times New Roman" w:cs="Times New Roman"/>
          <w:sz w:val="28"/>
          <w:szCs w:val="28"/>
          <w:lang w:eastAsia="ru-RU"/>
        </w:rPr>
        <w:t>прибыльности</w:t>
      </w:r>
      <w:r w:rsidR="00DC704D" w:rsidRPr="00C750EF">
        <w:rPr>
          <w:rFonts w:ascii="Times New Roman" w:eastAsia="Times New Roman" w:hAnsi="Times New Roman" w:cs="Times New Roman"/>
          <w:sz w:val="28"/>
          <w:szCs w:val="28"/>
          <w:lang w:eastAsia="ru-RU"/>
        </w:rPr>
        <w:t xml:space="preserve"> и </w:t>
      </w:r>
      <w:r w:rsidR="00C92E0E" w:rsidRPr="00C750EF">
        <w:rPr>
          <w:rFonts w:ascii="Times New Roman" w:eastAsia="Times New Roman" w:hAnsi="Times New Roman" w:cs="Times New Roman"/>
          <w:sz w:val="28"/>
          <w:szCs w:val="28"/>
          <w:lang w:eastAsia="ru-RU"/>
        </w:rPr>
        <w:t>уровнем</w:t>
      </w:r>
      <w:r w:rsidR="00DC704D" w:rsidRPr="00C750EF">
        <w:rPr>
          <w:rFonts w:ascii="Times New Roman" w:eastAsia="Times New Roman" w:hAnsi="Times New Roman" w:cs="Times New Roman"/>
          <w:sz w:val="28"/>
          <w:szCs w:val="28"/>
          <w:lang w:eastAsia="ru-RU"/>
        </w:rPr>
        <w:t xml:space="preserve"> рискованности актива </w:t>
      </w:r>
      <w:r w:rsidR="00C92E0E">
        <w:rPr>
          <w:rFonts w:ascii="Times New Roman" w:eastAsia="Times New Roman" w:hAnsi="Times New Roman" w:cs="Times New Roman"/>
          <w:sz w:val="28"/>
          <w:szCs w:val="28"/>
          <w:lang w:eastAsia="ru-RU"/>
        </w:rPr>
        <w:t xml:space="preserve">принято измерять при помощи </w:t>
      </w:r>
      <w:r w:rsidR="00DC704D" w:rsidRPr="00C750EF">
        <w:rPr>
          <w:rFonts w:ascii="Times New Roman" w:eastAsia="Times New Roman" w:hAnsi="Times New Roman" w:cs="Times New Roman"/>
          <w:sz w:val="28"/>
          <w:szCs w:val="28"/>
          <w:lang w:eastAsia="ru-RU"/>
        </w:rPr>
        <w:t>коэффициентом «бета» (</w:t>
      </w:r>
      <w:r w:rsidR="00C92E0E">
        <w:rPr>
          <w:rFonts w:ascii="Times New Roman" w:eastAsia="Times New Roman" w:hAnsi="Times New Roman" w:cs="Times New Roman"/>
          <w:sz w:val="28"/>
          <w:szCs w:val="28"/>
          <w:lang w:eastAsia="ru-RU"/>
        </w:rPr>
        <w:t xml:space="preserve">показывающим </w:t>
      </w:r>
      <w:r w:rsidR="00C92E0E" w:rsidRPr="00C750EF">
        <w:rPr>
          <w:rFonts w:ascii="Times New Roman" w:eastAsia="Times New Roman" w:hAnsi="Times New Roman" w:cs="Times New Roman"/>
          <w:sz w:val="28"/>
          <w:szCs w:val="28"/>
          <w:lang w:eastAsia="ru-RU"/>
        </w:rPr>
        <w:t>сравнительную</w:t>
      </w:r>
      <w:r>
        <w:rPr>
          <w:rFonts w:ascii="Times New Roman" w:eastAsia="Times New Roman" w:hAnsi="Times New Roman" w:cs="Times New Roman"/>
          <w:sz w:val="28"/>
          <w:szCs w:val="28"/>
          <w:lang w:eastAsia="ru-RU"/>
        </w:rPr>
        <w:t xml:space="preserve"> </w:t>
      </w:r>
      <w:r w:rsidR="00C92E0E" w:rsidRPr="00C750EF">
        <w:rPr>
          <w:rFonts w:ascii="Times New Roman" w:eastAsia="Times New Roman" w:hAnsi="Times New Roman" w:cs="Times New Roman"/>
          <w:sz w:val="28"/>
          <w:szCs w:val="28"/>
          <w:lang w:eastAsia="ru-RU"/>
        </w:rPr>
        <w:t>шаткость</w:t>
      </w:r>
      <w:r w:rsidR="00DC704D" w:rsidRPr="00C750EF">
        <w:rPr>
          <w:rFonts w:ascii="Times New Roman" w:eastAsia="Times New Roman" w:hAnsi="Times New Roman" w:cs="Times New Roman"/>
          <w:sz w:val="28"/>
          <w:szCs w:val="28"/>
          <w:lang w:eastAsia="ru-RU"/>
        </w:rPr>
        <w:t xml:space="preserve"> (волатильность) акций – </w:t>
      </w:r>
      <w:r w:rsidR="00C92E0E" w:rsidRPr="00C750EF">
        <w:rPr>
          <w:rFonts w:ascii="Times New Roman" w:eastAsia="Times New Roman" w:hAnsi="Times New Roman" w:cs="Times New Roman"/>
          <w:sz w:val="28"/>
          <w:szCs w:val="28"/>
          <w:lang w:eastAsia="ru-RU"/>
        </w:rPr>
        <w:t>восприимчивость</w:t>
      </w:r>
      <w:r w:rsidR="00DC704D" w:rsidRPr="00C750EF">
        <w:rPr>
          <w:rFonts w:ascii="Times New Roman" w:eastAsia="Times New Roman" w:hAnsi="Times New Roman" w:cs="Times New Roman"/>
          <w:sz w:val="28"/>
          <w:szCs w:val="28"/>
          <w:lang w:eastAsia="ru-RU"/>
        </w:rPr>
        <w:t xml:space="preserve"> их </w:t>
      </w:r>
      <w:r w:rsidR="00C92E0E">
        <w:rPr>
          <w:rFonts w:ascii="Times New Roman" w:eastAsia="Times New Roman" w:hAnsi="Times New Roman" w:cs="Times New Roman"/>
          <w:sz w:val="28"/>
          <w:szCs w:val="28"/>
          <w:lang w:eastAsia="ru-RU"/>
        </w:rPr>
        <w:t>цен в отношении всего рынка</w:t>
      </w:r>
      <w:r w:rsidR="00DC704D" w:rsidRPr="00C750EF">
        <w:rPr>
          <w:rFonts w:ascii="Times New Roman" w:eastAsia="Times New Roman" w:hAnsi="Times New Roman" w:cs="Times New Roman"/>
          <w:sz w:val="28"/>
          <w:szCs w:val="28"/>
          <w:lang w:eastAsia="ru-RU"/>
        </w:rPr>
        <w:t xml:space="preserve">, представленному индексом </w:t>
      </w:r>
      <w:r w:rsidR="00DC704D" w:rsidRPr="00C750EF">
        <w:rPr>
          <w:rFonts w:ascii="Times New Roman" w:eastAsia="Times New Roman" w:hAnsi="Times New Roman" w:cs="Times New Roman"/>
          <w:sz w:val="28"/>
          <w:szCs w:val="28"/>
          <w:lang w:eastAsia="ru-RU"/>
        </w:rPr>
        <w:lastRenderedPageBreak/>
        <w:t>Standard &amp;</w:t>
      </w:r>
      <w:r>
        <w:rPr>
          <w:rFonts w:ascii="Times New Roman" w:eastAsia="Times New Roman" w:hAnsi="Times New Roman" w:cs="Times New Roman"/>
          <w:sz w:val="28"/>
          <w:szCs w:val="28"/>
          <w:lang w:eastAsia="ru-RU"/>
        </w:rPr>
        <w:t xml:space="preserve"> </w:t>
      </w:r>
      <w:r w:rsidR="00DC704D" w:rsidRPr="00C750EF">
        <w:rPr>
          <w:rFonts w:ascii="Times New Roman" w:eastAsia="Times New Roman" w:hAnsi="Times New Roman" w:cs="Times New Roman"/>
          <w:sz w:val="28"/>
          <w:szCs w:val="28"/>
          <w:lang w:eastAsia="ru-RU"/>
        </w:rPr>
        <w:t xml:space="preserve">Poor’s 500, </w:t>
      </w:r>
      <w:r w:rsidR="00716488">
        <w:rPr>
          <w:rFonts w:ascii="Times New Roman" w:eastAsia="Times New Roman" w:hAnsi="Times New Roman" w:cs="Times New Roman"/>
          <w:sz w:val="28"/>
          <w:szCs w:val="28"/>
          <w:lang w:eastAsia="ru-RU"/>
        </w:rPr>
        <w:t>обозначаемым</w:t>
      </w:r>
      <w:r w:rsidR="00DC704D" w:rsidRPr="00C750EF">
        <w:rPr>
          <w:rFonts w:ascii="Times New Roman" w:eastAsia="Times New Roman" w:hAnsi="Times New Roman" w:cs="Times New Roman"/>
          <w:sz w:val="28"/>
          <w:szCs w:val="28"/>
          <w:lang w:eastAsia="ru-RU"/>
        </w:rPr>
        <w:t xml:space="preserve"> за «бета», </w:t>
      </w:r>
      <w:r w:rsidR="00716488" w:rsidRPr="00C750EF">
        <w:rPr>
          <w:rFonts w:ascii="Times New Roman" w:eastAsia="Times New Roman" w:hAnsi="Times New Roman" w:cs="Times New Roman"/>
          <w:sz w:val="28"/>
          <w:szCs w:val="28"/>
          <w:lang w:eastAsia="ru-RU"/>
        </w:rPr>
        <w:t>равновеликий</w:t>
      </w:r>
      <w:r w:rsidR="00DC704D" w:rsidRPr="00C750EF">
        <w:rPr>
          <w:rFonts w:ascii="Times New Roman" w:eastAsia="Times New Roman" w:hAnsi="Times New Roman" w:cs="Times New Roman"/>
          <w:sz w:val="28"/>
          <w:szCs w:val="28"/>
          <w:lang w:eastAsia="ru-RU"/>
        </w:rPr>
        <w:t xml:space="preserve"> 1 и </w:t>
      </w:r>
      <w:r w:rsidR="00716488" w:rsidRPr="00C750EF">
        <w:rPr>
          <w:rFonts w:ascii="Times New Roman" w:eastAsia="Times New Roman" w:hAnsi="Times New Roman" w:cs="Times New Roman"/>
          <w:sz w:val="28"/>
          <w:szCs w:val="28"/>
          <w:lang w:eastAsia="ru-RU"/>
        </w:rPr>
        <w:t>изобража</w:t>
      </w:r>
      <w:r w:rsidR="00716488">
        <w:rPr>
          <w:rFonts w:ascii="Times New Roman" w:eastAsia="Times New Roman" w:hAnsi="Times New Roman" w:cs="Times New Roman"/>
          <w:sz w:val="28"/>
          <w:szCs w:val="28"/>
          <w:lang w:eastAsia="ru-RU"/>
        </w:rPr>
        <w:t>емый</w:t>
      </w:r>
      <w:r w:rsidR="00DC704D" w:rsidRPr="00C750EF">
        <w:rPr>
          <w:rFonts w:ascii="Times New Roman" w:eastAsia="Times New Roman" w:hAnsi="Times New Roman" w:cs="Times New Roman"/>
          <w:sz w:val="28"/>
          <w:szCs w:val="28"/>
          <w:lang w:eastAsia="ru-RU"/>
        </w:rPr>
        <w:t xml:space="preserve"> моделью оценки финан</w:t>
      </w:r>
      <w:r w:rsidR="00716488">
        <w:rPr>
          <w:rFonts w:ascii="Times New Roman" w:eastAsia="Times New Roman" w:hAnsi="Times New Roman" w:cs="Times New Roman"/>
          <w:sz w:val="28"/>
          <w:szCs w:val="28"/>
          <w:lang w:eastAsia="ru-RU"/>
        </w:rPr>
        <w:t xml:space="preserve">сов </w:t>
      </w:r>
      <w:r w:rsidR="00DC704D" w:rsidRPr="00C750EF">
        <w:rPr>
          <w:rFonts w:ascii="Times New Roman" w:eastAsia="Times New Roman" w:hAnsi="Times New Roman" w:cs="Times New Roman"/>
          <w:sz w:val="28"/>
          <w:szCs w:val="28"/>
          <w:lang w:eastAsia="ru-RU"/>
        </w:rPr>
        <w:t>(CAMP)</w:t>
      </w:r>
      <w:r w:rsidR="00716488">
        <w:rPr>
          <w:rFonts w:ascii="Times New Roman" w:eastAsia="Times New Roman" w:hAnsi="Times New Roman" w:cs="Times New Roman"/>
          <w:sz w:val="28"/>
          <w:szCs w:val="28"/>
          <w:lang w:eastAsia="ru-RU"/>
        </w:rPr>
        <w:t>. Эта модель лежит в основе некоторого числа методов, которые применяются в практике капиталовложений</w:t>
      </w:r>
      <w:r w:rsidR="00DC704D" w:rsidRPr="00C750EF">
        <w:rPr>
          <w:rFonts w:ascii="Times New Roman" w:eastAsia="Times New Roman" w:hAnsi="Times New Roman" w:cs="Times New Roman"/>
          <w:sz w:val="28"/>
          <w:szCs w:val="28"/>
          <w:lang w:eastAsia="ru-RU"/>
        </w:rPr>
        <w:t>.</w:t>
      </w:r>
    </w:p>
    <w:p w14:paraId="104BBB4D" w14:textId="77777777" w:rsidR="00DC704D" w:rsidRPr="00C750EF" w:rsidRDefault="00755597" w:rsidP="00DC704D">
      <w:pPr>
        <w:spacing w:after="0" w:line="360" w:lineRule="auto"/>
        <w:ind w:firstLine="709"/>
        <w:jc w:val="both"/>
        <w:rPr>
          <w:rFonts w:ascii="Times New Roman" w:eastAsia="Times New Roman" w:hAnsi="Times New Roman" w:cs="Times New Roman"/>
          <w:sz w:val="28"/>
          <w:szCs w:val="28"/>
          <w:lang w:eastAsia="ru-RU"/>
        </w:rPr>
      </w:pPr>
      <w:r w:rsidRPr="00C750EF">
        <w:rPr>
          <w:rFonts w:ascii="Times New Roman" w:eastAsia="Times New Roman" w:hAnsi="Times New Roman" w:cs="Times New Roman"/>
          <w:sz w:val="28"/>
          <w:szCs w:val="28"/>
          <w:lang w:eastAsia="ru-RU"/>
        </w:rPr>
        <w:t>Едва только</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затем</w:t>
      </w:r>
      <w:r w:rsidR="00DC704D" w:rsidRPr="00C750EF">
        <w:rPr>
          <w:rFonts w:ascii="Times New Roman" w:eastAsia="Times New Roman" w:hAnsi="Times New Roman" w:cs="Times New Roman"/>
          <w:sz w:val="28"/>
          <w:szCs w:val="28"/>
          <w:lang w:eastAsia="ru-RU"/>
        </w:rPr>
        <w:t xml:space="preserve"> инвестор </w:t>
      </w:r>
      <w:r>
        <w:rPr>
          <w:rFonts w:ascii="Times New Roman" w:eastAsia="Times New Roman" w:hAnsi="Times New Roman" w:cs="Times New Roman"/>
          <w:sz w:val="28"/>
          <w:szCs w:val="28"/>
          <w:lang w:eastAsia="ru-RU"/>
        </w:rPr>
        <w:t>имеет возможность</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обусловить</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строение</w:t>
      </w:r>
      <w:r w:rsidR="009F4D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своего инвестиционного </w:t>
      </w:r>
      <w:r w:rsidR="00DC704D" w:rsidRPr="00C750EF">
        <w:rPr>
          <w:rFonts w:ascii="Times New Roman" w:eastAsia="Times New Roman" w:hAnsi="Times New Roman" w:cs="Times New Roman"/>
          <w:sz w:val="28"/>
          <w:szCs w:val="28"/>
          <w:lang w:eastAsia="ru-RU"/>
        </w:rPr>
        <w:t xml:space="preserve">портфеля, а также </w:t>
      </w:r>
      <w:r>
        <w:rPr>
          <w:rFonts w:ascii="Times New Roman" w:eastAsia="Times New Roman" w:hAnsi="Times New Roman" w:cs="Times New Roman"/>
          <w:sz w:val="28"/>
          <w:szCs w:val="28"/>
          <w:lang w:eastAsia="ru-RU"/>
        </w:rPr>
        <w:t xml:space="preserve">предполагаемую </w:t>
      </w:r>
      <w:r w:rsidR="00DC704D" w:rsidRPr="00C750EF">
        <w:rPr>
          <w:rFonts w:ascii="Times New Roman" w:eastAsia="Times New Roman" w:hAnsi="Times New Roman" w:cs="Times New Roman"/>
          <w:sz w:val="28"/>
          <w:szCs w:val="28"/>
          <w:lang w:eastAsia="ru-RU"/>
        </w:rPr>
        <w:t xml:space="preserve">доходность. </w:t>
      </w:r>
      <w:r w:rsidRPr="00C750EF">
        <w:rPr>
          <w:rFonts w:ascii="Times New Roman" w:eastAsia="Times New Roman" w:hAnsi="Times New Roman" w:cs="Times New Roman"/>
          <w:sz w:val="28"/>
          <w:szCs w:val="28"/>
          <w:lang w:eastAsia="ru-RU"/>
        </w:rPr>
        <w:t>Может быть</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инертное</w:t>
      </w:r>
      <w:r w:rsidR="00DC704D" w:rsidRPr="00C750EF">
        <w:rPr>
          <w:rFonts w:ascii="Times New Roman" w:eastAsia="Times New Roman" w:hAnsi="Times New Roman" w:cs="Times New Roman"/>
          <w:sz w:val="28"/>
          <w:szCs w:val="28"/>
          <w:lang w:eastAsia="ru-RU"/>
        </w:rPr>
        <w:t xml:space="preserve"> управление, </w:t>
      </w:r>
      <w:r>
        <w:rPr>
          <w:rFonts w:ascii="Times New Roman" w:eastAsia="Times New Roman" w:hAnsi="Times New Roman" w:cs="Times New Roman"/>
          <w:sz w:val="28"/>
          <w:szCs w:val="28"/>
          <w:lang w:eastAsia="ru-RU"/>
        </w:rPr>
        <w:t xml:space="preserve">во время достижения </w:t>
      </w:r>
      <w:r w:rsidR="00C92E0E">
        <w:rPr>
          <w:rFonts w:ascii="Times New Roman" w:eastAsia="Times New Roman" w:hAnsi="Times New Roman" w:cs="Times New Roman"/>
          <w:sz w:val="28"/>
          <w:szCs w:val="28"/>
          <w:lang w:eastAsia="ru-RU"/>
        </w:rPr>
        <w:t>эталонной</w:t>
      </w:r>
      <w:r w:rsidR="009F4DAC">
        <w:rPr>
          <w:rFonts w:ascii="Times New Roman" w:eastAsia="Times New Roman" w:hAnsi="Times New Roman" w:cs="Times New Roman"/>
          <w:sz w:val="28"/>
          <w:szCs w:val="28"/>
          <w:lang w:eastAsia="ru-RU"/>
        </w:rPr>
        <w:t xml:space="preserve"> </w:t>
      </w:r>
      <w:r w:rsidR="00C92E0E">
        <w:rPr>
          <w:rFonts w:ascii="Times New Roman" w:eastAsia="Times New Roman" w:hAnsi="Times New Roman" w:cs="Times New Roman"/>
          <w:sz w:val="28"/>
          <w:szCs w:val="28"/>
          <w:lang w:eastAsia="ru-RU"/>
        </w:rPr>
        <w:t>результативности</w:t>
      </w:r>
      <w:r w:rsidR="00DC704D" w:rsidRPr="00C750EF">
        <w:rPr>
          <w:rFonts w:ascii="Times New Roman" w:eastAsia="Times New Roman" w:hAnsi="Times New Roman" w:cs="Times New Roman"/>
          <w:sz w:val="28"/>
          <w:szCs w:val="28"/>
          <w:lang w:eastAsia="ru-RU"/>
        </w:rPr>
        <w:t xml:space="preserve"> (им, </w:t>
      </w:r>
      <w:r w:rsidR="00C92E0E">
        <w:rPr>
          <w:rFonts w:ascii="Times New Roman" w:eastAsia="Times New Roman" w:hAnsi="Times New Roman" w:cs="Times New Roman"/>
          <w:sz w:val="28"/>
          <w:szCs w:val="28"/>
          <w:lang w:eastAsia="ru-RU"/>
        </w:rPr>
        <w:t>зачастую</w:t>
      </w:r>
      <w:r w:rsidR="00DC704D" w:rsidRPr="00C750EF">
        <w:rPr>
          <w:rFonts w:ascii="Times New Roman" w:eastAsia="Times New Roman" w:hAnsi="Times New Roman" w:cs="Times New Roman"/>
          <w:sz w:val="28"/>
          <w:szCs w:val="28"/>
          <w:lang w:eastAsia="ru-RU"/>
        </w:rPr>
        <w:t xml:space="preserve">, </w:t>
      </w:r>
      <w:r w:rsidR="00C92E0E">
        <w:rPr>
          <w:rFonts w:ascii="Times New Roman" w:eastAsia="Times New Roman" w:hAnsi="Times New Roman" w:cs="Times New Roman"/>
          <w:sz w:val="28"/>
          <w:szCs w:val="28"/>
          <w:lang w:eastAsia="ru-RU"/>
        </w:rPr>
        <w:t xml:space="preserve">выступают различные </w:t>
      </w:r>
      <w:r w:rsidR="00DC704D" w:rsidRPr="00C750EF">
        <w:rPr>
          <w:rFonts w:ascii="Times New Roman" w:eastAsia="Times New Roman" w:hAnsi="Times New Roman" w:cs="Times New Roman"/>
          <w:sz w:val="28"/>
          <w:szCs w:val="28"/>
          <w:lang w:eastAsia="ru-RU"/>
        </w:rPr>
        <w:t xml:space="preserve">рыночные индексы, или </w:t>
      </w:r>
      <w:r w:rsidR="00C92E0E">
        <w:rPr>
          <w:rFonts w:ascii="Times New Roman" w:eastAsia="Times New Roman" w:hAnsi="Times New Roman" w:cs="Times New Roman"/>
          <w:sz w:val="28"/>
          <w:szCs w:val="28"/>
          <w:lang w:eastAsia="ru-RU"/>
        </w:rPr>
        <w:t xml:space="preserve">другие своеобразные </w:t>
      </w:r>
      <w:r w:rsidR="00DC704D" w:rsidRPr="00C750EF">
        <w:rPr>
          <w:rFonts w:ascii="Times New Roman" w:eastAsia="Times New Roman" w:hAnsi="Times New Roman" w:cs="Times New Roman"/>
          <w:sz w:val="28"/>
          <w:szCs w:val="28"/>
          <w:lang w:eastAsia="ru-RU"/>
        </w:rPr>
        <w:t>эталоны), либо активное управление</w:t>
      </w:r>
      <w:r w:rsidR="00C92E0E">
        <w:rPr>
          <w:rFonts w:ascii="Times New Roman" w:eastAsia="Times New Roman" w:hAnsi="Times New Roman" w:cs="Times New Roman"/>
          <w:sz w:val="28"/>
          <w:szCs w:val="28"/>
          <w:lang w:eastAsia="ru-RU"/>
        </w:rPr>
        <w:t>, для достижения прибыльности выше эталонной</w:t>
      </w:r>
      <w:r w:rsidR="00DC704D" w:rsidRPr="00C750EF">
        <w:rPr>
          <w:rFonts w:ascii="Times New Roman" w:eastAsia="Times New Roman" w:hAnsi="Times New Roman" w:cs="Times New Roman"/>
          <w:sz w:val="28"/>
          <w:szCs w:val="28"/>
          <w:lang w:eastAsia="ru-RU"/>
        </w:rPr>
        <w:t>. Стандартные отклонения активной доходности есть активные риски. Разницу между долями различных акций в реальном и эталонном портфелях называют активной позицией.</w:t>
      </w:r>
    </w:p>
    <w:p w14:paraId="445D23AF" w14:textId="77777777" w:rsidR="00DC704D" w:rsidRPr="00C750EF" w:rsidRDefault="00D064C4" w:rsidP="00DC704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Имеется</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безграничное</w:t>
      </w:r>
      <w:r w:rsidR="009F4D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разнообразие различных конфигураций ценных бумаг в инвестиционном портфеле</w:t>
      </w:r>
      <w:r w:rsidR="00DC704D" w:rsidRPr="00C750EF">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Разбор</w:t>
      </w:r>
      <w:r w:rsidR="00DC704D" w:rsidRPr="00C750EF">
        <w:rPr>
          <w:rFonts w:ascii="Times New Roman" w:eastAsia="Times New Roman" w:hAnsi="Times New Roman" w:cs="Times New Roman"/>
          <w:sz w:val="28"/>
          <w:szCs w:val="28"/>
          <w:lang w:eastAsia="ru-RU"/>
        </w:rPr>
        <w:t xml:space="preserve"> и оценку </w:t>
      </w:r>
      <w:r>
        <w:rPr>
          <w:rFonts w:ascii="Times New Roman" w:eastAsia="Times New Roman" w:hAnsi="Times New Roman" w:cs="Times New Roman"/>
          <w:sz w:val="28"/>
          <w:szCs w:val="28"/>
          <w:lang w:eastAsia="ru-RU"/>
        </w:rPr>
        <w:t>делает проще</w:t>
      </w:r>
      <w:r w:rsidR="00DC704D" w:rsidRPr="00C750EF">
        <w:rPr>
          <w:rFonts w:ascii="Times New Roman" w:eastAsia="Times New Roman" w:hAnsi="Times New Roman" w:cs="Times New Roman"/>
          <w:sz w:val="28"/>
          <w:szCs w:val="28"/>
          <w:lang w:eastAsia="ru-RU"/>
        </w:rPr>
        <w:t xml:space="preserve"> теорема об </w:t>
      </w:r>
      <w:r w:rsidRPr="00C750EF">
        <w:rPr>
          <w:rFonts w:ascii="Times New Roman" w:eastAsia="Times New Roman" w:hAnsi="Times New Roman" w:cs="Times New Roman"/>
          <w:sz w:val="28"/>
          <w:szCs w:val="28"/>
          <w:lang w:eastAsia="ru-RU"/>
        </w:rPr>
        <w:t>результативном</w:t>
      </w:r>
      <w:r w:rsidR="00DC704D" w:rsidRPr="00C750EF">
        <w:rPr>
          <w:rFonts w:ascii="Times New Roman" w:eastAsia="Times New Roman" w:hAnsi="Times New Roman" w:cs="Times New Roman"/>
          <w:sz w:val="28"/>
          <w:szCs w:val="28"/>
          <w:lang w:eastAsia="ru-RU"/>
        </w:rPr>
        <w:t xml:space="preserve"> множестве: инвестор </w:t>
      </w:r>
      <w:r>
        <w:rPr>
          <w:rFonts w:ascii="Times New Roman" w:eastAsia="Times New Roman" w:hAnsi="Times New Roman" w:cs="Times New Roman"/>
          <w:sz w:val="28"/>
          <w:szCs w:val="28"/>
          <w:lang w:eastAsia="ru-RU"/>
        </w:rPr>
        <w:t>отбирает</w:t>
      </w:r>
      <w:r w:rsidR="009F4DAC">
        <w:rPr>
          <w:rFonts w:ascii="Times New Roman" w:eastAsia="Times New Roman" w:hAnsi="Times New Roman" w:cs="Times New Roman"/>
          <w:sz w:val="28"/>
          <w:szCs w:val="28"/>
          <w:lang w:eastAsia="ru-RU"/>
        </w:rPr>
        <w:t xml:space="preserve"> </w:t>
      </w:r>
      <w:r w:rsidRPr="00C750EF">
        <w:rPr>
          <w:rFonts w:ascii="Times New Roman" w:eastAsia="Times New Roman" w:hAnsi="Times New Roman" w:cs="Times New Roman"/>
          <w:sz w:val="28"/>
          <w:szCs w:val="28"/>
          <w:lang w:eastAsia="ru-RU"/>
        </w:rPr>
        <w:t>наилучший</w:t>
      </w:r>
      <w:r w:rsidR="00DC704D" w:rsidRPr="00C750EF">
        <w:rPr>
          <w:rFonts w:ascii="Times New Roman" w:eastAsia="Times New Roman" w:hAnsi="Times New Roman" w:cs="Times New Roman"/>
          <w:sz w:val="28"/>
          <w:szCs w:val="28"/>
          <w:lang w:eastAsia="ru-RU"/>
        </w:rPr>
        <w:t xml:space="preserve"> портфель из </w:t>
      </w:r>
      <w:r w:rsidRPr="00C750EF">
        <w:rPr>
          <w:rFonts w:ascii="Times New Roman" w:eastAsia="Times New Roman" w:hAnsi="Times New Roman" w:cs="Times New Roman"/>
          <w:sz w:val="28"/>
          <w:szCs w:val="28"/>
          <w:lang w:eastAsia="ru-RU"/>
        </w:rPr>
        <w:t>массы</w:t>
      </w:r>
      <w:r w:rsidR="009F4D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других </w:t>
      </w:r>
      <w:r w:rsidR="00DC704D" w:rsidRPr="00C750EF">
        <w:rPr>
          <w:rFonts w:ascii="Times New Roman" w:eastAsia="Times New Roman" w:hAnsi="Times New Roman" w:cs="Times New Roman"/>
          <w:sz w:val="28"/>
          <w:szCs w:val="28"/>
          <w:lang w:eastAsia="ru-RU"/>
        </w:rPr>
        <w:t xml:space="preserve">портфелей, </w:t>
      </w:r>
      <w:r w:rsidRPr="00C750EF">
        <w:rPr>
          <w:rFonts w:ascii="Times New Roman" w:eastAsia="Times New Roman" w:hAnsi="Times New Roman" w:cs="Times New Roman"/>
          <w:sz w:val="28"/>
          <w:szCs w:val="28"/>
          <w:lang w:eastAsia="ru-RU"/>
        </w:rPr>
        <w:t>всякий</w:t>
      </w:r>
      <w:r w:rsidR="00DC704D" w:rsidRPr="00C750EF">
        <w:rPr>
          <w:rFonts w:ascii="Times New Roman" w:eastAsia="Times New Roman" w:hAnsi="Times New Roman" w:cs="Times New Roman"/>
          <w:sz w:val="28"/>
          <w:szCs w:val="28"/>
          <w:lang w:eastAsia="ru-RU"/>
        </w:rPr>
        <w:t xml:space="preserve"> из которых </w:t>
      </w:r>
      <w:r w:rsidR="00755597">
        <w:rPr>
          <w:rFonts w:ascii="Times New Roman" w:eastAsia="Times New Roman" w:hAnsi="Times New Roman" w:cs="Times New Roman"/>
          <w:sz w:val="28"/>
          <w:szCs w:val="28"/>
          <w:lang w:eastAsia="ru-RU"/>
        </w:rPr>
        <w:t>показывает</w:t>
      </w:r>
      <w:r w:rsidR="009F4DAC">
        <w:rPr>
          <w:rFonts w:ascii="Times New Roman" w:eastAsia="Times New Roman" w:hAnsi="Times New Roman" w:cs="Times New Roman"/>
          <w:sz w:val="28"/>
          <w:szCs w:val="28"/>
          <w:lang w:eastAsia="ru-RU"/>
        </w:rPr>
        <w:t xml:space="preserve"> </w:t>
      </w:r>
      <w:r w:rsidR="00755597" w:rsidRPr="00C750EF">
        <w:rPr>
          <w:rFonts w:ascii="Times New Roman" w:eastAsia="Times New Roman" w:hAnsi="Times New Roman" w:cs="Times New Roman"/>
          <w:sz w:val="28"/>
          <w:szCs w:val="28"/>
          <w:lang w:eastAsia="ru-RU"/>
        </w:rPr>
        <w:t>наибольшую</w:t>
      </w:r>
      <w:r w:rsidR="00DC704D" w:rsidRPr="00C750EF">
        <w:rPr>
          <w:rFonts w:ascii="Times New Roman" w:eastAsia="Times New Roman" w:hAnsi="Times New Roman" w:cs="Times New Roman"/>
          <w:sz w:val="28"/>
          <w:szCs w:val="28"/>
          <w:lang w:eastAsia="ru-RU"/>
        </w:rPr>
        <w:t xml:space="preserve"> ожидаемую </w:t>
      </w:r>
      <w:r w:rsidR="00755597">
        <w:rPr>
          <w:rFonts w:ascii="Times New Roman" w:eastAsia="Times New Roman" w:hAnsi="Times New Roman" w:cs="Times New Roman"/>
          <w:sz w:val="28"/>
          <w:szCs w:val="28"/>
          <w:lang w:eastAsia="ru-RU"/>
        </w:rPr>
        <w:t>прибыльность</w:t>
      </w:r>
      <w:r w:rsidR="00DC704D" w:rsidRPr="00C750EF">
        <w:rPr>
          <w:rFonts w:ascii="Times New Roman" w:eastAsia="Times New Roman" w:hAnsi="Times New Roman" w:cs="Times New Roman"/>
          <w:sz w:val="28"/>
          <w:szCs w:val="28"/>
          <w:lang w:eastAsia="ru-RU"/>
        </w:rPr>
        <w:t xml:space="preserve"> для </w:t>
      </w:r>
      <w:r w:rsidR="00755597">
        <w:rPr>
          <w:rFonts w:ascii="Times New Roman" w:eastAsia="Times New Roman" w:hAnsi="Times New Roman" w:cs="Times New Roman"/>
          <w:sz w:val="28"/>
          <w:szCs w:val="28"/>
          <w:lang w:eastAsia="ru-RU"/>
        </w:rPr>
        <w:t xml:space="preserve">определенного </w:t>
      </w:r>
      <w:r w:rsidR="00DC704D" w:rsidRPr="00C750EF">
        <w:rPr>
          <w:rFonts w:ascii="Times New Roman" w:eastAsia="Times New Roman" w:hAnsi="Times New Roman" w:cs="Times New Roman"/>
          <w:sz w:val="28"/>
          <w:szCs w:val="28"/>
          <w:lang w:eastAsia="ru-RU"/>
        </w:rPr>
        <w:t xml:space="preserve">уровня риска и </w:t>
      </w:r>
      <w:r w:rsidR="00755597" w:rsidRPr="00C750EF">
        <w:rPr>
          <w:rFonts w:ascii="Times New Roman" w:eastAsia="Times New Roman" w:hAnsi="Times New Roman" w:cs="Times New Roman"/>
          <w:sz w:val="28"/>
          <w:szCs w:val="28"/>
          <w:lang w:eastAsia="ru-RU"/>
        </w:rPr>
        <w:t>наименьший</w:t>
      </w:r>
      <w:r w:rsidR="00DC704D" w:rsidRPr="00C750EF">
        <w:rPr>
          <w:rFonts w:ascii="Times New Roman" w:eastAsia="Times New Roman" w:hAnsi="Times New Roman" w:cs="Times New Roman"/>
          <w:sz w:val="28"/>
          <w:szCs w:val="28"/>
          <w:lang w:eastAsia="ru-RU"/>
        </w:rPr>
        <w:t xml:space="preserve"> риск для </w:t>
      </w:r>
      <w:r w:rsidR="00755597">
        <w:rPr>
          <w:rFonts w:ascii="Times New Roman" w:eastAsia="Times New Roman" w:hAnsi="Times New Roman" w:cs="Times New Roman"/>
          <w:sz w:val="28"/>
          <w:szCs w:val="28"/>
          <w:lang w:eastAsia="ru-RU"/>
        </w:rPr>
        <w:t>конкретного показателя будущей прибыльности</w:t>
      </w:r>
      <w:r w:rsidR="00DC704D" w:rsidRPr="00C750EF">
        <w:rPr>
          <w:rFonts w:ascii="Times New Roman" w:eastAsia="Times New Roman" w:hAnsi="Times New Roman" w:cs="Times New Roman"/>
          <w:sz w:val="28"/>
          <w:szCs w:val="28"/>
          <w:lang w:eastAsia="ru-RU"/>
        </w:rPr>
        <w:t xml:space="preserve"> (</w:t>
      </w:r>
      <w:r w:rsidR="00755597" w:rsidRPr="00C750EF">
        <w:rPr>
          <w:rFonts w:ascii="Times New Roman" w:eastAsia="Times New Roman" w:hAnsi="Times New Roman" w:cs="Times New Roman"/>
          <w:sz w:val="28"/>
          <w:szCs w:val="28"/>
          <w:lang w:eastAsia="ru-RU"/>
        </w:rPr>
        <w:t>комплект</w:t>
      </w:r>
      <w:r w:rsidR="00DC704D" w:rsidRPr="00C750EF">
        <w:rPr>
          <w:rFonts w:ascii="Times New Roman" w:eastAsia="Times New Roman" w:hAnsi="Times New Roman" w:cs="Times New Roman"/>
          <w:sz w:val="28"/>
          <w:szCs w:val="28"/>
          <w:lang w:eastAsia="ru-RU"/>
        </w:rPr>
        <w:t xml:space="preserve"> портфелей,</w:t>
      </w:r>
      <w:r w:rsidR="00755597">
        <w:rPr>
          <w:rFonts w:ascii="Times New Roman" w:eastAsia="Times New Roman" w:hAnsi="Times New Roman" w:cs="Times New Roman"/>
          <w:sz w:val="28"/>
          <w:szCs w:val="28"/>
          <w:lang w:eastAsia="ru-RU"/>
        </w:rPr>
        <w:t xml:space="preserve"> соответствующих необходимым требованиям, обычно наименуют результативным множеством</w:t>
      </w:r>
      <w:r w:rsidR="00DC704D" w:rsidRPr="00C750EF">
        <w:rPr>
          <w:rFonts w:ascii="Times New Roman" w:eastAsia="Times New Roman" w:hAnsi="Times New Roman" w:cs="Times New Roman"/>
          <w:sz w:val="28"/>
          <w:szCs w:val="28"/>
          <w:lang w:eastAsia="ru-RU"/>
        </w:rPr>
        <w:t>).</w:t>
      </w:r>
    </w:p>
    <w:p w14:paraId="442EB895" w14:textId="77777777" w:rsidR="00DC704D" w:rsidRPr="00DF6EF9" w:rsidRDefault="00DC704D" w:rsidP="00DC704D">
      <w:pPr>
        <w:pStyle w:val="af0"/>
        <w:spacing w:after="0" w:line="360" w:lineRule="auto"/>
        <w:ind w:firstLine="709"/>
        <w:jc w:val="both"/>
        <w:rPr>
          <w:sz w:val="40"/>
          <w:szCs w:val="40"/>
        </w:rPr>
      </w:pPr>
      <w:bookmarkStart w:id="16" w:name="_Hlk105745684"/>
      <w:r w:rsidRPr="00DF6EF9">
        <w:rPr>
          <w:sz w:val="28"/>
          <w:szCs w:val="28"/>
        </w:rPr>
        <w:t>Подводя итог мо</w:t>
      </w:r>
      <w:r w:rsidR="00F81216">
        <w:rPr>
          <w:sz w:val="28"/>
          <w:szCs w:val="28"/>
        </w:rPr>
        <w:t>гу</w:t>
      </w:r>
      <w:r w:rsidRPr="00DF6EF9">
        <w:rPr>
          <w:sz w:val="28"/>
          <w:szCs w:val="28"/>
        </w:rPr>
        <w:t xml:space="preserve"> сказать, что </w:t>
      </w:r>
      <w:r w:rsidR="00F81216">
        <w:rPr>
          <w:sz w:val="28"/>
          <w:szCs w:val="28"/>
        </w:rPr>
        <w:t xml:space="preserve">анализ инвестиций способствует повышению </w:t>
      </w:r>
      <w:r w:rsidR="00F81216" w:rsidRPr="00DF6EF9">
        <w:rPr>
          <w:sz w:val="28"/>
          <w:szCs w:val="28"/>
        </w:rPr>
        <w:t>результативност</w:t>
      </w:r>
      <w:r w:rsidR="00F81216">
        <w:rPr>
          <w:sz w:val="28"/>
          <w:szCs w:val="28"/>
        </w:rPr>
        <w:t>и</w:t>
      </w:r>
      <w:r w:rsidR="009F4DAC">
        <w:rPr>
          <w:sz w:val="28"/>
          <w:szCs w:val="28"/>
        </w:rPr>
        <w:t xml:space="preserve"> </w:t>
      </w:r>
      <w:r w:rsidR="00F81216">
        <w:rPr>
          <w:sz w:val="28"/>
          <w:szCs w:val="28"/>
        </w:rPr>
        <w:t>инвестиционного менеджмента</w:t>
      </w:r>
      <w:r w:rsidRPr="00DF6EF9">
        <w:rPr>
          <w:sz w:val="28"/>
          <w:szCs w:val="28"/>
        </w:rPr>
        <w:t xml:space="preserve">. </w:t>
      </w:r>
      <w:r w:rsidR="00F81216">
        <w:rPr>
          <w:sz w:val="28"/>
          <w:szCs w:val="28"/>
        </w:rPr>
        <w:t>Начальные и заключительные этапы оценки капиталовложений заканчиваются</w:t>
      </w:r>
      <w:r w:rsidRPr="00DF6EF9">
        <w:rPr>
          <w:sz w:val="28"/>
          <w:szCs w:val="28"/>
        </w:rPr>
        <w:t xml:space="preserve">, </w:t>
      </w:r>
      <w:r w:rsidR="00F81216" w:rsidRPr="00DF6EF9">
        <w:rPr>
          <w:sz w:val="28"/>
          <w:szCs w:val="28"/>
        </w:rPr>
        <w:t>организовывая</w:t>
      </w:r>
      <w:r w:rsidRPr="00DF6EF9">
        <w:rPr>
          <w:sz w:val="28"/>
          <w:szCs w:val="28"/>
        </w:rPr>
        <w:t xml:space="preserve"> новую </w:t>
      </w:r>
      <w:r w:rsidR="00F81216" w:rsidRPr="00DF6EF9">
        <w:rPr>
          <w:sz w:val="28"/>
          <w:szCs w:val="28"/>
        </w:rPr>
        <w:t>вереницу</w:t>
      </w:r>
      <w:r w:rsidRPr="00DF6EF9">
        <w:rPr>
          <w:sz w:val="28"/>
          <w:szCs w:val="28"/>
        </w:rPr>
        <w:t xml:space="preserve">, </w:t>
      </w:r>
      <w:r w:rsidR="00F81216">
        <w:rPr>
          <w:sz w:val="28"/>
          <w:szCs w:val="28"/>
        </w:rPr>
        <w:t>состоящую из прибыли</w:t>
      </w:r>
      <w:r w:rsidRPr="00DF6EF9">
        <w:rPr>
          <w:sz w:val="28"/>
          <w:szCs w:val="28"/>
        </w:rPr>
        <w:t>,</w:t>
      </w:r>
      <w:r w:rsidR="00F81216">
        <w:rPr>
          <w:sz w:val="28"/>
          <w:szCs w:val="28"/>
        </w:rPr>
        <w:t xml:space="preserve"> различных</w:t>
      </w:r>
      <w:r w:rsidRPr="00DF6EF9">
        <w:rPr>
          <w:sz w:val="28"/>
          <w:szCs w:val="28"/>
        </w:rPr>
        <w:t xml:space="preserve"> ресурсов и конечного эффекта. </w:t>
      </w:r>
      <w:r w:rsidR="00F81216" w:rsidRPr="00DF6EF9">
        <w:rPr>
          <w:sz w:val="28"/>
          <w:szCs w:val="28"/>
        </w:rPr>
        <w:t>Скапливания</w:t>
      </w:r>
      <w:r w:rsidR="009F4DAC">
        <w:rPr>
          <w:sz w:val="28"/>
          <w:szCs w:val="28"/>
        </w:rPr>
        <w:t xml:space="preserve"> </w:t>
      </w:r>
      <w:r w:rsidR="00F81216" w:rsidRPr="00DF6EF9">
        <w:rPr>
          <w:sz w:val="28"/>
          <w:szCs w:val="28"/>
        </w:rPr>
        <w:t>денег</w:t>
      </w:r>
      <w:r w:rsidR="009F4DAC">
        <w:rPr>
          <w:sz w:val="28"/>
          <w:szCs w:val="28"/>
        </w:rPr>
        <w:t xml:space="preserve"> </w:t>
      </w:r>
      <w:r w:rsidR="00F81216">
        <w:rPr>
          <w:sz w:val="28"/>
          <w:szCs w:val="28"/>
        </w:rPr>
        <w:t>предприятия</w:t>
      </w:r>
      <w:r w:rsidR="009F4DAC">
        <w:rPr>
          <w:sz w:val="28"/>
          <w:szCs w:val="28"/>
        </w:rPr>
        <w:t xml:space="preserve"> </w:t>
      </w:r>
      <w:r w:rsidR="00F81216" w:rsidRPr="00DF6EF9">
        <w:rPr>
          <w:sz w:val="28"/>
          <w:szCs w:val="28"/>
        </w:rPr>
        <w:t>воспроизводящийся</w:t>
      </w:r>
      <w:r w:rsidR="00F81216">
        <w:rPr>
          <w:sz w:val="28"/>
          <w:szCs w:val="28"/>
        </w:rPr>
        <w:t xml:space="preserve"> и</w:t>
      </w:r>
      <w:r w:rsidRPr="00DF6EF9">
        <w:rPr>
          <w:sz w:val="28"/>
          <w:szCs w:val="28"/>
        </w:rPr>
        <w:t xml:space="preserve"> замкнутый процесс. </w:t>
      </w:r>
      <w:r w:rsidR="00F81216">
        <w:rPr>
          <w:sz w:val="28"/>
          <w:szCs w:val="28"/>
        </w:rPr>
        <w:t>Анализу, у</w:t>
      </w:r>
      <w:r w:rsidRPr="00DF6EF9">
        <w:rPr>
          <w:sz w:val="28"/>
          <w:szCs w:val="28"/>
        </w:rPr>
        <w:t>чет</w:t>
      </w:r>
      <w:r w:rsidR="00F81216">
        <w:rPr>
          <w:sz w:val="28"/>
          <w:szCs w:val="28"/>
        </w:rPr>
        <w:t>у и</w:t>
      </w:r>
      <w:r w:rsidR="009F4DAC">
        <w:rPr>
          <w:sz w:val="28"/>
          <w:szCs w:val="28"/>
        </w:rPr>
        <w:t xml:space="preserve"> </w:t>
      </w:r>
      <w:r w:rsidR="00F81216" w:rsidRPr="00DF6EF9">
        <w:rPr>
          <w:sz w:val="28"/>
          <w:szCs w:val="28"/>
        </w:rPr>
        <w:t>рост</w:t>
      </w:r>
      <w:r w:rsidR="00F81216">
        <w:rPr>
          <w:sz w:val="28"/>
          <w:szCs w:val="28"/>
        </w:rPr>
        <w:t>у результативности</w:t>
      </w:r>
      <w:r w:rsidR="00D064C4">
        <w:rPr>
          <w:sz w:val="28"/>
          <w:szCs w:val="28"/>
        </w:rPr>
        <w:t xml:space="preserve"> капиталовложений требуется </w:t>
      </w:r>
      <w:r w:rsidRPr="00DF6EF9">
        <w:rPr>
          <w:sz w:val="28"/>
          <w:szCs w:val="28"/>
        </w:rPr>
        <w:t xml:space="preserve">их научно </w:t>
      </w:r>
      <w:r w:rsidR="00D064C4" w:rsidRPr="00DF6EF9">
        <w:rPr>
          <w:sz w:val="28"/>
          <w:szCs w:val="28"/>
        </w:rPr>
        <w:t>доказанная</w:t>
      </w:r>
      <w:r w:rsidR="009F4DAC">
        <w:rPr>
          <w:sz w:val="28"/>
          <w:szCs w:val="28"/>
        </w:rPr>
        <w:t xml:space="preserve"> </w:t>
      </w:r>
      <w:r w:rsidR="00D064C4" w:rsidRPr="00DF6EF9">
        <w:rPr>
          <w:sz w:val="28"/>
          <w:szCs w:val="28"/>
        </w:rPr>
        <w:t>систематизация</w:t>
      </w:r>
      <w:r w:rsidRPr="00DF6EF9">
        <w:rPr>
          <w:sz w:val="28"/>
          <w:szCs w:val="28"/>
        </w:rPr>
        <w:t xml:space="preserve"> как на </w:t>
      </w:r>
      <w:r w:rsidR="00D064C4">
        <w:rPr>
          <w:sz w:val="28"/>
          <w:szCs w:val="28"/>
        </w:rPr>
        <w:t>большом, так и на малом уровне</w:t>
      </w:r>
      <w:r w:rsidRPr="00DF6EF9">
        <w:rPr>
          <w:sz w:val="28"/>
          <w:szCs w:val="28"/>
        </w:rPr>
        <w:t>.</w:t>
      </w:r>
    </w:p>
    <w:bookmarkEnd w:id="16"/>
    <w:p w14:paraId="4F6BF4F5" w14:textId="77777777" w:rsidR="00DC704D" w:rsidRDefault="00DC704D">
      <w:pPr>
        <w:rPr>
          <w:rFonts w:ascii="Times New Roman" w:eastAsia="Times New Roman" w:hAnsi="Times New Roman" w:cs="Times New Roman"/>
          <w:b/>
          <w:color w:val="000000"/>
          <w:sz w:val="28"/>
          <w:szCs w:val="28"/>
          <w:lang w:eastAsia="ru-RU"/>
        </w:rPr>
      </w:pPr>
    </w:p>
    <w:p w14:paraId="7BA14A1F" w14:textId="77777777" w:rsidR="001C04B9" w:rsidRDefault="001C04B9">
      <w:pPr>
        <w:rPr>
          <w:rFonts w:ascii="Times New Roman" w:eastAsia="Times New Roman" w:hAnsi="Times New Roman" w:cs="Times New Roman"/>
          <w:b/>
          <w:bCs/>
          <w:color w:val="000000"/>
          <w:sz w:val="28"/>
          <w:szCs w:val="28"/>
          <w:lang w:eastAsia="ru-RU"/>
        </w:rPr>
      </w:pPr>
      <w:r>
        <w:rPr>
          <w:b/>
          <w:bCs/>
          <w:color w:val="000000"/>
          <w:sz w:val="28"/>
          <w:szCs w:val="28"/>
        </w:rPr>
        <w:br w:type="page"/>
      </w:r>
    </w:p>
    <w:p w14:paraId="75A56F69" w14:textId="77777777" w:rsidR="00123EAA" w:rsidRPr="00AD6F2A" w:rsidRDefault="00123EAA" w:rsidP="00706744">
      <w:pPr>
        <w:pStyle w:val="a3"/>
        <w:spacing w:before="0" w:beforeAutospacing="0" w:after="0" w:afterAutospacing="0" w:line="360" w:lineRule="auto"/>
        <w:ind w:firstLine="709"/>
        <w:jc w:val="both"/>
        <w:rPr>
          <w:b/>
          <w:bCs/>
          <w:color w:val="000000"/>
          <w:sz w:val="28"/>
          <w:szCs w:val="28"/>
        </w:rPr>
      </w:pPr>
      <w:r w:rsidRPr="00AD6F2A">
        <w:rPr>
          <w:b/>
          <w:bCs/>
          <w:color w:val="000000"/>
          <w:sz w:val="28"/>
          <w:szCs w:val="28"/>
        </w:rPr>
        <w:lastRenderedPageBreak/>
        <w:t xml:space="preserve">2 Исследование инвестиционной деятельности малого предприятия </w:t>
      </w:r>
    </w:p>
    <w:p w14:paraId="66AFFB90" w14:textId="77777777" w:rsidR="00706744" w:rsidRDefault="00706744" w:rsidP="00706744">
      <w:pPr>
        <w:pStyle w:val="a3"/>
        <w:spacing w:before="0" w:beforeAutospacing="0" w:after="0" w:afterAutospacing="0" w:line="360" w:lineRule="auto"/>
        <w:ind w:firstLine="709"/>
        <w:jc w:val="both"/>
        <w:rPr>
          <w:b/>
          <w:bCs/>
          <w:color w:val="000000"/>
          <w:sz w:val="28"/>
          <w:szCs w:val="28"/>
        </w:rPr>
      </w:pPr>
    </w:p>
    <w:p w14:paraId="0852BD39" w14:textId="77777777" w:rsidR="00123EAA" w:rsidRDefault="00123EAA" w:rsidP="00706744">
      <w:pPr>
        <w:pStyle w:val="a3"/>
        <w:spacing w:before="0" w:beforeAutospacing="0" w:after="0" w:afterAutospacing="0" w:line="360" w:lineRule="auto"/>
        <w:ind w:firstLine="709"/>
        <w:jc w:val="both"/>
        <w:rPr>
          <w:b/>
          <w:bCs/>
          <w:color w:val="000000"/>
          <w:sz w:val="28"/>
          <w:szCs w:val="28"/>
        </w:rPr>
      </w:pPr>
      <w:r w:rsidRPr="00AD6F2A">
        <w:rPr>
          <w:b/>
          <w:bCs/>
          <w:color w:val="000000"/>
          <w:sz w:val="28"/>
          <w:szCs w:val="28"/>
        </w:rPr>
        <w:t xml:space="preserve">2.1 Анализ </w:t>
      </w:r>
      <w:r w:rsidR="00F5758F">
        <w:rPr>
          <w:b/>
          <w:bCs/>
          <w:color w:val="000000"/>
          <w:sz w:val="28"/>
          <w:szCs w:val="28"/>
        </w:rPr>
        <w:t xml:space="preserve">динамики, </w:t>
      </w:r>
      <w:r w:rsidRPr="00AD6F2A">
        <w:rPr>
          <w:b/>
          <w:bCs/>
          <w:color w:val="000000"/>
          <w:sz w:val="28"/>
          <w:szCs w:val="28"/>
        </w:rPr>
        <w:t>тенденций</w:t>
      </w:r>
      <w:r w:rsidR="009F4DAC">
        <w:rPr>
          <w:b/>
          <w:bCs/>
          <w:color w:val="000000"/>
          <w:sz w:val="28"/>
          <w:szCs w:val="28"/>
        </w:rPr>
        <w:t xml:space="preserve"> </w:t>
      </w:r>
      <w:r w:rsidRPr="00AD6F2A">
        <w:rPr>
          <w:b/>
          <w:bCs/>
          <w:color w:val="000000"/>
          <w:sz w:val="28"/>
          <w:szCs w:val="28"/>
        </w:rPr>
        <w:t xml:space="preserve">и проблем использования </w:t>
      </w:r>
      <w:r w:rsidR="009F4DAC">
        <w:rPr>
          <w:b/>
          <w:bCs/>
          <w:color w:val="000000"/>
          <w:sz w:val="28"/>
          <w:szCs w:val="28"/>
        </w:rPr>
        <w:t xml:space="preserve">                     </w:t>
      </w:r>
      <w:r w:rsidRPr="00AD6F2A">
        <w:rPr>
          <w:b/>
          <w:bCs/>
          <w:color w:val="000000"/>
          <w:sz w:val="28"/>
          <w:szCs w:val="28"/>
        </w:rPr>
        <w:t>инструментов</w:t>
      </w:r>
      <w:r w:rsidR="009F4DAC">
        <w:rPr>
          <w:b/>
          <w:bCs/>
          <w:color w:val="000000"/>
          <w:sz w:val="28"/>
          <w:szCs w:val="28"/>
        </w:rPr>
        <w:t xml:space="preserve"> </w:t>
      </w:r>
      <w:r w:rsidRPr="00AD6F2A">
        <w:rPr>
          <w:b/>
          <w:bCs/>
          <w:color w:val="000000"/>
          <w:sz w:val="28"/>
          <w:szCs w:val="28"/>
        </w:rPr>
        <w:t xml:space="preserve">фондового рынка в практике инвестиционной </w:t>
      </w:r>
      <w:r w:rsidR="00E80EAD">
        <w:rPr>
          <w:b/>
          <w:bCs/>
          <w:color w:val="000000"/>
          <w:sz w:val="28"/>
          <w:szCs w:val="28"/>
        </w:rPr>
        <w:t xml:space="preserve">                            </w:t>
      </w:r>
      <w:r w:rsidRPr="00AD6F2A">
        <w:rPr>
          <w:b/>
          <w:bCs/>
          <w:color w:val="000000"/>
          <w:sz w:val="28"/>
          <w:szCs w:val="28"/>
        </w:rPr>
        <w:t>деятельности малых</w:t>
      </w:r>
      <w:r w:rsidR="009F4DAC">
        <w:rPr>
          <w:b/>
          <w:bCs/>
          <w:color w:val="000000"/>
          <w:sz w:val="28"/>
          <w:szCs w:val="28"/>
        </w:rPr>
        <w:t xml:space="preserve"> </w:t>
      </w:r>
      <w:r w:rsidRPr="00AD6F2A">
        <w:rPr>
          <w:b/>
          <w:bCs/>
          <w:color w:val="000000"/>
          <w:sz w:val="28"/>
          <w:szCs w:val="28"/>
        </w:rPr>
        <w:t xml:space="preserve">предприятий РФ </w:t>
      </w:r>
    </w:p>
    <w:p w14:paraId="6931FB7C" w14:textId="77777777" w:rsidR="00706744" w:rsidRPr="00AD6F2A" w:rsidRDefault="00706744" w:rsidP="00706744">
      <w:pPr>
        <w:pStyle w:val="a3"/>
        <w:spacing w:before="0" w:beforeAutospacing="0" w:after="0" w:afterAutospacing="0" w:line="360" w:lineRule="auto"/>
        <w:ind w:firstLine="709"/>
        <w:jc w:val="both"/>
        <w:rPr>
          <w:b/>
          <w:bCs/>
          <w:color w:val="000000"/>
          <w:sz w:val="28"/>
          <w:szCs w:val="28"/>
        </w:rPr>
      </w:pPr>
    </w:p>
    <w:p w14:paraId="3D89C4B3" w14:textId="77777777" w:rsidR="00242F9E" w:rsidRDefault="00242F9E" w:rsidP="00242F9E">
      <w:pPr>
        <w:pStyle w:val="paragraph"/>
        <w:shd w:val="clear" w:color="auto" w:fill="FFFFFF"/>
        <w:spacing w:before="0" w:beforeAutospacing="0" w:after="0" w:afterAutospacing="0" w:line="360" w:lineRule="auto"/>
        <w:ind w:firstLine="709"/>
        <w:jc w:val="both"/>
        <w:textAlignment w:val="baseline"/>
        <w:rPr>
          <w:sz w:val="28"/>
          <w:szCs w:val="28"/>
        </w:rPr>
      </w:pPr>
      <w:bookmarkStart w:id="17" w:name="_Hlk105746351"/>
      <w:r w:rsidRPr="00C11B98">
        <w:rPr>
          <w:sz w:val="28"/>
          <w:szCs w:val="28"/>
        </w:rPr>
        <w:t xml:space="preserve">Экономическое состояние страны </w:t>
      </w:r>
      <w:r>
        <w:rPr>
          <w:sz w:val="28"/>
          <w:szCs w:val="28"/>
        </w:rPr>
        <w:t xml:space="preserve">оценивается чаще всего по </w:t>
      </w:r>
      <w:r w:rsidRPr="00C11B98">
        <w:rPr>
          <w:sz w:val="28"/>
          <w:szCs w:val="28"/>
        </w:rPr>
        <w:t xml:space="preserve">поведению фондового рынка, </w:t>
      </w:r>
      <w:r>
        <w:rPr>
          <w:sz w:val="28"/>
          <w:szCs w:val="28"/>
        </w:rPr>
        <w:t xml:space="preserve">являющегося </w:t>
      </w:r>
      <w:r w:rsidRPr="00C11B98">
        <w:rPr>
          <w:sz w:val="28"/>
          <w:szCs w:val="28"/>
        </w:rPr>
        <w:t>чувствительным к кризис</w:t>
      </w:r>
      <w:r>
        <w:rPr>
          <w:sz w:val="28"/>
          <w:szCs w:val="28"/>
        </w:rPr>
        <w:t>ам</w:t>
      </w:r>
      <w:r w:rsidRPr="00C11B98">
        <w:rPr>
          <w:sz w:val="28"/>
          <w:szCs w:val="28"/>
        </w:rPr>
        <w:t xml:space="preserve">. </w:t>
      </w:r>
    </w:p>
    <w:p w14:paraId="694BDC25" w14:textId="77777777" w:rsidR="00C11B98"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sidRPr="00C11B98">
        <w:rPr>
          <w:sz w:val="28"/>
          <w:szCs w:val="28"/>
        </w:rPr>
        <w:t xml:space="preserve">Экономический кризис, </w:t>
      </w:r>
      <w:r>
        <w:rPr>
          <w:sz w:val="28"/>
          <w:szCs w:val="28"/>
        </w:rPr>
        <w:t xml:space="preserve">нанося удар по экономике государства также несет </w:t>
      </w:r>
      <w:r w:rsidRPr="00C11B98">
        <w:rPr>
          <w:sz w:val="28"/>
          <w:szCs w:val="28"/>
        </w:rPr>
        <w:t>неблагоприятные последствия</w:t>
      </w:r>
      <w:r>
        <w:rPr>
          <w:sz w:val="28"/>
          <w:szCs w:val="28"/>
        </w:rPr>
        <w:t xml:space="preserve"> в виде роста инфляции, уменьшение ВВП, обесценение национ</w:t>
      </w:r>
      <w:r w:rsidRPr="00C11B98">
        <w:rPr>
          <w:sz w:val="28"/>
          <w:szCs w:val="28"/>
        </w:rPr>
        <w:t xml:space="preserve">альной валюты, </w:t>
      </w:r>
      <w:r>
        <w:rPr>
          <w:sz w:val="28"/>
          <w:szCs w:val="28"/>
        </w:rPr>
        <w:t xml:space="preserve">рост безработицы и рост количества </w:t>
      </w:r>
      <w:r w:rsidRPr="00C11B98">
        <w:rPr>
          <w:sz w:val="28"/>
          <w:szCs w:val="28"/>
        </w:rPr>
        <w:t>банкротств</w:t>
      </w:r>
      <w:r>
        <w:rPr>
          <w:sz w:val="28"/>
          <w:szCs w:val="28"/>
        </w:rPr>
        <w:t xml:space="preserve"> компаний</w:t>
      </w:r>
      <w:r w:rsidRPr="00C11B98">
        <w:rPr>
          <w:sz w:val="28"/>
          <w:szCs w:val="28"/>
        </w:rPr>
        <w:t xml:space="preserve">. </w:t>
      </w:r>
    </w:p>
    <w:p w14:paraId="1E495E78" w14:textId="77777777" w:rsidR="006931C6" w:rsidRDefault="00C11B98" w:rsidP="008E4EAD">
      <w:pPr>
        <w:pStyle w:val="paragraph"/>
        <w:shd w:val="clear" w:color="auto" w:fill="FFFFFF"/>
        <w:spacing w:before="0" w:beforeAutospacing="0" w:after="0" w:afterAutospacing="0" w:line="360" w:lineRule="auto"/>
        <w:ind w:firstLine="709"/>
        <w:jc w:val="both"/>
        <w:textAlignment w:val="baseline"/>
        <w:rPr>
          <w:sz w:val="28"/>
          <w:szCs w:val="28"/>
        </w:rPr>
      </w:pPr>
      <w:r w:rsidRPr="00C11B98">
        <w:rPr>
          <w:sz w:val="28"/>
          <w:szCs w:val="28"/>
        </w:rPr>
        <w:t xml:space="preserve">Рынок ценных бумаг (фондовый рынок) – это система экономических отношений между участниками рынка по вопросам, связанным с выпуском и обращением ценных бумаг. </w:t>
      </w:r>
    </w:p>
    <w:p w14:paraId="7FB9F210" w14:textId="77777777" w:rsidR="00C11B98"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Российский </w:t>
      </w:r>
      <w:r w:rsidRPr="00C11B98">
        <w:rPr>
          <w:sz w:val="28"/>
          <w:szCs w:val="28"/>
        </w:rPr>
        <w:t xml:space="preserve">фондовый рынок </w:t>
      </w:r>
      <w:r>
        <w:rPr>
          <w:sz w:val="28"/>
          <w:szCs w:val="28"/>
        </w:rPr>
        <w:t xml:space="preserve">зависим в высокой степени от </w:t>
      </w:r>
      <w:r w:rsidRPr="00C11B98">
        <w:rPr>
          <w:sz w:val="28"/>
          <w:szCs w:val="28"/>
        </w:rPr>
        <w:t xml:space="preserve">внутренней конъюнктуры </w:t>
      </w:r>
      <w:r>
        <w:rPr>
          <w:sz w:val="28"/>
          <w:szCs w:val="28"/>
        </w:rPr>
        <w:t>экономики и ее развития</w:t>
      </w:r>
      <w:r w:rsidRPr="00C11B98">
        <w:rPr>
          <w:sz w:val="28"/>
          <w:szCs w:val="28"/>
        </w:rPr>
        <w:t xml:space="preserve">, от состояния мировых финансовых рынков. </w:t>
      </w:r>
      <w:r>
        <w:rPr>
          <w:sz w:val="28"/>
          <w:szCs w:val="28"/>
        </w:rPr>
        <w:t xml:space="preserve">С помощью фондового рынка </w:t>
      </w:r>
      <w:r w:rsidRPr="00C11B98">
        <w:rPr>
          <w:sz w:val="28"/>
          <w:szCs w:val="28"/>
        </w:rPr>
        <w:t xml:space="preserve">накапливается капитал для инвестиций </w:t>
      </w:r>
      <w:r>
        <w:rPr>
          <w:sz w:val="28"/>
          <w:szCs w:val="28"/>
        </w:rPr>
        <w:t>в экономику, ее производственный и социальный секторы</w:t>
      </w:r>
      <w:r w:rsidRPr="00C11B98">
        <w:rPr>
          <w:sz w:val="28"/>
          <w:szCs w:val="28"/>
        </w:rPr>
        <w:t xml:space="preserve">, </w:t>
      </w:r>
      <w:r>
        <w:rPr>
          <w:sz w:val="28"/>
          <w:szCs w:val="28"/>
        </w:rPr>
        <w:t xml:space="preserve">осуществляется </w:t>
      </w:r>
      <w:r w:rsidRPr="00C11B98">
        <w:rPr>
          <w:sz w:val="28"/>
          <w:szCs w:val="28"/>
        </w:rPr>
        <w:t xml:space="preserve">структурная перестройка </w:t>
      </w:r>
      <w:r>
        <w:rPr>
          <w:sz w:val="28"/>
          <w:szCs w:val="28"/>
        </w:rPr>
        <w:t xml:space="preserve">всей </w:t>
      </w:r>
      <w:r w:rsidRPr="00C11B98">
        <w:rPr>
          <w:sz w:val="28"/>
          <w:szCs w:val="28"/>
        </w:rPr>
        <w:t>экономики</w:t>
      </w:r>
      <w:r>
        <w:rPr>
          <w:sz w:val="28"/>
          <w:szCs w:val="28"/>
        </w:rPr>
        <w:t xml:space="preserve"> и отраслей</w:t>
      </w:r>
      <w:r w:rsidRPr="00C11B98">
        <w:rPr>
          <w:sz w:val="28"/>
          <w:szCs w:val="28"/>
        </w:rPr>
        <w:t xml:space="preserve">, </w:t>
      </w:r>
      <w:r>
        <w:rPr>
          <w:sz w:val="28"/>
          <w:szCs w:val="28"/>
        </w:rPr>
        <w:t xml:space="preserve">изменяется в положительную сторону </w:t>
      </w:r>
      <w:r w:rsidRPr="00C11B98">
        <w:rPr>
          <w:sz w:val="28"/>
          <w:szCs w:val="28"/>
        </w:rPr>
        <w:t>социальн</w:t>
      </w:r>
      <w:r>
        <w:rPr>
          <w:sz w:val="28"/>
          <w:szCs w:val="28"/>
        </w:rPr>
        <w:t>ая</w:t>
      </w:r>
      <w:r w:rsidRPr="00C11B98">
        <w:rPr>
          <w:sz w:val="28"/>
          <w:szCs w:val="28"/>
        </w:rPr>
        <w:t xml:space="preserve"> структур</w:t>
      </w:r>
      <w:r>
        <w:rPr>
          <w:sz w:val="28"/>
          <w:szCs w:val="28"/>
        </w:rPr>
        <w:t>а</w:t>
      </w:r>
      <w:r w:rsidRPr="00C11B98">
        <w:rPr>
          <w:sz w:val="28"/>
          <w:szCs w:val="28"/>
        </w:rPr>
        <w:t xml:space="preserve"> общества, </w:t>
      </w:r>
      <w:r>
        <w:rPr>
          <w:sz w:val="28"/>
          <w:szCs w:val="28"/>
        </w:rPr>
        <w:t xml:space="preserve">растет </w:t>
      </w:r>
      <w:r w:rsidRPr="00C11B98">
        <w:rPr>
          <w:sz w:val="28"/>
          <w:szCs w:val="28"/>
        </w:rPr>
        <w:t>благосостояние</w:t>
      </w:r>
      <w:r>
        <w:rPr>
          <w:sz w:val="28"/>
          <w:szCs w:val="28"/>
        </w:rPr>
        <w:t xml:space="preserve"> населения</w:t>
      </w:r>
      <w:r w:rsidRPr="00C11B98">
        <w:rPr>
          <w:sz w:val="28"/>
          <w:szCs w:val="28"/>
        </w:rPr>
        <w:t xml:space="preserve">, </w:t>
      </w:r>
      <w:r>
        <w:rPr>
          <w:sz w:val="28"/>
          <w:szCs w:val="28"/>
        </w:rPr>
        <w:t xml:space="preserve">которое </w:t>
      </w:r>
      <w:r w:rsidRPr="00C11B98">
        <w:rPr>
          <w:sz w:val="28"/>
          <w:szCs w:val="28"/>
        </w:rPr>
        <w:t>владе</w:t>
      </w:r>
      <w:r>
        <w:rPr>
          <w:sz w:val="28"/>
          <w:szCs w:val="28"/>
        </w:rPr>
        <w:t>ет</w:t>
      </w:r>
      <w:r w:rsidRPr="00C11B98">
        <w:rPr>
          <w:sz w:val="28"/>
          <w:szCs w:val="28"/>
        </w:rPr>
        <w:t xml:space="preserve"> и свободно распоряж</w:t>
      </w:r>
      <w:r>
        <w:rPr>
          <w:sz w:val="28"/>
          <w:szCs w:val="28"/>
        </w:rPr>
        <w:t>ается</w:t>
      </w:r>
      <w:r w:rsidRPr="00C11B98">
        <w:rPr>
          <w:sz w:val="28"/>
          <w:szCs w:val="28"/>
        </w:rPr>
        <w:t xml:space="preserve"> ценны</w:t>
      </w:r>
      <w:r>
        <w:rPr>
          <w:sz w:val="28"/>
          <w:szCs w:val="28"/>
        </w:rPr>
        <w:t>ми</w:t>
      </w:r>
      <w:r w:rsidRPr="00C11B98">
        <w:rPr>
          <w:sz w:val="28"/>
          <w:szCs w:val="28"/>
        </w:rPr>
        <w:t xml:space="preserve"> бумаг</w:t>
      </w:r>
      <w:r>
        <w:rPr>
          <w:sz w:val="28"/>
          <w:szCs w:val="28"/>
        </w:rPr>
        <w:t>ами</w:t>
      </w:r>
      <w:r w:rsidRPr="00C11B98">
        <w:rPr>
          <w:sz w:val="28"/>
          <w:szCs w:val="28"/>
        </w:rPr>
        <w:t xml:space="preserve">, </w:t>
      </w:r>
      <w:r>
        <w:rPr>
          <w:sz w:val="28"/>
          <w:szCs w:val="28"/>
        </w:rPr>
        <w:t xml:space="preserve">растет </w:t>
      </w:r>
      <w:r w:rsidRPr="00C11B98">
        <w:rPr>
          <w:sz w:val="28"/>
          <w:szCs w:val="28"/>
        </w:rPr>
        <w:t xml:space="preserve">психологическая </w:t>
      </w:r>
      <w:r>
        <w:rPr>
          <w:sz w:val="28"/>
          <w:szCs w:val="28"/>
        </w:rPr>
        <w:t xml:space="preserve">адаптация граждан страны </w:t>
      </w:r>
      <w:r w:rsidRPr="00C11B98">
        <w:rPr>
          <w:sz w:val="28"/>
          <w:szCs w:val="28"/>
        </w:rPr>
        <w:t xml:space="preserve">к рыночным отношениям. </w:t>
      </w:r>
      <w:r>
        <w:rPr>
          <w:sz w:val="28"/>
          <w:szCs w:val="28"/>
        </w:rPr>
        <w:t xml:space="preserve">Фондовый рынок – </w:t>
      </w:r>
      <w:r w:rsidRPr="00C11B98">
        <w:rPr>
          <w:sz w:val="28"/>
          <w:szCs w:val="28"/>
        </w:rPr>
        <w:t>высш</w:t>
      </w:r>
      <w:r>
        <w:rPr>
          <w:sz w:val="28"/>
          <w:szCs w:val="28"/>
        </w:rPr>
        <w:t>ая</w:t>
      </w:r>
      <w:r w:rsidRPr="00C11B98">
        <w:rPr>
          <w:sz w:val="28"/>
          <w:szCs w:val="28"/>
        </w:rPr>
        <w:t xml:space="preserve"> форм</w:t>
      </w:r>
      <w:r>
        <w:rPr>
          <w:sz w:val="28"/>
          <w:szCs w:val="28"/>
        </w:rPr>
        <w:t>а</w:t>
      </w:r>
      <w:r w:rsidRPr="00C11B98">
        <w:rPr>
          <w:sz w:val="28"/>
          <w:szCs w:val="28"/>
        </w:rPr>
        <w:t xml:space="preserve"> развития товарно-денежных отношений</w:t>
      </w:r>
      <w:r>
        <w:rPr>
          <w:sz w:val="28"/>
          <w:szCs w:val="28"/>
        </w:rPr>
        <w:t xml:space="preserve">, который </w:t>
      </w:r>
      <w:r w:rsidRPr="00C11B98">
        <w:rPr>
          <w:sz w:val="28"/>
          <w:szCs w:val="28"/>
        </w:rPr>
        <w:t xml:space="preserve">занимает </w:t>
      </w:r>
      <w:r>
        <w:rPr>
          <w:sz w:val="28"/>
          <w:szCs w:val="28"/>
        </w:rPr>
        <w:t xml:space="preserve">одно из главных мест </w:t>
      </w:r>
      <w:r w:rsidRPr="00C11B98">
        <w:rPr>
          <w:sz w:val="28"/>
          <w:szCs w:val="28"/>
        </w:rPr>
        <w:t xml:space="preserve">в </w:t>
      </w:r>
      <w:r>
        <w:rPr>
          <w:sz w:val="28"/>
          <w:szCs w:val="28"/>
        </w:rPr>
        <w:t xml:space="preserve">денежно-кредитном регулировании в условиях устойчивого </w:t>
      </w:r>
      <w:r w:rsidRPr="00C11B98">
        <w:rPr>
          <w:sz w:val="28"/>
          <w:szCs w:val="28"/>
        </w:rPr>
        <w:t xml:space="preserve">развития, </w:t>
      </w:r>
      <w:r>
        <w:rPr>
          <w:sz w:val="28"/>
          <w:szCs w:val="28"/>
        </w:rPr>
        <w:t xml:space="preserve">эффективной </w:t>
      </w:r>
      <w:r w:rsidRPr="00C11B98">
        <w:rPr>
          <w:sz w:val="28"/>
          <w:szCs w:val="28"/>
        </w:rPr>
        <w:t xml:space="preserve">инфраструктуры и </w:t>
      </w:r>
      <w:r>
        <w:rPr>
          <w:sz w:val="28"/>
          <w:szCs w:val="28"/>
        </w:rPr>
        <w:t xml:space="preserve">продуманного </w:t>
      </w:r>
      <w:r w:rsidRPr="00C11B98">
        <w:rPr>
          <w:sz w:val="28"/>
          <w:szCs w:val="28"/>
        </w:rPr>
        <w:t>правового</w:t>
      </w:r>
      <w:r>
        <w:rPr>
          <w:sz w:val="28"/>
          <w:szCs w:val="28"/>
        </w:rPr>
        <w:t xml:space="preserve"> поля</w:t>
      </w:r>
      <w:r w:rsidRPr="00C11B98">
        <w:rPr>
          <w:sz w:val="28"/>
          <w:szCs w:val="28"/>
        </w:rPr>
        <w:t xml:space="preserve"> защиты всех участников</w:t>
      </w:r>
      <w:r>
        <w:rPr>
          <w:sz w:val="28"/>
          <w:szCs w:val="28"/>
        </w:rPr>
        <w:t xml:space="preserve"> рынка</w:t>
      </w:r>
      <w:r w:rsidRPr="00C11B98">
        <w:rPr>
          <w:sz w:val="28"/>
          <w:szCs w:val="28"/>
        </w:rPr>
        <w:t>.</w:t>
      </w:r>
    </w:p>
    <w:p w14:paraId="1B88532A"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Привлекательность рынка ценных бумаг отмечается государством и</w:t>
      </w:r>
      <w:r w:rsidRPr="00201233">
        <w:rPr>
          <w:sz w:val="28"/>
          <w:szCs w:val="28"/>
        </w:rPr>
        <w:t xml:space="preserve"> частны</w:t>
      </w:r>
      <w:r>
        <w:rPr>
          <w:sz w:val="28"/>
          <w:szCs w:val="28"/>
        </w:rPr>
        <w:t>ми</w:t>
      </w:r>
      <w:r w:rsidRPr="00201233">
        <w:rPr>
          <w:sz w:val="28"/>
          <w:szCs w:val="28"/>
        </w:rPr>
        <w:t xml:space="preserve"> инвестор</w:t>
      </w:r>
      <w:r>
        <w:rPr>
          <w:sz w:val="28"/>
          <w:szCs w:val="28"/>
        </w:rPr>
        <w:t>ами</w:t>
      </w:r>
      <w:r w:rsidRPr="00201233">
        <w:rPr>
          <w:sz w:val="28"/>
          <w:szCs w:val="28"/>
        </w:rPr>
        <w:t>, предпринимател</w:t>
      </w:r>
      <w:r>
        <w:rPr>
          <w:sz w:val="28"/>
          <w:szCs w:val="28"/>
        </w:rPr>
        <w:t>ями</w:t>
      </w:r>
      <w:r w:rsidRPr="00201233">
        <w:rPr>
          <w:sz w:val="28"/>
          <w:szCs w:val="28"/>
        </w:rPr>
        <w:t xml:space="preserve"> и</w:t>
      </w:r>
      <w:r>
        <w:rPr>
          <w:sz w:val="28"/>
          <w:szCs w:val="28"/>
        </w:rPr>
        <w:t xml:space="preserve"> предприятиями</w:t>
      </w:r>
      <w:r w:rsidRPr="00201233">
        <w:rPr>
          <w:sz w:val="28"/>
          <w:szCs w:val="28"/>
        </w:rPr>
        <w:t xml:space="preserve">. Для </w:t>
      </w:r>
      <w:r>
        <w:rPr>
          <w:sz w:val="28"/>
          <w:szCs w:val="28"/>
        </w:rPr>
        <w:t>юридических лиц</w:t>
      </w:r>
      <w:r w:rsidR="00E80EAD">
        <w:rPr>
          <w:sz w:val="28"/>
          <w:szCs w:val="28"/>
        </w:rPr>
        <w:t xml:space="preserve"> </w:t>
      </w:r>
      <w:r>
        <w:rPr>
          <w:sz w:val="28"/>
          <w:szCs w:val="28"/>
        </w:rPr>
        <w:t>эффективный вариант</w:t>
      </w:r>
      <w:r w:rsidRPr="00201233">
        <w:rPr>
          <w:sz w:val="28"/>
          <w:szCs w:val="28"/>
        </w:rPr>
        <w:t xml:space="preserve"> привлечения </w:t>
      </w:r>
      <w:r>
        <w:rPr>
          <w:sz w:val="28"/>
          <w:szCs w:val="28"/>
        </w:rPr>
        <w:t xml:space="preserve">инвестиционных и финансовых </w:t>
      </w:r>
      <w:r w:rsidRPr="00201233">
        <w:rPr>
          <w:sz w:val="28"/>
          <w:szCs w:val="28"/>
        </w:rPr>
        <w:lastRenderedPageBreak/>
        <w:t xml:space="preserve">средств в бизнес </w:t>
      </w:r>
      <w:r>
        <w:rPr>
          <w:sz w:val="28"/>
          <w:szCs w:val="28"/>
        </w:rPr>
        <w:t xml:space="preserve">– это </w:t>
      </w:r>
      <w:r w:rsidRPr="00201233">
        <w:rPr>
          <w:sz w:val="28"/>
          <w:szCs w:val="28"/>
        </w:rPr>
        <w:t>выпуск ценных</w:t>
      </w:r>
      <w:r>
        <w:rPr>
          <w:sz w:val="28"/>
          <w:szCs w:val="28"/>
        </w:rPr>
        <w:t xml:space="preserve">, например, </w:t>
      </w:r>
      <w:r w:rsidRPr="00201233">
        <w:rPr>
          <w:sz w:val="28"/>
          <w:szCs w:val="28"/>
        </w:rPr>
        <w:t>акци</w:t>
      </w:r>
      <w:r>
        <w:rPr>
          <w:sz w:val="28"/>
          <w:szCs w:val="28"/>
        </w:rPr>
        <w:t>й</w:t>
      </w:r>
      <w:r w:rsidRPr="00201233">
        <w:rPr>
          <w:sz w:val="28"/>
          <w:szCs w:val="28"/>
        </w:rPr>
        <w:t>, облигаци</w:t>
      </w:r>
      <w:r>
        <w:rPr>
          <w:sz w:val="28"/>
          <w:szCs w:val="28"/>
        </w:rPr>
        <w:t>й</w:t>
      </w:r>
      <w:r w:rsidRPr="00201233">
        <w:rPr>
          <w:sz w:val="28"/>
          <w:szCs w:val="28"/>
        </w:rPr>
        <w:t xml:space="preserve"> или </w:t>
      </w:r>
      <w:r>
        <w:rPr>
          <w:sz w:val="28"/>
          <w:szCs w:val="28"/>
        </w:rPr>
        <w:t xml:space="preserve">др.С </w:t>
      </w:r>
      <w:r w:rsidRPr="00201233">
        <w:rPr>
          <w:sz w:val="28"/>
          <w:szCs w:val="28"/>
        </w:rPr>
        <w:t xml:space="preserve">помощью инструментов фондового рынка </w:t>
      </w:r>
      <w:r>
        <w:rPr>
          <w:sz w:val="28"/>
          <w:szCs w:val="28"/>
        </w:rPr>
        <w:t>воз</w:t>
      </w:r>
      <w:r w:rsidRPr="00201233">
        <w:rPr>
          <w:sz w:val="28"/>
          <w:szCs w:val="28"/>
        </w:rPr>
        <w:t>можно сбере</w:t>
      </w:r>
      <w:r>
        <w:rPr>
          <w:sz w:val="28"/>
          <w:szCs w:val="28"/>
        </w:rPr>
        <w:t>гать</w:t>
      </w:r>
      <w:r w:rsidR="00E80EAD">
        <w:rPr>
          <w:sz w:val="28"/>
          <w:szCs w:val="28"/>
        </w:rPr>
        <w:t xml:space="preserve"> </w:t>
      </w:r>
      <w:r>
        <w:rPr>
          <w:sz w:val="28"/>
          <w:szCs w:val="28"/>
        </w:rPr>
        <w:t xml:space="preserve">личные финансовые </w:t>
      </w:r>
      <w:r w:rsidRPr="00201233">
        <w:rPr>
          <w:sz w:val="28"/>
          <w:szCs w:val="28"/>
        </w:rPr>
        <w:t xml:space="preserve">средства от инфляции, и в зависимости от риска получить прибыль в виде </w:t>
      </w:r>
      <w:r>
        <w:rPr>
          <w:sz w:val="28"/>
          <w:szCs w:val="28"/>
        </w:rPr>
        <w:t xml:space="preserve">выплат </w:t>
      </w:r>
      <w:r w:rsidRPr="00201233">
        <w:rPr>
          <w:sz w:val="28"/>
          <w:szCs w:val="28"/>
        </w:rPr>
        <w:t xml:space="preserve">по облигациям, дивидендов </w:t>
      </w:r>
      <w:r>
        <w:rPr>
          <w:sz w:val="28"/>
          <w:szCs w:val="28"/>
        </w:rPr>
        <w:t>по акциям и пр.</w:t>
      </w:r>
    </w:p>
    <w:p w14:paraId="57EB35C4"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В настоящее время </w:t>
      </w:r>
      <w:r w:rsidRPr="00201233">
        <w:rPr>
          <w:sz w:val="28"/>
          <w:szCs w:val="28"/>
        </w:rPr>
        <w:t xml:space="preserve">в РФ операции </w:t>
      </w:r>
      <w:r>
        <w:rPr>
          <w:sz w:val="28"/>
          <w:szCs w:val="28"/>
        </w:rPr>
        <w:t xml:space="preserve">компаний </w:t>
      </w:r>
      <w:r w:rsidRPr="00201233">
        <w:rPr>
          <w:sz w:val="28"/>
          <w:szCs w:val="28"/>
        </w:rPr>
        <w:t xml:space="preserve">с ценными бумагами по сравнению с </w:t>
      </w:r>
      <w:r>
        <w:rPr>
          <w:sz w:val="28"/>
          <w:szCs w:val="28"/>
        </w:rPr>
        <w:t>зарубежным опытом</w:t>
      </w:r>
      <w:r w:rsidRPr="00201233">
        <w:rPr>
          <w:sz w:val="28"/>
          <w:szCs w:val="28"/>
        </w:rPr>
        <w:t xml:space="preserve">, осуществляются на </w:t>
      </w:r>
      <w:r>
        <w:rPr>
          <w:sz w:val="28"/>
          <w:szCs w:val="28"/>
        </w:rPr>
        <w:t>не</w:t>
      </w:r>
      <w:r w:rsidRPr="00201233">
        <w:rPr>
          <w:sz w:val="28"/>
          <w:szCs w:val="28"/>
        </w:rPr>
        <w:t>высоком уровне. Это ставит задачи</w:t>
      </w:r>
      <w:r>
        <w:rPr>
          <w:sz w:val="28"/>
          <w:szCs w:val="28"/>
        </w:rPr>
        <w:t xml:space="preserve"> поиска и использования </w:t>
      </w:r>
      <w:r w:rsidRPr="00201233">
        <w:rPr>
          <w:sz w:val="28"/>
          <w:szCs w:val="28"/>
        </w:rPr>
        <w:t>методик</w:t>
      </w:r>
      <w:r>
        <w:rPr>
          <w:sz w:val="28"/>
          <w:szCs w:val="28"/>
        </w:rPr>
        <w:t xml:space="preserve"> анализа рынка для эффективного использования его </w:t>
      </w:r>
      <w:r w:rsidRPr="00201233">
        <w:rPr>
          <w:sz w:val="28"/>
          <w:szCs w:val="28"/>
        </w:rPr>
        <w:t xml:space="preserve">операций </w:t>
      </w:r>
      <w:r>
        <w:rPr>
          <w:sz w:val="28"/>
          <w:szCs w:val="28"/>
        </w:rPr>
        <w:t xml:space="preserve">предприятиями </w:t>
      </w:r>
      <w:r w:rsidRPr="00201233">
        <w:rPr>
          <w:sz w:val="28"/>
          <w:szCs w:val="28"/>
        </w:rPr>
        <w:t xml:space="preserve">с ценными бумагами, </w:t>
      </w:r>
      <w:r>
        <w:rPr>
          <w:sz w:val="28"/>
          <w:szCs w:val="28"/>
        </w:rPr>
        <w:t xml:space="preserve">также задачи изучения теории вопроса </w:t>
      </w:r>
      <w:r w:rsidRPr="00201233">
        <w:rPr>
          <w:sz w:val="28"/>
          <w:szCs w:val="28"/>
        </w:rPr>
        <w:t>и современных технологий, обеспечивающих операци</w:t>
      </w:r>
      <w:r>
        <w:rPr>
          <w:sz w:val="28"/>
          <w:szCs w:val="28"/>
        </w:rPr>
        <w:t>и</w:t>
      </w:r>
      <w:r w:rsidRPr="00201233">
        <w:rPr>
          <w:sz w:val="28"/>
          <w:szCs w:val="28"/>
        </w:rPr>
        <w:t xml:space="preserve"> с ценными бумагами </w:t>
      </w:r>
      <w:r>
        <w:rPr>
          <w:sz w:val="28"/>
          <w:szCs w:val="28"/>
        </w:rPr>
        <w:t xml:space="preserve">объектов фондового рынка </w:t>
      </w:r>
      <w:r w:rsidRPr="00201233">
        <w:rPr>
          <w:sz w:val="28"/>
          <w:szCs w:val="28"/>
        </w:rPr>
        <w:t>стран</w:t>
      </w:r>
      <w:r>
        <w:rPr>
          <w:sz w:val="28"/>
          <w:szCs w:val="28"/>
        </w:rPr>
        <w:t xml:space="preserve">ы. </w:t>
      </w:r>
    </w:p>
    <w:p w14:paraId="757A934A" w14:textId="77777777" w:rsidR="005C4482" w:rsidRPr="00201233"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В РФ</w:t>
      </w:r>
      <w:r w:rsidRPr="00201233">
        <w:rPr>
          <w:sz w:val="28"/>
          <w:szCs w:val="28"/>
        </w:rPr>
        <w:t xml:space="preserve"> развитие рынка</w:t>
      </w:r>
      <w:r>
        <w:rPr>
          <w:sz w:val="28"/>
          <w:szCs w:val="28"/>
        </w:rPr>
        <w:t xml:space="preserve"> ценных бумаг </w:t>
      </w:r>
      <w:r w:rsidRPr="00201233">
        <w:rPr>
          <w:sz w:val="28"/>
          <w:szCs w:val="28"/>
        </w:rPr>
        <w:t xml:space="preserve">началось недавно, </w:t>
      </w:r>
      <w:r>
        <w:rPr>
          <w:sz w:val="28"/>
          <w:szCs w:val="28"/>
        </w:rPr>
        <w:t xml:space="preserve">однако первая </w:t>
      </w:r>
      <w:r w:rsidRPr="00201233">
        <w:rPr>
          <w:sz w:val="28"/>
          <w:szCs w:val="28"/>
        </w:rPr>
        <w:t>фондов</w:t>
      </w:r>
      <w:r>
        <w:rPr>
          <w:sz w:val="28"/>
          <w:szCs w:val="28"/>
        </w:rPr>
        <w:t xml:space="preserve">ая биржа </w:t>
      </w:r>
      <w:r w:rsidRPr="00201233">
        <w:rPr>
          <w:sz w:val="28"/>
          <w:szCs w:val="28"/>
        </w:rPr>
        <w:t>была открыта ещё в ХVIII веке. В Р</w:t>
      </w:r>
      <w:r>
        <w:rPr>
          <w:sz w:val="28"/>
          <w:szCs w:val="28"/>
        </w:rPr>
        <w:t>Ф</w:t>
      </w:r>
      <w:r w:rsidRPr="00201233">
        <w:rPr>
          <w:sz w:val="28"/>
          <w:szCs w:val="28"/>
        </w:rPr>
        <w:t xml:space="preserve"> по состоянию на 2021 г. </w:t>
      </w:r>
      <w:r>
        <w:rPr>
          <w:sz w:val="28"/>
          <w:szCs w:val="28"/>
        </w:rPr>
        <w:t xml:space="preserve">есть </w:t>
      </w:r>
      <w:r w:rsidRPr="00201233">
        <w:rPr>
          <w:sz w:val="28"/>
          <w:szCs w:val="28"/>
        </w:rPr>
        <w:t>6 бирж, согласно реестру Центрального Банка России</w:t>
      </w:r>
      <w:r w:rsidR="005C4482" w:rsidRPr="00201233">
        <w:rPr>
          <w:sz w:val="28"/>
          <w:szCs w:val="28"/>
        </w:rPr>
        <w:t xml:space="preserve">: </w:t>
      </w:r>
    </w:p>
    <w:p w14:paraId="7A717E15" w14:textId="77777777" w:rsidR="005C4482" w:rsidRPr="00201233"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r w:rsidRPr="00201233">
        <w:rPr>
          <w:sz w:val="28"/>
          <w:szCs w:val="28"/>
        </w:rPr>
        <w:t xml:space="preserve">– </w:t>
      </w:r>
      <w:r w:rsidR="002F3955">
        <w:rPr>
          <w:sz w:val="28"/>
          <w:szCs w:val="28"/>
        </w:rPr>
        <w:t>АО</w:t>
      </w:r>
      <w:r w:rsidR="00E80EAD">
        <w:rPr>
          <w:sz w:val="28"/>
          <w:szCs w:val="28"/>
        </w:rPr>
        <w:t xml:space="preserve"> </w:t>
      </w:r>
      <w:r w:rsidR="002F3955">
        <w:rPr>
          <w:sz w:val="28"/>
          <w:szCs w:val="28"/>
        </w:rPr>
        <w:t>«</w:t>
      </w:r>
      <w:r w:rsidRPr="00201233">
        <w:rPr>
          <w:sz w:val="28"/>
          <w:szCs w:val="28"/>
        </w:rPr>
        <w:t>Московская Биржа ММВБ-РТС</w:t>
      </w:r>
      <w:r w:rsidR="002F3955">
        <w:rPr>
          <w:sz w:val="28"/>
          <w:szCs w:val="28"/>
        </w:rPr>
        <w:t>»</w:t>
      </w:r>
      <w:r w:rsidRPr="00201233">
        <w:rPr>
          <w:sz w:val="28"/>
          <w:szCs w:val="28"/>
        </w:rPr>
        <w:t>;</w:t>
      </w:r>
    </w:p>
    <w:p w14:paraId="6EFEE3BD" w14:textId="77777777" w:rsidR="005C4482" w:rsidRPr="00E80EAD" w:rsidRDefault="005C4482" w:rsidP="005C4482">
      <w:pPr>
        <w:pStyle w:val="paragraph"/>
        <w:shd w:val="clear" w:color="auto" w:fill="FFFFFF"/>
        <w:spacing w:before="0" w:beforeAutospacing="0" w:after="0" w:afterAutospacing="0" w:line="360" w:lineRule="auto"/>
        <w:ind w:firstLine="709"/>
        <w:jc w:val="both"/>
        <w:textAlignment w:val="baseline"/>
        <w:rPr>
          <w:b/>
          <w:sz w:val="28"/>
          <w:szCs w:val="28"/>
        </w:rPr>
      </w:pPr>
      <w:r w:rsidRPr="00201233">
        <w:rPr>
          <w:sz w:val="28"/>
          <w:szCs w:val="28"/>
        </w:rPr>
        <w:t>–</w:t>
      </w:r>
      <w:r w:rsidR="008E0481">
        <w:rPr>
          <w:sz w:val="28"/>
          <w:szCs w:val="28"/>
        </w:rPr>
        <w:t xml:space="preserve"> АО </w:t>
      </w:r>
      <w:r w:rsidR="00894D23">
        <w:rPr>
          <w:sz w:val="28"/>
          <w:szCs w:val="28"/>
        </w:rPr>
        <w:t>«</w:t>
      </w:r>
      <w:r w:rsidRPr="00201233">
        <w:rPr>
          <w:sz w:val="28"/>
          <w:szCs w:val="28"/>
        </w:rPr>
        <w:t>Санкт-Петербургская биржа</w:t>
      </w:r>
      <w:r w:rsidR="00894D23" w:rsidRPr="00E80EAD">
        <w:rPr>
          <w:sz w:val="28"/>
          <w:szCs w:val="28"/>
        </w:rPr>
        <w:t>»;</w:t>
      </w:r>
    </w:p>
    <w:p w14:paraId="4373AA18" w14:textId="77777777" w:rsidR="005C4482" w:rsidRPr="00201233"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r w:rsidRPr="00201233">
        <w:rPr>
          <w:sz w:val="28"/>
          <w:szCs w:val="28"/>
        </w:rPr>
        <w:t>–</w:t>
      </w:r>
      <w:r w:rsidR="008E0481">
        <w:rPr>
          <w:sz w:val="28"/>
          <w:szCs w:val="28"/>
        </w:rPr>
        <w:t xml:space="preserve"> АО</w:t>
      </w:r>
      <w:r w:rsidR="00894D23">
        <w:rPr>
          <w:sz w:val="28"/>
          <w:szCs w:val="28"/>
        </w:rPr>
        <w:t xml:space="preserve"> «</w:t>
      </w:r>
      <w:r w:rsidRPr="00201233">
        <w:rPr>
          <w:sz w:val="28"/>
          <w:szCs w:val="28"/>
        </w:rPr>
        <w:t>Санкт-Петербургская Международная Товарно-сырьевая Биржа</w:t>
      </w:r>
      <w:r w:rsidR="00894D23">
        <w:rPr>
          <w:sz w:val="28"/>
          <w:szCs w:val="28"/>
        </w:rPr>
        <w:t>»</w:t>
      </w:r>
      <w:r w:rsidRPr="00201233">
        <w:rPr>
          <w:sz w:val="28"/>
          <w:szCs w:val="28"/>
        </w:rPr>
        <w:t xml:space="preserve">; </w:t>
      </w:r>
    </w:p>
    <w:p w14:paraId="47512BDE" w14:textId="77777777" w:rsidR="005C4482" w:rsidRPr="00201233"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r w:rsidRPr="00201233">
        <w:rPr>
          <w:sz w:val="28"/>
          <w:szCs w:val="28"/>
        </w:rPr>
        <w:t xml:space="preserve">– </w:t>
      </w:r>
      <w:r w:rsidR="008E0481">
        <w:rPr>
          <w:sz w:val="28"/>
          <w:szCs w:val="28"/>
        </w:rPr>
        <w:t>АО</w:t>
      </w:r>
      <w:r w:rsidRPr="00201233">
        <w:rPr>
          <w:sz w:val="28"/>
          <w:szCs w:val="28"/>
        </w:rPr>
        <w:t xml:space="preserve"> «Санкт-Петербургская Валютная Биржа»; </w:t>
      </w:r>
    </w:p>
    <w:p w14:paraId="100CB2A0" w14:textId="74A78BFD" w:rsidR="005C4482" w:rsidRPr="00201233"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r w:rsidRPr="00201233">
        <w:rPr>
          <w:sz w:val="28"/>
          <w:szCs w:val="28"/>
        </w:rPr>
        <w:t xml:space="preserve">– </w:t>
      </w:r>
      <w:r w:rsidR="008E0481">
        <w:rPr>
          <w:sz w:val="28"/>
          <w:szCs w:val="28"/>
        </w:rPr>
        <w:t>АО</w:t>
      </w:r>
      <w:r w:rsidR="00E80EAD">
        <w:rPr>
          <w:sz w:val="28"/>
          <w:szCs w:val="28"/>
        </w:rPr>
        <w:t xml:space="preserve"> </w:t>
      </w:r>
      <w:r w:rsidR="00894D23">
        <w:rPr>
          <w:sz w:val="28"/>
          <w:szCs w:val="28"/>
        </w:rPr>
        <w:t>«</w:t>
      </w:r>
      <w:r w:rsidR="0044055B" w:rsidRPr="00201233">
        <w:rPr>
          <w:sz w:val="28"/>
          <w:szCs w:val="28"/>
        </w:rPr>
        <w:t xml:space="preserve">Биржа </w:t>
      </w:r>
      <w:r w:rsidR="0044055B">
        <w:rPr>
          <w:sz w:val="28"/>
          <w:szCs w:val="28"/>
        </w:rPr>
        <w:t>«</w:t>
      </w:r>
      <w:r w:rsidRPr="00201233">
        <w:rPr>
          <w:sz w:val="28"/>
          <w:szCs w:val="28"/>
        </w:rPr>
        <w:t>Санкт-Петербург</w:t>
      </w:r>
      <w:r w:rsidR="00894D23">
        <w:rPr>
          <w:sz w:val="28"/>
          <w:szCs w:val="28"/>
        </w:rPr>
        <w:t>»</w:t>
      </w:r>
      <w:r w:rsidR="008E0481">
        <w:rPr>
          <w:sz w:val="28"/>
          <w:szCs w:val="28"/>
        </w:rPr>
        <w:t>;</w:t>
      </w:r>
    </w:p>
    <w:p w14:paraId="522D68D5" w14:textId="77777777" w:rsidR="005C4482" w:rsidRPr="00201233"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r w:rsidRPr="00201233">
        <w:rPr>
          <w:sz w:val="28"/>
          <w:szCs w:val="28"/>
        </w:rPr>
        <w:t xml:space="preserve">– </w:t>
      </w:r>
      <w:r w:rsidR="008E0481">
        <w:rPr>
          <w:sz w:val="28"/>
          <w:szCs w:val="28"/>
        </w:rPr>
        <w:t>АО</w:t>
      </w:r>
      <w:r w:rsidR="00E80EAD">
        <w:rPr>
          <w:sz w:val="28"/>
          <w:szCs w:val="28"/>
        </w:rPr>
        <w:t xml:space="preserve"> </w:t>
      </w:r>
      <w:r w:rsidR="00894D23">
        <w:rPr>
          <w:sz w:val="28"/>
          <w:szCs w:val="28"/>
        </w:rPr>
        <w:t>«</w:t>
      </w:r>
      <w:r w:rsidRPr="00201233">
        <w:rPr>
          <w:sz w:val="28"/>
          <w:szCs w:val="28"/>
        </w:rPr>
        <w:t>Национальная товарная биржа</w:t>
      </w:r>
      <w:r w:rsidR="00894D23">
        <w:rPr>
          <w:sz w:val="28"/>
          <w:szCs w:val="28"/>
        </w:rPr>
        <w:t>»</w:t>
      </w:r>
      <w:r w:rsidRPr="00201233">
        <w:rPr>
          <w:sz w:val="28"/>
          <w:szCs w:val="28"/>
        </w:rPr>
        <w:t xml:space="preserve">, г. Москва. </w:t>
      </w:r>
    </w:p>
    <w:p w14:paraId="331BA2E0" w14:textId="77777777" w:rsidR="00EC5138" w:rsidRPr="00201233"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Самый большой объем торговли </w:t>
      </w:r>
      <w:r w:rsidRPr="00201233">
        <w:rPr>
          <w:sz w:val="28"/>
          <w:szCs w:val="28"/>
        </w:rPr>
        <w:t>и максимальн</w:t>
      </w:r>
      <w:r>
        <w:rPr>
          <w:sz w:val="28"/>
          <w:szCs w:val="28"/>
        </w:rPr>
        <w:t xml:space="preserve">о большой набор </w:t>
      </w:r>
      <w:r w:rsidRPr="00201233">
        <w:rPr>
          <w:sz w:val="28"/>
          <w:szCs w:val="28"/>
        </w:rPr>
        <w:t xml:space="preserve">инструментов </w:t>
      </w:r>
      <w:r>
        <w:rPr>
          <w:sz w:val="28"/>
          <w:szCs w:val="28"/>
        </w:rPr>
        <w:t xml:space="preserve">есть на </w:t>
      </w:r>
      <w:r w:rsidRPr="00201233">
        <w:rPr>
          <w:sz w:val="28"/>
          <w:szCs w:val="28"/>
        </w:rPr>
        <w:t>ММВБ-РСТ (Московск</w:t>
      </w:r>
      <w:r>
        <w:rPr>
          <w:sz w:val="28"/>
          <w:szCs w:val="28"/>
        </w:rPr>
        <w:t>ая</w:t>
      </w:r>
      <w:r w:rsidRPr="00201233">
        <w:rPr>
          <w:sz w:val="28"/>
          <w:szCs w:val="28"/>
        </w:rPr>
        <w:t xml:space="preserve"> межбанковск</w:t>
      </w:r>
      <w:r>
        <w:rPr>
          <w:sz w:val="28"/>
          <w:szCs w:val="28"/>
        </w:rPr>
        <w:t>ая</w:t>
      </w:r>
      <w:r w:rsidRPr="00201233">
        <w:rPr>
          <w:sz w:val="28"/>
          <w:szCs w:val="28"/>
        </w:rPr>
        <w:t xml:space="preserve"> валютн</w:t>
      </w:r>
      <w:r>
        <w:rPr>
          <w:sz w:val="28"/>
          <w:szCs w:val="28"/>
        </w:rPr>
        <w:t>ая</w:t>
      </w:r>
      <w:r w:rsidRPr="00201233">
        <w:rPr>
          <w:sz w:val="28"/>
          <w:szCs w:val="28"/>
        </w:rPr>
        <w:t xml:space="preserve"> бирж</w:t>
      </w:r>
      <w:r>
        <w:rPr>
          <w:sz w:val="28"/>
          <w:szCs w:val="28"/>
        </w:rPr>
        <w:t>а</w:t>
      </w:r>
      <w:r w:rsidRPr="00201233">
        <w:rPr>
          <w:sz w:val="28"/>
          <w:szCs w:val="28"/>
        </w:rPr>
        <w:t xml:space="preserve"> и Российск</w:t>
      </w:r>
      <w:r>
        <w:rPr>
          <w:sz w:val="28"/>
          <w:szCs w:val="28"/>
        </w:rPr>
        <w:t>ая</w:t>
      </w:r>
      <w:r w:rsidRPr="00201233">
        <w:rPr>
          <w:sz w:val="28"/>
          <w:szCs w:val="28"/>
        </w:rPr>
        <w:t xml:space="preserve"> торгов</w:t>
      </w:r>
      <w:r>
        <w:rPr>
          <w:sz w:val="28"/>
          <w:szCs w:val="28"/>
        </w:rPr>
        <w:t>ая</w:t>
      </w:r>
      <w:r w:rsidRPr="00201233">
        <w:rPr>
          <w:sz w:val="28"/>
          <w:szCs w:val="28"/>
        </w:rPr>
        <w:t xml:space="preserve"> систем</w:t>
      </w:r>
      <w:r>
        <w:rPr>
          <w:sz w:val="28"/>
          <w:szCs w:val="28"/>
        </w:rPr>
        <w:t>а</w:t>
      </w:r>
      <w:r w:rsidRPr="00201233">
        <w:rPr>
          <w:sz w:val="28"/>
          <w:szCs w:val="28"/>
        </w:rPr>
        <w:t xml:space="preserve">). </w:t>
      </w:r>
    </w:p>
    <w:p w14:paraId="464429A4" w14:textId="77777777" w:rsidR="008A212B"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Как видно в</w:t>
      </w:r>
      <w:r w:rsidRPr="00201233">
        <w:rPr>
          <w:sz w:val="28"/>
          <w:szCs w:val="28"/>
        </w:rPr>
        <w:t xml:space="preserve"> таблице </w:t>
      </w:r>
      <w:r>
        <w:rPr>
          <w:sz w:val="28"/>
          <w:szCs w:val="28"/>
        </w:rPr>
        <w:t>4 развитие отечественного фондового рынка за последние 6 лет начиная с 2015 г. претерпело кардинальные изменения</w:t>
      </w:r>
      <w:r w:rsidRPr="00201233">
        <w:rPr>
          <w:sz w:val="28"/>
          <w:szCs w:val="28"/>
        </w:rPr>
        <w:t>,</w:t>
      </w:r>
      <w:r>
        <w:rPr>
          <w:sz w:val="28"/>
          <w:szCs w:val="28"/>
        </w:rPr>
        <w:t xml:space="preserve"> которые выражаются в росте в 8 раз количества физических лиц, участвующих в сделках, росте в 2 раза иностранных вкладчиков в российские ценные бумаги, росте в 15 раз количества клиентов, передавших свои средства в доверительное управление</w:t>
      </w:r>
      <w:r w:rsidRPr="00201233">
        <w:rPr>
          <w:sz w:val="28"/>
          <w:szCs w:val="28"/>
        </w:rPr>
        <w:t xml:space="preserve">. </w:t>
      </w:r>
      <w:bookmarkStart w:id="18" w:name="_Hlk105746374"/>
      <w:bookmarkEnd w:id="17"/>
    </w:p>
    <w:p w14:paraId="44E68056" w14:textId="77777777" w:rsidR="007E3B6C" w:rsidRDefault="007E3B6C" w:rsidP="006C5A28">
      <w:pPr>
        <w:pStyle w:val="paragraph"/>
        <w:shd w:val="clear" w:color="auto" w:fill="FFFFFF"/>
        <w:spacing w:before="0" w:beforeAutospacing="0" w:after="0" w:afterAutospacing="0" w:line="360" w:lineRule="auto"/>
        <w:jc w:val="both"/>
        <w:textAlignment w:val="baseline"/>
        <w:rPr>
          <w:sz w:val="28"/>
          <w:szCs w:val="28"/>
        </w:rPr>
      </w:pPr>
    </w:p>
    <w:p w14:paraId="090C5629" w14:textId="77777777" w:rsidR="007E3B6C" w:rsidRDefault="007E3B6C" w:rsidP="006C5A28">
      <w:pPr>
        <w:pStyle w:val="paragraph"/>
        <w:shd w:val="clear" w:color="auto" w:fill="FFFFFF"/>
        <w:spacing w:before="0" w:beforeAutospacing="0" w:after="0" w:afterAutospacing="0" w:line="360" w:lineRule="auto"/>
        <w:jc w:val="both"/>
        <w:textAlignment w:val="baseline"/>
        <w:rPr>
          <w:sz w:val="28"/>
          <w:szCs w:val="28"/>
        </w:rPr>
      </w:pPr>
    </w:p>
    <w:p w14:paraId="3FFE503F" w14:textId="59D6306B" w:rsidR="00E578A2" w:rsidRPr="008254A8" w:rsidRDefault="00E578A2" w:rsidP="00453206">
      <w:pPr>
        <w:pStyle w:val="paragraph"/>
        <w:shd w:val="clear" w:color="auto" w:fill="FFFFFF"/>
        <w:spacing w:before="0" w:beforeAutospacing="0" w:after="0" w:afterAutospacing="0"/>
        <w:jc w:val="both"/>
        <w:textAlignment w:val="baseline"/>
        <w:rPr>
          <w:sz w:val="28"/>
          <w:szCs w:val="28"/>
        </w:rPr>
      </w:pPr>
      <w:r>
        <w:rPr>
          <w:sz w:val="28"/>
          <w:szCs w:val="28"/>
        </w:rPr>
        <w:lastRenderedPageBreak/>
        <w:t xml:space="preserve">Таблица </w:t>
      </w:r>
      <w:r w:rsidR="00FA5323">
        <w:rPr>
          <w:sz w:val="28"/>
          <w:szCs w:val="28"/>
        </w:rPr>
        <w:t>4</w:t>
      </w:r>
      <w:r w:rsidR="006C5A28">
        <w:rPr>
          <w:sz w:val="28"/>
          <w:szCs w:val="28"/>
        </w:rPr>
        <w:t xml:space="preserve"> – </w:t>
      </w:r>
      <w:r w:rsidR="008B1584">
        <w:rPr>
          <w:sz w:val="28"/>
          <w:szCs w:val="28"/>
        </w:rPr>
        <w:t xml:space="preserve">Развитие российского фондового рынка в </w:t>
      </w:r>
      <w:r w:rsidR="004719C1">
        <w:rPr>
          <w:sz w:val="28"/>
          <w:szCs w:val="28"/>
        </w:rPr>
        <w:t>2015–2020</w:t>
      </w:r>
      <w:r w:rsidR="008B1584">
        <w:rPr>
          <w:sz w:val="28"/>
          <w:szCs w:val="28"/>
        </w:rPr>
        <w:t xml:space="preserve"> гг. </w:t>
      </w:r>
      <w:r w:rsidR="008B1584" w:rsidRPr="008254A8">
        <w:rPr>
          <w:sz w:val="28"/>
          <w:szCs w:val="28"/>
        </w:rPr>
        <w:t>[</w:t>
      </w:r>
      <w:r w:rsidR="003977AA" w:rsidRPr="00EC5138">
        <w:rPr>
          <w:sz w:val="28"/>
          <w:szCs w:val="28"/>
        </w:rPr>
        <w:t>9</w:t>
      </w:r>
      <w:r w:rsidR="008B1584" w:rsidRPr="008254A8">
        <w:rPr>
          <w:sz w:val="28"/>
          <w:szCs w:val="28"/>
        </w:rPr>
        <w:t>]</w:t>
      </w:r>
    </w:p>
    <w:tbl>
      <w:tblPr>
        <w:tblStyle w:val="ab"/>
        <w:tblW w:w="5000" w:type="pct"/>
        <w:tblLook w:val="04A0" w:firstRow="1" w:lastRow="0" w:firstColumn="1" w:lastColumn="0" w:noHBand="0" w:noVBand="1"/>
      </w:tblPr>
      <w:tblGrid>
        <w:gridCol w:w="1464"/>
        <w:gridCol w:w="1423"/>
        <w:gridCol w:w="1292"/>
        <w:gridCol w:w="1292"/>
        <w:gridCol w:w="1292"/>
        <w:gridCol w:w="1291"/>
        <w:gridCol w:w="1291"/>
      </w:tblGrid>
      <w:tr w:rsidR="00EC4418" w14:paraId="7F6184BA" w14:textId="77777777" w:rsidTr="00453206">
        <w:tc>
          <w:tcPr>
            <w:tcW w:w="783" w:type="pct"/>
          </w:tcPr>
          <w:p w14:paraId="1A59484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Группа клиентов</w:t>
            </w:r>
          </w:p>
        </w:tc>
        <w:tc>
          <w:tcPr>
            <w:tcW w:w="761" w:type="pct"/>
          </w:tcPr>
          <w:p w14:paraId="6E37430E"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31.12.2015</w:t>
            </w:r>
          </w:p>
        </w:tc>
        <w:tc>
          <w:tcPr>
            <w:tcW w:w="691" w:type="pct"/>
          </w:tcPr>
          <w:p w14:paraId="591459CF"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31.12.2016</w:t>
            </w:r>
          </w:p>
        </w:tc>
        <w:tc>
          <w:tcPr>
            <w:tcW w:w="691" w:type="pct"/>
          </w:tcPr>
          <w:p w14:paraId="7CC63F6D"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31.12.2017</w:t>
            </w:r>
          </w:p>
        </w:tc>
        <w:tc>
          <w:tcPr>
            <w:tcW w:w="691" w:type="pct"/>
          </w:tcPr>
          <w:p w14:paraId="5C7C21A5"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31.12.2018</w:t>
            </w:r>
          </w:p>
        </w:tc>
        <w:tc>
          <w:tcPr>
            <w:tcW w:w="691" w:type="pct"/>
          </w:tcPr>
          <w:p w14:paraId="2123AA42"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31.12.2019</w:t>
            </w:r>
          </w:p>
        </w:tc>
        <w:tc>
          <w:tcPr>
            <w:tcW w:w="691" w:type="pct"/>
          </w:tcPr>
          <w:p w14:paraId="70476E5B"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31.12.2020</w:t>
            </w:r>
          </w:p>
        </w:tc>
      </w:tr>
      <w:tr w:rsidR="00EC4418" w14:paraId="7F0A784F" w14:textId="77777777" w:rsidTr="00453206">
        <w:tc>
          <w:tcPr>
            <w:tcW w:w="783" w:type="pct"/>
          </w:tcPr>
          <w:p w14:paraId="5B2DD485" w14:textId="77777777" w:rsidR="00EC4418" w:rsidRPr="00FA5323" w:rsidRDefault="00EC4418" w:rsidP="00E80EAD">
            <w:pPr>
              <w:pStyle w:val="paragraph"/>
              <w:spacing w:before="0" w:beforeAutospacing="0" w:after="0" w:afterAutospacing="0" w:line="252" w:lineRule="auto"/>
              <w:jc w:val="center"/>
              <w:textAlignment w:val="baseline"/>
              <w:rPr>
                <w:sz w:val="22"/>
                <w:szCs w:val="22"/>
              </w:rPr>
            </w:pPr>
            <w:r w:rsidRPr="00FA5323">
              <w:rPr>
                <w:sz w:val="22"/>
                <w:szCs w:val="22"/>
              </w:rPr>
              <w:t>Физические лица</w:t>
            </w:r>
          </w:p>
        </w:tc>
        <w:tc>
          <w:tcPr>
            <w:tcW w:w="761" w:type="pct"/>
          </w:tcPr>
          <w:p w14:paraId="083EE363"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1006556</w:t>
            </w:r>
          </w:p>
        </w:tc>
        <w:tc>
          <w:tcPr>
            <w:tcW w:w="691" w:type="pct"/>
          </w:tcPr>
          <w:p w14:paraId="6FA6041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1102996</w:t>
            </w:r>
          </w:p>
        </w:tc>
        <w:tc>
          <w:tcPr>
            <w:tcW w:w="691" w:type="pct"/>
          </w:tcPr>
          <w:p w14:paraId="4EF89A63"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1310296</w:t>
            </w:r>
          </w:p>
        </w:tc>
        <w:tc>
          <w:tcPr>
            <w:tcW w:w="691" w:type="pct"/>
          </w:tcPr>
          <w:p w14:paraId="32479751"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1995118</w:t>
            </w:r>
          </w:p>
        </w:tc>
        <w:tc>
          <w:tcPr>
            <w:tcW w:w="691" w:type="pct"/>
          </w:tcPr>
          <w:p w14:paraId="7F84BF9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38</w:t>
            </w:r>
            <w:r w:rsidR="004719C1" w:rsidRPr="00FA5323">
              <w:rPr>
                <w:sz w:val="22"/>
                <w:szCs w:val="22"/>
              </w:rPr>
              <w:t>65</w:t>
            </w:r>
            <w:r w:rsidRPr="00FA5323">
              <w:rPr>
                <w:sz w:val="22"/>
                <w:szCs w:val="22"/>
              </w:rPr>
              <w:t>911</w:t>
            </w:r>
          </w:p>
        </w:tc>
        <w:tc>
          <w:tcPr>
            <w:tcW w:w="691" w:type="pct"/>
          </w:tcPr>
          <w:p w14:paraId="22B7C4ED"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8787077</w:t>
            </w:r>
          </w:p>
        </w:tc>
      </w:tr>
      <w:tr w:rsidR="00EC4418" w14:paraId="7F280D80" w14:textId="77777777" w:rsidTr="00453206">
        <w:tc>
          <w:tcPr>
            <w:tcW w:w="783" w:type="pct"/>
          </w:tcPr>
          <w:p w14:paraId="4FB66217"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Юридические лица</w:t>
            </w:r>
          </w:p>
        </w:tc>
        <w:tc>
          <w:tcPr>
            <w:tcW w:w="761" w:type="pct"/>
          </w:tcPr>
          <w:p w14:paraId="22DDDBB5"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20753</w:t>
            </w:r>
          </w:p>
        </w:tc>
        <w:tc>
          <w:tcPr>
            <w:tcW w:w="691" w:type="pct"/>
          </w:tcPr>
          <w:p w14:paraId="34426FF1"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18622</w:t>
            </w:r>
          </w:p>
        </w:tc>
        <w:tc>
          <w:tcPr>
            <w:tcW w:w="691" w:type="pct"/>
          </w:tcPr>
          <w:p w14:paraId="73CD4B70"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17766</w:t>
            </w:r>
          </w:p>
        </w:tc>
        <w:tc>
          <w:tcPr>
            <w:tcW w:w="691" w:type="pct"/>
          </w:tcPr>
          <w:p w14:paraId="25D3EE31"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17320</w:t>
            </w:r>
          </w:p>
        </w:tc>
        <w:tc>
          <w:tcPr>
            <w:tcW w:w="691" w:type="pct"/>
          </w:tcPr>
          <w:p w14:paraId="4E6593DC"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18120</w:t>
            </w:r>
          </w:p>
        </w:tc>
        <w:tc>
          <w:tcPr>
            <w:tcW w:w="691" w:type="pct"/>
          </w:tcPr>
          <w:p w14:paraId="29E63265"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19014</w:t>
            </w:r>
          </w:p>
        </w:tc>
      </w:tr>
      <w:tr w:rsidR="00EC4418" w14:paraId="5AE1EF7B" w14:textId="77777777" w:rsidTr="00453206">
        <w:tc>
          <w:tcPr>
            <w:tcW w:w="783" w:type="pct"/>
          </w:tcPr>
          <w:p w14:paraId="3E9AEC46"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Иностранные лица</w:t>
            </w:r>
          </w:p>
        </w:tc>
        <w:tc>
          <w:tcPr>
            <w:tcW w:w="761" w:type="pct"/>
          </w:tcPr>
          <w:p w14:paraId="58670E2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8729</w:t>
            </w:r>
          </w:p>
        </w:tc>
        <w:tc>
          <w:tcPr>
            <w:tcW w:w="691" w:type="pct"/>
          </w:tcPr>
          <w:p w14:paraId="04979889"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9215</w:t>
            </w:r>
          </w:p>
        </w:tc>
        <w:tc>
          <w:tcPr>
            <w:tcW w:w="691" w:type="pct"/>
          </w:tcPr>
          <w:p w14:paraId="46C37E7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w:t>
            </w:r>
            <w:r w:rsidR="00817CC4" w:rsidRPr="00FA5323">
              <w:rPr>
                <w:sz w:val="22"/>
                <w:szCs w:val="22"/>
              </w:rPr>
              <w:t>1</w:t>
            </w:r>
            <w:r w:rsidRPr="00FA5323">
              <w:rPr>
                <w:sz w:val="22"/>
                <w:szCs w:val="22"/>
              </w:rPr>
              <w:t>211</w:t>
            </w:r>
          </w:p>
        </w:tc>
        <w:tc>
          <w:tcPr>
            <w:tcW w:w="691" w:type="pct"/>
          </w:tcPr>
          <w:p w14:paraId="54D83629"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12265</w:t>
            </w:r>
          </w:p>
        </w:tc>
        <w:tc>
          <w:tcPr>
            <w:tcW w:w="691" w:type="pct"/>
          </w:tcPr>
          <w:p w14:paraId="05A297F1"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1</w:t>
            </w:r>
            <w:r w:rsidR="004719C1" w:rsidRPr="00FA5323">
              <w:rPr>
                <w:sz w:val="22"/>
                <w:szCs w:val="22"/>
              </w:rPr>
              <w:t>4</w:t>
            </w:r>
            <w:r w:rsidRPr="00FA5323">
              <w:rPr>
                <w:sz w:val="22"/>
                <w:szCs w:val="22"/>
              </w:rPr>
              <w:t>540</w:t>
            </w:r>
          </w:p>
        </w:tc>
        <w:tc>
          <w:tcPr>
            <w:tcW w:w="691" w:type="pct"/>
          </w:tcPr>
          <w:p w14:paraId="49ABB23F"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17268</w:t>
            </w:r>
          </w:p>
        </w:tc>
      </w:tr>
      <w:tr w:rsidR="00EC4418" w14:paraId="2DE5C78E" w14:textId="77777777" w:rsidTr="00453206">
        <w:tc>
          <w:tcPr>
            <w:tcW w:w="783" w:type="pct"/>
          </w:tcPr>
          <w:p w14:paraId="28AD1E4C"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Клиенты, передавшие свои средства в доверительное управление</w:t>
            </w:r>
          </w:p>
        </w:tc>
        <w:tc>
          <w:tcPr>
            <w:tcW w:w="761" w:type="pct"/>
          </w:tcPr>
          <w:p w14:paraId="14701092"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3836</w:t>
            </w:r>
          </w:p>
        </w:tc>
        <w:tc>
          <w:tcPr>
            <w:tcW w:w="691" w:type="pct"/>
          </w:tcPr>
          <w:p w14:paraId="2A38650A"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10694</w:t>
            </w:r>
          </w:p>
        </w:tc>
        <w:tc>
          <w:tcPr>
            <w:tcW w:w="691" w:type="pct"/>
          </w:tcPr>
          <w:p w14:paraId="50890CB8"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21565</w:t>
            </w:r>
          </w:p>
        </w:tc>
        <w:tc>
          <w:tcPr>
            <w:tcW w:w="691" w:type="pct"/>
          </w:tcPr>
          <w:p w14:paraId="34B9D1C0" w14:textId="77777777" w:rsidR="00EC4418" w:rsidRPr="00FA5323" w:rsidRDefault="00817CC4" w:rsidP="00FA5323">
            <w:pPr>
              <w:pStyle w:val="paragraph"/>
              <w:spacing w:before="0" w:beforeAutospacing="0" w:after="0" w:afterAutospacing="0" w:line="252" w:lineRule="auto"/>
              <w:jc w:val="center"/>
              <w:textAlignment w:val="baseline"/>
              <w:rPr>
                <w:sz w:val="22"/>
                <w:szCs w:val="22"/>
              </w:rPr>
            </w:pPr>
            <w:r w:rsidRPr="00FA5323">
              <w:rPr>
                <w:sz w:val="22"/>
                <w:szCs w:val="22"/>
              </w:rPr>
              <w:t>29840</w:t>
            </w:r>
          </w:p>
        </w:tc>
        <w:tc>
          <w:tcPr>
            <w:tcW w:w="691" w:type="pct"/>
          </w:tcPr>
          <w:p w14:paraId="57B08399" w14:textId="77777777" w:rsidR="00EC4418" w:rsidRPr="00FA5323" w:rsidRDefault="004719C1" w:rsidP="00FA5323">
            <w:pPr>
              <w:pStyle w:val="paragraph"/>
              <w:spacing w:before="0" w:beforeAutospacing="0" w:after="0" w:afterAutospacing="0" w:line="252" w:lineRule="auto"/>
              <w:jc w:val="center"/>
              <w:textAlignment w:val="baseline"/>
              <w:rPr>
                <w:sz w:val="22"/>
                <w:szCs w:val="22"/>
              </w:rPr>
            </w:pPr>
            <w:r w:rsidRPr="00FA5323">
              <w:rPr>
                <w:sz w:val="22"/>
                <w:szCs w:val="22"/>
              </w:rPr>
              <w:t>34581</w:t>
            </w:r>
          </w:p>
        </w:tc>
        <w:tc>
          <w:tcPr>
            <w:tcW w:w="691" w:type="pct"/>
          </w:tcPr>
          <w:p w14:paraId="29B55E0C" w14:textId="77777777" w:rsidR="00EC4418" w:rsidRPr="00FA5323" w:rsidRDefault="004719C1" w:rsidP="00FA5323">
            <w:pPr>
              <w:pStyle w:val="paragraph"/>
              <w:spacing w:before="0" w:beforeAutospacing="0" w:after="0" w:afterAutospacing="0" w:line="252" w:lineRule="auto"/>
              <w:jc w:val="center"/>
              <w:textAlignment w:val="baseline"/>
              <w:rPr>
                <w:sz w:val="22"/>
                <w:szCs w:val="22"/>
              </w:rPr>
            </w:pPr>
            <w:r w:rsidRPr="00FA5323">
              <w:rPr>
                <w:sz w:val="22"/>
                <w:szCs w:val="22"/>
              </w:rPr>
              <w:t>45820</w:t>
            </w:r>
          </w:p>
        </w:tc>
      </w:tr>
      <w:tr w:rsidR="00EC4418" w14:paraId="74169108" w14:textId="77777777" w:rsidTr="00453206">
        <w:tc>
          <w:tcPr>
            <w:tcW w:w="783" w:type="pct"/>
          </w:tcPr>
          <w:p w14:paraId="63255A37"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Всего</w:t>
            </w:r>
          </w:p>
        </w:tc>
        <w:tc>
          <w:tcPr>
            <w:tcW w:w="761" w:type="pct"/>
          </w:tcPr>
          <w:p w14:paraId="2B02E2B3"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1040069</w:t>
            </w:r>
          </w:p>
        </w:tc>
        <w:tc>
          <w:tcPr>
            <w:tcW w:w="691" w:type="pct"/>
          </w:tcPr>
          <w:p w14:paraId="28BFA407"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1141497</w:t>
            </w:r>
          </w:p>
        </w:tc>
        <w:tc>
          <w:tcPr>
            <w:tcW w:w="691" w:type="pct"/>
          </w:tcPr>
          <w:p w14:paraId="5B046075"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1360837</w:t>
            </w:r>
          </w:p>
        </w:tc>
        <w:tc>
          <w:tcPr>
            <w:tcW w:w="691" w:type="pct"/>
          </w:tcPr>
          <w:p w14:paraId="51F54005"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2</w:t>
            </w:r>
            <w:r w:rsidR="00817CC4" w:rsidRPr="00FA5323">
              <w:rPr>
                <w:sz w:val="22"/>
                <w:szCs w:val="22"/>
              </w:rPr>
              <w:t>54543</w:t>
            </w:r>
          </w:p>
        </w:tc>
        <w:tc>
          <w:tcPr>
            <w:tcW w:w="691" w:type="pct"/>
          </w:tcPr>
          <w:p w14:paraId="48A5DFA6" w14:textId="77777777" w:rsidR="00EC4418" w:rsidRPr="00FA5323" w:rsidRDefault="00EC4418" w:rsidP="00FA5323">
            <w:pPr>
              <w:pStyle w:val="paragraph"/>
              <w:spacing w:before="0" w:beforeAutospacing="0" w:after="0" w:afterAutospacing="0" w:line="252" w:lineRule="auto"/>
              <w:jc w:val="center"/>
              <w:textAlignment w:val="baseline"/>
              <w:rPr>
                <w:sz w:val="22"/>
                <w:szCs w:val="22"/>
              </w:rPr>
            </w:pPr>
            <w:r w:rsidRPr="00FA5323">
              <w:rPr>
                <w:sz w:val="22"/>
                <w:szCs w:val="22"/>
              </w:rPr>
              <w:t>3933152</w:t>
            </w:r>
          </w:p>
        </w:tc>
        <w:tc>
          <w:tcPr>
            <w:tcW w:w="691" w:type="pct"/>
          </w:tcPr>
          <w:p w14:paraId="1E81C95C" w14:textId="77777777" w:rsidR="00EC4418" w:rsidRPr="00FA5323" w:rsidRDefault="004719C1" w:rsidP="00FA5323">
            <w:pPr>
              <w:pStyle w:val="paragraph"/>
              <w:spacing w:before="0" w:beforeAutospacing="0" w:after="0" w:afterAutospacing="0" w:line="252" w:lineRule="auto"/>
              <w:jc w:val="center"/>
              <w:textAlignment w:val="baseline"/>
              <w:rPr>
                <w:sz w:val="22"/>
                <w:szCs w:val="22"/>
              </w:rPr>
            </w:pPr>
            <w:r w:rsidRPr="00FA5323">
              <w:rPr>
                <w:sz w:val="22"/>
                <w:szCs w:val="22"/>
              </w:rPr>
              <w:t>869179</w:t>
            </w:r>
          </w:p>
        </w:tc>
      </w:tr>
    </w:tbl>
    <w:p w14:paraId="20C6CC1B" w14:textId="77777777" w:rsidR="005C4482" w:rsidRPr="00E80EAD" w:rsidRDefault="005C4482" w:rsidP="005C4482">
      <w:pPr>
        <w:pStyle w:val="paragraph"/>
        <w:shd w:val="clear" w:color="auto" w:fill="FFFFFF"/>
        <w:spacing w:before="0" w:beforeAutospacing="0" w:after="0" w:afterAutospacing="0" w:line="360" w:lineRule="auto"/>
        <w:ind w:firstLine="709"/>
        <w:jc w:val="both"/>
        <w:textAlignment w:val="baseline"/>
        <w:rPr>
          <w:sz w:val="28"/>
          <w:szCs w:val="28"/>
        </w:rPr>
      </w:pPr>
    </w:p>
    <w:p w14:paraId="0590E661" w14:textId="77777777" w:rsidR="000F34D3"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Однако, как видно из таблицы 4 снижается на 8,4% количество юридических лиц, работающих на рынке. Прирост количества участников рынка заметно и по статистике </w:t>
      </w:r>
      <w:r w:rsidRPr="00201233">
        <w:rPr>
          <w:sz w:val="28"/>
          <w:szCs w:val="28"/>
        </w:rPr>
        <w:t>М</w:t>
      </w:r>
      <w:r>
        <w:rPr>
          <w:sz w:val="28"/>
          <w:szCs w:val="28"/>
        </w:rPr>
        <w:t xml:space="preserve">осковской биржи. По сравнению с 2018 г. в 2020 г. наблюдается прирост количества </w:t>
      </w:r>
      <w:r w:rsidRPr="00201233">
        <w:rPr>
          <w:sz w:val="28"/>
          <w:szCs w:val="28"/>
        </w:rPr>
        <w:t>участников торговли</w:t>
      </w:r>
      <w:r>
        <w:rPr>
          <w:sz w:val="28"/>
          <w:szCs w:val="28"/>
        </w:rPr>
        <w:t xml:space="preserve">. На </w:t>
      </w:r>
      <w:r w:rsidRPr="00201233">
        <w:rPr>
          <w:sz w:val="28"/>
          <w:szCs w:val="28"/>
        </w:rPr>
        <w:t>конец 2019</w:t>
      </w:r>
      <w:r>
        <w:rPr>
          <w:sz w:val="28"/>
          <w:szCs w:val="28"/>
        </w:rPr>
        <w:t xml:space="preserve"> г.по сравнению с 2018 г. </w:t>
      </w:r>
      <w:r w:rsidRPr="00201233">
        <w:rPr>
          <w:sz w:val="28"/>
          <w:szCs w:val="28"/>
        </w:rPr>
        <w:t xml:space="preserve">количество </w:t>
      </w:r>
      <w:r>
        <w:rPr>
          <w:sz w:val="28"/>
          <w:szCs w:val="28"/>
        </w:rPr>
        <w:t xml:space="preserve">участников </w:t>
      </w:r>
      <w:r w:rsidRPr="00201233">
        <w:rPr>
          <w:sz w:val="28"/>
          <w:szCs w:val="28"/>
        </w:rPr>
        <w:t xml:space="preserve">московской биржи увеличилось </w:t>
      </w:r>
      <w:r>
        <w:rPr>
          <w:sz w:val="28"/>
          <w:szCs w:val="28"/>
        </w:rPr>
        <w:t xml:space="preserve">более, чем на </w:t>
      </w:r>
      <w:r w:rsidRPr="00201233">
        <w:rPr>
          <w:sz w:val="28"/>
          <w:szCs w:val="28"/>
        </w:rPr>
        <w:t>1</w:t>
      </w:r>
      <w:r>
        <w:rPr>
          <w:sz w:val="28"/>
          <w:szCs w:val="28"/>
        </w:rPr>
        <w:t>85</w:t>
      </w:r>
      <w:r w:rsidRPr="00201233">
        <w:rPr>
          <w:sz w:val="28"/>
          <w:szCs w:val="28"/>
        </w:rPr>
        <w:t>%, а на конец 2020 г</w:t>
      </w:r>
      <w:r>
        <w:rPr>
          <w:sz w:val="28"/>
          <w:szCs w:val="28"/>
        </w:rPr>
        <w:t xml:space="preserve">.количество участников торговли выросло </w:t>
      </w:r>
      <w:r w:rsidRPr="00201233">
        <w:rPr>
          <w:sz w:val="28"/>
          <w:szCs w:val="28"/>
        </w:rPr>
        <w:t>на 2</w:t>
      </w:r>
      <w:r>
        <w:rPr>
          <w:sz w:val="28"/>
          <w:szCs w:val="28"/>
        </w:rPr>
        <w:t>16</w:t>
      </w:r>
      <w:r w:rsidRPr="00201233">
        <w:rPr>
          <w:sz w:val="28"/>
          <w:szCs w:val="28"/>
        </w:rPr>
        <w:t>%</w:t>
      </w:r>
      <w:r>
        <w:rPr>
          <w:sz w:val="28"/>
          <w:szCs w:val="28"/>
        </w:rPr>
        <w:t xml:space="preserve"> по сравнению с предыдущим годом.</w:t>
      </w:r>
      <w:r w:rsidR="00E80EAD">
        <w:rPr>
          <w:sz w:val="28"/>
          <w:szCs w:val="28"/>
        </w:rPr>
        <w:t xml:space="preserve"> </w:t>
      </w:r>
      <w:r>
        <w:rPr>
          <w:sz w:val="28"/>
          <w:szCs w:val="28"/>
        </w:rPr>
        <w:t xml:space="preserve">То есть фондовый рынок РФ </w:t>
      </w:r>
      <w:r w:rsidRPr="00201233">
        <w:rPr>
          <w:sz w:val="28"/>
          <w:szCs w:val="28"/>
        </w:rPr>
        <w:t>в последние годы ста</w:t>
      </w:r>
      <w:r>
        <w:rPr>
          <w:sz w:val="28"/>
          <w:szCs w:val="28"/>
        </w:rPr>
        <w:t xml:space="preserve">л привлекательным </w:t>
      </w:r>
      <w:r w:rsidRPr="00201233">
        <w:rPr>
          <w:sz w:val="28"/>
          <w:szCs w:val="28"/>
        </w:rPr>
        <w:t xml:space="preserve">для инвесторов, </w:t>
      </w:r>
      <w:r>
        <w:rPr>
          <w:sz w:val="28"/>
          <w:szCs w:val="28"/>
        </w:rPr>
        <w:t xml:space="preserve">однако он все таки относится </w:t>
      </w:r>
      <w:r w:rsidRPr="00201233">
        <w:rPr>
          <w:sz w:val="28"/>
          <w:szCs w:val="28"/>
        </w:rPr>
        <w:t xml:space="preserve">к развивающимся </w:t>
      </w:r>
      <w:r>
        <w:rPr>
          <w:sz w:val="28"/>
          <w:szCs w:val="28"/>
        </w:rPr>
        <w:t xml:space="preserve">рынкам и остается </w:t>
      </w:r>
      <w:r w:rsidRPr="00201233">
        <w:rPr>
          <w:sz w:val="28"/>
          <w:szCs w:val="28"/>
        </w:rPr>
        <w:t>высоко</w:t>
      </w:r>
      <w:r w:rsidR="00E80EAD">
        <w:rPr>
          <w:sz w:val="28"/>
          <w:szCs w:val="28"/>
        </w:rPr>
        <w:t xml:space="preserve"> </w:t>
      </w:r>
      <w:r w:rsidRPr="00201233">
        <w:rPr>
          <w:sz w:val="28"/>
          <w:szCs w:val="28"/>
        </w:rPr>
        <w:t>рисковым.</w:t>
      </w:r>
      <w:r>
        <w:rPr>
          <w:sz w:val="28"/>
          <w:szCs w:val="28"/>
        </w:rPr>
        <w:t xml:space="preserve"> Динамику регистрации участников торговли на фондовом рынке можно увидеть на рисунке 6.</w:t>
      </w:r>
      <w:bookmarkEnd w:id="18"/>
    </w:p>
    <w:p w14:paraId="22E2BE0E" w14:textId="77777777" w:rsidR="00E80EAD" w:rsidRPr="00EC5138" w:rsidRDefault="00E80EAD" w:rsidP="00EC5138">
      <w:pPr>
        <w:pStyle w:val="paragraph"/>
        <w:shd w:val="clear" w:color="auto" w:fill="FFFFFF"/>
        <w:spacing w:before="0" w:beforeAutospacing="0" w:after="0" w:afterAutospacing="0" w:line="360" w:lineRule="auto"/>
        <w:ind w:firstLine="709"/>
        <w:jc w:val="both"/>
        <w:textAlignment w:val="baseline"/>
        <w:rPr>
          <w:sz w:val="28"/>
          <w:szCs w:val="28"/>
        </w:rPr>
      </w:pPr>
    </w:p>
    <w:p w14:paraId="6FA1D601" w14:textId="77777777" w:rsidR="000F34D3" w:rsidRDefault="000F34D3" w:rsidP="00E80EAD">
      <w:pPr>
        <w:pStyle w:val="paragraph"/>
        <w:shd w:val="clear" w:color="auto" w:fill="FFFFFF"/>
        <w:spacing w:before="0" w:beforeAutospacing="0" w:after="0" w:afterAutospacing="0" w:line="360" w:lineRule="auto"/>
        <w:jc w:val="center"/>
        <w:textAlignment w:val="baseline"/>
        <w:rPr>
          <w:color w:val="000000" w:themeColor="text1"/>
          <w:sz w:val="28"/>
          <w:szCs w:val="28"/>
          <w:shd w:val="clear" w:color="auto" w:fill="FFFFFF"/>
        </w:rPr>
      </w:pPr>
      <w:r>
        <w:rPr>
          <w:noProof/>
        </w:rPr>
        <w:drawing>
          <wp:inline distT="0" distB="0" distL="0" distR="0" wp14:anchorId="59DAB382" wp14:editId="36256EA6">
            <wp:extent cx="5136756" cy="1783080"/>
            <wp:effectExtent l="19050" t="0" r="6744" b="0"/>
            <wp:docPr id="25" name="Рисунок 25" descr="https://cdn.bcs-express.ru/article-image/14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bcs-express.ru/article-image/140532"/>
                    <pic:cNvPicPr>
                      <a:picLocks noChangeAspect="1" noChangeArrowheads="1"/>
                    </pic:cNvPicPr>
                  </pic:nvPicPr>
                  <pic:blipFill>
                    <a:blip r:embed="rId11"/>
                    <a:srcRect/>
                    <a:stretch>
                      <a:fillRect/>
                    </a:stretch>
                  </pic:blipFill>
                  <pic:spPr bwMode="auto">
                    <a:xfrm>
                      <a:off x="0" y="0"/>
                      <a:ext cx="5147563" cy="1786831"/>
                    </a:xfrm>
                    <a:prstGeom prst="rect">
                      <a:avLst/>
                    </a:prstGeom>
                    <a:noFill/>
                    <a:ln w="9525">
                      <a:noFill/>
                      <a:miter lim="800000"/>
                      <a:headEnd/>
                      <a:tailEnd/>
                    </a:ln>
                  </pic:spPr>
                </pic:pic>
              </a:graphicData>
            </a:graphic>
          </wp:inline>
        </w:drawing>
      </w:r>
    </w:p>
    <w:p w14:paraId="2E9BEA09" w14:textId="77777777" w:rsidR="000F34D3" w:rsidRPr="00323610" w:rsidRDefault="000F34D3" w:rsidP="009D6C45">
      <w:pPr>
        <w:pStyle w:val="paragraph"/>
        <w:shd w:val="clear" w:color="auto" w:fill="FFFFFF"/>
        <w:spacing w:before="0" w:beforeAutospacing="0" w:after="0" w:afterAutospacing="0" w:line="360" w:lineRule="auto"/>
        <w:jc w:val="center"/>
        <w:textAlignment w:val="baseline"/>
        <w:rPr>
          <w:color w:val="000000" w:themeColor="text1"/>
          <w:sz w:val="28"/>
          <w:szCs w:val="28"/>
        </w:rPr>
      </w:pPr>
      <w:r w:rsidRPr="002F3D9F">
        <w:rPr>
          <w:color w:val="000000" w:themeColor="text1"/>
          <w:sz w:val="28"/>
          <w:szCs w:val="28"/>
        </w:rPr>
        <w:t xml:space="preserve">Рисунок </w:t>
      </w:r>
      <w:r>
        <w:rPr>
          <w:color w:val="000000" w:themeColor="text1"/>
          <w:sz w:val="28"/>
          <w:szCs w:val="28"/>
        </w:rPr>
        <w:t>6</w:t>
      </w:r>
      <w:r w:rsidRPr="002F3D9F">
        <w:rPr>
          <w:color w:val="000000" w:themeColor="text1"/>
          <w:sz w:val="28"/>
          <w:szCs w:val="28"/>
        </w:rPr>
        <w:t xml:space="preserve"> – Регистрация счетов в 2021 г</w:t>
      </w:r>
      <w:r w:rsidR="009D6C45">
        <w:rPr>
          <w:color w:val="000000" w:themeColor="text1"/>
          <w:sz w:val="28"/>
          <w:szCs w:val="28"/>
        </w:rPr>
        <w:t>.</w:t>
      </w:r>
      <w:r w:rsidRPr="002F3D9F">
        <w:rPr>
          <w:color w:val="000000" w:themeColor="text1"/>
          <w:sz w:val="28"/>
          <w:szCs w:val="28"/>
        </w:rPr>
        <w:t xml:space="preserve"> в РФ</w:t>
      </w:r>
      <w:r w:rsidR="00323610" w:rsidRPr="00323610">
        <w:rPr>
          <w:color w:val="000000" w:themeColor="text1"/>
          <w:sz w:val="28"/>
          <w:szCs w:val="28"/>
        </w:rPr>
        <w:t xml:space="preserve"> [29]</w:t>
      </w:r>
    </w:p>
    <w:p w14:paraId="2E6E36E9"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Pr>
          <w:color w:val="000000" w:themeColor="text1"/>
          <w:sz w:val="28"/>
          <w:szCs w:val="28"/>
        </w:rPr>
        <w:lastRenderedPageBreak/>
        <w:t>Согласно рисунку 6 в 2021 г. количество зарегистрированных счетов на Московской бирже выросло в 2 раза и достигло 13 млн., в это же время число зарегистрированных счетов на Санкт-Петербургской бирже выросло до 7 млн.</w:t>
      </w:r>
    </w:p>
    <w:p w14:paraId="553D41BD" w14:textId="77777777" w:rsidR="00EC5138" w:rsidRPr="00934736" w:rsidRDefault="00EC5138" w:rsidP="00EC5138">
      <w:pPr>
        <w:pStyle w:val="paragraph"/>
        <w:shd w:val="clear" w:color="auto" w:fill="FFFFFF"/>
        <w:spacing w:before="0" w:beforeAutospacing="0" w:after="0" w:afterAutospacing="0" w:line="360" w:lineRule="auto"/>
        <w:ind w:firstLine="709"/>
        <w:jc w:val="both"/>
        <w:textAlignment w:val="baseline"/>
        <w:rPr>
          <w:color w:val="000000" w:themeColor="text1"/>
          <w:sz w:val="32"/>
          <w:szCs w:val="32"/>
        </w:rPr>
      </w:pPr>
      <w:r w:rsidRPr="00934736">
        <w:rPr>
          <w:color w:val="000000" w:themeColor="text1"/>
          <w:sz w:val="28"/>
          <w:szCs w:val="28"/>
          <w:shd w:val="clear" w:color="auto" w:fill="FFFFFF"/>
        </w:rPr>
        <w:t xml:space="preserve">За </w:t>
      </w:r>
      <w:r>
        <w:rPr>
          <w:color w:val="000000" w:themeColor="text1"/>
          <w:sz w:val="28"/>
          <w:szCs w:val="28"/>
          <w:shd w:val="clear" w:color="auto" w:fill="FFFFFF"/>
        </w:rPr>
        <w:t>2015–2021 гг.</w:t>
      </w:r>
      <w:r w:rsidRPr="00934736">
        <w:rPr>
          <w:color w:val="000000" w:themeColor="text1"/>
          <w:sz w:val="28"/>
          <w:szCs w:val="28"/>
          <w:shd w:val="clear" w:color="auto" w:fill="FFFFFF"/>
        </w:rPr>
        <w:t xml:space="preserve"> объем прибыл</w:t>
      </w:r>
      <w:r>
        <w:rPr>
          <w:color w:val="000000" w:themeColor="text1"/>
          <w:sz w:val="28"/>
          <w:szCs w:val="28"/>
          <w:shd w:val="clear" w:color="auto" w:fill="FFFFFF"/>
        </w:rPr>
        <w:t>и</w:t>
      </w:r>
      <w:r w:rsidRPr="00934736">
        <w:rPr>
          <w:color w:val="000000" w:themeColor="text1"/>
          <w:sz w:val="28"/>
          <w:szCs w:val="28"/>
          <w:shd w:val="clear" w:color="auto" w:fill="FFFFFF"/>
        </w:rPr>
        <w:t xml:space="preserve"> компаний, акции которых обращаются на </w:t>
      </w:r>
      <w:r>
        <w:rPr>
          <w:color w:val="000000" w:themeColor="text1"/>
          <w:sz w:val="28"/>
          <w:szCs w:val="28"/>
          <w:shd w:val="clear" w:color="auto" w:fill="FFFFFF"/>
        </w:rPr>
        <w:t xml:space="preserve">фондовом </w:t>
      </w:r>
      <w:r w:rsidRPr="00934736">
        <w:rPr>
          <w:color w:val="000000" w:themeColor="text1"/>
          <w:sz w:val="28"/>
          <w:szCs w:val="28"/>
          <w:shd w:val="clear" w:color="auto" w:fill="FFFFFF"/>
        </w:rPr>
        <w:t>рынке</w:t>
      </w:r>
      <w:r>
        <w:rPr>
          <w:color w:val="000000" w:themeColor="text1"/>
          <w:sz w:val="28"/>
          <w:szCs w:val="28"/>
          <w:shd w:val="clear" w:color="auto" w:fill="FFFFFF"/>
        </w:rPr>
        <w:t xml:space="preserve"> РФ,</w:t>
      </w:r>
      <w:r w:rsidRPr="00934736">
        <w:rPr>
          <w:color w:val="000000" w:themeColor="text1"/>
          <w:sz w:val="28"/>
          <w:szCs w:val="28"/>
          <w:shd w:val="clear" w:color="auto" w:fill="FFFFFF"/>
        </w:rPr>
        <w:t xml:space="preserve"> вырос в 3,4 раза. </w:t>
      </w:r>
      <w:r>
        <w:rPr>
          <w:color w:val="000000" w:themeColor="text1"/>
          <w:sz w:val="28"/>
          <w:szCs w:val="28"/>
          <w:shd w:val="clear" w:color="auto" w:fill="FFFFFF"/>
        </w:rPr>
        <w:t xml:space="preserve">За предыдущий этому период 2013–2014 гг. наблюдалось падение </w:t>
      </w:r>
      <w:r w:rsidRPr="00934736">
        <w:rPr>
          <w:color w:val="000000" w:themeColor="text1"/>
          <w:sz w:val="28"/>
          <w:szCs w:val="28"/>
          <w:shd w:val="clear" w:color="auto" w:fill="FFFFFF"/>
        </w:rPr>
        <w:t>объем</w:t>
      </w:r>
      <w:r>
        <w:rPr>
          <w:color w:val="000000" w:themeColor="text1"/>
          <w:sz w:val="28"/>
          <w:szCs w:val="28"/>
          <w:shd w:val="clear" w:color="auto" w:fill="FFFFFF"/>
        </w:rPr>
        <w:t xml:space="preserve">а прибыли </w:t>
      </w:r>
      <w:r w:rsidRPr="00934736">
        <w:rPr>
          <w:color w:val="000000" w:themeColor="text1"/>
          <w:sz w:val="28"/>
          <w:szCs w:val="28"/>
          <w:shd w:val="clear" w:color="auto" w:fill="FFFFFF"/>
        </w:rPr>
        <w:t>на 44%. В 2015 г</w:t>
      </w:r>
      <w:r>
        <w:rPr>
          <w:color w:val="000000" w:themeColor="text1"/>
          <w:sz w:val="28"/>
          <w:szCs w:val="28"/>
          <w:shd w:val="clear" w:color="auto" w:fill="FFFFFF"/>
        </w:rPr>
        <w:t>.</w:t>
      </w:r>
      <w:r w:rsidRPr="00934736">
        <w:rPr>
          <w:color w:val="000000" w:themeColor="text1"/>
          <w:sz w:val="28"/>
          <w:szCs w:val="28"/>
          <w:shd w:val="clear" w:color="auto" w:fill="FFFFFF"/>
        </w:rPr>
        <w:t xml:space="preserve"> прибыль публичных компаний </w:t>
      </w:r>
      <w:r>
        <w:rPr>
          <w:color w:val="000000" w:themeColor="text1"/>
          <w:sz w:val="28"/>
          <w:szCs w:val="28"/>
          <w:shd w:val="clear" w:color="auto" w:fill="FFFFFF"/>
        </w:rPr>
        <w:t xml:space="preserve">выросла </w:t>
      </w:r>
      <w:r w:rsidRPr="00934736">
        <w:rPr>
          <w:color w:val="000000" w:themeColor="text1"/>
          <w:sz w:val="28"/>
          <w:szCs w:val="28"/>
          <w:shd w:val="clear" w:color="auto" w:fill="FFFFFF"/>
        </w:rPr>
        <w:t>на 72,6% (до 7,5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w:t>
      </w:r>
      <w:r>
        <w:rPr>
          <w:color w:val="000000" w:themeColor="text1"/>
          <w:sz w:val="28"/>
          <w:szCs w:val="28"/>
          <w:shd w:val="clear" w:color="auto" w:fill="FFFFFF"/>
        </w:rPr>
        <w:t xml:space="preserve"> из-за девальвации рубля.</w:t>
      </w:r>
      <w:r w:rsidRPr="00934736">
        <w:rPr>
          <w:color w:val="000000" w:themeColor="text1"/>
          <w:sz w:val="28"/>
          <w:szCs w:val="28"/>
          <w:shd w:val="clear" w:color="auto" w:fill="FFFFFF"/>
        </w:rPr>
        <w:t xml:space="preserve"> В 2016 г</w:t>
      </w:r>
      <w:r>
        <w:rPr>
          <w:color w:val="000000" w:themeColor="text1"/>
          <w:sz w:val="28"/>
          <w:szCs w:val="28"/>
          <w:shd w:val="clear" w:color="auto" w:fill="FFFFFF"/>
        </w:rPr>
        <w:t>.</w:t>
      </w:r>
      <w:r w:rsidRPr="00934736">
        <w:rPr>
          <w:color w:val="000000" w:themeColor="text1"/>
          <w:sz w:val="28"/>
          <w:szCs w:val="28"/>
          <w:shd w:val="clear" w:color="auto" w:fill="FFFFFF"/>
        </w:rPr>
        <w:t xml:space="preserve"> ослабление </w:t>
      </w:r>
      <w:r>
        <w:rPr>
          <w:color w:val="000000" w:themeColor="text1"/>
          <w:sz w:val="28"/>
          <w:szCs w:val="28"/>
          <w:shd w:val="clear" w:color="auto" w:fill="FFFFFF"/>
        </w:rPr>
        <w:t xml:space="preserve">рубля </w:t>
      </w:r>
      <w:r w:rsidRPr="00934736">
        <w:rPr>
          <w:color w:val="000000" w:themeColor="text1"/>
          <w:sz w:val="28"/>
          <w:szCs w:val="28"/>
          <w:shd w:val="clear" w:color="auto" w:fill="FFFFFF"/>
        </w:rPr>
        <w:t xml:space="preserve">также </w:t>
      </w:r>
      <w:r>
        <w:rPr>
          <w:color w:val="000000" w:themeColor="text1"/>
          <w:sz w:val="28"/>
          <w:szCs w:val="28"/>
          <w:shd w:val="clear" w:color="auto" w:fill="FFFFFF"/>
        </w:rPr>
        <w:t xml:space="preserve">поспособствовало росту </w:t>
      </w:r>
      <w:r w:rsidRPr="00934736">
        <w:rPr>
          <w:color w:val="000000" w:themeColor="text1"/>
          <w:sz w:val="28"/>
          <w:szCs w:val="28"/>
          <w:shd w:val="clear" w:color="auto" w:fill="FFFFFF"/>
        </w:rPr>
        <w:t>корпоративны</w:t>
      </w:r>
      <w:r>
        <w:rPr>
          <w:color w:val="000000" w:themeColor="text1"/>
          <w:sz w:val="28"/>
          <w:szCs w:val="28"/>
          <w:shd w:val="clear" w:color="auto" w:fill="FFFFFF"/>
        </w:rPr>
        <w:t>х</w:t>
      </w:r>
      <w:r w:rsidRPr="00934736">
        <w:rPr>
          <w:color w:val="000000" w:themeColor="text1"/>
          <w:sz w:val="28"/>
          <w:szCs w:val="28"/>
          <w:shd w:val="clear" w:color="auto" w:fill="FFFFFF"/>
        </w:rPr>
        <w:t xml:space="preserve"> прибыл</w:t>
      </w:r>
      <w:r>
        <w:rPr>
          <w:color w:val="000000" w:themeColor="text1"/>
          <w:sz w:val="28"/>
          <w:szCs w:val="28"/>
          <w:shd w:val="clear" w:color="auto" w:fill="FFFFFF"/>
        </w:rPr>
        <w:t>ей</w:t>
      </w:r>
      <w:r w:rsidRPr="00934736">
        <w:rPr>
          <w:color w:val="000000" w:themeColor="text1"/>
          <w:sz w:val="28"/>
          <w:szCs w:val="28"/>
          <w:shd w:val="clear" w:color="auto" w:fill="FFFFFF"/>
        </w:rPr>
        <w:t xml:space="preserve">, </w:t>
      </w:r>
      <w:r>
        <w:rPr>
          <w:color w:val="000000" w:themeColor="text1"/>
          <w:sz w:val="28"/>
          <w:szCs w:val="28"/>
          <w:shd w:val="clear" w:color="auto" w:fill="FFFFFF"/>
        </w:rPr>
        <w:t xml:space="preserve">увеличившихся еще </w:t>
      </w:r>
      <w:r w:rsidRPr="00934736">
        <w:rPr>
          <w:color w:val="000000" w:themeColor="text1"/>
          <w:sz w:val="28"/>
          <w:szCs w:val="28"/>
          <w:shd w:val="clear" w:color="auto" w:fill="FFFFFF"/>
        </w:rPr>
        <w:t>на 70,6% до 12,8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 </w:t>
      </w:r>
      <w:r>
        <w:rPr>
          <w:color w:val="000000" w:themeColor="text1"/>
          <w:sz w:val="28"/>
          <w:szCs w:val="28"/>
          <w:shd w:val="clear" w:color="auto" w:fill="FFFFFF"/>
        </w:rPr>
        <w:t xml:space="preserve">показав </w:t>
      </w:r>
      <w:r w:rsidRPr="00934736">
        <w:rPr>
          <w:color w:val="000000" w:themeColor="text1"/>
          <w:sz w:val="28"/>
          <w:szCs w:val="28"/>
          <w:shd w:val="clear" w:color="auto" w:fill="FFFFFF"/>
        </w:rPr>
        <w:t xml:space="preserve">максимум </w:t>
      </w:r>
      <w:r>
        <w:rPr>
          <w:color w:val="000000" w:themeColor="text1"/>
          <w:sz w:val="28"/>
          <w:szCs w:val="28"/>
          <w:shd w:val="clear" w:color="auto" w:fill="FFFFFF"/>
        </w:rPr>
        <w:t xml:space="preserve">с </w:t>
      </w:r>
      <w:r w:rsidRPr="00934736">
        <w:rPr>
          <w:color w:val="000000" w:themeColor="text1"/>
          <w:sz w:val="28"/>
          <w:szCs w:val="28"/>
          <w:shd w:val="clear" w:color="auto" w:fill="FFFFFF"/>
        </w:rPr>
        <w:t xml:space="preserve">2012 г. </w:t>
      </w:r>
      <w:r>
        <w:rPr>
          <w:color w:val="000000" w:themeColor="text1"/>
          <w:sz w:val="28"/>
          <w:szCs w:val="28"/>
          <w:shd w:val="clear" w:color="auto" w:fill="FFFFFF"/>
        </w:rPr>
        <w:t xml:space="preserve">В </w:t>
      </w:r>
      <w:r w:rsidRPr="00934736">
        <w:rPr>
          <w:color w:val="000000" w:themeColor="text1"/>
          <w:sz w:val="28"/>
          <w:szCs w:val="28"/>
          <w:shd w:val="clear" w:color="auto" w:fill="FFFFFF"/>
        </w:rPr>
        <w:t>2017 г</w:t>
      </w:r>
      <w:r>
        <w:rPr>
          <w:color w:val="000000" w:themeColor="text1"/>
          <w:sz w:val="28"/>
          <w:szCs w:val="28"/>
          <w:shd w:val="clear" w:color="auto" w:fill="FFFFFF"/>
        </w:rPr>
        <w:t>.</w:t>
      </w:r>
      <w:r w:rsidRPr="00934736">
        <w:rPr>
          <w:color w:val="000000" w:themeColor="text1"/>
          <w:sz w:val="28"/>
          <w:szCs w:val="28"/>
          <w:shd w:val="clear" w:color="auto" w:fill="FFFFFF"/>
        </w:rPr>
        <w:t xml:space="preserve"> прибыл</w:t>
      </w:r>
      <w:r>
        <w:rPr>
          <w:color w:val="000000" w:themeColor="text1"/>
          <w:sz w:val="28"/>
          <w:szCs w:val="28"/>
          <w:shd w:val="clear" w:color="auto" w:fill="FFFFFF"/>
        </w:rPr>
        <w:t>и</w:t>
      </w:r>
      <w:r w:rsidRPr="00934736">
        <w:rPr>
          <w:color w:val="000000" w:themeColor="text1"/>
          <w:sz w:val="28"/>
          <w:szCs w:val="28"/>
          <w:shd w:val="clear" w:color="auto" w:fill="FFFFFF"/>
        </w:rPr>
        <w:t xml:space="preserve"> компаний </w:t>
      </w:r>
      <w:r>
        <w:rPr>
          <w:color w:val="000000" w:themeColor="text1"/>
          <w:sz w:val="28"/>
          <w:szCs w:val="28"/>
          <w:shd w:val="clear" w:color="auto" w:fill="FFFFFF"/>
        </w:rPr>
        <w:t xml:space="preserve">снизились на </w:t>
      </w:r>
      <w:r w:rsidRPr="00934736">
        <w:rPr>
          <w:color w:val="000000" w:themeColor="text1"/>
          <w:sz w:val="28"/>
          <w:szCs w:val="28"/>
          <w:shd w:val="clear" w:color="auto" w:fill="FFFFFF"/>
        </w:rPr>
        <w:t>19% (9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 В 2018 г</w:t>
      </w:r>
      <w:r>
        <w:rPr>
          <w:color w:val="000000" w:themeColor="text1"/>
          <w:sz w:val="28"/>
          <w:szCs w:val="28"/>
          <w:shd w:val="clear" w:color="auto" w:fill="FFFFFF"/>
        </w:rPr>
        <w:t>.</w:t>
      </w:r>
      <w:r w:rsidRPr="00934736">
        <w:rPr>
          <w:color w:val="000000" w:themeColor="text1"/>
          <w:sz w:val="28"/>
          <w:szCs w:val="28"/>
          <w:shd w:val="clear" w:color="auto" w:fill="FFFFFF"/>
        </w:rPr>
        <w:t xml:space="preserve"> прибыли </w:t>
      </w:r>
      <w:r>
        <w:rPr>
          <w:color w:val="000000" w:themeColor="text1"/>
          <w:sz w:val="28"/>
          <w:szCs w:val="28"/>
          <w:shd w:val="clear" w:color="auto" w:fill="FFFFFF"/>
        </w:rPr>
        <w:t>компаний снова начали расти и выросли на</w:t>
      </w:r>
      <w:r w:rsidRPr="00934736">
        <w:rPr>
          <w:color w:val="000000" w:themeColor="text1"/>
          <w:sz w:val="28"/>
          <w:szCs w:val="28"/>
          <w:shd w:val="clear" w:color="auto" w:fill="FFFFFF"/>
        </w:rPr>
        <w:t xml:space="preserve"> 53% до 13,8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 В 2019 г</w:t>
      </w:r>
      <w:r>
        <w:rPr>
          <w:color w:val="000000" w:themeColor="text1"/>
          <w:sz w:val="28"/>
          <w:szCs w:val="28"/>
          <w:shd w:val="clear" w:color="auto" w:fill="FFFFFF"/>
        </w:rPr>
        <w:t>.</w:t>
      </w:r>
      <w:r w:rsidRPr="00934736">
        <w:rPr>
          <w:color w:val="000000" w:themeColor="text1"/>
          <w:sz w:val="28"/>
          <w:szCs w:val="28"/>
          <w:shd w:val="clear" w:color="auto" w:fill="FFFFFF"/>
        </w:rPr>
        <w:t xml:space="preserve"> прибыли </w:t>
      </w:r>
      <w:r>
        <w:rPr>
          <w:color w:val="000000" w:themeColor="text1"/>
          <w:sz w:val="28"/>
          <w:szCs w:val="28"/>
          <w:shd w:val="clear" w:color="auto" w:fill="FFFFFF"/>
        </w:rPr>
        <w:t xml:space="preserve">корпораций </w:t>
      </w:r>
      <w:r w:rsidRPr="00934736">
        <w:rPr>
          <w:color w:val="000000" w:themeColor="text1"/>
          <w:sz w:val="28"/>
          <w:szCs w:val="28"/>
          <w:shd w:val="clear" w:color="auto" w:fill="FFFFFF"/>
        </w:rPr>
        <w:t>выросли на 14,2% до 15,8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 За 2020 г</w:t>
      </w:r>
      <w:r>
        <w:rPr>
          <w:color w:val="000000" w:themeColor="text1"/>
          <w:sz w:val="28"/>
          <w:szCs w:val="28"/>
          <w:shd w:val="clear" w:color="auto" w:fill="FFFFFF"/>
        </w:rPr>
        <w:t>.</w:t>
      </w:r>
      <w:r w:rsidRPr="00934736">
        <w:rPr>
          <w:color w:val="000000" w:themeColor="text1"/>
          <w:sz w:val="28"/>
          <w:szCs w:val="28"/>
          <w:shd w:val="clear" w:color="auto" w:fill="FFFFFF"/>
        </w:rPr>
        <w:t xml:space="preserve"> прибыль компаний </w:t>
      </w:r>
      <w:r>
        <w:rPr>
          <w:color w:val="000000" w:themeColor="text1"/>
          <w:sz w:val="28"/>
          <w:szCs w:val="28"/>
          <w:shd w:val="clear" w:color="auto" w:fill="FFFFFF"/>
        </w:rPr>
        <w:t xml:space="preserve">из-за </w:t>
      </w:r>
      <w:r w:rsidRPr="00934736">
        <w:rPr>
          <w:color w:val="000000" w:themeColor="text1"/>
          <w:sz w:val="28"/>
          <w:szCs w:val="28"/>
          <w:shd w:val="clear" w:color="auto" w:fill="FFFFFF"/>
        </w:rPr>
        <w:t>кризиса пандеми</w:t>
      </w:r>
      <w:r>
        <w:rPr>
          <w:color w:val="000000" w:themeColor="text1"/>
          <w:sz w:val="28"/>
          <w:szCs w:val="28"/>
          <w:shd w:val="clear" w:color="auto" w:fill="FFFFFF"/>
        </w:rPr>
        <w:t>и и санкций сократилась</w:t>
      </w:r>
      <w:r w:rsidRPr="00934736">
        <w:rPr>
          <w:color w:val="000000" w:themeColor="text1"/>
          <w:sz w:val="28"/>
          <w:szCs w:val="28"/>
          <w:shd w:val="clear" w:color="auto" w:fill="FFFFFF"/>
        </w:rPr>
        <w:t xml:space="preserve"> на 32% до 10,7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w:t>
      </w:r>
      <w:r>
        <w:rPr>
          <w:color w:val="000000" w:themeColor="text1"/>
          <w:sz w:val="28"/>
          <w:szCs w:val="28"/>
          <w:shd w:val="clear" w:color="auto" w:fill="FFFFFF"/>
        </w:rPr>
        <w:t xml:space="preserve"> (рисунок 7).</w:t>
      </w:r>
    </w:p>
    <w:p w14:paraId="2A0FD93C" w14:textId="77777777" w:rsidR="00734058" w:rsidRDefault="00734058" w:rsidP="008254A8">
      <w:pPr>
        <w:pStyle w:val="paragraph"/>
        <w:shd w:val="clear" w:color="auto" w:fill="FFFFFF"/>
        <w:spacing w:before="0" w:beforeAutospacing="0" w:after="0" w:afterAutospacing="0" w:line="360" w:lineRule="auto"/>
        <w:ind w:firstLine="709"/>
        <w:jc w:val="both"/>
        <w:textAlignment w:val="baseline"/>
        <w:rPr>
          <w:sz w:val="28"/>
          <w:szCs w:val="28"/>
        </w:rPr>
      </w:pPr>
    </w:p>
    <w:p w14:paraId="3D0DAA04" w14:textId="77777777" w:rsidR="00734058" w:rsidRDefault="00A207E3" w:rsidP="00817CC4">
      <w:pPr>
        <w:pStyle w:val="paragraph"/>
        <w:shd w:val="clear" w:color="auto" w:fill="FFFFFF"/>
        <w:spacing w:before="0" w:beforeAutospacing="0" w:after="0" w:afterAutospacing="0" w:line="360" w:lineRule="auto"/>
        <w:jc w:val="both"/>
        <w:textAlignment w:val="baseline"/>
        <w:rPr>
          <w:color w:val="000000"/>
          <w:sz w:val="28"/>
          <w:szCs w:val="28"/>
        </w:rPr>
      </w:pPr>
      <w:r>
        <w:rPr>
          <w:noProof/>
        </w:rPr>
        <w:drawing>
          <wp:inline distT="0" distB="0" distL="0" distR="0" wp14:anchorId="5512A9C6" wp14:editId="4807F81B">
            <wp:extent cx="5937885" cy="3133725"/>
            <wp:effectExtent l="0" t="0" r="0" b="0"/>
            <wp:docPr id="22" name="Рисунок 22" descr="УК «Арсагера» Фондовый рынок России - , Аналитика, Макроэкономика, В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К «Арсагера» Фондовый рынок России - , Аналитика, Макроэкономика, ВВП,"/>
                    <pic:cNvPicPr>
                      <a:picLocks noChangeAspect="1" noChangeArrowheads="1"/>
                    </pic:cNvPicPr>
                  </pic:nvPicPr>
                  <pic:blipFill rotWithShape="1">
                    <a:blip r:embed="rId12"/>
                    <a:srcRect t="8102" b="6215"/>
                    <a:stretch/>
                  </pic:blipFill>
                  <pic:spPr bwMode="auto">
                    <a:xfrm>
                      <a:off x="0" y="0"/>
                      <a:ext cx="5938309" cy="3133949"/>
                    </a:xfrm>
                    <a:prstGeom prst="rect">
                      <a:avLst/>
                    </a:prstGeom>
                    <a:noFill/>
                    <a:ln>
                      <a:noFill/>
                    </a:ln>
                    <a:extLst>
                      <a:ext uri="{53640926-AAD7-44D8-BBD7-CCE9431645EC}">
                        <a14:shadowObscured xmlns:a14="http://schemas.microsoft.com/office/drawing/2010/main"/>
                      </a:ext>
                    </a:extLst>
                  </pic:spPr>
                </pic:pic>
              </a:graphicData>
            </a:graphic>
          </wp:inline>
        </w:drawing>
      </w:r>
    </w:p>
    <w:p w14:paraId="50401F6A" w14:textId="77777777" w:rsidR="00A207E3" w:rsidRPr="003977AA" w:rsidRDefault="00F5758F" w:rsidP="008E4EAD">
      <w:pPr>
        <w:pStyle w:val="paragraph"/>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sz w:val="28"/>
          <w:szCs w:val="28"/>
        </w:rPr>
        <w:t xml:space="preserve">Рисунок </w:t>
      </w:r>
      <w:r w:rsidR="000F34D3">
        <w:rPr>
          <w:color w:val="000000"/>
          <w:sz w:val="28"/>
          <w:szCs w:val="28"/>
        </w:rPr>
        <w:t>7</w:t>
      </w:r>
      <w:r w:rsidR="009D6C45">
        <w:rPr>
          <w:color w:val="000000"/>
          <w:sz w:val="28"/>
          <w:szCs w:val="28"/>
        </w:rPr>
        <w:t xml:space="preserve"> </w:t>
      </w:r>
      <w:r>
        <w:rPr>
          <w:color w:val="000000"/>
          <w:sz w:val="28"/>
          <w:szCs w:val="28"/>
        </w:rPr>
        <w:t xml:space="preserve">– </w:t>
      </w:r>
      <w:r w:rsidR="00CF2D5E">
        <w:rPr>
          <w:color w:val="000000"/>
          <w:sz w:val="28"/>
          <w:szCs w:val="28"/>
        </w:rPr>
        <w:t xml:space="preserve">Капитализация рынка акций в РФ в </w:t>
      </w:r>
      <w:r w:rsidR="007B662D">
        <w:rPr>
          <w:color w:val="000000"/>
          <w:sz w:val="28"/>
          <w:szCs w:val="28"/>
        </w:rPr>
        <w:t xml:space="preserve">2003–2020 </w:t>
      </w:r>
      <w:r w:rsidR="00CF2D5E">
        <w:rPr>
          <w:color w:val="000000"/>
          <w:sz w:val="28"/>
          <w:szCs w:val="28"/>
        </w:rPr>
        <w:t>гг.</w:t>
      </w:r>
      <w:r w:rsidR="00367D39" w:rsidRPr="003977AA">
        <w:rPr>
          <w:color w:val="000000" w:themeColor="text1"/>
          <w:sz w:val="28"/>
          <w:szCs w:val="28"/>
        </w:rPr>
        <w:t>[</w:t>
      </w:r>
      <w:r w:rsidR="003977AA" w:rsidRPr="003977AA">
        <w:rPr>
          <w:color w:val="000000" w:themeColor="text1"/>
          <w:sz w:val="28"/>
          <w:szCs w:val="28"/>
        </w:rPr>
        <w:t>16</w:t>
      </w:r>
      <w:r w:rsidR="00367D39" w:rsidRPr="003977AA">
        <w:rPr>
          <w:color w:val="000000" w:themeColor="text1"/>
          <w:sz w:val="28"/>
          <w:szCs w:val="28"/>
        </w:rPr>
        <w:t>]</w:t>
      </w:r>
    </w:p>
    <w:p w14:paraId="4701F5AE" w14:textId="77777777" w:rsidR="00817CC4" w:rsidRPr="00734058" w:rsidRDefault="00817CC4" w:rsidP="008E4EAD">
      <w:pPr>
        <w:pStyle w:val="paragraph"/>
        <w:shd w:val="clear" w:color="auto" w:fill="FFFFFF"/>
        <w:spacing w:before="0" w:beforeAutospacing="0" w:after="0" w:afterAutospacing="0" w:line="360" w:lineRule="auto"/>
        <w:ind w:firstLine="709"/>
        <w:jc w:val="both"/>
        <w:textAlignment w:val="baseline"/>
        <w:rPr>
          <w:color w:val="FF0000"/>
          <w:sz w:val="28"/>
          <w:szCs w:val="28"/>
        </w:rPr>
      </w:pPr>
    </w:p>
    <w:p w14:paraId="313AFBB0" w14:textId="77777777" w:rsidR="00EC5138" w:rsidRPr="001C5631" w:rsidRDefault="00EC5138" w:rsidP="00EC5138">
      <w:pPr>
        <w:pStyle w:val="paragraph"/>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934736">
        <w:rPr>
          <w:color w:val="000000" w:themeColor="text1"/>
          <w:sz w:val="28"/>
          <w:szCs w:val="28"/>
          <w:shd w:val="clear" w:color="auto" w:fill="FFFFFF"/>
        </w:rPr>
        <w:t>Капитализация российского фондового рынка, начиная с 2010 г</w:t>
      </w:r>
      <w:r>
        <w:rPr>
          <w:color w:val="000000" w:themeColor="text1"/>
          <w:sz w:val="28"/>
          <w:szCs w:val="28"/>
          <w:shd w:val="clear" w:color="auto" w:fill="FFFFFF"/>
        </w:rPr>
        <w:t>.</w:t>
      </w:r>
      <w:r w:rsidRPr="00934736">
        <w:rPr>
          <w:color w:val="000000" w:themeColor="text1"/>
          <w:sz w:val="28"/>
          <w:szCs w:val="28"/>
          <w:shd w:val="clear" w:color="auto" w:fill="FFFFFF"/>
        </w:rPr>
        <w:t xml:space="preserve">, стагнировала </w:t>
      </w:r>
      <w:r>
        <w:rPr>
          <w:color w:val="000000" w:themeColor="text1"/>
          <w:sz w:val="28"/>
          <w:szCs w:val="28"/>
          <w:shd w:val="clear" w:color="auto" w:fill="FFFFFF"/>
        </w:rPr>
        <w:t xml:space="preserve">около 5 </w:t>
      </w:r>
      <w:r w:rsidRPr="00934736">
        <w:rPr>
          <w:color w:val="000000" w:themeColor="text1"/>
          <w:sz w:val="28"/>
          <w:szCs w:val="28"/>
          <w:shd w:val="clear" w:color="auto" w:fill="FFFFFF"/>
        </w:rPr>
        <w:t>лет, чистая прибыль предприятий Р</w:t>
      </w:r>
      <w:r>
        <w:rPr>
          <w:color w:val="000000" w:themeColor="text1"/>
          <w:sz w:val="28"/>
          <w:szCs w:val="28"/>
          <w:shd w:val="clear" w:color="auto" w:fill="FFFFFF"/>
        </w:rPr>
        <w:t>Ф</w:t>
      </w:r>
      <w:r w:rsidRPr="00934736">
        <w:rPr>
          <w:color w:val="000000" w:themeColor="text1"/>
          <w:sz w:val="28"/>
          <w:szCs w:val="28"/>
          <w:shd w:val="clear" w:color="auto" w:fill="FFFFFF"/>
        </w:rPr>
        <w:t xml:space="preserve"> к концу 2017 </w:t>
      </w:r>
      <w:r>
        <w:rPr>
          <w:color w:val="000000" w:themeColor="text1"/>
          <w:sz w:val="28"/>
          <w:szCs w:val="28"/>
          <w:shd w:val="clear" w:color="auto" w:fill="FFFFFF"/>
        </w:rPr>
        <w:t>г.</w:t>
      </w:r>
      <w:r w:rsidRPr="00934736">
        <w:rPr>
          <w:color w:val="000000" w:themeColor="text1"/>
          <w:sz w:val="28"/>
          <w:szCs w:val="28"/>
          <w:shd w:val="clear" w:color="auto" w:fill="FFFFFF"/>
        </w:rPr>
        <w:t xml:space="preserve"> выросла </w:t>
      </w:r>
      <w:r w:rsidRPr="00934736">
        <w:rPr>
          <w:color w:val="000000" w:themeColor="text1"/>
          <w:sz w:val="28"/>
          <w:szCs w:val="28"/>
          <w:shd w:val="clear" w:color="auto" w:fill="FFFFFF"/>
        </w:rPr>
        <w:lastRenderedPageBreak/>
        <w:t>в 2,7 раза (</w:t>
      </w:r>
      <w:r>
        <w:rPr>
          <w:color w:val="000000" w:themeColor="text1"/>
          <w:sz w:val="28"/>
          <w:szCs w:val="28"/>
          <w:shd w:val="clear" w:color="auto" w:fill="FFFFFF"/>
        </w:rPr>
        <w:t xml:space="preserve">основной рост в </w:t>
      </w:r>
      <w:r w:rsidRPr="00934736">
        <w:rPr>
          <w:color w:val="000000" w:themeColor="text1"/>
          <w:sz w:val="28"/>
          <w:szCs w:val="28"/>
          <w:shd w:val="clear" w:color="auto" w:fill="FFFFFF"/>
        </w:rPr>
        <w:t>2015</w:t>
      </w:r>
      <w:r>
        <w:rPr>
          <w:color w:val="000000" w:themeColor="text1"/>
          <w:sz w:val="28"/>
          <w:szCs w:val="28"/>
          <w:shd w:val="clear" w:color="auto" w:fill="FFFFFF"/>
        </w:rPr>
        <w:t xml:space="preserve">–2016 </w:t>
      </w:r>
      <w:r w:rsidRPr="00934736">
        <w:rPr>
          <w:color w:val="000000" w:themeColor="text1"/>
          <w:sz w:val="28"/>
          <w:szCs w:val="28"/>
          <w:shd w:val="clear" w:color="auto" w:fill="FFFFFF"/>
        </w:rPr>
        <w:t xml:space="preserve"> г</w:t>
      </w:r>
      <w:r>
        <w:rPr>
          <w:color w:val="000000" w:themeColor="text1"/>
          <w:sz w:val="28"/>
          <w:szCs w:val="28"/>
          <w:shd w:val="clear" w:color="auto" w:fill="FFFFFF"/>
        </w:rPr>
        <w:t xml:space="preserve">г.из-за </w:t>
      </w:r>
      <w:r w:rsidRPr="00934736">
        <w:rPr>
          <w:color w:val="000000" w:themeColor="text1"/>
          <w:sz w:val="28"/>
          <w:szCs w:val="28"/>
          <w:shd w:val="clear" w:color="auto" w:fill="FFFFFF"/>
        </w:rPr>
        <w:t>девальвации рубля), ВВП Р</w:t>
      </w:r>
      <w:r>
        <w:rPr>
          <w:color w:val="000000" w:themeColor="text1"/>
          <w:sz w:val="28"/>
          <w:szCs w:val="28"/>
          <w:shd w:val="clear" w:color="auto" w:fill="FFFFFF"/>
        </w:rPr>
        <w:t>Ф</w:t>
      </w:r>
      <w:r w:rsidRPr="00934736">
        <w:rPr>
          <w:color w:val="000000" w:themeColor="text1"/>
          <w:sz w:val="28"/>
          <w:szCs w:val="28"/>
          <w:shd w:val="clear" w:color="auto" w:fill="FFFFFF"/>
        </w:rPr>
        <w:t xml:space="preserve"> увеличился в 2,4 раза. </w:t>
      </w:r>
      <w:r>
        <w:rPr>
          <w:color w:val="000000" w:themeColor="text1"/>
          <w:sz w:val="28"/>
          <w:szCs w:val="28"/>
          <w:shd w:val="clear" w:color="auto" w:fill="FFFFFF"/>
        </w:rPr>
        <w:t xml:space="preserve">В </w:t>
      </w:r>
      <w:r w:rsidRPr="00934736">
        <w:rPr>
          <w:color w:val="000000" w:themeColor="text1"/>
          <w:sz w:val="28"/>
          <w:szCs w:val="28"/>
          <w:shd w:val="clear" w:color="auto" w:fill="FFFFFF"/>
        </w:rPr>
        <w:t>2015 г</w:t>
      </w:r>
      <w:r>
        <w:rPr>
          <w:color w:val="000000" w:themeColor="text1"/>
          <w:sz w:val="28"/>
          <w:szCs w:val="28"/>
          <w:shd w:val="clear" w:color="auto" w:fill="FFFFFF"/>
        </w:rPr>
        <w:t>.</w:t>
      </w:r>
      <w:r w:rsidRPr="00934736">
        <w:rPr>
          <w:color w:val="000000" w:themeColor="text1"/>
          <w:sz w:val="28"/>
          <w:szCs w:val="28"/>
          <w:shd w:val="clear" w:color="auto" w:fill="FFFFFF"/>
        </w:rPr>
        <w:t xml:space="preserve"> начался рост национального фондового индекса, </w:t>
      </w:r>
      <w:r>
        <w:rPr>
          <w:color w:val="000000" w:themeColor="text1"/>
          <w:sz w:val="28"/>
          <w:szCs w:val="28"/>
          <w:shd w:val="clear" w:color="auto" w:fill="FFFFFF"/>
        </w:rPr>
        <w:t xml:space="preserve">в </w:t>
      </w:r>
      <w:r w:rsidRPr="00934736">
        <w:rPr>
          <w:color w:val="000000" w:themeColor="text1"/>
          <w:sz w:val="28"/>
          <w:szCs w:val="28"/>
          <w:shd w:val="clear" w:color="auto" w:fill="FFFFFF"/>
        </w:rPr>
        <w:t>2015–2016 годов индекс МосБиржи вырос на 60%. В 2017 г</w:t>
      </w:r>
      <w:r>
        <w:rPr>
          <w:color w:val="000000" w:themeColor="text1"/>
          <w:sz w:val="28"/>
          <w:szCs w:val="28"/>
          <w:shd w:val="clear" w:color="auto" w:fill="FFFFFF"/>
        </w:rPr>
        <w:t xml:space="preserve">. </w:t>
      </w:r>
      <w:r w:rsidRPr="00934736">
        <w:rPr>
          <w:color w:val="000000" w:themeColor="text1"/>
          <w:sz w:val="28"/>
          <w:szCs w:val="28"/>
          <w:shd w:val="clear" w:color="auto" w:fill="FFFFFF"/>
        </w:rPr>
        <w:t xml:space="preserve">капитализация рынка акций </w:t>
      </w:r>
      <w:r>
        <w:rPr>
          <w:color w:val="000000" w:themeColor="text1"/>
          <w:sz w:val="28"/>
          <w:szCs w:val="28"/>
          <w:shd w:val="clear" w:color="auto" w:fill="FFFFFF"/>
        </w:rPr>
        <w:t>снизилась на 7</w:t>
      </w:r>
      <w:r w:rsidRPr="00934736">
        <w:rPr>
          <w:color w:val="000000" w:themeColor="text1"/>
          <w:sz w:val="28"/>
          <w:szCs w:val="28"/>
          <w:shd w:val="clear" w:color="auto" w:fill="FFFFFF"/>
        </w:rPr>
        <w:t>%</w:t>
      </w:r>
      <w:r>
        <w:rPr>
          <w:color w:val="000000" w:themeColor="text1"/>
          <w:sz w:val="28"/>
          <w:szCs w:val="28"/>
          <w:shd w:val="clear" w:color="auto" w:fill="FFFFFF"/>
        </w:rPr>
        <w:t>. В 2018–</w:t>
      </w:r>
      <w:r w:rsidR="008200CD">
        <w:rPr>
          <w:color w:val="000000" w:themeColor="text1"/>
          <w:sz w:val="28"/>
          <w:szCs w:val="28"/>
          <w:shd w:val="clear" w:color="auto" w:fill="FFFFFF"/>
        </w:rPr>
        <w:t>2020 гг.</w:t>
      </w:r>
      <w:r>
        <w:rPr>
          <w:color w:val="000000" w:themeColor="text1"/>
          <w:sz w:val="28"/>
          <w:szCs w:val="28"/>
          <w:shd w:val="clear" w:color="auto" w:fill="FFFFFF"/>
        </w:rPr>
        <w:t xml:space="preserve"> начался рост капитализации рынка акций – на 1</w:t>
      </w:r>
      <w:r w:rsidRPr="00934736">
        <w:rPr>
          <w:color w:val="000000" w:themeColor="text1"/>
          <w:sz w:val="28"/>
          <w:szCs w:val="28"/>
          <w:shd w:val="clear" w:color="auto" w:fill="FFFFFF"/>
        </w:rPr>
        <w:t>3,4%</w:t>
      </w:r>
      <w:r>
        <w:rPr>
          <w:color w:val="000000" w:themeColor="text1"/>
          <w:sz w:val="28"/>
          <w:szCs w:val="28"/>
          <w:shd w:val="clear" w:color="auto" w:fill="FFFFFF"/>
        </w:rPr>
        <w:t>, 19,2%, 3,7% соответственно</w:t>
      </w:r>
      <w:r w:rsidRPr="00934736">
        <w:rPr>
          <w:color w:val="000000" w:themeColor="text1"/>
          <w:sz w:val="28"/>
          <w:szCs w:val="28"/>
          <w:shd w:val="clear" w:color="auto" w:fill="FFFFFF"/>
        </w:rPr>
        <w:t xml:space="preserve">. </w:t>
      </w:r>
      <w:r>
        <w:rPr>
          <w:color w:val="000000" w:themeColor="text1"/>
          <w:sz w:val="28"/>
          <w:szCs w:val="28"/>
          <w:shd w:val="clear" w:color="auto" w:fill="FFFFFF"/>
        </w:rPr>
        <w:t xml:space="preserve">В 2020 г. </w:t>
      </w:r>
      <w:r w:rsidRPr="00934736">
        <w:rPr>
          <w:color w:val="000000" w:themeColor="text1"/>
          <w:sz w:val="28"/>
          <w:szCs w:val="28"/>
          <w:shd w:val="clear" w:color="auto" w:fill="FFFFFF"/>
        </w:rPr>
        <w:t xml:space="preserve">коэффициент P/E фондовых рынков с развитой экономикой в среднем </w:t>
      </w:r>
      <w:r>
        <w:rPr>
          <w:color w:val="000000" w:themeColor="text1"/>
          <w:sz w:val="28"/>
          <w:szCs w:val="28"/>
          <w:shd w:val="clear" w:color="auto" w:fill="FFFFFF"/>
        </w:rPr>
        <w:t xml:space="preserve">был </w:t>
      </w:r>
      <w:r w:rsidRPr="00934736">
        <w:rPr>
          <w:color w:val="000000" w:themeColor="text1"/>
          <w:sz w:val="28"/>
          <w:szCs w:val="28"/>
          <w:shd w:val="clear" w:color="auto" w:fill="FFFFFF"/>
        </w:rPr>
        <w:t xml:space="preserve">28, P/E S&amp;P500 – 37, </w:t>
      </w:r>
      <w:r>
        <w:rPr>
          <w:color w:val="000000" w:themeColor="text1"/>
          <w:sz w:val="28"/>
          <w:szCs w:val="28"/>
          <w:shd w:val="clear" w:color="auto" w:fill="FFFFFF"/>
        </w:rPr>
        <w:t xml:space="preserve">а </w:t>
      </w:r>
      <w:r w:rsidRPr="00934736">
        <w:rPr>
          <w:color w:val="000000" w:themeColor="text1"/>
          <w:sz w:val="28"/>
          <w:szCs w:val="28"/>
          <w:shd w:val="clear" w:color="auto" w:fill="FFFFFF"/>
        </w:rPr>
        <w:t xml:space="preserve">P/E российского фондового рынка был </w:t>
      </w:r>
      <w:r>
        <w:rPr>
          <w:color w:val="000000" w:themeColor="text1"/>
          <w:sz w:val="28"/>
          <w:szCs w:val="28"/>
          <w:shd w:val="clear" w:color="auto" w:fill="FFFFFF"/>
        </w:rPr>
        <w:t xml:space="preserve">равен </w:t>
      </w:r>
      <w:r w:rsidRPr="00934736">
        <w:rPr>
          <w:color w:val="000000" w:themeColor="text1"/>
          <w:sz w:val="28"/>
          <w:szCs w:val="28"/>
          <w:shd w:val="clear" w:color="auto" w:fill="FFFFFF"/>
        </w:rPr>
        <w:t xml:space="preserve">16. </w:t>
      </w:r>
      <w:r>
        <w:rPr>
          <w:color w:val="000000" w:themeColor="text1"/>
          <w:sz w:val="28"/>
          <w:szCs w:val="28"/>
          <w:shd w:val="clear" w:color="auto" w:fill="FFFFFF"/>
        </w:rPr>
        <w:t>Т</w:t>
      </w:r>
      <w:r w:rsidRPr="00934736">
        <w:rPr>
          <w:color w:val="000000" w:themeColor="text1"/>
          <w:sz w:val="28"/>
          <w:szCs w:val="28"/>
          <w:shd w:val="clear" w:color="auto" w:fill="FFFFFF"/>
        </w:rPr>
        <w:t xml:space="preserve">акое значение высоко для российского фондового рынка, </w:t>
      </w:r>
      <w:r>
        <w:rPr>
          <w:color w:val="000000" w:themeColor="text1"/>
          <w:sz w:val="28"/>
          <w:szCs w:val="28"/>
          <w:shd w:val="clear" w:color="auto" w:fill="FFFFFF"/>
        </w:rPr>
        <w:t xml:space="preserve">что связано </w:t>
      </w:r>
      <w:r w:rsidRPr="00934736">
        <w:rPr>
          <w:color w:val="000000" w:themeColor="text1"/>
          <w:sz w:val="28"/>
          <w:szCs w:val="28"/>
          <w:shd w:val="clear" w:color="auto" w:fill="FFFFFF"/>
        </w:rPr>
        <w:t>с падением прибыли компаний в 2020 г</w:t>
      </w:r>
      <w:r>
        <w:rPr>
          <w:color w:val="000000" w:themeColor="text1"/>
          <w:sz w:val="28"/>
          <w:szCs w:val="28"/>
          <w:shd w:val="clear" w:color="auto" w:fill="FFFFFF"/>
        </w:rPr>
        <w:t>.</w:t>
      </w:r>
      <w:r w:rsidRPr="00934736">
        <w:rPr>
          <w:color w:val="000000" w:themeColor="text1"/>
          <w:sz w:val="28"/>
          <w:szCs w:val="28"/>
          <w:shd w:val="clear" w:color="auto" w:fill="FFFFFF"/>
        </w:rPr>
        <w:t xml:space="preserve"> на фоне сохранения цен на акции, что говорит об ожиданиях </w:t>
      </w:r>
      <w:r>
        <w:rPr>
          <w:color w:val="000000" w:themeColor="text1"/>
          <w:sz w:val="28"/>
          <w:szCs w:val="28"/>
          <w:shd w:val="clear" w:color="auto" w:fill="FFFFFF"/>
        </w:rPr>
        <w:t xml:space="preserve">рынка </w:t>
      </w:r>
      <w:r w:rsidRPr="00934736">
        <w:rPr>
          <w:color w:val="000000" w:themeColor="text1"/>
          <w:sz w:val="28"/>
          <w:szCs w:val="28"/>
          <w:shd w:val="clear" w:color="auto" w:fill="FFFFFF"/>
        </w:rPr>
        <w:t xml:space="preserve">по восстановлению прибыльности компаний. </w:t>
      </w:r>
      <w:r>
        <w:rPr>
          <w:color w:val="000000" w:themeColor="text1"/>
          <w:sz w:val="28"/>
          <w:szCs w:val="28"/>
          <w:shd w:val="clear" w:color="auto" w:fill="FFFFFF"/>
        </w:rPr>
        <w:t>Н</w:t>
      </w:r>
      <w:r w:rsidRPr="00934736">
        <w:rPr>
          <w:color w:val="000000" w:themeColor="text1"/>
          <w:sz w:val="28"/>
          <w:szCs w:val="28"/>
          <w:shd w:val="clear" w:color="auto" w:fill="FFFFFF"/>
        </w:rPr>
        <w:t>а конец 2021 г</w:t>
      </w:r>
      <w:r>
        <w:rPr>
          <w:color w:val="000000" w:themeColor="text1"/>
          <w:sz w:val="28"/>
          <w:szCs w:val="28"/>
          <w:shd w:val="clear" w:color="auto" w:fill="FFFFFF"/>
        </w:rPr>
        <w:t>.</w:t>
      </w:r>
      <w:r w:rsidRPr="00934736">
        <w:rPr>
          <w:color w:val="000000" w:themeColor="text1"/>
          <w:sz w:val="28"/>
          <w:szCs w:val="28"/>
          <w:shd w:val="clear" w:color="auto" w:fill="FFFFFF"/>
        </w:rPr>
        <w:t xml:space="preserve"> P/E российского фондового рынка </w:t>
      </w:r>
      <w:r>
        <w:rPr>
          <w:color w:val="000000" w:themeColor="text1"/>
          <w:sz w:val="28"/>
          <w:szCs w:val="28"/>
          <w:shd w:val="clear" w:color="auto" w:fill="FFFFFF"/>
        </w:rPr>
        <w:t xml:space="preserve">был </w:t>
      </w:r>
      <w:r w:rsidRPr="00934736">
        <w:rPr>
          <w:color w:val="000000" w:themeColor="text1"/>
          <w:sz w:val="28"/>
          <w:szCs w:val="28"/>
          <w:shd w:val="clear" w:color="auto" w:fill="FFFFFF"/>
        </w:rPr>
        <w:t>на уровне 12–13.</w:t>
      </w:r>
      <w:r>
        <w:rPr>
          <w:color w:val="000000" w:themeColor="text1"/>
          <w:sz w:val="28"/>
          <w:szCs w:val="28"/>
          <w:shd w:val="clear" w:color="auto" w:fill="FFFFFF"/>
        </w:rPr>
        <w:t xml:space="preserve"> В </w:t>
      </w:r>
      <w:r w:rsidRPr="00934736">
        <w:rPr>
          <w:color w:val="000000" w:themeColor="text1"/>
          <w:sz w:val="28"/>
          <w:szCs w:val="28"/>
          <w:shd w:val="clear" w:color="auto" w:fill="FFFFFF"/>
        </w:rPr>
        <w:t>2020 г</w:t>
      </w:r>
      <w:r>
        <w:rPr>
          <w:color w:val="000000" w:themeColor="text1"/>
          <w:sz w:val="28"/>
          <w:szCs w:val="28"/>
          <w:shd w:val="clear" w:color="auto" w:fill="FFFFFF"/>
        </w:rPr>
        <w:t>.</w:t>
      </w:r>
      <w:r w:rsidRPr="00934736">
        <w:rPr>
          <w:color w:val="000000" w:themeColor="text1"/>
          <w:sz w:val="28"/>
          <w:szCs w:val="28"/>
          <w:shd w:val="clear" w:color="auto" w:fill="FFFFFF"/>
        </w:rPr>
        <w:t xml:space="preserve"> соотношение денежной массы и капитализации российского фондового рынка составляет 110%</w:t>
      </w:r>
      <w:r>
        <w:rPr>
          <w:color w:val="000000" w:themeColor="text1"/>
          <w:sz w:val="28"/>
          <w:szCs w:val="28"/>
          <w:shd w:val="clear" w:color="auto" w:fill="FFFFFF"/>
        </w:rPr>
        <w:t>, что говорит высоком уровне</w:t>
      </w:r>
      <w:r w:rsidR="009D6C45">
        <w:rPr>
          <w:color w:val="000000" w:themeColor="text1"/>
          <w:sz w:val="28"/>
          <w:szCs w:val="28"/>
          <w:shd w:val="clear" w:color="auto" w:fill="FFFFFF"/>
        </w:rPr>
        <w:t xml:space="preserve"> </w:t>
      </w:r>
      <w:r>
        <w:rPr>
          <w:color w:val="000000" w:themeColor="text1"/>
          <w:sz w:val="28"/>
          <w:szCs w:val="28"/>
          <w:shd w:val="clear" w:color="auto" w:fill="FFFFFF"/>
        </w:rPr>
        <w:t xml:space="preserve">и </w:t>
      </w:r>
      <w:r w:rsidRPr="00934736">
        <w:rPr>
          <w:color w:val="000000" w:themeColor="text1"/>
          <w:sz w:val="28"/>
          <w:szCs w:val="28"/>
          <w:shd w:val="clear" w:color="auto" w:fill="FFFFFF"/>
        </w:rPr>
        <w:t xml:space="preserve">о том, что в </w:t>
      </w:r>
      <w:r>
        <w:rPr>
          <w:color w:val="000000" w:themeColor="text1"/>
          <w:sz w:val="28"/>
          <w:szCs w:val="28"/>
          <w:shd w:val="clear" w:color="auto" w:fill="FFFFFF"/>
        </w:rPr>
        <w:t xml:space="preserve">настоящее </w:t>
      </w:r>
      <w:r w:rsidRPr="00934736">
        <w:rPr>
          <w:color w:val="000000" w:themeColor="text1"/>
          <w:sz w:val="28"/>
          <w:szCs w:val="28"/>
          <w:shd w:val="clear" w:color="auto" w:fill="FFFFFF"/>
        </w:rPr>
        <w:t xml:space="preserve">время </w:t>
      </w:r>
      <w:r>
        <w:rPr>
          <w:color w:val="000000" w:themeColor="text1"/>
          <w:sz w:val="28"/>
          <w:szCs w:val="28"/>
          <w:shd w:val="clear" w:color="auto" w:fill="FFFFFF"/>
        </w:rPr>
        <w:t xml:space="preserve">российский </w:t>
      </w:r>
      <w:r w:rsidRPr="001C5631">
        <w:rPr>
          <w:color w:val="000000" w:themeColor="text1"/>
          <w:sz w:val="28"/>
          <w:szCs w:val="28"/>
          <w:shd w:val="clear" w:color="auto" w:fill="FFFFFF"/>
        </w:rPr>
        <w:t>фондовый рынок недооценён.</w:t>
      </w:r>
    </w:p>
    <w:p w14:paraId="3ED662DC" w14:textId="77777777" w:rsidR="00EC5138" w:rsidRPr="00A207E3" w:rsidRDefault="00EC5138" w:rsidP="00EC5138">
      <w:pPr>
        <w:pStyle w:val="paragraph"/>
        <w:shd w:val="clear" w:color="auto" w:fill="FFFFFF"/>
        <w:spacing w:before="0" w:beforeAutospacing="0" w:after="0" w:afterAutospacing="0" w:line="360" w:lineRule="auto"/>
        <w:ind w:firstLine="709"/>
        <w:jc w:val="both"/>
        <w:textAlignment w:val="baseline"/>
        <w:rPr>
          <w:b/>
          <w:color w:val="FF0000"/>
          <w:sz w:val="28"/>
          <w:szCs w:val="28"/>
        </w:rPr>
      </w:pPr>
      <w:r>
        <w:rPr>
          <w:color w:val="000000"/>
          <w:sz w:val="28"/>
          <w:szCs w:val="28"/>
          <w:shd w:val="clear" w:color="auto" w:fill="FFFFFF"/>
        </w:rPr>
        <w:t xml:space="preserve">Большинство </w:t>
      </w:r>
      <w:r w:rsidRPr="001C5631">
        <w:rPr>
          <w:color w:val="000000"/>
          <w:sz w:val="28"/>
          <w:szCs w:val="28"/>
          <w:shd w:val="clear" w:color="auto" w:fill="FFFFFF"/>
        </w:rPr>
        <w:t>публичны</w:t>
      </w:r>
      <w:r>
        <w:rPr>
          <w:color w:val="000000"/>
          <w:sz w:val="28"/>
          <w:szCs w:val="28"/>
          <w:shd w:val="clear" w:color="auto" w:fill="FFFFFF"/>
        </w:rPr>
        <w:t>х</w:t>
      </w:r>
      <w:r w:rsidRPr="001C5631">
        <w:rPr>
          <w:color w:val="000000"/>
          <w:sz w:val="28"/>
          <w:szCs w:val="28"/>
          <w:shd w:val="clear" w:color="auto" w:fill="FFFFFF"/>
        </w:rPr>
        <w:t xml:space="preserve"> компани</w:t>
      </w:r>
      <w:r>
        <w:rPr>
          <w:color w:val="000000"/>
          <w:sz w:val="28"/>
          <w:szCs w:val="28"/>
          <w:shd w:val="clear" w:color="auto" w:fill="FFFFFF"/>
        </w:rPr>
        <w:t>й</w:t>
      </w:r>
      <w:r w:rsidRPr="001C5631">
        <w:rPr>
          <w:color w:val="000000"/>
          <w:sz w:val="28"/>
          <w:szCs w:val="28"/>
          <w:shd w:val="clear" w:color="auto" w:fill="FFFFFF"/>
        </w:rPr>
        <w:t xml:space="preserve"> Р</w:t>
      </w:r>
      <w:r>
        <w:rPr>
          <w:color w:val="000000"/>
          <w:sz w:val="28"/>
          <w:szCs w:val="28"/>
          <w:shd w:val="clear" w:color="auto" w:fill="FFFFFF"/>
        </w:rPr>
        <w:t>Ф</w:t>
      </w:r>
      <w:r w:rsidRPr="001C5631">
        <w:rPr>
          <w:color w:val="000000"/>
          <w:sz w:val="28"/>
          <w:szCs w:val="28"/>
          <w:shd w:val="clear" w:color="auto" w:fill="FFFFFF"/>
        </w:rPr>
        <w:t xml:space="preserve"> щедры к акционерам – уровень дивидендной доходности на </w:t>
      </w:r>
      <w:r>
        <w:rPr>
          <w:color w:val="000000"/>
          <w:sz w:val="28"/>
          <w:szCs w:val="28"/>
          <w:shd w:val="clear" w:color="auto" w:fill="FFFFFF"/>
        </w:rPr>
        <w:t xml:space="preserve">российском фондовом </w:t>
      </w:r>
      <w:r w:rsidRPr="001C5631">
        <w:rPr>
          <w:color w:val="000000"/>
          <w:sz w:val="28"/>
          <w:szCs w:val="28"/>
          <w:shd w:val="clear" w:color="auto" w:fill="FFFFFF"/>
        </w:rPr>
        <w:t>рынке один из самых высоких в мире</w:t>
      </w:r>
      <w:r>
        <w:rPr>
          <w:color w:val="000000"/>
          <w:sz w:val="28"/>
          <w:szCs w:val="28"/>
          <w:shd w:val="clear" w:color="auto" w:fill="FFFFFF"/>
        </w:rPr>
        <w:t xml:space="preserve"> (рисунок 8)</w:t>
      </w:r>
      <w:r w:rsidRPr="001C5631">
        <w:rPr>
          <w:color w:val="000000"/>
          <w:sz w:val="28"/>
          <w:szCs w:val="28"/>
          <w:shd w:val="clear" w:color="auto" w:fill="FFFFFF"/>
        </w:rPr>
        <w:t>.</w:t>
      </w:r>
    </w:p>
    <w:p w14:paraId="419B562F"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667DAD">
        <w:rPr>
          <w:color w:val="000000"/>
          <w:sz w:val="28"/>
          <w:szCs w:val="28"/>
          <w:shd w:val="clear" w:color="auto" w:fill="FFFFFF"/>
        </w:rPr>
        <w:t xml:space="preserve">Как видим дивидендная доходность по ведущим компаниям по доходности выше среднерыночных значений. Мы представили 9 ценных бумаг, дивидендная доходность которых опережает среднерыночный показатель в 2021 г. В портфеле </w:t>
      </w:r>
      <w:r>
        <w:rPr>
          <w:color w:val="000000"/>
          <w:sz w:val="28"/>
          <w:szCs w:val="28"/>
          <w:shd w:val="clear" w:color="auto" w:fill="FFFFFF"/>
        </w:rPr>
        <w:t xml:space="preserve">учитывались следующие </w:t>
      </w:r>
      <w:r w:rsidRPr="00667DAD">
        <w:rPr>
          <w:color w:val="000000"/>
          <w:sz w:val="28"/>
          <w:szCs w:val="28"/>
          <w:shd w:val="clear" w:color="auto" w:fill="FFFFFF"/>
        </w:rPr>
        <w:t>факторы: дивидендная доходность, потенциал роста котировок, ликвидность, принципы отраслевой диверсификации, баланс между компаниями, ориентированными на внешний и внутренний рынки.</w:t>
      </w:r>
    </w:p>
    <w:p w14:paraId="7F460EC1"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Рассмотрим некоторые сектора рынка ценных бумаг РФ. В </w:t>
      </w:r>
      <w:r w:rsidRPr="00780B5A">
        <w:rPr>
          <w:sz w:val="28"/>
          <w:szCs w:val="28"/>
        </w:rPr>
        <w:t>2021 г</w:t>
      </w:r>
      <w:r>
        <w:rPr>
          <w:sz w:val="28"/>
          <w:szCs w:val="28"/>
        </w:rPr>
        <w:t>.</w:t>
      </w:r>
      <w:r w:rsidRPr="00780B5A">
        <w:rPr>
          <w:sz w:val="28"/>
          <w:szCs w:val="28"/>
        </w:rPr>
        <w:t xml:space="preserve"> на рын</w:t>
      </w:r>
      <w:r>
        <w:rPr>
          <w:sz w:val="28"/>
          <w:szCs w:val="28"/>
        </w:rPr>
        <w:t>ке</w:t>
      </w:r>
      <w:r w:rsidRPr="00780B5A">
        <w:rPr>
          <w:sz w:val="28"/>
          <w:szCs w:val="28"/>
        </w:rPr>
        <w:t xml:space="preserve"> корпоративных облигаций </w:t>
      </w:r>
      <w:r>
        <w:rPr>
          <w:sz w:val="28"/>
          <w:szCs w:val="28"/>
        </w:rPr>
        <w:t xml:space="preserve">выросло на </w:t>
      </w:r>
      <w:r w:rsidRPr="00780B5A">
        <w:rPr>
          <w:sz w:val="28"/>
          <w:szCs w:val="28"/>
        </w:rPr>
        <w:t xml:space="preserve">40 </w:t>
      </w:r>
      <w:r>
        <w:rPr>
          <w:sz w:val="28"/>
          <w:szCs w:val="28"/>
        </w:rPr>
        <w:t xml:space="preserve">количество эмитентов </w:t>
      </w:r>
      <w:r w:rsidRPr="00780B5A">
        <w:rPr>
          <w:sz w:val="28"/>
          <w:szCs w:val="28"/>
        </w:rPr>
        <w:t xml:space="preserve">и </w:t>
      </w:r>
      <w:r>
        <w:rPr>
          <w:sz w:val="28"/>
          <w:szCs w:val="28"/>
        </w:rPr>
        <w:t xml:space="preserve">на </w:t>
      </w:r>
      <w:r w:rsidRPr="00780B5A">
        <w:rPr>
          <w:sz w:val="28"/>
          <w:szCs w:val="28"/>
        </w:rPr>
        <w:t>5 млн</w:t>
      </w:r>
      <w:r w:rsidR="009D6C45">
        <w:rPr>
          <w:sz w:val="28"/>
          <w:szCs w:val="28"/>
        </w:rPr>
        <w:t xml:space="preserve">. </w:t>
      </w:r>
      <w:r>
        <w:rPr>
          <w:sz w:val="28"/>
          <w:szCs w:val="28"/>
        </w:rPr>
        <w:t xml:space="preserve">количество </w:t>
      </w:r>
      <w:r w:rsidRPr="00780B5A">
        <w:rPr>
          <w:sz w:val="28"/>
          <w:szCs w:val="28"/>
        </w:rPr>
        <w:t>новых инвесторов.</w:t>
      </w:r>
    </w:p>
    <w:p w14:paraId="3DB0FF78" w14:textId="77777777" w:rsidR="00EC5138" w:rsidRDefault="00EC5138" w:rsidP="00EC5138">
      <w:pPr>
        <w:pStyle w:val="paragraph"/>
        <w:shd w:val="clear" w:color="auto" w:fill="FFFFFF"/>
        <w:spacing w:before="0" w:beforeAutospacing="0" w:after="0" w:afterAutospacing="0" w:line="360" w:lineRule="auto"/>
        <w:jc w:val="center"/>
        <w:textAlignment w:val="baseline"/>
        <w:rPr>
          <w:color w:val="000000"/>
          <w:sz w:val="28"/>
          <w:szCs w:val="28"/>
        </w:rPr>
      </w:pPr>
      <w:r>
        <w:rPr>
          <w:noProof/>
        </w:rPr>
        <w:lastRenderedPageBreak/>
        <w:drawing>
          <wp:inline distT="0" distB="0" distL="0" distR="0" wp14:anchorId="74C60237" wp14:editId="6B4FF316">
            <wp:extent cx="4970732" cy="4102100"/>
            <wp:effectExtent l="19050" t="0" r="1318" b="0"/>
            <wp:docPr id="2" name="Рисунок 10" descr="https://cdn.bcs-express.ru/article-image/14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bcs-express.ru/article-image/140526"/>
                    <pic:cNvPicPr>
                      <a:picLocks noChangeAspect="1" noChangeArrowheads="1"/>
                    </pic:cNvPicPr>
                  </pic:nvPicPr>
                  <pic:blipFill>
                    <a:blip r:embed="rId13"/>
                    <a:srcRect/>
                    <a:stretch>
                      <a:fillRect/>
                    </a:stretch>
                  </pic:blipFill>
                  <pic:spPr bwMode="auto">
                    <a:xfrm>
                      <a:off x="0" y="0"/>
                      <a:ext cx="4969179" cy="4100818"/>
                    </a:xfrm>
                    <a:prstGeom prst="rect">
                      <a:avLst/>
                    </a:prstGeom>
                    <a:noFill/>
                    <a:ln w="9525">
                      <a:noFill/>
                      <a:miter lim="800000"/>
                      <a:headEnd/>
                      <a:tailEnd/>
                    </a:ln>
                  </pic:spPr>
                </pic:pic>
              </a:graphicData>
            </a:graphic>
          </wp:inline>
        </w:drawing>
      </w:r>
    </w:p>
    <w:p w14:paraId="4A457416" w14:textId="77777777" w:rsidR="00EC5138" w:rsidRPr="00B679D2" w:rsidRDefault="00EC5138" w:rsidP="00EC5138">
      <w:pPr>
        <w:pStyle w:val="paragraph"/>
        <w:shd w:val="clear" w:color="auto" w:fill="FFFFFF"/>
        <w:spacing w:before="0" w:beforeAutospacing="0" w:after="0" w:afterAutospacing="0"/>
        <w:jc w:val="center"/>
        <w:textAlignment w:val="baseline"/>
        <w:rPr>
          <w:color w:val="000000" w:themeColor="text1"/>
          <w:sz w:val="28"/>
          <w:szCs w:val="28"/>
        </w:rPr>
      </w:pPr>
      <w:r w:rsidRPr="002F3D9F">
        <w:rPr>
          <w:color w:val="000000" w:themeColor="text1"/>
          <w:sz w:val="28"/>
          <w:szCs w:val="28"/>
        </w:rPr>
        <w:t xml:space="preserve">Рисунок </w:t>
      </w:r>
      <w:r>
        <w:rPr>
          <w:color w:val="000000" w:themeColor="text1"/>
          <w:sz w:val="28"/>
          <w:szCs w:val="28"/>
        </w:rPr>
        <w:t xml:space="preserve">8 </w:t>
      </w:r>
      <w:r w:rsidRPr="002F3D9F">
        <w:rPr>
          <w:color w:val="000000" w:themeColor="text1"/>
          <w:sz w:val="28"/>
          <w:szCs w:val="28"/>
        </w:rPr>
        <w:t>–</w:t>
      </w:r>
      <w:r>
        <w:rPr>
          <w:color w:val="000000" w:themeColor="text1"/>
          <w:sz w:val="28"/>
          <w:szCs w:val="28"/>
        </w:rPr>
        <w:t xml:space="preserve"> Доходность дивидендного портфеля </w:t>
      </w:r>
      <w:r w:rsidRPr="002F3D9F">
        <w:rPr>
          <w:color w:val="000000" w:themeColor="text1"/>
          <w:sz w:val="28"/>
          <w:szCs w:val="28"/>
        </w:rPr>
        <w:t>в</w:t>
      </w:r>
      <w:r w:rsidR="009D6C45">
        <w:rPr>
          <w:color w:val="000000" w:themeColor="text1"/>
          <w:sz w:val="28"/>
          <w:szCs w:val="28"/>
        </w:rPr>
        <w:t xml:space="preserve"> </w:t>
      </w:r>
      <w:r w:rsidRPr="002F3D9F">
        <w:rPr>
          <w:color w:val="000000" w:themeColor="text1"/>
          <w:sz w:val="28"/>
          <w:szCs w:val="28"/>
        </w:rPr>
        <w:t>2021 г</w:t>
      </w:r>
      <w:r w:rsidR="009D6C45">
        <w:rPr>
          <w:color w:val="000000" w:themeColor="text1"/>
          <w:sz w:val="28"/>
          <w:szCs w:val="28"/>
        </w:rPr>
        <w:t>.</w:t>
      </w:r>
      <w:r w:rsidRPr="002F3D9F">
        <w:rPr>
          <w:color w:val="000000" w:themeColor="text1"/>
          <w:sz w:val="28"/>
          <w:szCs w:val="28"/>
        </w:rPr>
        <w:t xml:space="preserve"> </w:t>
      </w:r>
      <w:r w:rsidRPr="00B679D2">
        <w:rPr>
          <w:color w:val="000000" w:themeColor="text1"/>
          <w:sz w:val="28"/>
          <w:szCs w:val="28"/>
        </w:rPr>
        <w:t>в РФ [29]</w:t>
      </w:r>
    </w:p>
    <w:p w14:paraId="6583537F"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b/>
          <w:color w:val="FF0000"/>
          <w:sz w:val="28"/>
          <w:szCs w:val="28"/>
        </w:rPr>
      </w:pPr>
      <w:bookmarkStart w:id="19" w:name="_Hlk105746431"/>
    </w:p>
    <w:p w14:paraId="7A27115D" w14:textId="77777777" w:rsidR="00EC5138" w:rsidRPr="00780B5A" w:rsidRDefault="00EC5138" w:rsidP="00EC5138">
      <w:pPr>
        <w:spacing w:after="0" w:line="360" w:lineRule="auto"/>
        <w:ind w:firstLine="709"/>
        <w:jc w:val="both"/>
        <w:rPr>
          <w:rFonts w:ascii="Times New Roman" w:hAnsi="Times New Roman" w:cs="Times New Roman"/>
          <w:sz w:val="28"/>
          <w:szCs w:val="28"/>
        </w:rPr>
      </w:pPr>
      <w:r w:rsidRPr="00780B5A">
        <w:rPr>
          <w:rFonts w:ascii="Times New Roman" w:hAnsi="Times New Roman" w:cs="Times New Roman"/>
          <w:sz w:val="28"/>
          <w:szCs w:val="28"/>
        </w:rPr>
        <w:t>Объем рынка облигаций вы</w:t>
      </w:r>
      <w:r>
        <w:rPr>
          <w:rFonts w:ascii="Times New Roman" w:hAnsi="Times New Roman" w:cs="Times New Roman"/>
          <w:sz w:val="28"/>
          <w:szCs w:val="28"/>
        </w:rPr>
        <w:t xml:space="preserve">рос на 20 % и, что в стоимостном выражении составляет </w:t>
      </w:r>
      <w:r w:rsidRPr="00780B5A">
        <w:rPr>
          <w:rFonts w:ascii="Times New Roman" w:hAnsi="Times New Roman" w:cs="Times New Roman"/>
          <w:sz w:val="28"/>
          <w:szCs w:val="28"/>
        </w:rPr>
        <w:t xml:space="preserve">16,3 трлн. руб. </w:t>
      </w:r>
      <w:r>
        <w:rPr>
          <w:rFonts w:ascii="Times New Roman" w:hAnsi="Times New Roman" w:cs="Times New Roman"/>
          <w:sz w:val="28"/>
          <w:szCs w:val="28"/>
        </w:rPr>
        <w:t xml:space="preserve">Основная сила рынка – </w:t>
      </w:r>
      <w:r w:rsidRPr="00780B5A">
        <w:rPr>
          <w:rFonts w:ascii="Times New Roman" w:hAnsi="Times New Roman" w:cs="Times New Roman"/>
          <w:sz w:val="28"/>
          <w:szCs w:val="28"/>
        </w:rPr>
        <w:t>малые и средние эмитенты, научи</w:t>
      </w:r>
      <w:r>
        <w:rPr>
          <w:rFonts w:ascii="Times New Roman" w:hAnsi="Times New Roman" w:cs="Times New Roman"/>
          <w:sz w:val="28"/>
          <w:szCs w:val="28"/>
        </w:rPr>
        <w:t xml:space="preserve">вшиеся </w:t>
      </w:r>
      <w:r w:rsidRPr="00780B5A">
        <w:rPr>
          <w:rFonts w:ascii="Times New Roman" w:hAnsi="Times New Roman" w:cs="Times New Roman"/>
          <w:sz w:val="28"/>
          <w:szCs w:val="28"/>
        </w:rPr>
        <w:t>работать</w:t>
      </w:r>
      <w:r w:rsidR="009D6C45">
        <w:rPr>
          <w:rFonts w:ascii="Times New Roman" w:hAnsi="Times New Roman" w:cs="Times New Roman"/>
          <w:sz w:val="28"/>
          <w:szCs w:val="28"/>
        </w:rPr>
        <w:t xml:space="preserve"> </w:t>
      </w:r>
      <w:r>
        <w:rPr>
          <w:rFonts w:ascii="Times New Roman" w:hAnsi="Times New Roman" w:cs="Times New Roman"/>
          <w:sz w:val="28"/>
          <w:szCs w:val="28"/>
        </w:rPr>
        <w:t>на фондовых биржах</w:t>
      </w:r>
      <w:r w:rsidRPr="00780B5A">
        <w:rPr>
          <w:rFonts w:ascii="Times New Roman" w:hAnsi="Times New Roman" w:cs="Times New Roman"/>
          <w:sz w:val="28"/>
          <w:szCs w:val="28"/>
        </w:rPr>
        <w:t>.  Объем размещений МСП в 2021 г. выше уровня 2020 г.</w:t>
      </w:r>
    </w:p>
    <w:p w14:paraId="47D22202" w14:textId="77777777" w:rsidR="00EC5138" w:rsidRDefault="00EC5138" w:rsidP="00EC51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роста объема сделок МСП за </w:t>
      </w:r>
      <w:r w:rsidRPr="00780B5A">
        <w:rPr>
          <w:rFonts w:ascii="Times New Roman" w:hAnsi="Times New Roman" w:cs="Times New Roman"/>
          <w:sz w:val="28"/>
          <w:szCs w:val="28"/>
        </w:rPr>
        <w:t>2019–2020 г</w:t>
      </w:r>
      <w:r>
        <w:rPr>
          <w:rFonts w:ascii="Times New Roman" w:hAnsi="Times New Roman" w:cs="Times New Roman"/>
          <w:sz w:val="28"/>
          <w:szCs w:val="28"/>
        </w:rPr>
        <w:t>г.</w:t>
      </w:r>
      <w:r w:rsidRPr="00780B5A">
        <w:rPr>
          <w:rFonts w:ascii="Times New Roman" w:hAnsi="Times New Roman" w:cs="Times New Roman"/>
          <w:sz w:val="28"/>
          <w:szCs w:val="28"/>
        </w:rPr>
        <w:t xml:space="preserve"> соответствовала </w:t>
      </w:r>
      <w:r w:rsidR="005B7C99" w:rsidRPr="00780B5A">
        <w:rPr>
          <w:rFonts w:ascii="Times New Roman" w:hAnsi="Times New Roman" w:cs="Times New Roman"/>
          <w:sz w:val="28"/>
          <w:szCs w:val="28"/>
        </w:rPr>
        <w:t>обще рыночному</w:t>
      </w:r>
      <w:r w:rsidRPr="00780B5A">
        <w:rPr>
          <w:rFonts w:ascii="Times New Roman" w:hAnsi="Times New Roman" w:cs="Times New Roman"/>
          <w:sz w:val="28"/>
          <w:szCs w:val="28"/>
        </w:rPr>
        <w:t xml:space="preserve"> тренду. Объем первичных размещений </w:t>
      </w:r>
      <w:r>
        <w:rPr>
          <w:rFonts w:ascii="Times New Roman" w:hAnsi="Times New Roman" w:cs="Times New Roman"/>
          <w:sz w:val="28"/>
          <w:szCs w:val="28"/>
        </w:rPr>
        <w:t xml:space="preserve">в первом полугодии </w:t>
      </w:r>
      <w:r w:rsidRPr="00780B5A">
        <w:rPr>
          <w:rFonts w:ascii="Times New Roman" w:hAnsi="Times New Roman" w:cs="Times New Roman"/>
          <w:sz w:val="28"/>
          <w:szCs w:val="28"/>
        </w:rPr>
        <w:t>2021 г</w:t>
      </w:r>
      <w:r>
        <w:rPr>
          <w:rFonts w:ascii="Times New Roman" w:hAnsi="Times New Roman" w:cs="Times New Roman"/>
          <w:sz w:val="28"/>
          <w:szCs w:val="28"/>
        </w:rPr>
        <w:t xml:space="preserve">.примерно равен </w:t>
      </w:r>
      <w:r w:rsidRPr="00780B5A">
        <w:rPr>
          <w:rFonts w:ascii="Times New Roman" w:hAnsi="Times New Roman" w:cs="Times New Roman"/>
          <w:sz w:val="28"/>
          <w:szCs w:val="28"/>
        </w:rPr>
        <w:t>объемам 2020</w:t>
      </w:r>
      <w:r>
        <w:rPr>
          <w:rFonts w:ascii="Times New Roman" w:hAnsi="Times New Roman" w:cs="Times New Roman"/>
          <w:sz w:val="28"/>
          <w:szCs w:val="28"/>
        </w:rPr>
        <w:t xml:space="preserve"> г.</w:t>
      </w:r>
      <w:r w:rsidRPr="00780B5A">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780B5A">
        <w:rPr>
          <w:rFonts w:ascii="Times New Roman" w:hAnsi="Times New Roman" w:cs="Times New Roman"/>
          <w:sz w:val="28"/>
          <w:szCs w:val="28"/>
        </w:rPr>
        <w:t xml:space="preserve">количество вышедших за бондами предприятий превысило </w:t>
      </w:r>
      <w:r>
        <w:rPr>
          <w:rFonts w:ascii="Times New Roman" w:hAnsi="Times New Roman" w:cs="Times New Roman"/>
          <w:sz w:val="28"/>
          <w:szCs w:val="28"/>
        </w:rPr>
        <w:t>количество</w:t>
      </w:r>
      <w:r w:rsidRPr="00780B5A">
        <w:rPr>
          <w:rFonts w:ascii="Times New Roman" w:hAnsi="Times New Roman" w:cs="Times New Roman"/>
          <w:sz w:val="28"/>
          <w:szCs w:val="28"/>
        </w:rPr>
        <w:t xml:space="preserve"> участников </w:t>
      </w:r>
      <w:r>
        <w:rPr>
          <w:rFonts w:ascii="Times New Roman" w:hAnsi="Times New Roman" w:cs="Times New Roman"/>
          <w:sz w:val="28"/>
          <w:szCs w:val="28"/>
        </w:rPr>
        <w:t xml:space="preserve">за весь 2020 г.Принимая во внимание </w:t>
      </w:r>
      <w:r w:rsidRPr="00780B5A">
        <w:rPr>
          <w:rFonts w:ascii="Times New Roman" w:hAnsi="Times New Roman" w:cs="Times New Roman"/>
          <w:sz w:val="28"/>
          <w:szCs w:val="28"/>
        </w:rPr>
        <w:t xml:space="preserve">склонность эмитентов </w:t>
      </w:r>
      <w:r>
        <w:rPr>
          <w:rFonts w:ascii="Times New Roman" w:hAnsi="Times New Roman" w:cs="Times New Roman"/>
          <w:sz w:val="28"/>
          <w:szCs w:val="28"/>
        </w:rPr>
        <w:t xml:space="preserve">к росту </w:t>
      </w:r>
      <w:r w:rsidRPr="00780B5A">
        <w:rPr>
          <w:rFonts w:ascii="Times New Roman" w:hAnsi="Times New Roman" w:cs="Times New Roman"/>
          <w:sz w:val="28"/>
          <w:szCs w:val="28"/>
        </w:rPr>
        <w:t>активност</w:t>
      </w:r>
      <w:r>
        <w:rPr>
          <w:rFonts w:ascii="Times New Roman" w:hAnsi="Times New Roman" w:cs="Times New Roman"/>
          <w:sz w:val="28"/>
          <w:szCs w:val="28"/>
        </w:rPr>
        <w:t>и</w:t>
      </w:r>
      <w:r w:rsidRPr="00780B5A">
        <w:rPr>
          <w:rFonts w:ascii="Times New Roman" w:hAnsi="Times New Roman" w:cs="Times New Roman"/>
          <w:sz w:val="28"/>
          <w:szCs w:val="28"/>
        </w:rPr>
        <w:t xml:space="preserve"> на первичном рынке в </w:t>
      </w:r>
      <w:r>
        <w:rPr>
          <w:rFonts w:ascii="Times New Roman" w:hAnsi="Times New Roman" w:cs="Times New Roman"/>
          <w:sz w:val="28"/>
          <w:szCs w:val="28"/>
        </w:rPr>
        <w:t>4</w:t>
      </w:r>
      <w:r w:rsidRPr="00780B5A">
        <w:rPr>
          <w:rFonts w:ascii="Times New Roman" w:hAnsi="Times New Roman" w:cs="Times New Roman"/>
          <w:sz w:val="28"/>
          <w:szCs w:val="28"/>
        </w:rPr>
        <w:t xml:space="preserve"> квартале, объем размещений за 2021 г</w:t>
      </w:r>
      <w:r>
        <w:rPr>
          <w:rFonts w:ascii="Times New Roman" w:hAnsi="Times New Roman" w:cs="Times New Roman"/>
          <w:sz w:val="28"/>
          <w:szCs w:val="28"/>
        </w:rPr>
        <w:t xml:space="preserve">.прогнозно </w:t>
      </w:r>
      <w:r w:rsidRPr="00780B5A">
        <w:rPr>
          <w:rFonts w:ascii="Times New Roman" w:hAnsi="Times New Roman" w:cs="Times New Roman"/>
          <w:sz w:val="28"/>
          <w:szCs w:val="28"/>
        </w:rPr>
        <w:t>превыси</w:t>
      </w:r>
      <w:r>
        <w:rPr>
          <w:rFonts w:ascii="Times New Roman" w:hAnsi="Times New Roman" w:cs="Times New Roman"/>
          <w:sz w:val="28"/>
          <w:szCs w:val="28"/>
        </w:rPr>
        <w:t>л</w:t>
      </w:r>
      <w:r w:rsidRPr="00780B5A">
        <w:rPr>
          <w:rFonts w:ascii="Times New Roman" w:hAnsi="Times New Roman" w:cs="Times New Roman"/>
          <w:sz w:val="28"/>
          <w:szCs w:val="28"/>
        </w:rPr>
        <w:t xml:space="preserve"> объемы сделок за 2020</w:t>
      </w:r>
      <w:r>
        <w:rPr>
          <w:rFonts w:ascii="Times New Roman" w:hAnsi="Times New Roman" w:cs="Times New Roman"/>
          <w:sz w:val="28"/>
          <w:szCs w:val="28"/>
        </w:rPr>
        <w:t xml:space="preserve"> г</w:t>
      </w:r>
      <w:r w:rsidRPr="00780B5A">
        <w:rPr>
          <w:rFonts w:ascii="Times New Roman" w:hAnsi="Times New Roman" w:cs="Times New Roman"/>
          <w:sz w:val="28"/>
          <w:szCs w:val="28"/>
        </w:rPr>
        <w:t>.</w:t>
      </w:r>
      <w:r>
        <w:rPr>
          <w:rFonts w:ascii="Times New Roman" w:hAnsi="Times New Roman" w:cs="Times New Roman"/>
          <w:sz w:val="28"/>
          <w:szCs w:val="28"/>
        </w:rPr>
        <w:t xml:space="preserve"> (рисунок 9).</w:t>
      </w:r>
    </w:p>
    <w:p w14:paraId="636F7F11" w14:textId="77777777" w:rsidR="00EC5138" w:rsidRPr="00386D70" w:rsidRDefault="00EC5138" w:rsidP="00EC5138">
      <w:pPr>
        <w:spacing w:after="0" w:line="360" w:lineRule="auto"/>
        <w:ind w:firstLine="709"/>
        <w:jc w:val="both"/>
        <w:rPr>
          <w:rFonts w:ascii="Times New Roman" w:hAnsi="Times New Roman" w:cs="Times New Roman"/>
          <w:color w:val="000000" w:themeColor="text1"/>
          <w:sz w:val="28"/>
          <w:szCs w:val="28"/>
        </w:rPr>
      </w:pPr>
      <w:r w:rsidRPr="00386D70">
        <w:rPr>
          <w:rFonts w:ascii="Times New Roman" w:hAnsi="Times New Roman" w:cs="Times New Roman"/>
          <w:color w:val="000000" w:themeColor="text1"/>
          <w:sz w:val="28"/>
          <w:szCs w:val="28"/>
          <w:shd w:val="clear" w:color="auto" w:fill="FFFFFF"/>
        </w:rPr>
        <w:t>Размещений среди компаний с повышенными рисками в 2021 г</w:t>
      </w:r>
      <w:r>
        <w:rPr>
          <w:rFonts w:ascii="Times New Roman" w:hAnsi="Times New Roman" w:cs="Times New Roman"/>
          <w:color w:val="000000" w:themeColor="text1"/>
          <w:sz w:val="28"/>
          <w:szCs w:val="28"/>
          <w:shd w:val="clear" w:color="auto" w:fill="FFFFFF"/>
        </w:rPr>
        <w:t>.</w:t>
      </w:r>
      <w:r w:rsidRPr="00386D70">
        <w:rPr>
          <w:rFonts w:ascii="Times New Roman" w:hAnsi="Times New Roman" w:cs="Times New Roman"/>
          <w:color w:val="000000" w:themeColor="text1"/>
          <w:sz w:val="28"/>
          <w:szCs w:val="28"/>
          <w:shd w:val="clear" w:color="auto" w:fill="FFFFFF"/>
        </w:rPr>
        <w:t xml:space="preserve"> было много, </w:t>
      </w:r>
      <w:r>
        <w:rPr>
          <w:rFonts w:ascii="Times New Roman" w:hAnsi="Times New Roman" w:cs="Times New Roman"/>
          <w:color w:val="000000" w:themeColor="text1"/>
          <w:sz w:val="28"/>
          <w:szCs w:val="28"/>
          <w:shd w:val="clear" w:color="auto" w:fill="FFFFFF"/>
        </w:rPr>
        <w:t xml:space="preserve">так как </w:t>
      </w:r>
      <w:r w:rsidRPr="00386D70">
        <w:rPr>
          <w:rFonts w:ascii="Times New Roman" w:hAnsi="Times New Roman" w:cs="Times New Roman"/>
          <w:color w:val="000000" w:themeColor="text1"/>
          <w:sz w:val="28"/>
          <w:szCs w:val="28"/>
          <w:shd w:val="clear" w:color="auto" w:fill="FFFFFF"/>
        </w:rPr>
        <w:t xml:space="preserve">эмитенты, </w:t>
      </w:r>
      <w:r>
        <w:rPr>
          <w:rFonts w:ascii="Times New Roman" w:hAnsi="Times New Roman" w:cs="Times New Roman"/>
          <w:color w:val="000000" w:themeColor="text1"/>
          <w:sz w:val="28"/>
          <w:szCs w:val="28"/>
          <w:shd w:val="clear" w:color="auto" w:fill="FFFFFF"/>
        </w:rPr>
        <w:t xml:space="preserve">получили от </w:t>
      </w:r>
      <w:r w:rsidRPr="00386D70">
        <w:rPr>
          <w:rFonts w:ascii="Times New Roman" w:hAnsi="Times New Roman" w:cs="Times New Roman"/>
          <w:color w:val="000000" w:themeColor="text1"/>
          <w:sz w:val="28"/>
          <w:szCs w:val="28"/>
          <w:shd w:val="clear" w:color="auto" w:fill="FFFFFF"/>
        </w:rPr>
        <w:t>ЦБ РФ подтверждение рост</w:t>
      </w:r>
      <w:r>
        <w:rPr>
          <w:rFonts w:ascii="Times New Roman" w:hAnsi="Times New Roman" w:cs="Times New Roman"/>
          <w:color w:val="000000" w:themeColor="text1"/>
          <w:sz w:val="28"/>
          <w:szCs w:val="28"/>
          <w:shd w:val="clear" w:color="auto" w:fill="FFFFFF"/>
        </w:rPr>
        <w:t>а</w:t>
      </w:r>
      <w:r w:rsidRPr="00386D70">
        <w:rPr>
          <w:rFonts w:ascii="Times New Roman" w:hAnsi="Times New Roman" w:cs="Times New Roman"/>
          <w:color w:val="000000" w:themeColor="text1"/>
          <w:sz w:val="28"/>
          <w:szCs w:val="28"/>
          <w:shd w:val="clear" w:color="auto" w:fill="FFFFFF"/>
        </w:rPr>
        <w:t xml:space="preserve"> ставок, </w:t>
      </w:r>
      <w:r>
        <w:rPr>
          <w:rFonts w:ascii="Times New Roman" w:hAnsi="Times New Roman" w:cs="Times New Roman"/>
          <w:color w:val="000000" w:themeColor="text1"/>
          <w:sz w:val="28"/>
          <w:szCs w:val="28"/>
          <w:shd w:val="clear" w:color="auto" w:fill="FFFFFF"/>
        </w:rPr>
        <w:t xml:space="preserve">и должны успеть </w:t>
      </w:r>
      <w:r w:rsidRPr="00386D70">
        <w:rPr>
          <w:rFonts w:ascii="Times New Roman" w:hAnsi="Times New Roman" w:cs="Times New Roman"/>
          <w:color w:val="000000" w:themeColor="text1"/>
          <w:sz w:val="28"/>
          <w:szCs w:val="28"/>
          <w:shd w:val="clear" w:color="auto" w:fill="FFFFFF"/>
        </w:rPr>
        <w:t xml:space="preserve">занять </w:t>
      </w:r>
      <w:r>
        <w:rPr>
          <w:rFonts w:ascii="Times New Roman" w:hAnsi="Times New Roman" w:cs="Times New Roman"/>
          <w:color w:val="000000" w:themeColor="text1"/>
          <w:sz w:val="28"/>
          <w:szCs w:val="28"/>
          <w:shd w:val="clear" w:color="auto" w:fill="FFFFFF"/>
        </w:rPr>
        <w:t>рынок по</w:t>
      </w:r>
      <w:r w:rsidRPr="00386D70">
        <w:rPr>
          <w:rFonts w:ascii="Times New Roman" w:hAnsi="Times New Roman" w:cs="Times New Roman"/>
          <w:color w:val="000000" w:themeColor="text1"/>
          <w:sz w:val="28"/>
          <w:szCs w:val="28"/>
          <w:shd w:val="clear" w:color="auto" w:fill="FFFFFF"/>
        </w:rPr>
        <w:t>дешев</w:t>
      </w:r>
      <w:r>
        <w:rPr>
          <w:rFonts w:ascii="Times New Roman" w:hAnsi="Times New Roman" w:cs="Times New Roman"/>
          <w:color w:val="000000" w:themeColor="text1"/>
          <w:sz w:val="28"/>
          <w:szCs w:val="28"/>
          <w:shd w:val="clear" w:color="auto" w:fill="FFFFFF"/>
        </w:rPr>
        <w:t xml:space="preserve">ле, что заметно по компаниям </w:t>
      </w:r>
      <w:r w:rsidRPr="00386D70">
        <w:rPr>
          <w:rFonts w:ascii="Times New Roman" w:hAnsi="Times New Roman" w:cs="Times New Roman"/>
          <w:color w:val="000000" w:themeColor="text1"/>
          <w:sz w:val="28"/>
          <w:szCs w:val="28"/>
          <w:shd w:val="clear" w:color="auto" w:fill="FFFFFF"/>
        </w:rPr>
        <w:t>без рей</w:t>
      </w:r>
      <w:r w:rsidRPr="00386D70">
        <w:rPr>
          <w:rFonts w:ascii="Times New Roman" w:hAnsi="Times New Roman" w:cs="Times New Roman"/>
          <w:color w:val="000000" w:themeColor="text1"/>
          <w:sz w:val="28"/>
          <w:szCs w:val="28"/>
          <w:shd w:val="clear" w:color="auto" w:fill="FFFFFF"/>
        </w:rPr>
        <w:lastRenderedPageBreak/>
        <w:t xml:space="preserve">тинга и с рейтингом A и ниже, которые </w:t>
      </w:r>
      <w:r>
        <w:rPr>
          <w:rFonts w:ascii="Times New Roman" w:hAnsi="Times New Roman" w:cs="Times New Roman"/>
          <w:color w:val="000000" w:themeColor="text1"/>
          <w:sz w:val="28"/>
          <w:szCs w:val="28"/>
          <w:shd w:val="clear" w:color="auto" w:fill="FFFFFF"/>
        </w:rPr>
        <w:t xml:space="preserve">в ожидании ограничений </w:t>
      </w:r>
      <w:r w:rsidRPr="00386D70">
        <w:rPr>
          <w:rFonts w:ascii="Times New Roman" w:hAnsi="Times New Roman" w:cs="Times New Roman"/>
          <w:color w:val="000000" w:themeColor="text1"/>
          <w:sz w:val="28"/>
          <w:szCs w:val="28"/>
          <w:shd w:val="clear" w:color="auto" w:fill="FFFFFF"/>
        </w:rPr>
        <w:t xml:space="preserve">на минимальный уровень рейтинга для инвестирования средств неквалифицированных инвесторов спешили занять </w:t>
      </w:r>
      <w:r>
        <w:rPr>
          <w:rFonts w:ascii="Times New Roman" w:hAnsi="Times New Roman" w:cs="Times New Roman"/>
          <w:color w:val="000000" w:themeColor="text1"/>
          <w:sz w:val="28"/>
          <w:szCs w:val="28"/>
          <w:shd w:val="clear" w:color="auto" w:fill="FFFFFF"/>
        </w:rPr>
        <w:t xml:space="preserve">рынок </w:t>
      </w:r>
      <w:r w:rsidRPr="00386D70">
        <w:rPr>
          <w:rFonts w:ascii="Times New Roman" w:hAnsi="Times New Roman" w:cs="Times New Roman"/>
          <w:color w:val="000000" w:themeColor="text1"/>
          <w:sz w:val="28"/>
          <w:szCs w:val="28"/>
          <w:shd w:val="clear" w:color="auto" w:fill="FFFFFF"/>
        </w:rPr>
        <w:t>по старым правилам.</w:t>
      </w:r>
    </w:p>
    <w:p w14:paraId="476A8EEF" w14:textId="77777777" w:rsidR="00EC5138" w:rsidRDefault="00EC5138" w:rsidP="00EC5138">
      <w:pPr>
        <w:spacing w:after="0" w:line="360" w:lineRule="auto"/>
        <w:ind w:firstLine="709"/>
        <w:jc w:val="both"/>
        <w:rPr>
          <w:rFonts w:ascii="Times New Roman" w:hAnsi="Times New Roman" w:cs="Times New Roman"/>
          <w:sz w:val="28"/>
          <w:szCs w:val="28"/>
        </w:rPr>
      </w:pPr>
    </w:p>
    <w:p w14:paraId="5DFA45E8" w14:textId="77777777" w:rsidR="00EC5138" w:rsidRDefault="00EC5138" w:rsidP="00EC5138">
      <w:pPr>
        <w:pStyle w:val="paragraph"/>
        <w:shd w:val="clear" w:color="auto" w:fill="FFFFFF"/>
        <w:spacing w:before="0" w:beforeAutospacing="0" w:after="0" w:afterAutospacing="0" w:line="360" w:lineRule="auto"/>
        <w:jc w:val="center"/>
        <w:textAlignment w:val="baseline"/>
        <w:rPr>
          <w:color w:val="000000"/>
          <w:sz w:val="28"/>
          <w:szCs w:val="28"/>
        </w:rPr>
      </w:pPr>
      <w:r>
        <w:rPr>
          <w:noProof/>
        </w:rPr>
        <w:drawing>
          <wp:inline distT="0" distB="0" distL="0" distR="0" wp14:anchorId="752D7D9D" wp14:editId="6D38DC27">
            <wp:extent cx="5391150" cy="4076700"/>
            <wp:effectExtent l="19050" t="0" r="0" b="0"/>
            <wp:docPr id="1" name="Рисунок 31" descr="График 12. Эмитенты из малого и среднего бизнеса продолжили штурмовать рынок, несмотря на рост ст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афик 12. Эмитенты из малого и среднего бизнеса продолжили штурмовать рынок, несмотря на рост ставок"/>
                    <pic:cNvPicPr>
                      <a:picLocks noChangeAspect="1" noChangeArrowheads="1"/>
                    </pic:cNvPicPr>
                  </pic:nvPicPr>
                  <pic:blipFill>
                    <a:blip r:embed="rId14">
                      <a:lum contrast="10000"/>
                    </a:blip>
                    <a:srcRect l="4669" t="12719" r="4401"/>
                    <a:stretch>
                      <a:fillRect/>
                    </a:stretch>
                  </pic:blipFill>
                  <pic:spPr bwMode="auto">
                    <a:xfrm>
                      <a:off x="0" y="0"/>
                      <a:ext cx="5399194" cy="4082783"/>
                    </a:xfrm>
                    <a:prstGeom prst="rect">
                      <a:avLst/>
                    </a:prstGeom>
                    <a:noFill/>
                    <a:ln w="9525">
                      <a:noFill/>
                      <a:miter lim="800000"/>
                      <a:headEnd/>
                      <a:tailEnd/>
                    </a:ln>
                  </pic:spPr>
                </pic:pic>
              </a:graphicData>
            </a:graphic>
          </wp:inline>
        </w:drawing>
      </w:r>
    </w:p>
    <w:p w14:paraId="6558C260" w14:textId="77777777" w:rsidR="00EC5138" w:rsidRDefault="00EC5138" w:rsidP="00EC5138">
      <w:pPr>
        <w:pStyle w:val="paragraph"/>
        <w:shd w:val="clear" w:color="auto" w:fill="FFFFFF"/>
        <w:spacing w:before="0" w:beforeAutospacing="0" w:after="0" w:afterAutospacing="0"/>
        <w:ind w:firstLine="709"/>
        <w:jc w:val="center"/>
        <w:textAlignment w:val="baseline"/>
        <w:rPr>
          <w:color w:val="000000" w:themeColor="text1"/>
          <w:sz w:val="28"/>
          <w:szCs w:val="28"/>
        </w:rPr>
      </w:pPr>
    </w:p>
    <w:p w14:paraId="1925C8B3" w14:textId="77777777" w:rsidR="00A108AE" w:rsidRDefault="00EC5138" w:rsidP="00EC5138">
      <w:pPr>
        <w:pStyle w:val="paragraph"/>
        <w:shd w:val="clear" w:color="auto" w:fill="FFFFFF"/>
        <w:spacing w:before="0" w:beforeAutospacing="0" w:after="0" w:afterAutospacing="0"/>
        <w:jc w:val="center"/>
        <w:textAlignment w:val="baseline"/>
        <w:rPr>
          <w:color w:val="000000" w:themeColor="text1"/>
          <w:sz w:val="28"/>
          <w:szCs w:val="28"/>
        </w:rPr>
      </w:pPr>
      <w:r w:rsidRPr="002F3D9F">
        <w:rPr>
          <w:color w:val="000000" w:themeColor="text1"/>
          <w:sz w:val="28"/>
          <w:szCs w:val="28"/>
        </w:rPr>
        <w:t xml:space="preserve">Рисунок </w:t>
      </w:r>
      <w:r>
        <w:rPr>
          <w:color w:val="000000" w:themeColor="text1"/>
          <w:sz w:val="28"/>
          <w:szCs w:val="28"/>
        </w:rPr>
        <w:t>9</w:t>
      </w:r>
      <w:r w:rsidRPr="002F3D9F">
        <w:rPr>
          <w:color w:val="000000" w:themeColor="text1"/>
          <w:sz w:val="28"/>
          <w:szCs w:val="28"/>
        </w:rPr>
        <w:t xml:space="preserve"> – </w:t>
      </w:r>
      <w:r>
        <w:rPr>
          <w:color w:val="000000" w:themeColor="text1"/>
          <w:sz w:val="28"/>
          <w:szCs w:val="28"/>
        </w:rPr>
        <w:t xml:space="preserve">Эмитенты малого и среднего бизнеса на рынке </w:t>
      </w:r>
    </w:p>
    <w:p w14:paraId="59913D1D" w14:textId="77777777" w:rsidR="00EC5138" w:rsidRPr="00B679D2" w:rsidRDefault="00EC5138" w:rsidP="00EC5138">
      <w:pPr>
        <w:pStyle w:val="paragraph"/>
        <w:shd w:val="clear" w:color="auto" w:fill="FFFFFF"/>
        <w:spacing w:before="0" w:beforeAutospacing="0" w:after="0" w:afterAutospacing="0"/>
        <w:jc w:val="center"/>
        <w:textAlignment w:val="baseline"/>
        <w:rPr>
          <w:color w:val="000000" w:themeColor="text1"/>
        </w:rPr>
      </w:pPr>
      <w:r>
        <w:rPr>
          <w:color w:val="000000" w:themeColor="text1"/>
          <w:sz w:val="28"/>
          <w:szCs w:val="28"/>
        </w:rPr>
        <w:t xml:space="preserve">облигаций РФ в </w:t>
      </w:r>
      <w:r w:rsidR="005B7C99">
        <w:rPr>
          <w:color w:val="000000" w:themeColor="text1"/>
          <w:sz w:val="28"/>
          <w:szCs w:val="28"/>
        </w:rPr>
        <w:t>2019–</w:t>
      </w:r>
      <w:r w:rsidR="008200CD">
        <w:rPr>
          <w:color w:val="000000" w:themeColor="text1"/>
          <w:sz w:val="28"/>
          <w:szCs w:val="28"/>
        </w:rPr>
        <w:t>2021 гг.</w:t>
      </w:r>
      <w:r w:rsidR="009D6C45">
        <w:rPr>
          <w:color w:val="000000" w:themeColor="text1"/>
          <w:sz w:val="28"/>
          <w:szCs w:val="28"/>
        </w:rPr>
        <w:t xml:space="preserve"> </w:t>
      </w:r>
      <w:r w:rsidR="005B7C99" w:rsidRPr="00A26DC0">
        <w:rPr>
          <w:color w:val="000000" w:themeColor="text1"/>
          <w:sz w:val="28"/>
          <w:szCs w:val="28"/>
        </w:rPr>
        <w:t>[29]</w:t>
      </w:r>
    </w:p>
    <w:p w14:paraId="33E26351"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p>
    <w:p w14:paraId="0F08F5D7"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Большинство организаций в </w:t>
      </w:r>
      <w:r w:rsidRPr="008E4EAD">
        <w:rPr>
          <w:color w:val="000000"/>
          <w:sz w:val="28"/>
          <w:szCs w:val="28"/>
        </w:rPr>
        <w:t xml:space="preserve">своей хозяйственно-экономической деятельности </w:t>
      </w:r>
      <w:r>
        <w:rPr>
          <w:color w:val="000000"/>
          <w:sz w:val="28"/>
          <w:szCs w:val="28"/>
        </w:rPr>
        <w:t xml:space="preserve">управляют финансами, используя </w:t>
      </w:r>
      <w:r w:rsidRPr="008E4EAD">
        <w:rPr>
          <w:color w:val="000000"/>
          <w:sz w:val="28"/>
          <w:szCs w:val="28"/>
        </w:rPr>
        <w:t>расчетно-кассовое обслуживание, размещ</w:t>
      </w:r>
      <w:r>
        <w:rPr>
          <w:color w:val="000000"/>
          <w:sz w:val="28"/>
          <w:szCs w:val="28"/>
        </w:rPr>
        <w:t xml:space="preserve">ение </w:t>
      </w:r>
      <w:r w:rsidRPr="008E4EAD">
        <w:rPr>
          <w:color w:val="000000"/>
          <w:sz w:val="28"/>
          <w:szCs w:val="28"/>
        </w:rPr>
        <w:t>срочны</w:t>
      </w:r>
      <w:r>
        <w:rPr>
          <w:color w:val="000000"/>
          <w:sz w:val="28"/>
          <w:szCs w:val="28"/>
        </w:rPr>
        <w:t xml:space="preserve">х </w:t>
      </w:r>
      <w:r w:rsidRPr="008E4EAD">
        <w:rPr>
          <w:color w:val="000000"/>
          <w:sz w:val="28"/>
          <w:szCs w:val="28"/>
        </w:rPr>
        <w:t>и бивалютны</w:t>
      </w:r>
      <w:r>
        <w:rPr>
          <w:color w:val="000000"/>
          <w:sz w:val="28"/>
          <w:szCs w:val="28"/>
        </w:rPr>
        <w:t>х</w:t>
      </w:r>
      <w:r w:rsidRPr="008E4EAD">
        <w:rPr>
          <w:color w:val="000000"/>
          <w:sz w:val="28"/>
          <w:szCs w:val="28"/>
        </w:rPr>
        <w:t xml:space="preserve"> депозит</w:t>
      </w:r>
      <w:r>
        <w:rPr>
          <w:color w:val="000000"/>
          <w:sz w:val="28"/>
          <w:szCs w:val="28"/>
        </w:rPr>
        <w:t>ов</w:t>
      </w:r>
      <w:r w:rsidRPr="008E4EAD">
        <w:rPr>
          <w:color w:val="000000"/>
          <w:sz w:val="28"/>
          <w:szCs w:val="28"/>
        </w:rPr>
        <w:t>, кредит</w:t>
      </w:r>
      <w:r>
        <w:rPr>
          <w:color w:val="000000"/>
          <w:sz w:val="28"/>
          <w:szCs w:val="28"/>
        </w:rPr>
        <w:t>ование</w:t>
      </w:r>
      <w:r w:rsidRPr="008E4EAD">
        <w:rPr>
          <w:color w:val="000000"/>
          <w:sz w:val="28"/>
          <w:szCs w:val="28"/>
        </w:rPr>
        <w:t xml:space="preserve"> и </w:t>
      </w:r>
      <w:r w:rsidR="005B7C99" w:rsidRPr="008E4EAD">
        <w:rPr>
          <w:color w:val="000000"/>
          <w:sz w:val="28"/>
          <w:szCs w:val="28"/>
        </w:rPr>
        <w:t>конверт</w:t>
      </w:r>
      <w:r w:rsidR="005B7C99">
        <w:rPr>
          <w:color w:val="000000"/>
          <w:sz w:val="28"/>
          <w:szCs w:val="28"/>
        </w:rPr>
        <w:t>ацию</w:t>
      </w:r>
      <w:r w:rsidR="005B7C99" w:rsidRPr="008E4EAD">
        <w:rPr>
          <w:color w:val="000000"/>
          <w:sz w:val="28"/>
          <w:szCs w:val="28"/>
        </w:rPr>
        <w:t xml:space="preserve"> валют,</w:t>
      </w:r>
      <w:r w:rsidRPr="008E4EAD">
        <w:rPr>
          <w:color w:val="000000"/>
          <w:sz w:val="28"/>
          <w:szCs w:val="28"/>
        </w:rPr>
        <w:t xml:space="preserve"> и другие инструменты. </w:t>
      </w:r>
      <w:r>
        <w:rPr>
          <w:color w:val="000000"/>
          <w:sz w:val="28"/>
          <w:szCs w:val="28"/>
        </w:rPr>
        <w:t xml:space="preserve">Эти услуги предлагают банки, но </w:t>
      </w:r>
      <w:r w:rsidRPr="008E4EAD">
        <w:rPr>
          <w:color w:val="000000"/>
          <w:sz w:val="28"/>
          <w:szCs w:val="28"/>
        </w:rPr>
        <w:t>о</w:t>
      </w:r>
      <w:r>
        <w:rPr>
          <w:color w:val="000000"/>
          <w:sz w:val="28"/>
          <w:szCs w:val="28"/>
        </w:rPr>
        <w:t xml:space="preserve">б </w:t>
      </w:r>
      <w:r w:rsidR="005B7C99">
        <w:rPr>
          <w:color w:val="000000"/>
          <w:sz w:val="28"/>
          <w:szCs w:val="28"/>
        </w:rPr>
        <w:t>использовании</w:t>
      </w:r>
      <w:r w:rsidR="005B7C99" w:rsidRPr="008E4EAD">
        <w:rPr>
          <w:color w:val="000000"/>
          <w:sz w:val="28"/>
          <w:szCs w:val="28"/>
        </w:rPr>
        <w:t xml:space="preserve"> брокерского</w:t>
      </w:r>
      <w:r w:rsidRPr="008E4EAD">
        <w:rPr>
          <w:color w:val="000000"/>
          <w:sz w:val="28"/>
          <w:szCs w:val="28"/>
        </w:rPr>
        <w:t xml:space="preserve"> счета для </w:t>
      </w:r>
      <w:r>
        <w:rPr>
          <w:color w:val="000000"/>
          <w:sz w:val="28"/>
          <w:szCs w:val="28"/>
        </w:rPr>
        <w:t>предприятия мало осведомлены финансисты предприятий</w:t>
      </w:r>
      <w:r w:rsidRPr="008E4EAD">
        <w:rPr>
          <w:color w:val="000000"/>
          <w:sz w:val="28"/>
          <w:szCs w:val="28"/>
        </w:rPr>
        <w:t>. Брокерский счет позволяет юр</w:t>
      </w:r>
      <w:r>
        <w:rPr>
          <w:color w:val="000000"/>
          <w:sz w:val="28"/>
          <w:szCs w:val="28"/>
        </w:rPr>
        <w:t xml:space="preserve">идическому </w:t>
      </w:r>
      <w:r w:rsidRPr="008E4EAD">
        <w:rPr>
          <w:color w:val="000000"/>
          <w:sz w:val="28"/>
          <w:szCs w:val="28"/>
        </w:rPr>
        <w:t xml:space="preserve">лицу </w:t>
      </w:r>
      <w:r>
        <w:rPr>
          <w:color w:val="000000"/>
          <w:sz w:val="28"/>
          <w:szCs w:val="28"/>
        </w:rPr>
        <w:t xml:space="preserve">управлять финансами </w:t>
      </w:r>
      <w:r w:rsidRPr="008E4EAD">
        <w:rPr>
          <w:color w:val="000000"/>
          <w:sz w:val="28"/>
          <w:szCs w:val="28"/>
        </w:rPr>
        <w:t>эффективнее, сократи</w:t>
      </w:r>
      <w:r>
        <w:rPr>
          <w:color w:val="000000"/>
          <w:sz w:val="28"/>
          <w:szCs w:val="28"/>
        </w:rPr>
        <w:t xml:space="preserve">в затраты </w:t>
      </w:r>
      <w:r w:rsidRPr="008E4EAD">
        <w:rPr>
          <w:color w:val="000000"/>
          <w:sz w:val="28"/>
          <w:szCs w:val="28"/>
        </w:rPr>
        <w:t>при конвертации валют, оптимизирова</w:t>
      </w:r>
      <w:r>
        <w:rPr>
          <w:color w:val="000000"/>
          <w:sz w:val="28"/>
          <w:szCs w:val="28"/>
        </w:rPr>
        <w:t>в</w:t>
      </w:r>
      <w:r w:rsidRPr="008E4EAD">
        <w:rPr>
          <w:color w:val="000000"/>
          <w:sz w:val="28"/>
          <w:szCs w:val="28"/>
        </w:rPr>
        <w:t xml:space="preserve"> краткосрочное размещение свободных денежных средств, хеджир</w:t>
      </w:r>
      <w:r>
        <w:rPr>
          <w:color w:val="000000"/>
          <w:sz w:val="28"/>
          <w:szCs w:val="28"/>
        </w:rPr>
        <w:t>уя</w:t>
      </w:r>
      <w:r w:rsidRPr="008E4EAD">
        <w:rPr>
          <w:color w:val="000000"/>
          <w:sz w:val="28"/>
          <w:szCs w:val="28"/>
        </w:rPr>
        <w:t xml:space="preserve"> риски и, инвестир</w:t>
      </w:r>
      <w:r>
        <w:rPr>
          <w:color w:val="000000"/>
          <w:sz w:val="28"/>
          <w:szCs w:val="28"/>
        </w:rPr>
        <w:t>уя с</w:t>
      </w:r>
      <w:r w:rsidRPr="008E4EAD">
        <w:rPr>
          <w:color w:val="000000"/>
          <w:sz w:val="28"/>
          <w:szCs w:val="28"/>
        </w:rPr>
        <w:t> получ</w:t>
      </w:r>
      <w:r>
        <w:rPr>
          <w:color w:val="000000"/>
          <w:sz w:val="28"/>
          <w:szCs w:val="28"/>
        </w:rPr>
        <w:t>ением</w:t>
      </w:r>
      <w:r w:rsidRPr="008E4EAD">
        <w:rPr>
          <w:color w:val="000000"/>
          <w:sz w:val="28"/>
          <w:szCs w:val="28"/>
        </w:rPr>
        <w:t xml:space="preserve"> дополнительн</w:t>
      </w:r>
      <w:r>
        <w:rPr>
          <w:color w:val="000000"/>
          <w:sz w:val="28"/>
          <w:szCs w:val="28"/>
        </w:rPr>
        <w:t>ого</w:t>
      </w:r>
      <w:r w:rsidRPr="008E4EAD">
        <w:rPr>
          <w:color w:val="000000"/>
          <w:sz w:val="28"/>
          <w:szCs w:val="28"/>
        </w:rPr>
        <w:t xml:space="preserve"> доход</w:t>
      </w:r>
      <w:r>
        <w:rPr>
          <w:color w:val="000000"/>
          <w:sz w:val="28"/>
          <w:szCs w:val="28"/>
        </w:rPr>
        <w:t>а</w:t>
      </w:r>
      <w:r w:rsidRPr="008E4EAD">
        <w:rPr>
          <w:color w:val="000000"/>
          <w:sz w:val="28"/>
          <w:szCs w:val="28"/>
        </w:rPr>
        <w:t>.</w:t>
      </w:r>
    </w:p>
    <w:p w14:paraId="65CC03A8"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lastRenderedPageBreak/>
        <w:t xml:space="preserve">Анализируя </w:t>
      </w:r>
      <w:r w:rsidRPr="008E4EAD">
        <w:rPr>
          <w:color w:val="000000"/>
          <w:sz w:val="28"/>
          <w:szCs w:val="28"/>
        </w:rPr>
        <w:t>возможности брокерского счета для юридического лица</w:t>
      </w:r>
      <w:r>
        <w:rPr>
          <w:color w:val="000000"/>
          <w:sz w:val="28"/>
          <w:szCs w:val="28"/>
        </w:rPr>
        <w:t xml:space="preserve"> можно выделить следующие</w:t>
      </w:r>
      <w:r w:rsidRPr="008E4EAD">
        <w:rPr>
          <w:color w:val="000000"/>
          <w:sz w:val="28"/>
          <w:szCs w:val="28"/>
        </w:rPr>
        <w:t>:</w:t>
      </w:r>
    </w:p>
    <w:p w14:paraId="5EB539F8" w14:textId="77777777" w:rsidR="00EC5138" w:rsidRDefault="00EC5138" w:rsidP="00EC5138">
      <w:pPr>
        <w:pStyle w:val="paragraph"/>
        <w:numPr>
          <w:ilvl w:val="0"/>
          <w:numId w:val="1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с</w:t>
      </w:r>
      <w:r w:rsidRPr="008E4EAD">
        <w:rPr>
          <w:color w:val="000000"/>
          <w:sz w:val="28"/>
          <w:szCs w:val="28"/>
        </w:rPr>
        <w:t>окращение расходов при конвертации валют</w:t>
      </w:r>
      <w:r>
        <w:rPr>
          <w:color w:val="000000"/>
          <w:sz w:val="28"/>
          <w:szCs w:val="28"/>
        </w:rPr>
        <w:t>;</w:t>
      </w:r>
    </w:p>
    <w:p w14:paraId="697DB52F" w14:textId="77777777" w:rsidR="00EC5138" w:rsidRPr="008E4EAD" w:rsidRDefault="00EC5138" w:rsidP="00EC5138">
      <w:pPr>
        <w:pStyle w:val="paragraph"/>
        <w:numPr>
          <w:ilvl w:val="0"/>
          <w:numId w:val="19"/>
        </w:numPr>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 xml:space="preserve">повышение </w:t>
      </w:r>
      <w:r w:rsidRPr="008E4EAD">
        <w:rPr>
          <w:color w:val="000000"/>
          <w:sz w:val="28"/>
          <w:szCs w:val="28"/>
        </w:rPr>
        <w:t>краткосрочной ликвидности</w:t>
      </w:r>
      <w:r>
        <w:rPr>
          <w:color w:val="000000"/>
          <w:sz w:val="28"/>
          <w:szCs w:val="28"/>
        </w:rPr>
        <w:t>;</w:t>
      </w:r>
    </w:p>
    <w:p w14:paraId="169CC0F7" w14:textId="77777777" w:rsidR="00EC5138" w:rsidRDefault="00EC5138" w:rsidP="00EC5138">
      <w:pPr>
        <w:pStyle w:val="paragraph"/>
        <w:numPr>
          <w:ilvl w:val="0"/>
          <w:numId w:val="1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х</w:t>
      </w:r>
      <w:r w:rsidRPr="008E4EAD">
        <w:rPr>
          <w:color w:val="000000"/>
          <w:sz w:val="28"/>
          <w:szCs w:val="28"/>
        </w:rPr>
        <w:t>еджирование рисков</w:t>
      </w:r>
      <w:r>
        <w:rPr>
          <w:color w:val="000000"/>
          <w:sz w:val="28"/>
          <w:szCs w:val="28"/>
        </w:rPr>
        <w:t>;</w:t>
      </w:r>
    </w:p>
    <w:p w14:paraId="16A384FF" w14:textId="77777777" w:rsidR="00EC5138" w:rsidRPr="008E4EAD" w:rsidRDefault="00EC5138" w:rsidP="00EC5138">
      <w:pPr>
        <w:pStyle w:val="paragraph"/>
        <w:numPr>
          <w:ilvl w:val="0"/>
          <w:numId w:val="1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п</w:t>
      </w:r>
      <w:r w:rsidRPr="008E4EAD">
        <w:rPr>
          <w:color w:val="000000"/>
          <w:sz w:val="28"/>
          <w:szCs w:val="28"/>
        </w:rPr>
        <w:t>олучение дополнительного дохода</w:t>
      </w:r>
      <w:r>
        <w:rPr>
          <w:color w:val="000000"/>
          <w:sz w:val="28"/>
          <w:szCs w:val="28"/>
        </w:rPr>
        <w:t>.</w:t>
      </w:r>
    </w:p>
    <w:p w14:paraId="1A31E622"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Много </w:t>
      </w:r>
      <w:r w:rsidRPr="008E4EAD">
        <w:rPr>
          <w:color w:val="000000"/>
          <w:sz w:val="28"/>
          <w:szCs w:val="28"/>
        </w:rPr>
        <w:t>компаний, осуществляющи</w:t>
      </w:r>
      <w:r>
        <w:rPr>
          <w:color w:val="000000"/>
          <w:sz w:val="28"/>
          <w:szCs w:val="28"/>
        </w:rPr>
        <w:t>х</w:t>
      </w:r>
      <w:r w:rsidRPr="008E4EAD">
        <w:rPr>
          <w:color w:val="000000"/>
          <w:sz w:val="28"/>
          <w:szCs w:val="28"/>
        </w:rPr>
        <w:t xml:space="preserve"> внешнеэкономическую деятельность, конвертируют валюту в банке</w:t>
      </w:r>
      <w:r>
        <w:rPr>
          <w:color w:val="000000"/>
          <w:sz w:val="28"/>
          <w:szCs w:val="28"/>
        </w:rPr>
        <w:t xml:space="preserve">, который </w:t>
      </w:r>
      <w:r w:rsidRPr="008E4EAD">
        <w:rPr>
          <w:color w:val="000000"/>
          <w:sz w:val="28"/>
          <w:szCs w:val="28"/>
        </w:rPr>
        <w:t>приобретает валюту на валютной секции биржи, добавля</w:t>
      </w:r>
      <w:r>
        <w:rPr>
          <w:color w:val="000000"/>
          <w:sz w:val="28"/>
          <w:szCs w:val="28"/>
        </w:rPr>
        <w:t>я</w:t>
      </w:r>
      <w:r w:rsidRPr="008E4EAD">
        <w:rPr>
          <w:color w:val="000000"/>
          <w:sz w:val="28"/>
          <w:szCs w:val="28"/>
        </w:rPr>
        <w:t xml:space="preserve"> комиссию </w:t>
      </w:r>
      <w:r>
        <w:rPr>
          <w:color w:val="000000"/>
          <w:sz w:val="28"/>
          <w:szCs w:val="28"/>
        </w:rPr>
        <w:t>–</w:t>
      </w:r>
      <w:r w:rsidRPr="008E4EAD">
        <w:rPr>
          <w:color w:val="000000"/>
          <w:sz w:val="28"/>
          <w:szCs w:val="28"/>
        </w:rPr>
        <w:t xml:space="preserve"> спр</w:t>
      </w:r>
      <w:r>
        <w:rPr>
          <w:color w:val="000000"/>
          <w:sz w:val="28"/>
          <w:szCs w:val="28"/>
        </w:rPr>
        <w:t>е</w:t>
      </w:r>
      <w:r w:rsidRPr="008E4EAD">
        <w:rPr>
          <w:color w:val="000000"/>
          <w:sz w:val="28"/>
          <w:szCs w:val="28"/>
        </w:rPr>
        <w:t>д </w:t>
      </w:r>
      <w:r>
        <w:rPr>
          <w:color w:val="000000"/>
          <w:sz w:val="28"/>
          <w:szCs w:val="28"/>
        </w:rPr>
        <w:t>–</w:t>
      </w:r>
      <w:r w:rsidRPr="008E4EAD">
        <w:rPr>
          <w:color w:val="000000"/>
          <w:sz w:val="28"/>
          <w:szCs w:val="28"/>
        </w:rPr>
        <w:t xml:space="preserve"> и продаёт клиенту. </w:t>
      </w:r>
      <w:r>
        <w:rPr>
          <w:color w:val="000000"/>
          <w:sz w:val="28"/>
          <w:szCs w:val="28"/>
        </w:rPr>
        <w:t>Е</w:t>
      </w:r>
      <w:r w:rsidRPr="008E4EAD">
        <w:rPr>
          <w:color w:val="000000"/>
          <w:sz w:val="28"/>
          <w:szCs w:val="28"/>
        </w:rPr>
        <w:t xml:space="preserve">сли сравнить банковский курс доллара и курс доллара на валютной секции биржи, то будет </w:t>
      </w:r>
      <w:r>
        <w:rPr>
          <w:color w:val="000000"/>
          <w:sz w:val="28"/>
          <w:szCs w:val="28"/>
        </w:rPr>
        <w:t xml:space="preserve">большая </w:t>
      </w:r>
      <w:r w:rsidRPr="008E4EAD">
        <w:rPr>
          <w:color w:val="000000"/>
          <w:sz w:val="28"/>
          <w:szCs w:val="28"/>
        </w:rPr>
        <w:t>разница.</w:t>
      </w:r>
    </w:p>
    <w:bookmarkEnd w:id="19"/>
    <w:p w14:paraId="0756625F"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Б</w:t>
      </w:r>
      <w:r w:rsidRPr="008E4EAD">
        <w:rPr>
          <w:color w:val="000000"/>
          <w:sz w:val="28"/>
          <w:szCs w:val="28"/>
        </w:rPr>
        <w:t xml:space="preserve">анки продают валюту на 60–100 </w:t>
      </w:r>
      <w:r>
        <w:rPr>
          <w:color w:val="000000"/>
          <w:sz w:val="28"/>
          <w:szCs w:val="28"/>
        </w:rPr>
        <w:t xml:space="preserve">коп. </w:t>
      </w:r>
      <w:r w:rsidRPr="008E4EAD">
        <w:rPr>
          <w:color w:val="000000"/>
          <w:sz w:val="28"/>
          <w:szCs w:val="28"/>
        </w:rPr>
        <w:t xml:space="preserve">дороже, чем на бирже. Брокерский счет </w:t>
      </w:r>
      <w:r>
        <w:rPr>
          <w:color w:val="000000"/>
          <w:sz w:val="28"/>
          <w:szCs w:val="28"/>
        </w:rPr>
        <w:t xml:space="preserve">дает </w:t>
      </w:r>
      <w:r w:rsidRPr="008E4EAD">
        <w:rPr>
          <w:color w:val="000000"/>
          <w:sz w:val="28"/>
          <w:szCs w:val="28"/>
        </w:rPr>
        <w:t>осуществ</w:t>
      </w:r>
      <w:r>
        <w:rPr>
          <w:color w:val="000000"/>
          <w:sz w:val="28"/>
          <w:szCs w:val="28"/>
        </w:rPr>
        <w:t xml:space="preserve">ить </w:t>
      </w:r>
      <w:r w:rsidRPr="008E4EAD">
        <w:rPr>
          <w:color w:val="000000"/>
          <w:sz w:val="28"/>
          <w:szCs w:val="28"/>
        </w:rPr>
        <w:t xml:space="preserve">конвертацию напрямую на валютной секции биржи, где компания может купить валюту по выгодному курсу, </w:t>
      </w:r>
      <w:r>
        <w:rPr>
          <w:color w:val="000000"/>
          <w:sz w:val="28"/>
          <w:szCs w:val="28"/>
        </w:rPr>
        <w:t xml:space="preserve">а </w:t>
      </w:r>
      <w:r w:rsidRPr="008E4EAD">
        <w:rPr>
          <w:color w:val="000000"/>
          <w:sz w:val="28"/>
          <w:szCs w:val="28"/>
        </w:rPr>
        <w:t>комиссия брокера за конвертацию меньше.</w:t>
      </w:r>
    </w:p>
    <w:p w14:paraId="18089CF2"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sidRPr="008E4EAD">
        <w:rPr>
          <w:color w:val="000000"/>
          <w:sz w:val="28"/>
          <w:szCs w:val="28"/>
        </w:rPr>
        <w:t xml:space="preserve">Брокерский счёт </w:t>
      </w:r>
      <w:r>
        <w:rPr>
          <w:color w:val="000000"/>
          <w:sz w:val="28"/>
          <w:szCs w:val="28"/>
        </w:rPr>
        <w:t xml:space="preserve">дает </w:t>
      </w:r>
      <w:r w:rsidRPr="008E4EAD">
        <w:rPr>
          <w:color w:val="000000"/>
          <w:sz w:val="28"/>
          <w:szCs w:val="28"/>
        </w:rPr>
        <w:t>возможность разместить «короткие ден</w:t>
      </w:r>
      <w:r>
        <w:rPr>
          <w:color w:val="000000"/>
          <w:sz w:val="28"/>
          <w:szCs w:val="28"/>
        </w:rPr>
        <w:t>ежные средства</w:t>
      </w:r>
      <w:r w:rsidRPr="008E4EAD">
        <w:rPr>
          <w:color w:val="000000"/>
          <w:sz w:val="28"/>
          <w:szCs w:val="28"/>
        </w:rPr>
        <w:t>» с максимальной ликвидностью в 1 день</w:t>
      </w:r>
      <w:r>
        <w:rPr>
          <w:color w:val="000000"/>
          <w:sz w:val="28"/>
          <w:szCs w:val="28"/>
        </w:rPr>
        <w:t xml:space="preserve"> п</w:t>
      </w:r>
      <w:r w:rsidRPr="008E4EAD">
        <w:rPr>
          <w:color w:val="000000"/>
          <w:sz w:val="28"/>
          <w:szCs w:val="28"/>
        </w:rPr>
        <w:t xml:space="preserve">утём заключения сделок СВОП и РЕПО. </w:t>
      </w:r>
      <w:r>
        <w:rPr>
          <w:color w:val="000000"/>
          <w:sz w:val="28"/>
          <w:szCs w:val="28"/>
        </w:rPr>
        <w:t>С</w:t>
      </w:r>
      <w:r w:rsidRPr="008E4EAD">
        <w:rPr>
          <w:color w:val="000000"/>
          <w:sz w:val="28"/>
          <w:szCs w:val="28"/>
        </w:rPr>
        <w:t xml:space="preserve">делки доступны для юридических лиц </w:t>
      </w:r>
      <w:r>
        <w:rPr>
          <w:color w:val="000000"/>
          <w:sz w:val="28"/>
          <w:szCs w:val="28"/>
        </w:rPr>
        <w:t xml:space="preserve">и это </w:t>
      </w:r>
      <w:r w:rsidRPr="008E4EAD">
        <w:rPr>
          <w:color w:val="000000"/>
          <w:sz w:val="28"/>
          <w:szCs w:val="28"/>
        </w:rPr>
        <w:t>безопасн</w:t>
      </w:r>
      <w:r>
        <w:rPr>
          <w:color w:val="000000"/>
          <w:sz w:val="28"/>
          <w:szCs w:val="28"/>
        </w:rPr>
        <w:t>ая</w:t>
      </w:r>
      <w:r w:rsidRPr="008E4EAD">
        <w:rPr>
          <w:color w:val="000000"/>
          <w:sz w:val="28"/>
          <w:szCs w:val="28"/>
        </w:rPr>
        <w:t xml:space="preserve"> альтернатив</w:t>
      </w:r>
      <w:r>
        <w:rPr>
          <w:color w:val="000000"/>
          <w:sz w:val="28"/>
          <w:szCs w:val="28"/>
        </w:rPr>
        <w:t>а</w:t>
      </w:r>
      <w:r w:rsidRPr="008E4EAD">
        <w:rPr>
          <w:color w:val="000000"/>
          <w:sz w:val="28"/>
          <w:szCs w:val="28"/>
        </w:rPr>
        <w:t xml:space="preserve"> банковского депозита. </w:t>
      </w:r>
      <w:r>
        <w:rPr>
          <w:color w:val="000000"/>
          <w:sz w:val="28"/>
          <w:szCs w:val="28"/>
        </w:rPr>
        <w:t>Д</w:t>
      </w:r>
      <w:r w:rsidRPr="008E4EAD">
        <w:rPr>
          <w:color w:val="000000"/>
          <w:sz w:val="28"/>
          <w:szCs w:val="28"/>
        </w:rPr>
        <w:t xml:space="preserve">оходность инструментов небольшая и держится на уровне банковских ставок. Преимущество </w:t>
      </w:r>
      <w:r>
        <w:rPr>
          <w:color w:val="000000"/>
          <w:sz w:val="28"/>
          <w:szCs w:val="28"/>
        </w:rPr>
        <w:t xml:space="preserve">– </w:t>
      </w:r>
      <w:r w:rsidRPr="008E4EAD">
        <w:rPr>
          <w:color w:val="000000"/>
          <w:sz w:val="28"/>
          <w:szCs w:val="28"/>
        </w:rPr>
        <w:t>в капитализации процентов, включении «сложного процента» и в реагировании инструментов на положительную конъ</w:t>
      </w:r>
      <w:r>
        <w:rPr>
          <w:color w:val="000000"/>
          <w:sz w:val="28"/>
          <w:szCs w:val="28"/>
        </w:rPr>
        <w:t>юн</w:t>
      </w:r>
      <w:r w:rsidRPr="008E4EAD">
        <w:rPr>
          <w:color w:val="000000"/>
          <w:sz w:val="28"/>
          <w:szCs w:val="28"/>
        </w:rPr>
        <w:t>ктуру рынка ценных бумаг и ключевую ставку.</w:t>
      </w:r>
    </w:p>
    <w:p w14:paraId="1D79BFDD"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Е</w:t>
      </w:r>
      <w:r w:rsidRPr="008E4EAD">
        <w:rPr>
          <w:color w:val="000000"/>
          <w:sz w:val="28"/>
          <w:szCs w:val="28"/>
        </w:rPr>
        <w:t>сли ключев</w:t>
      </w:r>
      <w:r>
        <w:rPr>
          <w:color w:val="000000"/>
          <w:sz w:val="28"/>
          <w:szCs w:val="28"/>
        </w:rPr>
        <w:t>ая</w:t>
      </w:r>
      <w:r w:rsidRPr="008E4EAD">
        <w:rPr>
          <w:color w:val="000000"/>
          <w:sz w:val="28"/>
          <w:szCs w:val="28"/>
        </w:rPr>
        <w:t xml:space="preserve"> ставк</w:t>
      </w:r>
      <w:r>
        <w:rPr>
          <w:color w:val="000000"/>
          <w:sz w:val="28"/>
          <w:szCs w:val="28"/>
        </w:rPr>
        <w:t>а</w:t>
      </w:r>
      <w:r w:rsidRPr="008E4EAD">
        <w:rPr>
          <w:color w:val="000000"/>
          <w:sz w:val="28"/>
          <w:szCs w:val="28"/>
        </w:rPr>
        <w:t xml:space="preserve"> Ц</w:t>
      </w:r>
      <w:r>
        <w:rPr>
          <w:color w:val="000000"/>
          <w:sz w:val="28"/>
          <w:szCs w:val="28"/>
        </w:rPr>
        <w:t>Б РФ</w:t>
      </w:r>
      <w:r w:rsidR="009D6C45">
        <w:rPr>
          <w:color w:val="000000"/>
          <w:sz w:val="28"/>
          <w:szCs w:val="28"/>
        </w:rPr>
        <w:t xml:space="preserve"> </w:t>
      </w:r>
      <w:r>
        <w:rPr>
          <w:color w:val="000000"/>
          <w:sz w:val="28"/>
          <w:szCs w:val="28"/>
        </w:rPr>
        <w:t>растет, т</w:t>
      </w:r>
      <w:r w:rsidRPr="008E4EAD">
        <w:rPr>
          <w:color w:val="000000"/>
          <w:sz w:val="28"/>
          <w:szCs w:val="28"/>
        </w:rPr>
        <w:t xml:space="preserve">о все банки поднимают ставки по кредитам, спустя время поднимается ставка по депозитам. </w:t>
      </w:r>
      <w:r>
        <w:rPr>
          <w:color w:val="000000"/>
          <w:sz w:val="28"/>
          <w:szCs w:val="28"/>
        </w:rPr>
        <w:t>С</w:t>
      </w:r>
      <w:r w:rsidRPr="008E4EAD">
        <w:rPr>
          <w:color w:val="000000"/>
          <w:sz w:val="28"/>
          <w:szCs w:val="28"/>
        </w:rPr>
        <w:t>тавки по РЕПО и СВОП контрактам реагируют мгновенно.</w:t>
      </w:r>
    </w:p>
    <w:p w14:paraId="62C253DB"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sidRPr="008E4EAD">
        <w:rPr>
          <w:color w:val="000000"/>
          <w:sz w:val="28"/>
          <w:szCs w:val="28"/>
        </w:rPr>
        <w:t>Хеджирование рисков</w:t>
      </w:r>
      <w:r>
        <w:rPr>
          <w:color w:val="000000"/>
          <w:sz w:val="28"/>
          <w:szCs w:val="28"/>
        </w:rPr>
        <w:t xml:space="preserve"> –</w:t>
      </w:r>
      <w:r w:rsidRPr="008E4EAD">
        <w:rPr>
          <w:color w:val="000000"/>
          <w:sz w:val="28"/>
          <w:szCs w:val="28"/>
        </w:rPr>
        <w:t xml:space="preserve"> это защитный механизм от убытков негативных сценариев на финансовых рынках. </w:t>
      </w:r>
      <w:r>
        <w:rPr>
          <w:color w:val="000000"/>
          <w:sz w:val="28"/>
          <w:szCs w:val="28"/>
        </w:rPr>
        <w:t xml:space="preserve">Это и </w:t>
      </w:r>
      <w:r w:rsidRPr="008E4EAD">
        <w:rPr>
          <w:color w:val="000000"/>
          <w:sz w:val="28"/>
          <w:szCs w:val="28"/>
        </w:rPr>
        <w:t>хедж валютных рисков, но  и други</w:t>
      </w:r>
      <w:r>
        <w:rPr>
          <w:color w:val="000000"/>
          <w:sz w:val="28"/>
          <w:szCs w:val="28"/>
        </w:rPr>
        <w:t>е</w:t>
      </w:r>
      <w:r w:rsidRPr="008E4EAD">
        <w:rPr>
          <w:color w:val="000000"/>
          <w:sz w:val="28"/>
          <w:szCs w:val="28"/>
        </w:rPr>
        <w:t xml:space="preserve"> риск</w:t>
      </w:r>
      <w:r>
        <w:rPr>
          <w:color w:val="000000"/>
          <w:sz w:val="28"/>
          <w:szCs w:val="28"/>
        </w:rPr>
        <w:t>и</w:t>
      </w:r>
      <w:r w:rsidRPr="008E4EAD">
        <w:rPr>
          <w:color w:val="000000"/>
          <w:sz w:val="28"/>
          <w:szCs w:val="28"/>
        </w:rPr>
        <w:t xml:space="preserve">, которые </w:t>
      </w:r>
      <w:r>
        <w:rPr>
          <w:color w:val="000000"/>
          <w:sz w:val="28"/>
          <w:szCs w:val="28"/>
        </w:rPr>
        <w:t xml:space="preserve">можно </w:t>
      </w:r>
      <w:r w:rsidRPr="008E4EAD">
        <w:rPr>
          <w:color w:val="000000"/>
          <w:sz w:val="28"/>
          <w:szCs w:val="28"/>
        </w:rPr>
        <w:t>хеджировать с помощью брокерского счета.</w:t>
      </w:r>
    </w:p>
    <w:p w14:paraId="5417D8D7"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sidRPr="008E4EAD">
        <w:rPr>
          <w:color w:val="000000"/>
          <w:sz w:val="28"/>
          <w:szCs w:val="28"/>
        </w:rPr>
        <w:t>Брокерский счёт даёт набор биржевых финансовых инструментов, формиру</w:t>
      </w:r>
      <w:r>
        <w:rPr>
          <w:color w:val="000000"/>
          <w:sz w:val="28"/>
          <w:szCs w:val="28"/>
        </w:rPr>
        <w:t>емый</w:t>
      </w:r>
      <w:r w:rsidRPr="008E4EAD">
        <w:rPr>
          <w:color w:val="000000"/>
          <w:sz w:val="28"/>
          <w:szCs w:val="28"/>
        </w:rPr>
        <w:t xml:space="preserve"> на случай негативного сценария. </w:t>
      </w:r>
      <w:r>
        <w:rPr>
          <w:color w:val="000000"/>
          <w:sz w:val="28"/>
          <w:szCs w:val="28"/>
        </w:rPr>
        <w:t xml:space="preserve">Это </w:t>
      </w:r>
      <w:r w:rsidRPr="008E4EAD">
        <w:rPr>
          <w:color w:val="000000"/>
          <w:sz w:val="28"/>
          <w:szCs w:val="28"/>
        </w:rPr>
        <w:t>инструменты спасательн</w:t>
      </w:r>
      <w:r>
        <w:rPr>
          <w:color w:val="000000"/>
          <w:sz w:val="28"/>
          <w:szCs w:val="28"/>
        </w:rPr>
        <w:t xml:space="preserve">ого </w:t>
      </w:r>
      <w:r>
        <w:rPr>
          <w:color w:val="000000"/>
          <w:sz w:val="28"/>
          <w:szCs w:val="28"/>
        </w:rPr>
        <w:lastRenderedPageBreak/>
        <w:t>круга</w:t>
      </w:r>
      <w:r w:rsidRPr="008E4EAD">
        <w:rPr>
          <w:color w:val="000000"/>
          <w:sz w:val="28"/>
          <w:szCs w:val="28"/>
        </w:rPr>
        <w:t>, применяе</w:t>
      </w:r>
      <w:r>
        <w:rPr>
          <w:color w:val="000000"/>
          <w:sz w:val="28"/>
          <w:szCs w:val="28"/>
        </w:rPr>
        <w:t xml:space="preserve">мые </w:t>
      </w:r>
      <w:r w:rsidRPr="008E4EAD">
        <w:rPr>
          <w:color w:val="000000"/>
          <w:sz w:val="28"/>
          <w:szCs w:val="28"/>
        </w:rPr>
        <w:t>редко. Цена страховки незначительна по сравнению с возможными по</w:t>
      </w:r>
      <w:r>
        <w:rPr>
          <w:color w:val="000000"/>
          <w:sz w:val="28"/>
          <w:szCs w:val="28"/>
        </w:rPr>
        <w:t>терями. На помощь здесь</w:t>
      </w:r>
      <w:r w:rsidR="002A34DE">
        <w:rPr>
          <w:color w:val="000000"/>
          <w:sz w:val="28"/>
          <w:szCs w:val="28"/>
        </w:rPr>
        <w:t xml:space="preserve"> </w:t>
      </w:r>
      <w:r>
        <w:rPr>
          <w:color w:val="000000"/>
          <w:sz w:val="28"/>
          <w:szCs w:val="28"/>
        </w:rPr>
        <w:t xml:space="preserve">приходит </w:t>
      </w:r>
      <w:r w:rsidRPr="008E4EAD">
        <w:rPr>
          <w:color w:val="000000"/>
          <w:sz w:val="28"/>
          <w:szCs w:val="28"/>
        </w:rPr>
        <w:t>рынок деривативов, фьючерсы и опционы</w:t>
      </w:r>
      <w:r>
        <w:rPr>
          <w:color w:val="000000"/>
          <w:sz w:val="28"/>
          <w:szCs w:val="28"/>
        </w:rPr>
        <w:t xml:space="preserve">, которые </w:t>
      </w:r>
      <w:r w:rsidRPr="008E4EAD">
        <w:rPr>
          <w:color w:val="000000"/>
          <w:sz w:val="28"/>
          <w:szCs w:val="28"/>
        </w:rPr>
        <w:t xml:space="preserve">могут защитить любую </w:t>
      </w:r>
      <w:r>
        <w:rPr>
          <w:color w:val="000000"/>
          <w:sz w:val="28"/>
          <w:szCs w:val="28"/>
        </w:rPr>
        <w:t>фирму</w:t>
      </w:r>
      <w:r w:rsidR="002A34DE">
        <w:rPr>
          <w:color w:val="000000"/>
          <w:sz w:val="28"/>
          <w:szCs w:val="28"/>
        </w:rPr>
        <w:t xml:space="preserve"> </w:t>
      </w:r>
      <w:r w:rsidRPr="008E4EAD">
        <w:rPr>
          <w:color w:val="000000"/>
          <w:sz w:val="28"/>
          <w:szCs w:val="28"/>
        </w:rPr>
        <w:t xml:space="preserve">от любого риска. </w:t>
      </w:r>
      <w:r>
        <w:rPr>
          <w:color w:val="000000"/>
          <w:sz w:val="28"/>
          <w:szCs w:val="28"/>
        </w:rPr>
        <w:t xml:space="preserve">Эффективная </w:t>
      </w:r>
      <w:r w:rsidRPr="008E4EAD">
        <w:rPr>
          <w:color w:val="000000"/>
          <w:sz w:val="28"/>
          <w:szCs w:val="28"/>
        </w:rPr>
        <w:t xml:space="preserve">политика хеджирования </w:t>
      </w:r>
      <w:r>
        <w:rPr>
          <w:color w:val="000000"/>
          <w:sz w:val="28"/>
          <w:szCs w:val="28"/>
        </w:rPr>
        <w:t xml:space="preserve">также </w:t>
      </w:r>
      <w:r w:rsidRPr="008E4EAD">
        <w:rPr>
          <w:color w:val="000000"/>
          <w:sz w:val="28"/>
          <w:szCs w:val="28"/>
        </w:rPr>
        <w:t xml:space="preserve">даёт </w:t>
      </w:r>
      <w:r>
        <w:rPr>
          <w:color w:val="000000"/>
          <w:sz w:val="28"/>
          <w:szCs w:val="28"/>
        </w:rPr>
        <w:t xml:space="preserve">фирмам </w:t>
      </w:r>
      <w:r w:rsidRPr="008E4EAD">
        <w:rPr>
          <w:color w:val="000000"/>
          <w:sz w:val="28"/>
          <w:szCs w:val="28"/>
        </w:rPr>
        <w:t>дополнительное преимущество в уменьшении налоговой базы.</w:t>
      </w:r>
    </w:p>
    <w:p w14:paraId="31E6999B" w14:textId="1A1E2EB4"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Р</w:t>
      </w:r>
      <w:r w:rsidRPr="008E4EAD">
        <w:rPr>
          <w:color w:val="000000"/>
          <w:sz w:val="28"/>
          <w:szCs w:val="28"/>
        </w:rPr>
        <w:t xml:space="preserve">ынок деривативов может хеджировать не только валютные риски. </w:t>
      </w:r>
      <w:r>
        <w:rPr>
          <w:color w:val="000000"/>
          <w:sz w:val="28"/>
          <w:szCs w:val="28"/>
        </w:rPr>
        <w:t xml:space="preserve">Например, </w:t>
      </w:r>
      <w:r w:rsidRPr="008E4EAD">
        <w:rPr>
          <w:color w:val="000000"/>
          <w:sz w:val="28"/>
          <w:szCs w:val="28"/>
        </w:rPr>
        <w:t>опцион на погоду, торгующийся на Лондонской бирж</w:t>
      </w:r>
      <w:r>
        <w:rPr>
          <w:color w:val="000000"/>
          <w:sz w:val="28"/>
          <w:szCs w:val="28"/>
        </w:rPr>
        <w:t xml:space="preserve">е с помощью которого </w:t>
      </w:r>
      <w:r w:rsidRPr="008E4EAD">
        <w:rPr>
          <w:color w:val="000000"/>
          <w:sz w:val="28"/>
          <w:szCs w:val="28"/>
        </w:rPr>
        <w:t>компании-авиаперевозчики в Великобритании могут</w:t>
      </w:r>
      <w:r w:rsidR="009246AD">
        <w:rPr>
          <w:color w:val="000000"/>
          <w:sz w:val="28"/>
          <w:szCs w:val="28"/>
        </w:rPr>
        <w:t xml:space="preserve"> </w:t>
      </w:r>
      <w:r w:rsidRPr="008E4EAD">
        <w:rPr>
          <w:color w:val="000000"/>
          <w:sz w:val="28"/>
          <w:szCs w:val="28"/>
        </w:rPr>
        <w:t>хеджировать свои риски от плохой погоды</w:t>
      </w:r>
      <w:r>
        <w:rPr>
          <w:color w:val="000000"/>
          <w:sz w:val="28"/>
          <w:szCs w:val="28"/>
        </w:rPr>
        <w:t xml:space="preserve"> и</w:t>
      </w:r>
      <w:r w:rsidRPr="008E4EAD">
        <w:rPr>
          <w:color w:val="000000"/>
          <w:sz w:val="28"/>
          <w:szCs w:val="28"/>
        </w:rPr>
        <w:t xml:space="preserve"> простоя самолетов и выплат компенсаций пассажирам.</w:t>
      </w:r>
    </w:p>
    <w:p w14:paraId="769F9F8E"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Таким образом, ф</w:t>
      </w:r>
      <w:r w:rsidRPr="008E4EAD">
        <w:rPr>
          <w:color w:val="000000"/>
          <w:sz w:val="28"/>
          <w:szCs w:val="28"/>
        </w:rPr>
        <w:t>инансовая подушка безопасности</w:t>
      </w:r>
      <w:r>
        <w:rPr>
          <w:color w:val="000000"/>
          <w:sz w:val="28"/>
          <w:szCs w:val="28"/>
        </w:rPr>
        <w:t xml:space="preserve"> предприятий в случае рисков </w:t>
      </w:r>
      <w:r w:rsidRPr="008E4EAD">
        <w:rPr>
          <w:color w:val="000000"/>
          <w:sz w:val="28"/>
          <w:szCs w:val="28"/>
        </w:rPr>
        <w:t>поможет пережить трудные и кризисные времена и да</w:t>
      </w:r>
      <w:r>
        <w:rPr>
          <w:color w:val="000000"/>
          <w:sz w:val="28"/>
          <w:szCs w:val="28"/>
        </w:rPr>
        <w:t>ет</w:t>
      </w:r>
      <w:r w:rsidRPr="008E4EAD">
        <w:rPr>
          <w:color w:val="000000"/>
          <w:sz w:val="28"/>
          <w:szCs w:val="28"/>
        </w:rPr>
        <w:t xml:space="preserve"> возможность избежать процедуры банкротства.</w:t>
      </w:r>
      <w:r>
        <w:rPr>
          <w:color w:val="000000"/>
          <w:sz w:val="28"/>
          <w:szCs w:val="28"/>
        </w:rPr>
        <w:t xml:space="preserve"> Фирмам необходимо также иметь </w:t>
      </w:r>
      <w:r w:rsidRPr="008E4EAD">
        <w:rPr>
          <w:color w:val="000000"/>
          <w:sz w:val="28"/>
          <w:szCs w:val="28"/>
        </w:rPr>
        <w:t xml:space="preserve">«длинные деньги», которые </w:t>
      </w:r>
      <w:r>
        <w:rPr>
          <w:color w:val="000000"/>
          <w:sz w:val="28"/>
          <w:szCs w:val="28"/>
        </w:rPr>
        <w:t xml:space="preserve">можно </w:t>
      </w:r>
      <w:r w:rsidRPr="008E4EAD">
        <w:rPr>
          <w:color w:val="000000"/>
          <w:sz w:val="28"/>
          <w:szCs w:val="28"/>
        </w:rPr>
        <w:t xml:space="preserve">размещать </w:t>
      </w:r>
      <w:r>
        <w:rPr>
          <w:color w:val="000000"/>
          <w:sz w:val="28"/>
          <w:szCs w:val="28"/>
        </w:rPr>
        <w:t xml:space="preserve">с хорошей </w:t>
      </w:r>
      <w:r w:rsidRPr="008E4EAD">
        <w:rPr>
          <w:color w:val="000000"/>
          <w:sz w:val="28"/>
          <w:szCs w:val="28"/>
        </w:rPr>
        <w:t>капитализаци</w:t>
      </w:r>
      <w:r>
        <w:rPr>
          <w:color w:val="000000"/>
          <w:sz w:val="28"/>
          <w:szCs w:val="28"/>
        </w:rPr>
        <w:t>ей</w:t>
      </w:r>
      <w:r w:rsidRPr="008E4EAD">
        <w:rPr>
          <w:color w:val="000000"/>
          <w:sz w:val="28"/>
          <w:szCs w:val="28"/>
        </w:rPr>
        <w:t xml:space="preserve">. </w:t>
      </w:r>
      <w:r>
        <w:rPr>
          <w:color w:val="000000"/>
          <w:sz w:val="28"/>
          <w:szCs w:val="28"/>
        </w:rPr>
        <w:t xml:space="preserve">А самая высокая </w:t>
      </w:r>
      <w:r w:rsidRPr="008E4EAD">
        <w:rPr>
          <w:color w:val="000000"/>
          <w:sz w:val="28"/>
          <w:szCs w:val="28"/>
        </w:rPr>
        <w:t>доходност</w:t>
      </w:r>
      <w:r>
        <w:rPr>
          <w:color w:val="000000"/>
          <w:sz w:val="28"/>
          <w:szCs w:val="28"/>
        </w:rPr>
        <w:t>ь</w:t>
      </w:r>
      <w:r w:rsidR="002A34DE">
        <w:rPr>
          <w:color w:val="000000"/>
          <w:sz w:val="28"/>
          <w:szCs w:val="28"/>
        </w:rPr>
        <w:t xml:space="preserve"> </w:t>
      </w:r>
      <w:r>
        <w:rPr>
          <w:color w:val="000000"/>
          <w:sz w:val="28"/>
          <w:szCs w:val="28"/>
        </w:rPr>
        <w:t xml:space="preserve">имеется на </w:t>
      </w:r>
      <w:r w:rsidRPr="008E4EAD">
        <w:rPr>
          <w:color w:val="000000"/>
          <w:sz w:val="28"/>
          <w:szCs w:val="28"/>
        </w:rPr>
        <w:t>рынк</w:t>
      </w:r>
      <w:r>
        <w:rPr>
          <w:color w:val="000000"/>
          <w:sz w:val="28"/>
          <w:szCs w:val="28"/>
        </w:rPr>
        <w:t>е</w:t>
      </w:r>
      <w:r w:rsidRPr="008E4EAD">
        <w:rPr>
          <w:color w:val="000000"/>
          <w:sz w:val="28"/>
          <w:szCs w:val="28"/>
        </w:rPr>
        <w:t xml:space="preserve"> ценных бумаг. Акции </w:t>
      </w:r>
      <w:r>
        <w:rPr>
          <w:color w:val="000000"/>
          <w:sz w:val="28"/>
          <w:szCs w:val="28"/>
        </w:rPr>
        <w:t xml:space="preserve">компаний </w:t>
      </w:r>
      <w:r w:rsidRPr="008E4EAD">
        <w:rPr>
          <w:color w:val="000000"/>
          <w:sz w:val="28"/>
          <w:szCs w:val="28"/>
        </w:rPr>
        <w:t>США, России, еврооблигации и облигации федерального займа позволя</w:t>
      </w:r>
      <w:r>
        <w:rPr>
          <w:color w:val="000000"/>
          <w:sz w:val="28"/>
          <w:szCs w:val="28"/>
        </w:rPr>
        <w:t>ю</w:t>
      </w:r>
      <w:r w:rsidRPr="008E4EAD">
        <w:rPr>
          <w:color w:val="000000"/>
          <w:sz w:val="28"/>
          <w:szCs w:val="28"/>
        </w:rPr>
        <w:t xml:space="preserve">т компании при </w:t>
      </w:r>
      <w:r>
        <w:rPr>
          <w:color w:val="000000"/>
          <w:sz w:val="28"/>
          <w:szCs w:val="28"/>
        </w:rPr>
        <w:t xml:space="preserve">эффективном финансовом </w:t>
      </w:r>
      <w:r w:rsidRPr="008E4EAD">
        <w:rPr>
          <w:color w:val="000000"/>
          <w:sz w:val="28"/>
          <w:szCs w:val="28"/>
        </w:rPr>
        <w:t>управлении инвестировать деньги под хороши</w:t>
      </w:r>
      <w:r>
        <w:rPr>
          <w:color w:val="000000"/>
          <w:sz w:val="28"/>
          <w:szCs w:val="28"/>
        </w:rPr>
        <w:t>е</w:t>
      </w:r>
      <w:r w:rsidRPr="008E4EAD">
        <w:rPr>
          <w:color w:val="000000"/>
          <w:sz w:val="28"/>
          <w:szCs w:val="28"/>
        </w:rPr>
        <w:t xml:space="preserve"> процент</w:t>
      </w:r>
      <w:r>
        <w:rPr>
          <w:color w:val="000000"/>
          <w:sz w:val="28"/>
          <w:szCs w:val="28"/>
        </w:rPr>
        <w:t>ы –</w:t>
      </w:r>
      <w:r w:rsidRPr="008E4EAD">
        <w:rPr>
          <w:color w:val="000000"/>
          <w:sz w:val="28"/>
          <w:szCs w:val="28"/>
        </w:rPr>
        <w:t> </w:t>
      </w:r>
      <w:r>
        <w:rPr>
          <w:color w:val="000000"/>
          <w:sz w:val="28"/>
          <w:szCs w:val="28"/>
        </w:rPr>
        <w:t>1</w:t>
      </w:r>
      <w:r w:rsidRPr="008E4EAD">
        <w:rPr>
          <w:color w:val="000000"/>
          <w:sz w:val="28"/>
          <w:szCs w:val="28"/>
        </w:rPr>
        <w:t>0</w:t>
      </w:r>
      <w:r>
        <w:rPr>
          <w:color w:val="000000"/>
          <w:sz w:val="28"/>
          <w:szCs w:val="28"/>
        </w:rPr>
        <w:t>–3</w:t>
      </w:r>
      <w:r w:rsidRPr="008E4EAD">
        <w:rPr>
          <w:color w:val="000000"/>
          <w:sz w:val="28"/>
          <w:szCs w:val="28"/>
        </w:rPr>
        <w:t>0% годовых.</w:t>
      </w:r>
    </w:p>
    <w:p w14:paraId="64B8F907"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Например, </w:t>
      </w:r>
      <w:r w:rsidRPr="008E4EAD">
        <w:rPr>
          <w:color w:val="000000"/>
          <w:sz w:val="28"/>
          <w:szCs w:val="28"/>
        </w:rPr>
        <w:t>Уоррен Баффет и его компани</w:t>
      </w:r>
      <w:r>
        <w:rPr>
          <w:color w:val="000000"/>
          <w:sz w:val="28"/>
          <w:szCs w:val="28"/>
        </w:rPr>
        <w:t>я</w:t>
      </w:r>
      <w:r w:rsidRPr="008E4EAD">
        <w:rPr>
          <w:color w:val="000000"/>
          <w:sz w:val="28"/>
          <w:szCs w:val="28"/>
        </w:rPr>
        <w:t xml:space="preserve"> Berkshire Hathaway изначально производила текстиль и была в плачевном состоянии, когда в 1965 г</w:t>
      </w:r>
      <w:r>
        <w:rPr>
          <w:color w:val="000000"/>
          <w:sz w:val="28"/>
          <w:szCs w:val="28"/>
        </w:rPr>
        <w:t>.</w:t>
      </w:r>
      <w:r w:rsidRPr="008E4EAD">
        <w:rPr>
          <w:color w:val="000000"/>
          <w:sz w:val="28"/>
          <w:szCs w:val="28"/>
        </w:rPr>
        <w:t xml:space="preserve"> в нее пришёл Баффет. За 56 лет компания превратилась в инвестиционный холдинг с громадными оборотами и дорогими акциями.</w:t>
      </w:r>
    </w:p>
    <w:p w14:paraId="273677DB"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Плюсы </w:t>
      </w:r>
      <w:r w:rsidRPr="008E4EAD">
        <w:rPr>
          <w:color w:val="000000"/>
          <w:sz w:val="28"/>
          <w:szCs w:val="28"/>
        </w:rPr>
        <w:t>брокерски</w:t>
      </w:r>
      <w:r>
        <w:rPr>
          <w:color w:val="000000"/>
          <w:sz w:val="28"/>
          <w:szCs w:val="28"/>
        </w:rPr>
        <w:t>х</w:t>
      </w:r>
      <w:r w:rsidRPr="008E4EAD">
        <w:rPr>
          <w:color w:val="000000"/>
          <w:sz w:val="28"/>
          <w:szCs w:val="28"/>
        </w:rPr>
        <w:t xml:space="preserve"> счето</w:t>
      </w:r>
      <w:r>
        <w:rPr>
          <w:color w:val="000000"/>
          <w:sz w:val="28"/>
          <w:szCs w:val="28"/>
        </w:rPr>
        <w:t>в</w:t>
      </w:r>
      <w:r w:rsidRPr="008E4EAD">
        <w:rPr>
          <w:color w:val="000000"/>
          <w:sz w:val="28"/>
          <w:szCs w:val="28"/>
        </w:rPr>
        <w:t xml:space="preserve"> можно оценить после его открытия. </w:t>
      </w:r>
      <w:r>
        <w:rPr>
          <w:color w:val="000000"/>
          <w:sz w:val="28"/>
          <w:szCs w:val="28"/>
        </w:rPr>
        <w:t>При открытии счета надо</w:t>
      </w:r>
      <w:r w:rsidRPr="008E4EAD">
        <w:rPr>
          <w:color w:val="000000"/>
          <w:sz w:val="28"/>
          <w:szCs w:val="28"/>
        </w:rPr>
        <w:t xml:space="preserve"> выбрать брокера. К выбору </w:t>
      </w:r>
      <w:r>
        <w:rPr>
          <w:color w:val="000000"/>
          <w:sz w:val="28"/>
          <w:szCs w:val="28"/>
        </w:rPr>
        <w:t xml:space="preserve">надо </w:t>
      </w:r>
      <w:r w:rsidRPr="008E4EAD">
        <w:rPr>
          <w:color w:val="000000"/>
          <w:sz w:val="28"/>
          <w:szCs w:val="28"/>
        </w:rPr>
        <w:t xml:space="preserve">относиться </w:t>
      </w:r>
      <w:r w:rsidR="005B7C99" w:rsidRPr="008E4EAD">
        <w:rPr>
          <w:color w:val="000000"/>
          <w:sz w:val="28"/>
          <w:szCs w:val="28"/>
        </w:rPr>
        <w:t>ответственно</w:t>
      </w:r>
      <w:r w:rsidR="005B7C99">
        <w:rPr>
          <w:color w:val="000000"/>
          <w:sz w:val="28"/>
          <w:szCs w:val="28"/>
        </w:rPr>
        <w:t>:</w:t>
      </w:r>
      <w:r w:rsidR="005B7C99" w:rsidRPr="008E4EAD">
        <w:rPr>
          <w:color w:val="000000"/>
          <w:sz w:val="28"/>
          <w:szCs w:val="28"/>
        </w:rPr>
        <w:t xml:space="preserve"> если</w:t>
      </w:r>
      <w:r w:rsidRPr="008E4EAD">
        <w:rPr>
          <w:color w:val="000000"/>
          <w:sz w:val="28"/>
          <w:szCs w:val="28"/>
        </w:rPr>
        <w:t xml:space="preserve"> в компании нет специалиста</w:t>
      </w:r>
      <w:r>
        <w:rPr>
          <w:color w:val="000000"/>
          <w:sz w:val="28"/>
          <w:szCs w:val="28"/>
        </w:rPr>
        <w:t xml:space="preserve">, который может </w:t>
      </w:r>
      <w:r w:rsidRPr="008E4EAD">
        <w:rPr>
          <w:color w:val="000000"/>
          <w:sz w:val="28"/>
          <w:szCs w:val="28"/>
        </w:rPr>
        <w:t>проконсультировать бенефициаров, то </w:t>
      </w:r>
      <w:r>
        <w:rPr>
          <w:color w:val="000000"/>
          <w:sz w:val="28"/>
          <w:szCs w:val="28"/>
        </w:rPr>
        <w:t>нужно</w:t>
      </w:r>
      <w:r w:rsidRPr="008E4EAD">
        <w:rPr>
          <w:color w:val="000000"/>
          <w:sz w:val="28"/>
          <w:szCs w:val="28"/>
        </w:rPr>
        <w:t xml:space="preserve"> обратиться к независимому финансовому советнику.</w:t>
      </w:r>
    </w:p>
    <w:p w14:paraId="6FA0DF21"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bookmarkStart w:id="20" w:name="_Hlk105746466"/>
      <w:r w:rsidRPr="008E4EAD">
        <w:rPr>
          <w:color w:val="000000"/>
          <w:sz w:val="28"/>
          <w:szCs w:val="28"/>
        </w:rPr>
        <w:t>При выборе брокера главные моменты </w:t>
      </w:r>
      <w:r>
        <w:rPr>
          <w:color w:val="000000"/>
          <w:sz w:val="28"/>
          <w:szCs w:val="28"/>
        </w:rPr>
        <w:t>–</w:t>
      </w:r>
      <w:r w:rsidRPr="008E4EAD">
        <w:rPr>
          <w:color w:val="000000"/>
          <w:sz w:val="28"/>
          <w:szCs w:val="28"/>
        </w:rPr>
        <w:t xml:space="preserve"> это наличие лицензии, размер компании и её профессионализм. Не стоит доверять всевозможным рейтингам в интернете, кроме официального рейтинга биржи, который можно найти на официальном сайте Московской или Санкт-Петербургской бирж.</w:t>
      </w:r>
    </w:p>
    <w:p w14:paraId="099CD546"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lastRenderedPageBreak/>
        <w:t>П</w:t>
      </w:r>
      <w:r w:rsidRPr="008E4EAD">
        <w:rPr>
          <w:color w:val="000000"/>
          <w:sz w:val="28"/>
          <w:szCs w:val="28"/>
        </w:rPr>
        <w:t>о объёму клиентских операций на Мос</w:t>
      </w:r>
      <w:r>
        <w:rPr>
          <w:color w:val="000000"/>
          <w:sz w:val="28"/>
          <w:szCs w:val="28"/>
        </w:rPr>
        <w:t>ковской Б</w:t>
      </w:r>
      <w:r w:rsidRPr="008E4EAD">
        <w:rPr>
          <w:color w:val="000000"/>
          <w:sz w:val="28"/>
          <w:szCs w:val="28"/>
        </w:rPr>
        <w:t>ирже </w:t>
      </w:r>
      <w:r w:rsidRPr="00201233">
        <w:rPr>
          <w:sz w:val="28"/>
          <w:szCs w:val="28"/>
          <w:bdr w:val="none" w:sz="0" w:space="0" w:color="auto" w:frame="1"/>
        </w:rPr>
        <w:t>топ-5 возглавляет</w:t>
      </w:r>
      <w:r w:rsidRPr="008E4EAD">
        <w:rPr>
          <w:color w:val="000000"/>
          <w:sz w:val="28"/>
          <w:szCs w:val="28"/>
        </w:rPr>
        <w:t> </w:t>
      </w:r>
      <w:r>
        <w:rPr>
          <w:color w:val="000000"/>
          <w:sz w:val="28"/>
          <w:szCs w:val="28"/>
        </w:rPr>
        <w:t>ПАО «Тинькофф Банк»</w:t>
      </w:r>
      <w:r w:rsidRPr="008E4EAD">
        <w:rPr>
          <w:color w:val="000000"/>
          <w:sz w:val="28"/>
          <w:szCs w:val="28"/>
        </w:rPr>
        <w:t xml:space="preserve">, </w:t>
      </w:r>
      <w:r>
        <w:rPr>
          <w:color w:val="000000"/>
          <w:sz w:val="28"/>
          <w:szCs w:val="28"/>
        </w:rPr>
        <w:t>ПАО «Сбербанк»</w:t>
      </w:r>
      <w:r w:rsidRPr="008E4EAD">
        <w:rPr>
          <w:color w:val="000000"/>
          <w:sz w:val="28"/>
          <w:szCs w:val="28"/>
        </w:rPr>
        <w:t xml:space="preserve">, </w:t>
      </w:r>
      <w:r>
        <w:rPr>
          <w:color w:val="000000"/>
          <w:sz w:val="28"/>
          <w:szCs w:val="28"/>
        </w:rPr>
        <w:t>ПАО «ВТБ»</w:t>
      </w:r>
      <w:r w:rsidRPr="008E4EAD">
        <w:rPr>
          <w:color w:val="000000"/>
          <w:sz w:val="28"/>
          <w:szCs w:val="28"/>
        </w:rPr>
        <w:t xml:space="preserve">, </w:t>
      </w:r>
      <w:r>
        <w:rPr>
          <w:color w:val="000000"/>
          <w:sz w:val="28"/>
          <w:szCs w:val="28"/>
        </w:rPr>
        <w:t>АО «Альфа-Банк»</w:t>
      </w:r>
      <w:r w:rsidRPr="008E4EAD">
        <w:rPr>
          <w:color w:val="000000"/>
          <w:sz w:val="28"/>
          <w:szCs w:val="28"/>
        </w:rPr>
        <w:t xml:space="preserve"> и </w:t>
      </w:r>
      <w:r>
        <w:rPr>
          <w:color w:val="000000"/>
          <w:sz w:val="28"/>
          <w:szCs w:val="28"/>
        </w:rPr>
        <w:t>ФГ БКС</w:t>
      </w:r>
      <w:r w:rsidRPr="008E4EAD">
        <w:rPr>
          <w:color w:val="000000"/>
          <w:sz w:val="28"/>
          <w:szCs w:val="28"/>
        </w:rPr>
        <w:t>.</w:t>
      </w:r>
    </w:p>
    <w:p w14:paraId="60AEA1A4" w14:textId="77777777" w:rsidR="00EC5138" w:rsidRPr="008E4EAD"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sidRPr="008E4EAD">
        <w:rPr>
          <w:color w:val="000000"/>
          <w:sz w:val="28"/>
          <w:szCs w:val="28"/>
        </w:rPr>
        <w:t xml:space="preserve">В рейтинге по зарегистрированным клиентам </w:t>
      </w:r>
      <w:r>
        <w:rPr>
          <w:color w:val="000000"/>
          <w:sz w:val="28"/>
          <w:szCs w:val="28"/>
        </w:rPr>
        <w:t xml:space="preserve">и по количеству активных клиентов </w:t>
      </w:r>
      <w:r w:rsidRPr="008E4EAD">
        <w:rPr>
          <w:color w:val="000000"/>
          <w:sz w:val="28"/>
          <w:szCs w:val="28"/>
        </w:rPr>
        <w:t>лидирует</w:t>
      </w:r>
      <w:r>
        <w:rPr>
          <w:color w:val="000000"/>
          <w:sz w:val="28"/>
          <w:szCs w:val="28"/>
        </w:rPr>
        <w:t xml:space="preserve"> Тинькофф Банк</w:t>
      </w:r>
      <w:r w:rsidRPr="008E4EAD">
        <w:rPr>
          <w:color w:val="000000"/>
          <w:sz w:val="28"/>
          <w:szCs w:val="28"/>
        </w:rPr>
        <w:t>. С </w:t>
      </w:r>
      <w:r>
        <w:rPr>
          <w:color w:val="000000"/>
          <w:sz w:val="28"/>
          <w:szCs w:val="28"/>
        </w:rPr>
        <w:t>нашей т</w:t>
      </w:r>
      <w:r w:rsidRPr="008E4EAD">
        <w:rPr>
          <w:color w:val="000000"/>
          <w:sz w:val="28"/>
          <w:szCs w:val="28"/>
        </w:rPr>
        <w:t>очки зрения, при выборе брокерской компании для юридического лица в первую очередь необходимо обратить внимание на рейтинг по обороту, топ 5 в этом рейтинге имеют наибольшее количество открытых брокерских счетов компаний.</w:t>
      </w:r>
    </w:p>
    <w:bookmarkEnd w:id="20"/>
    <w:p w14:paraId="267BE7CC"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Можно </w:t>
      </w:r>
      <w:r w:rsidRPr="008E4EAD">
        <w:rPr>
          <w:color w:val="000000"/>
          <w:sz w:val="28"/>
          <w:szCs w:val="28"/>
        </w:rPr>
        <w:t xml:space="preserve">проверять </w:t>
      </w:r>
      <w:r>
        <w:rPr>
          <w:color w:val="000000"/>
          <w:sz w:val="28"/>
          <w:szCs w:val="28"/>
        </w:rPr>
        <w:t xml:space="preserve">эти компании </w:t>
      </w:r>
      <w:r w:rsidRPr="008E4EAD">
        <w:rPr>
          <w:color w:val="000000"/>
          <w:sz w:val="28"/>
          <w:szCs w:val="28"/>
        </w:rPr>
        <w:t>как своих контрагентов</w:t>
      </w:r>
      <w:r>
        <w:rPr>
          <w:color w:val="000000"/>
          <w:sz w:val="28"/>
          <w:szCs w:val="28"/>
        </w:rPr>
        <w:t>: п</w:t>
      </w:r>
      <w:r w:rsidRPr="008E4EAD">
        <w:rPr>
          <w:color w:val="000000"/>
          <w:sz w:val="28"/>
          <w:szCs w:val="28"/>
        </w:rPr>
        <w:t xml:space="preserve">роверка наличия лицензии, проверка финансового состояния компании брокера, анализ тарифов на обслуживание и проверка её бенефициаров. </w:t>
      </w:r>
      <w:r w:rsidR="005B7C99" w:rsidRPr="008E4EAD">
        <w:rPr>
          <w:color w:val="000000"/>
          <w:sz w:val="28"/>
          <w:szCs w:val="28"/>
        </w:rPr>
        <w:t>После проведения проверок</w:t>
      </w:r>
      <w:r w:rsidR="002A34DE">
        <w:rPr>
          <w:color w:val="000000"/>
          <w:sz w:val="28"/>
          <w:szCs w:val="28"/>
        </w:rPr>
        <w:t xml:space="preserve"> </w:t>
      </w:r>
      <w:r>
        <w:rPr>
          <w:color w:val="000000"/>
          <w:sz w:val="28"/>
          <w:szCs w:val="28"/>
        </w:rPr>
        <w:t xml:space="preserve">можно </w:t>
      </w:r>
      <w:r w:rsidRPr="008E4EAD">
        <w:rPr>
          <w:color w:val="000000"/>
          <w:sz w:val="28"/>
          <w:szCs w:val="28"/>
        </w:rPr>
        <w:t>выбира</w:t>
      </w:r>
      <w:r>
        <w:rPr>
          <w:color w:val="000000"/>
          <w:sz w:val="28"/>
          <w:szCs w:val="28"/>
        </w:rPr>
        <w:t>ть</w:t>
      </w:r>
      <w:r w:rsidRPr="008E4EAD">
        <w:rPr>
          <w:color w:val="000000"/>
          <w:sz w:val="28"/>
          <w:szCs w:val="28"/>
        </w:rPr>
        <w:t xml:space="preserve"> брокера и оформл</w:t>
      </w:r>
      <w:r>
        <w:rPr>
          <w:color w:val="000000"/>
          <w:sz w:val="28"/>
          <w:szCs w:val="28"/>
        </w:rPr>
        <w:t>ять</w:t>
      </w:r>
      <w:r w:rsidRPr="008E4EAD">
        <w:rPr>
          <w:color w:val="000000"/>
          <w:sz w:val="28"/>
          <w:szCs w:val="28"/>
        </w:rPr>
        <w:t xml:space="preserve"> документ</w:t>
      </w:r>
      <w:r>
        <w:rPr>
          <w:color w:val="000000"/>
          <w:sz w:val="28"/>
          <w:szCs w:val="28"/>
        </w:rPr>
        <w:t>ы</w:t>
      </w:r>
      <w:r w:rsidRPr="008E4EAD">
        <w:rPr>
          <w:color w:val="000000"/>
          <w:sz w:val="28"/>
          <w:szCs w:val="28"/>
        </w:rPr>
        <w:t xml:space="preserve"> и открыти</w:t>
      </w:r>
      <w:r>
        <w:rPr>
          <w:color w:val="000000"/>
          <w:sz w:val="28"/>
          <w:szCs w:val="28"/>
        </w:rPr>
        <w:t>е</w:t>
      </w:r>
      <w:r w:rsidRPr="008E4EAD">
        <w:rPr>
          <w:color w:val="000000"/>
          <w:sz w:val="28"/>
          <w:szCs w:val="28"/>
        </w:rPr>
        <w:t xml:space="preserve"> брокерского счета организации.</w:t>
      </w:r>
    </w:p>
    <w:p w14:paraId="7A784111"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Подводя итог, можно сказать, что развитие отечественного фондового рынка за последние 6 лет начиная с 2015 г. претерпело кардинальные изменения</w:t>
      </w:r>
      <w:r w:rsidRPr="00201233">
        <w:rPr>
          <w:sz w:val="28"/>
          <w:szCs w:val="28"/>
        </w:rPr>
        <w:t>,</w:t>
      </w:r>
      <w:r>
        <w:rPr>
          <w:sz w:val="28"/>
          <w:szCs w:val="28"/>
        </w:rPr>
        <w:t xml:space="preserve"> которые выражаются в росте в 8 раз количества физических лиц, участвующих в сделках, росте в 2 раза иностранных вкладчиков в российские ценные бумаги, росте в 15 раз количества клиентов, передавших свои средства в доверительное управление</w:t>
      </w:r>
      <w:r w:rsidRPr="00201233">
        <w:rPr>
          <w:sz w:val="28"/>
          <w:szCs w:val="28"/>
        </w:rPr>
        <w:t xml:space="preserve">. </w:t>
      </w:r>
    </w:p>
    <w:p w14:paraId="72651FB6"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Pr>
          <w:sz w:val="28"/>
          <w:szCs w:val="28"/>
        </w:rPr>
        <w:t xml:space="preserve">Фондовый рынок РФ </w:t>
      </w:r>
      <w:r w:rsidRPr="00201233">
        <w:rPr>
          <w:sz w:val="28"/>
          <w:szCs w:val="28"/>
        </w:rPr>
        <w:t>в последние годы ста</w:t>
      </w:r>
      <w:r>
        <w:rPr>
          <w:sz w:val="28"/>
          <w:szCs w:val="28"/>
        </w:rPr>
        <w:t xml:space="preserve">л привлекательным </w:t>
      </w:r>
      <w:r w:rsidRPr="00201233">
        <w:rPr>
          <w:sz w:val="28"/>
          <w:szCs w:val="28"/>
        </w:rPr>
        <w:t xml:space="preserve">для инвесторов, </w:t>
      </w:r>
      <w:r>
        <w:rPr>
          <w:sz w:val="28"/>
          <w:szCs w:val="28"/>
        </w:rPr>
        <w:t xml:space="preserve">однако он </w:t>
      </w:r>
      <w:r w:rsidR="005B7C99">
        <w:rPr>
          <w:sz w:val="28"/>
          <w:szCs w:val="28"/>
        </w:rPr>
        <w:t>все-таки</w:t>
      </w:r>
      <w:r>
        <w:rPr>
          <w:sz w:val="28"/>
          <w:szCs w:val="28"/>
        </w:rPr>
        <w:t xml:space="preserve"> относится </w:t>
      </w:r>
      <w:r w:rsidRPr="00201233">
        <w:rPr>
          <w:sz w:val="28"/>
          <w:szCs w:val="28"/>
        </w:rPr>
        <w:t xml:space="preserve">к развивающимся </w:t>
      </w:r>
      <w:r>
        <w:rPr>
          <w:sz w:val="28"/>
          <w:szCs w:val="28"/>
        </w:rPr>
        <w:t xml:space="preserve">рынкам и остается </w:t>
      </w:r>
      <w:r w:rsidRPr="00201233">
        <w:rPr>
          <w:sz w:val="28"/>
          <w:szCs w:val="28"/>
        </w:rPr>
        <w:t>высоко</w:t>
      </w:r>
      <w:r w:rsidR="002A34DE">
        <w:rPr>
          <w:sz w:val="28"/>
          <w:szCs w:val="28"/>
        </w:rPr>
        <w:t xml:space="preserve"> </w:t>
      </w:r>
      <w:r w:rsidRPr="00201233">
        <w:rPr>
          <w:sz w:val="28"/>
          <w:szCs w:val="28"/>
        </w:rPr>
        <w:t>рисковым.</w:t>
      </w:r>
      <w:r>
        <w:rPr>
          <w:sz w:val="28"/>
          <w:szCs w:val="28"/>
        </w:rPr>
        <w:t xml:space="preserve"> К</w:t>
      </w:r>
      <w:r>
        <w:rPr>
          <w:color w:val="000000" w:themeColor="text1"/>
          <w:sz w:val="28"/>
          <w:szCs w:val="28"/>
        </w:rPr>
        <w:t>оличество зарегистрированных счетов на Московской бирже выросло в 2021 г. в 2 раза и достигло 13 млн., в это же время число зарегистрированных счетов на Санкт-Петербургской бирже выросло до 7 млн.</w:t>
      </w:r>
    </w:p>
    <w:p w14:paraId="2C7E70BF" w14:textId="77777777" w:rsidR="00EC5138" w:rsidRPr="00734058" w:rsidRDefault="00EC5138" w:rsidP="00EC5138">
      <w:pPr>
        <w:pStyle w:val="paragraph"/>
        <w:shd w:val="clear" w:color="auto" w:fill="FFFFFF"/>
        <w:spacing w:before="0" w:beforeAutospacing="0" w:after="0" w:afterAutospacing="0" w:line="360" w:lineRule="auto"/>
        <w:ind w:firstLine="709"/>
        <w:jc w:val="both"/>
        <w:textAlignment w:val="baseline"/>
        <w:rPr>
          <w:color w:val="FF0000"/>
          <w:sz w:val="28"/>
          <w:szCs w:val="28"/>
        </w:rPr>
      </w:pPr>
      <w:r w:rsidRPr="00934736">
        <w:rPr>
          <w:color w:val="000000" w:themeColor="text1"/>
          <w:sz w:val="28"/>
          <w:szCs w:val="28"/>
          <w:shd w:val="clear" w:color="auto" w:fill="FFFFFF"/>
        </w:rPr>
        <w:t xml:space="preserve">За </w:t>
      </w:r>
      <w:r w:rsidR="005B7C99">
        <w:rPr>
          <w:color w:val="000000" w:themeColor="text1"/>
          <w:sz w:val="28"/>
          <w:szCs w:val="28"/>
          <w:shd w:val="clear" w:color="auto" w:fill="FFFFFF"/>
        </w:rPr>
        <w:t>2015–2021 гг.</w:t>
      </w:r>
      <w:r w:rsidRPr="00934736">
        <w:rPr>
          <w:color w:val="000000" w:themeColor="text1"/>
          <w:sz w:val="28"/>
          <w:szCs w:val="28"/>
          <w:shd w:val="clear" w:color="auto" w:fill="FFFFFF"/>
        </w:rPr>
        <w:t xml:space="preserve"> объем прибыл</w:t>
      </w:r>
      <w:r>
        <w:rPr>
          <w:color w:val="000000" w:themeColor="text1"/>
          <w:sz w:val="28"/>
          <w:szCs w:val="28"/>
          <w:shd w:val="clear" w:color="auto" w:fill="FFFFFF"/>
        </w:rPr>
        <w:t>и</w:t>
      </w:r>
      <w:r w:rsidRPr="00934736">
        <w:rPr>
          <w:color w:val="000000" w:themeColor="text1"/>
          <w:sz w:val="28"/>
          <w:szCs w:val="28"/>
          <w:shd w:val="clear" w:color="auto" w:fill="FFFFFF"/>
        </w:rPr>
        <w:t xml:space="preserve"> компаний, акции которых обращаются на </w:t>
      </w:r>
      <w:r>
        <w:rPr>
          <w:color w:val="000000" w:themeColor="text1"/>
          <w:sz w:val="28"/>
          <w:szCs w:val="28"/>
          <w:shd w:val="clear" w:color="auto" w:fill="FFFFFF"/>
        </w:rPr>
        <w:t xml:space="preserve">фондовом </w:t>
      </w:r>
      <w:r w:rsidRPr="00934736">
        <w:rPr>
          <w:color w:val="000000" w:themeColor="text1"/>
          <w:sz w:val="28"/>
          <w:szCs w:val="28"/>
          <w:shd w:val="clear" w:color="auto" w:fill="FFFFFF"/>
        </w:rPr>
        <w:t>рынке</w:t>
      </w:r>
      <w:r>
        <w:rPr>
          <w:color w:val="000000" w:themeColor="text1"/>
          <w:sz w:val="28"/>
          <w:szCs w:val="28"/>
          <w:shd w:val="clear" w:color="auto" w:fill="FFFFFF"/>
        </w:rPr>
        <w:t xml:space="preserve"> РФ,</w:t>
      </w:r>
      <w:r w:rsidRPr="00934736">
        <w:rPr>
          <w:color w:val="000000" w:themeColor="text1"/>
          <w:sz w:val="28"/>
          <w:szCs w:val="28"/>
          <w:shd w:val="clear" w:color="auto" w:fill="FFFFFF"/>
        </w:rPr>
        <w:t xml:space="preserve"> вырос в 3,4 раза до 10,7 трлн</w:t>
      </w:r>
      <w:r>
        <w:rPr>
          <w:color w:val="000000" w:themeColor="text1"/>
          <w:sz w:val="28"/>
          <w:szCs w:val="28"/>
          <w:shd w:val="clear" w:color="auto" w:fill="FFFFFF"/>
        </w:rPr>
        <w:t>.</w:t>
      </w:r>
      <w:r w:rsidRPr="00934736">
        <w:rPr>
          <w:color w:val="000000" w:themeColor="text1"/>
          <w:sz w:val="28"/>
          <w:szCs w:val="28"/>
          <w:shd w:val="clear" w:color="auto" w:fill="FFFFFF"/>
        </w:rPr>
        <w:t xml:space="preserve"> руб.</w:t>
      </w:r>
    </w:p>
    <w:p w14:paraId="09B80AF5" w14:textId="489599B8" w:rsidR="00EC5138" w:rsidRPr="001C5631" w:rsidRDefault="00EC5138" w:rsidP="00EC5138">
      <w:pPr>
        <w:pStyle w:val="paragraph"/>
        <w:shd w:val="clear" w:color="auto" w:fill="FFFFFF"/>
        <w:spacing w:before="0" w:beforeAutospacing="0" w:after="0" w:afterAutospacing="0" w:line="360" w:lineRule="auto"/>
        <w:ind w:firstLine="709"/>
        <w:jc w:val="both"/>
        <w:textAlignment w:val="baseline"/>
        <w:rPr>
          <w:color w:val="000000" w:themeColor="text1"/>
          <w:sz w:val="28"/>
          <w:szCs w:val="28"/>
          <w:shd w:val="clear" w:color="auto" w:fill="FFFFFF"/>
        </w:rPr>
      </w:pPr>
      <w:r w:rsidRPr="00934736">
        <w:rPr>
          <w:color w:val="000000" w:themeColor="text1"/>
          <w:sz w:val="28"/>
          <w:szCs w:val="28"/>
          <w:shd w:val="clear" w:color="auto" w:fill="FFFFFF"/>
        </w:rPr>
        <w:t>Капитализация российского фондового рынка, начиная с 2010 г</w:t>
      </w:r>
      <w:r>
        <w:rPr>
          <w:color w:val="000000" w:themeColor="text1"/>
          <w:sz w:val="28"/>
          <w:szCs w:val="28"/>
          <w:shd w:val="clear" w:color="auto" w:fill="FFFFFF"/>
        </w:rPr>
        <w:t>.</w:t>
      </w:r>
      <w:r w:rsidRPr="00934736">
        <w:rPr>
          <w:color w:val="000000" w:themeColor="text1"/>
          <w:sz w:val="28"/>
          <w:szCs w:val="28"/>
          <w:shd w:val="clear" w:color="auto" w:fill="FFFFFF"/>
        </w:rPr>
        <w:t xml:space="preserve">, стагнировала </w:t>
      </w:r>
      <w:r>
        <w:rPr>
          <w:color w:val="000000" w:themeColor="text1"/>
          <w:sz w:val="28"/>
          <w:szCs w:val="28"/>
          <w:shd w:val="clear" w:color="auto" w:fill="FFFFFF"/>
        </w:rPr>
        <w:t xml:space="preserve">около 5 </w:t>
      </w:r>
      <w:r w:rsidRPr="00934736">
        <w:rPr>
          <w:color w:val="000000" w:themeColor="text1"/>
          <w:sz w:val="28"/>
          <w:szCs w:val="28"/>
          <w:shd w:val="clear" w:color="auto" w:fill="FFFFFF"/>
        </w:rPr>
        <w:t xml:space="preserve">лет, </w:t>
      </w:r>
      <w:r>
        <w:rPr>
          <w:color w:val="000000" w:themeColor="text1"/>
          <w:sz w:val="28"/>
          <w:szCs w:val="28"/>
          <w:shd w:val="clear" w:color="auto" w:fill="FFFFFF"/>
        </w:rPr>
        <w:t xml:space="preserve">в </w:t>
      </w:r>
      <w:r w:rsidRPr="00934736">
        <w:rPr>
          <w:color w:val="000000" w:themeColor="text1"/>
          <w:sz w:val="28"/>
          <w:szCs w:val="28"/>
          <w:shd w:val="clear" w:color="auto" w:fill="FFFFFF"/>
        </w:rPr>
        <w:t>2015 г</w:t>
      </w:r>
      <w:r>
        <w:rPr>
          <w:color w:val="000000" w:themeColor="text1"/>
          <w:sz w:val="28"/>
          <w:szCs w:val="28"/>
          <w:shd w:val="clear" w:color="auto" w:fill="FFFFFF"/>
        </w:rPr>
        <w:t>.</w:t>
      </w:r>
      <w:r w:rsidRPr="00934736">
        <w:rPr>
          <w:color w:val="000000" w:themeColor="text1"/>
          <w:sz w:val="28"/>
          <w:szCs w:val="28"/>
          <w:shd w:val="clear" w:color="auto" w:fill="FFFFFF"/>
        </w:rPr>
        <w:t xml:space="preserve"> начался рост национального фондового индекса, </w:t>
      </w:r>
      <w:r>
        <w:rPr>
          <w:color w:val="000000" w:themeColor="text1"/>
          <w:sz w:val="28"/>
          <w:szCs w:val="28"/>
          <w:shd w:val="clear" w:color="auto" w:fill="FFFFFF"/>
        </w:rPr>
        <w:t xml:space="preserve">в </w:t>
      </w:r>
      <w:r w:rsidRPr="00934736">
        <w:rPr>
          <w:color w:val="000000" w:themeColor="text1"/>
          <w:sz w:val="28"/>
          <w:szCs w:val="28"/>
          <w:shd w:val="clear" w:color="auto" w:fill="FFFFFF"/>
        </w:rPr>
        <w:t xml:space="preserve">2015–2016 годов индекс МосБиржи вырос на 60%. </w:t>
      </w:r>
      <w:r>
        <w:rPr>
          <w:color w:val="000000" w:themeColor="text1"/>
          <w:sz w:val="28"/>
          <w:szCs w:val="28"/>
          <w:shd w:val="clear" w:color="auto" w:fill="FFFFFF"/>
        </w:rPr>
        <w:t xml:space="preserve">В </w:t>
      </w:r>
      <w:r w:rsidR="005B7C99">
        <w:rPr>
          <w:color w:val="000000" w:themeColor="text1"/>
          <w:sz w:val="28"/>
          <w:szCs w:val="28"/>
          <w:shd w:val="clear" w:color="auto" w:fill="FFFFFF"/>
        </w:rPr>
        <w:t>2018–2020 гг.</w:t>
      </w:r>
      <w:r>
        <w:rPr>
          <w:color w:val="000000" w:themeColor="text1"/>
          <w:sz w:val="28"/>
          <w:szCs w:val="28"/>
          <w:shd w:val="clear" w:color="auto" w:fill="FFFFFF"/>
        </w:rPr>
        <w:t xml:space="preserve"> начался рост капитализации рынка акций – на 1</w:t>
      </w:r>
      <w:r w:rsidRPr="00934736">
        <w:rPr>
          <w:color w:val="000000" w:themeColor="text1"/>
          <w:sz w:val="28"/>
          <w:szCs w:val="28"/>
          <w:shd w:val="clear" w:color="auto" w:fill="FFFFFF"/>
        </w:rPr>
        <w:t>3,4%</w:t>
      </w:r>
      <w:r>
        <w:rPr>
          <w:color w:val="000000" w:themeColor="text1"/>
          <w:sz w:val="28"/>
          <w:szCs w:val="28"/>
          <w:shd w:val="clear" w:color="auto" w:fill="FFFFFF"/>
        </w:rPr>
        <w:t>, 19,2%, 3,7% соответственно</w:t>
      </w:r>
      <w:r w:rsidRPr="00934736">
        <w:rPr>
          <w:color w:val="000000" w:themeColor="text1"/>
          <w:sz w:val="28"/>
          <w:szCs w:val="28"/>
          <w:shd w:val="clear" w:color="auto" w:fill="FFFFFF"/>
        </w:rPr>
        <w:t xml:space="preserve">. </w:t>
      </w:r>
      <w:r>
        <w:rPr>
          <w:color w:val="000000" w:themeColor="text1"/>
          <w:sz w:val="28"/>
          <w:szCs w:val="28"/>
          <w:shd w:val="clear" w:color="auto" w:fill="FFFFFF"/>
        </w:rPr>
        <w:t>Н</w:t>
      </w:r>
      <w:r w:rsidRPr="00934736">
        <w:rPr>
          <w:color w:val="000000" w:themeColor="text1"/>
          <w:sz w:val="28"/>
          <w:szCs w:val="28"/>
          <w:shd w:val="clear" w:color="auto" w:fill="FFFFFF"/>
        </w:rPr>
        <w:t xml:space="preserve">а </w:t>
      </w:r>
      <w:r w:rsidRPr="00934736">
        <w:rPr>
          <w:color w:val="000000" w:themeColor="text1"/>
          <w:sz w:val="28"/>
          <w:szCs w:val="28"/>
          <w:shd w:val="clear" w:color="auto" w:fill="FFFFFF"/>
        </w:rPr>
        <w:lastRenderedPageBreak/>
        <w:t>конец 2021 г</w:t>
      </w:r>
      <w:r>
        <w:rPr>
          <w:color w:val="000000" w:themeColor="text1"/>
          <w:sz w:val="28"/>
          <w:szCs w:val="28"/>
          <w:shd w:val="clear" w:color="auto" w:fill="FFFFFF"/>
        </w:rPr>
        <w:t>.</w:t>
      </w:r>
      <w:r w:rsidRPr="00934736">
        <w:rPr>
          <w:color w:val="000000" w:themeColor="text1"/>
          <w:sz w:val="28"/>
          <w:szCs w:val="28"/>
          <w:shd w:val="clear" w:color="auto" w:fill="FFFFFF"/>
        </w:rPr>
        <w:t xml:space="preserve"> P/E российского фондового рынка </w:t>
      </w:r>
      <w:r>
        <w:rPr>
          <w:color w:val="000000" w:themeColor="text1"/>
          <w:sz w:val="28"/>
          <w:szCs w:val="28"/>
          <w:shd w:val="clear" w:color="auto" w:fill="FFFFFF"/>
        </w:rPr>
        <w:t xml:space="preserve">был </w:t>
      </w:r>
      <w:r w:rsidRPr="00934736">
        <w:rPr>
          <w:color w:val="000000" w:themeColor="text1"/>
          <w:sz w:val="28"/>
          <w:szCs w:val="28"/>
          <w:shd w:val="clear" w:color="auto" w:fill="FFFFFF"/>
        </w:rPr>
        <w:t>на уровне 12–13.</w:t>
      </w:r>
      <w:r>
        <w:rPr>
          <w:color w:val="000000" w:themeColor="text1"/>
          <w:sz w:val="28"/>
          <w:szCs w:val="28"/>
          <w:shd w:val="clear" w:color="auto" w:fill="FFFFFF"/>
        </w:rPr>
        <w:t xml:space="preserve"> В </w:t>
      </w:r>
      <w:r w:rsidR="00453206">
        <w:rPr>
          <w:color w:val="000000" w:themeColor="text1"/>
          <w:sz w:val="28"/>
          <w:szCs w:val="28"/>
          <w:shd w:val="clear" w:color="auto" w:fill="FFFFFF"/>
        </w:rPr>
        <w:t>2020 </w:t>
      </w:r>
      <w:r w:rsidRPr="00934736">
        <w:rPr>
          <w:color w:val="000000" w:themeColor="text1"/>
          <w:sz w:val="28"/>
          <w:szCs w:val="28"/>
          <w:shd w:val="clear" w:color="auto" w:fill="FFFFFF"/>
        </w:rPr>
        <w:t>г</w:t>
      </w:r>
      <w:r>
        <w:rPr>
          <w:color w:val="000000" w:themeColor="text1"/>
          <w:sz w:val="28"/>
          <w:szCs w:val="28"/>
          <w:shd w:val="clear" w:color="auto" w:fill="FFFFFF"/>
        </w:rPr>
        <w:t>.</w:t>
      </w:r>
      <w:r w:rsidRPr="00934736">
        <w:rPr>
          <w:color w:val="000000" w:themeColor="text1"/>
          <w:sz w:val="28"/>
          <w:szCs w:val="28"/>
          <w:shd w:val="clear" w:color="auto" w:fill="FFFFFF"/>
        </w:rPr>
        <w:t xml:space="preserve"> соотношение денежной массы и капитализации российского фондового рынка составляет 110%</w:t>
      </w:r>
      <w:r>
        <w:rPr>
          <w:color w:val="000000" w:themeColor="text1"/>
          <w:sz w:val="28"/>
          <w:szCs w:val="28"/>
          <w:shd w:val="clear" w:color="auto" w:fill="FFFFFF"/>
        </w:rPr>
        <w:t>, что говорит высоком уровне</w:t>
      </w:r>
      <w:r w:rsidR="002A34DE">
        <w:rPr>
          <w:color w:val="000000" w:themeColor="text1"/>
          <w:sz w:val="28"/>
          <w:szCs w:val="28"/>
          <w:shd w:val="clear" w:color="auto" w:fill="FFFFFF"/>
        </w:rPr>
        <w:t xml:space="preserve"> </w:t>
      </w:r>
      <w:r>
        <w:rPr>
          <w:color w:val="000000" w:themeColor="text1"/>
          <w:sz w:val="28"/>
          <w:szCs w:val="28"/>
          <w:shd w:val="clear" w:color="auto" w:fill="FFFFFF"/>
        </w:rPr>
        <w:t xml:space="preserve">и </w:t>
      </w:r>
      <w:r w:rsidRPr="00934736">
        <w:rPr>
          <w:color w:val="000000" w:themeColor="text1"/>
          <w:sz w:val="28"/>
          <w:szCs w:val="28"/>
          <w:shd w:val="clear" w:color="auto" w:fill="FFFFFF"/>
        </w:rPr>
        <w:t xml:space="preserve">о том, что в </w:t>
      </w:r>
      <w:r>
        <w:rPr>
          <w:color w:val="000000" w:themeColor="text1"/>
          <w:sz w:val="28"/>
          <w:szCs w:val="28"/>
          <w:shd w:val="clear" w:color="auto" w:fill="FFFFFF"/>
        </w:rPr>
        <w:t xml:space="preserve">настоящее </w:t>
      </w:r>
      <w:r w:rsidRPr="00934736">
        <w:rPr>
          <w:color w:val="000000" w:themeColor="text1"/>
          <w:sz w:val="28"/>
          <w:szCs w:val="28"/>
          <w:shd w:val="clear" w:color="auto" w:fill="FFFFFF"/>
        </w:rPr>
        <w:t xml:space="preserve">время </w:t>
      </w:r>
      <w:r>
        <w:rPr>
          <w:color w:val="000000" w:themeColor="text1"/>
          <w:sz w:val="28"/>
          <w:szCs w:val="28"/>
          <w:shd w:val="clear" w:color="auto" w:fill="FFFFFF"/>
        </w:rPr>
        <w:t xml:space="preserve">российский </w:t>
      </w:r>
      <w:r w:rsidRPr="001C5631">
        <w:rPr>
          <w:color w:val="000000" w:themeColor="text1"/>
          <w:sz w:val="28"/>
          <w:szCs w:val="28"/>
          <w:shd w:val="clear" w:color="auto" w:fill="FFFFFF"/>
        </w:rPr>
        <w:t>фондовый рынок недооценён.</w:t>
      </w:r>
    </w:p>
    <w:p w14:paraId="74891BFD" w14:textId="77777777" w:rsidR="00EC5138" w:rsidRDefault="00EC5138" w:rsidP="00EC5138">
      <w:pPr>
        <w:pStyle w:val="paragraph"/>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Pr>
          <w:color w:val="000000"/>
          <w:sz w:val="28"/>
          <w:szCs w:val="28"/>
          <w:shd w:val="clear" w:color="auto" w:fill="FFFFFF"/>
        </w:rPr>
        <w:t xml:space="preserve">Большинство </w:t>
      </w:r>
      <w:r w:rsidRPr="001C5631">
        <w:rPr>
          <w:color w:val="000000"/>
          <w:sz w:val="28"/>
          <w:szCs w:val="28"/>
          <w:shd w:val="clear" w:color="auto" w:fill="FFFFFF"/>
        </w:rPr>
        <w:t>публичны</w:t>
      </w:r>
      <w:r>
        <w:rPr>
          <w:color w:val="000000"/>
          <w:sz w:val="28"/>
          <w:szCs w:val="28"/>
          <w:shd w:val="clear" w:color="auto" w:fill="FFFFFF"/>
        </w:rPr>
        <w:t>х</w:t>
      </w:r>
      <w:r w:rsidRPr="001C5631">
        <w:rPr>
          <w:color w:val="000000"/>
          <w:sz w:val="28"/>
          <w:szCs w:val="28"/>
          <w:shd w:val="clear" w:color="auto" w:fill="FFFFFF"/>
        </w:rPr>
        <w:t xml:space="preserve"> компани</w:t>
      </w:r>
      <w:r>
        <w:rPr>
          <w:color w:val="000000"/>
          <w:sz w:val="28"/>
          <w:szCs w:val="28"/>
          <w:shd w:val="clear" w:color="auto" w:fill="FFFFFF"/>
        </w:rPr>
        <w:t>й</w:t>
      </w:r>
      <w:r w:rsidRPr="001C5631">
        <w:rPr>
          <w:color w:val="000000"/>
          <w:sz w:val="28"/>
          <w:szCs w:val="28"/>
          <w:shd w:val="clear" w:color="auto" w:fill="FFFFFF"/>
        </w:rPr>
        <w:t xml:space="preserve"> Р</w:t>
      </w:r>
      <w:r>
        <w:rPr>
          <w:color w:val="000000"/>
          <w:sz w:val="28"/>
          <w:szCs w:val="28"/>
          <w:shd w:val="clear" w:color="auto" w:fill="FFFFFF"/>
        </w:rPr>
        <w:t>Ф</w:t>
      </w:r>
      <w:r w:rsidRPr="001C5631">
        <w:rPr>
          <w:color w:val="000000"/>
          <w:sz w:val="28"/>
          <w:szCs w:val="28"/>
          <w:shd w:val="clear" w:color="auto" w:fill="FFFFFF"/>
        </w:rPr>
        <w:t xml:space="preserve"> щедры к акционерам – уровень дивидендной доходности на </w:t>
      </w:r>
      <w:r>
        <w:rPr>
          <w:color w:val="000000"/>
          <w:sz w:val="28"/>
          <w:szCs w:val="28"/>
          <w:shd w:val="clear" w:color="auto" w:fill="FFFFFF"/>
        </w:rPr>
        <w:t xml:space="preserve">российском фондовом </w:t>
      </w:r>
      <w:r w:rsidRPr="001C5631">
        <w:rPr>
          <w:color w:val="000000"/>
          <w:sz w:val="28"/>
          <w:szCs w:val="28"/>
          <w:shd w:val="clear" w:color="auto" w:fill="FFFFFF"/>
        </w:rPr>
        <w:t>рынке один из самых высоких в мире</w:t>
      </w:r>
      <w:r>
        <w:rPr>
          <w:color w:val="000000"/>
          <w:sz w:val="28"/>
          <w:szCs w:val="28"/>
          <w:shd w:val="clear" w:color="auto" w:fill="FFFFFF"/>
        </w:rPr>
        <w:t>. Ди</w:t>
      </w:r>
      <w:r w:rsidRPr="00667DAD">
        <w:rPr>
          <w:color w:val="000000"/>
          <w:sz w:val="28"/>
          <w:szCs w:val="28"/>
          <w:shd w:val="clear" w:color="auto" w:fill="FFFFFF"/>
        </w:rPr>
        <w:t xml:space="preserve">видендная доходность по ведущим компаниям по доходности выше среднерыночных значений. </w:t>
      </w:r>
    </w:p>
    <w:p w14:paraId="4B03A196" w14:textId="77777777" w:rsidR="00EC5138" w:rsidRDefault="00EC5138" w:rsidP="00EC5138">
      <w:pPr>
        <w:spacing w:after="0" w:line="360" w:lineRule="auto"/>
        <w:ind w:firstLine="709"/>
        <w:jc w:val="both"/>
        <w:rPr>
          <w:rFonts w:ascii="Times New Roman" w:hAnsi="Times New Roman" w:cs="Times New Roman"/>
          <w:sz w:val="28"/>
          <w:szCs w:val="28"/>
        </w:rPr>
      </w:pPr>
      <w:r w:rsidRPr="00780B5A">
        <w:rPr>
          <w:rFonts w:ascii="Times New Roman" w:hAnsi="Times New Roman" w:cs="Times New Roman"/>
          <w:sz w:val="28"/>
          <w:szCs w:val="28"/>
        </w:rPr>
        <w:t>Объем рынка облигаций вы</w:t>
      </w:r>
      <w:r>
        <w:rPr>
          <w:rFonts w:ascii="Times New Roman" w:hAnsi="Times New Roman" w:cs="Times New Roman"/>
          <w:sz w:val="28"/>
          <w:szCs w:val="28"/>
        </w:rPr>
        <w:t xml:space="preserve">рос на 20 % и, что в стоимостном выражении составляет </w:t>
      </w:r>
      <w:r w:rsidRPr="00780B5A">
        <w:rPr>
          <w:rFonts w:ascii="Times New Roman" w:hAnsi="Times New Roman" w:cs="Times New Roman"/>
          <w:sz w:val="28"/>
          <w:szCs w:val="28"/>
        </w:rPr>
        <w:t xml:space="preserve">16,3 трлн. руб. </w:t>
      </w:r>
      <w:r>
        <w:rPr>
          <w:rFonts w:ascii="Times New Roman" w:hAnsi="Times New Roman" w:cs="Times New Roman"/>
          <w:sz w:val="28"/>
          <w:szCs w:val="28"/>
        </w:rPr>
        <w:t xml:space="preserve">Основная сила рынка – </w:t>
      </w:r>
      <w:r w:rsidRPr="00780B5A">
        <w:rPr>
          <w:rFonts w:ascii="Times New Roman" w:hAnsi="Times New Roman" w:cs="Times New Roman"/>
          <w:sz w:val="28"/>
          <w:szCs w:val="28"/>
        </w:rPr>
        <w:t xml:space="preserve">малые и средние эмитенты, </w:t>
      </w:r>
      <w:r w:rsidR="005B7C99" w:rsidRPr="00780B5A">
        <w:rPr>
          <w:rFonts w:ascii="Times New Roman" w:hAnsi="Times New Roman" w:cs="Times New Roman"/>
          <w:sz w:val="28"/>
          <w:szCs w:val="28"/>
        </w:rPr>
        <w:t>научи</w:t>
      </w:r>
      <w:r w:rsidR="005B7C99">
        <w:rPr>
          <w:rFonts w:ascii="Times New Roman" w:hAnsi="Times New Roman" w:cs="Times New Roman"/>
          <w:sz w:val="28"/>
          <w:szCs w:val="28"/>
        </w:rPr>
        <w:t xml:space="preserve">вшиеся </w:t>
      </w:r>
      <w:r w:rsidR="005B7C99" w:rsidRPr="00780B5A">
        <w:rPr>
          <w:rFonts w:ascii="Times New Roman" w:hAnsi="Times New Roman" w:cs="Times New Roman"/>
          <w:sz w:val="28"/>
          <w:szCs w:val="28"/>
        </w:rPr>
        <w:t>работать</w:t>
      </w:r>
      <w:r w:rsidR="002A34DE">
        <w:rPr>
          <w:rFonts w:ascii="Times New Roman" w:hAnsi="Times New Roman" w:cs="Times New Roman"/>
          <w:sz w:val="28"/>
          <w:szCs w:val="28"/>
        </w:rPr>
        <w:t xml:space="preserve"> </w:t>
      </w:r>
      <w:r>
        <w:rPr>
          <w:rFonts w:ascii="Times New Roman" w:hAnsi="Times New Roman" w:cs="Times New Roman"/>
          <w:sz w:val="28"/>
          <w:szCs w:val="28"/>
        </w:rPr>
        <w:t>на фондовых биржах</w:t>
      </w:r>
      <w:r w:rsidRPr="00780B5A">
        <w:rPr>
          <w:rFonts w:ascii="Times New Roman" w:hAnsi="Times New Roman" w:cs="Times New Roman"/>
          <w:sz w:val="28"/>
          <w:szCs w:val="28"/>
        </w:rPr>
        <w:t>. Объем размещений МСП в 2021 г. выше уровня 2020 г.</w:t>
      </w:r>
    </w:p>
    <w:p w14:paraId="655AC7E3" w14:textId="77777777" w:rsidR="00381F81" w:rsidRDefault="00EC5138" w:rsidP="00EC51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Брокерский счет имеет огромное значение в инвестиционной деятельности фирмы, помогая экономить финансовые ресурсы и снижая риски.</w:t>
      </w:r>
      <w:r w:rsidR="00381F81">
        <w:rPr>
          <w:rFonts w:ascii="Times New Roman" w:hAnsi="Times New Roman" w:cs="Times New Roman"/>
          <w:sz w:val="28"/>
          <w:szCs w:val="28"/>
        </w:rPr>
        <w:t xml:space="preserve"> </w:t>
      </w:r>
    </w:p>
    <w:p w14:paraId="66B34BD8" w14:textId="77777777" w:rsidR="00EC5138" w:rsidRPr="00780B5A" w:rsidRDefault="00381F81" w:rsidP="00EC51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инвестиционную деятельность малого предприятия.</w:t>
      </w:r>
    </w:p>
    <w:p w14:paraId="07718B64" w14:textId="77777777" w:rsidR="00E242F6" w:rsidRDefault="00E242F6" w:rsidP="00E242F6">
      <w:pPr>
        <w:pStyle w:val="paragraph"/>
        <w:shd w:val="clear" w:color="auto" w:fill="FFFFFF"/>
        <w:spacing w:before="0" w:beforeAutospacing="0" w:after="0" w:afterAutospacing="0" w:line="360" w:lineRule="auto"/>
        <w:ind w:firstLine="709"/>
        <w:jc w:val="both"/>
        <w:textAlignment w:val="baseline"/>
        <w:rPr>
          <w:color w:val="000000"/>
          <w:sz w:val="28"/>
          <w:szCs w:val="28"/>
        </w:rPr>
      </w:pPr>
    </w:p>
    <w:p w14:paraId="29FD40B7" w14:textId="77777777" w:rsidR="00E242F6" w:rsidRPr="00E242F6" w:rsidRDefault="00E242F6" w:rsidP="008254A8">
      <w:pPr>
        <w:pStyle w:val="a3"/>
        <w:spacing w:before="0" w:beforeAutospacing="0" w:after="0" w:afterAutospacing="0" w:line="360" w:lineRule="auto"/>
        <w:ind w:firstLine="709"/>
        <w:jc w:val="both"/>
        <w:rPr>
          <w:b/>
          <w:bCs/>
          <w:color w:val="000000"/>
          <w:sz w:val="28"/>
          <w:szCs w:val="28"/>
        </w:rPr>
      </w:pPr>
      <w:r w:rsidRPr="00E242F6">
        <w:rPr>
          <w:b/>
          <w:bCs/>
          <w:color w:val="000000"/>
          <w:sz w:val="28"/>
          <w:szCs w:val="28"/>
        </w:rPr>
        <w:t xml:space="preserve">2.2 </w:t>
      </w:r>
      <w:r w:rsidR="00192D67">
        <w:rPr>
          <w:b/>
          <w:bCs/>
          <w:color w:val="000000"/>
          <w:sz w:val="28"/>
          <w:szCs w:val="28"/>
        </w:rPr>
        <w:t>А</w:t>
      </w:r>
      <w:r w:rsidRPr="00E242F6">
        <w:rPr>
          <w:b/>
          <w:bCs/>
          <w:color w:val="000000"/>
          <w:sz w:val="28"/>
          <w:szCs w:val="28"/>
        </w:rPr>
        <w:t xml:space="preserve">нализ финансово-хозяйственной </w:t>
      </w:r>
      <w:r w:rsidR="00192D67">
        <w:rPr>
          <w:b/>
          <w:bCs/>
          <w:color w:val="000000"/>
          <w:sz w:val="28"/>
          <w:szCs w:val="28"/>
        </w:rPr>
        <w:t>и инвестиционной</w:t>
      </w:r>
      <w:r w:rsidR="002A34DE">
        <w:rPr>
          <w:b/>
          <w:bCs/>
          <w:color w:val="000000"/>
          <w:sz w:val="28"/>
          <w:szCs w:val="28"/>
        </w:rPr>
        <w:t xml:space="preserve">                        </w:t>
      </w:r>
      <w:r w:rsidRPr="00E242F6">
        <w:rPr>
          <w:b/>
          <w:bCs/>
          <w:color w:val="000000"/>
          <w:sz w:val="28"/>
          <w:szCs w:val="28"/>
        </w:rPr>
        <w:t xml:space="preserve">деятельности малого предприятия ООО «Вента» </w:t>
      </w:r>
    </w:p>
    <w:p w14:paraId="73A86799" w14:textId="77777777" w:rsidR="00115A3B" w:rsidRDefault="00115A3B" w:rsidP="00AF0417">
      <w:pPr>
        <w:pStyle w:val="paragraph"/>
        <w:shd w:val="clear" w:color="auto" w:fill="FFFFFF"/>
        <w:spacing w:before="0" w:beforeAutospacing="0" w:after="0" w:afterAutospacing="0" w:line="360" w:lineRule="auto"/>
        <w:jc w:val="both"/>
        <w:textAlignment w:val="baseline"/>
        <w:rPr>
          <w:sz w:val="28"/>
          <w:szCs w:val="28"/>
        </w:rPr>
      </w:pPr>
    </w:p>
    <w:p w14:paraId="1E9B3E7D" w14:textId="67B5F5D6" w:rsidR="0047106C" w:rsidRPr="005F1D04" w:rsidRDefault="00917C3F" w:rsidP="005F1D04">
      <w:pPr>
        <w:pStyle w:val="paragraph"/>
        <w:shd w:val="clear" w:color="auto" w:fill="FFFFFF"/>
        <w:spacing w:before="0" w:beforeAutospacing="0" w:after="0" w:afterAutospacing="0" w:line="360" w:lineRule="auto"/>
        <w:ind w:firstLine="709"/>
        <w:jc w:val="both"/>
        <w:textAlignment w:val="baseline"/>
        <w:rPr>
          <w:color w:val="000000" w:themeColor="text1"/>
          <w:sz w:val="28"/>
          <w:szCs w:val="28"/>
        </w:rPr>
      </w:pPr>
      <w:bookmarkStart w:id="21" w:name="_Hlk105746500"/>
      <w:r w:rsidRPr="005F1D04">
        <w:rPr>
          <w:color w:val="000000" w:themeColor="text1"/>
          <w:sz w:val="28"/>
          <w:szCs w:val="28"/>
        </w:rPr>
        <w:t xml:space="preserve">ООО «Вента» является юридическим лицом, образованного </w:t>
      </w:r>
      <w:r w:rsidR="0047106C" w:rsidRPr="005F1D04">
        <w:rPr>
          <w:color w:val="000000" w:themeColor="text1"/>
          <w:sz w:val="28"/>
          <w:szCs w:val="28"/>
        </w:rPr>
        <w:t>18.07.2003</w:t>
      </w:r>
      <w:r w:rsidRPr="005F1D04">
        <w:rPr>
          <w:color w:val="000000" w:themeColor="text1"/>
          <w:sz w:val="28"/>
          <w:szCs w:val="28"/>
        </w:rPr>
        <w:t xml:space="preserve"> г. на неограниченный срок, в соответствие с требованиями Федерального закона «Об обществах с ограниченной ответственностью» от 08.02.1998 №14-ФЗ. Полное наименование организации: Общество с ограниченной ответственностью «</w:t>
      </w:r>
      <w:r w:rsidR="0047106C" w:rsidRPr="005F1D04">
        <w:rPr>
          <w:color w:val="000000" w:themeColor="text1"/>
          <w:sz w:val="28"/>
          <w:szCs w:val="28"/>
        </w:rPr>
        <w:t>Вента</w:t>
      </w:r>
      <w:r w:rsidRPr="005F1D04">
        <w:rPr>
          <w:color w:val="000000" w:themeColor="text1"/>
          <w:sz w:val="28"/>
          <w:szCs w:val="28"/>
        </w:rPr>
        <w:t>». Сокращенное наименование: ООО «</w:t>
      </w:r>
      <w:r w:rsidR="0047106C" w:rsidRPr="005F1D04">
        <w:rPr>
          <w:color w:val="000000" w:themeColor="text1"/>
          <w:sz w:val="28"/>
          <w:szCs w:val="28"/>
        </w:rPr>
        <w:t>Вента</w:t>
      </w:r>
      <w:r w:rsidRPr="005F1D04">
        <w:rPr>
          <w:color w:val="000000" w:themeColor="text1"/>
          <w:sz w:val="28"/>
          <w:szCs w:val="28"/>
        </w:rPr>
        <w:t xml:space="preserve">». Юридический адрес: </w:t>
      </w:r>
      <w:r w:rsidR="0047106C" w:rsidRPr="005F1D04">
        <w:rPr>
          <w:color w:val="000000" w:themeColor="text1"/>
          <w:sz w:val="28"/>
          <w:szCs w:val="28"/>
          <w:shd w:val="clear" w:color="auto" w:fill="FFFFFF"/>
        </w:rPr>
        <w:t>353800, Краснодарский край, ст</w:t>
      </w:r>
      <w:r w:rsidR="00381F81">
        <w:rPr>
          <w:color w:val="000000" w:themeColor="text1"/>
          <w:sz w:val="28"/>
          <w:szCs w:val="28"/>
          <w:shd w:val="clear" w:color="auto" w:fill="FFFFFF"/>
        </w:rPr>
        <w:t>ани</w:t>
      </w:r>
      <w:r w:rsidR="0047106C" w:rsidRPr="005F1D04">
        <w:rPr>
          <w:color w:val="000000" w:themeColor="text1"/>
          <w:sz w:val="28"/>
          <w:szCs w:val="28"/>
          <w:shd w:val="clear" w:color="auto" w:fill="FFFFFF"/>
        </w:rPr>
        <w:t>ца Полтавская, </w:t>
      </w:r>
      <w:r w:rsidR="007413A0">
        <w:rPr>
          <w:color w:val="000000" w:themeColor="text1"/>
          <w:sz w:val="28"/>
          <w:szCs w:val="28"/>
          <w:shd w:val="clear" w:color="auto" w:fill="FFFFFF"/>
        </w:rPr>
        <w:t>в</w:t>
      </w:r>
      <w:r w:rsidR="0047106C" w:rsidRPr="005F1D04">
        <w:rPr>
          <w:color w:val="000000" w:themeColor="text1"/>
          <w:sz w:val="28"/>
          <w:szCs w:val="28"/>
          <w:shd w:val="clear" w:color="auto" w:fill="FFFFFF"/>
        </w:rPr>
        <w:t xml:space="preserve"> 300 </w:t>
      </w:r>
      <w:r w:rsidR="007413A0">
        <w:rPr>
          <w:color w:val="000000" w:themeColor="text1"/>
          <w:sz w:val="28"/>
          <w:szCs w:val="28"/>
          <w:shd w:val="clear" w:color="auto" w:fill="FFFFFF"/>
        </w:rPr>
        <w:t>м</w:t>
      </w:r>
      <w:r w:rsidR="00381F81">
        <w:rPr>
          <w:color w:val="000000" w:themeColor="text1"/>
          <w:sz w:val="28"/>
          <w:szCs w:val="28"/>
          <w:shd w:val="clear" w:color="auto" w:fill="FFFFFF"/>
        </w:rPr>
        <w:t xml:space="preserve">. </w:t>
      </w:r>
      <w:r w:rsidR="007413A0">
        <w:rPr>
          <w:color w:val="000000" w:themeColor="text1"/>
          <w:sz w:val="28"/>
          <w:szCs w:val="28"/>
          <w:shd w:val="clear" w:color="auto" w:fill="FFFFFF"/>
        </w:rPr>
        <w:t>п</w:t>
      </w:r>
      <w:r w:rsidR="0047106C" w:rsidRPr="005F1D04">
        <w:rPr>
          <w:color w:val="000000" w:themeColor="text1"/>
          <w:sz w:val="28"/>
          <w:szCs w:val="28"/>
          <w:shd w:val="clear" w:color="auto" w:fill="FFFFFF"/>
        </w:rPr>
        <w:t xml:space="preserve">о </w:t>
      </w:r>
      <w:r w:rsidR="007413A0">
        <w:rPr>
          <w:color w:val="000000" w:themeColor="text1"/>
          <w:sz w:val="28"/>
          <w:szCs w:val="28"/>
          <w:shd w:val="clear" w:color="auto" w:fill="FFFFFF"/>
        </w:rPr>
        <w:t>н</w:t>
      </w:r>
      <w:r w:rsidR="0047106C" w:rsidRPr="005F1D04">
        <w:rPr>
          <w:color w:val="000000" w:themeColor="text1"/>
          <w:sz w:val="28"/>
          <w:szCs w:val="28"/>
          <w:shd w:val="clear" w:color="auto" w:fill="FFFFFF"/>
        </w:rPr>
        <w:t xml:space="preserve">аправлению </w:t>
      </w:r>
      <w:r w:rsidR="007413A0">
        <w:rPr>
          <w:color w:val="000000" w:themeColor="text1"/>
          <w:sz w:val="28"/>
          <w:szCs w:val="28"/>
          <w:shd w:val="clear" w:color="auto" w:fill="FFFFFF"/>
        </w:rPr>
        <w:t>н</w:t>
      </w:r>
      <w:r w:rsidR="0047106C" w:rsidRPr="005F1D04">
        <w:rPr>
          <w:color w:val="000000" w:themeColor="text1"/>
          <w:sz w:val="28"/>
          <w:szCs w:val="28"/>
          <w:shd w:val="clear" w:color="auto" w:fill="FFFFFF"/>
        </w:rPr>
        <w:t xml:space="preserve">а </w:t>
      </w:r>
      <w:r w:rsidR="007413A0">
        <w:rPr>
          <w:color w:val="000000" w:themeColor="text1"/>
          <w:sz w:val="28"/>
          <w:szCs w:val="28"/>
          <w:shd w:val="clear" w:color="auto" w:fill="FFFFFF"/>
        </w:rPr>
        <w:t>с</w:t>
      </w:r>
      <w:r w:rsidR="0047106C" w:rsidRPr="005F1D04">
        <w:rPr>
          <w:color w:val="000000" w:themeColor="text1"/>
          <w:sz w:val="28"/>
          <w:szCs w:val="28"/>
          <w:shd w:val="clear" w:color="auto" w:fill="FFFFFF"/>
        </w:rPr>
        <w:t>еверо-</w:t>
      </w:r>
      <w:r w:rsidR="007413A0">
        <w:rPr>
          <w:color w:val="000000" w:themeColor="text1"/>
          <w:sz w:val="28"/>
          <w:szCs w:val="28"/>
          <w:shd w:val="clear" w:color="auto" w:fill="FFFFFF"/>
        </w:rPr>
        <w:t>в</w:t>
      </w:r>
      <w:r w:rsidR="0047106C" w:rsidRPr="005F1D04">
        <w:rPr>
          <w:color w:val="000000" w:themeColor="text1"/>
          <w:sz w:val="28"/>
          <w:szCs w:val="28"/>
          <w:shd w:val="clear" w:color="auto" w:fill="FFFFFF"/>
        </w:rPr>
        <w:t xml:space="preserve">осток </w:t>
      </w:r>
      <w:r w:rsidR="007413A0">
        <w:rPr>
          <w:color w:val="000000" w:themeColor="text1"/>
          <w:sz w:val="28"/>
          <w:szCs w:val="28"/>
          <w:shd w:val="clear" w:color="auto" w:fill="FFFFFF"/>
        </w:rPr>
        <w:t>о</w:t>
      </w:r>
      <w:r w:rsidR="0047106C" w:rsidRPr="005F1D04">
        <w:rPr>
          <w:color w:val="000000" w:themeColor="text1"/>
          <w:sz w:val="28"/>
          <w:szCs w:val="28"/>
          <w:shd w:val="clear" w:color="auto" w:fill="FFFFFF"/>
        </w:rPr>
        <w:t xml:space="preserve">т </w:t>
      </w:r>
      <w:r w:rsidR="007413A0">
        <w:rPr>
          <w:color w:val="000000" w:themeColor="text1"/>
          <w:sz w:val="28"/>
          <w:szCs w:val="28"/>
          <w:shd w:val="clear" w:color="auto" w:fill="FFFFFF"/>
        </w:rPr>
        <w:t>ор</w:t>
      </w:r>
      <w:r w:rsidR="0047106C" w:rsidRPr="005F1D04">
        <w:rPr>
          <w:color w:val="000000" w:themeColor="text1"/>
          <w:sz w:val="28"/>
          <w:szCs w:val="28"/>
          <w:shd w:val="clear" w:color="auto" w:fill="FFFFFF"/>
        </w:rPr>
        <w:t>ие</w:t>
      </w:r>
      <w:r w:rsidR="00381F81">
        <w:rPr>
          <w:color w:val="000000" w:themeColor="text1"/>
          <w:sz w:val="28"/>
          <w:szCs w:val="28"/>
          <w:shd w:val="clear" w:color="auto" w:fill="FFFFFF"/>
        </w:rPr>
        <w:t>н</w:t>
      </w:r>
      <w:r w:rsidR="0047106C" w:rsidRPr="005F1D04">
        <w:rPr>
          <w:color w:val="000000" w:themeColor="text1"/>
          <w:sz w:val="28"/>
          <w:szCs w:val="28"/>
          <w:shd w:val="clear" w:color="auto" w:fill="FFFFFF"/>
        </w:rPr>
        <w:t xml:space="preserve">тира </w:t>
      </w:r>
      <w:r w:rsidR="009246AD">
        <w:rPr>
          <w:color w:val="000000" w:themeColor="text1"/>
          <w:sz w:val="28"/>
          <w:szCs w:val="28"/>
          <w:shd w:val="clear" w:color="auto" w:fill="FFFFFF"/>
        </w:rPr>
        <w:t>с</w:t>
      </w:r>
      <w:r w:rsidR="009246AD" w:rsidRPr="005F1D04">
        <w:rPr>
          <w:color w:val="000000" w:themeColor="text1"/>
          <w:sz w:val="28"/>
          <w:szCs w:val="28"/>
          <w:shd w:val="clear" w:color="auto" w:fill="FFFFFF"/>
        </w:rPr>
        <w:t>т. Полтавская</w:t>
      </w:r>
      <w:r w:rsidR="00381F81">
        <w:rPr>
          <w:color w:val="000000" w:themeColor="text1"/>
          <w:sz w:val="28"/>
          <w:szCs w:val="28"/>
          <w:shd w:val="clear" w:color="auto" w:fill="FFFFFF"/>
        </w:rPr>
        <w:t>.</w:t>
      </w:r>
    </w:p>
    <w:p w14:paraId="44B8F616" w14:textId="77777777" w:rsidR="0047106C" w:rsidRPr="005F1D04" w:rsidRDefault="00917C3F" w:rsidP="005F1D04">
      <w:pPr>
        <w:pStyle w:val="paragraph"/>
        <w:shd w:val="clear" w:color="auto" w:fill="FFFFFF"/>
        <w:spacing w:before="0" w:beforeAutospacing="0" w:after="0" w:afterAutospacing="0" w:line="360" w:lineRule="auto"/>
        <w:ind w:firstLine="709"/>
        <w:jc w:val="both"/>
        <w:textAlignment w:val="baseline"/>
        <w:rPr>
          <w:color w:val="000000" w:themeColor="text1"/>
          <w:sz w:val="28"/>
          <w:szCs w:val="28"/>
        </w:rPr>
      </w:pPr>
      <w:r w:rsidRPr="005F1D04">
        <w:rPr>
          <w:color w:val="000000" w:themeColor="text1"/>
          <w:sz w:val="28"/>
          <w:szCs w:val="28"/>
        </w:rPr>
        <w:t>ООО «</w:t>
      </w:r>
      <w:r w:rsidR="0047106C" w:rsidRPr="005F1D04">
        <w:rPr>
          <w:color w:val="000000" w:themeColor="text1"/>
          <w:sz w:val="28"/>
          <w:szCs w:val="28"/>
        </w:rPr>
        <w:t>Вента</w:t>
      </w:r>
      <w:r w:rsidRPr="005F1D04">
        <w:rPr>
          <w:color w:val="000000" w:themeColor="text1"/>
          <w:sz w:val="28"/>
          <w:szCs w:val="28"/>
        </w:rPr>
        <w:t xml:space="preserve">» в своей деятельности руководствуется учредительным документом – Уставом, законодательством Российской Федерации и обязательными для исполнения актами исполнительных органов власти. </w:t>
      </w:r>
    </w:p>
    <w:p w14:paraId="06C57812" w14:textId="3B6C8509" w:rsidR="001243A8" w:rsidRPr="005F1D04" w:rsidRDefault="00917C3F" w:rsidP="005F1D04">
      <w:pPr>
        <w:pStyle w:val="paragraph"/>
        <w:shd w:val="clear" w:color="auto" w:fill="FFFFFF"/>
        <w:spacing w:before="0" w:beforeAutospacing="0" w:after="0" w:afterAutospacing="0" w:line="360" w:lineRule="auto"/>
        <w:ind w:firstLine="709"/>
        <w:jc w:val="both"/>
        <w:textAlignment w:val="baseline"/>
        <w:rPr>
          <w:color w:val="000000" w:themeColor="text1"/>
          <w:sz w:val="28"/>
          <w:szCs w:val="28"/>
        </w:rPr>
      </w:pPr>
      <w:r w:rsidRPr="005F1D04">
        <w:rPr>
          <w:color w:val="000000" w:themeColor="text1"/>
          <w:sz w:val="28"/>
          <w:szCs w:val="28"/>
        </w:rPr>
        <w:lastRenderedPageBreak/>
        <w:t xml:space="preserve">Основным видом деятельности организации является </w:t>
      </w:r>
      <w:r w:rsidR="0047106C" w:rsidRPr="005F1D04">
        <w:rPr>
          <w:color w:val="000000" w:themeColor="text1"/>
          <w:sz w:val="28"/>
          <w:szCs w:val="28"/>
          <w:shd w:val="clear" w:color="auto" w:fill="FFFFFF"/>
        </w:rPr>
        <w:t xml:space="preserve">выращивание прочих плодовых и ягодных </w:t>
      </w:r>
      <w:r w:rsidR="009246AD" w:rsidRPr="005F1D04">
        <w:rPr>
          <w:color w:val="000000" w:themeColor="text1"/>
          <w:sz w:val="28"/>
          <w:szCs w:val="28"/>
          <w:shd w:val="clear" w:color="auto" w:fill="FFFFFF"/>
        </w:rPr>
        <w:t>культур</w:t>
      </w:r>
      <w:r w:rsidR="009246AD" w:rsidRPr="005F1D04">
        <w:rPr>
          <w:color w:val="000000" w:themeColor="text1"/>
          <w:sz w:val="28"/>
          <w:szCs w:val="28"/>
        </w:rPr>
        <w:t xml:space="preserve"> (</w:t>
      </w:r>
      <w:r w:rsidRPr="005F1D04">
        <w:rPr>
          <w:color w:val="000000" w:themeColor="text1"/>
          <w:sz w:val="28"/>
          <w:szCs w:val="28"/>
        </w:rPr>
        <w:t xml:space="preserve">ОКВЭД </w:t>
      </w:r>
      <w:r w:rsidR="0047106C" w:rsidRPr="005F1D04">
        <w:rPr>
          <w:color w:val="000000" w:themeColor="text1"/>
          <w:sz w:val="28"/>
          <w:szCs w:val="28"/>
        </w:rPr>
        <w:t>01.25.1</w:t>
      </w:r>
      <w:r w:rsidRPr="005F1D04">
        <w:rPr>
          <w:color w:val="000000" w:themeColor="text1"/>
          <w:sz w:val="28"/>
          <w:szCs w:val="28"/>
        </w:rPr>
        <w:t>)</w:t>
      </w:r>
    </w:p>
    <w:p w14:paraId="609C085A" w14:textId="77777777" w:rsidR="0047106C" w:rsidRPr="005F1D04" w:rsidRDefault="0047106C" w:rsidP="005F1D04">
      <w:pPr>
        <w:pStyle w:val="paragraph"/>
        <w:shd w:val="clear" w:color="auto" w:fill="FFFFFF"/>
        <w:spacing w:before="0" w:beforeAutospacing="0" w:after="0" w:afterAutospacing="0" w:line="360" w:lineRule="auto"/>
        <w:ind w:firstLine="709"/>
        <w:jc w:val="both"/>
        <w:textAlignment w:val="baseline"/>
        <w:rPr>
          <w:color w:val="000000" w:themeColor="text1"/>
          <w:sz w:val="28"/>
          <w:szCs w:val="28"/>
        </w:rPr>
      </w:pPr>
      <w:r w:rsidRPr="005F1D04">
        <w:rPr>
          <w:color w:val="000000" w:themeColor="text1"/>
          <w:sz w:val="28"/>
          <w:szCs w:val="28"/>
        </w:rPr>
        <w:t>ООО «Вента» так же производит дополнительные виды деятельности:</w:t>
      </w:r>
    </w:p>
    <w:p w14:paraId="5CF95F47" w14:textId="77777777" w:rsidR="0047106C" w:rsidRPr="005F1D04" w:rsidRDefault="0047106C"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eastAsia="Times New Roman" w:hAnsi="Times New Roman" w:cs="Times New Roman"/>
          <w:color w:val="000000" w:themeColor="text1"/>
          <w:sz w:val="28"/>
          <w:szCs w:val="28"/>
          <w:lang w:eastAsia="ru-RU"/>
        </w:rPr>
        <w:t>Выращивание зерновых культур</w:t>
      </w:r>
    </w:p>
    <w:p w14:paraId="65C906ED" w14:textId="77777777" w:rsidR="0047106C" w:rsidRPr="005F1D04" w:rsidRDefault="0047106C"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eastAsia="Times New Roman" w:hAnsi="Times New Roman" w:cs="Times New Roman"/>
          <w:color w:val="000000" w:themeColor="text1"/>
          <w:sz w:val="28"/>
          <w:szCs w:val="28"/>
          <w:lang w:eastAsia="ru-RU"/>
        </w:rPr>
        <w:t>Выращивание зернобобовых культур</w:t>
      </w:r>
    </w:p>
    <w:p w14:paraId="6C1B8DA8" w14:textId="77777777" w:rsidR="0047106C" w:rsidRPr="005F1D04" w:rsidRDefault="0047106C"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eastAsia="Times New Roman" w:hAnsi="Times New Roman" w:cs="Times New Roman"/>
          <w:color w:val="000000" w:themeColor="text1"/>
          <w:sz w:val="28"/>
          <w:szCs w:val="28"/>
          <w:lang w:eastAsia="ru-RU"/>
        </w:rPr>
        <w:t>Выращивание семян масличных культур</w:t>
      </w:r>
    </w:p>
    <w:p w14:paraId="781664E2" w14:textId="77777777" w:rsidR="0047106C" w:rsidRPr="005F1D04" w:rsidRDefault="0047106C"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eastAsia="Times New Roman" w:hAnsi="Times New Roman" w:cs="Times New Roman"/>
          <w:color w:val="000000" w:themeColor="text1"/>
          <w:sz w:val="28"/>
          <w:szCs w:val="28"/>
          <w:lang w:eastAsia="ru-RU"/>
        </w:rPr>
        <w:t>Выращивание овощей</w:t>
      </w:r>
    </w:p>
    <w:p w14:paraId="0E291FE0" w14:textId="77777777" w:rsidR="005F1D04" w:rsidRPr="005F1D04" w:rsidRDefault="005F1D04"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hAnsi="Times New Roman" w:cs="Times New Roman"/>
          <w:color w:val="000000" w:themeColor="text1"/>
          <w:sz w:val="28"/>
          <w:szCs w:val="28"/>
          <w:shd w:val="clear" w:color="auto" w:fill="FBFBF3"/>
        </w:rPr>
        <w:t>Выращивание прочих однолетних культур</w:t>
      </w:r>
    </w:p>
    <w:p w14:paraId="5AB88BE5" w14:textId="77777777" w:rsidR="005F1D04" w:rsidRPr="005F1D04" w:rsidRDefault="005F1D04"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hAnsi="Times New Roman" w:cs="Times New Roman"/>
          <w:color w:val="000000" w:themeColor="text1"/>
          <w:sz w:val="28"/>
          <w:szCs w:val="28"/>
          <w:shd w:val="clear" w:color="auto" w:fill="FBFBF3"/>
        </w:rPr>
        <w:t>Выращивание прочих многолетних культур</w:t>
      </w:r>
    </w:p>
    <w:p w14:paraId="74DBC0E1" w14:textId="77777777" w:rsidR="0047106C" w:rsidRPr="005F1D04" w:rsidRDefault="0047106C" w:rsidP="007334A5">
      <w:pPr>
        <w:pStyle w:val="a5"/>
        <w:numPr>
          <w:ilvl w:val="0"/>
          <w:numId w:val="25"/>
        </w:numPr>
        <w:shd w:val="clear" w:color="auto" w:fill="FFFFFF" w:themeFill="background1"/>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hAnsi="Times New Roman" w:cs="Times New Roman"/>
          <w:color w:val="000000" w:themeColor="text1"/>
          <w:sz w:val="28"/>
          <w:szCs w:val="28"/>
          <w:shd w:val="clear" w:color="auto" w:fill="FBFBF3"/>
        </w:rPr>
        <w:t>Торговля оптовая фруктами и овощами</w:t>
      </w:r>
    </w:p>
    <w:p w14:paraId="2D837F23" w14:textId="77777777" w:rsidR="0047106C" w:rsidRPr="005F1D04" w:rsidRDefault="0047106C"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F1D04">
        <w:rPr>
          <w:rFonts w:ascii="Times New Roman" w:hAnsi="Times New Roman" w:cs="Times New Roman"/>
          <w:color w:val="000000" w:themeColor="text1"/>
          <w:sz w:val="28"/>
          <w:szCs w:val="28"/>
          <w:shd w:val="clear" w:color="auto" w:fill="FBFBF3"/>
        </w:rPr>
        <w:t>Торговля розничная фруктами и овощами в специализированных магазинах</w:t>
      </w:r>
    </w:p>
    <w:p w14:paraId="28B11DE2" w14:textId="77777777" w:rsidR="0047106C" w:rsidRPr="00056A5C" w:rsidRDefault="005F1D04" w:rsidP="007334A5">
      <w:pPr>
        <w:pStyle w:val="a5"/>
        <w:numPr>
          <w:ilvl w:val="0"/>
          <w:numId w:val="25"/>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334A5">
        <w:rPr>
          <w:rFonts w:ascii="Times New Roman" w:hAnsi="Times New Roman" w:cs="Times New Roman"/>
          <w:color w:val="000000" w:themeColor="text1"/>
          <w:sz w:val="28"/>
          <w:szCs w:val="28"/>
        </w:rPr>
        <w:t>Предоставление услуг в области растениеводства</w:t>
      </w:r>
      <w:r w:rsidR="007334A5">
        <w:rPr>
          <w:rFonts w:ascii="Times New Roman" w:hAnsi="Times New Roman" w:cs="Times New Roman"/>
          <w:color w:val="000000" w:themeColor="text1"/>
          <w:sz w:val="28"/>
          <w:szCs w:val="28"/>
        </w:rPr>
        <w:t>.</w:t>
      </w:r>
    </w:p>
    <w:p w14:paraId="2DD43B79" w14:textId="77777777" w:rsidR="00DA09C1" w:rsidRDefault="00DA09C1" w:rsidP="005F1D04">
      <w:pPr>
        <w:tabs>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413A0">
        <w:rPr>
          <w:rFonts w:ascii="Times New Roman" w:hAnsi="Times New Roman" w:cs="Times New Roman"/>
          <w:color w:val="000000" w:themeColor="text1"/>
          <w:sz w:val="28"/>
          <w:szCs w:val="28"/>
        </w:rPr>
        <w:t>Представим организационную структуру компании (</w:t>
      </w:r>
      <w:r w:rsidR="007334A5">
        <w:rPr>
          <w:rFonts w:ascii="Times New Roman" w:hAnsi="Times New Roman" w:cs="Times New Roman"/>
          <w:color w:val="000000" w:themeColor="text1"/>
          <w:sz w:val="28"/>
          <w:szCs w:val="28"/>
        </w:rPr>
        <w:t>р</w:t>
      </w:r>
      <w:r w:rsidRPr="007413A0">
        <w:rPr>
          <w:rFonts w:ascii="Times New Roman" w:hAnsi="Times New Roman" w:cs="Times New Roman"/>
          <w:color w:val="000000" w:themeColor="text1"/>
          <w:sz w:val="28"/>
          <w:szCs w:val="28"/>
        </w:rPr>
        <w:t xml:space="preserve">исунок </w:t>
      </w:r>
      <w:r w:rsidR="008200CD" w:rsidRPr="008200CD">
        <w:rPr>
          <w:rFonts w:ascii="Times New Roman" w:hAnsi="Times New Roman" w:cs="Times New Roman"/>
          <w:color w:val="000000" w:themeColor="text1"/>
          <w:sz w:val="28"/>
          <w:szCs w:val="28"/>
        </w:rPr>
        <w:t>10</w:t>
      </w:r>
      <w:r w:rsidRPr="007413A0">
        <w:rPr>
          <w:rFonts w:ascii="Times New Roman" w:hAnsi="Times New Roman" w:cs="Times New Roman"/>
          <w:color w:val="000000" w:themeColor="text1"/>
          <w:sz w:val="28"/>
          <w:szCs w:val="28"/>
        </w:rPr>
        <w:t>).</w:t>
      </w:r>
    </w:p>
    <w:p w14:paraId="41FA58AA" w14:textId="77777777" w:rsidR="00056A5C" w:rsidRPr="007413A0" w:rsidRDefault="00056A5C" w:rsidP="005F1D04">
      <w:pPr>
        <w:tabs>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3C284514" w14:textId="52BD62F9" w:rsidR="00DA09C1" w:rsidRPr="00DA09C1" w:rsidRDefault="008B7F68" w:rsidP="00DA09C1">
      <w:pPr>
        <w:spacing w:after="0" w:line="360" w:lineRule="auto"/>
        <w:jc w:val="both"/>
        <w:rPr>
          <w:rFonts w:ascii="Times New Roman" w:hAnsi="Times New Roman" w:cs="Times New Roman"/>
          <w:color w:val="FF0000"/>
          <w:sz w:val="28"/>
          <w:szCs w:val="28"/>
        </w:rPr>
      </w:pPr>
      <w:r>
        <w:rPr>
          <w:rStyle w:val="menuitemdescriptiondescription"/>
          <w:b/>
          <w:noProof/>
          <w:lang w:eastAsia="ru-RU"/>
        </w:rPr>
        <mc:AlternateContent>
          <mc:Choice Requires="wpc">
            <w:drawing>
              <wp:inline distT="0" distB="0" distL="0" distR="0" wp14:anchorId="3962C891" wp14:editId="64BA1B7C">
                <wp:extent cx="6070600" cy="3667125"/>
                <wp:effectExtent l="0" t="11430" r="0" b="0"/>
                <wp:docPr id="65" name="Полотно 3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Rectangle 347"/>
                        <wps:cNvSpPr>
                          <a:spLocks noChangeArrowheads="1"/>
                        </wps:cNvSpPr>
                        <wps:spPr bwMode="auto">
                          <a:xfrm>
                            <a:off x="241300" y="0"/>
                            <a:ext cx="5628000" cy="342902"/>
                          </a:xfrm>
                          <a:prstGeom prst="rect">
                            <a:avLst/>
                          </a:prstGeom>
                          <a:solidFill>
                            <a:srgbClr val="FFFFFF"/>
                          </a:solidFill>
                          <a:ln w="9525">
                            <a:solidFill>
                              <a:srgbClr val="000000"/>
                            </a:solidFill>
                            <a:miter lim="800000"/>
                            <a:headEnd/>
                            <a:tailEnd/>
                          </a:ln>
                        </wps:spPr>
                        <wps:txbx>
                          <w:txbxContent>
                            <w:p w14:paraId="7E3F48D1" w14:textId="77777777" w:rsidR="00453206" w:rsidRPr="00521359" w:rsidRDefault="00453206" w:rsidP="00441B83">
                              <w:pPr>
                                <w:jc w:val="center"/>
                                <w:rPr>
                                  <w:rFonts w:ascii="Times New Roman" w:hAnsi="Times New Roman" w:cs="Times New Roman"/>
                                  <w:sz w:val="28"/>
                                  <w:szCs w:val="28"/>
                                </w:rPr>
                              </w:pPr>
                              <w:r>
                                <w:rPr>
                                  <w:rFonts w:ascii="Times New Roman" w:hAnsi="Times New Roman" w:cs="Times New Roman"/>
                                  <w:sz w:val="28"/>
                                  <w:szCs w:val="28"/>
                                </w:rPr>
                                <w:t>Директор</w:t>
                              </w:r>
                            </w:p>
                          </w:txbxContent>
                        </wps:txbx>
                        <wps:bodyPr rot="0" vert="horz" wrap="square" lIns="91440" tIns="45720" rIns="91440" bIns="45720" anchor="t" anchorCtr="0" upright="1">
                          <a:noAutofit/>
                        </wps:bodyPr>
                      </wps:wsp>
                      <wps:wsp>
                        <wps:cNvPr id="26" name="Rectangle 350"/>
                        <wps:cNvSpPr>
                          <a:spLocks noChangeArrowheads="1"/>
                        </wps:cNvSpPr>
                        <wps:spPr bwMode="auto">
                          <a:xfrm>
                            <a:off x="3798600" y="699805"/>
                            <a:ext cx="1714500" cy="524504"/>
                          </a:xfrm>
                          <a:prstGeom prst="rect">
                            <a:avLst/>
                          </a:prstGeom>
                          <a:solidFill>
                            <a:srgbClr val="FFFFFF"/>
                          </a:solidFill>
                          <a:ln w="9525">
                            <a:solidFill>
                              <a:srgbClr val="000000"/>
                            </a:solidFill>
                            <a:miter lim="800000"/>
                            <a:headEnd/>
                            <a:tailEnd/>
                          </a:ln>
                        </wps:spPr>
                        <wps:txbx>
                          <w:txbxContent>
                            <w:p w14:paraId="1D9C7C42"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Главный агроном</w:t>
                              </w:r>
                            </w:p>
                          </w:txbxContent>
                        </wps:txbx>
                        <wps:bodyPr rot="0" vert="horz" wrap="square" lIns="91440" tIns="45720" rIns="91440" bIns="45720" anchor="t" anchorCtr="0" upright="1">
                          <a:noAutofit/>
                        </wps:bodyPr>
                      </wps:wsp>
                      <wps:wsp>
                        <wps:cNvPr id="27" name="Rectangle 351"/>
                        <wps:cNvSpPr>
                          <a:spLocks noChangeArrowheads="1"/>
                        </wps:cNvSpPr>
                        <wps:spPr bwMode="auto">
                          <a:xfrm>
                            <a:off x="193700" y="1579211"/>
                            <a:ext cx="1310600" cy="312402"/>
                          </a:xfrm>
                          <a:prstGeom prst="rect">
                            <a:avLst/>
                          </a:prstGeom>
                          <a:solidFill>
                            <a:srgbClr val="FFFFFF"/>
                          </a:solidFill>
                          <a:ln w="9525">
                            <a:solidFill>
                              <a:srgbClr val="000000"/>
                            </a:solidFill>
                            <a:miter lim="800000"/>
                            <a:headEnd/>
                            <a:tailEnd/>
                          </a:ln>
                        </wps:spPr>
                        <wps:txbx>
                          <w:txbxContent>
                            <w:p w14:paraId="1AD56BE8"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Бухгалтеры</w:t>
                              </w:r>
                            </w:p>
                          </w:txbxContent>
                        </wps:txbx>
                        <wps:bodyPr rot="0" vert="horz" wrap="square" lIns="91440" tIns="45720" rIns="91440" bIns="45720" anchor="t" anchorCtr="0" upright="1">
                          <a:noAutofit/>
                        </wps:bodyPr>
                      </wps:wsp>
                      <wps:wsp>
                        <wps:cNvPr id="29" name="Rectangle 352"/>
                        <wps:cNvSpPr>
                          <a:spLocks noChangeArrowheads="1"/>
                        </wps:cNvSpPr>
                        <wps:spPr bwMode="auto">
                          <a:xfrm>
                            <a:off x="193700" y="690905"/>
                            <a:ext cx="1310600" cy="524504"/>
                          </a:xfrm>
                          <a:prstGeom prst="rect">
                            <a:avLst/>
                          </a:prstGeom>
                          <a:solidFill>
                            <a:srgbClr val="FFFFFF"/>
                          </a:solidFill>
                          <a:ln w="9525">
                            <a:solidFill>
                              <a:srgbClr val="000000"/>
                            </a:solidFill>
                            <a:miter lim="800000"/>
                            <a:headEnd/>
                            <a:tailEnd/>
                          </a:ln>
                        </wps:spPr>
                        <wps:txbx>
                          <w:txbxContent>
                            <w:p w14:paraId="7F70ED53" w14:textId="77777777" w:rsidR="00453206"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Главный </w:t>
                              </w:r>
                            </w:p>
                            <w:p w14:paraId="2A4D7D98"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бухгалтер</w:t>
                              </w:r>
                            </w:p>
                          </w:txbxContent>
                        </wps:txbx>
                        <wps:bodyPr rot="0" vert="horz" wrap="square" lIns="91440" tIns="45720" rIns="91440" bIns="45720" anchor="t" anchorCtr="0" upright="1">
                          <a:noAutofit/>
                        </wps:bodyPr>
                      </wps:wsp>
                      <wps:wsp>
                        <wps:cNvPr id="30" name="Rectangle 350"/>
                        <wps:cNvSpPr>
                          <a:spLocks noChangeArrowheads="1"/>
                        </wps:cNvSpPr>
                        <wps:spPr bwMode="auto">
                          <a:xfrm>
                            <a:off x="3371200" y="1600211"/>
                            <a:ext cx="1076300" cy="291402"/>
                          </a:xfrm>
                          <a:prstGeom prst="rect">
                            <a:avLst/>
                          </a:prstGeom>
                          <a:solidFill>
                            <a:srgbClr val="FFFFFF"/>
                          </a:solidFill>
                          <a:ln w="9525">
                            <a:solidFill>
                              <a:srgbClr val="000000"/>
                            </a:solidFill>
                            <a:miter lim="800000"/>
                            <a:headEnd/>
                            <a:tailEnd/>
                          </a:ln>
                        </wps:spPr>
                        <wps:txbx>
                          <w:txbxContent>
                            <w:p w14:paraId="6BD9633A"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 Складом</w:t>
                              </w:r>
                            </w:p>
                          </w:txbxContent>
                        </wps:txbx>
                        <wps:bodyPr rot="0" vert="horz" wrap="square" lIns="91440" tIns="45720" rIns="91440" bIns="45720" anchor="t" anchorCtr="0" upright="1">
                          <a:noAutofit/>
                        </wps:bodyPr>
                      </wps:wsp>
                      <wps:wsp>
                        <wps:cNvPr id="31" name="Rectangle 350"/>
                        <wps:cNvSpPr>
                          <a:spLocks noChangeArrowheads="1"/>
                        </wps:cNvSpPr>
                        <wps:spPr bwMode="auto">
                          <a:xfrm>
                            <a:off x="3371200" y="2026914"/>
                            <a:ext cx="1076300" cy="443903"/>
                          </a:xfrm>
                          <a:prstGeom prst="rect">
                            <a:avLst/>
                          </a:prstGeom>
                          <a:solidFill>
                            <a:srgbClr val="FFFFFF"/>
                          </a:solidFill>
                          <a:ln w="9525">
                            <a:solidFill>
                              <a:srgbClr val="000000"/>
                            </a:solidFill>
                            <a:miter lim="800000"/>
                            <a:headEnd/>
                            <a:tailEnd/>
                          </a:ln>
                        </wps:spPr>
                        <wps:txbx>
                          <w:txbxContent>
                            <w:p w14:paraId="32BF5A48"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Рабочие склада</w:t>
                              </w:r>
                            </w:p>
                          </w:txbxContent>
                        </wps:txbx>
                        <wps:bodyPr rot="0" vert="horz" wrap="square" lIns="91440" tIns="45720" rIns="91440" bIns="45720" anchor="t" anchorCtr="0" upright="1">
                          <a:noAutofit/>
                        </wps:bodyPr>
                      </wps:wsp>
                      <wps:wsp>
                        <wps:cNvPr id="32" name="Rectangle 350"/>
                        <wps:cNvSpPr>
                          <a:spLocks noChangeArrowheads="1"/>
                        </wps:cNvSpPr>
                        <wps:spPr bwMode="auto">
                          <a:xfrm>
                            <a:off x="3371200" y="3072821"/>
                            <a:ext cx="1076300" cy="490203"/>
                          </a:xfrm>
                          <a:prstGeom prst="rect">
                            <a:avLst/>
                          </a:prstGeom>
                          <a:solidFill>
                            <a:srgbClr val="FFFFFF"/>
                          </a:solidFill>
                          <a:ln w="9525">
                            <a:solidFill>
                              <a:srgbClr val="000000"/>
                            </a:solidFill>
                            <a:miter lim="800000"/>
                            <a:headEnd/>
                            <a:tailEnd/>
                          </a:ln>
                        </wps:spPr>
                        <wps:txbx>
                          <w:txbxContent>
                            <w:p w14:paraId="373819FE"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Рабочие холодильника</w:t>
                              </w:r>
                            </w:p>
                          </w:txbxContent>
                        </wps:txbx>
                        <wps:bodyPr rot="0" vert="horz" wrap="square" lIns="91440" tIns="45720" rIns="91440" bIns="45720" anchor="t" anchorCtr="0" upright="1">
                          <a:noAutofit/>
                        </wps:bodyPr>
                      </wps:wsp>
                      <wps:wsp>
                        <wps:cNvPr id="33" name="Rectangle 351"/>
                        <wps:cNvSpPr>
                          <a:spLocks noChangeArrowheads="1"/>
                        </wps:cNvSpPr>
                        <wps:spPr bwMode="auto">
                          <a:xfrm>
                            <a:off x="193700" y="2053614"/>
                            <a:ext cx="1310600" cy="312402"/>
                          </a:xfrm>
                          <a:prstGeom prst="rect">
                            <a:avLst/>
                          </a:prstGeom>
                          <a:solidFill>
                            <a:srgbClr val="FFFFFF"/>
                          </a:solidFill>
                          <a:ln w="9525">
                            <a:solidFill>
                              <a:srgbClr val="000000"/>
                            </a:solidFill>
                            <a:miter lim="800000"/>
                            <a:headEnd/>
                            <a:tailEnd/>
                          </a:ln>
                        </wps:spPr>
                        <wps:txbx>
                          <w:txbxContent>
                            <w:p w14:paraId="76EC974B"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Экономист</w:t>
                              </w:r>
                            </w:p>
                          </w:txbxContent>
                        </wps:txbx>
                        <wps:bodyPr rot="0" vert="horz" wrap="square" lIns="91440" tIns="45720" rIns="91440" bIns="45720" anchor="t" anchorCtr="0" upright="1">
                          <a:noAutofit/>
                        </wps:bodyPr>
                      </wps:wsp>
                      <wps:wsp>
                        <wps:cNvPr id="34" name="Rectangle 350"/>
                        <wps:cNvSpPr>
                          <a:spLocks noChangeArrowheads="1"/>
                        </wps:cNvSpPr>
                        <wps:spPr bwMode="auto">
                          <a:xfrm>
                            <a:off x="3371200" y="2529817"/>
                            <a:ext cx="1076300" cy="474403"/>
                          </a:xfrm>
                          <a:prstGeom prst="rect">
                            <a:avLst/>
                          </a:prstGeom>
                          <a:solidFill>
                            <a:srgbClr val="FFFFFF"/>
                          </a:solidFill>
                          <a:ln w="9525">
                            <a:solidFill>
                              <a:srgbClr val="000000"/>
                            </a:solidFill>
                            <a:miter lim="800000"/>
                            <a:headEnd/>
                            <a:tailEnd/>
                          </a:ln>
                        </wps:spPr>
                        <wps:txbx>
                          <w:txbxContent>
                            <w:p w14:paraId="3C946F6D"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 Холодильником</w:t>
                              </w:r>
                            </w:p>
                          </w:txbxContent>
                        </wps:txbx>
                        <wps:bodyPr rot="0" vert="horz" wrap="square" lIns="91440" tIns="45720" rIns="91440" bIns="45720" anchor="t" anchorCtr="0" upright="1">
                          <a:noAutofit/>
                        </wps:bodyPr>
                      </wps:wsp>
                      <wps:wsp>
                        <wps:cNvPr id="35" name="Rectangle 351"/>
                        <wps:cNvSpPr>
                          <a:spLocks noChangeArrowheads="1"/>
                        </wps:cNvSpPr>
                        <wps:spPr bwMode="auto">
                          <a:xfrm>
                            <a:off x="193700" y="2529817"/>
                            <a:ext cx="1310600" cy="312402"/>
                          </a:xfrm>
                          <a:prstGeom prst="rect">
                            <a:avLst/>
                          </a:prstGeom>
                          <a:solidFill>
                            <a:srgbClr val="FFFFFF"/>
                          </a:solidFill>
                          <a:ln w="9525">
                            <a:solidFill>
                              <a:srgbClr val="000000"/>
                            </a:solidFill>
                            <a:miter lim="800000"/>
                            <a:headEnd/>
                            <a:tailEnd/>
                          </a:ln>
                        </wps:spPr>
                        <wps:txbx>
                          <w:txbxContent>
                            <w:p w14:paraId="410D55E9"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Кассир</w:t>
                              </w:r>
                            </w:p>
                          </w:txbxContent>
                        </wps:txbx>
                        <wps:bodyPr rot="0" vert="horz" wrap="square" lIns="91440" tIns="45720" rIns="91440" bIns="45720" anchor="t" anchorCtr="0" upright="1">
                          <a:noAutofit/>
                        </wps:bodyPr>
                      </wps:wsp>
                      <wps:wsp>
                        <wps:cNvPr id="36" name="Rectangle 350"/>
                        <wps:cNvSpPr>
                          <a:spLocks noChangeArrowheads="1"/>
                        </wps:cNvSpPr>
                        <wps:spPr bwMode="auto">
                          <a:xfrm>
                            <a:off x="1821200" y="690905"/>
                            <a:ext cx="1352500" cy="524504"/>
                          </a:xfrm>
                          <a:prstGeom prst="rect">
                            <a:avLst/>
                          </a:prstGeom>
                          <a:solidFill>
                            <a:srgbClr val="FFFFFF"/>
                          </a:solidFill>
                          <a:ln w="9525">
                            <a:solidFill>
                              <a:srgbClr val="000000"/>
                            </a:solidFill>
                            <a:miter lim="800000"/>
                            <a:headEnd/>
                            <a:tailEnd/>
                          </a:ln>
                        </wps:spPr>
                        <wps:txbx>
                          <w:txbxContent>
                            <w:p w14:paraId="6A62855A" w14:textId="77777777" w:rsidR="00453206"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Главный </w:t>
                              </w:r>
                            </w:p>
                            <w:p w14:paraId="60A2C3B5"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инженер</w:t>
                              </w:r>
                            </w:p>
                          </w:txbxContent>
                        </wps:txbx>
                        <wps:bodyPr rot="0" vert="horz" wrap="square" lIns="91440" tIns="45720" rIns="91440" bIns="45720" anchor="t" anchorCtr="0" upright="1">
                          <a:noAutofit/>
                        </wps:bodyPr>
                      </wps:wsp>
                      <wps:wsp>
                        <wps:cNvPr id="37" name="Rectangle 351"/>
                        <wps:cNvSpPr>
                          <a:spLocks noChangeArrowheads="1"/>
                        </wps:cNvSpPr>
                        <wps:spPr bwMode="auto">
                          <a:xfrm>
                            <a:off x="1821200" y="1579211"/>
                            <a:ext cx="1226200" cy="312402"/>
                          </a:xfrm>
                          <a:prstGeom prst="rect">
                            <a:avLst/>
                          </a:prstGeom>
                          <a:solidFill>
                            <a:srgbClr val="FFFFFF"/>
                          </a:solidFill>
                          <a:ln w="9525">
                            <a:solidFill>
                              <a:srgbClr val="000000"/>
                            </a:solidFill>
                            <a:miter lim="800000"/>
                            <a:headEnd/>
                            <a:tailEnd/>
                          </a:ln>
                        </wps:spPr>
                        <wps:txbx>
                          <w:txbxContent>
                            <w:p w14:paraId="6EDCC354"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Механизаторы</w:t>
                              </w:r>
                            </w:p>
                          </w:txbxContent>
                        </wps:txbx>
                        <wps:bodyPr rot="0" vert="horz" wrap="square" lIns="91440" tIns="45720" rIns="91440" bIns="45720" anchor="t" anchorCtr="0" upright="1">
                          <a:noAutofit/>
                        </wps:bodyPr>
                      </wps:wsp>
                      <wps:wsp>
                        <wps:cNvPr id="38" name="Rectangle 351"/>
                        <wps:cNvSpPr>
                          <a:spLocks noChangeArrowheads="1"/>
                        </wps:cNvSpPr>
                        <wps:spPr bwMode="auto">
                          <a:xfrm>
                            <a:off x="4760000" y="1579211"/>
                            <a:ext cx="1183000" cy="312402"/>
                          </a:xfrm>
                          <a:prstGeom prst="rect">
                            <a:avLst/>
                          </a:prstGeom>
                          <a:solidFill>
                            <a:srgbClr val="FFFFFF"/>
                          </a:solidFill>
                          <a:ln w="9525">
                            <a:solidFill>
                              <a:srgbClr val="000000"/>
                            </a:solidFill>
                            <a:miter lim="800000"/>
                            <a:headEnd/>
                            <a:tailEnd/>
                          </a:ln>
                        </wps:spPr>
                        <wps:txbx>
                          <w:txbxContent>
                            <w:p w14:paraId="4063874A"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Трактористы</w:t>
                              </w:r>
                            </w:p>
                          </w:txbxContent>
                        </wps:txbx>
                        <wps:bodyPr rot="0" vert="horz" wrap="square" lIns="91440" tIns="45720" rIns="91440" bIns="45720" anchor="t" anchorCtr="0" upright="1">
                          <a:noAutofit/>
                        </wps:bodyPr>
                      </wps:wsp>
                      <wps:wsp>
                        <wps:cNvPr id="39" name="Rectangle 351"/>
                        <wps:cNvSpPr>
                          <a:spLocks noChangeArrowheads="1"/>
                        </wps:cNvSpPr>
                        <wps:spPr bwMode="auto">
                          <a:xfrm>
                            <a:off x="4760000" y="2158315"/>
                            <a:ext cx="1183000" cy="312402"/>
                          </a:xfrm>
                          <a:prstGeom prst="rect">
                            <a:avLst/>
                          </a:prstGeom>
                          <a:solidFill>
                            <a:srgbClr val="FFFFFF"/>
                          </a:solidFill>
                          <a:ln w="9525">
                            <a:solidFill>
                              <a:srgbClr val="000000"/>
                            </a:solidFill>
                            <a:miter lim="800000"/>
                            <a:headEnd/>
                            <a:tailEnd/>
                          </a:ln>
                        </wps:spPr>
                        <wps:txbx>
                          <w:txbxContent>
                            <w:p w14:paraId="407BEEB3"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Комбайнеры</w:t>
                              </w:r>
                            </w:p>
                          </w:txbxContent>
                        </wps:txbx>
                        <wps:bodyPr rot="0" vert="horz" wrap="square" lIns="91440" tIns="45720" rIns="91440" bIns="45720" anchor="t" anchorCtr="0" upright="1">
                          <a:noAutofit/>
                        </wps:bodyPr>
                      </wps:wsp>
                      <wps:wsp>
                        <wps:cNvPr id="40" name="AutoShape 108"/>
                        <wps:cNvCnPr>
                          <a:cxnSpLocks noChangeShapeType="1"/>
                        </wps:cNvCnPr>
                        <wps:spPr bwMode="auto">
                          <a:xfrm>
                            <a:off x="849000" y="479403"/>
                            <a:ext cx="38043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10"/>
                        <wps:cNvCnPr>
                          <a:cxnSpLocks noChangeShapeType="1"/>
                          <a:stCxn id="24" idx="2"/>
                        </wps:cNvCnPr>
                        <wps:spPr bwMode="auto">
                          <a:xfrm>
                            <a:off x="3055600" y="342902"/>
                            <a:ext cx="100" cy="136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12"/>
                        <wps:cNvCnPr>
                          <a:cxnSpLocks noChangeShapeType="1"/>
                        </wps:cNvCnPr>
                        <wps:spPr bwMode="auto">
                          <a:xfrm>
                            <a:off x="849000" y="488303"/>
                            <a:ext cx="100" cy="21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16"/>
                        <wps:cNvCnPr>
                          <a:cxnSpLocks noChangeShapeType="1"/>
                          <a:stCxn id="29" idx="2"/>
                        </wps:cNvCnPr>
                        <wps:spPr bwMode="auto">
                          <a:xfrm>
                            <a:off x="849000" y="1215408"/>
                            <a:ext cx="100" cy="215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17"/>
                        <wps:cNvCnPr>
                          <a:cxnSpLocks noChangeShapeType="1"/>
                        </wps:cNvCnPr>
                        <wps:spPr bwMode="auto">
                          <a:xfrm>
                            <a:off x="849000" y="1430610"/>
                            <a:ext cx="79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18"/>
                        <wps:cNvCnPr>
                          <a:cxnSpLocks noChangeShapeType="1"/>
                        </wps:cNvCnPr>
                        <wps:spPr bwMode="auto">
                          <a:xfrm>
                            <a:off x="1648500" y="1430610"/>
                            <a:ext cx="100" cy="12554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19"/>
                        <wps:cNvCnPr>
                          <a:cxnSpLocks noChangeShapeType="1"/>
                          <a:endCxn id="27" idx="3"/>
                        </wps:cNvCnPr>
                        <wps:spPr bwMode="auto">
                          <a:xfrm flipH="1">
                            <a:off x="1504300" y="1735512"/>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21"/>
                        <wps:cNvCnPr>
                          <a:cxnSpLocks noChangeShapeType="1"/>
                          <a:endCxn id="27" idx="3"/>
                        </wps:cNvCnPr>
                        <wps:spPr bwMode="auto">
                          <a:xfrm flipH="1">
                            <a:off x="1504300" y="1735512"/>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22"/>
                        <wps:cNvCnPr>
                          <a:cxnSpLocks noChangeShapeType="1"/>
                          <a:endCxn id="27" idx="3"/>
                        </wps:cNvCnPr>
                        <wps:spPr bwMode="auto">
                          <a:xfrm flipH="1">
                            <a:off x="1504300" y="1735512"/>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23"/>
                        <wps:cNvCnPr>
                          <a:cxnSpLocks noChangeShapeType="1"/>
                        </wps:cNvCnPr>
                        <wps:spPr bwMode="auto">
                          <a:xfrm>
                            <a:off x="3909700" y="1397610"/>
                            <a:ext cx="1442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25"/>
                        <wps:cNvCnPr>
                          <a:cxnSpLocks noChangeShapeType="1"/>
                        </wps:cNvCnPr>
                        <wps:spPr bwMode="auto">
                          <a:xfrm>
                            <a:off x="4657100" y="480103"/>
                            <a:ext cx="100" cy="202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27"/>
                        <wps:cNvCnPr>
                          <a:cxnSpLocks noChangeShapeType="1"/>
                        </wps:cNvCnPr>
                        <wps:spPr bwMode="auto">
                          <a:xfrm>
                            <a:off x="4569500" y="1398310"/>
                            <a:ext cx="100" cy="1878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29"/>
                        <wps:cNvCnPr>
                          <a:cxnSpLocks noChangeShapeType="1"/>
                        </wps:cNvCnPr>
                        <wps:spPr bwMode="auto">
                          <a:xfrm>
                            <a:off x="4569500" y="2308916"/>
                            <a:ext cx="1936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33"/>
                        <wps:cNvCnPr>
                          <a:cxnSpLocks noChangeShapeType="1"/>
                        </wps:cNvCnPr>
                        <wps:spPr bwMode="auto">
                          <a:xfrm>
                            <a:off x="2434600" y="488303"/>
                            <a:ext cx="100" cy="21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34"/>
                        <wps:cNvCnPr>
                          <a:cxnSpLocks noChangeShapeType="1"/>
                        </wps:cNvCnPr>
                        <wps:spPr bwMode="auto">
                          <a:xfrm>
                            <a:off x="4566300" y="1735512"/>
                            <a:ext cx="1937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35"/>
                        <wps:cNvCnPr>
                          <a:cxnSpLocks noChangeShapeType="1"/>
                        </wps:cNvCnPr>
                        <wps:spPr bwMode="auto">
                          <a:xfrm flipH="1">
                            <a:off x="1504300" y="2205415"/>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36"/>
                        <wps:cNvCnPr>
                          <a:cxnSpLocks noChangeShapeType="1"/>
                        </wps:cNvCnPr>
                        <wps:spPr bwMode="auto">
                          <a:xfrm flipH="1">
                            <a:off x="1504300" y="2670818"/>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37"/>
                        <wps:cNvCnPr>
                          <a:cxnSpLocks noChangeShapeType="1"/>
                        </wps:cNvCnPr>
                        <wps:spPr bwMode="auto">
                          <a:xfrm flipH="1">
                            <a:off x="4422100" y="1735512"/>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38"/>
                        <wps:cNvCnPr>
                          <a:cxnSpLocks noChangeShapeType="1"/>
                        </wps:cNvCnPr>
                        <wps:spPr bwMode="auto">
                          <a:xfrm flipH="1">
                            <a:off x="4447500" y="2205415"/>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39"/>
                        <wps:cNvCnPr>
                          <a:cxnSpLocks noChangeShapeType="1"/>
                        </wps:cNvCnPr>
                        <wps:spPr bwMode="auto">
                          <a:xfrm flipH="1">
                            <a:off x="4422100" y="2686018"/>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40"/>
                        <wps:cNvCnPr>
                          <a:cxnSpLocks noChangeShapeType="1"/>
                        </wps:cNvCnPr>
                        <wps:spPr bwMode="auto">
                          <a:xfrm flipH="1">
                            <a:off x="4425300" y="3276622"/>
                            <a:ext cx="1442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41"/>
                        <wps:cNvCnPr>
                          <a:cxnSpLocks noChangeShapeType="1"/>
                        </wps:cNvCnPr>
                        <wps:spPr bwMode="auto">
                          <a:xfrm>
                            <a:off x="3909700" y="1388709"/>
                            <a:ext cx="100" cy="21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42"/>
                        <wps:cNvCnPr>
                          <a:cxnSpLocks noChangeShapeType="1"/>
                        </wps:cNvCnPr>
                        <wps:spPr bwMode="auto">
                          <a:xfrm>
                            <a:off x="5351800" y="1388709"/>
                            <a:ext cx="100" cy="21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43"/>
                        <wps:cNvCnPr>
                          <a:cxnSpLocks noChangeShapeType="1"/>
                          <a:stCxn id="26" idx="2"/>
                          <a:endCxn id="27" idx="0"/>
                        </wps:cNvCnPr>
                        <wps:spPr bwMode="auto">
                          <a:xfrm flipH="1">
                            <a:off x="849000" y="1224308"/>
                            <a:ext cx="3806800" cy="354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44"/>
                        <wps:cNvCnPr>
                          <a:cxnSpLocks noChangeShapeType="1"/>
                        </wps:cNvCnPr>
                        <wps:spPr bwMode="auto">
                          <a:xfrm>
                            <a:off x="4653300" y="1224308"/>
                            <a:ext cx="100" cy="211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962C891" id="Полотно 345" o:spid="_x0000_s1045" editas="canvas" style="width:478pt;height:288.75pt;mso-position-horizontal-relative:char;mso-position-vertical-relative:line" coordsize="60706,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">
                <v:shape id="_x0000_s1046" type="#_x0000_t75" style="position:absolute;width:60706;height:36671;visibility:visible;mso-wrap-style:square">
                  <v:fill o:detectmouseclick="t"/>
                  <v:path o:connecttype="none"/>
                </v:shape>
                <v:rect id="Rectangle 347" o:spid="_x0000_s1047" style="position:absolute;left:2413;width:56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14:paraId="7E3F48D1" w14:textId="77777777" w:rsidR="00453206" w:rsidRPr="00521359" w:rsidRDefault="00453206" w:rsidP="00441B83">
                        <w:pPr>
                          <w:jc w:val="center"/>
                          <w:rPr>
                            <w:rFonts w:ascii="Times New Roman" w:hAnsi="Times New Roman" w:cs="Times New Roman"/>
                            <w:sz w:val="28"/>
                            <w:szCs w:val="28"/>
                          </w:rPr>
                        </w:pPr>
                        <w:r>
                          <w:rPr>
                            <w:rFonts w:ascii="Times New Roman" w:hAnsi="Times New Roman" w:cs="Times New Roman"/>
                            <w:sz w:val="28"/>
                            <w:szCs w:val="28"/>
                          </w:rPr>
                          <w:t>Директор</w:t>
                        </w:r>
                      </w:p>
                    </w:txbxContent>
                  </v:textbox>
                </v:rect>
                <v:rect id="Rectangle 350" o:spid="_x0000_s1048" style="position:absolute;left:37986;top:6998;width:17145;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1D9C7C42"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Главный агроном</w:t>
                        </w:r>
                      </w:p>
                    </w:txbxContent>
                  </v:textbox>
                </v:rect>
                <v:rect id="Rectangle 351" o:spid="_x0000_s1049" style="position:absolute;left:1937;top:15792;width:1310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1AD56BE8"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Бухгалтеры</w:t>
                        </w:r>
                      </w:p>
                    </w:txbxContent>
                  </v:textbox>
                </v:rect>
                <v:rect id="Rectangle 352" o:spid="_x0000_s1050" style="position:absolute;left:1937;top:6909;width:13106;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7F70ED53" w14:textId="77777777" w:rsidR="00453206"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Главный </w:t>
                        </w:r>
                      </w:p>
                      <w:p w14:paraId="2A4D7D98"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бухгалтер</w:t>
                        </w:r>
                      </w:p>
                    </w:txbxContent>
                  </v:textbox>
                </v:rect>
                <v:rect id="Rectangle 350" o:spid="_x0000_s1051" style="position:absolute;left:33712;top:16002;width:1076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6BD9633A"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 Складом</w:t>
                        </w:r>
                      </w:p>
                    </w:txbxContent>
                  </v:textbox>
                </v:rect>
                <v:rect id="Rectangle 350" o:spid="_x0000_s1052" style="position:absolute;left:33712;top:20269;width:1076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32BF5A48"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Рабочие склада</w:t>
                        </w:r>
                      </w:p>
                    </w:txbxContent>
                  </v:textbox>
                </v:rect>
                <v:rect id="Rectangle 350" o:spid="_x0000_s1053" style="position:absolute;left:33712;top:30728;width:10763;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373819FE"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Рабочие холодильника</w:t>
                        </w:r>
                      </w:p>
                    </w:txbxContent>
                  </v:textbox>
                </v:rect>
                <v:rect id="Rectangle 351" o:spid="_x0000_s1054" style="position:absolute;left:1937;top:20536;width:1310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14:paraId="76EC974B"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Экономист</w:t>
                        </w:r>
                      </w:p>
                    </w:txbxContent>
                  </v:textbox>
                </v:rect>
                <v:rect id="Rectangle 350" o:spid="_x0000_s1055" style="position:absolute;left:33712;top:25298;width:10763;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14:paraId="3C946F6D"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 Холодильником</w:t>
                        </w:r>
                      </w:p>
                    </w:txbxContent>
                  </v:textbox>
                </v:rect>
                <v:rect id="Rectangle 351" o:spid="_x0000_s1056" style="position:absolute;left:1937;top:25298;width:1310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410D55E9"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Кассир</w:t>
                        </w:r>
                      </w:p>
                    </w:txbxContent>
                  </v:textbox>
                </v:rect>
                <v:rect id="Rectangle 350" o:spid="_x0000_s1057" style="position:absolute;left:18212;top:6909;width:13525;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A62855A" w14:textId="77777777" w:rsidR="00453206"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Главный </w:t>
                        </w:r>
                      </w:p>
                      <w:p w14:paraId="60A2C3B5" w14:textId="77777777" w:rsidR="00453206" w:rsidRPr="0041355B" w:rsidRDefault="00453206" w:rsidP="00441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инженер</w:t>
                        </w:r>
                      </w:p>
                    </w:txbxContent>
                  </v:textbox>
                </v:rect>
                <v:rect id="Rectangle 351" o:spid="_x0000_s1058" style="position:absolute;left:18212;top:15792;width:1226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6EDCC354"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Механизаторы</w:t>
                        </w:r>
                      </w:p>
                    </w:txbxContent>
                  </v:textbox>
                </v:rect>
                <v:rect id="Rectangle 351" o:spid="_x0000_s1059" style="position:absolute;left:47600;top:15792;width:1183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4063874A"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Трактористы</w:t>
                        </w:r>
                      </w:p>
                    </w:txbxContent>
                  </v:textbox>
                </v:rect>
                <v:rect id="Rectangle 351" o:spid="_x0000_s1060" style="position:absolute;left:47600;top:21583;width:1183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407BEEB3" w14:textId="77777777" w:rsidR="00453206" w:rsidRPr="0041355B" w:rsidRDefault="00453206" w:rsidP="00441B83">
                        <w:pPr>
                          <w:jc w:val="center"/>
                          <w:rPr>
                            <w:rFonts w:ascii="Times New Roman" w:hAnsi="Times New Roman" w:cs="Times New Roman"/>
                            <w:sz w:val="24"/>
                            <w:szCs w:val="24"/>
                          </w:rPr>
                        </w:pPr>
                        <w:r>
                          <w:rPr>
                            <w:rFonts w:ascii="Times New Roman" w:hAnsi="Times New Roman" w:cs="Times New Roman"/>
                            <w:sz w:val="24"/>
                            <w:szCs w:val="24"/>
                          </w:rPr>
                          <w:t>Комбайнеры</w:t>
                        </w:r>
                      </w:p>
                    </w:txbxContent>
                  </v:textbox>
                </v:rect>
                <v:shape id="AutoShape 108" o:spid="_x0000_s1061" type="#_x0000_t32" style="position:absolute;left:8490;top:4794;width:380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10" o:spid="_x0000_s1062" type="#_x0000_t32" style="position:absolute;left:30556;top:3429;width:1;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12" o:spid="_x0000_s1063" type="#_x0000_t32" style="position:absolute;left:8490;top:4883;width:1;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16" o:spid="_x0000_s1064" type="#_x0000_t32" style="position:absolute;left:8490;top:12154;width:1;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17" o:spid="_x0000_s1065" type="#_x0000_t32" style="position:absolute;left:8490;top:14306;width:7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18" o:spid="_x0000_s1066" type="#_x0000_t32" style="position:absolute;left:16485;top:14306;width:1;height:1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119" o:spid="_x0000_s1067" type="#_x0000_t32" style="position:absolute;left:15043;top:17355;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121" o:spid="_x0000_s1068" type="#_x0000_t32" style="position:absolute;left:15043;top:17355;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122" o:spid="_x0000_s1069" type="#_x0000_t32" style="position:absolute;left:15043;top:17355;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123" o:spid="_x0000_s1070" type="#_x0000_t32" style="position:absolute;left:39097;top:13976;width:144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125" o:spid="_x0000_s1071" type="#_x0000_t32" style="position:absolute;left:46571;top:4801;width:1;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27" o:spid="_x0000_s1072" type="#_x0000_t32" style="position:absolute;left:45695;top:13983;width:1;height:18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29" o:spid="_x0000_s1073" type="#_x0000_t32" style="position:absolute;left:45695;top:23089;width:19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33" o:spid="_x0000_s1074" type="#_x0000_t32" style="position:absolute;left:24346;top:4883;width:1;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34" o:spid="_x0000_s1075" type="#_x0000_t32" style="position:absolute;left:45663;top:17355;width:19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35" o:spid="_x0000_s1076" type="#_x0000_t32" style="position:absolute;left:15043;top:22054;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136" o:spid="_x0000_s1077" type="#_x0000_t32" style="position:absolute;left:15043;top:26708;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137" o:spid="_x0000_s1078" type="#_x0000_t32" style="position:absolute;left:44221;top:17355;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38" o:spid="_x0000_s1079" type="#_x0000_t32" style="position:absolute;left:44475;top:22054;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139" o:spid="_x0000_s1080" type="#_x0000_t32" style="position:absolute;left:44221;top:26860;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140" o:spid="_x0000_s1081" type="#_x0000_t32" style="position:absolute;left:44253;top:32766;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41" o:spid="_x0000_s1082" type="#_x0000_t32" style="position:absolute;left:39097;top:13887;width:1;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142" o:spid="_x0000_s1083" type="#_x0000_t32" style="position:absolute;left:53518;top:13887;width:1;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143" o:spid="_x0000_s1084" type="#_x0000_t32" style="position:absolute;left:8490;top:12243;width:38068;height:3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144" o:spid="_x0000_s1085" type="#_x0000_t32" style="position:absolute;left:46533;top:12243;width:1;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w10:anchorlock/>
              </v:group>
            </w:pict>
          </mc:Fallback>
        </mc:AlternateContent>
      </w:r>
    </w:p>
    <w:p w14:paraId="6FEEE981" w14:textId="1806791D" w:rsidR="00DA09C1" w:rsidRDefault="00DA09C1" w:rsidP="00DA09C1">
      <w:pPr>
        <w:spacing w:after="0" w:line="360" w:lineRule="auto"/>
        <w:jc w:val="center"/>
        <w:rPr>
          <w:rFonts w:ascii="Times New Roman" w:hAnsi="Times New Roman" w:cs="Times New Roman"/>
          <w:color w:val="000000" w:themeColor="text1"/>
          <w:sz w:val="28"/>
          <w:szCs w:val="28"/>
        </w:rPr>
      </w:pPr>
      <w:r w:rsidRPr="00737097">
        <w:rPr>
          <w:rFonts w:ascii="Times New Roman" w:hAnsi="Times New Roman" w:cs="Times New Roman"/>
          <w:color w:val="000000" w:themeColor="text1"/>
          <w:sz w:val="28"/>
          <w:szCs w:val="28"/>
        </w:rPr>
        <w:t xml:space="preserve">Рисунок </w:t>
      </w:r>
      <w:r w:rsidR="008200CD" w:rsidRPr="008200CD">
        <w:rPr>
          <w:rFonts w:ascii="Times New Roman" w:hAnsi="Times New Roman" w:cs="Times New Roman"/>
          <w:color w:val="000000" w:themeColor="text1"/>
          <w:sz w:val="28"/>
          <w:szCs w:val="28"/>
        </w:rPr>
        <w:t>10</w:t>
      </w:r>
      <w:r w:rsidRPr="00737097">
        <w:rPr>
          <w:rFonts w:ascii="Times New Roman" w:hAnsi="Times New Roman" w:cs="Times New Roman"/>
          <w:color w:val="000000" w:themeColor="text1"/>
          <w:sz w:val="28"/>
          <w:szCs w:val="28"/>
        </w:rPr>
        <w:t xml:space="preserve"> – Ор</w:t>
      </w:r>
      <w:r w:rsidR="009246AD">
        <w:rPr>
          <w:rFonts w:ascii="Times New Roman" w:hAnsi="Times New Roman" w:cs="Times New Roman"/>
          <w:color w:val="000000" w:themeColor="text1"/>
          <w:sz w:val="28"/>
          <w:szCs w:val="28"/>
        </w:rPr>
        <w:t xml:space="preserve">ганизационная </w:t>
      </w:r>
      <w:r w:rsidRPr="00737097">
        <w:rPr>
          <w:rFonts w:ascii="Times New Roman" w:hAnsi="Times New Roman" w:cs="Times New Roman"/>
          <w:color w:val="000000" w:themeColor="text1"/>
          <w:sz w:val="28"/>
          <w:szCs w:val="28"/>
        </w:rPr>
        <w:t xml:space="preserve">структура </w:t>
      </w:r>
      <w:r w:rsidR="00737097" w:rsidRPr="00737097">
        <w:rPr>
          <w:rFonts w:ascii="Times New Roman" w:hAnsi="Times New Roman" w:cs="Times New Roman"/>
          <w:color w:val="000000" w:themeColor="text1"/>
          <w:sz w:val="28"/>
          <w:szCs w:val="28"/>
        </w:rPr>
        <w:t xml:space="preserve">ООО «Вента» </w:t>
      </w:r>
      <w:r w:rsidRPr="00737097">
        <w:rPr>
          <w:rFonts w:ascii="Times New Roman" w:hAnsi="Times New Roman" w:cs="Times New Roman"/>
          <w:color w:val="000000" w:themeColor="text1"/>
          <w:sz w:val="28"/>
          <w:szCs w:val="28"/>
        </w:rPr>
        <w:t>(составлено автором)</w:t>
      </w:r>
    </w:p>
    <w:p w14:paraId="3B80E084" w14:textId="77777777" w:rsidR="007413A0" w:rsidRDefault="007413A0" w:rsidP="00737097">
      <w:pPr>
        <w:spacing w:after="0" w:line="360" w:lineRule="auto"/>
        <w:ind w:firstLine="709"/>
        <w:jc w:val="both"/>
        <w:rPr>
          <w:rFonts w:ascii="Times New Roman" w:hAnsi="Times New Roman" w:cs="Times New Roman"/>
          <w:color w:val="000000" w:themeColor="text1"/>
          <w:sz w:val="28"/>
          <w:szCs w:val="28"/>
        </w:rPr>
      </w:pPr>
    </w:p>
    <w:p w14:paraId="5A31FC19" w14:textId="77777777" w:rsidR="00441B83" w:rsidRPr="00441B83" w:rsidRDefault="00737097" w:rsidP="00441B8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Организационная структура </w:t>
      </w:r>
      <w:r w:rsidR="00750232">
        <w:rPr>
          <w:rFonts w:ascii="Times New Roman" w:hAnsi="Times New Roman" w:cs="Times New Roman"/>
          <w:color w:val="000000" w:themeColor="text1"/>
          <w:sz w:val="28"/>
          <w:szCs w:val="28"/>
        </w:rPr>
        <w:t xml:space="preserve">предприятия имеет линейный характер. Возглавляет предприятие директор, который является руководящим звеном всего сельскохозяйственного предприятия. Главный бухгалтер возглавляет отдел бухгалтерии, который осуществляет учетную работу организации. Главный экономист производит расчет нормативов, смет и заработной платы персоналу предприятия. Главный </w:t>
      </w:r>
      <w:r w:rsidR="007413A0">
        <w:rPr>
          <w:rFonts w:ascii="Times New Roman" w:hAnsi="Times New Roman" w:cs="Times New Roman"/>
          <w:color w:val="000000" w:themeColor="text1"/>
          <w:sz w:val="28"/>
          <w:szCs w:val="28"/>
        </w:rPr>
        <w:t>агроном</w:t>
      </w:r>
      <w:r w:rsidR="00750232">
        <w:rPr>
          <w:rFonts w:ascii="Times New Roman" w:hAnsi="Times New Roman" w:cs="Times New Roman"/>
          <w:color w:val="000000" w:themeColor="text1"/>
          <w:sz w:val="28"/>
          <w:szCs w:val="28"/>
        </w:rPr>
        <w:t xml:space="preserve"> руководит бригадами в растениеводстве и хранении сельхоз продукции. </w:t>
      </w:r>
      <w:r w:rsidR="007334A5">
        <w:rPr>
          <w:rFonts w:ascii="Times New Roman" w:hAnsi="Times New Roman" w:cs="Times New Roman"/>
          <w:color w:val="000000" w:themeColor="text1"/>
          <w:sz w:val="28"/>
          <w:szCs w:val="28"/>
        </w:rPr>
        <w:t xml:space="preserve">Основные показатели деятельности </w:t>
      </w:r>
      <w:r w:rsidR="00A108AE">
        <w:rPr>
          <w:rFonts w:ascii="Times New Roman" w:hAnsi="Times New Roman" w:cs="Times New Roman"/>
          <w:color w:val="000000" w:themeColor="text1"/>
          <w:sz w:val="28"/>
          <w:szCs w:val="28"/>
        </w:rPr>
        <w:t>предприятия показаны в таблице 5.</w:t>
      </w:r>
    </w:p>
    <w:p w14:paraId="4AA1243F" w14:textId="77777777" w:rsidR="00441B83" w:rsidRPr="00DA09C1" w:rsidRDefault="00441B83" w:rsidP="007E559C">
      <w:pPr>
        <w:pStyle w:val="paragraph"/>
        <w:shd w:val="clear" w:color="auto" w:fill="FFFFFF"/>
        <w:spacing w:before="0" w:beforeAutospacing="0" w:after="0" w:afterAutospacing="0"/>
        <w:ind w:firstLine="709"/>
        <w:jc w:val="both"/>
        <w:textAlignment w:val="baseline"/>
        <w:rPr>
          <w:color w:val="FF0000"/>
          <w:sz w:val="28"/>
          <w:szCs w:val="28"/>
        </w:rPr>
      </w:pPr>
    </w:p>
    <w:p w14:paraId="22F86492" w14:textId="77777777" w:rsidR="007E559C" w:rsidRPr="007413A0" w:rsidRDefault="007E559C" w:rsidP="007E559C">
      <w:pPr>
        <w:tabs>
          <w:tab w:val="left" w:pos="1080"/>
        </w:tabs>
        <w:spacing w:after="0" w:line="240" w:lineRule="auto"/>
        <w:jc w:val="both"/>
        <w:rPr>
          <w:rFonts w:ascii="Times New Roman" w:hAnsi="Times New Roman" w:cs="Times New Roman"/>
          <w:noProof/>
          <w:color w:val="000000" w:themeColor="text1"/>
          <w:sz w:val="28"/>
          <w:szCs w:val="28"/>
        </w:rPr>
      </w:pPr>
      <w:r w:rsidRPr="007413A0">
        <w:rPr>
          <w:rFonts w:ascii="Times New Roman" w:hAnsi="Times New Roman"/>
          <w:bCs/>
          <w:color w:val="000000" w:themeColor="text1"/>
          <w:sz w:val="28"/>
          <w:szCs w:val="28"/>
        </w:rPr>
        <w:t xml:space="preserve">Таблица </w:t>
      </w:r>
      <w:r w:rsidR="00FA5323">
        <w:rPr>
          <w:rFonts w:ascii="Times New Roman" w:hAnsi="Times New Roman"/>
          <w:bCs/>
          <w:color w:val="000000" w:themeColor="text1"/>
          <w:sz w:val="28"/>
          <w:szCs w:val="28"/>
        </w:rPr>
        <w:t>5</w:t>
      </w:r>
      <w:r w:rsidR="007334A5">
        <w:rPr>
          <w:rFonts w:ascii="Times New Roman" w:hAnsi="Times New Roman"/>
          <w:bCs/>
          <w:color w:val="000000" w:themeColor="text1"/>
          <w:sz w:val="28"/>
          <w:szCs w:val="28"/>
        </w:rPr>
        <w:t xml:space="preserve"> </w:t>
      </w:r>
      <w:r w:rsidR="00F76E10" w:rsidRPr="007413A0">
        <w:rPr>
          <w:rFonts w:ascii="Times New Roman" w:hAnsi="Times New Roman"/>
          <w:bCs/>
          <w:color w:val="000000" w:themeColor="text1"/>
          <w:sz w:val="28"/>
          <w:szCs w:val="28"/>
        </w:rPr>
        <w:t>– Анализ</w:t>
      </w:r>
      <w:r w:rsidRPr="007413A0">
        <w:rPr>
          <w:rFonts w:ascii="Times New Roman" w:hAnsi="Times New Roman"/>
          <w:bCs/>
          <w:color w:val="000000" w:themeColor="text1"/>
          <w:sz w:val="28"/>
          <w:szCs w:val="28"/>
        </w:rPr>
        <w:t xml:space="preserve"> финансовых результатов </w:t>
      </w:r>
      <w:r w:rsidR="007413A0">
        <w:rPr>
          <w:rFonts w:ascii="Times New Roman" w:hAnsi="Times New Roman"/>
          <w:bCs/>
          <w:color w:val="000000" w:themeColor="text1"/>
          <w:sz w:val="28"/>
          <w:szCs w:val="28"/>
        </w:rPr>
        <w:t>ООО «Вента»</w:t>
      </w:r>
      <w:r w:rsidRPr="007413A0">
        <w:rPr>
          <w:rFonts w:ascii="Times New Roman" w:hAnsi="Times New Roman"/>
          <w:bCs/>
          <w:color w:val="000000" w:themeColor="text1"/>
          <w:sz w:val="28"/>
          <w:szCs w:val="28"/>
        </w:rPr>
        <w:t xml:space="preserve"> за 2018–2020 гг. </w:t>
      </w:r>
      <w:r w:rsidRPr="007413A0">
        <w:rPr>
          <w:rFonts w:ascii="Times New Roman" w:hAnsi="Times New Roman" w:cs="Times New Roman"/>
          <w:color w:val="000000" w:themeColor="text1"/>
          <w:sz w:val="28"/>
          <w:szCs w:val="28"/>
        </w:rPr>
        <w:t>(рассчитано автором</w:t>
      </w:r>
      <w:r w:rsidR="007413A0" w:rsidRPr="007413A0">
        <w:rPr>
          <w:rFonts w:ascii="Times New Roman" w:hAnsi="Times New Roman" w:cs="Times New Roman"/>
          <w:color w:val="000000" w:themeColor="text1"/>
          <w:sz w:val="28"/>
          <w:szCs w:val="28"/>
        </w:rPr>
        <w:t>)</w:t>
      </w:r>
    </w:p>
    <w:tbl>
      <w:tblPr>
        <w:tblW w:w="5000" w:type="pct"/>
        <w:tblLook w:val="04A0" w:firstRow="1" w:lastRow="0" w:firstColumn="1" w:lastColumn="0" w:noHBand="0" w:noVBand="1"/>
      </w:tblPr>
      <w:tblGrid>
        <w:gridCol w:w="3963"/>
        <w:gridCol w:w="1275"/>
        <w:gridCol w:w="1133"/>
        <w:gridCol w:w="1133"/>
        <w:gridCol w:w="1841"/>
      </w:tblGrid>
      <w:tr w:rsidR="007E559C" w:rsidRPr="00DA09C1" w14:paraId="51FFF475" w14:textId="77777777" w:rsidTr="00453206">
        <w:trPr>
          <w:trHeight w:val="315"/>
        </w:trPr>
        <w:tc>
          <w:tcPr>
            <w:tcW w:w="21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70D28"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Показатели</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8263"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2018 г.</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D50C"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2019 г.</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1955"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2020 г.</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4E70A1E7"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Темп роста, %</w:t>
            </w:r>
          </w:p>
        </w:tc>
      </w:tr>
      <w:tr w:rsidR="007E559C" w:rsidRPr="00DA09C1" w14:paraId="79268E92" w14:textId="77777777" w:rsidTr="00453206">
        <w:trPr>
          <w:trHeight w:val="371"/>
        </w:trPr>
        <w:tc>
          <w:tcPr>
            <w:tcW w:w="2121" w:type="pct"/>
            <w:vMerge/>
            <w:tcBorders>
              <w:top w:val="single" w:sz="4" w:space="0" w:color="auto"/>
              <w:left w:val="single" w:sz="4" w:space="0" w:color="auto"/>
              <w:bottom w:val="single" w:sz="4" w:space="0" w:color="auto"/>
              <w:right w:val="single" w:sz="4" w:space="0" w:color="auto"/>
            </w:tcBorders>
            <w:vAlign w:val="center"/>
            <w:hideMark/>
          </w:tcPr>
          <w:p w14:paraId="635208AA"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5D234BA1"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2E195294"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1C81D19B"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p>
        </w:tc>
        <w:tc>
          <w:tcPr>
            <w:tcW w:w="985" w:type="pct"/>
            <w:tcBorders>
              <w:top w:val="nil"/>
              <w:left w:val="nil"/>
              <w:bottom w:val="single" w:sz="4" w:space="0" w:color="auto"/>
              <w:right w:val="single" w:sz="4" w:space="0" w:color="auto"/>
            </w:tcBorders>
            <w:shd w:val="clear" w:color="auto" w:fill="auto"/>
            <w:noWrap/>
            <w:vAlign w:val="center"/>
            <w:hideMark/>
          </w:tcPr>
          <w:p w14:paraId="3B52F8FB"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2020 г./2018 г.</w:t>
            </w:r>
          </w:p>
        </w:tc>
      </w:tr>
      <w:tr w:rsidR="007E559C" w:rsidRPr="00DA09C1" w14:paraId="086D5EE9" w14:textId="77777777" w:rsidTr="00453206">
        <w:trPr>
          <w:trHeight w:val="341"/>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57386BA0"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 xml:space="preserve">Выручка </w:t>
            </w:r>
            <w:r w:rsidRPr="007413A0">
              <w:rPr>
                <w:rFonts w:ascii="Times New Roman" w:hAnsi="Times New Roman" w:cs="Times New Roman"/>
                <w:bCs/>
                <w:color w:val="000000" w:themeColor="text1"/>
                <w:sz w:val="24"/>
                <w:szCs w:val="24"/>
              </w:rPr>
              <w:t>м</w:t>
            </w:r>
            <w:r w:rsidR="007413A0" w:rsidRPr="007413A0">
              <w:rPr>
                <w:rFonts w:ascii="Times New Roman" w:hAnsi="Times New Roman" w:cs="Times New Roman"/>
                <w:bCs/>
                <w:color w:val="000000" w:themeColor="text1"/>
                <w:sz w:val="24"/>
                <w:szCs w:val="24"/>
              </w:rPr>
              <w:t>лн</w:t>
            </w:r>
            <w:r w:rsidRPr="007413A0">
              <w:rPr>
                <w:rFonts w:ascii="Times New Roman" w:hAnsi="Times New Roman" w:cs="Times New Roman"/>
                <w:bCs/>
                <w:color w:val="000000" w:themeColor="text1"/>
                <w:sz w:val="24"/>
                <w:szCs w:val="24"/>
              </w:rPr>
              <w:t>. руб.</w:t>
            </w:r>
          </w:p>
        </w:tc>
        <w:tc>
          <w:tcPr>
            <w:tcW w:w="682" w:type="pct"/>
            <w:tcBorders>
              <w:top w:val="nil"/>
              <w:left w:val="nil"/>
              <w:bottom w:val="single" w:sz="4" w:space="0" w:color="auto"/>
              <w:right w:val="single" w:sz="4" w:space="0" w:color="auto"/>
            </w:tcBorders>
            <w:shd w:val="clear" w:color="auto" w:fill="auto"/>
            <w:noWrap/>
            <w:vAlign w:val="center"/>
            <w:hideMark/>
          </w:tcPr>
          <w:p w14:paraId="2A85CB3E"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101,14</w:t>
            </w:r>
          </w:p>
        </w:tc>
        <w:tc>
          <w:tcPr>
            <w:tcW w:w="606" w:type="pct"/>
            <w:tcBorders>
              <w:top w:val="nil"/>
              <w:left w:val="nil"/>
              <w:bottom w:val="single" w:sz="4" w:space="0" w:color="auto"/>
              <w:right w:val="single" w:sz="4" w:space="0" w:color="auto"/>
            </w:tcBorders>
            <w:shd w:val="clear" w:color="auto" w:fill="auto"/>
            <w:noWrap/>
            <w:vAlign w:val="center"/>
            <w:hideMark/>
          </w:tcPr>
          <w:p w14:paraId="69D2D580"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103,33</w:t>
            </w:r>
          </w:p>
        </w:tc>
        <w:tc>
          <w:tcPr>
            <w:tcW w:w="606" w:type="pct"/>
            <w:tcBorders>
              <w:top w:val="nil"/>
              <w:left w:val="nil"/>
              <w:bottom w:val="single" w:sz="4" w:space="0" w:color="auto"/>
              <w:right w:val="single" w:sz="4" w:space="0" w:color="auto"/>
            </w:tcBorders>
            <w:shd w:val="clear" w:color="auto" w:fill="auto"/>
            <w:noWrap/>
            <w:vAlign w:val="center"/>
            <w:hideMark/>
          </w:tcPr>
          <w:p w14:paraId="58557062"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146,3</w:t>
            </w:r>
          </w:p>
        </w:tc>
        <w:tc>
          <w:tcPr>
            <w:tcW w:w="985" w:type="pct"/>
            <w:tcBorders>
              <w:top w:val="nil"/>
              <w:left w:val="nil"/>
              <w:bottom w:val="single" w:sz="4" w:space="0" w:color="auto"/>
              <w:right w:val="single" w:sz="4" w:space="0" w:color="auto"/>
            </w:tcBorders>
            <w:shd w:val="clear" w:color="auto" w:fill="auto"/>
            <w:noWrap/>
            <w:vAlign w:val="center"/>
            <w:hideMark/>
          </w:tcPr>
          <w:p w14:paraId="60C5341E"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color w:val="000000" w:themeColor="text1"/>
                <w:sz w:val="24"/>
                <w:szCs w:val="24"/>
              </w:rPr>
              <w:t>1</w:t>
            </w:r>
            <w:r w:rsidR="00F76E10">
              <w:rPr>
                <w:rFonts w:ascii="Times New Roman" w:eastAsia="Times New Roman" w:hAnsi="Times New Roman" w:cs="Times New Roman"/>
                <w:color w:val="000000" w:themeColor="text1"/>
                <w:sz w:val="24"/>
                <w:szCs w:val="24"/>
              </w:rPr>
              <w:t>44,65</w:t>
            </w:r>
          </w:p>
        </w:tc>
      </w:tr>
      <w:tr w:rsidR="007E559C" w:rsidRPr="00DA09C1" w14:paraId="26FECD49" w14:textId="77777777" w:rsidTr="00453206">
        <w:trPr>
          <w:trHeight w:val="41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66DEB55B"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 xml:space="preserve">Себестоимость продаж, </w:t>
            </w:r>
            <w:r w:rsidRPr="007413A0">
              <w:rPr>
                <w:rFonts w:ascii="Times New Roman" w:hAnsi="Times New Roman" w:cs="Times New Roman"/>
                <w:bCs/>
                <w:color w:val="000000" w:themeColor="text1"/>
                <w:sz w:val="24"/>
                <w:szCs w:val="24"/>
              </w:rPr>
              <w:t>млрд. руб.</w:t>
            </w:r>
          </w:p>
        </w:tc>
        <w:tc>
          <w:tcPr>
            <w:tcW w:w="682" w:type="pct"/>
            <w:tcBorders>
              <w:top w:val="nil"/>
              <w:left w:val="nil"/>
              <w:bottom w:val="single" w:sz="4" w:space="0" w:color="auto"/>
              <w:right w:val="single" w:sz="4" w:space="0" w:color="auto"/>
            </w:tcBorders>
            <w:shd w:val="clear" w:color="auto" w:fill="auto"/>
            <w:noWrap/>
            <w:vAlign w:val="center"/>
            <w:hideMark/>
          </w:tcPr>
          <w:p w14:paraId="08E0646A"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87,88</w:t>
            </w:r>
          </w:p>
        </w:tc>
        <w:tc>
          <w:tcPr>
            <w:tcW w:w="606" w:type="pct"/>
            <w:tcBorders>
              <w:top w:val="nil"/>
              <w:left w:val="nil"/>
              <w:bottom w:val="single" w:sz="4" w:space="0" w:color="auto"/>
              <w:right w:val="single" w:sz="4" w:space="0" w:color="auto"/>
            </w:tcBorders>
            <w:shd w:val="clear" w:color="auto" w:fill="auto"/>
            <w:noWrap/>
            <w:vAlign w:val="center"/>
            <w:hideMark/>
          </w:tcPr>
          <w:p w14:paraId="2378EFC1" w14:textId="77777777" w:rsidR="007E559C" w:rsidRPr="007413A0" w:rsidRDefault="00F76E10"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76,3</w:t>
            </w:r>
          </w:p>
        </w:tc>
        <w:tc>
          <w:tcPr>
            <w:tcW w:w="606" w:type="pct"/>
            <w:tcBorders>
              <w:top w:val="nil"/>
              <w:left w:val="nil"/>
              <w:bottom w:val="single" w:sz="4" w:space="0" w:color="auto"/>
              <w:right w:val="single" w:sz="4" w:space="0" w:color="auto"/>
            </w:tcBorders>
            <w:shd w:val="clear" w:color="auto" w:fill="auto"/>
            <w:noWrap/>
            <w:vAlign w:val="center"/>
            <w:hideMark/>
          </w:tcPr>
          <w:p w14:paraId="71929042"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F76E10">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,7</w:t>
            </w:r>
          </w:p>
        </w:tc>
        <w:tc>
          <w:tcPr>
            <w:tcW w:w="985" w:type="pct"/>
            <w:tcBorders>
              <w:top w:val="nil"/>
              <w:left w:val="nil"/>
              <w:bottom w:val="single" w:sz="4" w:space="0" w:color="auto"/>
              <w:right w:val="single" w:sz="4" w:space="0" w:color="auto"/>
            </w:tcBorders>
            <w:shd w:val="clear" w:color="auto" w:fill="auto"/>
            <w:noWrap/>
            <w:vAlign w:val="center"/>
            <w:hideMark/>
          </w:tcPr>
          <w:p w14:paraId="1EB52951"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color w:val="000000" w:themeColor="text1"/>
                <w:sz w:val="24"/>
                <w:szCs w:val="24"/>
              </w:rPr>
              <w:t>12</w:t>
            </w:r>
            <w:r w:rsidR="00F76E10">
              <w:rPr>
                <w:rFonts w:ascii="Times New Roman" w:eastAsia="Times New Roman" w:hAnsi="Times New Roman" w:cs="Times New Roman"/>
                <w:color w:val="000000" w:themeColor="text1"/>
                <w:sz w:val="24"/>
                <w:szCs w:val="24"/>
              </w:rPr>
              <w:t>5,96</w:t>
            </w:r>
          </w:p>
        </w:tc>
      </w:tr>
      <w:tr w:rsidR="007E559C" w:rsidRPr="00DA09C1" w14:paraId="313035A4" w14:textId="77777777" w:rsidTr="00453206">
        <w:trPr>
          <w:trHeight w:val="415"/>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8164097"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 xml:space="preserve">Валовая прибыль, </w:t>
            </w:r>
            <w:r w:rsidRPr="007413A0">
              <w:rPr>
                <w:rFonts w:ascii="Times New Roman" w:hAnsi="Times New Roman" w:cs="Times New Roman"/>
                <w:bCs/>
                <w:color w:val="000000" w:themeColor="text1"/>
                <w:sz w:val="24"/>
                <w:szCs w:val="24"/>
              </w:rPr>
              <w:t>мл</w:t>
            </w:r>
            <w:r w:rsidR="00276338">
              <w:rPr>
                <w:rFonts w:ascii="Times New Roman" w:hAnsi="Times New Roman" w:cs="Times New Roman"/>
                <w:bCs/>
                <w:color w:val="000000" w:themeColor="text1"/>
                <w:sz w:val="24"/>
                <w:szCs w:val="24"/>
              </w:rPr>
              <w:t>н</w:t>
            </w:r>
            <w:r w:rsidRPr="007413A0">
              <w:rPr>
                <w:rFonts w:ascii="Times New Roman" w:hAnsi="Times New Roman" w:cs="Times New Roman"/>
                <w:bCs/>
                <w:color w:val="000000" w:themeColor="text1"/>
                <w:sz w:val="24"/>
                <w:szCs w:val="24"/>
              </w:rPr>
              <w:t>. руб.</w:t>
            </w:r>
          </w:p>
        </w:tc>
        <w:tc>
          <w:tcPr>
            <w:tcW w:w="682" w:type="pct"/>
            <w:tcBorders>
              <w:top w:val="nil"/>
              <w:left w:val="nil"/>
              <w:bottom w:val="single" w:sz="4" w:space="0" w:color="auto"/>
              <w:right w:val="single" w:sz="4" w:space="0" w:color="auto"/>
            </w:tcBorders>
            <w:shd w:val="clear" w:color="auto" w:fill="auto"/>
            <w:noWrap/>
            <w:vAlign w:val="center"/>
            <w:hideMark/>
          </w:tcPr>
          <w:p w14:paraId="28B896E1"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13,26</w:t>
            </w:r>
          </w:p>
        </w:tc>
        <w:tc>
          <w:tcPr>
            <w:tcW w:w="606" w:type="pct"/>
            <w:tcBorders>
              <w:top w:val="nil"/>
              <w:left w:val="nil"/>
              <w:bottom w:val="single" w:sz="4" w:space="0" w:color="auto"/>
              <w:right w:val="single" w:sz="4" w:space="0" w:color="auto"/>
            </w:tcBorders>
            <w:shd w:val="clear" w:color="auto" w:fill="auto"/>
            <w:noWrap/>
            <w:vAlign w:val="center"/>
            <w:hideMark/>
          </w:tcPr>
          <w:p w14:paraId="4C810E27" w14:textId="77777777" w:rsidR="007E559C" w:rsidRPr="007413A0" w:rsidRDefault="00A645C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27,03</w:t>
            </w:r>
          </w:p>
        </w:tc>
        <w:tc>
          <w:tcPr>
            <w:tcW w:w="606" w:type="pct"/>
            <w:tcBorders>
              <w:top w:val="nil"/>
              <w:left w:val="nil"/>
              <w:bottom w:val="single" w:sz="4" w:space="0" w:color="auto"/>
              <w:right w:val="single" w:sz="4" w:space="0" w:color="auto"/>
            </w:tcBorders>
            <w:shd w:val="clear" w:color="auto" w:fill="auto"/>
            <w:noWrap/>
            <w:vAlign w:val="center"/>
            <w:hideMark/>
          </w:tcPr>
          <w:p w14:paraId="0E08D4E6" w14:textId="77777777" w:rsidR="007E559C" w:rsidRPr="007413A0" w:rsidRDefault="00A645C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25,63</w:t>
            </w:r>
          </w:p>
        </w:tc>
        <w:tc>
          <w:tcPr>
            <w:tcW w:w="985" w:type="pct"/>
            <w:tcBorders>
              <w:top w:val="nil"/>
              <w:left w:val="nil"/>
              <w:bottom w:val="single" w:sz="4" w:space="0" w:color="auto"/>
              <w:right w:val="single" w:sz="4" w:space="0" w:color="auto"/>
            </w:tcBorders>
            <w:shd w:val="clear" w:color="auto" w:fill="auto"/>
            <w:noWrap/>
            <w:vAlign w:val="center"/>
            <w:hideMark/>
          </w:tcPr>
          <w:p w14:paraId="03DC3029"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color w:val="000000" w:themeColor="text1"/>
                <w:sz w:val="24"/>
                <w:szCs w:val="24"/>
              </w:rPr>
              <w:t>123,5</w:t>
            </w:r>
          </w:p>
        </w:tc>
      </w:tr>
      <w:tr w:rsidR="007E559C" w:rsidRPr="00DA09C1" w14:paraId="4F6EA2E8" w14:textId="77777777" w:rsidTr="00453206">
        <w:trPr>
          <w:trHeight w:val="691"/>
        </w:trPr>
        <w:tc>
          <w:tcPr>
            <w:tcW w:w="2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69684"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 xml:space="preserve">Прибыль до налогообложения, </w:t>
            </w:r>
            <w:r w:rsidRPr="007413A0">
              <w:rPr>
                <w:rFonts w:ascii="Times New Roman" w:hAnsi="Times New Roman" w:cs="Times New Roman"/>
                <w:bCs/>
                <w:color w:val="000000" w:themeColor="text1"/>
                <w:sz w:val="24"/>
                <w:szCs w:val="24"/>
              </w:rPr>
              <w:t>мл</w:t>
            </w:r>
            <w:r w:rsidR="00276338">
              <w:rPr>
                <w:rFonts w:ascii="Times New Roman" w:hAnsi="Times New Roman" w:cs="Times New Roman"/>
                <w:bCs/>
                <w:color w:val="000000" w:themeColor="text1"/>
                <w:sz w:val="24"/>
                <w:szCs w:val="24"/>
              </w:rPr>
              <w:t>н</w:t>
            </w:r>
            <w:r w:rsidRPr="007413A0">
              <w:rPr>
                <w:rFonts w:ascii="Times New Roman" w:hAnsi="Times New Roman" w:cs="Times New Roman"/>
                <w:bCs/>
                <w:color w:val="000000" w:themeColor="text1"/>
                <w:sz w:val="24"/>
                <w:szCs w:val="24"/>
              </w:rPr>
              <w:t>. руб.</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434919CC" w14:textId="77777777" w:rsidR="007E559C" w:rsidRPr="007413A0" w:rsidRDefault="00276338"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66F8AC3" w14:textId="77777777" w:rsidR="007E559C" w:rsidRPr="007413A0" w:rsidRDefault="00F76E10"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645CD">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02B4B01" w14:textId="77777777" w:rsidR="007E559C" w:rsidRPr="007413A0" w:rsidRDefault="00F76E10"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645CD">
              <w:rPr>
                <w:rFonts w:ascii="Times New Roman" w:hAnsi="Times New Roman" w:cs="Times New Roman"/>
                <w:color w:val="000000" w:themeColor="text1"/>
                <w:sz w:val="24"/>
                <w:szCs w:val="24"/>
              </w:rPr>
              <w:t>3,3</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7E96257"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color w:val="000000" w:themeColor="text1"/>
                <w:sz w:val="24"/>
                <w:szCs w:val="24"/>
              </w:rPr>
              <w:t>1</w:t>
            </w:r>
            <w:r w:rsidR="00A645CD">
              <w:rPr>
                <w:rFonts w:ascii="Times New Roman" w:eastAsia="Times New Roman" w:hAnsi="Times New Roman" w:cs="Times New Roman"/>
                <w:color w:val="000000" w:themeColor="text1"/>
                <w:sz w:val="24"/>
                <w:szCs w:val="24"/>
              </w:rPr>
              <w:t>56,47</w:t>
            </w:r>
          </w:p>
        </w:tc>
      </w:tr>
      <w:tr w:rsidR="007E559C" w:rsidRPr="00DA09C1" w14:paraId="52F7E267" w14:textId="77777777" w:rsidTr="00453206">
        <w:trPr>
          <w:trHeight w:val="417"/>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626C8F7F" w14:textId="77777777" w:rsidR="007E559C" w:rsidRPr="007413A0" w:rsidRDefault="007E559C" w:rsidP="007E559C">
            <w:pPr>
              <w:spacing w:after="0" w:line="240" w:lineRule="auto"/>
              <w:contextualSpacing/>
              <w:jc w:val="both"/>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bCs/>
                <w:color w:val="000000" w:themeColor="text1"/>
                <w:sz w:val="24"/>
                <w:szCs w:val="24"/>
              </w:rPr>
              <w:t>Чистая прибыль, мл</w:t>
            </w:r>
            <w:r w:rsidR="00276338">
              <w:rPr>
                <w:rFonts w:ascii="Times New Roman" w:eastAsia="Times New Roman" w:hAnsi="Times New Roman" w:cs="Times New Roman"/>
                <w:bCs/>
                <w:color w:val="000000" w:themeColor="text1"/>
                <w:sz w:val="24"/>
                <w:szCs w:val="24"/>
              </w:rPr>
              <w:t>н</w:t>
            </w:r>
            <w:r w:rsidRPr="007413A0">
              <w:rPr>
                <w:rFonts w:ascii="Times New Roman" w:eastAsia="Times New Roman" w:hAnsi="Times New Roman" w:cs="Times New Roman"/>
                <w:bCs/>
                <w:color w:val="000000" w:themeColor="text1"/>
                <w:sz w:val="24"/>
                <w:szCs w:val="24"/>
              </w:rPr>
              <w:t>. руб.</w:t>
            </w:r>
          </w:p>
        </w:tc>
        <w:tc>
          <w:tcPr>
            <w:tcW w:w="682" w:type="pct"/>
            <w:tcBorders>
              <w:top w:val="nil"/>
              <w:left w:val="nil"/>
              <w:bottom w:val="single" w:sz="4" w:space="0" w:color="auto"/>
              <w:right w:val="single" w:sz="4" w:space="0" w:color="auto"/>
            </w:tcBorders>
            <w:shd w:val="clear" w:color="auto" w:fill="auto"/>
            <w:noWrap/>
            <w:vAlign w:val="center"/>
            <w:hideMark/>
          </w:tcPr>
          <w:p w14:paraId="79C9E695" w14:textId="77777777" w:rsidR="007E559C" w:rsidRPr="007413A0" w:rsidRDefault="00A645C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76338">
              <w:rPr>
                <w:rFonts w:ascii="Times New Roman" w:hAnsi="Times New Roman" w:cs="Times New Roman"/>
                <w:color w:val="000000" w:themeColor="text1"/>
                <w:sz w:val="24"/>
                <w:szCs w:val="24"/>
              </w:rPr>
              <w:t>,</w:t>
            </w:r>
            <w:r w:rsidR="00F76E10">
              <w:rPr>
                <w:rFonts w:ascii="Times New Roman" w:hAnsi="Times New Roman" w:cs="Times New Roman"/>
                <w:color w:val="000000" w:themeColor="text1"/>
                <w:sz w:val="24"/>
                <w:szCs w:val="24"/>
              </w:rPr>
              <w:t>2</w:t>
            </w:r>
          </w:p>
        </w:tc>
        <w:tc>
          <w:tcPr>
            <w:tcW w:w="606" w:type="pct"/>
            <w:tcBorders>
              <w:top w:val="nil"/>
              <w:left w:val="nil"/>
              <w:bottom w:val="single" w:sz="4" w:space="0" w:color="auto"/>
              <w:right w:val="single" w:sz="4" w:space="0" w:color="auto"/>
            </w:tcBorders>
            <w:shd w:val="clear" w:color="auto" w:fill="auto"/>
            <w:noWrap/>
            <w:vAlign w:val="center"/>
            <w:hideMark/>
          </w:tcPr>
          <w:p w14:paraId="519FCE1A" w14:textId="77777777" w:rsidR="007E559C" w:rsidRPr="007413A0" w:rsidRDefault="00F76E10"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606" w:type="pct"/>
            <w:tcBorders>
              <w:top w:val="nil"/>
              <w:left w:val="nil"/>
              <w:bottom w:val="single" w:sz="4" w:space="0" w:color="auto"/>
              <w:right w:val="single" w:sz="4" w:space="0" w:color="auto"/>
            </w:tcBorders>
            <w:shd w:val="clear" w:color="auto" w:fill="auto"/>
            <w:noWrap/>
            <w:vAlign w:val="center"/>
            <w:hideMark/>
          </w:tcPr>
          <w:p w14:paraId="7AB28B8A" w14:textId="77777777" w:rsidR="007E559C" w:rsidRPr="007413A0" w:rsidRDefault="00F76E10"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645CD">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w:t>
            </w:r>
            <w:r w:rsidR="00A645C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p>
        </w:tc>
        <w:tc>
          <w:tcPr>
            <w:tcW w:w="985" w:type="pct"/>
            <w:tcBorders>
              <w:top w:val="nil"/>
              <w:left w:val="nil"/>
              <w:bottom w:val="single" w:sz="4" w:space="0" w:color="auto"/>
              <w:right w:val="single" w:sz="4" w:space="0" w:color="auto"/>
            </w:tcBorders>
            <w:shd w:val="clear" w:color="auto" w:fill="auto"/>
            <w:noWrap/>
            <w:vAlign w:val="center"/>
            <w:hideMark/>
          </w:tcPr>
          <w:p w14:paraId="2EA03401" w14:textId="77777777" w:rsidR="007E559C" w:rsidRPr="007413A0" w:rsidRDefault="007E559C" w:rsidP="007E559C">
            <w:pPr>
              <w:spacing w:after="0" w:line="240" w:lineRule="auto"/>
              <w:contextualSpacing/>
              <w:jc w:val="center"/>
              <w:rPr>
                <w:rFonts w:ascii="Times New Roman" w:eastAsia="Times New Roman" w:hAnsi="Times New Roman" w:cs="Times New Roman"/>
                <w:color w:val="000000" w:themeColor="text1"/>
                <w:sz w:val="24"/>
                <w:szCs w:val="24"/>
              </w:rPr>
            </w:pPr>
            <w:r w:rsidRPr="007413A0">
              <w:rPr>
                <w:rFonts w:ascii="Times New Roman" w:eastAsia="Times New Roman" w:hAnsi="Times New Roman" w:cs="Times New Roman"/>
                <w:color w:val="000000" w:themeColor="text1"/>
                <w:sz w:val="24"/>
                <w:szCs w:val="24"/>
              </w:rPr>
              <w:t>1</w:t>
            </w:r>
            <w:r w:rsidR="00A645CD">
              <w:rPr>
                <w:rFonts w:ascii="Times New Roman" w:eastAsia="Times New Roman" w:hAnsi="Times New Roman" w:cs="Times New Roman"/>
                <w:color w:val="000000" w:themeColor="text1"/>
                <w:sz w:val="24"/>
                <w:szCs w:val="24"/>
              </w:rPr>
              <w:t>66,93</w:t>
            </w:r>
          </w:p>
        </w:tc>
      </w:tr>
      <w:tr w:rsidR="00914978" w:rsidRPr="00DA09C1" w14:paraId="24848DC5" w14:textId="77777777" w:rsidTr="00453206">
        <w:trPr>
          <w:trHeight w:val="423"/>
        </w:trPr>
        <w:tc>
          <w:tcPr>
            <w:tcW w:w="2121" w:type="pct"/>
            <w:tcBorders>
              <w:top w:val="single" w:sz="4" w:space="0" w:color="auto"/>
              <w:left w:val="single" w:sz="4" w:space="0" w:color="auto"/>
              <w:bottom w:val="single" w:sz="4" w:space="0" w:color="auto"/>
              <w:right w:val="single" w:sz="4" w:space="0" w:color="auto"/>
            </w:tcBorders>
            <w:shd w:val="clear" w:color="auto" w:fill="auto"/>
            <w:vAlign w:val="center"/>
          </w:tcPr>
          <w:p w14:paraId="0AB573AB" w14:textId="77777777" w:rsidR="00914978" w:rsidRPr="007413A0" w:rsidRDefault="00FF2776" w:rsidP="007E559C">
            <w:pPr>
              <w:spacing w:after="0" w:line="240" w:lineRule="auto"/>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Оборотные активы</w:t>
            </w:r>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6E233053"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51,5</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5701CBC0"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56,5</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7AF2584B"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62,5</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3E322364" w14:textId="77777777" w:rsidR="00914978" w:rsidRPr="007413A0" w:rsidRDefault="00B6657D" w:rsidP="007E559C">
            <w:pPr>
              <w:spacing w:after="0" w:line="240" w:lineRule="auto"/>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121,35</w:t>
            </w:r>
          </w:p>
        </w:tc>
      </w:tr>
      <w:tr w:rsidR="00914978" w:rsidRPr="00DA09C1" w14:paraId="6374C2AE" w14:textId="77777777" w:rsidTr="00453206">
        <w:trPr>
          <w:trHeight w:val="557"/>
        </w:trPr>
        <w:tc>
          <w:tcPr>
            <w:tcW w:w="2121" w:type="pct"/>
            <w:tcBorders>
              <w:top w:val="single" w:sz="4" w:space="0" w:color="auto"/>
              <w:left w:val="single" w:sz="4" w:space="0" w:color="auto"/>
              <w:bottom w:val="single" w:sz="4" w:space="0" w:color="auto"/>
              <w:right w:val="single" w:sz="4" w:space="0" w:color="auto"/>
            </w:tcBorders>
            <w:shd w:val="clear" w:color="auto" w:fill="auto"/>
            <w:vAlign w:val="center"/>
          </w:tcPr>
          <w:p w14:paraId="0C3F7B43" w14:textId="77777777" w:rsidR="00914978" w:rsidRDefault="00914978" w:rsidP="007E559C">
            <w:pPr>
              <w:spacing w:after="0" w:line="240" w:lineRule="auto"/>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Краткосрочные обязательства</w:t>
            </w:r>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7A6871C2"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48,2</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13E11711"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49,4</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3D3E96C1" w14:textId="77777777" w:rsidR="00914978" w:rsidRDefault="00B6657D"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57,04</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252A5111" w14:textId="77777777" w:rsidR="00914978" w:rsidRPr="007413A0" w:rsidRDefault="00B6657D" w:rsidP="007E559C">
            <w:pPr>
              <w:spacing w:after="0" w:line="240" w:lineRule="auto"/>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118,34</w:t>
            </w:r>
          </w:p>
        </w:tc>
      </w:tr>
      <w:tr w:rsidR="00B6657D" w:rsidRPr="00DA09C1" w14:paraId="4F1741F7" w14:textId="77777777" w:rsidTr="00453206">
        <w:trPr>
          <w:trHeight w:val="409"/>
        </w:trPr>
        <w:tc>
          <w:tcPr>
            <w:tcW w:w="2121" w:type="pct"/>
            <w:tcBorders>
              <w:top w:val="single" w:sz="4" w:space="0" w:color="auto"/>
              <w:left w:val="single" w:sz="4" w:space="0" w:color="auto"/>
              <w:bottom w:val="single" w:sz="4" w:space="0" w:color="auto"/>
              <w:right w:val="single" w:sz="4" w:space="0" w:color="auto"/>
            </w:tcBorders>
            <w:shd w:val="clear" w:color="auto" w:fill="auto"/>
            <w:vAlign w:val="center"/>
          </w:tcPr>
          <w:p w14:paraId="115D6E52" w14:textId="77777777" w:rsidR="00B6657D" w:rsidRDefault="00B6657D" w:rsidP="007E559C">
            <w:pPr>
              <w:spacing w:after="0" w:line="240" w:lineRule="auto"/>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Долговые обязательства</w:t>
            </w:r>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485E02DA" w14:textId="77777777" w:rsidR="00B6657D" w:rsidRDefault="00FF2776"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7,96</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59A02E79" w14:textId="77777777" w:rsidR="00B6657D" w:rsidRDefault="00FF2776"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12,91</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7123CA85" w14:textId="77777777" w:rsidR="00B6657D" w:rsidRDefault="00FF2776" w:rsidP="007E55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17,34</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051D461C" w14:textId="77777777" w:rsidR="00B6657D" w:rsidRDefault="00FF2776" w:rsidP="007E559C">
            <w:pPr>
              <w:spacing w:after="0" w:line="240" w:lineRule="auto"/>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217,83</w:t>
            </w:r>
          </w:p>
        </w:tc>
      </w:tr>
    </w:tbl>
    <w:p w14:paraId="4A4A777F" w14:textId="77777777" w:rsidR="007E559C" w:rsidRPr="00DA09C1" w:rsidRDefault="007E559C" w:rsidP="00A108AE">
      <w:pPr>
        <w:spacing w:after="0" w:line="360" w:lineRule="auto"/>
        <w:ind w:firstLine="709"/>
        <w:contextualSpacing/>
        <w:jc w:val="both"/>
        <w:rPr>
          <w:rFonts w:ascii="Times New Roman" w:hAnsi="Times New Roman"/>
          <w:bCs/>
          <w:color w:val="FF0000"/>
          <w:sz w:val="28"/>
          <w:szCs w:val="28"/>
        </w:rPr>
      </w:pPr>
    </w:p>
    <w:p w14:paraId="25D72A04" w14:textId="5A607BA3" w:rsidR="007E559C" w:rsidRPr="00AB48B3" w:rsidRDefault="007E559C" w:rsidP="00AB48B3">
      <w:pPr>
        <w:spacing w:after="0" w:line="360" w:lineRule="auto"/>
        <w:ind w:firstLine="709"/>
        <w:contextualSpacing/>
        <w:jc w:val="both"/>
        <w:rPr>
          <w:rFonts w:ascii="Times New Roman" w:hAnsi="Times New Roman" w:cs="Times New Roman"/>
          <w:color w:val="000000" w:themeColor="text1"/>
          <w:sz w:val="28"/>
          <w:szCs w:val="28"/>
        </w:rPr>
      </w:pPr>
      <w:r w:rsidRPr="00AB48B3">
        <w:rPr>
          <w:rFonts w:ascii="Times New Roman" w:hAnsi="Times New Roman"/>
          <w:bCs/>
          <w:color w:val="000000" w:themeColor="text1"/>
          <w:sz w:val="28"/>
          <w:szCs w:val="28"/>
        </w:rPr>
        <w:t>На 2018 г. общая сумма выручки компании составляла </w:t>
      </w:r>
      <w:r w:rsidR="00A645CD" w:rsidRPr="00AB48B3">
        <w:rPr>
          <w:rFonts w:ascii="Times New Roman" w:eastAsia="Times New Roman" w:hAnsi="Times New Roman"/>
          <w:color w:val="000000" w:themeColor="text1"/>
          <w:sz w:val="28"/>
          <w:szCs w:val="28"/>
        </w:rPr>
        <w:t xml:space="preserve">101 </w:t>
      </w:r>
      <w:r w:rsidRPr="00AB48B3">
        <w:rPr>
          <w:rFonts w:ascii="Times New Roman" w:eastAsia="Times New Roman" w:hAnsi="Times New Roman"/>
          <w:color w:val="000000" w:themeColor="text1"/>
          <w:sz w:val="28"/>
          <w:szCs w:val="28"/>
        </w:rPr>
        <w:t>мл</w:t>
      </w:r>
      <w:r w:rsidR="00A645CD" w:rsidRPr="00AB48B3">
        <w:rPr>
          <w:rFonts w:ascii="Times New Roman" w:eastAsia="Times New Roman" w:hAnsi="Times New Roman"/>
          <w:color w:val="000000" w:themeColor="text1"/>
          <w:sz w:val="28"/>
          <w:szCs w:val="28"/>
        </w:rPr>
        <w:t>н</w:t>
      </w:r>
      <w:r w:rsidRPr="00AB48B3">
        <w:rPr>
          <w:rFonts w:ascii="Times New Roman" w:eastAsia="Times New Roman" w:hAnsi="Times New Roman"/>
          <w:color w:val="000000" w:themeColor="text1"/>
          <w:sz w:val="28"/>
          <w:szCs w:val="28"/>
        </w:rPr>
        <w:t>.</w:t>
      </w:r>
      <w:r w:rsidRPr="00AB48B3">
        <w:rPr>
          <w:rFonts w:ascii="Times New Roman" w:hAnsi="Times New Roman"/>
          <w:bCs/>
          <w:color w:val="000000" w:themeColor="text1"/>
          <w:sz w:val="28"/>
          <w:szCs w:val="28"/>
        </w:rPr>
        <w:t xml:space="preserve"> руб. К концу 2020 г. выручка выросла на </w:t>
      </w:r>
      <w:r w:rsidR="00A645CD" w:rsidRPr="00AB48B3">
        <w:rPr>
          <w:rFonts w:ascii="Times New Roman" w:hAnsi="Times New Roman"/>
          <w:bCs/>
          <w:color w:val="000000" w:themeColor="text1"/>
          <w:sz w:val="28"/>
          <w:szCs w:val="28"/>
        </w:rPr>
        <w:t>41</w:t>
      </w:r>
      <w:r w:rsidRPr="00AB48B3">
        <w:rPr>
          <w:rFonts w:ascii="Times New Roman" w:hAnsi="Times New Roman"/>
          <w:bCs/>
          <w:color w:val="000000" w:themeColor="text1"/>
          <w:sz w:val="28"/>
          <w:szCs w:val="28"/>
        </w:rPr>
        <w:t xml:space="preserve">%. по отношении к 2019 г. Валовая прибыль в 2020 г. – </w:t>
      </w:r>
      <w:r w:rsidR="00A645CD" w:rsidRPr="00AB48B3">
        <w:rPr>
          <w:rFonts w:ascii="Times New Roman" w:eastAsia="Times New Roman" w:hAnsi="Times New Roman"/>
          <w:color w:val="000000" w:themeColor="text1"/>
          <w:sz w:val="28"/>
          <w:szCs w:val="28"/>
        </w:rPr>
        <w:t>25,6</w:t>
      </w:r>
      <w:r w:rsidRPr="00AB48B3">
        <w:rPr>
          <w:rFonts w:ascii="Times New Roman" w:eastAsia="Times New Roman" w:hAnsi="Times New Roman"/>
          <w:color w:val="000000" w:themeColor="text1"/>
          <w:sz w:val="28"/>
          <w:szCs w:val="28"/>
        </w:rPr>
        <w:t xml:space="preserve"> мл</w:t>
      </w:r>
      <w:r w:rsidR="00A645CD" w:rsidRPr="00AB48B3">
        <w:rPr>
          <w:rFonts w:ascii="Times New Roman" w:eastAsia="Times New Roman" w:hAnsi="Times New Roman"/>
          <w:color w:val="000000" w:themeColor="text1"/>
          <w:sz w:val="28"/>
          <w:szCs w:val="28"/>
        </w:rPr>
        <w:t>н</w:t>
      </w:r>
      <w:r w:rsidRPr="00AB48B3">
        <w:rPr>
          <w:rFonts w:ascii="Times New Roman" w:eastAsia="Times New Roman" w:hAnsi="Times New Roman"/>
          <w:color w:val="000000" w:themeColor="text1"/>
          <w:sz w:val="28"/>
          <w:szCs w:val="28"/>
        </w:rPr>
        <w:t>.</w:t>
      </w:r>
      <w:r w:rsidR="009246AD">
        <w:rPr>
          <w:rFonts w:ascii="Times New Roman" w:eastAsia="Times New Roman" w:hAnsi="Times New Roman"/>
          <w:color w:val="000000" w:themeColor="text1"/>
          <w:sz w:val="28"/>
          <w:szCs w:val="28"/>
        </w:rPr>
        <w:t xml:space="preserve"> </w:t>
      </w:r>
      <w:r w:rsidRPr="00AB48B3">
        <w:rPr>
          <w:rFonts w:ascii="Times New Roman" w:hAnsi="Times New Roman"/>
          <w:bCs/>
          <w:color w:val="000000" w:themeColor="text1"/>
          <w:sz w:val="28"/>
          <w:szCs w:val="28"/>
        </w:rPr>
        <w:t>руб. в связи с увеличением спроса на товары в кризис</w:t>
      </w:r>
      <w:r w:rsidR="00A645CD" w:rsidRPr="00AB48B3">
        <w:rPr>
          <w:rFonts w:ascii="Times New Roman" w:hAnsi="Times New Roman"/>
          <w:bCs/>
          <w:color w:val="000000" w:themeColor="text1"/>
          <w:sz w:val="28"/>
          <w:szCs w:val="28"/>
        </w:rPr>
        <w:t xml:space="preserve">. </w:t>
      </w:r>
      <w:r w:rsidRPr="00AB48B3">
        <w:rPr>
          <w:rFonts w:ascii="Times New Roman" w:hAnsi="Times New Roman"/>
          <w:bCs/>
          <w:color w:val="000000" w:themeColor="text1"/>
          <w:sz w:val="28"/>
          <w:szCs w:val="28"/>
        </w:rPr>
        <w:t xml:space="preserve">При росте выручки чистая прибыль по итогам 2020 г. </w:t>
      </w:r>
      <w:r w:rsidR="00A645CD" w:rsidRPr="00AB48B3">
        <w:rPr>
          <w:rFonts w:ascii="Times New Roman" w:hAnsi="Times New Roman"/>
          <w:bCs/>
          <w:color w:val="000000" w:themeColor="text1"/>
          <w:sz w:val="28"/>
          <w:szCs w:val="28"/>
        </w:rPr>
        <w:t>увеличилась</w:t>
      </w:r>
      <w:r w:rsidRPr="00AB48B3">
        <w:rPr>
          <w:rFonts w:ascii="Times New Roman" w:hAnsi="Times New Roman"/>
          <w:bCs/>
          <w:color w:val="000000" w:themeColor="text1"/>
          <w:sz w:val="28"/>
          <w:szCs w:val="28"/>
        </w:rPr>
        <w:t xml:space="preserve"> и составила </w:t>
      </w:r>
      <w:r w:rsidR="00A645CD" w:rsidRPr="00AB48B3">
        <w:rPr>
          <w:rFonts w:ascii="Times New Roman" w:hAnsi="Times New Roman"/>
          <w:bCs/>
          <w:color w:val="000000" w:themeColor="text1"/>
          <w:sz w:val="28"/>
          <w:szCs w:val="28"/>
        </w:rPr>
        <w:t>10,3</w:t>
      </w:r>
      <w:r w:rsidRPr="00AB48B3">
        <w:rPr>
          <w:rFonts w:ascii="Times New Roman" w:hAnsi="Times New Roman"/>
          <w:bCs/>
          <w:color w:val="000000" w:themeColor="text1"/>
          <w:sz w:val="28"/>
          <w:szCs w:val="28"/>
        </w:rPr>
        <w:t xml:space="preserve"> мл</w:t>
      </w:r>
      <w:r w:rsidR="00A645CD" w:rsidRPr="00AB48B3">
        <w:rPr>
          <w:rFonts w:ascii="Times New Roman" w:hAnsi="Times New Roman"/>
          <w:bCs/>
          <w:color w:val="000000" w:themeColor="text1"/>
          <w:sz w:val="28"/>
          <w:szCs w:val="28"/>
        </w:rPr>
        <w:t>н</w:t>
      </w:r>
      <w:r w:rsidRPr="00AB48B3">
        <w:rPr>
          <w:rFonts w:ascii="Times New Roman" w:hAnsi="Times New Roman"/>
          <w:bCs/>
          <w:color w:val="000000" w:themeColor="text1"/>
          <w:sz w:val="28"/>
          <w:szCs w:val="28"/>
        </w:rPr>
        <w:t xml:space="preserve">. руб. </w:t>
      </w:r>
    </w:p>
    <w:p w14:paraId="4A739DFD" w14:textId="77777777" w:rsidR="007E559C" w:rsidRPr="00AB48B3" w:rsidRDefault="007E559C" w:rsidP="00AB48B3">
      <w:pPr>
        <w:spacing w:after="0" w:line="360" w:lineRule="auto"/>
        <w:ind w:firstLine="709"/>
        <w:contextualSpacing/>
        <w:jc w:val="both"/>
        <w:rPr>
          <w:rFonts w:ascii="Times New Roman" w:hAnsi="Times New Roman" w:cs="Times New Roman"/>
          <w:color w:val="000000" w:themeColor="text1"/>
          <w:sz w:val="28"/>
          <w:szCs w:val="28"/>
        </w:rPr>
      </w:pPr>
      <w:r w:rsidRPr="00AB48B3">
        <w:rPr>
          <w:rFonts w:ascii="Times New Roman" w:hAnsi="Times New Roman" w:cs="Times New Roman"/>
          <w:color w:val="000000" w:themeColor="text1"/>
          <w:sz w:val="28"/>
          <w:szCs w:val="28"/>
        </w:rPr>
        <w:t xml:space="preserve">Проанализируем показатели, характеризующие финансовую безопасность в </w:t>
      </w:r>
      <w:r w:rsidR="00AA5932">
        <w:rPr>
          <w:rFonts w:ascii="Times New Roman" w:hAnsi="Times New Roman" w:cs="Times New Roman"/>
          <w:color w:val="000000" w:themeColor="text1"/>
          <w:sz w:val="28"/>
          <w:szCs w:val="28"/>
        </w:rPr>
        <w:t xml:space="preserve">организации. </w:t>
      </w:r>
      <w:r w:rsidRPr="00AB48B3">
        <w:rPr>
          <w:rFonts w:ascii="Times New Roman" w:hAnsi="Times New Roman" w:cs="Times New Roman"/>
          <w:color w:val="000000" w:themeColor="text1"/>
          <w:sz w:val="28"/>
          <w:szCs w:val="28"/>
        </w:rPr>
        <w:t xml:space="preserve">Финансовая </w:t>
      </w:r>
      <w:r w:rsidR="00755D6A" w:rsidRPr="00AB48B3">
        <w:rPr>
          <w:rFonts w:ascii="Times New Roman" w:hAnsi="Times New Roman" w:cs="Times New Roman"/>
          <w:color w:val="000000" w:themeColor="text1"/>
          <w:sz w:val="28"/>
          <w:szCs w:val="28"/>
        </w:rPr>
        <w:t>безопасность характеризуется</w:t>
      </w:r>
      <w:r w:rsidRPr="00AB48B3">
        <w:rPr>
          <w:rFonts w:ascii="Times New Roman" w:hAnsi="Times New Roman" w:cs="Times New Roman"/>
          <w:color w:val="000000" w:themeColor="text1"/>
          <w:sz w:val="28"/>
          <w:szCs w:val="28"/>
        </w:rPr>
        <w:t xml:space="preserve"> показателями ликвидности и платежеспособности, финансовой устойчивости, деловой активности и рентабельности.</w:t>
      </w:r>
    </w:p>
    <w:p w14:paraId="5080D823" w14:textId="77777777" w:rsidR="00056A5C" w:rsidRDefault="007E559C" w:rsidP="000F34D3">
      <w:pPr>
        <w:spacing w:after="0" w:line="360" w:lineRule="auto"/>
        <w:ind w:firstLine="709"/>
        <w:contextualSpacing/>
        <w:jc w:val="both"/>
        <w:rPr>
          <w:rFonts w:ascii="Times New Roman" w:hAnsi="Times New Roman" w:cs="Times New Roman"/>
          <w:color w:val="000000" w:themeColor="text1"/>
          <w:sz w:val="28"/>
          <w:szCs w:val="28"/>
        </w:rPr>
      </w:pPr>
      <w:r w:rsidRPr="00AB48B3">
        <w:rPr>
          <w:rFonts w:ascii="Times New Roman" w:hAnsi="Times New Roman" w:cs="Times New Roman"/>
          <w:color w:val="000000" w:themeColor="text1"/>
          <w:sz w:val="28"/>
          <w:szCs w:val="28"/>
        </w:rPr>
        <w:lastRenderedPageBreak/>
        <w:t xml:space="preserve">На основе бухгалтерской отчетности проведем анализ показателей ликвидности, финансовой устойчивости предприятия (таблица </w:t>
      </w:r>
      <w:r w:rsidR="00AA5932">
        <w:rPr>
          <w:rFonts w:ascii="Times New Roman" w:hAnsi="Times New Roman" w:cs="Times New Roman"/>
          <w:color w:val="000000" w:themeColor="text1"/>
          <w:sz w:val="28"/>
          <w:szCs w:val="28"/>
        </w:rPr>
        <w:t>6</w:t>
      </w:r>
      <w:r w:rsidRPr="00AB48B3">
        <w:rPr>
          <w:rFonts w:ascii="Times New Roman" w:hAnsi="Times New Roman" w:cs="Times New Roman"/>
          <w:color w:val="000000" w:themeColor="text1"/>
          <w:sz w:val="28"/>
          <w:szCs w:val="28"/>
        </w:rPr>
        <w:t>)</w:t>
      </w:r>
      <w:r w:rsidR="00A108AE">
        <w:rPr>
          <w:rFonts w:ascii="Times New Roman" w:hAnsi="Times New Roman" w:cs="Times New Roman"/>
          <w:color w:val="000000" w:themeColor="text1"/>
          <w:sz w:val="28"/>
          <w:szCs w:val="28"/>
        </w:rPr>
        <w:t>.</w:t>
      </w:r>
    </w:p>
    <w:p w14:paraId="79F09FC3" w14:textId="77777777" w:rsidR="00E62856" w:rsidRDefault="00E62856" w:rsidP="008A212B">
      <w:pPr>
        <w:tabs>
          <w:tab w:val="left" w:pos="1080"/>
        </w:tabs>
        <w:spacing w:after="0" w:line="240" w:lineRule="auto"/>
        <w:jc w:val="both"/>
        <w:rPr>
          <w:rFonts w:ascii="Times New Roman" w:hAnsi="Times New Roman" w:cs="Times New Roman"/>
          <w:color w:val="000000" w:themeColor="text1"/>
          <w:sz w:val="28"/>
          <w:szCs w:val="28"/>
        </w:rPr>
      </w:pPr>
    </w:p>
    <w:p w14:paraId="1F2DEF02" w14:textId="3AFB6BB9" w:rsidR="007E559C" w:rsidRPr="00AB48B3" w:rsidRDefault="007E559C" w:rsidP="008A212B">
      <w:pPr>
        <w:tabs>
          <w:tab w:val="left" w:pos="1080"/>
        </w:tabs>
        <w:spacing w:after="0" w:line="240" w:lineRule="auto"/>
        <w:jc w:val="both"/>
        <w:rPr>
          <w:rFonts w:ascii="Times New Roman" w:hAnsi="Times New Roman" w:cs="Times New Roman"/>
          <w:color w:val="000000" w:themeColor="text1"/>
          <w:sz w:val="28"/>
          <w:szCs w:val="28"/>
        </w:rPr>
      </w:pPr>
      <w:r w:rsidRPr="00AB48B3">
        <w:rPr>
          <w:rFonts w:ascii="Times New Roman" w:hAnsi="Times New Roman" w:cs="Times New Roman"/>
          <w:color w:val="000000" w:themeColor="text1"/>
          <w:sz w:val="28"/>
          <w:szCs w:val="28"/>
        </w:rPr>
        <w:t xml:space="preserve">Таблица </w:t>
      </w:r>
      <w:r w:rsidR="00FA5323">
        <w:rPr>
          <w:rFonts w:ascii="Times New Roman" w:hAnsi="Times New Roman" w:cs="Times New Roman"/>
          <w:color w:val="000000" w:themeColor="text1"/>
          <w:sz w:val="28"/>
          <w:szCs w:val="28"/>
        </w:rPr>
        <w:t>6</w:t>
      </w:r>
      <w:r w:rsidR="00B6657D" w:rsidRPr="00AB48B3">
        <w:rPr>
          <w:rFonts w:ascii="Times New Roman" w:hAnsi="Times New Roman" w:cs="Times New Roman"/>
          <w:color w:val="000000" w:themeColor="text1"/>
          <w:sz w:val="28"/>
          <w:szCs w:val="28"/>
        </w:rPr>
        <w:t>– Анализ</w:t>
      </w:r>
      <w:r w:rsidRPr="00AB48B3">
        <w:rPr>
          <w:rFonts w:ascii="Times New Roman" w:hAnsi="Times New Roman" w:cs="Times New Roman"/>
          <w:color w:val="000000" w:themeColor="text1"/>
          <w:sz w:val="28"/>
          <w:szCs w:val="28"/>
        </w:rPr>
        <w:t xml:space="preserve"> показателей ликвидности, финансовой устойчивости </w:t>
      </w:r>
      <w:r w:rsidR="00A108AE">
        <w:rPr>
          <w:rFonts w:ascii="Times New Roman" w:hAnsi="Times New Roman" w:cs="Times New Roman"/>
          <w:color w:val="000000" w:themeColor="text1"/>
          <w:sz w:val="28"/>
          <w:szCs w:val="28"/>
        </w:rPr>
        <w:t xml:space="preserve">              </w:t>
      </w:r>
      <w:r w:rsidRPr="00AB48B3">
        <w:rPr>
          <w:rFonts w:ascii="Times New Roman" w:hAnsi="Times New Roman" w:cs="Times New Roman"/>
          <w:color w:val="000000" w:themeColor="text1"/>
          <w:sz w:val="28"/>
          <w:szCs w:val="28"/>
        </w:rPr>
        <w:t xml:space="preserve">и оборачиваемости и </w:t>
      </w:r>
      <w:r w:rsidR="004F2E0F" w:rsidRPr="00AB48B3">
        <w:rPr>
          <w:rFonts w:ascii="Times New Roman" w:hAnsi="Times New Roman" w:cs="Times New Roman"/>
          <w:color w:val="000000" w:themeColor="text1"/>
          <w:sz w:val="28"/>
          <w:szCs w:val="28"/>
        </w:rPr>
        <w:t>рентабельности ООО</w:t>
      </w:r>
      <w:r w:rsidR="00B6657D" w:rsidRPr="00AB48B3">
        <w:rPr>
          <w:rFonts w:ascii="Times New Roman" w:hAnsi="Times New Roman"/>
          <w:bCs/>
          <w:color w:val="000000" w:themeColor="text1"/>
          <w:sz w:val="28"/>
          <w:szCs w:val="28"/>
        </w:rPr>
        <w:t xml:space="preserve"> «Вента»</w:t>
      </w:r>
      <w:r w:rsidR="009246AD">
        <w:rPr>
          <w:rFonts w:ascii="Times New Roman" w:hAnsi="Times New Roman"/>
          <w:bCs/>
          <w:color w:val="000000" w:themeColor="text1"/>
          <w:sz w:val="28"/>
          <w:szCs w:val="28"/>
        </w:rPr>
        <w:t xml:space="preserve"> </w:t>
      </w:r>
      <w:r w:rsidRPr="00AB48B3">
        <w:rPr>
          <w:rFonts w:ascii="Times New Roman" w:hAnsi="Times New Roman"/>
          <w:bCs/>
          <w:color w:val="000000" w:themeColor="text1"/>
          <w:sz w:val="28"/>
          <w:szCs w:val="28"/>
        </w:rPr>
        <w:t>за 2018–2020 гг.,</w:t>
      </w:r>
      <w:r w:rsidRPr="00AB48B3">
        <w:rPr>
          <w:rFonts w:ascii="Times New Roman" w:eastAsia="Times New Roman" w:hAnsi="Times New Roman" w:cs="Times New Roman"/>
          <w:color w:val="000000" w:themeColor="text1"/>
          <w:sz w:val="28"/>
          <w:szCs w:val="28"/>
        </w:rPr>
        <w:t xml:space="preserve"> </w:t>
      </w:r>
      <w:r w:rsidR="00A108AE">
        <w:rPr>
          <w:rFonts w:ascii="Times New Roman" w:eastAsia="Times New Roman" w:hAnsi="Times New Roman" w:cs="Times New Roman"/>
          <w:color w:val="000000" w:themeColor="text1"/>
          <w:sz w:val="28"/>
          <w:szCs w:val="28"/>
        </w:rPr>
        <w:t xml:space="preserve">                    </w:t>
      </w:r>
      <w:r w:rsidRPr="00AB48B3">
        <w:rPr>
          <w:rFonts w:ascii="Times New Roman" w:eastAsia="Times New Roman" w:hAnsi="Times New Roman" w:cs="Times New Roman"/>
          <w:color w:val="000000" w:themeColor="text1"/>
          <w:sz w:val="28"/>
          <w:szCs w:val="28"/>
        </w:rPr>
        <w:t>млн. руб.</w:t>
      </w:r>
      <w:r w:rsidR="00A108AE">
        <w:rPr>
          <w:rFonts w:ascii="Times New Roman" w:eastAsia="Times New Roman" w:hAnsi="Times New Roman" w:cs="Times New Roman"/>
          <w:color w:val="000000" w:themeColor="text1"/>
          <w:sz w:val="28"/>
          <w:szCs w:val="28"/>
        </w:rPr>
        <w:t xml:space="preserve"> </w:t>
      </w:r>
      <w:r w:rsidRPr="00AB48B3">
        <w:rPr>
          <w:rFonts w:ascii="Times New Roman" w:hAnsi="Times New Roman" w:cs="Times New Roman"/>
          <w:color w:val="000000" w:themeColor="text1"/>
          <w:sz w:val="28"/>
          <w:szCs w:val="28"/>
        </w:rPr>
        <w:t>(рассчитано автором</w:t>
      </w:r>
      <w:r w:rsidR="00B6657D" w:rsidRPr="00AB48B3">
        <w:rPr>
          <w:rFonts w:ascii="Times New Roman" w:hAnsi="Times New Roman" w:cs="Times New Roman"/>
          <w:color w:val="000000" w:themeColor="text1"/>
          <w:sz w:val="28"/>
          <w:szCs w:val="28"/>
        </w:rPr>
        <w:t>)</w:t>
      </w:r>
    </w:p>
    <w:tbl>
      <w:tblPr>
        <w:tblW w:w="49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69"/>
        <w:gridCol w:w="969"/>
        <w:gridCol w:w="971"/>
        <w:gridCol w:w="1111"/>
        <w:gridCol w:w="1510"/>
      </w:tblGrid>
      <w:tr w:rsidR="00B6657D" w:rsidRPr="00B6657D" w14:paraId="6A1C3D59" w14:textId="77777777" w:rsidTr="00441B83">
        <w:trPr>
          <w:trHeight w:val="20"/>
        </w:trPr>
        <w:tc>
          <w:tcPr>
            <w:tcW w:w="2529" w:type="pct"/>
            <w:shd w:val="clear" w:color="auto" w:fill="auto"/>
            <w:vAlign w:val="center"/>
            <w:hideMark/>
          </w:tcPr>
          <w:p w14:paraId="4036DA3F" w14:textId="77777777" w:rsidR="007E559C" w:rsidRPr="00B6657D" w:rsidRDefault="007E559C" w:rsidP="00086F32">
            <w:pPr>
              <w:spacing w:after="0" w:line="360" w:lineRule="auto"/>
              <w:jc w:val="center"/>
              <w:rPr>
                <w:rFonts w:ascii="Times New Roman" w:eastAsia="Times New Roman" w:hAnsi="Times New Roman" w:cs="Times New Roman"/>
                <w:color w:val="000000" w:themeColor="text1"/>
                <w:sz w:val="24"/>
                <w:szCs w:val="24"/>
              </w:rPr>
            </w:pPr>
            <w:r w:rsidRPr="00B6657D">
              <w:rPr>
                <w:rFonts w:ascii="Times New Roman" w:eastAsia="Times New Roman" w:hAnsi="Times New Roman" w:cs="Times New Roman"/>
                <w:color w:val="000000" w:themeColor="text1"/>
                <w:sz w:val="24"/>
                <w:szCs w:val="24"/>
              </w:rPr>
              <w:t>Показатели</w:t>
            </w:r>
          </w:p>
        </w:tc>
        <w:tc>
          <w:tcPr>
            <w:tcW w:w="525" w:type="pct"/>
            <w:vAlign w:val="center"/>
          </w:tcPr>
          <w:p w14:paraId="135F7769" w14:textId="77777777" w:rsidR="007E559C" w:rsidRPr="00B6657D" w:rsidRDefault="007E559C" w:rsidP="00086F32">
            <w:pPr>
              <w:spacing w:after="0" w:line="360" w:lineRule="auto"/>
              <w:jc w:val="center"/>
              <w:rPr>
                <w:rFonts w:ascii="Times New Roman" w:eastAsia="Times New Roman" w:hAnsi="Times New Roman" w:cs="Times New Roman"/>
                <w:color w:val="000000" w:themeColor="text1"/>
                <w:sz w:val="24"/>
                <w:szCs w:val="24"/>
              </w:rPr>
            </w:pPr>
            <w:r w:rsidRPr="00B6657D">
              <w:rPr>
                <w:rFonts w:ascii="Times New Roman" w:eastAsia="Times New Roman" w:hAnsi="Times New Roman" w:cs="Times New Roman"/>
                <w:color w:val="000000" w:themeColor="text1"/>
                <w:sz w:val="24"/>
                <w:szCs w:val="24"/>
              </w:rPr>
              <w:t>2018 г.</w:t>
            </w:r>
          </w:p>
        </w:tc>
        <w:tc>
          <w:tcPr>
            <w:tcW w:w="526" w:type="pct"/>
            <w:vAlign w:val="center"/>
            <w:hideMark/>
          </w:tcPr>
          <w:p w14:paraId="5074A66C" w14:textId="77777777" w:rsidR="007E559C" w:rsidRPr="00B6657D" w:rsidRDefault="007E559C" w:rsidP="00086F32">
            <w:pPr>
              <w:spacing w:after="0" w:line="360" w:lineRule="auto"/>
              <w:jc w:val="center"/>
              <w:rPr>
                <w:rFonts w:ascii="Times New Roman" w:eastAsia="Times New Roman" w:hAnsi="Times New Roman" w:cs="Times New Roman"/>
                <w:color w:val="000000" w:themeColor="text1"/>
                <w:sz w:val="24"/>
                <w:szCs w:val="24"/>
              </w:rPr>
            </w:pPr>
            <w:r w:rsidRPr="00B6657D">
              <w:rPr>
                <w:rFonts w:ascii="Times New Roman" w:eastAsia="Times New Roman" w:hAnsi="Times New Roman" w:cs="Times New Roman"/>
                <w:color w:val="000000" w:themeColor="text1"/>
                <w:sz w:val="24"/>
                <w:szCs w:val="24"/>
              </w:rPr>
              <w:t>2019 г.</w:t>
            </w:r>
          </w:p>
        </w:tc>
        <w:tc>
          <w:tcPr>
            <w:tcW w:w="602" w:type="pct"/>
            <w:vAlign w:val="center"/>
            <w:hideMark/>
          </w:tcPr>
          <w:p w14:paraId="26216EAD" w14:textId="77777777" w:rsidR="007E559C" w:rsidRPr="00B6657D" w:rsidRDefault="007E559C" w:rsidP="00086F32">
            <w:pPr>
              <w:spacing w:after="0" w:line="360" w:lineRule="auto"/>
              <w:jc w:val="center"/>
              <w:rPr>
                <w:rFonts w:ascii="Times New Roman" w:eastAsia="Times New Roman" w:hAnsi="Times New Roman" w:cs="Times New Roman"/>
                <w:color w:val="000000" w:themeColor="text1"/>
                <w:sz w:val="24"/>
                <w:szCs w:val="24"/>
              </w:rPr>
            </w:pPr>
            <w:r w:rsidRPr="00B6657D">
              <w:rPr>
                <w:rFonts w:ascii="Times New Roman" w:eastAsia="Times New Roman" w:hAnsi="Times New Roman" w:cs="Times New Roman"/>
                <w:color w:val="000000" w:themeColor="text1"/>
                <w:sz w:val="24"/>
                <w:szCs w:val="24"/>
              </w:rPr>
              <w:t>2020 г.</w:t>
            </w:r>
          </w:p>
        </w:tc>
        <w:tc>
          <w:tcPr>
            <w:tcW w:w="819" w:type="pct"/>
            <w:vAlign w:val="center"/>
          </w:tcPr>
          <w:p w14:paraId="6B9FBCD6" w14:textId="77777777" w:rsidR="007E559C" w:rsidRPr="00B6657D" w:rsidRDefault="007E559C" w:rsidP="00086F32">
            <w:pPr>
              <w:spacing w:after="0" w:line="360" w:lineRule="auto"/>
              <w:jc w:val="center"/>
              <w:rPr>
                <w:rFonts w:ascii="Times New Roman" w:eastAsia="Times New Roman" w:hAnsi="Times New Roman" w:cs="Times New Roman"/>
                <w:color w:val="000000" w:themeColor="text1"/>
                <w:sz w:val="24"/>
                <w:szCs w:val="24"/>
              </w:rPr>
            </w:pPr>
            <w:r w:rsidRPr="00B6657D">
              <w:rPr>
                <w:rFonts w:ascii="Times New Roman" w:eastAsia="Times New Roman" w:hAnsi="Times New Roman" w:cs="Times New Roman"/>
                <w:color w:val="000000" w:themeColor="text1"/>
                <w:sz w:val="24"/>
                <w:szCs w:val="24"/>
              </w:rPr>
              <w:t>Темп роста 2020 г./2018 г., %</w:t>
            </w:r>
          </w:p>
        </w:tc>
      </w:tr>
      <w:tr w:rsidR="00B6657D" w:rsidRPr="00B6657D" w14:paraId="176451B1" w14:textId="77777777" w:rsidTr="00441B83">
        <w:trPr>
          <w:trHeight w:val="20"/>
        </w:trPr>
        <w:tc>
          <w:tcPr>
            <w:tcW w:w="2529" w:type="pct"/>
            <w:shd w:val="clear" w:color="auto" w:fill="auto"/>
          </w:tcPr>
          <w:p w14:paraId="586A76D7" w14:textId="77777777" w:rsidR="007E559C" w:rsidRPr="00B6657D" w:rsidRDefault="007E559C" w:rsidP="00086F32">
            <w:pPr>
              <w:tabs>
                <w:tab w:val="left" w:pos="2445"/>
              </w:tabs>
              <w:spacing w:after="0" w:line="360" w:lineRule="auto"/>
              <w:rPr>
                <w:rFonts w:ascii="Times New Roman" w:eastAsia="Times New Roman" w:hAnsi="Times New Roman" w:cs="Times New Roman"/>
                <w:color w:val="000000" w:themeColor="text1"/>
                <w:sz w:val="24"/>
                <w:szCs w:val="24"/>
                <w:lang w:bidi="en-US"/>
              </w:rPr>
            </w:pPr>
            <w:r w:rsidRPr="00B6657D">
              <w:rPr>
                <w:rFonts w:ascii="Times New Roman" w:eastAsia="Times New Roman" w:hAnsi="Times New Roman" w:cs="Times New Roman"/>
                <w:color w:val="000000" w:themeColor="text1"/>
                <w:sz w:val="24"/>
                <w:szCs w:val="24"/>
                <w:lang w:bidi="en-US"/>
              </w:rPr>
              <w:t>Коэффициент общей ликвидности</w:t>
            </w:r>
          </w:p>
        </w:tc>
        <w:tc>
          <w:tcPr>
            <w:tcW w:w="525" w:type="pct"/>
            <w:tcBorders>
              <w:top w:val="nil"/>
              <w:left w:val="nil"/>
              <w:bottom w:val="single" w:sz="8" w:space="0" w:color="auto"/>
              <w:right w:val="single" w:sz="8" w:space="0" w:color="auto"/>
            </w:tcBorders>
            <w:shd w:val="clear" w:color="auto" w:fill="auto"/>
          </w:tcPr>
          <w:p w14:paraId="075E0B72" w14:textId="77777777" w:rsidR="007E559C" w:rsidRPr="00B6657D" w:rsidRDefault="00FF2776"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0,91</w:t>
            </w:r>
          </w:p>
        </w:tc>
        <w:tc>
          <w:tcPr>
            <w:tcW w:w="526" w:type="pct"/>
            <w:tcBorders>
              <w:top w:val="nil"/>
              <w:left w:val="nil"/>
              <w:bottom w:val="single" w:sz="8" w:space="0" w:color="auto"/>
              <w:right w:val="single" w:sz="8" w:space="0" w:color="auto"/>
            </w:tcBorders>
            <w:shd w:val="clear" w:color="auto" w:fill="auto"/>
          </w:tcPr>
          <w:p w14:paraId="3DE9D920" w14:textId="77777777" w:rsidR="007E559C" w:rsidRPr="00B6657D" w:rsidRDefault="00FF2776"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602" w:type="pct"/>
            <w:tcBorders>
              <w:top w:val="nil"/>
              <w:left w:val="nil"/>
              <w:bottom w:val="single" w:sz="8" w:space="0" w:color="auto"/>
              <w:right w:val="single" w:sz="8" w:space="0" w:color="auto"/>
            </w:tcBorders>
            <w:shd w:val="clear" w:color="auto" w:fill="auto"/>
          </w:tcPr>
          <w:p w14:paraId="4F3B69C1" w14:textId="77777777" w:rsidR="007E559C" w:rsidRPr="00B6657D" w:rsidRDefault="00FF2776"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AB48B3">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4</w:t>
            </w:r>
          </w:p>
        </w:tc>
        <w:tc>
          <w:tcPr>
            <w:tcW w:w="819" w:type="pct"/>
            <w:tcBorders>
              <w:top w:val="nil"/>
              <w:left w:val="nil"/>
              <w:bottom w:val="single" w:sz="8" w:space="0" w:color="auto"/>
              <w:right w:val="single" w:sz="8" w:space="0" w:color="auto"/>
            </w:tcBorders>
            <w:shd w:val="clear" w:color="auto" w:fill="auto"/>
          </w:tcPr>
          <w:p w14:paraId="3554F5BE" w14:textId="77777777" w:rsidR="007E559C" w:rsidRPr="00B6657D" w:rsidRDefault="007E559C" w:rsidP="00086F32">
            <w:pPr>
              <w:spacing w:after="0" w:line="360" w:lineRule="auto"/>
              <w:jc w:val="center"/>
              <w:rPr>
                <w:rFonts w:ascii="Times New Roman" w:hAnsi="Times New Roman" w:cs="Times New Roman"/>
                <w:color w:val="000000" w:themeColor="text1"/>
                <w:sz w:val="24"/>
                <w:szCs w:val="24"/>
              </w:rPr>
            </w:pPr>
            <w:r w:rsidRPr="00B6657D">
              <w:rPr>
                <w:rFonts w:ascii="Times New Roman" w:hAnsi="Times New Roman" w:cs="Times New Roman"/>
                <w:color w:val="000000" w:themeColor="text1"/>
                <w:sz w:val="24"/>
                <w:szCs w:val="24"/>
              </w:rPr>
              <w:t>13,0</w:t>
            </w:r>
          </w:p>
        </w:tc>
      </w:tr>
      <w:tr w:rsidR="00B6657D" w:rsidRPr="00B6657D" w14:paraId="353A046D" w14:textId="77777777" w:rsidTr="00441B83">
        <w:trPr>
          <w:trHeight w:val="20"/>
        </w:trPr>
        <w:tc>
          <w:tcPr>
            <w:tcW w:w="2529" w:type="pct"/>
            <w:shd w:val="clear" w:color="auto" w:fill="auto"/>
          </w:tcPr>
          <w:p w14:paraId="7E9EBAB4" w14:textId="77777777" w:rsidR="007E559C" w:rsidRPr="00B6657D" w:rsidRDefault="007E559C" w:rsidP="00086F32">
            <w:pPr>
              <w:tabs>
                <w:tab w:val="left" w:pos="2445"/>
              </w:tabs>
              <w:spacing w:after="0" w:line="360" w:lineRule="auto"/>
              <w:rPr>
                <w:rFonts w:ascii="Times New Roman" w:eastAsia="Times New Roman" w:hAnsi="Times New Roman" w:cs="Times New Roman"/>
                <w:color w:val="000000" w:themeColor="text1"/>
                <w:sz w:val="24"/>
                <w:szCs w:val="24"/>
                <w:lang w:bidi="en-US"/>
              </w:rPr>
            </w:pPr>
            <w:r w:rsidRPr="00B6657D">
              <w:rPr>
                <w:rFonts w:ascii="Times New Roman" w:eastAsia="Times New Roman" w:hAnsi="Times New Roman" w:cs="Times New Roman"/>
                <w:bCs/>
                <w:color w:val="000000" w:themeColor="text1"/>
                <w:sz w:val="24"/>
                <w:szCs w:val="24"/>
                <w:lang w:bidi="en-US"/>
              </w:rPr>
              <w:t>Коэффициент абсолютной ликвидности</w:t>
            </w:r>
          </w:p>
        </w:tc>
        <w:tc>
          <w:tcPr>
            <w:tcW w:w="525" w:type="pct"/>
            <w:tcBorders>
              <w:top w:val="single" w:sz="4" w:space="0" w:color="auto"/>
              <w:left w:val="nil"/>
              <w:bottom w:val="single" w:sz="8" w:space="0" w:color="auto"/>
              <w:right w:val="single" w:sz="8" w:space="0" w:color="auto"/>
            </w:tcBorders>
            <w:shd w:val="clear" w:color="auto" w:fill="auto"/>
          </w:tcPr>
          <w:p w14:paraId="2A6D8F91" w14:textId="77777777" w:rsidR="007E559C" w:rsidRPr="00B6657D" w:rsidRDefault="00D911D5"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0,19</w:t>
            </w:r>
          </w:p>
        </w:tc>
        <w:tc>
          <w:tcPr>
            <w:tcW w:w="526" w:type="pct"/>
            <w:tcBorders>
              <w:top w:val="single" w:sz="4" w:space="0" w:color="auto"/>
              <w:left w:val="nil"/>
              <w:bottom w:val="single" w:sz="8" w:space="0" w:color="auto"/>
              <w:right w:val="single" w:sz="8" w:space="0" w:color="auto"/>
            </w:tcBorders>
            <w:shd w:val="clear" w:color="auto" w:fill="auto"/>
          </w:tcPr>
          <w:p w14:paraId="48297109" w14:textId="77777777" w:rsidR="007E559C" w:rsidRPr="00B6657D" w:rsidRDefault="00D911D5"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0,22</w:t>
            </w:r>
          </w:p>
        </w:tc>
        <w:tc>
          <w:tcPr>
            <w:tcW w:w="602" w:type="pct"/>
            <w:tcBorders>
              <w:top w:val="single" w:sz="4" w:space="0" w:color="auto"/>
              <w:left w:val="nil"/>
              <w:bottom w:val="single" w:sz="8" w:space="0" w:color="auto"/>
              <w:right w:val="single" w:sz="8" w:space="0" w:color="auto"/>
            </w:tcBorders>
            <w:shd w:val="clear" w:color="auto" w:fill="auto"/>
          </w:tcPr>
          <w:p w14:paraId="78E24B6B" w14:textId="77777777" w:rsidR="007E559C" w:rsidRPr="00B6657D" w:rsidRDefault="00D911D5"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0,25</w:t>
            </w:r>
          </w:p>
        </w:tc>
        <w:tc>
          <w:tcPr>
            <w:tcW w:w="819" w:type="pct"/>
            <w:tcBorders>
              <w:top w:val="single" w:sz="4" w:space="0" w:color="auto"/>
              <w:left w:val="nil"/>
              <w:bottom w:val="single" w:sz="8" w:space="0" w:color="auto"/>
              <w:right w:val="single" w:sz="8" w:space="0" w:color="auto"/>
            </w:tcBorders>
            <w:shd w:val="clear" w:color="auto" w:fill="auto"/>
          </w:tcPr>
          <w:p w14:paraId="1C745051" w14:textId="77777777" w:rsidR="007E559C" w:rsidRPr="00B6657D" w:rsidRDefault="007E559C" w:rsidP="00086F32">
            <w:pPr>
              <w:spacing w:after="0" w:line="360" w:lineRule="auto"/>
              <w:jc w:val="center"/>
              <w:rPr>
                <w:rFonts w:ascii="Times New Roman" w:hAnsi="Times New Roman" w:cs="Times New Roman"/>
                <w:color w:val="000000" w:themeColor="text1"/>
                <w:sz w:val="24"/>
                <w:szCs w:val="24"/>
              </w:rPr>
            </w:pPr>
            <w:r w:rsidRPr="00B6657D">
              <w:rPr>
                <w:rFonts w:ascii="Times New Roman" w:hAnsi="Times New Roman" w:cs="Times New Roman"/>
                <w:color w:val="000000" w:themeColor="text1"/>
                <w:sz w:val="24"/>
                <w:szCs w:val="24"/>
              </w:rPr>
              <w:t>3</w:t>
            </w:r>
            <w:r w:rsidR="00D911D5">
              <w:rPr>
                <w:rFonts w:ascii="Times New Roman" w:hAnsi="Times New Roman" w:cs="Times New Roman"/>
                <w:color w:val="000000" w:themeColor="text1"/>
                <w:sz w:val="24"/>
                <w:szCs w:val="24"/>
              </w:rPr>
              <w:t>1</w:t>
            </w:r>
          </w:p>
        </w:tc>
      </w:tr>
      <w:tr w:rsidR="00B6657D" w:rsidRPr="00B6657D" w14:paraId="620901A9" w14:textId="77777777" w:rsidTr="00441B83">
        <w:trPr>
          <w:trHeight w:val="20"/>
        </w:trPr>
        <w:tc>
          <w:tcPr>
            <w:tcW w:w="2529" w:type="pct"/>
            <w:shd w:val="clear" w:color="auto" w:fill="auto"/>
          </w:tcPr>
          <w:p w14:paraId="0DC88AA4" w14:textId="77777777" w:rsidR="007E559C" w:rsidRPr="00B6657D" w:rsidRDefault="007E559C" w:rsidP="00086F32">
            <w:pPr>
              <w:tabs>
                <w:tab w:val="left" w:pos="2445"/>
              </w:tabs>
              <w:spacing w:after="0" w:line="360" w:lineRule="auto"/>
              <w:jc w:val="both"/>
              <w:rPr>
                <w:rFonts w:ascii="Times New Roman" w:eastAsia="Times New Roman" w:hAnsi="Times New Roman" w:cs="Times New Roman"/>
                <w:color w:val="000000" w:themeColor="text1"/>
                <w:sz w:val="24"/>
                <w:szCs w:val="24"/>
                <w:lang w:bidi="en-US"/>
              </w:rPr>
            </w:pPr>
            <w:r w:rsidRPr="00B6657D">
              <w:rPr>
                <w:rFonts w:ascii="Times New Roman" w:eastAsia="Times New Roman" w:hAnsi="Times New Roman" w:cs="Times New Roman"/>
                <w:color w:val="000000" w:themeColor="text1"/>
                <w:sz w:val="24"/>
                <w:szCs w:val="24"/>
                <w:lang w:bidi="en-US"/>
              </w:rPr>
              <w:t>Коэффициент финансовой автономии</w:t>
            </w:r>
          </w:p>
        </w:tc>
        <w:tc>
          <w:tcPr>
            <w:tcW w:w="525" w:type="pct"/>
            <w:tcBorders>
              <w:top w:val="nil"/>
              <w:left w:val="nil"/>
              <w:bottom w:val="single" w:sz="8" w:space="0" w:color="auto"/>
              <w:right w:val="single" w:sz="8" w:space="0" w:color="auto"/>
            </w:tcBorders>
            <w:shd w:val="clear" w:color="auto" w:fill="auto"/>
          </w:tcPr>
          <w:p w14:paraId="617B5C2A" w14:textId="77777777" w:rsidR="007E559C" w:rsidRPr="00B6657D" w:rsidRDefault="007E559C" w:rsidP="00086F32">
            <w:pPr>
              <w:spacing w:after="0" w:line="360" w:lineRule="auto"/>
              <w:jc w:val="center"/>
              <w:rPr>
                <w:rFonts w:ascii="Times New Roman" w:hAnsi="Times New Roman" w:cs="Times New Roman"/>
                <w:color w:val="000000" w:themeColor="text1"/>
                <w:sz w:val="24"/>
                <w:szCs w:val="24"/>
              </w:rPr>
            </w:pPr>
            <w:r w:rsidRPr="00B6657D">
              <w:rPr>
                <w:rFonts w:ascii="Times New Roman" w:hAnsi="Times New Roman" w:cs="Times New Roman"/>
                <w:color w:val="000000" w:themeColor="text1"/>
                <w:sz w:val="24"/>
                <w:szCs w:val="24"/>
              </w:rPr>
              <w:t>0,</w:t>
            </w:r>
            <w:r w:rsidR="004F2E0F">
              <w:rPr>
                <w:rFonts w:ascii="Times New Roman" w:hAnsi="Times New Roman" w:cs="Times New Roman"/>
                <w:color w:val="000000" w:themeColor="text1"/>
                <w:sz w:val="24"/>
                <w:szCs w:val="24"/>
              </w:rPr>
              <w:t>13</w:t>
            </w:r>
          </w:p>
        </w:tc>
        <w:tc>
          <w:tcPr>
            <w:tcW w:w="526" w:type="pct"/>
            <w:tcBorders>
              <w:top w:val="nil"/>
              <w:left w:val="nil"/>
              <w:bottom w:val="single" w:sz="8" w:space="0" w:color="auto"/>
              <w:right w:val="single" w:sz="8" w:space="0" w:color="auto"/>
            </w:tcBorders>
            <w:shd w:val="clear" w:color="auto" w:fill="auto"/>
          </w:tcPr>
          <w:p w14:paraId="548BA600" w14:textId="77777777" w:rsidR="007E559C" w:rsidRPr="00B6657D" w:rsidRDefault="004F2E0F"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602" w:type="pct"/>
            <w:tcBorders>
              <w:top w:val="nil"/>
              <w:left w:val="nil"/>
              <w:bottom w:val="single" w:sz="8" w:space="0" w:color="auto"/>
              <w:right w:val="single" w:sz="8" w:space="0" w:color="auto"/>
            </w:tcBorders>
            <w:shd w:val="clear" w:color="auto" w:fill="auto"/>
          </w:tcPr>
          <w:p w14:paraId="0C6C39AD" w14:textId="77777777" w:rsidR="007E559C" w:rsidRPr="00B6657D" w:rsidRDefault="007E559C" w:rsidP="00086F32">
            <w:pPr>
              <w:spacing w:after="0" w:line="360" w:lineRule="auto"/>
              <w:jc w:val="center"/>
              <w:rPr>
                <w:rFonts w:ascii="Times New Roman" w:hAnsi="Times New Roman" w:cs="Times New Roman"/>
                <w:color w:val="000000" w:themeColor="text1"/>
                <w:sz w:val="24"/>
                <w:szCs w:val="24"/>
              </w:rPr>
            </w:pPr>
            <w:r w:rsidRPr="00B6657D">
              <w:rPr>
                <w:rFonts w:ascii="Times New Roman" w:hAnsi="Times New Roman" w:cs="Times New Roman"/>
                <w:color w:val="000000" w:themeColor="text1"/>
                <w:sz w:val="24"/>
                <w:szCs w:val="24"/>
              </w:rPr>
              <w:t>0,</w:t>
            </w:r>
            <w:r w:rsidR="004F2E0F">
              <w:rPr>
                <w:rFonts w:ascii="Times New Roman" w:hAnsi="Times New Roman" w:cs="Times New Roman"/>
                <w:color w:val="000000" w:themeColor="text1"/>
                <w:sz w:val="24"/>
                <w:szCs w:val="24"/>
              </w:rPr>
              <w:t>18</w:t>
            </w:r>
          </w:p>
        </w:tc>
        <w:tc>
          <w:tcPr>
            <w:tcW w:w="819" w:type="pct"/>
            <w:tcBorders>
              <w:top w:val="nil"/>
              <w:left w:val="nil"/>
              <w:bottom w:val="single" w:sz="8" w:space="0" w:color="auto"/>
              <w:right w:val="single" w:sz="8" w:space="0" w:color="auto"/>
            </w:tcBorders>
            <w:shd w:val="clear" w:color="auto" w:fill="auto"/>
          </w:tcPr>
          <w:p w14:paraId="2EED5600" w14:textId="77777777" w:rsidR="007E559C" w:rsidRPr="00B6657D" w:rsidRDefault="004F2E0F"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B6657D" w:rsidRPr="00B6657D" w14:paraId="0A81AABD" w14:textId="77777777" w:rsidTr="00441B83">
        <w:trPr>
          <w:trHeight w:val="20"/>
        </w:trPr>
        <w:tc>
          <w:tcPr>
            <w:tcW w:w="2529" w:type="pct"/>
            <w:shd w:val="clear" w:color="auto" w:fill="auto"/>
          </w:tcPr>
          <w:p w14:paraId="0E918B10" w14:textId="77777777" w:rsidR="007E559C" w:rsidRPr="00B6657D" w:rsidRDefault="007E559C" w:rsidP="00086F32">
            <w:pPr>
              <w:tabs>
                <w:tab w:val="left" w:pos="2445"/>
              </w:tabs>
              <w:spacing w:after="0" w:line="360" w:lineRule="auto"/>
              <w:rPr>
                <w:rFonts w:ascii="Times New Roman" w:eastAsia="Times New Roman" w:hAnsi="Times New Roman" w:cs="Times New Roman"/>
                <w:color w:val="000000" w:themeColor="text1"/>
                <w:sz w:val="24"/>
                <w:szCs w:val="24"/>
                <w:lang w:bidi="en-US"/>
              </w:rPr>
            </w:pPr>
            <w:r w:rsidRPr="00B6657D">
              <w:rPr>
                <w:rFonts w:ascii="Times New Roman" w:eastAsia="Times New Roman" w:hAnsi="Times New Roman" w:cs="Times New Roman"/>
                <w:color w:val="000000" w:themeColor="text1"/>
                <w:sz w:val="24"/>
                <w:szCs w:val="24"/>
                <w:lang w:bidi="en-US"/>
              </w:rPr>
              <w:t>Коэффициент оборачиваемости активов</w:t>
            </w:r>
          </w:p>
        </w:tc>
        <w:tc>
          <w:tcPr>
            <w:tcW w:w="525" w:type="pct"/>
            <w:tcBorders>
              <w:top w:val="nil"/>
              <w:left w:val="nil"/>
              <w:bottom w:val="single" w:sz="8" w:space="0" w:color="auto"/>
              <w:right w:val="single" w:sz="8" w:space="0" w:color="auto"/>
            </w:tcBorders>
            <w:shd w:val="clear" w:color="auto" w:fill="auto"/>
          </w:tcPr>
          <w:p w14:paraId="0090900D"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526" w:type="pct"/>
            <w:tcBorders>
              <w:top w:val="nil"/>
              <w:left w:val="nil"/>
              <w:bottom w:val="single" w:sz="8" w:space="0" w:color="auto"/>
              <w:right w:val="single" w:sz="8" w:space="0" w:color="auto"/>
            </w:tcBorders>
            <w:shd w:val="clear" w:color="auto" w:fill="auto"/>
          </w:tcPr>
          <w:p w14:paraId="44F2EEC8"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602" w:type="pct"/>
            <w:tcBorders>
              <w:top w:val="nil"/>
              <w:left w:val="nil"/>
              <w:bottom w:val="single" w:sz="8" w:space="0" w:color="auto"/>
              <w:right w:val="single" w:sz="8" w:space="0" w:color="auto"/>
            </w:tcBorders>
            <w:shd w:val="clear" w:color="auto" w:fill="auto"/>
          </w:tcPr>
          <w:p w14:paraId="36BF4101"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c>
          <w:tcPr>
            <w:tcW w:w="819" w:type="pct"/>
            <w:tcBorders>
              <w:top w:val="nil"/>
              <w:left w:val="nil"/>
              <w:bottom w:val="single" w:sz="8" w:space="0" w:color="auto"/>
              <w:right w:val="single" w:sz="8" w:space="0" w:color="auto"/>
            </w:tcBorders>
            <w:shd w:val="clear" w:color="auto" w:fill="auto"/>
          </w:tcPr>
          <w:p w14:paraId="622D9A34"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B6657D" w:rsidRPr="00B6657D" w14:paraId="4DF17A16" w14:textId="77777777" w:rsidTr="00441B83">
        <w:trPr>
          <w:trHeight w:val="538"/>
        </w:trPr>
        <w:tc>
          <w:tcPr>
            <w:tcW w:w="2529" w:type="pct"/>
            <w:shd w:val="clear" w:color="auto" w:fill="auto"/>
          </w:tcPr>
          <w:p w14:paraId="2B7FD314" w14:textId="77777777" w:rsidR="007E559C" w:rsidRPr="00B6657D" w:rsidRDefault="007E559C" w:rsidP="00086F32">
            <w:pPr>
              <w:tabs>
                <w:tab w:val="left" w:pos="2445"/>
              </w:tabs>
              <w:spacing w:after="0" w:line="360" w:lineRule="auto"/>
              <w:jc w:val="both"/>
              <w:rPr>
                <w:rFonts w:ascii="Times New Roman" w:eastAsia="Times New Roman" w:hAnsi="Times New Roman" w:cs="Times New Roman"/>
                <w:color w:val="000000" w:themeColor="text1"/>
                <w:sz w:val="24"/>
                <w:szCs w:val="24"/>
              </w:rPr>
            </w:pPr>
            <w:r w:rsidRPr="00B6657D">
              <w:rPr>
                <w:rFonts w:ascii="Times New Roman" w:hAnsi="Times New Roman" w:cs="Times New Roman"/>
                <w:bCs/>
                <w:color w:val="000000" w:themeColor="text1"/>
                <w:sz w:val="24"/>
                <w:szCs w:val="24"/>
              </w:rPr>
              <w:t>Рентабельность собственного капитала, %</w:t>
            </w:r>
          </w:p>
        </w:tc>
        <w:tc>
          <w:tcPr>
            <w:tcW w:w="525" w:type="pct"/>
            <w:tcBorders>
              <w:top w:val="nil"/>
              <w:left w:val="nil"/>
              <w:bottom w:val="single" w:sz="8" w:space="0" w:color="auto"/>
              <w:right w:val="single" w:sz="8" w:space="0" w:color="auto"/>
            </w:tcBorders>
            <w:shd w:val="clear" w:color="auto" w:fill="auto"/>
          </w:tcPr>
          <w:p w14:paraId="61D16581"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w:t>
            </w:r>
          </w:p>
        </w:tc>
        <w:tc>
          <w:tcPr>
            <w:tcW w:w="526" w:type="pct"/>
            <w:tcBorders>
              <w:top w:val="nil"/>
              <w:left w:val="nil"/>
              <w:bottom w:val="single" w:sz="8" w:space="0" w:color="auto"/>
              <w:right w:val="single" w:sz="8" w:space="0" w:color="auto"/>
            </w:tcBorders>
            <w:shd w:val="clear" w:color="auto" w:fill="auto"/>
          </w:tcPr>
          <w:p w14:paraId="392FEB64" w14:textId="77777777" w:rsidR="007E559C" w:rsidRPr="00B6657D" w:rsidRDefault="00771F97"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p>
        </w:tc>
        <w:tc>
          <w:tcPr>
            <w:tcW w:w="602" w:type="pct"/>
            <w:tcBorders>
              <w:top w:val="nil"/>
              <w:left w:val="nil"/>
              <w:bottom w:val="single" w:sz="8" w:space="0" w:color="auto"/>
              <w:right w:val="single" w:sz="8" w:space="0" w:color="auto"/>
            </w:tcBorders>
            <w:shd w:val="clear" w:color="auto" w:fill="auto"/>
          </w:tcPr>
          <w:p w14:paraId="7E6639E2" w14:textId="77777777" w:rsidR="007E559C" w:rsidRPr="00B6657D" w:rsidRDefault="008E653B"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24,2</w:t>
            </w:r>
          </w:p>
        </w:tc>
        <w:tc>
          <w:tcPr>
            <w:tcW w:w="819" w:type="pct"/>
            <w:tcBorders>
              <w:top w:val="nil"/>
              <w:left w:val="nil"/>
              <w:bottom w:val="single" w:sz="8" w:space="0" w:color="auto"/>
              <w:right w:val="single" w:sz="8" w:space="0" w:color="auto"/>
            </w:tcBorders>
            <w:shd w:val="clear" w:color="auto" w:fill="auto"/>
          </w:tcPr>
          <w:p w14:paraId="32C79C26" w14:textId="77777777" w:rsidR="007E559C" w:rsidRPr="00B6657D" w:rsidRDefault="008E653B" w:rsidP="00086F32">
            <w:pPr>
              <w:spacing w:after="0" w:line="360" w:lineRule="auto"/>
              <w:contextualSpacing/>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22,2</w:t>
            </w:r>
          </w:p>
          <w:p w14:paraId="2EBE19D3" w14:textId="77777777" w:rsidR="007E559C" w:rsidRPr="00B6657D" w:rsidRDefault="007E559C" w:rsidP="00086F32">
            <w:pPr>
              <w:spacing w:after="0" w:line="360" w:lineRule="auto"/>
              <w:jc w:val="center"/>
              <w:rPr>
                <w:rFonts w:ascii="Times New Roman" w:hAnsi="Times New Roman" w:cs="Times New Roman"/>
                <w:color w:val="000000" w:themeColor="text1"/>
                <w:sz w:val="24"/>
                <w:szCs w:val="24"/>
              </w:rPr>
            </w:pPr>
          </w:p>
        </w:tc>
      </w:tr>
      <w:tr w:rsidR="00B6657D" w:rsidRPr="00B6657D" w14:paraId="6FD7D19E" w14:textId="77777777" w:rsidTr="00441B83">
        <w:trPr>
          <w:trHeight w:val="266"/>
        </w:trPr>
        <w:tc>
          <w:tcPr>
            <w:tcW w:w="2529" w:type="pct"/>
            <w:shd w:val="clear" w:color="auto" w:fill="auto"/>
          </w:tcPr>
          <w:p w14:paraId="43E56DF1" w14:textId="77777777" w:rsidR="007E559C" w:rsidRPr="00B6657D" w:rsidRDefault="007E559C" w:rsidP="00086F32">
            <w:pPr>
              <w:tabs>
                <w:tab w:val="left" w:pos="2445"/>
              </w:tabs>
              <w:spacing w:after="0" w:line="360" w:lineRule="auto"/>
              <w:jc w:val="both"/>
              <w:rPr>
                <w:rFonts w:ascii="Times New Roman" w:hAnsi="Times New Roman" w:cs="Times New Roman"/>
                <w:color w:val="000000" w:themeColor="text1"/>
                <w:sz w:val="24"/>
                <w:szCs w:val="24"/>
              </w:rPr>
            </w:pPr>
            <w:r w:rsidRPr="00B6657D">
              <w:rPr>
                <w:rFonts w:ascii="Times New Roman" w:hAnsi="Times New Roman" w:cs="Times New Roman"/>
                <w:color w:val="000000" w:themeColor="text1"/>
                <w:sz w:val="24"/>
                <w:szCs w:val="24"/>
              </w:rPr>
              <w:t>Чистая рентабельность продаж, %</w:t>
            </w:r>
          </w:p>
        </w:tc>
        <w:tc>
          <w:tcPr>
            <w:tcW w:w="525" w:type="pct"/>
            <w:tcBorders>
              <w:top w:val="nil"/>
              <w:left w:val="nil"/>
              <w:bottom w:val="single" w:sz="8" w:space="0" w:color="auto"/>
              <w:right w:val="single" w:sz="8" w:space="0" w:color="auto"/>
            </w:tcBorders>
            <w:shd w:val="clear" w:color="auto" w:fill="auto"/>
          </w:tcPr>
          <w:p w14:paraId="53B7891F" w14:textId="77777777" w:rsidR="007E559C" w:rsidRPr="00B6657D" w:rsidRDefault="00771F97"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26" w:type="pct"/>
            <w:tcBorders>
              <w:top w:val="nil"/>
              <w:left w:val="nil"/>
              <w:bottom w:val="single" w:sz="8" w:space="0" w:color="auto"/>
              <w:right w:val="single" w:sz="8" w:space="0" w:color="auto"/>
            </w:tcBorders>
            <w:shd w:val="clear" w:color="auto" w:fill="auto"/>
          </w:tcPr>
          <w:p w14:paraId="43144A8B" w14:textId="77777777" w:rsidR="007E559C" w:rsidRPr="00B6657D" w:rsidRDefault="00771F97"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w:t>
            </w:r>
          </w:p>
        </w:tc>
        <w:tc>
          <w:tcPr>
            <w:tcW w:w="602" w:type="pct"/>
            <w:tcBorders>
              <w:top w:val="nil"/>
              <w:left w:val="nil"/>
              <w:bottom w:val="single" w:sz="8" w:space="0" w:color="auto"/>
              <w:right w:val="single" w:sz="8" w:space="0" w:color="auto"/>
            </w:tcBorders>
            <w:shd w:val="clear" w:color="auto" w:fill="auto"/>
          </w:tcPr>
          <w:p w14:paraId="7C7C9FFE" w14:textId="77777777" w:rsidR="007E559C" w:rsidRPr="00B6657D" w:rsidRDefault="00771F97" w:rsidP="00086F3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7,08</w:t>
            </w:r>
          </w:p>
        </w:tc>
        <w:tc>
          <w:tcPr>
            <w:tcW w:w="819" w:type="pct"/>
            <w:tcBorders>
              <w:top w:val="nil"/>
              <w:left w:val="nil"/>
              <w:bottom w:val="single" w:sz="8" w:space="0" w:color="auto"/>
              <w:right w:val="single" w:sz="8" w:space="0" w:color="auto"/>
            </w:tcBorders>
            <w:shd w:val="clear" w:color="auto" w:fill="auto"/>
            <w:vAlign w:val="center"/>
          </w:tcPr>
          <w:p w14:paraId="5412C9E2" w14:textId="77777777" w:rsidR="007E559C" w:rsidRPr="00B6657D" w:rsidRDefault="007E559C" w:rsidP="00086F32">
            <w:pPr>
              <w:spacing w:after="0" w:line="360" w:lineRule="auto"/>
              <w:contextualSpacing/>
              <w:jc w:val="center"/>
              <w:rPr>
                <w:rFonts w:ascii="Times New Roman" w:hAnsi="Times New Roman"/>
                <w:color w:val="000000" w:themeColor="text1"/>
                <w:sz w:val="24"/>
                <w:szCs w:val="24"/>
              </w:rPr>
            </w:pPr>
            <w:r w:rsidRPr="00B6657D">
              <w:rPr>
                <w:rFonts w:ascii="Times New Roman" w:hAnsi="Times New Roman"/>
                <w:color w:val="000000" w:themeColor="text1"/>
                <w:sz w:val="24"/>
                <w:szCs w:val="24"/>
              </w:rPr>
              <w:t>1</w:t>
            </w:r>
            <w:r w:rsidR="00771F97">
              <w:rPr>
                <w:rFonts w:ascii="Times New Roman" w:hAnsi="Times New Roman"/>
                <w:color w:val="000000" w:themeColor="text1"/>
                <w:sz w:val="24"/>
                <w:szCs w:val="24"/>
              </w:rPr>
              <w:t>16,06</w:t>
            </w:r>
          </w:p>
        </w:tc>
      </w:tr>
    </w:tbl>
    <w:p w14:paraId="45919787" w14:textId="77777777" w:rsidR="007E559C" w:rsidRPr="00DA09C1" w:rsidRDefault="007E559C" w:rsidP="00A108AE">
      <w:pPr>
        <w:spacing w:after="0" w:line="360" w:lineRule="auto"/>
        <w:ind w:firstLine="709"/>
        <w:contextualSpacing/>
        <w:jc w:val="both"/>
        <w:rPr>
          <w:rFonts w:ascii="Times New Roman" w:hAnsi="Times New Roman" w:cs="Times New Roman"/>
          <w:color w:val="FF0000"/>
          <w:sz w:val="28"/>
          <w:szCs w:val="28"/>
        </w:rPr>
      </w:pPr>
    </w:p>
    <w:p w14:paraId="7D6EFD11" w14:textId="77777777" w:rsidR="007E559C" w:rsidRPr="00AB48B3" w:rsidRDefault="007E559C" w:rsidP="00AB48B3">
      <w:pPr>
        <w:spacing w:after="0" w:line="360" w:lineRule="auto"/>
        <w:ind w:firstLine="709"/>
        <w:contextualSpacing/>
        <w:jc w:val="both"/>
        <w:rPr>
          <w:rFonts w:ascii="Times New Roman" w:hAnsi="Times New Roman" w:cs="Times New Roman"/>
          <w:color w:val="000000" w:themeColor="text1"/>
          <w:sz w:val="28"/>
          <w:szCs w:val="28"/>
        </w:rPr>
      </w:pPr>
      <w:r w:rsidRPr="00AB48B3">
        <w:rPr>
          <w:rFonts w:ascii="Times New Roman" w:hAnsi="Times New Roman" w:cs="Times New Roman"/>
          <w:color w:val="000000" w:themeColor="text1"/>
          <w:sz w:val="28"/>
          <w:szCs w:val="28"/>
        </w:rPr>
        <w:t>Коэффициент общей ликвидности находится в зоне высокого финансового риска, его значение ниже нормативного (от 1 до 2) – то есть предприяти</w:t>
      </w:r>
      <w:r w:rsidR="004F2E0F">
        <w:rPr>
          <w:rFonts w:ascii="Times New Roman" w:hAnsi="Times New Roman" w:cs="Times New Roman"/>
          <w:color w:val="000000" w:themeColor="text1"/>
          <w:sz w:val="28"/>
          <w:szCs w:val="28"/>
        </w:rPr>
        <w:t>ю</w:t>
      </w:r>
      <w:r w:rsidR="00580649">
        <w:rPr>
          <w:rFonts w:ascii="Times New Roman" w:hAnsi="Times New Roman" w:cs="Times New Roman"/>
          <w:color w:val="000000" w:themeColor="text1"/>
          <w:sz w:val="28"/>
          <w:szCs w:val="28"/>
        </w:rPr>
        <w:t xml:space="preserve"> </w:t>
      </w:r>
      <w:r w:rsidR="004F2E0F">
        <w:rPr>
          <w:rFonts w:ascii="Times New Roman" w:hAnsi="Times New Roman" w:cs="Times New Roman"/>
          <w:color w:val="000000" w:themeColor="text1"/>
          <w:sz w:val="28"/>
          <w:szCs w:val="28"/>
        </w:rPr>
        <w:t>сложно</w:t>
      </w:r>
      <w:r w:rsidRPr="00AB48B3">
        <w:rPr>
          <w:rFonts w:ascii="Times New Roman" w:hAnsi="Times New Roman" w:cs="Times New Roman"/>
          <w:color w:val="000000" w:themeColor="text1"/>
          <w:sz w:val="28"/>
          <w:szCs w:val="28"/>
        </w:rPr>
        <w:t xml:space="preserve"> оплачивать текущие счета. Коэффициент абсолютной ликвидности составляет в 2020 г. </w:t>
      </w:r>
      <w:r w:rsidR="004F2E0F">
        <w:rPr>
          <w:rFonts w:ascii="Times New Roman" w:hAnsi="Times New Roman" w:cs="Times New Roman"/>
          <w:color w:val="000000" w:themeColor="text1"/>
          <w:sz w:val="28"/>
          <w:szCs w:val="28"/>
        </w:rPr>
        <w:t>0,25</w:t>
      </w:r>
      <w:r w:rsidRPr="00AB48B3">
        <w:rPr>
          <w:rFonts w:ascii="Times New Roman" w:hAnsi="Times New Roman" w:cs="Times New Roman"/>
          <w:color w:val="000000" w:themeColor="text1"/>
          <w:sz w:val="28"/>
          <w:szCs w:val="28"/>
        </w:rPr>
        <w:t xml:space="preserve">, это значение, что говорит о том, что </w:t>
      </w:r>
      <w:r w:rsidR="004F2E0F">
        <w:rPr>
          <w:rFonts w:ascii="Times New Roman" w:hAnsi="Times New Roman" w:cs="Times New Roman"/>
          <w:color w:val="000000" w:themeColor="text1"/>
          <w:sz w:val="28"/>
          <w:szCs w:val="28"/>
        </w:rPr>
        <w:t xml:space="preserve">возможет прирост активов, приобретенных </w:t>
      </w:r>
      <w:r w:rsidR="00205111">
        <w:rPr>
          <w:rFonts w:ascii="Times New Roman" w:hAnsi="Times New Roman" w:cs="Times New Roman"/>
          <w:color w:val="000000" w:themeColor="text1"/>
          <w:sz w:val="28"/>
          <w:szCs w:val="28"/>
        </w:rPr>
        <w:t>в долг,</w:t>
      </w:r>
      <w:r w:rsidR="004F2E0F">
        <w:rPr>
          <w:rFonts w:ascii="Times New Roman" w:hAnsi="Times New Roman" w:cs="Times New Roman"/>
          <w:color w:val="000000" w:themeColor="text1"/>
          <w:sz w:val="28"/>
          <w:szCs w:val="28"/>
        </w:rPr>
        <w:t xml:space="preserve"> и финансовая устойчивость ниже нормы. </w:t>
      </w:r>
      <w:r w:rsidRPr="00AB48B3">
        <w:rPr>
          <w:rFonts w:ascii="Times New Roman" w:hAnsi="Times New Roman" w:cs="Times New Roman"/>
          <w:color w:val="000000" w:themeColor="text1"/>
          <w:sz w:val="28"/>
          <w:szCs w:val="28"/>
        </w:rPr>
        <w:t xml:space="preserve">Коэффициент финансовой автономии </w:t>
      </w:r>
      <w:r w:rsidR="00205111">
        <w:rPr>
          <w:rFonts w:ascii="Times New Roman" w:hAnsi="Times New Roman" w:cs="Times New Roman"/>
          <w:color w:val="000000" w:themeColor="text1"/>
          <w:sz w:val="28"/>
          <w:szCs w:val="28"/>
        </w:rPr>
        <w:t>увеличивается</w:t>
      </w:r>
      <w:r w:rsidRPr="00AB48B3">
        <w:rPr>
          <w:rFonts w:ascii="Times New Roman" w:hAnsi="Times New Roman" w:cs="Times New Roman"/>
          <w:color w:val="000000" w:themeColor="text1"/>
          <w:sz w:val="28"/>
          <w:szCs w:val="28"/>
        </w:rPr>
        <w:t xml:space="preserve"> с 0,</w:t>
      </w:r>
      <w:r w:rsidR="00205111">
        <w:rPr>
          <w:rFonts w:ascii="Times New Roman" w:hAnsi="Times New Roman" w:cs="Times New Roman"/>
          <w:color w:val="000000" w:themeColor="text1"/>
          <w:sz w:val="28"/>
          <w:szCs w:val="28"/>
        </w:rPr>
        <w:t>13</w:t>
      </w:r>
      <w:r w:rsidRPr="00AB48B3">
        <w:rPr>
          <w:rFonts w:ascii="Times New Roman" w:hAnsi="Times New Roman" w:cs="Times New Roman"/>
          <w:color w:val="000000" w:themeColor="text1"/>
          <w:sz w:val="28"/>
          <w:szCs w:val="28"/>
        </w:rPr>
        <w:t xml:space="preserve"> до 0,</w:t>
      </w:r>
      <w:r w:rsidR="00205111">
        <w:rPr>
          <w:rFonts w:ascii="Times New Roman" w:hAnsi="Times New Roman" w:cs="Times New Roman"/>
          <w:color w:val="000000" w:themeColor="text1"/>
          <w:sz w:val="28"/>
          <w:szCs w:val="28"/>
        </w:rPr>
        <w:t>18</w:t>
      </w:r>
      <w:r w:rsidRPr="00AB48B3">
        <w:rPr>
          <w:rFonts w:ascii="Times New Roman" w:hAnsi="Times New Roman" w:cs="Times New Roman"/>
          <w:color w:val="000000" w:themeColor="text1"/>
          <w:sz w:val="28"/>
          <w:szCs w:val="28"/>
        </w:rPr>
        <w:t xml:space="preserve"> в 2020 г., то есть финансовое состояние компании </w:t>
      </w:r>
      <w:r w:rsidR="00205111" w:rsidRPr="00AB48B3">
        <w:rPr>
          <w:rFonts w:ascii="Times New Roman" w:hAnsi="Times New Roman" w:cs="Times New Roman"/>
          <w:color w:val="000000" w:themeColor="text1"/>
          <w:sz w:val="28"/>
          <w:szCs w:val="28"/>
        </w:rPr>
        <w:t>у</w:t>
      </w:r>
      <w:r w:rsidR="00205111">
        <w:rPr>
          <w:rFonts w:ascii="Times New Roman" w:hAnsi="Times New Roman" w:cs="Times New Roman"/>
          <w:color w:val="000000" w:themeColor="text1"/>
          <w:sz w:val="28"/>
          <w:szCs w:val="28"/>
        </w:rPr>
        <w:t>лучшается</w:t>
      </w:r>
      <w:r w:rsidRPr="00AB48B3">
        <w:rPr>
          <w:rFonts w:ascii="Times New Roman" w:eastAsia="Times New Roman" w:hAnsi="Times New Roman" w:cs="Times New Roman"/>
          <w:color w:val="000000" w:themeColor="text1"/>
          <w:sz w:val="28"/>
          <w:szCs w:val="28"/>
        </w:rPr>
        <w:t xml:space="preserve">. </w:t>
      </w:r>
      <w:r w:rsidRPr="00AB48B3">
        <w:rPr>
          <w:rFonts w:ascii="Times New Roman" w:eastAsia="Times New Roman" w:hAnsi="Times New Roman" w:cs="Times New Roman"/>
          <w:color w:val="000000" w:themeColor="text1"/>
          <w:sz w:val="28"/>
          <w:szCs w:val="28"/>
          <w:lang w:bidi="en-US"/>
        </w:rPr>
        <w:t xml:space="preserve">Коэффициент оборачиваемости активов растет, что говорит о том, что капитал оборачивается быстрее, больше приносит прибыли на 1 руб. актива. </w:t>
      </w:r>
    </w:p>
    <w:p w14:paraId="25EF6C04" w14:textId="77777777" w:rsidR="007E559C" w:rsidRPr="00205111" w:rsidRDefault="007E559C" w:rsidP="00205111">
      <w:pPr>
        <w:spacing w:after="0" w:line="360" w:lineRule="auto"/>
        <w:ind w:firstLine="709"/>
        <w:contextualSpacing/>
        <w:jc w:val="both"/>
        <w:rPr>
          <w:rFonts w:ascii="Times New Roman" w:hAnsi="Times New Roman" w:cs="Times New Roman"/>
          <w:color w:val="000000" w:themeColor="text1"/>
          <w:sz w:val="28"/>
          <w:szCs w:val="28"/>
        </w:rPr>
      </w:pPr>
      <w:r w:rsidRPr="00205111">
        <w:rPr>
          <w:rFonts w:ascii="Times New Roman" w:hAnsi="Times New Roman" w:cs="Times New Roman"/>
          <w:color w:val="000000" w:themeColor="text1"/>
          <w:sz w:val="28"/>
          <w:szCs w:val="28"/>
        </w:rPr>
        <w:t xml:space="preserve">Показатели рентабельности собственного капитала </w:t>
      </w:r>
      <w:r w:rsidR="00205111">
        <w:rPr>
          <w:rFonts w:ascii="Times New Roman" w:hAnsi="Times New Roman" w:cs="Times New Roman"/>
          <w:color w:val="000000" w:themeColor="text1"/>
          <w:sz w:val="28"/>
          <w:szCs w:val="28"/>
        </w:rPr>
        <w:t>выросли</w:t>
      </w:r>
      <w:r w:rsidRPr="00205111">
        <w:rPr>
          <w:rFonts w:ascii="Times New Roman" w:hAnsi="Times New Roman" w:cs="Times New Roman"/>
          <w:color w:val="000000" w:themeColor="text1"/>
          <w:sz w:val="28"/>
          <w:szCs w:val="28"/>
        </w:rPr>
        <w:t xml:space="preserve"> в 2020 г. на 2</w:t>
      </w:r>
      <w:r w:rsidR="00205111">
        <w:rPr>
          <w:rFonts w:ascii="Times New Roman" w:hAnsi="Times New Roman" w:cs="Times New Roman"/>
          <w:color w:val="000000" w:themeColor="text1"/>
          <w:sz w:val="28"/>
          <w:szCs w:val="28"/>
        </w:rPr>
        <w:t>2,2</w:t>
      </w:r>
      <w:r w:rsidRPr="00205111">
        <w:rPr>
          <w:rFonts w:ascii="Times New Roman" w:hAnsi="Times New Roman" w:cs="Times New Roman"/>
          <w:color w:val="000000" w:themeColor="text1"/>
          <w:sz w:val="28"/>
          <w:szCs w:val="28"/>
        </w:rPr>
        <w:t xml:space="preserve"> %., однако показатели рентабельности совокупного капитала, чистая рентабельность продаж выросл</w:t>
      </w:r>
      <w:r w:rsidR="00D249C8">
        <w:rPr>
          <w:rFonts w:ascii="Times New Roman" w:hAnsi="Times New Roman" w:cs="Times New Roman"/>
          <w:color w:val="000000" w:themeColor="text1"/>
          <w:sz w:val="28"/>
          <w:szCs w:val="28"/>
        </w:rPr>
        <w:t>а</w:t>
      </w:r>
      <w:r w:rsidRPr="00205111">
        <w:rPr>
          <w:rFonts w:ascii="Times New Roman" w:hAnsi="Times New Roman" w:cs="Times New Roman"/>
          <w:color w:val="000000" w:themeColor="text1"/>
          <w:sz w:val="28"/>
          <w:szCs w:val="28"/>
        </w:rPr>
        <w:t xml:space="preserve"> на</w:t>
      </w:r>
      <w:r w:rsidR="00D249C8">
        <w:rPr>
          <w:rFonts w:ascii="Times New Roman" w:hAnsi="Times New Roman" w:cs="Times New Roman"/>
          <w:color w:val="000000" w:themeColor="text1"/>
          <w:sz w:val="28"/>
          <w:szCs w:val="28"/>
        </w:rPr>
        <w:t xml:space="preserve"> 16%</w:t>
      </w:r>
      <w:r w:rsidRPr="00205111">
        <w:rPr>
          <w:rFonts w:ascii="Times New Roman" w:hAnsi="Times New Roman" w:cs="Times New Roman"/>
          <w:color w:val="000000" w:themeColor="text1"/>
          <w:sz w:val="28"/>
          <w:szCs w:val="28"/>
        </w:rPr>
        <w:t>. Таким образом, эффективность использования собственного капитала снижается.</w:t>
      </w:r>
      <w:r w:rsidR="00760389">
        <w:rPr>
          <w:rFonts w:ascii="Times New Roman" w:hAnsi="Times New Roman" w:cs="Times New Roman"/>
          <w:color w:val="000000" w:themeColor="text1"/>
          <w:sz w:val="28"/>
          <w:szCs w:val="28"/>
        </w:rPr>
        <w:t xml:space="preserve"> Чистая рентабельность продаж составляет 16%, что означает успешную деятельность предприятия.</w:t>
      </w:r>
    </w:p>
    <w:p w14:paraId="6D0F8C39" w14:textId="77777777" w:rsidR="007E559C" w:rsidRPr="00205111" w:rsidRDefault="007E559C" w:rsidP="00205111">
      <w:pPr>
        <w:tabs>
          <w:tab w:val="left" w:pos="1080"/>
        </w:tabs>
        <w:spacing w:after="0" w:line="360" w:lineRule="auto"/>
        <w:ind w:firstLine="709"/>
        <w:jc w:val="both"/>
        <w:rPr>
          <w:rFonts w:ascii="Times New Roman" w:hAnsi="Times New Roman" w:cs="Times New Roman"/>
          <w:color w:val="000000" w:themeColor="text1"/>
          <w:sz w:val="28"/>
          <w:szCs w:val="28"/>
        </w:rPr>
      </w:pPr>
      <w:r w:rsidRPr="00205111">
        <w:rPr>
          <w:rFonts w:ascii="Times New Roman" w:hAnsi="Times New Roman" w:cs="Times New Roman"/>
          <w:color w:val="000000" w:themeColor="text1"/>
          <w:sz w:val="28"/>
          <w:szCs w:val="28"/>
        </w:rPr>
        <w:lastRenderedPageBreak/>
        <w:t>Проанализируем показатели эффективности сбыта, отражающие безопасность коммерческой деятельности (</w:t>
      </w:r>
      <w:r w:rsidR="00580649">
        <w:rPr>
          <w:rFonts w:ascii="Times New Roman" w:hAnsi="Times New Roman" w:cs="Times New Roman"/>
          <w:color w:val="000000" w:themeColor="text1"/>
          <w:sz w:val="28"/>
          <w:szCs w:val="28"/>
        </w:rPr>
        <w:t>т</w:t>
      </w:r>
      <w:r w:rsidRPr="00205111">
        <w:rPr>
          <w:rFonts w:ascii="Times New Roman" w:hAnsi="Times New Roman" w:cs="Times New Roman"/>
          <w:color w:val="000000" w:themeColor="text1"/>
          <w:sz w:val="28"/>
          <w:szCs w:val="28"/>
        </w:rPr>
        <w:t xml:space="preserve">аблица </w:t>
      </w:r>
      <w:r w:rsidR="00AA5932">
        <w:rPr>
          <w:rFonts w:ascii="Times New Roman" w:hAnsi="Times New Roman" w:cs="Times New Roman"/>
          <w:color w:val="000000" w:themeColor="text1"/>
          <w:sz w:val="28"/>
          <w:szCs w:val="28"/>
        </w:rPr>
        <w:t>7</w:t>
      </w:r>
      <w:r w:rsidRPr="00205111">
        <w:rPr>
          <w:rFonts w:ascii="Times New Roman" w:hAnsi="Times New Roman" w:cs="Times New Roman"/>
          <w:color w:val="000000" w:themeColor="text1"/>
          <w:sz w:val="28"/>
          <w:szCs w:val="28"/>
        </w:rPr>
        <w:t>).</w:t>
      </w:r>
    </w:p>
    <w:p w14:paraId="08835E72" w14:textId="77777777" w:rsidR="00056A5C" w:rsidRDefault="00056A5C" w:rsidP="00755D6A">
      <w:pPr>
        <w:spacing w:after="0" w:line="360" w:lineRule="auto"/>
        <w:jc w:val="both"/>
        <w:rPr>
          <w:rFonts w:ascii="Times New Roman" w:hAnsi="Times New Roman" w:cs="Times New Roman"/>
          <w:color w:val="000000"/>
          <w:sz w:val="28"/>
          <w:szCs w:val="28"/>
        </w:rPr>
      </w:pPr>
    </w:p>
    <w:p w14:paraId="32CAF915" w14:textId="67FC2052" w:rsidR="00B106BB" w:rsidRPr="00755D6A" w:rsidRDefault="00B106BB" w:rsidP="00580649">
      <w:pPr>
        <w:spacing w:after="0" w:line="240" w:lineRule="auto"/>
        <w:jc w:val="both"/>
        <w:rPr>
          <w:rFonts w:ascii="Times New Roman" w:hAnsi="Times New Roman" w:cs="Times New Roman"/>
          <w:color w:val="000000"/>
          <w:sz w:val="28"/>
          <w:szCs w:val="28"/>
        </w:rPr>
      </w:pPr>
      <w:r w:rsidRPr="00755D6A">
        <w:rPr>
          <w:rFonts w:ascii="Times New Roman" w:hAnsi="Times New Roman" w:cs="Times New Roman"/>
          <w:color w:val="000000"/>
          <w:sz w:val="28"/>
          <w:szCs w:val="28"/>
        </w:rPr>
        <w:t xml:space="preserve">Таблица </w:t>
      </w:r>
      <w:r w:rsidR="00FA5323">
        <w:rPr>
          <w:rFonts w:ascii="Times New Roman" w:hAnsi="Times New Roman" w:cs="Times New Roman"/>
          <w:color w:val="000000"/>
          <w:sz w:val="28"/>
          <w:szCs w:val="28"/>
        </w:rPr>
        <w:t>7</w:t>
      </w:r>
      <w:r w:rsidRPr="00755D6A">
        <w:rPr>
          <w:rFonts w:ascii="Times New Roman" w:hAnsi="Times New Roman" w:cs="Times New Roman"/>
          <w:color w:val="000000"/>
          <w:sz w:val="28"/>
          <w:szCs w:val="28"/>
        </w:rPr>
        <w:t xml:space="preserve"> – </w:t>
      </w:r>
      <w:r w:rsidRPr="00755D6A">
        <w:rPr>
          <w:rFonts w:ascii="Times New Roman" w:hAnsi="Times New Roman" w:cs="Times New Roman"/>
          <w:color w:val="000000"/>
          <w:sz w:val="28"/>
          <w:szCs w:val="28"/>
          <w:lang w:val="en-US"/>
        </w:rPr>
        <w:t>SWOT</w:t>
      </w:r>
      <w:r w:rsidRPr="00755D6A">
        <w:rPr>
          <w:rFonts w:ascii="Times New Roman" w:hAnsi="Times New Roman" w:cs="Times New Roman"/>
          <w:color w:val="000000"/>
          <w:sz w:val="28"/>
          <w:szCs w:val="28"/>
        </w:rPr>
        <w:t xml:space="preserve">-анализ инвестиционной деятельности </w:t>
      </w:r>
      <w:r w:rsidR="00FD12CF" w:rsidRPr="00755D6A">
        <w:rPr>
          <w:rFonts w:ascii="Times New Roman" w:hAnsi="Times New Roman" w:cs="Times New Roman"/>
          <w:color w:val="000000"/>
          <w:sz w:val="28"/>
          <w:szCs w:val="28"/>
        </w:rPr>
        <w:t xml:space="preserve">ООО </w:t>
      </w:r>
      <w:r w:rsidRPr="00755D6A">
        <w:rPr>
          <w:rFonts w:ascii="Times New Roman" w:hAnsi="Times New Roman" w:cs="Times New Roman"/>
          <w:color w:val="000000" w:themeColor="text1"/>
          <w:sz w:val="28"/>
          <w:szCs w:val="28"/>
        </w:rPr>
        <w:t>«</w:t>
      </w:r>
      <w:r w:rsidR="007E3B6C" w:rsidRPr="00755D6A">
        <w:rPr>
          <w:rFonts w:ascii="Times New Roman" w:hAnsi="Times New Roman" w:cs="Times New Roman"/>
          <w:color w:val="000000" w:themeColor="text1"/>
          <w:sz w:val="28"/>
          <w:szCs w:val="28"/>
        </w:rPr>
        <w:t>Вента»</w:t>
      </w:r>
      <w:r w:rsidR="007E3B6C">
        <w:rPr>
          <w:rFonts w:ascii="Times New Roman" w:hAnsi="Times New Roman" w:cs="Times New Roman"/>
          <w:color w:val="000000" w:themeColor="text1"/>
          <w:sz w:val="28"/>
          <w:szCs w:val="28"/>
        </w:rPr>
        <w:t xml:space="preserve"> </w:t>
      </w:r>
      <w:r w:rsidRPr="00755D6A">
        <w:rPr>
          <w:rFonts w:ascii="Times New Roman" w:hAnsi="Times New Roman" w:cs="Times New Roman"/>
          <w:color w:val="000000"/>
          <w:sz w:val="28"/>
          <w:szCs w:val="28"/>
        </w:rPr>
        <w:t>(составлено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248"/>
      </w:tblGrid>
      <w:tr w:rsidR="00B106BB" w:rsidRPr="00755D6A" w14:paraId="353CA1A1" w14:textId="77777777" w:rsidTr="00453206">
        <w:tc>
          <w:tcPr>
            <w:tcW w:w="2727" w:type="pct"/>
            <w:vAlign w:val="center"/>
          </w:tcPr>
          <w:p w14:paraId="2FC260EA" w14:textId="77777777" w:rsidR="00B106BB" w:rsidRPr="00755D6A" w:rsidRDefault="00B106BB"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Сильные стороны</w:t>
            </w:r>
          </w:p>
        </w:tc>
        <w:tc>
          <w:tcPr>
            <w:tcW w:w="2273" w:type="pct"/>
            <w:vAlign w:val="center"/>
          </w:tcPr>
          <w:p w14:paraId="4F0CB305" w14:textId="77777777" w:rsidR="00B106BB" w:rsidRPr="00755D6A" w:rsidRDefault="00B106BB"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Слабые стороны</w:t>
            </w:r>
          </w:p>
        </w:tc>
      </w:tr>
      <w:tr w:rsidR="00B106BB" w:rsidRPr="00755D6A" w14:paraId="7EEC2927" w14:textId="77777777" w:rsidTr="00453206">
        <w:tc>
          <w:tcPr>
            <w:tcW w:w="2727" w:type="pct"/>
            <w:vAlign w:val="center"/>
          </w:tcPr>
          <w:p w14:paraId="72117D05" w14:textId="77777777" w:rsidR="00B106BB" w:rsidRPr="00755D6A" w:rsidRDefault="004E181A"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Высокий уровень квалификации руководителя</w:t>
            </w:r>
          </w:p>
          <w:p w14:paraId="23F6195C" w14:textId="77777777" w:rsidR="004E181A" w:rsidRPr="00755D6A" w:rsidRDefault="004E181A"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Рост выручки и прибыли</w:t>
            </w:r>
          </w:p>
          <w:p w14:paraId="3337B1AB" w14:textId="77777777" w:rsidR="003D4830" w:rsidRPr="00755D6A" w:rsidRDefault="003D4830"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Возможность торговать плодовоовощной продукцией круглый год благодаря холодильному оборудованию</w:t>
            </w:r>
          </w:p>
          <w:p w14:paraId="7AA7BF64"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Наличие шпалерного сада, что позволяет выращивать больше плодовых культур на меньшей площади</w:t>
            </w:r>
          </w:p>
          <w:p w14:paraId="10664A1B" w14:textId="77777777" w:rsidR="003D4830" w:rsidRPr="00755D6A" w:rsidRDefault="003D4830"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 xml:space="preserve">Наличие гарантированного сбыта из-за подписанных договоров на поставку продукции в «Х5 </w:t>
            </w:r>
            <w:r w:rsidRPr="00755D6A">
              <w:rPr>
                <w:rFonts w:ascii="Times New Roman" w:hAnsi="Times New Roman" w:cs="Times New Roman"/>
                <w:color w:val="000000" w:themeColor="text1"/>
                <w:sz w:val="24"/>
                <w:szCs w:val="24"/>
                <w:lang w:val="en-US"/>
              </w:rPr>
              <w:t>RetailGroup</w:t>
            </w:r>
            <w:r w:rsidRPr="00755D6A">
              <w:rPr>
                <w:rFonts w:ascii="Times New Roman" w:hAnsi="Times New Roman" w:cs="Times New Roman"/>
                <w:color w:val="000000" w:themeColor="text1"/>
                <w:sz w:val="24"/>
                <w:szCs w:val="24"/>
              </w:rPr>
              <w:t>» и АО «Тандер(Магнит)»</w:t>
            </w:r>
          </w:p>
        </w:tc>
        <w:tc>
          <w:tcPr>
            <w:tcW w:w="2273" w:type="pct"/>
            <w:vAlign w:val="center"/>
          </w:tcPr>
          <w:p w14:paraId="3F359B24" w14:textId="77777777" w:rsidR="00B106BB" w:rsidRPr="00755D6A" w:rsidRDefault="004E181A"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Слабая заинтересованность работников в развитии</w:t>
            </w:r>
            <w:r w:rsidR="003D4830" w:rsidRPr="00755D6A">
              <w:rPr>
                <w:rFonts w:ascii="Times New Roman" w:hAnsi="Times New Roman" w:cs="Times New Roman"/>
                <w:color w:val="000000" w:themeColor="text1"/>
                <w:sz w:val="24"/>
                <w:szCs w:val="24"/>
              </w:rPr>
              <w:t xml:space="preserve"> предприятия</w:t>
            </w:r>
          </w:p>
          <w:p w14:paraId="068D89CD" w14:textId="77777777" w:rsidR="003D4830" w:rsidRPr="00755D6A" w:rsidRDefault="003D4830"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Сезонный характер поступления денежных средств</w:t>
            </w:r>
          </w:p>
        </w:tc>
      </w:tr>
      <w:tr w:rsidR="00B106BB" w:rsidRPr="00755D6A" w14:paraId="3C563300" w14:textId="77777777" w:rsidTr="00453206">
        <w:tc>
          <w:tcPr>
            <w:tcW w:w="2727" w:type="pct"/>
            <w:vAlign w:val="center"/>
          </w:tcPr>
          <w:p w14:paraId="44F3B966" w14:textId="77777777" w:rsidR="00B106BB" w:rsidRPr="00755D6A" w:rsidRDefault="00B106BB"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Возможности</w:t>
            </w:r>
          </w:p>
        </w:tc>
        <w:tc>
          <w:tcPr>
            <w:tcW w:w="2273" w:type="pct"/>
            <w:vAlign w:val="center"/>
          </w:tcPr>
          <w:p w14:paraId="551C5E30" w14:textId="77777777" w:rsidR="00B106BB" w:rsidRPr="00755D6A" w:rsidRDefault="00B106BB"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Угрозы</w:t>
            </w:r>
          </w:p>
        </w:tc>
      </w:tr>
      <w:tr w:rsidR="00B106BB" w:rsidRPr="00755D6A" w14:paraId="6C82EB47" w14:textId="77777777" w:rsidTr="00453206">
        <w:tc>
          <w:tcPr>
            <w:tcW w:w="2727" w:type="pct"/>
            <w:vAlign w:val="center"/>
          </w:tcPr>
          <w:p w14:paraId="51EF5F7D" w14:textId="77777777" w:rsidR="00B106BB" w:rsidRPr="00755D6A" w:rsidRDefault="003D4830"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 xml:space="preserve">С ростом доходов населения увеличиваются объемы потребления </w:t>
            </w:r>
            <w:r w:rsidR="00D249C8" w:rsidRPr="00755D6A">
              <w:rPr>
                <w:rFonts w:ascii="Times New Roman" w:hAnsi="Times New Roman" w:cs="Times New Roman"/>
                <w:color w:val="000000" w:themeColor="text1"/>
                <w:sz w:val="24"/>
                <w:szCs w:val="24"/>
              </w:rPr>
              <w:t xml:space="preserve">фруктов в зимне-весенний период </w:t>
            </w:r>
          </w:p>
          <w:p w14:paraId="672F2C1A"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Рост курса доллара, что снижает конкуренцию на рынке из-за, что уменьшается импорт овощей.</w:t>
            </w:r>
          </w:p>
          <w:p w14:paraId="17BBDEA7"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Расширение шпалерного сада</w:t>
            </w:r>
          </w:p>
        </w:tc>
        <w:tc>
          <w:tcPr>
            <w:tcW w:w="2273" w:type="pct"/>
            <w:vAlign w:val="center"/>
          </w:tcPr>
          <w:p w14:paraId="1D597427"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 xml:space="preserve">Плохие погодные условия (весенние заморозки, град и </w:t>
            </w:r>
            <w:r w:rsidR="00C926E8" w:rsidRPr="00755D6A">
              <w:rPr>
                <w:rFonts w:ascii="Times New Roman" w:hAnsi="Times New Roman" w:cs="Times New Roman"/>
                <w:color w:val="000000" w:themeColor="text1"/>
                <w:sz w:val="24"/>
                <w:szCs w:val="24"/>
              </w:rPr>
              <w:t>т. д.</w:t>
            </w:r>
            <w:r w:rsidRPr="00755D6A">
              <w:rPr>
                <w:rFonts w:ascii="Times New Roman" w:hAnsi="Times New Roman" w:cs="Times New Roman"/>
                <w:color w:val="000000" w:themeColor="text1"/>
                <w:sz w:val="24"/>
                <w:szCs w:val="24"/>
              </w:rPr>
              <w:t>)</w:t>
            </w:r>
            <w:r w:rsidR="00755D6A" w:rsidRPr="00755D6A">
              <w:rPr>
                <w:rFonts w:ascii="Times New Roman" w:hAnsi="Times New Roman" w:cs="Times New Roman"/>
                <w:color w:val="000000" w:themeColor="text1"/>
                <w:sz w:val="24"/>
                <w:szCs w:val="24"/>
              </w:rPr>
              <w:t>, которые снижают качество и количество продукции</w:t>
            </w:r>
          </w:p>
          <w:p w14:paraId="0BC9BA96" w14:textId="77777777" w:rsidR="00B106BB"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Падение спроса из-за снижения доходов населения</w:t>
            </w:r>
          </w:p>
          <w:p w14:paraId="5507CBBB"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Высокий уровень инфляции</w:t>
            </w:r>
          </w:p>
          <w:p w14:paraId="271FAA77"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r w:rsidRPr="00755D6A">
              <w:rPr>
                <w:rFonts w:ascii="Times New Roman" w:hAnsi="Times New Roman" w:cs="Times New Roman"/>
                <w:color w:val="000000" w:themeColor="text1"/>
                <w:sz w:val="24"/>
                <w:szCs w:val="24"/>
              </w:rPr>
              <w:t>Низкий уровень государственной поддержки сельского хозяйства</w:t>
            </w:r>
          </w:p>
          <w:p w14:paraId="04DB4F6E" w14:textId="77777777" w:rsidR="00D249C8" w:rsidRPr="00755D6A" w:rsidRDefault="00D249C8" w:rsidP="008A212B">
            <w:pPr>
              <w:spacing w:after="0" w:line="360" w:lineRule="auto"/>
              <w:jc w:val="both"/>
              <w:rPr>
                <w:rFonts w:ascii="Times New Roman" w:hAnsi="Times New Roman" w:cs="Times New Roman"/>
                <w:color w:val="000000" w:themeColor="text1"/>
                <w:sz w:val="24"/>
                <w:szCs w:val="24"/>
              </w:rPr>
            </w:pPr>
          </w:p>
        </w:tc>
      </w:tr>
    </w:tbl>
    <w:p w14:paraId="7588E519" w14:textId="77777777" w:rsidR="00B106BB" w:rsidRDefault="00B106BB" w:rsidP="00755D6A">
      <w:pPr>
        <w:pStyle w:val="a3"/>
        <w:spacing w:before="0" w:beforeAutospacing="0" w:after="0" w:afterAutospacing="0" w:line="360" w:lineRule="auto"/>
        <w:ind w:firstLine="709"/>
        <w:jc w:val="both"/>
        <w:rPr>
          <w:b/>
          <w:bCs/>
          <w:color w:val="000000"/>
          <w:sz w:val="28"/>
          <w:szCs w:val="28"/>
        </w:rPr>
      </w:pPr>
    </w:p>
    <w:p w14:paraId="1FC9D5E9" w14:textId="77777777" w:rsidR="00AB48B3" w:rsidRPr="008200CD" w:rsidRDefault="00755D6A" w:rsidP="008200CD">
      <w:pPr>
        <w:pStyle w:val="a3"/>
        <w:spacing w:before="0" w:beforeAutospacing="0" w:after="0" w:afterAutospacing="0" w:line="360" w:lineRule="auto"/>
        <w:ind w:firstLine="709"/>
        <w:jc w:val="both"/>
        <w:rPr>
          <w:color w:val="000000"/>
          <w:sz w:val="28"/>
          <w:szCs w:val="28"/>
        </w:rPr>
      </w:pPr>
      <w:r>
        <w:rPr>
          <w:color w:val="000000"/>
          <w:sz w:val="28"/>
          <w:szCs w:val="28"/>
        </w:rPr>
        <w:t>Проанализировав и сопоставив возможности с сильными сторонами</w:t>
      </w:r>
      <w:r w:rsidR="00760389">
        <w:rPr>
          <w:color w:val="000000"/>
          <w:sz w:val="28"/>
          <w:szCs w:val="28"/>
        </w:rPr>
        <w:t xml:space="preserve">, приходим к выводу, что расширение шпалерного сада и наличие холодильного оборудования позволят увеличивать прибыль предприятия. </w:t>
      </w:r>
      <w:r w:rsidR="007B662D">
        <w:rPr>
          <w:color w:val="000000"/>
          <w:sz w:val="28"/>
          <w:szCs w:val="28"/>
        </w:rPr>
        <w:t xml:space="preserve">Наличие договоров на поставку снижают риски нереализованной продукции. </w:t>
      </w:r>
      <w:bookmarkEnd w:id="21"/>
    </w:p>
    <w:p w14:paraId="1D201FCB" w14:textId="77777777" w:rsidR="008200CD" w:rsidRDefault="008200CD">
      <w:pPr>
        <w:rPr>
          <w:rFonts w:ascii="Times New Roman" w:eastAsia="Times New Roman" w:hAnsi="Times New Roman" w:cs="Times New Roman"/>
          <w:b/>
          <w:bCs/>
          <w:color w:val="000000"/>
          <w:sz w:val="28"/>
          <w:szCs w:val="28"/>
          <w:lang w:eastAsia="ru-RU"/>
        </w:rPr>
      </w:pPr>
      <w:r>
        <w:rPr>
          <w:b/>
          <w:bCs/>
          <w:color w:val="000000"/>
          <w:sz w:val="28"/>
          <w:szCs w:val="28"/>
        </w:rPr>
        <w:br w:type="page"/>
      </w:r>
    </w:p>
    <w:p w14:paraId="7470618B" w14:textId="77777777" w:rsidR="004C3E0F" w:rsidRDefault="009C13DA" w:rsidP="00E66754">
      <w:pPr>
        <w:pStyle w:val="a3"/>
        <w:spacing w:before="0" w:beforeAutospacing="0" w:after="0" w:afterAutospacing="0" w:line="360" w:lineRule="auto"/>
        <w:ind w:firstLine="709"/>
        <w:jc w:val="both"/>
        <w:rPr>
          <w:b/>
          <w:bCs/>
          <w:color w:val="000000"/>
          <w:sz w:val="28"/>
          <w:szCs w:val="28"/>
        </w:rPr>
      </w:pPr>
      <w:r w:rsidRPr="004C3E0F">
        <w:rPr>
          <w:b/>
          <w:bCs/>
          <w:color w:val="000000"/>
          <w:sz w:val="28"/>
          <w:szCs w:val="28"/>
        </w:rPr>
        <w:lastRenderedPageBreak/>
        <w:t>3 Совершенствование управления инвестиционной деятельностью малого</w:t>
      </w:r>
      <w:r w:rsidR="00580649">
        <w:rPr>
          <w:b/>
          <w:bCs/>
          <w:color w:val="000000"/>
          <w:sz w:val="28"/>
          <w:szCs w:val="28"/>
        </w:rPr>
        <w:t xml:space="preserve"> </w:t>
      </w:r>
      <w:r w:rsidRPr="004C3E0F">
        <w:rPr>
          <w:b/>
          <w:bCs/>
          <w:color w:val="000000"/>
          <w:sz w:val="28"/>
          <w:szCs w:val="28"/>
        </w:rPr>
        <w:t xml:space="preserve">предприятия </w:t>
      </w:r>
    </w:p>
    <w:p w14:paraId="165B178C" w14:textId="77777777" w:rsidR="00E66754" w:rsidRDefault="00E66754" w:rsidP="00E66754">
      <w:pPr>
        <w:pStyle w:val="a3"/>
        <w:spacing w:before="0" w:beforeAutospacing="0" w:after="0" w:afterAutospacing="0" w:line="360" w:lineRule="auto"/>
        <w:ind w:firstLine="709"/>
        <w:jc w:val="both"/>
        <w:rPr>
          <w:b/>
          <w:bCs/>
          <w:color w:val="000000"/>
          <w:sz w:val="28"/>
          <w:szCs w:val="28"/>
        </w:rPr>
      </w:pPr>
    </w:p>
    <w:p w14:paraId="3FA307B0" w14:textId="77777777" w:rsidR="00123EAA" w:rsidRDefault="009C13DA" w:rsidP="00E66754">
      <w:pPr>
        <w:pStyle w:val="a3"/>
        <w:spacing w:before="0" w:beforeAutospacing="0" w:after="0" w:afterAutospacing="0" w:line="360" w:lineRule="auto"/>
        <w:ind w:firstLine="709"/>
        <w:jc w:val="both"/>
        <w:rPr>
          <w:b/>
          <w:bCs/>
          <w:color w:val="000000"/>
          <w:sz w:val="28"/>
          <w:szCs w:val="28"/>
        </w:rPr>
      </w:pPr>
      <w:r w:rsidRPr="004C3E0F">
        <w:rPr>
          <w:b/>
          <w:bCs/>
          <w:color w:val="000000"/>
          <w:sz w:val="28"/>
          <w:szCs w:val="28"/>
        </w:rPr>
        <w:t>3.1 Направления инвестиционной стратегии ООО «Вента»</w:t>
      </w:r>
    </w:p>
    <w:p w14:paraId="6C6ABCC2" w14:textId="77777777" w:rsidR="00E66754" w:rsidRDefault="00E66754" w:rsidP="00DF6EF9">
      <w:pPr>
        <w:pStyle w:val="a3"/>
        <w:spacing w:before="0" w:beforeAutospacing="0" w:after="0" w:afterAutospacing="0" w:line="360" w:lineRule="auto"/>
        <w:ind w:left="708"/>
        <w:jc w:val="both"/>
        <w:rPr>
          <w:b/>
          <w:bCs/>
          <w:color w:val="000000"/>
          <w:sz w:val="28"/>
          <w:szCs w:val="28"/>
        </w:rPr>
      </w:pPr>
    </w:p>
    <w:p w14:paraId="55D845CD" w14:textId="77777777" w:rsidR="002B4349" w:rsidRPr="00854BA3" w:rsidRDefault="004C2C02" w:rsidP="00AF0417">
      <w:pPr>
        <w:spacing w:after="0" w:line="360" w:lineRule="auto"/>
        <w:ind w:firstLine="709"/>
        <w:jc w:val="both"/>
        <w:rPr>
          <w:rFonts w:ascii="Times New Roman" w:hAnsi="Times New Roman" w:cs="Times New Roman"/>
          <w:bCs/>
          <w:color w:val="000000"/>
          <w:sz w:val="28"/>
          <w:szCs w:val="28"/>
        </w:rPr>
      </w:pPr>
      <w:bookmarkStart w:id="22" w:name="_Hlk105746651"/>
      <w:r>
        <w:rPr>
          <w:rFonts w:ascii="Times New Roman" w:hAnsi="Times New Roman" w:cs="Times New Roman"/>
          <w:bCs/>
          <w:color w:val="000000"/>
          <w:sz w:val="28"/>
          <w:szCs w:val="28"/>
        </w:rPr>
        <w:t>П</w:t>
      </w:r>
      <w:r w:rsidR="006200C0" w:rsidRPr="00854BA3">
        <w:rPr>
          <w:rFonts w:ascii="Times New Roman" w:hAnsi="Times New Roman" w:cs="Times New Roman"/>
          <w:bCs/>
          <w:color w:val="000000"/>
          <w:sz w:val="28"/>
          <w:szCs w:val="28"/>
        </w:rPr>
        <w:t>ортфель</w:t>
      </w:r>
      <w:r>
        <w:rPr>
          <w:rFonts w:ascii="Times New Roman" w:hAnsi="Times New Roman" w:cs="Times New Roman"/>
          <w:bCs/>
          <w:color w:val="000000"/>
          <w:sz w:val="28"/>
          <w:szCs w:val="28"/>
        </w:rPr>
        <w:t xml:space="preserve"> инвестиций</w:t>
      </w:r>
      <w:r w:rsidR="0058064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состоит из различных биржевых </w:t>
      </w:r>
      <w:r w:rsidR="006200C0" w:rsidRPr="00854BA3">
        <w:rPr>
          <w:rFonts w:ascii="Times New Roman" w:hAnsi="Times New Roman" w:cs="Times New Roman"/>
          <w:bCs/>
          <w:color w:val="000000"/>
          <w:sz w:val="28"/>
          <w:szCs w:val="28"/>
        </w:rPr>
        <w:t>инструментов, которые помог</w:t>
      </w:r>
      <w:r>
        <w:rPr>
          <w:rFonts w:ascii="Times New Roman" w:hAnsi="Times New Roman" w:cs="Times New Roman"/>
          <w:bCs/>
          <w:color w:val="000000"/>
          <w:sz w:val="28"/>
          <w:szCs w:val="28"/>
        </w:rPr>
        <w:t>ают</w:t>
      </w:r>
      <w:r w:rsidR="006200C0" w:rsidRPr="00854BA3">
        <w:rPr>
          <w:rFonts w:ascii="Times New Roman" w:hAnsi="Times New Roman" w:cs="Times New Roman"/>
          <w:bCs/>
          <w:color w:val="000000"/>
          <w:sz w:val="28"/>
          <w:szCs w:val="28"/>
        </w:rPr>
        <w:t xml:space="preserve"> дости</w:t>
      </w:r>
      <w:r>
        <w:rPr>
          <w:rFonts w:ascii="Times New Roman" w:hAnsi="Times New Roman" w:cs="Times New Roman"/>
          <w:bCs/>
          <w:color w:val="000000"/>
          <w:sz w:val="28"/>
          <w:szCs w:val="28"/>
        </w:rPr>
        <w:t>гать инвестиционные и</w:t>
      </w:r>
      <w:r w:rsidR="006200C0" w:rsidRPr="00854BA3">
        <w:rPr>
          <w:rFonts w:ascii="Times New Roman" w:hAnsi="Times New Roman" w:cs="Times New Roman"/>
          <w:bCs/>
          <w:color w:val="000000"/>
          <w:sz w:val="28"/>
          <w:szCs w:val="28"/>
        </w:rPr>
        <w:t xml:space="preserve"> финансовы</w:t>
      </w:r>
      <w:r>
        <w:rPr>
          <w:rFonts w:ascii="Times New Roman" w:hAnsi="Times New Roman" w:cs="Times New Roman"/>
          <w:bCs/>
          <w:color w:val="000000"/>
          <w:sz w:val="28"/>
          <w:szCs w:val="28"/>
        </w:rPr>
        <w:t>е</w:t>
      </w:r>
      <w:r w:rsidR="006200C0" w:rsidRPr="00854BA3">
        <w:rPr>
          <w:rFonts w:ascii="Times New Roman" w:hAnsi="Times New Roman" w:cs="Times New Roman"/>
          <w:bCs/>
          <w:color w:val="000000"/>
          <w:sz w:val="28"/>
          <w:szCs w:val="28"/>
        </w:rPr>
        <w:t xml:space="preserve"> цел</w:t>
      </w:r>
      <w:r>
        <w:rPr>
          <w:rFonts w:ascii="Times New Roman" w:hAnsi="Times New Roman" w:cs="Times New Roman"/>
          <w:bCs/>
          <w:color w:val="000000"/>
          <w:sz w:val="28"/>
          <w:szCs w:val="28"/>
        </w:rPr>
        <w:t>и</w:t>
      </w:r>
      <w:r w:rsidR="00AF0417">
        <w:rPr>
          <w:rFonts w:ascii="Times New Roman" w:hAnsi="Times New Roman" w:cs="Times New Roman"/>
          <w:bCs/>
          <w:color w:val="000000"/>
          <w:sz w:val="28"/>
          <w:szCs w:val="28"/>
        </w:rPr>
        <w:t>.</w:t>
      </w:r>
      <w:r w:rsidR="0058064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Такой</w:t>
      </w:r>
      <w:r w:rsidR="006200C0" w:rsidRPr="00854BA3">
        <w:rPr>
          <w:rFonts w:ascii="Times New Roman" w:hAnsi="Times New Roman" w:cs="Times New Roman"/>
          <w:bCs/>
          <w:color w:val="000000"/>
          <w:sz w:val="28"/>
          <w:szCs w:val="28"/>
        </w:rPr>
        <w:t xml:space="preserve"> портфель может </w:t>
      </w:r>
      <w:r>
        <w:rPr>
          <w:rFonts w:ascii="Times New Roman" w:hAnsi="Times New Roman" w:cs="Times New Roman"/>
          <w:bCs/>
          <w:color w:val="000000"/>
          <w:sz w:val="28"/>
          <w:szCs w:val="28"/>
        </w:rPr>
        <w:t>состоять из облигаций,</w:t>
      </w:r>
      <w:r w:rsidR="006200C0" w:rsidRPr="00854BA3">
        <w:rPr>
          <w:rFonts w:ascii="Times New Roman" w:hAnsi="Times New Roman" w:cs="Times New Roman"/>
          <w:bCs/>
          <w:color w:val="000000"/>
          <w:sz w:val="28"/>
          <w:szCs w:val="28"/>
        </w:rPr>
        <w:t xml:space="preserve"> акции, </w:t>
      </w:r>
      <w:r>
        <w:rPr>
          <w:rFonts w:ascii="Times New Roman" w:hAnsi="Times New Roman" w:cs="Times New Roman"/>
          <w:bCs/>
          <w:color w:val="000000"/>
          <w:sz w:val="28"/>
          <w:szCs w:val="28"/>
        </w:rPr>
        <w:t>паев</w:t>
      </w:r>
      <w:r w:rsidR="006200C0" w:rsidRPr="00854BA3">
        <w:rPr>
          <w:rFonts w:ascii="Times New Roman" w:hAnsi="Times New Roman" w:cs="Times New Roman"/>
          <w:bCs/>
          <w:color w:val="000000"/>
          <w:sz w:val="28"/>
          <w:szCs w:val="28"/>
        </w:rPr>
        <w:t xml:space="preserve"> индексных фондов (ETF и БПИФ), </w:t>
      </w:r>
      <w:r>
        <w:rPr>
          <w:rFonts w:ascii="Times New Roman" w:hAnsi="Times New Roman" w:cs="Times New Roman"/>
          <w:bCs/>
          <w:color w:val="000000"/>
          <w:sz w:val="28"/>
          <w:szCs w:val="28"/>
        </w:rPr>
        <w:t>различных валют</w:t>
      </w:r>
      <w:r w:rsidR="006200C0" w:rsidRPr="00854BA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ценных металлов, движимого и недвижимого имущества</w:t>
      </w:r>
      <w:r w:rsidRPr="00854BA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а также</w:t>
      </w:r>
      <w:r w:rsidR="006200C0" w:rsidRPr="00854BA3">
        <w:rPr>
          <w:rFonts w:ascii="Times New Roman" w:hAnsi="Times New Roman" w:cs="Times New Roman"/>
          <w:bCs/>
          <w:color w:val="000000"/>
          <w:sz w:val="28"/>
          <w:szCs w:val="28"/>
        </w:rPr>
        <w:t xml:space="preserve"> депозит</w:t>
      </w:r>
      <w:r>
        <w:rPr>
          <w:rFonts w:ascii="Times New Roman" w:hAnsi="Times New Roman" w:cs="Times New Roman"/>
          <w:bCs/>
          <w:color w:val="000000"/>
          <w:sz w:val="28"/>
          <w:szCs w:val="28"/>
        </w:rPr>
        <w:t>ов</w:t>
      </w:r>
      <w:r w:rsidR="00580649">
        <w:rPr>
          <w:rFonts w:ascii="Times New Roman" w:hAnsi="Times New Roman" w:cs="Times New Roman"/>
          <w:bCs/>
          <w:color w:val="000000"/>
          <w:sz w:val="28"/>
          <w:szCs w:val="28"/>
        </w:rPr>
        <w:t xml:space="preserve"> </w:t>
      </w:r>
      <w:r w:rsidR="00854BA3">
        <w:rPr>
          <w:rFonts w:ascii="Times New Roman" w:hAnsi="Times New Roman" w:cs="Times New Roman"/>
          <w:bCs/>
          <w:color w:val="000000"/>
          <w:sz w:val="28"/>
          <w:szCs w:val="28"/>
        </w:rPr>
        <w:t xml:space="preserve">и </w:t>
      </w:r>
      <w:r>
        <w:rPr>
          <w:rFonts w:ascii="Times New Roman" w:hAnsi="Times New Roman" w:cs="Times New Roman"/>
          <w:bCs/>
          <w:color w:val="000000"/>
          <w:sz w:val="28"/>
          <w:szCs w:val="28"/>
        </w:rPr>
        <w:t xml:space="preserve">многого </w:t>
      </w:r>
      <w:r w:rsidR="00854BA3">
        <w:rPr>
          <w:rFonts w:ascii="Times New Roman" w:hAnsi="Times New Roman" w:cs="Times New Roman"/>
          <w:bCs/>
          <w:color w:val="000000"/>
          <w:sz w:val="28"/>
          <w:szCs w:val="28"/>
        </w:rPr>
        <w:t>друго</w:t>
      </w:r>
      <w:r>
        <w:rPr>
          <w:rFonts w:ascii="Times New Roman" w:hAnsi="Times New Roman" w:cs="Times New Roman"/>
          <w:bCs/>
          <w:color w:val="000000"/>
          <w:sz w:val="28"/>
          <w:szCs w:val="28"/>
        </w:rPr>
        <w:t>го</w:t>
      </w:r>
      <w:r w:rsidR="002B4349">
        <w:rPr>
          <w:rFonts w:ascii="Times New Roman" w:hAnsi="Times New Roman" w:cs="Times New Roman"/>
          <w:bCs/>
          <w:color w:val="000000"/>
          <w:sz w:val="28"/>
          <w:szCs w:val="28"/>
        </w:rPr>
        <w:t>.</w:t>
      </w:r>
    </w:p>
    <w:p w14:paraId="64FAB5E4" w14:textId="0EE31DF1" w:rsidR="00CB2C2E" w:rsidRPr="00854BA3" w:rsidRDefault="006200C0" w:rsidP="00854BA3">
      <w:pPr>
        <w:spacing w:after="0" w:line="360" w:lineRule="auto"/>
        <w:ind w:firstLine="709"/>
        <w:jc w:val="both"/>
        <w:rPr>
          <w:rFonts w:ascii="Times New Roman" w:hAnsi="Times New Roman" w:cs="Times New Roman"/>
          <w:bCs/>
          <w:color w:val="000000"/>
          <w:sz w:val="28"/>
          <w:szCs w:val="28"/>
        </w:rPr>
      </w:pPr>
      <w:r w:rsidRPr="00854BA3">
        <w:rPr>
          <w:rFonts w:ascii="Times New Roman" w:hAnsi="Times New Roman" w:cs="Times New Roman"/>
          <w:bCs/>
          <w:color w:val="000000"/>
          <w:sz w:val="28"/>
          <w:szCs w:val="28"/>
        </w:rPr>
        <w:t xml:space="preserve">Перед </w:t>
      </w:r>
      <w:r w:rsidR="004C2C02">
        <w:rPr>
          <w:rFonts w:ascii="Times New Roman" w:hAnsi="Times New Roman" w:cs="Times New Roman"/>
          <w:bCs/>
          <w:color w:val="000000"/>
          <w:sz w:val="28"/>
          <w:szCs w:val="28"/>
        </w:rPr>
        <w:t>началом составления инвестиционного портфеля необходимо определиться с финансовыми целями самого инвестора</w:t>
      </w:r>
      <w:r w:rsidRPr="00854BA3">
        <w:rPr>
          <w:rFonts w:ascii="Times New Roman" w:hAnsi="Times New Roman" w:cs="Times New Roman"/>
          <w:bCs/>
          <w:color w:val="000000"/>
          <w:sz w:val="28"/>
          <w:szCs w:val="28"/>
        </w:rPr>
        <w:t xml:space="preserve">. </w:t>
      </w:r>
      <w:r w:rsidR="004C2C02">
        <w:rPr>
          <w:rFonts w:ascii="Times New Roman" w:hAnsi="Times New Roman" w:cs="Times New Roman"/>
          <w:bCs/>
          <w:color w:val="000000"/>
          <w:sz w:val="28"/>
          <w:szCs w:val="28"/>
        </w:rPr>
        <w:t>От этого зависит выбор инвестиционной</w:t>
      </w:r>
      <w:r w:rsidRPr="00854BA3">
        <w:rPr>
          <w:rFonts w:ascii="Times New Roman" w:hAnsi="Times New Roman" w:cs="Times New Roman"/>
          <w:bCs/>
          <w:color w:val="000000"/>
          <w:sz w:val="28"/>
          <w:szCs w:val="28"/>
        </w:rPr>
        <w:t xml:space="preserve"> стратегии</w:t>
      </w:r>
      <w:r w:rsidR="004C2C02">
        <w:rPr>
          <w:rFonts w:ascii="Times New Roman" w:hAnsi="Times New Roman" w:cs="Times New Roman"/>
          <w:bCs/>
          <w:color w:val="000000"/>
          <w:sz w:val="28"/>
          <w:szCs w:val="28"/>
        </w:rPr>
        <w:t>, в которой некоторые активы могут</w:t>
      </w:r>
      <w:r w:rsidRPr="00854BA3">
        <w:rPr>
          <w:rFonts w:ascii="Times New Roman" w:hAnsi="Times New Roman" w:cs="Times New Roman"/>
          <w:bCs/>
          <w:color w:val="000000"/>
          <w:sz w:val="28"/>
          <w:szCs w:val="28"/>
        </w:rPr>
        <w:t xml:space="preserve"> отсутствовать. </w:t>
      </w:r>
      <w:r w:rsidR="00F90E5F">
        <w:rPr>
          <w:rFonts w:ascii="Times New Roman" w:hAnsi="Times New Roman" w:cs="Times New Roman"/>
          <w:bCs/>
          <w:color w:val="000000"/>
          <w:sz w:val="28"/>
          <w:szCs w:val="28"/>
        </w:rPr>
        <w:t xml:space="preserve">Также от правильной балансировки в процентном соотношении подходящих инструментов </w:t>
      </w:r>
      <w:r w:rsidRPr="00854BA3">
        <w:rPr>
          <w:rFonts w:ascii="Times New Roman" w:hAnsi="Times New Roman" w:cs="Times New Roman"/>
          <w:bCs/>
          <w:color w:val="000000"/>
          <w:sz w:val="28"/>
          <w:szCs w:val="28"/>
        </w:rPr>
        <w:t xml:space="preserve">будут зависеть уровни </w:t>
      </w:r>
      <w:r w:rsidR="00F90E5F">
        <w:rPr>
          <w:rFonts w:ascii="Times New Roman" w:hAnsi="Times New Roman" w:cs="Times New Roman"/>
          <w:bCs/>
          <w:color w:val="000000"/>
          <w:sz w:val="28"/>
          <w:szCs w:val="28"/>
        </w:rPr>
        <w:t xml:space="preserve">доходности и </w:t>
      </w:r>
      <w:r w:rsidR="00F6778E" w:rsidRPr="00854BA3">
        <w:rPr>
          <w:rFonts w:ascii="Times New Roman" w:hAnsi="Times New Roman" w:cs="Times New Roman"/>
          <w:bCs/>
          <w:color w:val="000000"/>
          <w:sz w:val="28"/>
          <w:szCs w:val="28"/>
        </w:rPr>
        <w:t>риска</w:t>
      </w:r>
      <w:r w:rsidR="00F6778E">
        <w:rPr>
          <w:rFonts w:ascii="Times New Roman" w:hAnsi="Times New Roman" w:cs="Times New Roman"/>
          <w:bCs/>
          <w:color w:val="000000"/>
          <w:sz w:val="28"/>
          <w:szCs w:val="28"/>
        </w:rPr>
        <w:t xml:space="preserve"> (</w:t>
      </w:r>
      <w:r w:rsidR="000862CE">
        <w:rPr>
          <w:rFonts w:ascii="Times New Roman" w:hAnsi="Times New Roman" w:cs="Times New Roman"/>
          <w:bCs/>
          <w:color w:val="000000"/>
          <w:sz w:val="28"/>
          <w:szCs w:val="28"/>
        </w:rPr>
        <w:t xml:space="preserve">Рисунок </w:t>
      </w:r>
      <w:r w:rsidR="008200CD" w:rsidRPr="008200CD">
        <w:rPr>
          <w:rFonts w:ascii="Times New Roman" w:hAnsi="Times New Roman" w:cs="Times New Roman"/>
          <w:bCs/>
          <w:color w:val="000000"/>
          <w:sz w:val="28"/>
          <w:szCs w:val="28"/>
        </w:rPr>
        <w:t>11</w:t>
      </w:r>
      <w:r w:rsidR="000862CE">
        <w:rPr>
          <w:rFonts w:ascii="Times New Roman" w:hAnsi="Times New Roman" w:cs="Times New Roman"/>
          <w:bCs/>
          <w:color w:val="000000"/>
          <w:sz w:val="28"/>
          <w:szCs w:val="28"/>
        </w:rPr>
        <w:t>)</w:t>
      </w:r>
      <w:r w:rsidRPr="00854BA3">
        <w:rPr>
          <w:rFonts w:ascii="Times New Roman" w:hAnsi="Times New Roman" w:cs="Times New Roman"/>
          <w:bCs/>
          <w:color w:val="000000"/>
          <w:sz w:val="28"/>
          <w:szCs w:val="28"/>
        </w:rPr>
        <w:t>.</w:t>
      </w:r>
    </w:p>
    <w:p w14:paraId="0120E5AA" w14:textId="77777777" w:rsidR="00A84346" w:rsidRPr="000862CE" w:rsidRDefault="00A84346" w:rsidP="006B1940">
      <w:pPr>
        <w:pStyle w:val="afd"/>
        <w:spacing w:line="360" w:lineRule="auto"/>
        <w:ind w:firstLine="0"/>
        <w:rPr>
          <w:b/>
          <w:color w:val="FF0000"/>
        </w:rPr>
      </w:pPr>
    </w:p>
    <w:p w14:paraId="66176B92" w14:textId="31FB334E" w:rsidR="000862CE" w:rsidRDefault="008B7F68" w:rsidP="00AF0417">
      <w:pPr>
        <w:spacing w:after="0" w:line="240" w:lineRule="auto"/>
        <w:jc w:val="center"/>
        <w:rPr>
          <w:rFonts w:ascii="Calibri" w:eastAsia="Times New Roman" w:hAnsi="Calibri"/>
          <w:noProof/>
          <w:sz w:val="28"/>
          <w:szCs w:val="28"/>
        </w:rPr>
      </w:pPr>
      <w:r>
        <w:rPr>
          <w:rFonts w:ascii="Calibri" w:eastAsia="Times New Roman" w:hAnsi="Calibri"/>
          <w:noProof/>
          <w:sz w:val="28"/>
          <w:szCs w:val="28"/>
          <w:lang w:eastAsia="ru-RU"/>
        </w:rPr>
        <mc:AlternateContent>
          <mc:Choice Requires="wpc">
            <w:drawing>
              <wp:inline distT="0" distB="0" distL="0" distR="0" wp14:anchorId="4CA5E836" wp14:editId="6A7BFF3A">
                <wp:extent cx="5956300" cy="3065780"/>
                <wp:effectExtent l="0" t="8255" r="8255" b="2540"/>
                <wp:docPr id="78" name="Полотно 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328"/>
                        <wps:cNvSpPr>
                          <a:spLocks noChangeArrowheads="1"/>
                        </wps:cNvSpPr>
                        <wps:spPr bwMode="auto">
                          <a:xfrm>
                            <a:off x="336400" y="0"/>
                            <a:ext cx="5619900" cy="498097"/>
                          </a:xfrm>
                          <a:prstGeom prst="rect">
                            <a:avLst/>
                          </a:prstGeom>
                          <a:solidFill>
                            <a:srgbClr val="FFFFFF"/>
                          </a:solidFill>
                          <a:ln w="9525">
                            <a:solidFill>
                              <a:srgbClr val="000000"/>
                            </a:solidFill>
                            <a:miter lim="800000"/>
                            <a:headEnd/>
                            <a:tailEnd/>
                          </a:ln>
                        </wps:spPr>
                        <wps:txbx>
                          <w:txbxContent>
                            <w:p w14:paraId="0FC43D92" w14:textId="77777777" w:rsidR="00453206" w:rsidRPr="00FC6CCF" w:rsidRDefault="00453206" w:rsidP="00A843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Предлагаемая процедура формирования инвестиционного портфеля </w:t>
                              </w:r>
                              <w:r w:rsidRPr="00A75FF4">
                                <w:rPr>
                                  <w:rFonts w:ascii="Times New Roman" w:hAnsi="Times New Roman" w:cs="Times New Roman"/>
                                  <w:sz w:val="28"/>
                                  <w:szCs w:val="28"/>
                                </w:rPr>
                                <w:t>ООО «Вента»</w:t>
                              </w:r>
                            </w:p>
                          </w:txbxContent>
                        </wps:txbx>
                        <wps:bodyPr rot="0" vert="horz" wrap="square" lIns="91440" tIns="45720" rIns="91440" bIns="45720" anchor="t" anchorCtr="0" upright="1">
                          <a:noAutofit/>
                        </wps:bodyPr>
                      </wps:wsp>
                      <wps:wsp>
                        <wps:cNvPr id="13" name="Rectangle 329"/>
                        <wps:cNvSpPr>
                          <a:spLocks noChangeArrowheads="1"/>
                        </wps:cNvSpPr>
                        <wps:spPr bwMode="auto">
                          <a:xfrm>
                            <a:off x="335600" y="628096"/>
                            <a:ext cx="5619800" cy="346798"/>
                          </a:xfrm>
                          <a:prstGeom prst="rect">
                            <a:avLst/>
                          </a:prstGeom>
                          <a:solidFill>
                            <a:srgbClr val="FFFFFF"/>
                          </a:solidFill>
                          <a:ln w="9525">
                            <a:solidFill>
                              <a:srgbClr val="000000"/>
                            </a:solidFill>
                            <a:miter lim="800000"/>
                            <a:headEnd/>
                            <a:tailEnd/>
                          </a:ln>
                        </wps:spPr>
                        <wps:txbx>
                          <w:txbxContent>
                            <w:p w14:paraId="6026A735" w14:textId="77777777" w:rsidR="00453206" w:rsidRPr="000862CE" w:rsidRDefault="00453206" w:rsidP="00A84346">
                              <w:pPr>
                                <w:rPr>
                                  <w:rFonts w:ascii="Times New Roman" w:hAnsi="Times New Roman" w:cs="Times New Roman"/>
                                  <w:sz w:val="24"/>
                                  <w:szCs w:val="24"/>
                                </w:rPr>
                              </w:pPr>
                              <w:r w:rsidRPr="000862CE">
                                <w:rPr>
                                  <w:rFonts w:ascii="Times New Roman" w:hAnsi="Times New Roman" w:cs="Times New Roman"/>
                                  <w:sz w:val="24"/>
                                  <w:szCs w:val="24"/>
                                </w:rPr>
                                <w:t>Выбор стратегии и финансовых целей</w:t>
                              </w:r>
                              <w:r>
                                <w:rPr>
                                  <w:rFonts w:ascii="Times New Roman" w:hAnsi="Times New Roman" w:cs="Times New Roman"/>
                                  <w:sz w:val="24"/>
                                  <w:szCs w:val="24"/>
                                </w:rPr>
                                <w:t xml:space="preserve"> инвестирования</w:t>
                              </w:r>
                            </w:p>
                          </w:txbxContent>
                        </wps:txbx>
                        <wps:bodyPr rot="0" vert="horz" wrap="square" lIns="91440" tIns="45720" rIns="91440" bIns="45720" anchor="t" anchorCtr="0" upright="1">
                          <a:noAutofit/>
                        </wps:bodyPr>
                      </wps:wsp>
                      <wps:wsp>
                        <wps:cNvPr id="14" name="Rectangle 330"/>
                        <wps:cNvSpPr>
                          <a:spLocks noChangeArrowheads="1"/>
                        </wps:cNvSpPr>
                        <wps:spPr bwMode="auto">
                          <a:xfrm>
                            <a:off x="336600" y="1073793"/>
                            <a:ext cx="5619700" cy="418497"/>
                          </a:xfrm>
                          <a:prstGeom prst="rect">
                            <a:avLst/>
                          </a:prstGeom>
                          <a:solidFill>
                            <a:srgbClr val="FFFFFF"/>
                          </a:solidFill>
                          <a:ln w="9525">
                            <a:solidFill>
                              <a:srgbClr val="000000"/>
                            </a:solidFill>
                            <a:miter lim="800000"/>
                            <a:headEnd/>
                            <a:tailEnd/>
                          </a:ln>
                        </wps:spPr>
                        <wps:txbx>
                          <w:txbxContent>
                            <w:p w14:paraId="29A639E8" w14:textId="77777777" w:rsidR="00453206" w:rsidRPr="00C80F81" w:rsidRDefault="00453206" w:rsidP="00A84346">
                              <w:pPr>
                                <w:rPr>
                                  <w:rFonts w:ascii="Times New Roman" w:hAnsi="Times New Roman" w:cs="Times New Roman"/>
                                  <w:sz w:val="24"/>
                                  <w:szCs w:val="24"/>
                                </w:rPr>
                              </w:pPr>
                              <w:r w:rsidRPr="00C80F81">
                                <w:rPr>
                                  <w:rFonts w:ascii="Times New Roman" w:hAnsi="Times New Roman" w:cs="Times New Roman"/>
                                  <w:sz w:val="24"/>
                                  <w:szCs w:val="24"/>
                                </w:rPr>
                                <w:t>Распределение</w:t>
                              </w:r>
                              <w:r>
                                <w:rPr>
                                  <w:rFonts w:ascii="Times New Roman" w:hAnsi="Times New Roman" w:cs="Times New Roman"/>
                                  <w:sz w:val="24"/>
                                  <w:szCs w:val="24"/>
                                </w:rPr>
                                <w:t xml:space="preserve"> и выбор </w:t>
                              </w:r>
                              <w:r w:rsidRPr="00C80F81">
                                <w:rPr>
                                  <w:rFonts w:ascii="Times New Roman" w:hAnsi="Times New Roman" w:cs="Times New Roman"/>
                                  <w:sz w:val="24"/>
                                  <w:szCs w:val="24"/>
                                </w:rPr>
                                <w:t>активов по целям инвестирования</w:t>
                              </w:r>
                            </w:p>
                          </w:txbxContent>
                        </wps:txbx>
                        <wps:bodyPr rot="0" vert="horz" wrap="square" lIns="91440" tIns="45720" rIns="91440" bIns="45720" anchor="t" anchorCtr="0" upright="1">
                          <a:noAutofit/>
                        </wps:bodyPr>
                      </wps:wsp>
                      <wps:wsp>
                        <wps:cNvPr id="15" name="Rectangle 331"/>
                        <wps:cNvSpPr>
                          <a:spLocks noChangeArrowheads="1"/>
                        </wps:cNvSpPr>
                        <wps:spPr bwMode="auto">
                          <a:xfrm>
                            <a:off x="336600" y="2134886"/>
                            <a:ext cx="5619700" cy="516197"/>
                          </a:xfrm>
                          <a:prstGeom prst="rect">
                            <a:avLst/>
                          </a:prstGeom>
                          <a:solidFill>
                            <a:srgbClr val="FFFFFF"/>
                          </a:solidFill>
                          <a:ln w="9525">
                            <a:solidFill>
                              <a:srgbClr val="000000"/>
                            </a:solidFill>
                            <a:miter lim="800000"/>
                            <a:headEnd/>
                            <a:tailEnd/>
                          </a:ln>
                        </wps:spPr>
                        <wps:txbx>
                          <w:txbxContent>
                            <w:p w14:paraId="7F2A60C6" w14:textId="77777777" w:rsidR="00453206" w:rsidRPr="00B42F10" w:rsidRDefault="00453206" w:rsidP="00B42F10">
                              <w:pPr>
                                <w:spacing w:after="0" w:line="240" w:lineRule="auto"/>
                                <w:rPr>
                                  <w:rFonts w:ascii="Times New Roman" w:hAnsi="Times New Roman" w:cs="Times New Roman"/>
                                  <w:sz w:val="24"/>
                                  <w:szCs w:val="24"/>
                                </w:rPr>
                              </w:pPr>
                              <w:r w:rsidRPr="00B42F10">
                                <w:rPr>
                                  <w:rFonts w:ascii="Times New Roman" w:hAnsi="Times New Roman" w:cs="Times New Roman"/>
                                  <w:sz w:val="24"/>
                                  <w:szCs w:val="24"/>
                                </w:rPr>
                                <w:t xml:space="preserve">Анализ показателей </w:t>
                              </w:r>
                              <w:r>
                                <w:rPr>
                                  <w:rFonts w:ascii="Times New Roman" w:hAnsi="Times New Roman" w:cs="Times New Roman"/>
                                  <w:sz w:val="24"/>
                                  <w:szCs w:val="24"/>
                                </w:rPr>
                                <w:t xml:space="preserve">и </w:t>
                              </w:r>
                              <w:r w:rsidRPr="00B42F10">
                                <w:rPr>
                                  <w:rFonts w:ascii="Times New Roman" w:hAnsi="Times New Roman" w:cs="Times New Roman"/>
                                  <w:sz w:val="24"/>
                                  <w:szCs w:val="24"/>
                                </w:rPr>
                                <w:t>выбор акций и облигаций фондового рынка для предприятия</w:t>
                              </w:r>
                            </w:p>
                          </w:txbxContent>
                        </wps:txbx>
                        <wps:bodyPr rot="0" vert="horz" wrap="square" lIns="91440" tIns="45720" rIns="91440" bIns="45720" anchor="t" anchorCtr="0" upright="1">
                          <a:noAutofit/>
                        </wps:bodyPr>
                      </wps:wsp>
                      <wps:wsp>
                        <wps:cNvPr id="16" name="Line 333"/>
                        <wps:cNvCnPr>
                          <a:cxnSpLocks noChangeShapeType="1"/>
                        </wps:cNvCnPr>
                        <wps:spPr bwMode="auto">
                          <a:xfrm flipV="1">
                            <a:off x="107300" y="1889788"/>
                            <a:ext cx="2286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34"/>
                        <wps:cNvCnPr>
                          <a:cxnSpLocks noChangeShapeType="1"/>
                        </wps:cNvCnPr>
                        <wps:spPr bwMode="auto">
                          <a:xfrm>
                            <a:off x="108000" y="273098"/>
                            <a:ext cx="1900" cy="2136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335"/>
                        <wps:cNvCnPr>
                          <a:cxnSpLocks noChangeShapeType="1"/>
                        </wps:cNvCnPr>
                        <wps:spPr bwMode="auto">
                          <a:xfrm>
                            <a:off x="108700" y="1309791"/>
                            <a:ext cx="228600" cy="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36"/>
                        <wps:cNvCnPr>
                          <a:cxnSpLocks noChangeShapeType="1"/>
                        </wps:cNvCnPr>
                        <wps:spPr bwMode="auto">
                          <a:xfrm>
                            <a:off x="107000" y="784495"/>
                            <a:ext cx="2286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37"/>
                        <wps:cNvCnPr>
                          <a:cxnSpLocks noChangeShapeType="1"/>
                        </wps:cNvCnPr>
                        <wps:spPr bwMode="auto">
                          <a:xfrm>
                            <a:off x="107000" y="271998"/>
                            <a:ext cx="2286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338"/>
                        <wps:cNvSpPr>
                          <a:spLocks noChangeArrowheads="1"/>
                        </wps:cNvSpPr>
                        <wps:spPr bwMode="auto">
                          <a:xfrm>
                            <a:off x="336600" y="1654189"/>
                            <a:ext cx="5619700" cy="396897"/>
                          </a:xfrm>
                          <a:prstGeom prst="rect">
                            <a:avLst/>
                          </a:prstGeom>
                          <a:solidFill>
                            <a:srgbClr val="FFFFFF"/>
                          </a:solidFill>
                          <a:ln w="9525">
                            <a:solidFill>
                              <a:srgbClr val="000000"/>
                            </a:solidFill>
                            <a:miter lim="800000"/>
                            <a:headEnd/>
                            <a:tailEnd/>
                          </a:ln>
                        </wps:spPr>
                        <wps:txbx>
                          <w:txbxContent>
                            <w:p w14:paraId="12452ED3" w14:textId="77777777" w:rsidR="00453206" w:rsidRPr="009A792C" w:rsidRDefault="00453206" w:rsidP="00A84346">
                              <w:pPr>
                                <w:rPr>
                                  <w:rFonts w:ascii="Times New Roman" w:hAnsi="Times New Roman" w:cs="Times New Roman"/>
                                  <w:sz w:val="24"/>
                                  <w:szCs w:val="24"/>
                                </w:rPr>
                              </w:pPr>
                              <w:r w:rsidRPr="009A792C">
                                <w:rPr>
                                  <w:rFonts w:ascii="Times New Roman" w:hAnsi="Times New Roman" w:cs="Times New Roman"/>
                                  <w:sz w:val="24"/>
                                  <w:szCs w:val="24"/>
                                </w:rPr>
                                <w:t xml:space="preserve">Анализ вариантов </w:t>
                              </w:r>
                              <w:r>
                                <w:rPr>
                                  <w:rFonts w:ascii="Times New Roman" w:hAnsi="Times New Roman" w:cs="Times New Roman"/>
                                  <w:sz w:val="24"/>
                                  <w:szCs w:val="24"/>
                                </w:rPr>
                                <w:t xml:space="preserve">и </w:t>
                              </w:r>
                              <w:r w:rsidRPr="009A792C">
                                <w:rPr>
                                  <w:rFonts w:ascii="Times New Roman" w:hAnsi="Times New Roman" w:cs="Times New Roman"/>
                                  <w:sz w:val="24"/>
                                  <w:szCs w:val="24"/>
                                </w:rPr>
                                <w:t>выбор</w:t>
                              </w:r>
                              <w:r>
                                <w:rPr>
                                  <w:rFonts w:ascii="Times New Roman" w:hAnsi="Times New Roman" w:cs="Times New Roman"/>
                                  <w:sz w:val="24"/>
                                  <w:szCs w:val="24"/>
                                </w:rPr>
                                <w:t xml:space="preserve"> видов </w:t>
                              </w:r>
                              <w:r w:rsidRPr="009A792C">
                                <w:rPr>
                                  <w:rFonts w:ascii="Times New Roman" w:hAnsi="Times New Roman" w:cs="Times New Roman"/>
                                  <w:sz w:val="24"/>
                                  <w:szCs w:val="24"/>
                                </w:rPr>
                                <w:t>инвестиционного портфеля по уровням риска</w:t>
                              </w:r>
                            </w:p>
                          </w:txbxContent>
                        </wps:txbx>
                        <wps:bodyPr rot="0" vert="horz" wrap="square" lIns="91440" tIns="45720" rIns="91440" bIns="45720" anchor="t" anchorCtr="0" upright="1">
                          <a:noAutofit/>
                        </wps:bodyPr>
                      </wps:wsp>
                      <wps:wsp>
                        <wps:cNvPr id="23" name="Line 339"/>
                        <wps:cNvCnPr>
                          <a:cxnSpLocks noChangeShapeType="1"/>
                        </wps:cNvCnPr>
                        <wps:spPr bwMode="auto">
                          <a:xfrm>
                            <a:off x="109900" y="2406684"/>
                            <a:ext cx="227300" cy="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CA5E836" id="Полотно 326" o:spid="_x0000_s1086" editas="canvas" style="width:469pt;height:241.4pt;mso-position-horizontal-relative:char;mso-position-vertical-relative:line" coordsize="59563,3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">
                <v:shape id="_x0000_s1087" type="#_x0000_t75" style="position:absolute;width:59563;height:30657;visibility:visible;mso-wrap-style:square">
                  <v:fill o:detectmouseclick="t"/>
                  <v:path o:connecttype="none"/>
                </v:shape>
                <v:rect id="Rectangle 328" o:spid="_x0000_s1088" style="position:absolute;left:3364;width:56199;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0FC43D92" w14:textId="77777777" w:rsidR="00453206" w:rsidRPr="00FC6CCF" w:rsidRDefault="00453206" w:rsidP="00A843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Предлагаемая процедура формирования инвестиционного портфеля </w:t>
                        </w:r>
                        <w:r w:rsidRPr="00A75FF4">
                          <w:rPr>
                            <w:rFonts w:ascii="Times New Roman" w:hAnsi="Times New Roman" w:cs="Times New Roman"/>
                            <w:sz w:val="28"/>
                            <w:szCs w:val="28"/>
                          </w:rPr>
                          <w:t>ООО «Вента»</w:t>
                        </w:r>
                      </w:p>
                    </w:txbxContent>
                  </v:textbox>
                </v:rect>
                <v:rect id="Rectangle 329" o:spid="_x0000_s1089" style="position:absolute;left:3356;top:6280;width:56198;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6026A735" w14:textId="77777777" w:rsidR="00453206" w:rsidRPr="000862CE" w:rsidRDefault="00453206" w:rsidP="00A84346">
                        <w:pPr>
                          <w:rPr>
                            <w:rFonts w:ascii="Times New Roman" w:hAnsi="Times New Roman" w:cs="Times New Roman"/>
                            <w:sz w:val="24"/>
                            <w:szCs w:val="24"/>
                          </w:rPr>
                        </w:pPr>
                        <w:r w:rsidRPr="000862CE">
                          <w:rPr>
                            <w:rFonts w:ascii="Times New Roman" w:hAnsi="Times New Roman" w:cs="Times New Roman"/>
                            <w:sz w:val="24"/>
                            <w:szCs w:val="24"/>
                          </w:rPr>
                          <w:t>Выбор стратегии и финансовых целей</w:t>
                        </w:r>
                        <w:r>
                          <w:rPr>
                            <w:rFonts w:ascii="Times New Roman" w:hAnsi="Times New Roman" w:cs="Times New Roman"/>
                            <w:sz w:val="24"/>
                            <w:szCs w:val="24"/>
                          </w:rPr>
                          <w:t xml:space="preserve"> инвестирования</w:t>
                        </w:r>
                      </w:p>
                    </w:txbxContent>
                  </v:textbox>
                </v:rect>
                <v:rect id="Rectangle 330" o:spid="_x0000_s1090" style="position:absolute;left:3366;top:10737;width:56197;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29A639E8" w14:textId="77777777" w:rsidR="00453206" w:rsidRPr="00C80F81" w:rsidRDefault="00453206" w:rsidP="00A84346">
                        <w:pPr>
                          <w:rPr>
                            <w:rFonts w:ascii="Times New Roman" w:hAnsi="Times New Roman" w:cs="Times New Roman"/>
                            <w:sz w:val="24"/>
                            <w:szCs w:val="24"/>
                          </w:rPr>
                        </w:pPr>
                        <w:r w:rsidRPr="00C80F81">
                          <w:rPr>
                            <w:rFonts w:ascii="Times New Roman" w:hAnsi="Times New Roman" w:cs="Times New Roman"/>
                            <w:sz w:val="24"/>
                            <w:szCs w:val="24"/>
                          </w:rPr>
                          <w:t>Распределение</w:t>
                        </w:r>
                        <w:r>
                          <w:rPr>
                            <w:rFonts w:ascii="Times New Roman" w:hAnsi="Times New Roman" w:cs="Times New Roman"/>
                            <w:sz w:val="24"/>
                            <w:szCs w:val="24"/>
                          </w:rPr>
                          <w:t xml:space="preserve"> и выбор </w:t>
                        </w:r>
                        <w:r w:rsidRPr="00C80F81">
                          <w:rPr>
                            <w:rFonts w:ascii="Times New Roman" w:hAnsi="Times New Roman" w:cs="Times New Roman"/>
                            <w:sz w:val="24"/>
                            <w:szCs w:val="24"/>
                          </w:rPr>
                          <w:t>активов по целям инвестирования</w:t>
                        </w:r>
                      </w:p>
                    </w:txbxContent>
                  </v:textbox>
                </v:rect>
                <v:rect id="Rectangle 331" o:spid="_x0000_s1091" style="position:absolute;left:3366;top:21348;width:56197;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14:paraId="7F2A60C6" w14:textId="77777777" w:rsidR="00453206" w:rsidRPr="00B42F10" w:rsidRDefault="00453206" w:rsidP="00B42F10">
                        <w:pPr>
                          <w:spacing w:after="0" w:line="240" w:lineRule="auto"/>
                          <w:rPr>
                            <w:rFonts w:ascii="Times New Roman" w:hAnsi="Times New Roman" w:cs="Times New Roman"/>
                            <w:sz w:val="24"/>
                            <w:szCs w:val="24"/>
                          </w:rPr>
                        </w:pPr>
                        <w:r w:rsidRPr="00B42F10">
                          <w:rPr>
                            <w:rFonts w:ascii="Times New Roman" w:hAnsi="Times New Roman" w:cs="Times New Roman"/>
                            <w:sz w:val="24"/>
                            <w:szCs w:val="24"/>
                          </w:rPr>
                          <w:t xml:space="preserve">Анализ показателей </w:t>
                        </w:r>
                        <w:r>
                          <w:rPr>
                            <w:rFonts w:ascii="Times New Roman" w:hAnsi="Times New Roman" w:cs="Times New Roman"/>
                            <w:sz w:val="24"/>
                            <w:szCs w:val="24"/>
                          </w:rPr>
                          <w:t xml:space="preserve">и </w:t>
                        </w:r>
                        <w:r w:rsidRPr="00B42F10">
                          <w:rPr>
                            <w:rFonts w:ascii="Times New Roman" w:hAnsi="Times New Roman" w:cs="Times New Roman"/>
                            <w:sz w:val="24"/>
                            <w:szCs w:val="24"/>
                          </w:rPr>
                          <w:t>выбор акций и облигаций фондового рынка для предприятия</w:t>
                        </w:r>
                      </w:p>
                    </w:txbxContent>
                  </v:textbox>
                </v:rect>
                <v:line id="Line 333" o:spid="_x0000_s1092" style="position:absolute;flip:y;visibility:visible;mso-wrap-style:square" from="1073,18897" to="3359,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334" o:spid="_x0000_s1093" style="position:absolute;visibility:visible;mso-wrap-style:square" from="1080,2730" to="1099,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35" o:spid="_x0000_s1094" style="position:absolute;visibility:visible;mso-wrap-style:square" from="1087,13097" to="3373,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36" o:spid="_x0000_s1095" style="position:absolute;visibility:visible;mso-wrap-style:square" from="1070,7844" to="3356,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337" o:spid="_x0000_s1096" style="position:absolute;visibility:visible;mso-wrap-style:square" from="1070,2719" to="3356,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338" o:spid="_x0000_s1097" style="position:absolute;left:3366;top:16541;width:5619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12452ED3" w14:textId="77777777" w:rsidR="00453206" w:rsidRPr="009A792C" w:rsidRDefault="00453206" w:rsidP="00A84346">
                        <w:pPr>
                          <w:rPr>
                            <w:rFonts w:ascii="Times New Roman" w:hAnsi="Times New Roman" w:cs="Times New Roman"/>
                            <w:sz w:val="24"/>
                            <w:szCs w:val="24"/>
                          </w:rPr>
                        </w:pPr>
                        <w:r w:rsidRPr="009A792C">
                          <w:rPr>
                            <w:rFonts w:ascii="Times New Roman" w:hAnsi="Times New Roman" w:cs="Times New Roman"/>
                            <w:sz w:val="24"/>
                            <w:szCs w:val="24"/>
                          </w:rPr>
                          <w:t xml:space="preserve">Анализ вариантов </w:t>
                        </w:r>
                        <w:r>
                          <w:rPr>
                            <w:rFonts w:ascii="Times New Roman" w:hAnsi="Times New Roman" w:cs="Times New Roman"/>
                            <w:sz w:val="24"/>
                            <w:szCs w:val="24"/>
                          </w:rPr>
                          <w:t xml:space="preserve">и </w:t>
                        </w:r>
                        <w:r w:rsidRPr="009A792C">
                          <w:rPr>
                            <w:rFonts w:ascii="Times New Roman" w:hAnsi="Times New Roman" w:cs="Times New Roman"/>
                            <w:sz w:val="24"/>
                            <w:szCs w:val="24"/>
                          </w:rPr>
                          <w:t>выбор</w:t>
                        </w:r>
                        <w:r>
                          <w:rPr>
                            <w:rFonts w:ascii="Times New Roman" w:hAnsi="Times New Roman" w:cs="Times New Roman"/>
                            <w:sz w:val="24"/>
                            <w:szCs w:val="24"/>
                          </w:rPr>
                          <w:t xml:space="preserve"> видов </w:t>
                        </w:r>
                        <w:r w:rsidRPr="009A792C">
                          <w:rPr>
                            <w:rFonts w:ascii="Times New Roman" w:hAnsi="Times New Roman" w:cs="Times New Roman"/>
                            <w:sz w:val="24"/>
                            <w:szCs w:val="24"/>
                          </w:rPr>
                          <w:t>инвестиционного портфеля по уровням риска</w:t>
                        </w:r>
                      </w:p>
                    </w:txbxContent>
                  </v:textbox>
                </v:rect>
                <v:line id="Line 339" o:spid="_x0000_s1098" style="position:absolute;visibility:visible;mso-wrap-style:square" from="1099,24066" to="3372,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w10:anchorlock/>
              </v:group>
            </w:pict>
          </mc:Fallback>
        </mc:AlternateContent>
      </w:r>
    </w:p>
    <w:p w14:paraId="2B869E74" w14:textId="77777777" w:rsidR="000862CE" w:rsidRDefault="00A84346" w:rsidP="00A84346">
      <w:pPr>
        <w:spacing w:after="0" w:line="240" w:lineRule="auto"/>
        <w:jc w:val="center"/>
        <w:rPr>
          <w:rFonts w:ascii="Times New Roman" w:hAnsi="Times New Roman" w:cs="Times New Roman"/>
          <w:sz w:val="28"/>
          <w:szCs w:val="28"/>
        </w:rPr>
      </w:pPr>
      <w:r w:rsidRPr="00AF0E86">
        <w:rPr>
          <w:rFonts w:ascii="Times New Roman" w:eastAsia="PalatinoLinotype-Roman" w:hAnsi="Times New Roman"/>
          <w:sz w:val="28"/>
          <w:szCs w:val="28"/>
        </w:rPr>
        <w:t xml:space="preserve">Рисунок </w:t>
      </w:r>
      <w:r w:rsidR="008200CD" w:rsidRPr="00A26DC0">
        <w:rPr>
          <w:rFonts w:ascii="Times New Roman" w:eastAsia="PalatinoLinotype-Roman" w:hAnsi="Times New Roman"/>
          <w:sz w:val="28"/>
          <w:szCs w:val="28"/>
        </w:rPr>
        <w:t>11</w:t>
      </w:r>
      <w:r w:rsidRPr="00AF0E86">
        <w:rPr>
          <w:rFonts w:ascii="Times New Roman" w:eastAsia="PalatinoLinotype-Roman" w:hAnsi="Times New Roman"/>
          <w:sz w:val="28"/>
          <w:szCs w:val="28"/>
        </w:rPr>
        <w:t>–</w:t>
      </w:r>
      <w:r w:rsidR="005D0714">
        <w:rPr>
          <w:rFonts w:ascii="Times New Roman" w:eastAsia="PalatinoLinotype-Roman" w:hAnsi="Times New Roman"/>
          <w:sz w:val="28"/>
          <w:szCs w:val="28"/>
        </w:rPr>
        <w:t xml:space="preserve"> </w:t>
      </w:r>
      <w:r w:rsidR="000862CE">
        <w:rPr>
          <w:rFonts w:ascii="Times New Roman" w:hAnsi="Times New Roman" w:cs="Times New Roman"/>
          <w:sz w:val="28"/>
          <w:szCs w:val="28"/>
        </w:rPr>
        <w:t>Предлагаемая процедура формирования инвестиционного</w:t>
      </w:r>
    </w:p>
    <w:p w14:paraId="667981FC" w14:textId="4273F77A" w:rsidR="00A84346" w:rsidRPr="00A75FF4" w:rsidRDefault="000862CE" w:rsidP="00A84346">
      <w:pPr>
        <w:spacing w:after="0" w:line="240" w:lineRule="auto"/>
        <w:jc w:val="center"/>
        <w:rPr>
          <w:rFonts w:ascii="Times New Roman" w:eastAsia="PalatinoLinotype-Roman" w:hAnsi="Times New Roman" w:cs="Times New Roman"/>
          <w:sz w:val="28"/>
          <w:szCs w:val="28"/>
        </w:rPr>
      </w:pPr>
      <w:r>
        <w:rPr>
          <w:rFonts w:ascii="Times New Roman" w:hAnsi="Times New Roman" w:cs="Times New Roman"/>
          <w:sz w:val="28"/>
          <w:szCs w:val="28"/>
        </w:rPr>
        <w:t xml:space="preserve">портфеля </w:t>
      </w:r>
      <w:r w:rsidRPr="00A75FF4">
        <w:rPr>
          <w:rFonts w:ascii="Times New Roman" w:hAnsi="Times New Roman" w:cs="Times New Roman"/>
          <w:sz w:val="28"/>
          <w:szCs w:val="28"/>
        </w:rPr>
        <w:t>ООО «Вента»</w:t>
      </w:r>
      <w:r w:rsidR="009246AD">
        <w:rPr>
          <w:rFonts w:ascii="Times New Roman" w:hAnsi="Times New Roman" w:cs="Times New Roman"/>
          <w:sz w:val="28"/>
          <w:szCs w:val="28"/>
        </w:rPr>
        <w:t xml:space="preserve"> </w:t>
      </w:r>
      <w:r w:rsidR="00A84346" w:rsidRPr="00A75FF4">
        <w:rPr>
          <w:rFonts w:ascii="Times New Roman" w:eastAsia="PalatinoLinotype-Roman" w:hAnsi="Times New Roman" w:cs="Times New Roman"/>
          <w:sz w:val="28"/>
          <w:szCs w:val="28"/>
        </w:rPr>
        <w:t>(составлено автором)</w:t>
      </w:r>
    </w:p>
    <w:p w14:paraId="5E7C8313" w14:textId="77777777" w:rsidR="00A84346" w:rsidRDefault="00A84346" w:rsidP="00A84346">
      <w:pPr>
        <w:spacing w:after="0" w:line="360" w:lineRule="auto"/>
        <w:ind w:firstLine="709"/>
        <w:jc w:val="both"/>
        <w:rPr>
          <w:rFonts w:ascii="Times New Roman" w:hAnsi="Times New Roman" w:cs="Times New Roman"/>
          <w:bCs/>
          <w:color w:val="000000"/>
          <w:sz w:val="28"/>
          <w:szCs w:val="28"/>
        </w:rPr>
      </w:pPr>
    </w:p>
    <w:p w14:paraId="69BD6AA2" w14:textId="75E9E64C" w:rsidR="00CB2C2E" w:rsidRDefault="006B1940" w:rsidP="00854BA3">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Бездумно инвестировать </w:t>
      </w:r>
      <w:r w:rsidR="00F90E5F">
        <w:rPr>
          <w:rFonts w:ascii="Times New Roman" w:hAnsi="Times New Roman" w:cs="Times New Roman"/>
          <w:bCs/>
          <w:color w:val="000000"/>
          <w:sz w:val="28"/>
          <w:szCs w:val="28"/>
        </w:rPr>
        <w:t>финансовые накопление и свободные д</w:t>
      </w:r>
      <w:r w:rsidR="00CB2C2E" w:rsidRPr="00854BA3">
        <w:rPr>
          <w:rFonts w:ascii="Times New Roman" w:hAnsi="Times New Roman" w:cs="Times New Roman"/>
          <w:bCs/>
          <w:color w:val="000000"/>
          <w:sz w:val="28"/>
          <w:szCs w:val="28"/>
        </w:rPr>
        <w:t xml:space="preserve">енежные средства на финансовые рынки </w:t>
      </w:r>
      <w:r w:rsidR="00F90E5F">
        <w:rPr>
          <w:rFonts w:ascii="Times New Roman" w:hAnsi="Times New Roman" w:cs="Times New Roman"/>
          <w:bCs/>
          <w:color w:val="000000"/>
          <w:sz w:val="28"/>
          <w:szCs w:val="28"/>
        </w:rPr>
        <w:t>является крайне неперспективным занятием</w:t>
      </w:r>
      <w:r w:rsidR="00CB2C2E" w:rsidRPr="00854BA3">
        <w:rPr>
          <w:rFonts w:ascii="Times New Roman" w:hAnsi="Times New Roman" w:cs="Times New Roman"/>
          <w:bCs/>
          <w:color w:val="000000"/>
          <w:sz w:val="28"/>
          <w:szCs w:val="28"/>
        </w:rPr>
        <w:t xml:space="preserve">. </w:t>
      </w:r>
      <w:r w:rsidR="00F90E5F">
        <w:rPr>
          <w:rFonts w:ascii="Times New Roman" w:hAnsi="Times New Roman" w:cs="Times New Roman"/>
          <w:bCs/>
          <w:color w:val="000000"/>
          <w:sz w:val="28"/>
          <w:szCs w:val="28"/>
        </w:rPr>
        <w:t xml:space="preserve">В качестве примера правильных инвестиций с </w:t>
      </w:r>
      <w:r w:rsidR="00254C72">
        <w:rPr>
          <w:rFonts w:ascii="Times New Roman" w:hAnsi="Times New Roman" w:cs="Times New Roman"/>
          <w:bCs/>
          <w:color w:val="000000"/>
          <w:sz w:val="28"/>
          <w:szCs w:val="28"/>
        </w:rPr>
        <w:t>обдуманными финансовыми целями</w:t>
      </w:r>
      <w:r w:rsidR="005D0714">
        <w:rPr>
          <w:rFonts w:ascii="Times New Roman" w:hAnsi="Times New Roman" w:cs="Times New Roman"/>
          <w:bCs/>
          <w:color w:val="000000"/>
          <w:sz w:val="28"/>
          <w:szCs w:val="28"/>
        </w:rPr>
        <w:t xml:space="preserve"> </w:t>
      </w:r>
      <w:r w:rsidR="00AF0417">
        <w:rPr>
          <w:rFonts w:ascii="Times New Roman" w:hAnsi="Times New Roman" w:cs="Times New Roman"/>
          <w:bCs/>
          <w:color w:val="000000"/>
          <w:sz w:val="28"/>
          <w:szCs w:val="28"/>
        </w:rPr>
        <w:t>может быть следующее</w:t>
      </w:r>
      <w:r w:rsidR="00D617B8">
        <w:rPr>
          <w:rFonts w:ascii="Times New Roman" w:hAnsi="Times New Roman" w:cs="Times New Roman"/>
          <w:bCs/>
          <w:color w:val="000000"/>
          <w:sz w:val="28"/>
          <w:szCs w:val="28"/>
        </w:rPr>
        <w:t>:</w:t>
      </w:r>
      <w:r w:rsidR="005D0714">
        <w:rPr>
          <w:rFonts w:ascii="Times New Roman" w:hAnsi="Times New Roman" w:cs="Times New Roman"/>
          <w:bCs/>
          <w:color w:val="000000"/>
          <w:sz w:val="28"/>
          <w:szCs w:val="28"/>
        </w:rPr>
        <w:t xml:space="preserve"> </w:t>
      </w:r>
      <w:r w:rsidR="00CB2C2E" w:rsidRPr="00854BA3">
        <w:rPr>
          <w:rFonts w:ascii="Times New Roman" w:hAnsi="Times New Roman" w:cs="Times New Roman"/>
          <w:bCs/>
          <w:color w:val="000000"/>
          <w:sz w:val="28"/>
          <w:szCs w:val="28"/>
        </w:rPr>
        <w:t>начальн</w:t>
      </w:r>
      <w:r w:rsidR="00AF0417">
        <w:rPr>
          <w:rFonts w:ascii="Times New Roman" w:hAnsi="Times New Roman" w:cs="Times New Roman"/>
          <w:bCs/>
          <w:color w:val="000000"/>
          <w:sz w:val="28"/>
          <w:szCs w:val="28"/>
        </w:rPr>
        <w:t>ый</w:t>
      </w:r>
      <w:r w:rsidR="00CB2C2E" w:rsidRPr="00854BA3">
        <w:rPr>
          <w:rFonts w:ascii="Times New Roman" w:hAnsi="Times New Roman" w:cs="Times New Roman"/>
          <w:bCs/>
          <w:color w:val="000000"/>
          <w:sz w:val="28"/>
          <w:szCs w:val="28"/>
        </w:rPr>
        <w:t xml:space="preserve"> капитал 1000 000 </w:t>
      </w:r>
      <w:r w:rsidRPr="00854BA3">
        <w:rPr>
          <w:rFonts w:ascii="Times New Roman" w:hAnsi="Times New Roman" w:cs="Times New Roman"/>
          <w:bCs/>
          <w:color w:val="000000"/>
          <w:sz w:val="28"/>
          <w:szCs w:val="28"/>
        </w:rPr>
        <w:t>рублей</w:t>
      </w:r>
      <w:r>
        <w:rPr>
          <w:rFonts w:ascii="Times New Roman" w:hAnsi="Times New Roman" w:cs="Times New Roman"/>
          <w:bCs/>
          <w:color w:val="000000"/>
          <w:sz w:val="28"/>
          <w:szCs w:val="28"/>
        </w:rPr>
        <w:t>,</w:t>
      </w:r>
      <w:r w:rsidR="005D0714">
        <w:rPr>
          <w:rFonts w:ascii="Times New Roman" w:hAnsi="Times New Roman" w:cs="Times New Roman"/>
          <w:bCs/>
          <w:color w:val="000000"/>
          <w:sz w:val="28"/>
          <w:szCs w:val="28"/>
        </w:rPr>
        <w:t xml:space="preserve"> </w:t>
      </w:r>
      <w:r w:rsidR="00254C72">
        <w:rPr>
          <w:rFonts w:ascii="Times New Roman" w:hAnsi="Times New Roman" w:cs="Times New Roman"/>
          <w:bCs/>
          <w:color w:val="000000"/>
          <w:sz w:val="28"/>
          <w:szCs w:val="28"/>
        </w:rPr>
        <w:t>горизонт инвестирования 5</w:t>
      </w:r>
      <w:r w:rsidR="00CB2C2E" w:rsidRPr="00854BA3">
        <w:rPr>
          <w:rFonts w:ascii="Times New Roman" w:hAnsi="Times New Roman" w:cs="Times New Roman"/>
          <w:bCs/>
          <w:color w:val="000000"/>
          <w:sz w:val="28"/>
          <w:szCs w:val="28"/>
        </w:rPr>
        <w:t xml:space="preserve"> лет</w:t>
      </w:r>
      <w:r w:rsidR="0062346A">
        <w:rPr>
          <w:rFonts w:ascii="Times New Roman" w:hAnsi="Times New Roman" w:cs="Times New Roman"/>
          <w:bCs/>
          <w:color w:val="000000"/>
          <w:sz w:val="28"/>
          <w:szCs w:val="28"/>
        </w:rPr>
        <w:t>,</w:t>
      </w:r>
      <w:r w:rsidR="005D0714">
        <w:rPr>
          <w:rFonts w:ascii="Times New Roman" w:hAnsi="Times New Roman" w:cs="Times New Roman"/>
          <w:bCs/>
          <w:color w:val="000000"/>
          <w:sz w:val="28"/>
          <w:szCs w:val="28"/>
        </w:rPr>
        <w:t xml:space="preserve"> </w:t>
      </w:r>
      <w:r w:rsidR="00254C72">
        <w:rPr>
          <w:rFonts w:ascii="Times New Roman" w:hAnsi="Times New Roman" w:cs="Times New Roman"/>
          <w:bCs/>
          <w:color w:val="000000"/>
          <w:sz w:val="28"/>
          <w:szCs w:val="28"/>
        </w:rPr>
        <w:t>необходимая годовая доходность около</w:t>
      </w:r>
      <w:r w:rsidR="00854BA3" w:rsidRPr="00854BA3">
        <w:rPr>
          <w:rFonts w:ascii="Times New Roman" w:hAnsi="Times New Roman" w:cs="Times New Roman"/>
          <w:bCs/>
          <w:color w:val="000000"/>
          <w:sz w:val="28"/>
          <w:szCs w:val="28"/>
        </w:rPr>
        <w:t>8–9</w:t>
      </w:r>
      <w:r w:rsidR="00CB2C2E" w:rsidRPr="00854BA3">
        <w:rPr>
          <w:rFonts w:ascii="Times New Roman" w:hAnsi="Times New Roman" w:cs="Times New Roman"/>
          <w:bCs/>
          <w:color w:val="000000"/>
          <w:sz w:val="28"/>
          <w:szCs w:val="28"/>
        </w:rPr>
        <w:t>%</w:t>
      </w:r>
      <w:r w:rsidR="00AF0417">
        <w:rPr>
          <w:rFonts w:ascii="Times New Roman" w:hAnsi="Times New Roman" w:cs="Times New Roman"/>
          <w:bCs/>
          <w:color w:val="000000"/>
          <w:sz w:val="28"/>
          <w:szCs w:val="28"/>
        </w:rPr>
        <w:t xml:space="preserve"> и </w:t>
      </w:r>
      <w:r w:rsidR="00CB2C2E" w:rsidRPr="00854BA3">
        <w:rPr>
          <w:rFonts w:ascii="Times New Roman" w:hAnsi="Times New Roman" w:cs="Times New Roman"/>
          <w:bCs/>
          <w:color w:val="000000"/>
          <w:sz w:val="28"/>
          <w:szCs w:val="28"/>
        </w:rPr>
        <w:t>ежемесячны</w:t>
      </w:r>
      <w:r w:rsidR="00AF0417">
        <w:rPr>
          <w:rFonts w:ascii="Times New Roman" w:hAnsi="Times New Roman" w:cs="Times New Roman"/>
          <w:bCs/>
          <w:color w:val="000000"/>
          <w:sz w:val="28"/>
          <w:szCs w:val="28"/>
        </w:rPr>
        <w:t>е</w:t>
      </w:r>
      <w:r w:rsidR="005D0714">
        <w:rPr>
          <w:rFonts w:ascii="Times New Roman" w:hAnsi="Times New Roman" w:cs="Times New Roman"/>
          <w:bCs/>
          <w:color w:val="000000"/>
          <w:sz w:val="28"/>
          <w:szCs w:val="28"/>
        </w:rPr>
        <w:t xml:space="preserve"> </w:t>
      </w:r>
      <w:r w:rsidR="00254C72">
        <w:rPr>
          <w:rFonts w:ascii="Times New Roman" w:hAnsi="Times New Roman" w:cs="Times New Roman"/>
          <w:bCs/>
          <w:color w:val="000000"/>
          <w:sz w:val="28"/>
          <w:szCs w:val="28"/>
        </w:rPr>
        <w:t xml:space="preserve">дополнительные </w:t>
      </w:r>
      <w:r w:rsidR="00CB2C2E" w:rsidRPr="00854BA3">
        <w:rPr>
          <w:rFonts w:ascii="Times New Roman" w:hAnsi="Times New Roman" w:cs="Times New Roman"/>
          <w:bCs/>
          <w:color w:val="000000"/>
          <w:sz w:val="28"/>
          <w:szCs w:val="28"/>
        </w:rPr>
        <w:t>вложения в размере 50 000 руб</w:t>
      </w:r>
      <w:r w:rsidR="00AF1FF5">
        <w:rPr>
          <w:rFonts w:ascii="Times New Roman" w:hAnsi="Times New Roman" w:cs="Times New Roman"/>
          <w:bCs/>
          <w:color w:val="000000"/>
          <w:sz w:val="28"/>
          <w:szCs w:val="28"/>
        </w:rPr>
        <w:t>.</w:t>
      </w:r>
      <w:r w:rsidR="009246AD">
        <w:rPr>
          <w:rFonts w:ascii="Times New Roman" w:hAnsi="Times New Roman" w:cs="Times New Roman"/>
          <w:bCs/>
          <w:color w:val="000000"/>
          <w:sz w:val="28"/>
          <w:szCs w:val="28"/>
        </w:rPr>
        <w:t xml:space="preserve"> </w:t>
      </w:r>
      <w:r w:rsidR="00AF0417">
        <w:rPr>
          <w:rFonts w:ascii="Times New Roman" w:hAnsi="Times New Roman" w:cs="Times New Roman"/>
          <w:bCs/>
          <w:color w:val="000000"/>
          <w:sz w:val="28"/>
          <w:szCs w:val="28"/>
        </w:rPr>
        <w:t>И</w:t>
      </w:r>
      <w:r w:rsidR="00CB2C2E" w:rsidRPr="00854BA3">
        <w:rPr>
          <w:rFonts w:ascii="Times New Roman" w:hAnsi="Times New Roman" w:cs="Times New Roman"/>
          <w:bCs/>
          <w:color w:val="000000"/>
          <w:sz w:val="28"/>
          <w:szCs w:val="28"/>
        </w:rPr>
        <w:t xml:space="preserve">тоговые результаты через </w:t>
      </w:r>
      <w:r w:rsidR="00254C72">
        <w:rPr>
          <w:rFonts w:ascii="Times New Roman" w:hAnsi="Times New Roman" w:cs="Times New Roman"/>
          <w:bCs/>
          <w:color w:val="000000"/>
          <w:sz w:val="28"/>
          <w:szCs w:val="28"/>
        </w:rPr>
        <w:t>5</w:t>
      </w:r>
      <w:r w:rsidR="00CB2C2E" w:rsidRPr="00854BA3">
        <w:rPr>
          <w:rFonts w:ascii="Times New Roman" w:hAnsi="Times New Roman" w:cs="Times New Roman"/>
          <w:bCs/>
          <w:color w:val="000000"/>
          <w:sz w:val="28"/>
          <w:szCs w:val="28"/>
        </w:rPr>
        <w:t xml:space="preserve"> лет составляют </w:t>
      </w:r>
      <w:r w:rsidR="004418E4" w:rsidRPr="00854BA3">
        <w:rPr>
          <w:rFonts w:ascii="Times New Roman" w:hAnsi="Times New Roman" w:cs="Times New Roman"/>
          <w:bCs/>
          <w:color w:val="000000"/>
          <w:sz w:val="28"/>
          <w:szCs w:val="28"/>
        </w:rPr>
        <w:t>5 129 450</w:t>
      </w:r>
      <w:r w:rsidR="00CB2C2E" w:rsidRPr="00854BA3">
        <w:rPr>
          <w:rFonts w:ascii="Times New Roman" w:hAnsi="Times New Roman" w:cs="Times New Roman"/>
          <w:bCs/>
          <w:color w:val="000000"/>
          <w:sz w:val="28"/>
          <w:szCs w:val="28"/>
        </w:rPr>
        <w:t xml:space="preserve"> руб</w:t>
      </w:r>
      <w:r w:rsidR="005D0714">
        <w:rPr>
          <w:rFonts w:ascii="Times New Roman" w:hAnsi="Times New Roman" w:cs="Times New Roman"/>
          <w:bCs/>
          <w:color w:val="000000"/>
          <w:sz w:val="28"/>
          <w:szCs w:val="28"/>
        </w:rPr>
        <w:t>.</w:t>
      </w:r>
      <w:r w:rsidR="00AF0417">
        <w:rPr>
          <w:rFonts w:ascii="Times New Roman" w:hAnsi="Times New Roman" w:cs="Times New Roman"/>
          <w:bCs/>
          <w:color w:val="000000"/>
          <w:sz w:val="28"/>
          <w:szCs w:val="28"/>
        </w:rPr>
        <w:t>, что</w:t>
      </w:r>
      <w:r w:rsidR="00AF0417" w:rsidRPr="00854BA3">
        <w:rPr>
          <w:rFonts w:ascii="Times New Roman" w:hAnsi="Times New Roman" w:cs="Times New Roman"/>
          <w:bCs/>
          <w:color w:val="000000"/>
          <w:sz w:val="28"/>
          <w:szCs w:val="28"/>
        </w:rPr>
        <w:t xml:space="preserve"> мы можем </w:t>
      </w:r>
      <w:r w:rsidR="00254C72">
        <w:rPr>
          <w:rFonts w:ascii="Times New Roman" w:hAnsi="Times New Roman" w:cs="Times New Roman"/>
          <w:bCs/>
          <w:color w:val="000000"/>
          <w:sz w:val="28"/>
          <w:szCs w:val="28"/>
        </w:rPr>
        <w:t>у</w:t>
      </w:r>
      <w:r w:rsidR="00AF0417" w:rsidRPr="00854BA3">
        <w:rPr>
          <w:rFonts w:ascii="Times New Roman" w:hAnsi="Times New Roman" w:cs="Times New Roman"/>
          <w:bCs/>
          <w:color w:val="000000"/>
          <w:sz w:val="28"/>
          <w:szCs w:val="28"/>
        </w:rPr>
        <w:t xml:space="preserve">видеть </w:t>
      </w:r>
      <w:r w:rsidR="00254C72">
        <w:rPr>
          <w:rFonts w:ascii="Times New Roman" w:hAnsi="Times New Roman" w:cs="Times New Roman"/>
          <w:bCs/>
          <w:color w:val="000000"/>
          <w:sz w:val="28"/>
          <w:szCs w:val="28"/>
        </w:rPr>
        <w:t>в</w:t>
      </w:r>
      <w:r w:rsidR="00AF0417" w:rsidRPr="00854BA3">
        <w:rPr>
          <w:rFonts w:ascii="Times New Roman" w:hAnsi="Times New Roman" w:cs="Times New Roman"/>
          <w:bCs/>
          <w:color w:val="000000"/>
          <w:sz w:val="28"/>
          <w:szCs w:val="28"/>
        </w:rPr>
        <w:t xml:space="preserve"> таблицы </w:t>
      </w:r>
      <w:r w:rsidR="00AA5932">
        <w:rPr>
          <w:rFonts w:ascii="Times New Roman" w:hAnsi="Times New Roman" w:cs="Times New Roman"/>
          <w:bCs/>
          <w:color w:val="000000"/>
          <w:sz w:val="28"/>
          <w:szCs w:val="28"/>
        </w:rPr>
        <w:t>8.</w:t>
      </w:r>
    </w:p>
    <w:p w14:paraId="22B0B6EC" w14:textId="77777777" w:rsidR="002B4349" w:rsidRDefault="002B4349" w:rsidP="00854BA3">
      <w:pPr>
        <w:spacing w:after="0" w:line="360" w:lineRule="auto"/>
        <w:ind w:firstLine="709"/>
        <w:jc w:val="both"/>
        <w:rPr>
          <w:rFonts w:ascii="Times New Roman" w:hAnsi="Times New Roman" w:cs="Times New Roman"/>
          <w:bCs/>
          <w:color w:val="000000"/>
          <w:sz w:val="28"/>
          <w:szCs w:val="28"/>
        </w:rPr>
      </w:pPr>
    </w:p>
    <w:p w14:paraId="70664F0D" w14:textId="77777777" w:rsidR="00510D16" w:rsidRPr="00854BA3" w:rsidRDefault="00510D16" w:rsidP="00E6036F">
      <w:pPr>
        <w:spacing w:after="0" w:line="360" w:lineRule="auto"/>
        <w:jc w:val="both"/>
        <w:rPr>
          <w:rFonts w:ascii="Times New Roman" w:hAnsi="Times New Roman" w:cs="Times New Roman"/>
          <w:bCs/>
          <w:color w:val="000000"/>
          <w:sz w:val="28"/>
          <w:szCs w:val="28"/>
        </w:rPr>
      </w:pPr>
      <w:r w:rsidRPr="00854BA3">
        <w:rPr>
          <w:rFonts w:ascii="Times New Roman" w:hAnsi="Times New Roman" w:cs="Times New Roman"/>
          <w:bCs/>
          <w:color w:val="000000"/>
          <w:sz w:val="28"/>
          <w:szCs w:val="28"/>
        </w:rPr>
        <w:t xml:space="preserve">Таблица </w:t>
      </w:r>
      <w:r w:rsidR="00FA5323">
        <w:rPr>
          <w:rFonts w:ascii="Times New Roman" w:hAnsi="Times New Roman" w:cs="Times New Roman"/>
          <w:bCs/>
          <w:color w:val="000000"/>
          <w:sz w:val="28"/>
          <w:szCs w:val="28"/>
        </w:rPr>
        <w:t>8</w:t>
      </w:r>
      <w:r>
        <w:rPr>
          <w:rFonts w:ascii="Times New Roman" w:hAnsi="Times New Roman" w:cs="Times New Roman"/>
          <w:bCs/>
          <w:color w:val="000000"/>
          <w:sz w:val="28"/>
          <w:szCs w:val="28"/>
        </w:rPr>
        <w:t xml:space="preserve"> –</w:t>
      </w:r>
      <w:r w:rsidR="00573EC6">
        <w:rPr>
          <w:rFonts w:ascii="Times New Roman" w:hAnsi="Times New Roman" w:cs="Times New Roman"/>
          <w:bCs/>
          <w:color w:val="000000"/>
          <w:sz w:val="28"/>
          <w:szCs w:val="28"/>
        </w:rPr>
        <w:t xml:space="preserve"> Р</w:t>
      </w:r>
      <w:r w:rsidRPr="00854BA3">
        <w:rPr>
          <w:rFonts w:ascii="Times New Roman" w:hAnsi="Times New Roman" w:cs="Times New Roman"/>
          <w:bCs/>
          <w:color w:val="000000"/>
          <w:sz w:val="28"/>
          <w:szCs w:val="28"/>
        </w:rPr>
        <w:t>асчет доходности за 5 лет</w:t>
      </w:r>
      <w:r>
        <w:rPr>
          <w:rFonts w:ascii="Times New Roman" w:hAnsi="Times New Roman" w:cs="Times New Roman"/>
          <w:bCs/>
          <w:color w:val="000000"/>
          <w:sz w:val="28"/>
          <w:szCs w:val="28"/>
        </w:rPr>
        <w:t xml:space="preserve"> (</w:t>
      </w:r>
      <w:r w:rsidR="00E6036F">
        <w:rPr>
          <w:rFonts w:ascii="Times New Roman" w:hAnsi="Times New Roman" w:cs="Times New Roman"/>
          <w:bCs/>
          <w:color w:val="000000"/>
          <w:sz w:val="28"/>
          <w:szCs w:val="28"/>
        </w:rPr>
        <w:t xml:space="preserve">рассчитано </w:t>
      </w:r>
      <w:r>
        <w:rPr>
          <w:rFonts w:ascii="Times New Roman" w:hAnsi="Times New Roman" w:cs="Times New Roman"/>
          <w:bCs/>
          <w:color w:val="000000"/>
          <w:sz w:val="28"/>
          <w:szCs w:val="28"/>
        </w:rPr>
        <w:t>автором)</w:t>
      </w:r>
    </w:p>
    <w:tbl>
      <w:tblPr>
        <w:tblStyle w:val="ab"/>
        <w:tblW w:w="0" w:type="auto"/>
        <w:tblInd w:w="108" w:type="dxa"/>
        <w:tblLook w:val="04A0" w:firstRow="1" w:lastRow="0" w:firstColumn="1" w:lastColumn="0" w:noHBand="0" w:noVBand="1"/>
      </w:tblPr>
      <w:tblGrid>
        <w:gridCol w:w="707"/>
        <w:gridCol w:w="2102"/>
        <w:gridCol w:w="2754"/>
        <w:gridCol w:w="1437"/>
        <w:gridCol w:w="2237"/>
      </w:tblGrid>
      <w:tr w:rsidR="00510D16" w:rsidRPr="002B4349" w14:paraId="174B5D8A" w14:textId="77777777" w:rsidTr="002B4349">
        <w:tc>
          <w:tcPr>
            <w:tcW w:w="709" w:type="dxa"/>
          </w:tcPr>
          <w:p w14:paraId="1FF3A554"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Год</w:t>
            </w:r>
          </w:p>
        </w:tc>
        <w:tc>
          <w:tcPr>
            <w:tcW w:w="2126" w:type="dxa"/>
          </w:tcPr>
          <w:p w14:paraId="611A47E1"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Начальная сумма</w:t>
            </w:r>
          </w:p>
        </w:tc>
        <w:tc>
          <w:tcPr>
            <w:tcW w:w="2799" w:type="dxa"/>
          </w:tcPr>
          <w:p w14:paraId="48445DB3"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Процентный доход (9%)</w:t>
            </w:r>
          </w:p>
        </w:tc>
        <w:tc>
          <w:tcPr>
            <w:tcW w:w="1454" w:type="dxa"/>
          </w:tcPr>
          <w:p w14:paraId="01CB8980"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Вложения</w:t>
            </w:r>
          </w:p>
        </w:tc>
        <w:tc>
          <w:tcPr>
            <w:tcW w:w="2268" w:type="dxa"/>
          </w:tcPr>
          <w:p w14:paraId="7866B56F"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Конечная сумма</w:t>
            </w:r>
          </w:p>
        </w:tc>
      </w:tr>
      <w:tr w:rsidR="00510D16" w:rsidRPr="002B4349" w14:paraId="5856A059" w14:textId="77777777" w:rsidTr="002B4349">
        <w:tc>
          <w:tcPr>
            <w:tcW w:w="709" w:type="dxa"/>
          </w:tcPr>
          <w:p w14:paraId="41502510"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1</w:t>
            </w:r>
          </w:p>
        </w:tc>
        <w:tc>
          <w:tcPr>
            <w:tcW w:w="2126" w:type="dxa"/>
          </w:tcPr>
          <w:p w14:paraId="3AAABDEA"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1000 000</w:t>
            </w:r>
          </w:p>
        </w:tc>
        <w:tc>
          <w:tcPr>
            <w:tcW w:w="2799" w:type="dxa"/>
          </w:tcPr>
          <w:p w14:paraId="43449173"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90 000</w:t>
            </w:r>
          </w:p>
        </w:tc>
        <w:tc>
          <w:tcPr>
            <w:tcW w:w="1454" w:type="dxa"/>
          </w:tcPr>
          <w:p w14:paraId="388CC1A5"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600 000</w:t>
            </w:r>
          </w:p>
        </w:tc>
        <w:tc>
          <w:tcPr>
            <w:tcW w:w="2268" w:type="dxa"/>
          </w:tcPr>
          <w:p w14:paraId="0AED9AC1"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1 690 000</w:t>
            </w:r>
          </w:p>
        </w:tc>
      </w:tr>
      <w:tr w:rsidR="00510D16" w:rsidRPr="002B4349" w14:paraId="50FCCE6B" w14:textId="77777777" w:rsidTr="002B4349">
        <w:tc>
          <w:tcPr>
            <w:tcW w:w="709" w:type="dxa"/>
          </w:tcPr>
          <w:p w14:paraId="0E52660E"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2</w:t>
            </w:r>
          </w:p>
        </w:tc>
        <w:tc>
          <w:tcPr>
            <w:tcW w:w="2126" w:type="dxa"/>
          </w:tcPr>
          <w:p w14:paraId="0A21D3E6"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1 690 000</w:t>
            </w:r>
          </w:p>
        </w:tc>
        <w:tc>
          <w:tcPr>
            <w:tcW w:w="2799" w:type="dxa"/>
          </w:tcPr>
          <w:p w14:paraId="4ECAC37E"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152 100</w:t>
            </w:r>
          </w:p>
        </w:tc>
        <w:tc>
          <w:tcPr>
            <w:tcW w:w="1454" w:type="dxa"/>
          </w:tcPr>
          <w:p w14:paraId="53BAA7AB"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600 000</w:t>
            </w:r>
          </w:p>
        </w:tc>
        <w:tc>
          <w:tcPr>
            <w:tcW w:w="2268" w:type="dxa"/>
          </w:tcPr>
          <w:p w14:paraId="3ABF1E5E"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2 442 100</w:t>
            </w:r>
          </w:p>
        </w:tc>
      </w:tr>
      <w:tr w:rsidR="00510D16" w:rsidRPr="002B4349" w14:paraId="3BA2AE5A" w14:textId="77777777" w:rsidTr="002B4349">
        <w:tc>
          <w:tcPr>
            <w:tcW w:w="709" w:type="dxa"/>
          </w:tcPr>
          <w:p w14:paraId="0D87C9A6"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3</w:t>
            </w:r>
          </w:p>
        </w:tc>
        <w:tc>
          <w:tcPr>
            <w:tcW w:w="2126" w:type="dxa"/>
          </w:tcPr>
          <w:p w14:paraId="2D4F9290"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2 442 100</w:t>
            </w:r>
          </w:p>
        </w:tc>
        <w:tc>
          <w:tcPr>
            <w:tcW w:w="2799" w:type="dxa"/>
          </w:tcPr>
          <w:p w14:paraId="60B66D0F"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219 789</w:t>
            </w:r>
          </w:p>
        </w:tc>
        <w:tc>
          <w:tcPr>
            <w:tcW w:w="1454" w:type="dxa"/>
          </w:tcPr>
          <w:p w14:paraId="5182D4FB"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600 000</w:t>
            </w:r>
          </w:p>
        </w:tc>
        <w:tc>
          <w:tcPr>
            <w:tcW w:w="2268" w:type="dxa"/>
          </w:tcPr>
          <w:p w14:paraId="233176AE"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3 261 899</w:t>
            </w:r>
          </w:p>
        </w:tc>
      </w:tr>
      <w:tr w:rsidR="00510D16" w:rsidRPr="002B4349" w14:paraId="000191C5" w14:textId="77777777" w:rsidTr="002B4349">
        <w:tc>
          <w:tcPr>
            <w:tcW w:w="709" w:type="dxa"/>
          </w:tcPr>
          <w:p w14:paraId="6B0794ED"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4</w:t>
            </w:r>
          </w:p>
        </w:tc>
        <w:tc>
          <w:tcPr>
            <w:tcW w:w="2126" w:type="dxa"/>
          </w:tcPr>
          <w:p w14:paraId="1CE926F6"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3 261 889</w:t>
            </w:r>
          </w:p>
        </w:tc>
        <w:tc>
          <w:tcPr>
            <w:tcW w:w="2799" w:type="dxa"/>
          </w:tcPr>
          <w:p w14:paraId="37885D58"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293 570</w:t>
            </w:r>
          </w:p>
        </w:tc>
        <w:tc>
          <w:tcPr>
            <w:tcW w:w="1454" w:type="dxa"/>
          </w:tcPr>
          <w:p w14:paraId="0571D8BB"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600 000</w:t>
            </w:r>
          </w:p>
        </w:tc>
        <w:tc>
          <w:tcPr>
            <w:tcW w:w="2268" w:type="dxa"/>
          </w:tcPr>
          <w:p w14:paraId="7B9436A7"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4 155 459</w:t>
            </w:r>
          </w:p>
        </w:tc>
      </w:tr>
      <w:tr w:rsidR="00510D16" w:rsidRPr="002B4349" w14:paraId="2646E026" w14:textId="77777777" w:rsidTr="002B4349">
        <w:tc>
          <w:tcPr>
            <w:tcW w:w="709" w:type="dxa"/>
          </w:tcPr>
          <w:p w14:paraId="5741D1A9"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5</w:t>
            </w:r>
          </w:p>
        </w:tc>
        <w:tc>
          <w:tcPr>
            <w:tcW w:w="2126" w:type="dxa"/>
          </w:tcPr>
          <w:p w14:paraId="131528D9"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4 155 459</w:t>
            </w:r>
          </w:p>
        </w:tc>
        <w:tc>
          <w:tcPr>
            <w:tcW w:w="2799" w:type="dxa"/>
          </w:tcPr>
          <w:p w14:paraId="2DCCD61D"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373 991</w:t>
            </w:r>
          </w:p>
        </w:tc>
        <w:tc>
          <w:tcPr>
            <w:tcW w:w="1454" w:type="dxa"/>
          </w:tcPr>
          <w:p w14:paraId="263EE2BD"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600 000</w:t>
            </w:r>
          </w:p>
        </w:tc>
        <w:tc>
          <w:tcPr>
            <w:tcW w:w="2268" w:type="dxa"/>
          </w:tcPr>
          <w:p w14:paraId="558D3C15" w14:textId="77777777" w:rsidR="00510D16" w:rsidRPr="002B4349" w:rsidRDefault="00510D16" w:rsidP="00A84346">
            <w:pPr>
              <w:rPr>
                <w:rFonts w:ascii="Times New Roman" w:hAnsi="Times New Roman" w:cs="Times New Roman"/>
                <w:bCs/>
                <w:color w:val="000000"/>
                <w:sz w:val="24"/>
                <w:szCs w:val="24"/>
              </w:rPr>
            </w:pPr>
            <w:r w:rsidRPr="002B4349">
              <w:rPr>
                <w:rFonts w:ascii="Times New Roman" w:hAnsi="Times New Roman" w:cs="Times New Roman"/>
                <w:bCs/>
                <w:color w:val="000000"/>
                <w:sz w:val="24"/>
                <w:szCs w:val="24"/>
              </w:rPr>
              <w:t>5 129 450</w:t>
            </w:r>
          </w:p>
        </w:tc>
      </w:tr>
    </w:tbl>
    <w:p w14:paraId="0811E893" w14:textId="77777777" w:rsidR="00D617B8" w:rsidRDefault="00D617B8" w:rsidP="000076EA">
      <w:pPr>
        <w:spacing w:after="0" w:line="360" w:lineRule="auto"/>
        <w:ind w:firstLine="709"/>
        <w:jc w:val="both"/>
        <w:rPr>
          <w:rFonts w:ascii="Times New Roman" w:hAnsi="Times New Roman" w:cs="Times New Roman"/>
          <w:bCs/>
          <w:color w:val="000000"/>
          <w:sz w:val="28"/>
          <w:szCs w:val="28"/>
        </w:rPr>
      </w:pPr>
    </w:p>
    <w:p w14:paraId="32140FEB" w14:textId="77777777" w:rsidR="00254C72" w:rsidRDefault="00254C72" w:rsidP="008200CD">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После определения финансовых целей перейдем к допустимому риску, то есть разновидностям инвестиционных портфелей. Портфель, который будет рекомендован, представляет собой смесь защитного и доходного.</w:t>
      </w:r>
    </w:p>
    <w:p w14:paraId="46B36CE8" w14:textId="77777777" w:rsidR="00824F73" w:rsidRDefault="00510D16"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Основн</w:t>
      </w:r>
      <w:r w:rsidR="007C495F">
        <w:rPr>
          <w:rFonts w:ascii="Times New Roman" w:hAnsi="Times New Roman" w:cs="Times New Roman"/>
          <w:bCs/>
          <w:color w:val="000000"/>
          <w:sz w:val="28"/>
          <w:szCs w:val="28"/>
        </w:rPr>
        <w:t>ая часть нашего портфеля будет состоять из ценных бумаг российского рынка</w:t>
      </w:r>
      <w:r>
        <w:rPr>
          <w:rFonts w:ascii="Times New Roman" w:hAnsi="Times New Roman" w:cs="Times New Roman"/>
          <w:bCs/>
          <w:color w:val="000000"/>
          <w:sz w:val="28"/>
          <w:szCs w:val="28"/>
        </w:rPr>
        <w:t>.</w:t>
      </w:r>
      <w:r w:rsidR="005D0714">
        <w:rPr>
          <w:rFonts w:ascii="Times New Roman" w:hAnsi="Times New Roman" w:cs="Times New Roman"/>
          <w:bCs/>
          <w:color w:val="000000"/>
          <w:sz w:val="28"/>
          <w:szCs w:val="28"/>
        </w:rPr>
        <w:t xml:space="preserve"> </w:t>
      </w:r>
      <w:r w:rsidR="007C495F">
        <w:rPr>
          <w:rFonts w:ascii="Times New Roman" w:hAnsi="Times New Roman" w:cs="Times New Roman"/>
          <w:bCs/>
          <w:color w:val="000000"/>
          <w:sz w:val="28"/>
          <w:szCs w:val="28"/>
        </w:rPr>
        <w:t xml:space="preserve">Самым надежным инструментом, из которого </w:t>
      </w:r>
      <w:r w:rsidR="000D2723">
        <w:rPr>
          <w:rFonts w:ascii="Times New Roman" w:hAnsi="Times New Roman" w:cs="Times New Roman"/>
          <w:bCs/>
          <w:color w:val="000000"/>
          <w:sz w:val="28"/>
          <w:szCs w:val="28"/>
        </w:rPr>
        <w:t xml:space="preserve">будет </w:t>
      </w:r>
      <w:r w:rsidR="007C495F">
        <w:rPr>
          <w:rFonts w:ascii="Times New Roman" w:hAnsi="Times New Roman" w:cs="Times New Roman"/>
          <w:bCs/>
          <w:color w:val="000000"/>
          <w:sz w:val="28"/>
          <w:szCs w:val="28"/>
        </w:rPr>
        <w:t xml:space="preserve">состоять </w:t>
      </w:r>
      <w:r w:rsidR="000D2723">
        <w:rPr>
          <w:rFonts w:ascii="Times New Roman" w:hAnsi="Times New Roman" w:cs="Times New Roman"/>
          <w:bCs/>
          <w:color w:val="000000"/>
          <w:sz w:val="28"/>
          <w:szCs w:val="28"/>
        </w:rPr>
        <w:t xml:space="preserve">наш </w:t>
      </w:r>
      <w:r w:rsidR="007C495F">
        <w:rPr>
          <w:rFonts w:ascii="Times New Roman" w:hAnsi="Times New Roman" w:cs="Times New Roman"/>
          <w:bCs/>
          <w:color w:val="000000"/>
          <w:sz w:val="28"/>
          <w:szCs w:val="28"/>
        </w:rPr>
        <w:t xml:space="preserve">портфель, являются </w:t>
      </w:r>
      <w:r w:rsidR="000076EA">
        <w:rPr>
          <w:rFonts w:ascii="Times New Roman" w:hAnsi="Times New Roman" w:cs="Times New Roman"/>
          <w:bCs/>
          <w:color w:val="000000"/>
          <w:sz w:val="28"/>
          <w:szCs w:val="28"/>
        </w:rPr>
        <w:t>облигации (</w:t>
      </w:r>
      <w:r w:rsidR="007C495F">
        <w:rPr>
          <w:rFonts w:ascii="Times New Roman" w:hAnsi="Times New Roman" w:cs="Times New Roman"/>
          <w:bCs/>
          <w:color w:val="000000"/>
          <w:sz w:val="28"/>
          <w:szCs w:val="28"/>
        </w:rPr>
        <w:t xml:space="preserve">в частности </w:t>
      </w:r>
      <w:r w:rsidR="000076EA">
        <w:rPr>
          <w:rFonts w:ascii="Times New Roman" w:hAnsi="Times New Roman" w:cs="Times New Roman"/>
          <w:bCs/>
          <w:color w:val="000000"/>
          <w:sz w:val="28"/>
          <w:szCs w:val="28"/>
        </w:rPr>
        <w:t xml:space="preserve">ОФЗ), шанс дефолта которых близок к нулю. </w:t>
      </w:r>
      <w:r w:rsidR="007C495F">
        <w:rPr>
          <w:rFonts w:ascii="Times New Roman" w:hAnsi="Times New Roman" w:cs="Times New Roman"/>
          <w:bCs/>
          <w:color w:val="000000"/>
          <w:sz w:val="28"/>
          <w:szCs w:val="28"/>
        </w:rPr>
        <w:t>Высокая надежность сказывается на доходности</w:t>
      </w:r>
      <w:r w:rsidR="000076EA">
        <w:rPr>
          <w:rFonts w:ascii="Times New Roman" w:hAnsi="Times New Roman" w:cs="Times New Roman"/>
          <w:bCs/>
          <w:color w:val="000000"/>
          <w:sz w:val="28"/>
          <w:szCs w:val="28"/>
        </w:rPr>
        <w:t xml:space="preserve">, которая ориентировано составит </w:t>
      </w:r>
      <w:r w:rsidR="00B06252">
        <w:rPr>
          <w:rFonts w:ascii="Times New Roman" w:hAnsi="Times New Roman" w:cs="Times New Roman"/>
          <w:bCs/>
          <w:color w:val="000000"/>
          <w:sz w:val="28"/>
          <w:szCs w:val="28"/>
        </w:rPr>
        <w:t>7–9</w:t>
      </w:r>
      <w:r w:rsidR="000076EA">
        <w:rPr>
          <w:rFonts w:ascii="Times New Roman" w:hAnsi="Times New Roman" w:cs="Times New Roman"/>
          <w:bCs/>
          <w:color w:val="000000"/>
          <w:sz w:val="28"/>
          <w:szCs w:val="28"/>
        </w:rPr>
        <w:t xml:space="preserve">% годовых. </w:t>
      </w:r>
      <w:r w:rsidR="007C495F">
        <w:rPr>
          <w:rFonts w:ascii="Times New Roman" w:hAnsi="Times New Roman" w:cs="Times New Roman"/>
          <w:bCs/>
          <w:color w:val="000000"/>
          <w:sz w:val="28"/>
          <w:szCs w:val="28"/>
        </w:rPr>
        <w:t xml:space="preserve">Менее надежным, но более доходным инструментом являются </w:t>
      </w:r>
      <w:r w:rsidR="000076EA">
        <w:rPr>
          <w:rFonts w:ascii="Times New Roman" w:hAnsi="Times New Roman" w:cs="Times New Roman"/>
          <w:bCs/>
          <w:color w:val="000000"/>
          <w:sz w:val="28"/>
          <w:szCs w:val="28"/>
        </w:rPr>
        <w:t xml:space="preserve">корпоративные облигации </w:t>
      </w:r>
      <w:r w:rsidR="003F7FD8">
        <w:rPr>
          <w:rFonts w:ascii="Times New Roman" w:hAnsi="Times New Roman" w:cs="Times New Roman"/>
          <w:bCs/>
          <w:color w:val="000000"/>
          <w:sz w:val="28"/>
          <w:szCs w:val="28"/>
        </w:rPr>
        <w:t xml:space="preserve">российских </w:t>
      </w:r>
      <w:r w:rsidR="000076EA">
        <w:rPr>
          <w:rFonts w:ascii="Times New Roman" w:hAnsi="Times New Roman" w:cs="Times New Roman"/>
          <w:bCs/>
          <w:color w:val="000000"/>
          <w:sz w:val="28"/>
          <w:szCs w:val="28"/>
        </w:rPr>
        <w:t>компаний, таких как: Норильский Никель, Автодор, Сбербанк, РЖД, Магнит,</w:t>
      </w:r>
      <w:r w:rsidR="00B06252">
        <w:rPr>
          <w:rFonts w:ascii="Times New Roman" w:hAnsi="Times New Roman" w:cs="Times New Roman"/>
          <w:bCs/>
          <w:color w:val="000000"/>
          <w:sz w:val="28"/>
          <w:szCs w:val="28"/>
        </w:rPr>
        <w:t xml:space="preserve"> Роснефть, Газпром, Северсталь</w:t>
      </w:r>
      <w:r w:rsidR="003F7FD8">
        <w:rPr>
          <w:rFonts w:ascii="Times New Roman" w:hAnsi="Times New Roman" w:cs="Times New Roman"/>
          <w:bCs/>
          <w:color w:val="000000"/>
          <w:sz w:val="28"/>
          <w:szCs w:val="28"/>
        </w:rPr>
        <w:t>, ФосАгро и др. (Рисунок 8)</w:t>
      </w:r>
      <w:r w:rsidR="00B06252">
        <w:rPr>
          <w:rFonts w:ascii="Times New Roman" w:hAnsi="Times New Roman" w:cs="Times New Roman"/>
          <w:bCs/>
          <w:color w:val="000000"/>
          <w:sz w:val="28"/>
          <w:szCs w:val="28"/>
        </w:rPr>
        <w:t xml:space="preserve">. </w:t>
      </w:r>
      <w:r w:rsidR="003F7FD8">
        <w:rPr>
          <w:rFonts w:ascii="Times New Roman" w:hAnsi="Times New Roman" w:cs="Times New Roman"/>
          <w:bCs/>
          <w:color w:val="000000"/>
          <w:sz w:val="28"/>
          <w:szCs w:val="28"/>
        </w:rPr>
        <w:t>Д</w:t>
      </w:r>
      <w:r w:rsidR="00B06252">
        <w:rPr>
          <w:rFonts w:ascii="Times New Roman" w:hAnsi="Times New Roman" w:cs="Times New Roman"/>
          <w:bCs/>
          <w:color w:val="000000"/>
          <w:sz w:val="28"/>
          <w:szCs w:val="28"/>
        </w:rPr>
        <w:t xml:space="preserve">ефолт </w:t>
      </w:r>
      <w:r w:rsidR="003F7FD8">
        <w:rPr>
          <w:rFonts w:ascii="Times New Roman" w:hAnsi="Times New Roman" w:cs="Times New Roman"/>
          <w:bCs/>
          <w:color w:val="000000"/>
          <w:sz w:val="28"/>
          <w:szCs w:val="28"/>
        </w:rPr>
        <w:t>этих компаний почти невозможен</w:t>
      </w:r>
      <w:r w:rsidR="00B06252">
        <w:rPr>
          <w:rFonts w:ascii="Times New Roman" w:hAnsi="Times New Roman" w:cs="Times New Roman"/>
          <w:bCs/>
          <w:color w:val="000000"/>
          <w:sz w:val="28"/>
          <w:szCs w:val="28"/>
        </w:rPr>
        <w:t>, но не равен нулю.</w:t>
      </w:r>
      <w:r w:rsidR="005D0714">
        <w:rPr>
          <w:rFonts w:ascii="Times New Roman" w:hAnsi="Times New Roman" w:cs="Times New Roman"/>
          <w:bCs/>
          <w:color w:val="000000"/>
          <w:sz w:val="28"/>
          <w:szCs w:val="28"/>
        </w:rPr>
        <w:t xml:space="preserve"> </w:t>
      </w:r>
      <w:r w:rsidR="00B06252">
        <w:rPr>
          <w:rFonts w:ascii="Times New Roman" w:hAnsi="Times New Roman" w:cs="Times New Roman"/>
          <w:bCs/>
          <w:color w:val="000000"/>
          <w:sz w:val="28"/>
          <w:szCs w:val="28"/>
        </w:rPr>
        <w:t xml:space="preserve">Соотношение акций и облигаций </w:t>
      </w:r>
      <w:r w:rsidR="003F7FD8">
        <w:rPr>
          <w:rFonts w:ascii="Times New Roman" w:hAnsi="Times New Roman" w:cs="Times New Roman"/>
          <w:bCs/>
          <w:color w:val="000000"/>
          <w:sz w:val="28"/>
          <w:szCs w:val="28"/>
        </w:rPr>
        <w:t xml:space="preserve">в инвестиционном портфеле </w:t>
      </w:r>
      <w:r w:rsidR="00B06252">
        <w:rPr>
          <w:rFonts w:ascii="Times New Roman" w:hAnsi="Times New Roman" w:cs="Times New Roman"/>
          <w:bCs/>
          <w:color w:val="000000"/>
          <w:sz w:val="28"/>
          <w:szCs w:val="28"/>
        </w:rPr>
        <w:t xml:space="preserve">будет примерно 40% на 60%. В зависимости от ребалансировки </w:t>
      </w:r>
      <w:r w:rsidR="003F7FD8">
        <w:rPr>
          <w:rFonts w:ascii="Times New Roman" w:hAnsi="Times New Roman" w:cs="Times New Roman"/>
          <w:bCs/>
          <w:color w:val="000000"/>
          <w:sz w:val="28"/>
          <w:szCs w:val="28"/>
        </w:rPr>
        <w:t xml:space="preserve">и реструктурирования </w:t>
      </w:r>
      <w:r w:rsidR="00B06252">
        <w:rPr>
          <w:rFonts w:ascii="Times New Roman" w:hAnsi="Times New Roman" w:cs="Times New Roman"/>
          <w:bCs/>
          <w:color w:val="000000"/>
          <w:sz w:val="28"/>
          <w:szCs w:val="28"/>
        </w:rPr>
        <w:t>портфеля, соотношение</w:t>
      </w:r>
      <w:r w:rsidR="003F7FD8">
        <w:rPr>
          <w:rFonts w:ascii="Times New Roman" w:hAnsi="Times New Roman" w:cs="Times New Roman"/>
          <w:bCs/>
          <w:color w:val="000000"/>
          <w:sz w:val="28"/>
          <w:szCs w:val="28"/>
        </w:rPr>
        <w:t xml:space="preserve"> может</w:t>
      </w:r>
      <w:r w:rsidR="00B06252">
        <w:rPr>
          <w:rFonts w:ascii="Times New Roman" w:hAnsi="Times New Roman" w:cs="Times New Roman"/>
          <w:bCs/>
          <w:color w:val="000000"/>
          <w:sz w:val="28"/>
          <w:szCs w:val="28"/>
        </w:rPr>
        <w:t xml:space="preserve"> меняться </w:t>
      </w:r>
      <w:r w:rsidR="003F7FD8">
        <w:rPr>
          <w:rFonts w:ascii="Times New Roman" w:hAnsi="Times New Roman" w:cs="Times New Roman"/>
          <w:bCs/>
          <w:color w:val="000000"/>
          <w:sz w:val="28"/>
          <w:szCs w:val="28"/>
        </w:rPr>
        <w:t>(</w:t>
      </w:r>
      <w:r w:rsidR="00B06252">
        <w:rPr>
          <w:rFonts w:ascii="Times New Roman" w:hAnsi="Times New Roman" w:cs="Times New Roman"/>
          <w:bCs/>
          <w:color w:val="000000"/>
          <w:sz w:val="28"/>
          <w:szCs w:val="28"/>
        </w:rPr>
        <w:t xml:space="preserve">35% на </w:t>
      </w:r>
      <w:r w:rsidR="00B06252">
        <w:rPr>
          <w:rFonts w:ascii="Times New Roman" w:hAnsi="Times New Roman" w:cs="Times New Roman"/>
          <w:bCs/>
          <w:color w:val="000000"/>
          <w:sz w:val="28"/>
          <w:szCs w:val="28"/>
        </w:rPr>
        <w:lastRenderedPageBreak/>
        <w:t>65%, или 45% на 55%</w:t>
      </w:r>
      <w:r w:rsidR="003F7FD8">
        <w:rPr>
          <w:rFonts w:ascii="Times New Roman" w:hAnsi="Times New Roman" w:cs="Times New Roman"/>
          <w:bCs/>
          <w:color w:val="000000"/>
          <w:sz w:val="28"/>
          <w:szCs w:val="28"/>
        </w:rPr>
        <w:t>)</w:t>
      </w:r>
      <w:r w:rsidR="00B06252">
        <w:rPr>
          <w:rFonts w:ascii="Times New Roman" w:hAnsi="Times New Roman" w:cs="Times New Roman"/>
          <w:bCs/>
          <w:color w:val="000000"/>
          <w:sz w:val="28"/>
          <w:szCs w:val="28"/>
        </w:rPr>
        <w:t xml:space="preserve">. </w:t>
      </w:r>
      <w:r w:rsidR="00824F73">
        <w:rPr>
          <w:rFonts w:ascii="Times New Roman" w:hAnsi="Times New Roman" w:cs="Times New Roman"/>
          <w:bCs/>
          <w:color w:val="000000"/>
          <w:sz w:val="28"/>
          <w:szCs w:val="28"/>
        </w:rPr>
        <w:t xml:space="preserve">Ниже будут описаны </w:t>
      </w:r>
      <w:r w:rsidR="003F7FD8">
        <w:rPr>
          <w:rFonts w:ascii="Times New Roman" w:hAnsi="Times New Roman" w:cs="Times New Roman"/>
          <w:bCs/>
          <w:color w:val="000000"/>
          <w:sz w:val="28"/>
          <w:szCs w:val="28"/>
        </w:rPr>
        <w:t>мультипликаторы</w:t>
      </w:r>
      <w:r w:rsidR="00824F73">
        <w:rPr>
          <w:rFonts w:ascii="Times New Roman" w:hAnsi="Times New Roman" w:cs="Times New Roman"/>
          <w:bCs/>
          <w:color w:val="000000"/>
          <w:sz w:val="28"/>
          <w:szCs w:val="28"/>
        </w:rPr>
        <w:t xml:space="preserve">, </w:t>
      </w:r>
      <w:r w:rsidR="003F7FD8">
        <w:rPr>
          <w:rFonts w:ascii="Times New Roman" w:hAnsi="Times New Roman" w:cs="Times New Roman"/>
          <w:bCs/>
          <w:color w:val="000000"/>
          <w:sz w:val="28"/>
          <w:szCs w:val="28"/>
        </w:rPr>
        <w:t xml:space="preserve">которые помогут отобрать самые инвестиционно-привлекательные </w:t>
      </w:r>
      <w:r w:rsidR="00824F73">
        <w:rPr>
          <w:rFonts w:ascii="Times New Roman" w:hAnsi="Times New Roman" w:cs="Times New Roman"/>
          <w:bCs/>
          <w:color w:val="000000"/>
          <w:sz w:val="28"/>
          <w:szCs w:val="28"/>
        </w:rPr>
        <w:t xml:space="preserve">акции и облигации в </w:t>
      </w:r>
      <w:r w:rsidR="003F7FD8">
        <w:rPr>
          <w:rFonts w:ascii="Times New Roman" w:hAnsi="Times New Roman" w:cs="Times New Roman"/>
          <w:bCs/>
          <w:color w:val="000000"/>
          <w:sz w:val="28"/>
          <w:szCs w:val="28"/>
        </w:rPr>
        <w:t xml:space="preserve">наш </w:t>
      </w:r>
      <w:r w:rsidR="00824F73">
        <w:rPr>
          <w:rFonts w:ascii="Times New Roman" w:hAnsi="Times New Roman" w:cs="Times New Roman"/>
          <w:bCs/>
          <w:color w:val="000000"/>
          <w:sz w:val="28"/>
          <w:szCs w:val="28"/>
        </w:rPr>
        <w:t>портфель.</w:t>
      </w:r>
    </w:p>
    <w:p w14:paraId="6C65E582" w14:textId="77777777" w:rsidR="005D0714" w:rsidRDefault="005D0714" w:rsidP="000076EA">
      <w:pPr>
        <w:spacing w:after="0" w:line="360" w:lineRule="auto"/>
        <w:ind w:firstLine="709"/>
        <w:jc w:val="both"/>
        <w:rPr>
          <w:rFonts w:ascii="Times New Roman" w:hAnsi="Times New Roman" w:cs="Times New Roman"/>
          <w:bCs/>
          <w:color w:val="000000"/>
          <w:sz w:val="28"/>
          <w:szCs w:val="28"/>
        </w:rPr>
      </w:pPr>
    </w:p>
    <w:p w14:paraId="1C229547" w14:textId="77777777" w:rsidR="007C495F" w:rsidRDefault="007C495F" w:rsidP="005D0714">
      <w:pPr>
        <w:spacing w:after="0" w:line="360" w:lineRule="auto"/>
        <w:jc w:val="center"/>
        <w:rPr>
          <w:rFonts w:ascii="Times New Roman" w:hAnsi="Times New Roman" w:cs="Times New Roman"/>
          <w:bCs/>
          <w:color w:val="000000"/>
          <w:sz w:val="28"/>
          <w:szCs w:val="28"/>
        </w:rPr>
      </w:pPr>
      <w:r>
        <w:rPr>
          <w:noProof/>
          <w:lang w:eastAsia="ru-RU"/>
        </w:rPr>
        <w:drawing>
          <wp:inline distT="0" distB="0" distL="0" distR="0" wp14:anchorId="50D4461F" wp14:editId="7A92FF15">
            <wp:extent cx="5000625" cy="4152900"/>
            <wp:effectExtent l="19050" t="0" r="9525" b="0"/>
            <wp:docPr id="28" name="Рисунок 28" descr="https://cdn.bcs-express.ru/article-image/14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bcs-express.ru/article-image/140527"/>
                    <pic:cNvPicPr>
                      <a:picLocks noChangeAspect="1" noChangeArrowheads="1"/>
                    </pic:cNvPicPr>
                  </pic:nvPicPr>
                  <pic:blipFill>
                    <a:blip r:embed="rId15"/>
                    <a:srcRect l="1657" t="1345" r="1657" b="897"/>
                    <a:stretch>
                      <a:fillRect/>
                    </a:stretch>
                  </pic:blipFill>
                  <pic:spPr bwMode="auto">
                    <a:xfrm>
                      <a:off x="0" y="0"/>
                      <a:ext cx="5000625" cy="4152900"/>
                    </a:xfrm>
                    <a:prstGeom prst="rect">
                      <a:avLst/>
                    </a:prstGeom>
                    <a:noFill/>
                    <a:ln w="9525">
                      <a:noFill/>
                      <a:miter lim="800000"/>
                      <a:headEnd/>
                      <a:tailEnd/>
                    </a:ln>
                  </pic:spPr>
                </pic:pic>
              </a:graphicData>
            </a:graphic>
          </wp:inline>
        </w:drawing>
      </w:r>
    </w:p>
    <w:p w14:paraId="75C591BE" w14:textId="71C45D0D" w:rsidR="007C495F" w:rsidRPr="00323610" w:rsidRDefault="007C495F" w:rsidP="00CD027B">
      <w:pPr>
        <w:spacing w:after="0" w:line="360" w:lineRule="auto"/>
        <w:jc w:val="center"/>
        <w:rPr>
          <w:rFonts w:ascii="Times New Roman" w:hAnsi="Times New Roman" w:cs="Times New Roman"/>
          <w:bCs/>
          <w:color w:val="000000"/>
          <w:sz w:val="28"/>
          <w:szCs w:val="28"/>
        </w:rPr>
      </w:pPr>
      <w:r w:rsidRPr="007C495F">
        <w:rPr>
          <w:rFonts w:ascii="Times New Roman" w:hAnsi="Times New Roman" w:cs="Times New Roman"/>
          <w:color w:val="000000" w:themeColor="text1"/>
          <w:sz w:val="28"/>
          <w:szCs w:val="28"/>
        </w:rPr>
        <w:t xml:space="preserve">Рисунок </w:t>
      </w:r>
      <w:r w:rsidR="000F34D3">
        <w:rPr>
          <w:rFonts w:ascii="Times New Roman" w:hAnsi="Times New Roman" w:cs="Times New Roman"/>
          <w:color w:val="000000" w:themeColor="text1"/>
          <w:sz w:val="28"/>
          <w:szCs w:val="28"/>
        </w:rPr>
        <w:t>1</w:t>
      </w:r>
      <w:r w:rsidR="008200CD" w:rsidRPr="008200CD">
        <w:rPr>
          <w:rFonts w:ascii="Times New Roman" w:hAnsi="Times New Roman" w:cs="Times New Roman"/>
          <w:color w:val="000000" w:themeColor="text1"/>
          <w:sz w:val="28"/>
          <w:szCs w:val="28"/>
        </w:rPr>
        <w:t>2</w:t>
      </w:r>
      <w:r w:rsidR="005D0714">
        <w:rPr>
          <w:rFonts w:ascii="Times New Roman" w:hAnsi="Times New Roman" w:cs="Times New Roman"/>
          <w:color w:val="000000" w:themeColor="text1"/>
          <w:sz w:val="28"/>
          <w:szCs w:val="28"/>
        </w:rPr>
        <w:t xml:space="preserve"> </w:t>
      </w:r>
      <w:r w:rsidRPr="007C495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Пример д</w:t>
      </w:r>
      <w:r w:rsidRPr="007C495F">
        <w:rPr>
          <w:rFonts w:ascii="Times New Roman" w:hAnsi="Times New Roman" w:cs="Times New Roman"/>
          <w:color w:val="000000" w:themeColor="text1"/>
          <w:sz w:val="28"/>
          <w:szCs w:val="28"/>
        </w:rPr>
        <w:t>ивидендн</w:t>
      </w:r>
      <w:r>
        <w:rPr>
          <w:rFonts w:ascii="Times New Roman" w:hAnsi="Times New Roman" w:cs="Times New Roman"/>
          <w:color w:val="000000" w:themeColor="text1"/>
          <w:sz w:val="28"/>
          <w:szCs w:val="28"/>
        </w:rPr>
        <w:t>ого</w:t>
      </w:r>
      <w:r w:rsidRPr="007C495F">
        <w:rPr>
          <w:rFonts w:ascii="Times New Roman" w:hAnsi="Times New Roman" w:cs="Times New Roman"/>
          <w:color w:val="000000" w:themeColor="text1"/>
          <w:sz w:val="28"/>
          <w:szCs w:val="28"/>
        </w:rPr>
        <w:t xml:space="preserve"> портфел</w:t>
      </w:r>
      <w:r>
        <w:rPr>
          <w:rFonts w:ascii="Times New Roman" w:hAnsi="Times New Roman" w:cs="Times New Roman"/>
          <w:color w:val="000000" w:themeColor="text1"/>
          <w:sz w:val="28"/>
          <w:szCs w:val="28"/>
        </w:rPr>
        <w:t>я</w:t>
      </w:r>
      <w:r w:rsidRPr="007C495F">
        <w:rPr>
          <w:rFonts w:ascii="Times New Roman" w:hAnsi="Times New Roman" w:cs="Times New Roman"/>
          <w:color w:val="000000" w:themeColor="text1"/>
          <w:sz w:val="28"/>
          <w:szCs w:val="28"/>
        </w:rPr>
        <w:t xml:space="preserve"> в 2021 г</w:t>
      </w:r>
      <w:r w:rsidR="005D0714">
        <w:rPr>
          <w:rFonts w:ascii="Times New Roman" w:hAnsi="Times New Roman" w:cs="Times New Roman"/>
          <w:color w:val="000000" w:themeColor="text1"/>
          <w:sz w:val="28"/>
          <w:szCs w:val="28"/>
        </w:rPr>
        <w:t xml:space="preserve">. </w:t>
      </w:r>
      <w:r w:rsidR="00323610" w:rsidRPr="00323610">
        <w:rPr>
          <w:rFonts w:ascii="Times New Roman" w:hAnsi="Times New Roman" w:cs="Times New Roman"/>
          <w:color w:val="000000" w:themeColor="text1"/>
          <w:sz w:val="28"/>
          <w:szCs w:val="28"/>
        </w:rPr>
        <w:t>[2</w:t>
      </w:r>
      <w:r w:rsidR="00D3499A">
        <w:rPr>
          <w:rFonts w:ascii="Times New Roman" w:hAnsi="Times New Roman" w:cs="Times New Roman"/>
          <w:color w:val="000000" w:themeColor="text1"/>
          <w:sz w:val="28"/>
          <w:szCs w:val="28"/>
        </w:rPr>
        <w:t>8</w:t>
      </w:r>
      <w:r w:rsidR="00323610" w:rsidRPr="00323610">
        <w:rPr>
          <w:rFonts w:ascii="Times New Roman" w:hAnsi="Times New Roman" w:cs="Times New Roman"/>
          <w:color w:val="000000" w:themeColor="text1"/>
          <w:sz w:val="28"/>
          <w:szCs w:val="28"/>
        </w:rPr>
        <w:t>]</w:t>
      </w:r>
    </w:p>
    <w:p w14:paraId="377514C5" w14:textId="77777777" w:rsidR="005D0714" w:rsidRDefault="005D0714" w:rsidP="000076EA">
      <w:pPr>
        <w:spacing w:after="0" w:line="360" w:lineRule="auto"/>
        <w:ind w:firstLine="709"/>
        <w:jc w:val="both"/>
        <w:rPr>
          <w:rFonts w:ascii="Times New Roman" w:hAnsi="Times New Roman" w:cs="Times New Roman"/>
          <w:bCs/>
          <w:color w:val="000000"/>
          <w:sz w:val="28"/>
          <w:szCs w:val="28"/>
        </w:rPr>
      </w:pPr>
    </w:p>
    <w:p w14:paraId="21AA8F07" w14:textId="50DB3253" w:rsidR="005C70CC" w:rsidRDefault="000D2723"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Иногда случаются</w:t>
      </w:r>
      <w:r w:rsidR="00824F73">
        <w:rPr>
          <w:rFonts w:ascii="Times New Roman" w:hAnsi="Times New Roman" w:cs="Times New Roman"/>
          <w:bCs/>
          <w:color w:val="000000"/>
          <w:sz w:val="28"/>
          <w:szCs w:val="28"/>
        </w:rPr>
        <w:t xml:space="preserve"> ситуации, </w:t>
      </w:r>
      <w:r>
        <w:rPr>
          <w:rFonts w:ascii="Times New Roman" w:hAnsi="Times New Roman" w:cs="Times New Roman"/>
          <w:bCs/>
          <w:color w:val="000000"/>
          <w:sz w:val="28"/>
          <w:szCs w:val="28"/>
        </w:rPr>
        <w:t>в которых</w:t>
      </w:r>
      <w:r w:rsidR="00824F73">
        <w:rPr>
          <w:rFonts w:ascii="Times New Roman" w:hAnsi="Times New Roman" w:cs="Times New Roman"/>
          <w:bCs/>
          <w:color w:val="000000"/>
          <w:sz w:val="28"/>
          <w:szCs w:val="28"/>
        </w:rPr>
        <w:t xml:space="preserve"> поведение цены </w:t>
      </w:r>
      <w:r>
        <w:rPr>
          <w:rFonts w:ascii="Times New Roman" w:hAnsi="Times New Roman" w:cs="Times New Roman"/>
          <w:bCs/>
          <w:color w:val="000000"/>
          <w:sz w:val="28"/>
          <w:szCs w:val="28"/>
        </w:rPr>
        <w:t>акций одной компании</w:t>
      </w:r>
      <w:r w:rsidR="005D0714">
        <w:rPr>
          <w:rFonts w:ascii="Times New Roman" w:hAnsi="Times New Roman" w:cs="Times New Roman"/>
          <w:bCs/>
          <w:color w:val="000000"/>
          <w:sz w:val="28"/>
          <w:szCs w:val="28"/>
        </w:rPr>
        <w:t xml:space="preserve"> </w:t>
      </w:r>
      <w:r w:rsidR="007E3B6C">
        <w:rPr>
          <w:rFonts w:ascii="Times New Roman" w:hAnsi="Times New Roman" w:cs="Times New Roman"/>
          <w:bCs/>
          <w:color w:val="000000"/>
          <w:sz w:val="28"/>
          <w:szCs w:val="28"/>
        </w:rPr>
        <w:t>коррелирует</w:t>
      </w:r>
      <w:r>
        <w:rPr>
          <w:rFonts w:ascii="Times New Roman" w:hAnsi="Times New Roman" w:cs="Times New Roman"/>
          <w:bCs/>
          <w:color w:val="000000"/>
          <w:sz w:val="28"/>
          <w:szCs w:val="28"/>
        </w:rPr>
        <w:t xml:space="preserve"> с движением </w:t>
      </w:r>
      <w:r w:rsidR="00824F73">
        <w:rPr>
          <w:rFonts w:ascii="Times New Roman" w:hAnsi="Times New Roman" w:cs="Times New Roman"/>
          <w:bCs/>
          <w:color w:val="000000"/>
          <w:sz w:val="28"/>
          <w:szCs w:val="28"/>
        </w:rPr>
        <w:t xml:space="preserve">индекса, </w:t>
      </w:r>
      <w:r w:rsidR="005C70CC">
        <w:rPr>
          <w:rFonts w:ascii="Times New Roman" w:hAnsi="Times New Roman" w:cs="Times New Roman"/>
          <w:bCs/>
          <w:color w:val="000000"/>
          <w:sz w:val="28"/>
          <w:szCs w:val="28"/>
        </w:rPr>
        <w:t>например</w:t>
      </w:r>
      <w:r w:rsidR="00824F73">
        <w:rPr>
          <w:rFonts w:ascii="Times New Roman" w:hAnsi="Times New Roman" w:cs="Times New Roman"/>
          <w:bCs/>
          <w:color w:val="000000"/>
          <w:sz w:val="28"/>
          <w:szCs w:val="28"/>
        </w:rPr>
        <w:t xml:space="preserve"> индекса Московской Биржи. Если цены на один актив движутся в </w:t>
      </w:r>
      <w:r>
        <w:rPr>
          <w:rFonts w:ascii="Times New Roman" w:hAnsi="Times New Roman" w:cs="Times New Roman"/>
          <w:bCs/>
          <w:color w:val="000000"/>
          <w:sz w:val="28"/>
          <w:szCs w:val="28"/>
        </w:rPr>
        <w:t>том же направлении, что и цена на другой актив</w:t>
      </w:r>
      <w:r w:rsidR="00824F73">
        <w:rPr>
          <w:rFonts w:ascii="Times New Roman" w:hAnsi="Times New Roman" w:cs="Times New Roman"/>
          <w:bCs/>
          <w:color w:val="000000"/>
          <w:sz w:val="28"/>
          <w:szCs w:val="28"/>
        </w:rPr>
        <w:t xml:space="preserve">а, то подразумевается прямая корреляция; если же цены на активы движутся в противоположных направлениях, </w:t>
      </w:r>
      <w:r>
        <w:rPr>
          <w:rFonts w:ascii="Times New Roman" w:hAnsi="Times New Roman" w:cs="Times New Roman"/>
          <w:bCs/>
          <w:color w:val="000000"/>
          <w:sz w:val="28"/>
          <w:szCs w:val="28"/>
        </w:rPr>
        <w:t>то такая ситуация называется</w:t>
      </w:r>
      <w:r w:rsidR="00824F73">
        <w:rPr>
          <w:rFonts w:ascii="Times New Roman" w:hAnsi="Times New Roman" w:cs="Times New Roman"/>
          <w:bCs/>
          <w:color w:val="000000"/>
          <w:sz w:val="28"/>
          <w:szCs w:val="28"/>
        </w:rPr>
        <w:t xml:space="preserve"> обратная корреляция. И</w:t>
      </w:r>
      <w:r>
        <w:rPr>
          <w:rFonts w:ascii="Times New Roman" w:hAnsi="Times New Roman" w:cs="Times New Roman"/>
          <w:bCs/>
          <w:color w:val="000000"/>
          <w:sz w:val="28"/>
          <w:szCs w:val="28"/>
        </w:rPr>
        <w:t xml:space="preserve">менно в этот момент я говорю о первом критерии отбора акций в инвестиционный портфель. Основным индексом российской экономики является индекс Московской </w:t>
      </w:r>
      <w:r w:rsidR="008C6F14">
        <w:rPr>
          <w:rFonts w:ascii="Times New Roman" w:hAnsi="Times New Roman" w:cs="Times New Roman"/>
          <w:bCs/>
          <w:color w:val="000000"/>
          <w:sz w:val="28"/>
          <w:szCs w:val="28"/>
        </w:rPr>
        <w:t xml:space="preserve">Биржи, который </w:t>
      </w:r>
      <w:r w:rsidR="007E3B6C">
        <w:rPr>
          <w:rFonts w:ascii="Times New Roman" w:hAnsi="Times New Roman" w:cs="Times New Roman"/>
          <w:bCs/>
          <w:color w:val="000000"/>
          <w:sz w:val="28"/>
          <w:szCs w:val="28"/>
        </w:rPr>
        <w:t>коррелирует</w:t>
      </w:r>
      <w:r w:rsidR="005C70CC">
        <w:rPr>
          <w:rFonts w:ascii="Times New Roman" w:hAnsi="Times New Roman" w:cs="Times New Roman"/>
          <w:bCs/>
          <w:color w:val="000000"/>
          <w:sz w:val="28"/>
          <w:szCs w:val="28"/>
        </w:rPr>
        <w:t xml:space="preserve"> со всем российским рынком. </w:t>
      </w:r>
      <w:r w:rsidR="008C6F14">
        <w:rPr>
          <w:rFonts w:ascii="Times New Roman" w:hAnsi="Times New Roman" w:cs="Times New Roman"/>
          <w:bCs/>
          <w:color w:val="000000"/>
          <w:sz w:val="28"/>
          <w:szCs w:val="28"/>
        </w:rPr>
        <w:t xml:space="preserve">Примерно 1 раз в </w:t>
      </w:r>
      <w:r w:rsidR="008200CD">
        <w:rPr>
          <w:rFonts w:ascii="Times New Roman" w:hAnsi="Times New Roman" w:cs="Times New Roman"/>
          <w:bCs/>
          <w:color w:val="000000"/>
          <w:sz w:val="28"/>
          <w:szCs w:val="28"/>
        </w:rPr>
        <w:t>10–</w:t>
      </w:r>
      <w:r w:rsidR="007E3B6C">
        <w:rPr>
          <w:rFonts w:ascii="Times New Roman" w:hAnsi="Times New Roman" w:cs="Times New Roman"/>
          <w:bCs/>
          <w:color w:val="000000"/>
          <w:sz w:val="28"/>
          <w:szCs w:val="28"/>
        </w:rPr>
        <w:t>12 лет</w:t>
      </w:r>
      <w:r w:rsidR="008C6F14">
        <w:rPr>
          <w:rFonts w:ascii="Times New Roman" w:hAnsi="Times New Roman" w:cs="Times New Roman"/>
          <w:bCs/>
          <w:color w:val="000000"/>
          <w:sz w:val="28"/>
          <w:szCs w:val="28"/>
        </w:rPr>
        <w:t xml:space="preserve"> случаются экономические </w:t>
      </w:r>
      <w:r w:rsidR="008C6F14">
        <w:rPr>
          <w:rFonts w:ascii="Times New Roman" w:hAnsi="Times New Roman" w:cs="Times New Roman"/>
          <w:bCs/>
          <w:color w:val="000000"/>
          <w:sz w:val="28"/>
          <w:szCs w:val="28"/>
        </w:rPr>
        <w:lastRenderedPageBreak/>
        <w:t>кризисы</w:t>
      </w:r>
      <w:r w:rsidR="005C70CC">
        <w:rPr>
          <w:rFonts w:ascii="Times New Roman" w:hAnsi="Times New Roman" w:cs="Times New Roman"/>
          <w:bCs/>
          <w:color w:val="000000"/>
          <w:sz w:val="28"/>
          <w:szCs w:val="28"/>
        </w:rPr>
        <w:t xml:space="preserve">, но </w:t>
      </w:r>
      <w:r w:rsidR="008C6F14">
        <w:rPr>
          <w:rFonts w:ascii="Times New Roman" w:hAnsi="Times New Roman" w:cs="Times New Roman"/>
          <w:bCs/>
          <w:color w:val="000000"/>
          <w:sz w:val="28"/>
          <w:szCs w:val="28"/>
        </w:rPr>
        <w:t xml:space="preserve">в долгосрочной перспективе главный отечественный индекс показывает </w:t>
      </w:r>
      <w:r w:rsidR="005C70CC">
        <w:rPr>
          <w:rFonts w:ascii="Times New Roman" w:hAnsi="Times New Roman" w:cs="Times New Roman"/>
          <w:bCs/>
          <w:color w:val="000000"/>
          <w:sz w:val="28"/>
          <w:szCs w:val="28"/>
        </w:rPr>
        <w:t>уверенный рост.</w:t>
      </w:r>
    </w:p>
    <w:p w14:paraId="273DC1A2" w14:textId="77777777" w:rsidR="005C70CC" w:rsidRDefault="008C6F14"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Надежность самих компаний с точки зрениях их финансовых показателей является вторым критерием отбора акций в наш инвестиционный портфель</w:t>
      </w:r>
      <w:r w:rsidR="005C70CC">
        <w:rPr>
          <w:rFonts w:ascii="Times New Roman" w:hAnsi="Times New Roman" w:cs="Times New Roman"/>
          <w:bCs/>
          <w:color w:val="000000"/>
          <w:sz w:val="28"/>
          <w:szCs w:val="28"/>
        </w:rPr>
        <w:t xml:space="preserve">. </w:t>
      </w:r>
    </w:p>
    <w:bookmarkEnd w:id="22"/>
    <w:p w14:paraId="073A1F46" w14:textId="77777777" w:rsidR="00984E4E" w:rsidRDefault="008C6F14"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Первое место по нетто-активам занимает крупнейший российский банк, п</w:t>
      </w:r>
      <w:r w:rsidR="005C70CC">
        <w:rPr>
          <w:rFonts w:ascii="Times New Roman" w:hAnsi="Times New Roman" w:cs="Times New Roman"/>
          <w:bCs/>
          <w:color w:val="000000"/>
          <w:sz w:val="28"/>
          <w:szCs w:val="28"/>
        </w:rPr>
        <w:t xml:space="preserve">убличное акционерное общество «Сбербанк». На </w:t>
      </w:r>
      <w:r w:rsidR="0071326F">
        <w:rPr>
          <w:rFonts w:ascii="Times New Roman" w:hAnsi="Times New Roman" w:cs="Times New Roman"/>
          <w:bCs/>
          <w:color w:val="000000"/>
          <w:sz w:val="28"/>
          <w:szCs w:val="28"/>
        </w:rPr>
        <w:t>дату отчета</w:t>
      </w:r>
      <w:r w:rsidR="005C70CC">
        <w:rPr>
          <w:rFonts w:ascii="Times New Roman" w:hAnsi="Times New Roman" w:cs="Times New Roman"/>
          <w:bCs/>
          <w:color w:val="000000"/>
          <w:sz w:val="28"/>
          <w:szCs w:val="28"/>
        </w:rPr>
        <w:t xml:space="preserve"> дату </w:t>
      </w:r>
      <w:r w:rsidR="00984E4E">
        <w:rPr>
          <w:rFonts w:ascii="Times New Roman" w:hAnsi="Times New Roman" w:cs="Times New Roman"/>
          <w:bCs/>
          <w:color w:val="000000"/>
          <w:sz w:val="28"/>
          <w:szCs w:val="28"/>
        </w:rPr>
        <w:t>(</w:t>
      </w:r>
      <w:r w:rsidR="0071326F">
        <w:rPr>
          <w:rFonts w:ascii="Times New Roman" w:hAnsi="Times New Roman" w:cs="Times New Roman"/>
          <w:bCs/>
          <w:color w:val="000000"/>
          <w:sz w:val="28"/>
          <w:szCs w:val="28"/>
        </w:rPr>
        <w:t>10</w:t>
      </w:r>
      <w:r w:rsidR="00984E4E">
        <w:rPr>
          <w:rFonts w:ascii="Times New Roman" w:hAnsi="Times New Roman" w:cs="Times New Roman"/>
          <w:bCs/>
          <w:color w:val="000000"/>
          <w:sz w:val="28"/>
          <w:szCs w:val="28"/>
        </w:rPr>
        <w:t>.0</w:t>
      </w:r>
      <w:r w:rsidR="0071326F">
        <w:rPr>
          <w:rFonts w:ascii="Times New Roman" w:hAnsi="Times New Roman" w:cs="Times New Roman"/>
          <w:bCs/>
          <w:color w:val="000000"/>
          <w:sz w:val="28"/>
          <w:szCs w:val="28"/>
        </w:rPr>
        <w:t>3</w:t>
      </w:r>
      <w:r w:rsidR="00984E4E">
        <w:rPr>
          <w:rFonts w:ascii="Times New Roman" w:hAnsi="Times New Roman" w:cs="Times New Roman"/>
          <w:bCs/>
          <w:color w:val="000000"/>
          <w:sz w:val="28"/>
          <w:szCs w:val="28"/>
        </w:rPr>
        <w:t xml:space="preserve">.2022) </w:t>
      </w:r>
      <w:r w:rsidR="0071326F">
        <w:rPr>
          <w:rFonts w:ascii="Times New Roman" w:hAnsi="Times New Roman" w:cs="Times New Roman"/>
          <w:bCs/>
          <w:color w:val="000000"/>
          <w:sz w:val="28"/>
          <w:szCs w:val="28"/>
        </w:rPr>
        <w:t>размеры</w:t>
      </w:r>
      <w:r w:rsidR="00984E4E">
        <w:rPr>
          <w:rFonts w:ascii="Times New Roman" w:hAnsi="Times New Roman" w:cs="Times New Roman"/>
          <w:bCs/>
          <w:color w:val="000000"/>
          <w:sz w:val="28"/>
          <w:szCs w:val="28"/>
        </w:rPr>
        <w:t xml:space="preserve"> нетто-активов </w:t>
      </w:r>
      <w:r w:rsidR="0071326F">
        <w:rPr>
          <w:rFonts w:ascii="Times New Roman" w:hAnsi="Times New Roman" w:cs="Times New Roman"/>
          <w:bCs/>
          <w:color w:val="000000"/>
          <w:sz w:val="28"/>
          <w:szCs w:val="28"/>
        </w:rPr>
        <w:t>примерно равны</w:t>
      </w:r>
      <w:r w:rsidR="00984E4E">
        <w:rPr>
          <w:rFonts w:ascii="Times New Roman" w:hAnsi="Times New Roman" w:cs="Times New Roman"/>
          <w:bCs/>
          <w:color w:val="000000"/>
          <w:sz w:val="28"/>
          <w:szCs w:val="28"/>
        </w:rPr>
        <w:t xml:space="preserve"> 39 </w:t>
      </w:r>
      <w:r>
        <w:rPr>
          <w:rFonts w:ascii="Times New Roman" w:hAnsi="Times New Roman" w:cs="Times New Roman"/>
          <w:bCs/>
          <w:color w:val="000000"/>
          <w:sz w:val="28"/>
          <w:szCs w:val="28"/>
        </w:rPr>
        <w:t>25</w:t>
      </w:r>
      <w:r w:rsidR="00984E4E">
        <w:rPr>
          <w:rFonts w:ascii="Times New Roman" w:hAnsi="Times New Roman" w:cs="Times New Roman"/>
          <w:bCs/>
          <w:color w:val="000000"/>
          <w:sz w:val="28"/>
          <w:szCs w:val="28"/>
        </w:rPr>
        <w:t>9.36 млрд.</w:t>
      </w:r>
      <w:r w:rsidR="00CD027B">
        <w:rPr>
          <w:rFonts w:ascii="Times New Roman" w:hAnsi="Times New Roman" w:cs="Times New Roman"/>
          <w:bCs/>
          <w:color w:val="000000"/>
          <w:sz w:val="28"/>
          <w:szCs w:val="28"/>
        </w:rPr>
        <w:t xml:space="preserve"> </w:t>
      </w:r>
      <w:r w:rsidR="00984E4E">
        <w:rPr>
          <w:rFonts w:ascii="Times New Roman" w:hAnsi="Times New Roman" w:cs="Times New Roman"/>
          <w:bCs/>
          <w:color w:val="000000"/>
          <w:sz w:val="28"/>
          <w:szCs w:val="28"/>
        </w:rPr>
        <w:t>руб.</w:t>
      </w:r>
    </w:p>
    <w:p w14:paraId="5BCE757A" w14:textId="77777777" w:rsidR="00984E4E" w:rsidRDefault="008C6F14"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w:t>
      </w:r>
      <w:r w:rsidR="00984E4E" w:rsidRPr="00984E4E">
        <w:rPr>
          <w:rFonts w:ascii="Times New Roman" w:hAnsi="Times New Roman" w:cs="Times New Roman"/>
          <w:bCs/>
          <w:color w:val="000000"/>
          <w:sz w:val="28"/>
          <w:szCs w:val="28"/>
        </w:rPr>
        <w:t xml:space="preserve"> февраля 2021 г. реализацию проекта на обогатительной фабрик</w:t>
      </w:r>
      <w:r w:rsidR="00BB5385">
        <w:rPr>
          <w:rFonts w:ascii="Times New Roman" w:hAnsi="Times New Roman" w:cs="Times New Roman"/>
          <w:bCs/>
          <w:color w:val="000000"/>
          <w:sz w:val="28"/>
          <w:szCs w:val="28"/>
        </w:rPr>
        <w:t>е</w:t>
      </w:r>
      <w:r w:rsidR="00984E4E" w:rsidRPr="00984E4E">
        <w:rPr>
          <w:rFonts w:ascii="Times New Roman" w:hAnsi="Times New Roman" w:cs="Times New Roman"/>
          <w:bCs/>
          <w:color w:val="000000"/>
          <w:sz w:val="28"/>
          <w:szCs w:val="28"/>
        </w:rPr>
        <w:t xml:space="preserve"> №14 Айхальского ГОКа, </w:t>
      </w:r>
      <w:r w:rsidR="00BB5385">
        <w:rPr>
          <w:rFonts w:ascii="Times New Roman" w:hAnsi="Times New Roman" w:cs="Times New Roman"/>
          <w:bCs/>
          <w:color w:val="000000"/>
          <w:sz w:val="28"/>
          <w:szCs w:val="28"/>
        </w:rPr>
        <w:t xml:space="preserve">который призван </w:t>
      </w:r>
      <w:r w:rsidR="00984E4E" w:rsidRPr="00984E4E">
        <w:rPr>
          <w:rFonts w:ascii="Times New Roman" w:hAnsi="Times New Roman" w:cs="Times New Roman"/>
          <w:bCs/>
          <w:color w:val="000000"/>
          <w:sz w:val="28"/>
          <w:szCs w:val="28"/>
        </w:rPr>
        <w:t>повысить надежность и снизить операционные затраты</w:t>
      </w:r>
      <w:r w:rsidR="00BB538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начала </w:t>
      </w:r>
      <w:r w:rsidRPr="00984E4E">
        <w:rPr>
          <w:rFonts w:ascii="Times New Roman" w:hAnsi="Times New Roman" w:cs="Times New Roman"/>
          <w:bCs/>
          <w:color w:val="000000"/>
          <w:sz w:val="28"/>
          <w:szCs w:val="28"/>
        </w:rPr>
        <w:t>АЛРОСА</w:t>
      </w:r>
      <w:r w:rsidR="00984E4E" w:rsidRPr="00984E4E">
        <w:rPr>
          <w:rFonts w:ascii="Times New Roman" w:hAnsi="Times New Roman" w:cs="Times New Roman"/>
          <w:bCs/>
          <w:color w:val="000000"/>
          <w:sz w:val="28"/>
          <w:szCs w:val="28"/>
        </w:rPr>
        <w:t xml:space="preserve">. Комплекс работ предусматривает создание сети скважин (закачных, заверочных и наблюдательных) для кольматации, то есть снижения проницаемости основания хвостохранилища </w:t>
      </w:r>
      <w:r w:rsidR="00057298">
        <w:rPr>
          <w:rFonts w:ascii="Times New Roman" w:hAnsi="Times New Roman" w:cs="Times New Roman"/>
          <w:bCs/>
          <w:color w:val="000000"/>
          <w:sz w:val="28"/>
          <w:szCs w:val="28"/>
        </w:rPr>
        <w:t>–</w:t>
      </w:r>
      <w:r w:rsidR="00984E4E" w:rsidRPr="00984E4E">
        <w:rPr>
          <w:rFonts w:ascii="Times New Roman" w:hAnsi="Times New Roman" w:cs="Times New Roman"/>
          <w:bCs/>
          <w:color w:val="000000"/>
          <w:sz w:val="28"/>
          <w:szCs w:val="28"/>
        </w:rPr>
        <w:t xml:space="preserve"> гидротехнического сооружения (ГТС), где складируются хвосты обогащения алмазосодержащей руды, представляющие собой смесь перемолотой пустой породы с водой. АЛРОСА уделяет первоочередное внимание повышению надежности и безопасности хвостохранилищ и других гидротехнических сооружений. В 2020 году инвестиции компании в поддержание, модернизацию и текущую эксплуатацию ГТС хвостохранилища ОФ №14 составили около 230 млн</w:t>
      </w:r>
      <w:r w:rsidR="00057298">
        <w:rPr>
          <w:rFonts w:ascii="Times New Roman" w:hAnsi="Times New Roman" w:cs="Times New Roman"/>
          <w:bCs/>
          <w:color w:val="000000"/>
          <w:sz w:val="28"/>
          <w:szCs w:val="28"/>
        </w:rPr>
        <w:t>.</w:t>
      </w:r>
      <w:r w:rsidR="00984E4E" w:rsidRPr="00984E4E">
        <w:rPr>
          <w:rFonts w:ascii="Times New Roman" w:hAnsi="Times New Roman" w:cs="Times New Roman"/>
          <w:bCs/>
          <w:color w:val="000000"/>
          <w:sz w:val="28"/>
          <w:szCs w:val="28"/>
        </w:rPr>
        <w:t xml:space="preserve"> руб. </w:t>
      </w:r>
    </w:p>
    <w:p w14:paraId="1A7DBA3D" w14:textId="77777777" w:rsidR="00785F58" w:rsidRDefault="00BB5385" w:rsidP="000076E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Крупнейшим в России производителем стали является </w:t>
      </w:r>
      <w:r w:rsidR="00984E4E" w:rsidRPr="00984E4E">
        <w:rPr>
          <w:rFonts w:ascii="Times New Roman" w:hAnsi="Times New Roman" w:cs="Times New Roman"/>
          <w:bCs/>
          <w:color w:val="000000"/>
          <w:sz w:val="28"/>
          <w:szCs w:val="28"/>
        </w:rPr>
        <w:t xml:space="preserve">Новолипецкий металлургический комбинат, </w:t>
      </w:r>
      <w:r>
        <w:rPr>
          <w:rFonts w:ascii="Times New Roman" w:hAnsi="Times New Roman" w:cs="Times New Roman"/>
          <w:bCs/>
          <w:color w:val="000000"/>
          <w:sz w:val="28"/>
          <w:szCs w:val="28"/>
        </w:rPr>
        <w:t xml:space="preserve">который представляет </w:t>
      </w:r>
      <w:r w:rsidR="00984E4E" w:rsidRPr="00984E4E">
        <w:rPr>
          <w:rFonts w:ascii="Times New Roman" w:hAnsi="Times New Roman" w:cs="Times New Roman"/>
          <w:bCs/>
          <w:color w:val="000000"/>
          <w:sz w:val="28"/>
          <w:szCs w:val="28"/>
        </w:rPr>
        <w:t>основн</w:t>
      </w:r>
      <w:r>
        <w:rPr>
          <w:rFonts w:ascii="Times New Roman" w:hAnsi="Times New Roman" w:cs="Times New Roman"/>
          <w:bCs/>
          <w:color w:val="000000"/>
          <w:sz w:val="28"/>
          <w:szCs w:val="28"/>
        </w:rPr>
        <w:t>ую</w:t>
      </w:r>
      <w:r w:rsidR="00984E4E" w:rsidRPr="00984E4E">
        <w:rPr>
          <w:rFonts w:ascii="Times New Roman" w:hAnsi="Times New Roman" w:cs="Times New Roman"/>
          <w:bCs/>
          <w:color w:val="000000"/>
          <w:sz w:val="28"/>
          <w:szCs w:val="28"/>
        </w:rPr>
        <w:t xml:space="preserve"> производственн</w:t>
      </w:r>
      <w:r>
        <w:rPr>
          <w:rFonts w:ascii="Times New Roman" w:hAnsi="Times New Roman" w:cs="Times New Roman"/>
          <w:bCs/>
          <w:color w:val="000000"/>
          <w:sz w:val="28"/>
          <w:szCs w:val="28"/>
        </w:rPr>
        <w:t>ую</w:t>
      </w:r>
      <w:r w:rsidR="00984E4E" w:rsidRPr="00984E4E">
        <w:rPr>
          <w:rFonts w:ascii="Times New Roman" w:hAnsi="Times New Roman" w:cs="Times New Roman"/>
          <w:bCs/>
          <w:color w:val="000000"/>
          <w:sz w:val="28"/>
          <w:szCs w:val="28"/>
        </w:rPr>
        <w:t xml:space="preserve"> площадк</w:t>
      </w:r>
      <w:r>
        <w:rPr>
          <w:rFonts w:ascii="Times New Roman" w:hAnsi="Times New Roman" w:cs="Times New Roman"/>
          <w:bCs/>
          <w:color w:val="000000"/>
          <w:sz w:val="28"/>
          <w:szCs w:val="28"/>
        </w:rPr>
        <w:t>у</w:t>
      </w:r>
      <w:r w:rsidR="00984E4E" w:rsidRPr="00984E4E">
        <w:rPr>
          <w:rFonts w:ascii="Times New Roman" w:hAnsi="Times New Roman" w:cs="Times New Roman"/>
          <w:bCs/>
          <w:color w:val="000000"/>
          <w:sz w:val="28"/>
          <w:szCs w:val="28"/>
        </w:rPr>
        <w:t xml:space="preserve"> Группы НЛМК. </w:t>
      </w:r>
      <w:r>
        <w:rPr>
          <w:rFonts w:ascii="Times New Roman" w:hAnsi="Times New Roman" w:cs="Times New Roman"/>
          <w:bCs/>
          <w:color w:val="000000"/>
          <w:sz w:val="28"/>
          <w:szCs w:val="28"/>
        </w:rPr>
        <w:t>Этот к</w:t>
      </w:r>
      <w:r w:rsidR="00984E4E" w:rsidRPr="00984E4E">
        <w:rPr>
          <w:rFonts w:ascii="Times New Roman" w:hAnsi="Times New Roman" w:cs="Times New Roman"/>
          <w:bCs/>
          <w:color w:val="000000"/>
          <w:sz w:val="28"/>
          <w:szCs w:val="28"/>
        </w:rPr>
        <w:t xml:space="preserve">омбинат является ядром единой международной производственной цепочки Группы НЛМК с активами в России, ЕС и США. </w:t>
      </w:r>
      <w:r>
        <w:rPr>
          <w:rFonts w:ascii="Times New Roman" w:hAnsi="Times New Roman" w:cs="Times New Roman"/>
          <w:bCs/>
          <w:color w:val="000000"/>
          <w:sz w:val="28"/>
          <w:szCs w:val="28"/>
        </w:rPr>
        <w:t>После планового капитального ремонта</w:t>
      </w:r>
      <w:r w:rsidR="00CD027B">
        <w:rPr>
          <w:rFonts w:ascii="Times New Roman" w:hAnsi="Times New Roman" w:cs="Times New Roman"/>
          <w:bCs/>
          <w:color w:val="000000"/>
          <w:sz w:val="28"/>
          <w:szCs w:val="28"/>
        </w:rPr>
        <w:t xml:space="preserve"> </w:t>
      </w:r>
      <w:r w:rsidR="00984E4E" w:rsidRPr="00984E4E">
        <w:rPr>
          <w:rFonts w:ascii="Times New Roman" w:hAnsi="Times New Roman" w:cs="Times New Roman"/>
          <w:bCs/>
          <w:color w:val="000000"/>
          <w:sz w:val="28"/>
          <w:szCs w:val="28"/>
        </w:rPr>
        <w:t>Группа НЛМК</w:t>
      </w:r>
      <w:r>
        <w:rPr>
          <w:rFonts w:ascii="Times New Roman" w:hAnsi="Times New Roman" w:cs="Times New Roman"/>
          <w:bCs/>
          <w:color w:val="000000"/>
          <w:sz w:val="28"/>
          <w:szCs w:val="28"/>
        </w:rPr>
        <w:t xml:space="preserve"> запустила доменную печь №6 на Новолипецком металлургическом комбинате. НЛМК является</w:t>
      </w:r>
      <w:r w:rsidR="00984E4E" w:rsidRPr="00984E4E">
        <w:rPr>
          <w:rFonts w:ascii="Times New Roman" w:hAnsi="Times New Roman" w:cs="Times New Roman"/>
          <w:bCs/>
          <w:color w:val="000000"/>
          <w:sz w:val="28"/>
          <w:szCs w:val="28"/>
        </w:rPr>
        <w:t xml:space="preserve"> международн</w:t>
      </w:r>
      <w:r>
        <w:rPr>
          <w:rFonts w:ascii="Times New Roman" w:hAnsi="Times New Roman" w:cs="Times New Roman"/>
          <w:bCs/>
          <w:color w:val="000000"/>
          <w:sz w:val="28"/>
          <w:szCs w:val="28"/>
        </w:rPr>
        <w:t>ой</w:t>
      </w:r>
      <w:r w:rsidR="00984E4E" w:rsidRPr="00984E4E">
        <w:rPr>
          <w:rFonts w:ascii="Times New Roman" w:hAnsi="Times New Roman" w:cs="Times New Roman"/>
          <w:bCs/>
          <w:color w:val="000000"/>
          <w:sz w:val="28"/>
          <w:szCs w:val="28"/>
        </w:rPr>
        <w:t xml:space="preserve"> сталелитейн</w:t>
      </w:r>
      <w:r>
        <w:rPr>
          <w:rFonts w:ascii="Times New Roman" w:hAnsi="Times New Roman" w:cs="Times New Roman"/>
          <w:bCs/>
          <w:color w:val="000000"/>
          <w:sz w:val="28"/>
          <w:szCs w:val="28"/>
        </w:rPr>
        <w:t>ой</w:t>
      </w:r>
      <w:r w:rsidR="00984E4E" w:rsidRPr="00984E4E">
        <w:rPr>
          <w:rFonts w:ascii="Times New Roman" w:hAnsi="Times New Roman" w:cs="Times New Roman"/>
          <w:bCs/>
          <w:color w:val="000000"/>
          <w:sz w:val="28"/>
          <w:szCs w:val="28"/>
        </w:rPr>
        <w:t xml:space="preserve"> компан</w:t>
      </w:r>
      <w:r>
        <w:rPr>
          <w:rFonts w:ascii="Times New Roman" w:hAnsi="Times New Roman" w:cs="Times New Roman"/>
          <w:bCs/>
          <w:color w:val="000000"/>
          <w:sz w:val="28"/>
          <w:szCs w:val="28"/>
        </w:rPr>
        <w:t>ией</w:t>
      </w:r>
      <w:r w:rsidR="00984E4E" w:rsidRPr="00984E4E">
        <w:rPr>
          <w:rFonts w:ascii="Times New Roman" w:hAnsi="Times New Roman" w:cs="Times New Roman"/>
          <w:bCs/>
          <w:color w:val="000000"/>
          <w:sz w:val="28"/>
          <w:szCs w:val="28"/>
        </w:rPr>
        <w:t xml:space="preserve"> с активами в России, странах</w:t>
      </w:r>
      <w:r w:rsidR="00CD027B">
        <w:rPr>
          <w:rFonts w:ascii="Times New Roman" w:hAnsi="Times New Roman" w:cs="Times New Roman"/>
          <w:bCs/>
          <w:color w:val="000000"/>
          <w:sz w:val="28"/>
          <w:szCs w:val="28"/>
        </w:rPr>
        <w:t xml:space="preserve"> </w:t>
      </w:r>
      <w:r w:rsidR="00984E4E">
        <w:rPr>
          <w:rFonts w:ascii="Times New Roman" w:hAnsi="Times New Roman" w:cs="Times New Roman"/>
          <w:bCs/>
          <w:color w:val="000000"/>
          <w:sz w:val="28"/>
          <w:szCs w:val="28"/>
        </w:rPr>
        <w:t>Евро</w:t>
      </w:r>
      <w:r>
        <w:rPr>
          <w:rFonts w:ascii="Times New Roman" w:hAnsi="Times New Roman" w:cs="Times New Roman"/>
          <w:bCs/>
          <w:color w:val="000000"/>
          <w:sz w:val="28"/>
          <w:szCs w:val="28"/>
        </w:rPr>
        <w:t xml:space="preserve">пейского </w:t>
      </w:r>
      <w:r w:rsidR="00984E4E">
        <w:rPr>
          <w:rFonts w:ascii="Times New Roman" w:hAnsi="Times New Roman" w:cs="Times New Roman"/>
          <w:bCs/>
          <w:color w:val="000000"/>
          <w:sz w:val="28"/>
          <w:szCs w:val="28"/>
        </w:rPr>
        <w:t>союза</w:t>
      </w:r>
      <w:r>
        <w:rPr>
          <w:rFonts w:ascii="Times New Roman" w:hAnsi="Times New Roman" w:cs="Times New Roman"/>
          <w:bCs/>
          <w:color w:val="000000"/>
          <w:sz w:val="28"/>
          <w:szCs w:val="28"/>
        </w:rPr>
        <w:t xml:space="preserve"> и </w:t>
      </w:r>
      <w:r w:rsidRPr="00984E4E">
        <w:rPr>
          <w:rFonts w:ascii="Times New Roman" w:hAnsi="Times New Roman" w:cs="Times New Roman"/>
          <w:bCs/>
          <w:color w:val="000000"/>
          <w:sz w:val="28"/>
          <w:szCs w:val="28"/>
        </w:rPr>
        <w:t>США</w:t>
      </w:r>
      <w:r w:rsidR="00984E4E">
        <w:rPr>
          <w:rFonts w:ascii="Times New Roman" w:hAnsi="Times New Roman" w:cs="Times New Roman"/>
          <w:bCs/>
          <w:color w:val="000000"/>
          <w:sz w:val="28"/>
          <w:szCs w:val="28"/>
        </w:rPr>
        <w:t>.</w:t>
      </w:r>
      <w:r w:rsidR="00CD027B">
        <w:rPr>
          <w:rFonts w:ascii="Times New Roman" w:hAnsi="Times New Roman" w:cs="Times New Roman"/>
          <w:bCs/>
          <w:color w:val="000000"/>
          <w:sz w:val="28"/>
          <w:szCs w:val="28"/>
        </w:rPr>
        <w:t xml:space="preserve"> </w:t>
      </w:r>
      <w:r w:rsidR="00785F58" w:rsidRPr="00785F58">
        <w:rPr>
          <w:rFonts w:ascii="Times New Roman" w:hAnsi="Times New Roman" w:cs="Times New Roman"/>
          <w:bCs/>
          <w:color w:val="000000"/>
          <w:sz w:val="28"/>
          <w:szCs w:val="28"/>
        </w:rPr>
        <w:t xml:space="preserve">Ремонт позволяет обеспечить бесперебойную работу и высокое качество продукции доменной печи в долгосрочной перспективе, а также повысить ее максимальную производительность на 7% - с </w:t>
      </w:r>
      <w:r w:rsidR="00785F58" w:rsidRPr="00785F58">
        <w:rPr>
          <w:rFonts w:ascii="Times New Roman" w:hAnsi="Times New Roman" w:cs="Times New Roman"/>
          <w:bCs/>
          <w:color w:val="000000"/>
          <w:sz w:val="28"/>
          <w:szCs w:val="28"/>
        </w:rPr>
        <w:lastRenderedPageBreak/>
        <w:t xml:space="preserve">2,9 </w:t>
      </w:r>
      <w:r w:rsidR="00D350B7" w:rsidRPr="00785F58">
        <w:rPr>
          <w:rFonts w:ascii="Times New Roman" w:hAnsi="Times New Roman" w:cs="Times New Roman"/>
          <w:bCs/>
          <w:color w:val="000000"/>
          <w:sz w:val="28"/>
          <w:szCs w:val="28"/>
        </w:rPr>
        <w:t>млн</w:t>
      </w:r>
      <w:r w:rsidR="00CD027B">
        <w:rPr>
          <w:rFonts w:ascii="Times New Roman" w:hAnsi="Times New Roman" w:cs="Times New Roman"/>
          <w:bCs/>
          <w:color w:val="000000"/>
          <w:sz w:val="28"/>
          <w:szCs w:val="28"/>
        </w:rPr>
        <w:t>.</w:t>
      </w:r>
      <w:r w:rsidR="00785F58" w:rsidRPr="00785F58">
        <w:rPr>
          <w:rFonts w:ascii="Times New Roman" w:hAnsi="Times New Roman" w:cs="Times New Roman"/>
          <w:bCs/>
          <w:color w:val="000000"/>
          <w:sz w:val="28"/>
          <w:szCs w:val="28"/>
        </w:rPr>
        <w:t xml:space="preserve"> тонн до 3,1 млн</w:t>
      </w:r>
      <w:r w:rsidR="00CD027B">
        <w:rPr>
          <w:rFonts w:ascii="Times New Roman" w:hAnsi="Times New Roman" w:cs="Times New Roman"/>
          <w:bCs/>
          <w:color w:val="000000"/>
          <w:sz w:val="28"/>
          <w:szCs w:val="28"/>
        </w:rPr>
        <w:t>.</w:t>
      </w:r>
      <w:r w:rsidR="00785F58" w:rsidRPr="00785F58">
        <w:rPr>
          <w:rFonts w:ascii="Times New Roman" w:hAnsi="Times New Roman" w:cs="Times New Roman"/>
          <w:bCs/>
          <w:color w:val="000000"/>
          <w:sz w:val="28"/>
          <w:szCs w:val="28"/>
        </w:rPr>
        <w:t xml:space="preserve"> тонн в год. Реализация </w:t>
      </w:r>
      <w:r w:rsidR="00270856">
        <w:rPr>
          <w:rFonts w:ascii="Times New Roman" w:hAnsi="Times New Roman" w:cs="Times New Roman"/>
          <w:bCs/>
          <w:color w:val="000000"/>
          <w:sz w:val="28"/>
          <w:szCs w:val="28"/>
        </w:rPr>
        <w:t xml:space="preserve">этого </w:t>
      </w:r>
      <w:r w:rsidR="00785F58" w:rsidRPr="00785F58">
        <w:rPr>
          <w:rFonts w:ascii="Times New Roman" w:hAnsi="Times New Roman" w:cs="Times New Roman"/>
          <w:bCs/>
          <w:color w:val="000000"/>
          <w:sz w:val="28"/>
          <w:szCs w:val="28"/>
        </w:rPr>
        <w:t xml:space="preserve">проекта позволит </w:t>
      </w:r>
      <w:r w:rsidR="00270856">
        <w:rPr>
          <w:rFonts w:ascii="Times New Roman" w:hAnsi="Times New Roman" w:cs="Times New Roman"/>
          <w:bCs/>
          <w:color w:val="000000"/>
          <w:sz w:val="28"/>
          <w:szCs w:val="28"/>
        </w:rPr>
        <w:t xml:space="preserve">компании </w:t>
      </w:r>
      <w:r w:rsidR="00785F58" w:rsidRPr="00785F58">
        <w:rPr>
          <w:rFonts w:ascii="Times New Roman" w:hAnsi="Times New Roman" w:cs="Times New Roman"/>
          <w:bCs/>
          <w:color w:val="000000"/>
          <w:sz w:val="28"/>
          <w:szCs w:val="28"/>
        </w:rPr>
        <w:t xml:space="preserve">повысить надежность </w:t>
      </w:r>
      <w:r w:rsidR="00270856">
        <w:rPr>
          <w:rFonts w:ascii="Times New Roman" w:hAnsi="Times New Roman" w:cs="Times New Roman"/>
          <w:bCs/>
          <w:color w:val="000000"/>
          <w:sz w:val="28"/>
          <w:szCs w:val="28"/>
        </w:rPr>
        <w:t xml:space="preserve">используемого </w:t>
      </w:r>
      <w:r w:rsidR="00785F58" w:rsidRPr="00785F58">
        <w:rPr>
          <w:rFonts w:ascii="Times New Roman" w:hAnsi="Times New Roman" w:cs="Times New Roman"/>
          <w:bCs/>
          <w:color w:val="000000"/>
          <w:sz w:val="28"/>
          <w:szCs w:val="28"/>
        </w:rPr>
        <w:t>оборудования и качество продукции.</w:t>
      </w:r>
    </w:p>
    <w:p w14:paraId="645E85BB" w14:textId="77777777" w:rsidR="00270856" w:rsidRDefault="00785F58" w:rsidP="00785F58">
      <w:pPr>
        <w:spacing w:after="0" w:line="360" w:lineRule="auto"/>
        <w:ind w:firstLine="709"/>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Трет</w:t>
      </w:r>
      <w:r w:rsidR="00270856">
        <w:rPr>
          <w:rFonts w:ascii="Times New Roman" w:hAnsi="Times New Roman" w:cs="Times New Roman"/>
          <w:bCs/>
          <w:color w:val="000000"/>
          <w:sz w:val="28"/>
          <w:szCs w:val="28"/>
        </w:rPr>
        <w:t>ьим этапом</w:t>
      </w:r>
      <w:r w:rsidRPr="00785F58">
        <w:rPr>
          <w:rFonts w:ascii="Times New Roman" w:hAnsi="Times New Roman" w:cs="Times New Roman"/>
          <w:bCs/>
          <w:color w:val="000000"/>
          <w:sz w:val="28"/>
          <w:szCs w:val="28"/>
        </w:rPr>
        <w:t xml:space="preserve"> отбора акции в </w:t>
      </w:r>
      <w:r w:rsidR="00270856">
        <w:rPr>
          <w:rFonts w:ascii="Times New Roman" w:hAnsi="Times New Roman" w:cs="Times New Roman"/>
          <w:bCs/>
          <w:color w:val="000000"/>
          <w:sz w:val="28"/>
          <w:szCs w:val="28"/>
        </w:rPr>
        <w:t xml:space="preserve">наш инвестиционный </w:t>
      </w:r>
      <w:r w:rsidRPr="00785F58">
        <w:rPr>
          <w:rFonts w:ascii="Times New Roman" w:hAnsi="Times New Roman" w:cs="Times New Roman"/>
          <w:bCs/>
          <w:color w:val="000000"/>
          <w:sz w:val="28"/>
          <w:szCs w:val="28"/>
        </w:rPr>
        <w:t xml:space="preserve">портфель </w:t>
      </w:r>
      <w:r w:rsidR="00270856">
        <w:rPr>
          <w:rFonts w:ascii="Times New Roman" w:hAnsi="Times New Roman" w:cs="Times New Roman"/>
          <w:bCs/>
          <w:color w:val="000000"/>
          <w:sz w:val="28"/>
          <w:szCs w:val="28"/>
        </w:rPr>
        <w:t>выступает необходимая доходность, в том числе дивидендная и рыночная (рассчитанная за 12 месяцев)</w:t>
      </w:r>
      <w:r w:rsidRPr="00785F58">
        <w:rPr>
          <w:rFonts w:ascii="Times New Roman" w:hAnsi="Times New Roman" w:cs="Times New Roman"/>
          <w:bCs/>
          <w:color w:val="000000"/>
          <w:sz w:val="28"/>
          <w:szCs w:val="28"/>
        </w:rPr>
        <w:t xml:space="preserve">. </w:t>
      </w:r>
    </w:p>
    <w:p w14:paraId="193D5364" w14:textId="77777777" w:rsidR="00785F58" w:rsidRDefault="00270856"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Четвертным </w:t>
      </w:r>
      <w:r w:rsidR="00785F58" w:rsidRPr="00785F58">
        <w:rPr>
          <w:rFonts w:ascii="Times New Roman" w:hAnsi="Times New Roman" w:cs="Times New Roman"/>
          <w:bCs/>
          <w:color w:val="000000"/>
          <w:sz w:val="28"/>
          <w:szCs w:val="28"/>
        </w:rPr>
        <w:t xml:space="preserve">немаловажными критериями отбора акций в </w:t>
      </w:r>
      <w:r>
        <w:rPr>
          <w:rFonts w:ascii="Times New Roman" w:hAnsi="Times New Roman" w:cs="Times New Roman"/>
          <w:bCs/>
          <w:color w:val="000000"/>
          <w:sz w:val="28"/>
          <w:szCs w:val="28"/>
        </w:rPr>
        <w:t xml:space="preserve">наш </w:t>
      </w:r>
      <w:r w:rsidR="00785F58" w:rsidRPr="00785F58">
        <w:rPr>
          <w:rFonts w:ascii="Times New Roman" w:hAnsi="Times New Roman" w:cs="Times New Roman"/>
          <w:bCs/>
          <w:color w:val="000000"/>
          <w:sz w:val="28"/>
          <w:szCs w:val="28"/>
        </w:rPr>
        <w:t xml:space="preserve">портфель являются </w:t>
      </w:r>
      <w:r>
        <w:rPr>
          <w:rFonts w:ascii="Times New Roman" w:hAnsi="Times New Roman" w:cs="Times New Roman"/>
          <w:bCs/>
          <w:color w:val="000000"/>
          <w:sz w:val="28"/>
          <w:szCs w:val="28"/>
        </w:rPr>
        <w:t xml:space="preserve">различные </w:t>
      </w:r>
      <w:r w:rsidR="00785F58" w:rsidRPr="00785F58">
        <w:rPr>
          <w:rFonts w:ascii="Times New Roman" w:hAnsi="Times New Roman" w:cs="Times New Roman"/>
          <w:bCs/>
          <w:color w:val="000000"/>
          <w:sz w:val="28"/>
          <w:szCs w:val="28"/>
        </w:rPr>
        <w:t xml:space="preserve">мультипликаторы: </w:t>
      </w:r>
    </w:p>
    <w:p w14:paraId="60B4F1DA" w14:textId="1E9FF72A" w:rsidR="00785F58" w:rsidRDefault="00360F93"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1</w:t>
      </w:r>
      <w:r w:rsidRPr="00360F93">
        <w:rPr>
          <w:rFonts w:ascii="Times New Roman" w:hAnsi="Times New Roman" w:cs="Times New Roman"/>
          <w:bCs/>
          <w:color w:val="000000"/>
          <w:sz w:val="28"/>
          <w:szCs w:val="28"/>
          <w:lang w:val="en-US"/>
        </w:rPr>
        <w:t>)</w:t>
      </w:r>
      <w:r w:rsidR="00785F58" w:rsidRPr="00785F58">
        <w:rPr>
          <w:rFonts w:ascii="Times New Roman" w:hAnsi="Times New Roman" w:cs="Times New Roman"/>
          <w:bCs/>
          <w:color w:val="000000"/>
          <w:sz w:val="28"/>
          <w:szCs w:val="28"/>
          <w:lang w:val="en-US"/>
        </w:rPr>
        <w:t xml:space="preserve"> P/E, Price to Earnings. </w:t>
      </w:r>
      <w:r w:rsidR="00785F58" w:rsidRPr="00785F58">
        <w:rPr>
          <w:rFonts w:ascii="Times New Roman" w:hAnsi="Times New Roman" w:cs="Times New Roman"/>
          <w:bCs/>
          <w:color w:val="000000"/>
          <w:sz w:val="28"/>
          <w:szCs w:val="28"/>
        </w:rPr>
        <w:t>Это самый распространённый мультипликатор</w:t>
      </w:r>
      <w:r w:rsidR="00270856">
        <w:rPr>
          <w:rFonts w:ascii="Times New Roman" w:hAnsi="Times New Roman" w:cs="Times New Roman"/>
          <w:bCs/>
          <w:color w:val="000000"/>
          <w:sz w:val="28"/>
          <w:szCs w:val="28"/>
        </w:rPr>
        <w:t>, который отражает</w:t>
      </w:r>
      <w:r w:rsidR="00785F58" w:rsidRPr="00785F58">
        <w:rPr>
          <w:rFonts w:ascii="Times New Roman" w:hAnsi="Times New Roman" w:cs="Times New Roman"/>
          <w:bCs/>
          <w:color w:val="000000"/>
          <w:sz w:val="28"/>
          <w:szCs w:val="28"/>
        </w:rPr>
        <w:t xml:space="preserve"> отношение рыночной капитализации всей компании к чистой годовой прибыли. </w:t>
      </w:r>
      <w:r w:rsidR="00270856">
        <w:rPr>
          <w:rFonts w:ascii="Times New Roman" w:hAnsi="Times New Roman" w:cs="Times New Roman"/>
          <w:bCs/>
          <w:color w:val="000000"/>
          <w:sz w:val="28"/>
          <w:szCs w:val="28"/>
        </w:rPr>
        <w:t xml:space="preserve">Стоимость </w:t>
      </w:r>
      <w:r w:rsidR="002C31DE">
        <w:rPr>
          <w:rFonts w:ascii="Times New Roman" w:hAnsi="Times New Roman" w:cs="Times New Roman"/>
          <w:bCs/>
          <w:color w:val="000000"/>
          <w:sz w:val="28"/>
          <w:szCs w:val="28"/>
        </w:rPr>
        <w:t>одной акции,</w:t>
      </w:r>
      <w:r w:rsidR="00270856">
        <w:rPr>
          <w:rFonts w:ascii="Times New Roman" w:hAnsi="Times New Roman" w:cs="Times New Roman"/>
          <w:bCs/>
          <w:color w:val="000000"/>
          <w:sz w:val="28"/>
          <w:szCs w:val="28"/>
        </w:rPr>
        <w:t xml:space="preserve"> помноженная на количество </w:t>
      </w:r>
      <w:r w:rsidR="002C31DE">
        <w:rPr>
          <w:rFonts w:ascii="Times New Roman" w:hAnsi="Times New Roman" w:cs="Times New Roman"/>
          <w:bCs/>
          <w:color w:val="000000"/>
          <w:sz w:val="28"/>
          <w:szCs w:val="28"/>
        </w:rPr>
        <w:t>акций,</w:t>
      </w:r>
      <w:r w:rsidR="00CD027B">
        <w:rPr>
          <w:rFonts w:ascii="Times New Roman" w:hAnsi="Times New Roman" w:cs="Times New Roman"/>
          <w:bCs/>
          <w:color w:val="000000"/>
          <w:sz w:val="28"/>
          <w:szCs w:val="28"/>
        </w:rPr>
        <w:t xml:space="preserve"> </w:t>
      </w:r>
      <w:r w:rsidR="002C31DE">
        <w:rPr>
          <w:rFonts w:ascii="Times New Roman" w:hAnsi="Times New Roman" w:cs="Times New Roman"/>
          <w:bCs/>
          <w:color w:val="000000"/>
          <w:sz w:val="28"/>
          <w:szCs w:val="28"/>
        </w:rPr>
        <w:t xml:space="preserve">представляет собой рыночную капитализацию компании. Исходя из этого можно сказать, </w:t>
      </w:r>
      <w:r w:rsidR="00785F58" w:rsidRPr="00785F58">
        <w:rPr>
          <w:rFonts w:ascii="Times New Roman" w:hAnsi="Times New Roman" w:cs="Times New Roman"/>
          <w:bCs/>
          <w:color w:val="000000"/>
          <w:sz w:val="28"/>
          <w:szCs w:val="28"/>
        </w:rPr>
        <w:t xml:space="preserve">что Р/Е равен отношению стоимости акции к прибыли на одну акцию. </w:t>
      </w:r>
      <w:r w:rsidR="002C31DE">
        <w:rPr>
          <w:rFonts w:ascii="Times New Roman" w:hAnsi="Times New Roman" w:cs="Times New Roman"/>
          <w:bCs/>
          <w:color w:val="000000"/>
          <w:sz w:val="28"/>
          <w:szCs w:val="28"/>
        </w:rPr>
        <w:t xml:space="preserve">Простыми словами этот мультипликатор показывает количество времени, которое необходимо для окупаемости инвестиций в компанию. </w:t>
      </w:r>
      <w:r w:rsidR="00785F58" w:rsidRPr="00785F58">
        <w:rPr>
          <w:rFonts w:ascii="Times New Roman" w:hAnsi="Times New Roman" w:cs="Times New Roman"/>
          <w:bCs/>
          <w:color w:val="000000"/>
          <w:sz w:val="28"/>
          <w:szCs w:val="28"/>
        </w:rPr>
        <w:t xml:space="preserve"> Например, если Р/E = </w:t>
      </w:r>
      <w:r w:rsidR="002C31DE">
        <w:rPr>
          <w:rFonts w:ascii="Times New Roman" w:hAnsi="Times New Roman" w:cs="Times New Roman"/>
          <w:bCs/>
          <w:color w:val="000000"/>
          <w:sz w:val="28"/>
          <w:szCs w:val="28"/>
        </w:rPr>
        <w:t>10</w:t>
      </w:r>
      <w:r w:rsidR="00785F58" w:rsidRPr="00785F58">
        <w:rPr>
          <w:rFonts w:ascii="Times New Roman" w:hAnsi="Times New Roman" w:cs="Times New Roman"/>
          <w:bCs/>
          <w:color w:val="000000"/>
          <w:sz w:val="28"/>
          <w:szCs w:val="28"/>
        </w:rPr>
        <w:t>,</w:t>
      </w:r>
      <w:r w:rsidR="002C31DE">
        <w:rPr>
          <w:rFonts w:ascii="Times New Roman" w:hAnsi="Times New Roman" w:cs="Times New Roman"/>
          <w:bCs/>
          <w:color w:val="000000"/>
          <w:sz w:val="28"/>
          <w:szCs w:val="28"/>
        </w:rPr>
        <w:t xml:space="preserve"> то за 10 лет компания заработает сумму чистой прибыли, равную её капитализации</w:t>
      </w:r>
      <w:r w:rsidR="00785F58" w:rsidRPr="00785F58">
        <w:rPr>
          <w:rFonts w:ascii="Times New Roman" w:hAnsi="Times New Roman" w:cs="Times New Roman"/>
          <w:bCs/>
          <w:color w:val="000000"/>
          <w:sz w:val="28"/>
          <w:szCs w:val="28"/>
        </w:rPr>
        <w:t xml:space="preserve">. </w:t>
      </w:r>
      <w:r w:rsidR="002C31DE">
        <w:rPr>
          <w:rFonts w:ascii="Times New Roman" w:hAnsi="Times New Roman" w:cs="Times New Roman"/>
          <w:bCs/>
          <w:color w:val="000000"/>
          <w:sz w:val="28"/>
          <w:szCs w:val="28"/>
        </w:rPr>
        <w:t xml:space="preserve">Необходимо отметить, что это будет осуществимо, при неизменности </w:t>
      </w:r>
      <w:r w:rsidR="00E57EE8">
        <w:rPr>
          <w:rFonts w:ascii="Times New Roman" w:hAnsi="Times New Roman" w:cs="Times New Roman"/>
          <w:bCs/>
          <w:color w:val="000000"/>
          <w:sz w:val="28"/>
          <w:szCs w:val="28"/>
        </w:rPr>
        <w:t>мультипликатора за</w:t>
      </w:r>
      <w:r w:rsidR="002C31DE">
        <w:rPr>
          <w:rFonts w:ascii="Times New Roman" w:hAnsi="Times New Roman" w:cs="Times New Roman"/>
          <w:bCs/>
          <w:color w:val="000000"/>
          <w:sz w:val="28"/>
          <w:szCs w:val="28"/>
        </w:rPr>
        <w:t xml:space="preserve"> этот срок</w:t>
      </w:r>
      <w:r w:rsidR="00785F58" w:rsidRPr="00785F58">
        <w:rPr>
          <w:rFonts w:ascii="Times New Roman" w:hAnsi="Times New Roman" w:cs="Times New Roman"/>
          <w:bCs/>
          <w:color w:val="000000"/>
          <w:sz w:val="28"/>
          <w:szCs w:val="28"/>
        </w:rPr>
        <w:t xml:space="preserve">. </w:t>
      </w:r>
      <w:r w:rsidR="00E57EE8">
        <w:rPr>
          <w:rFonts w:ascii="Times New Roman" w:hAnsi="Times New Roman" w:cs="Times New Roman"/>
          <w:bCs/>
          <w:color w:val="000000"/>
          <w:sz w:val="28"/>
          <w:szCs w:val="28"/>
        </w:rPr>
        <w:t>Этот мультипликатор не подходит для оценки компаний, у которых нет чистой прибыли</w:t>
      </w:r>
      <w:r w:rsidR="00785F58" w:rsidRPr="00785F58">
        <w:rPr>
          <w:rFonts w:ascii="Times New Roman" w:hAnsi="Times New Roman" w:cs="Times New Roman"/>
          <w:bCs/>
          <w:color w:val="000000"/>
          <w:sz w:val="28"/>
          <w:szCs w:val="28"/>
        </w:rPr>
        <w:t xml:space="preserve">. </w:t>
      </w:r>
      <w:r w:rsidR="00E57EE8">
        <w:rPr>
          <w:rFonts w:ascii="Times New Roman" w:hAnsi="Times New Roman" w:cs="Times New Roman"/>
          <w:bCs/>
          <w:color w:val="000000"/>
          <w:sz w:val="28"/>
          <w:szCs w:val="28"/>
        </w:rPr>
        <w:t>Показатель</w:t>
      </w:r>
      <w:r w:rsidR="00785F58" w:rsidRPr="00785F58">
        <w:rPr>
          <w:rFonts w:ascii="Times New Roman" w:hAnsi="Times New Roman" w:cs="Times New Roman"/>
          <w:bCs/>
          <w:color w:val="000000"/>
          <w:sz w:val="28"/>
          <w:szCs w:val="28"/>
        </w:rPr>
        <w:t xml:space="preserve"> Р/Е можно назвать </w:t>
      </w:r>
      <w:r w:rsidR="00E57EE8">
        <w:rPr>
          <w:rFonts w:ascii="Times New Roman" w:hAnsi="Times New Roman" w:cs="Times New Roman"/>
          <w:bCs/>
          <w:color w:val="000000"/>
          <w:sz w:val="28"/>
          <w:szCs w:val="28"/>
        </w:rPr>
        <w:t>самым</w:t>
      </w:r>
      <w:r w:rsidR="00785F58" w:rsidRPr="00785F58">
        <w:rPr>
          <w:rFonts w:ascii="Times New Roman" w:hAnsi="Times New Roman" w:cs="Times New Roman"/>
          <w:bCs/>
          <w:color w:val="000000"/>
          <w:sz w:val="28"/>
          <w:szCs w:val="28"/>
        </w:rPr>
        <w:t xml:space="preserve"> известны</w:t>
      </w:r>
      <w:r w:rsidR="00E57EE8">
        <w:rPr>
          <w:rFonts w:ascii="Times New Roman" w:hAnsi="Times New Roman" w:cs="Times New Roman"/>
          <w:bCs/>
          <w:color w:val="000000"/>
          <w:sz w:val="28"/>
          <w:szCs w:val="28"/>
        </w:rPr>
        <w:t>м среди</w:t>
      </w:r>
      <w:r w:rsidR="00785F58" w:rsidRPr="00785F58">
        <w:rPr>
          <w:rFonts w:ascii="Times New Roman" w:hAnsi="Times New Roman" w:cs="Times New Roman"/>
          <w:bCs/>
          <w:color w:val="000000"/>
          <w:sz w:val="28"/>
          <w:szCs w:val="28"/>
        </w:rPr>
        <w:t xml:space="preserve"> мультипликаторов, применяемых в </w:t>
      </w:r>
      <w:r w:rsidR="00E57EE8">
        <w:rPr>
          <w:rFonts w:ascii="Times New Roman" w:hAnsi="Times New Roman" w:cs="Times New Roman"/>
          <w:bCs/>
          <w:color w:val="000000"/>
          <w:sz w:val="28"/>
          <w:szCs w:val="28"/>
        </w:rPr>
        <w:t>подборе акций для инвестиционных портфелей</w:t>
      </w:r>
      <w:r w:rsidR="00785F58" w:rsidRPr="00785F58">
        <w:rPr>
          <w:rFonts w:ascii="Times New Roman" w:hAnsi="Times New Roman" w:cs="Times New Roman"/>
          <w:bCs/>
          <w:color w:val="000000"/>
          <w:sz w:val="28"/>
          <w:szCs w:val="28"/>
        </w:rPr>
        <w:t xml:space="preserve">. Он </w:t>
      </w:r>
      <w:r w:rsidR="00E57EE8">
        <w:rPr>
          <w:rFonts w:ascii="Times New Roman" w:hAnsi="Times New Roman" w:cs="Times New Roman"/>
          <w:bCs/>
          <w:color w:val="000000"/>
          <w:sz w:val="28"/>
          <w:szCs w:val="28"/>
        </w:rPr>
        <w:t>помогает выделить недооцененные и переоцененные акции различных копаний</w:t>
      </w:r>
      <w:r w:rsidR="00785F58" w:rsidRPr="00785F58">
        <w:rPr>
          <w:rFonts w:ascii="Times New Roman" w:hAnsi="Times New Roman" w:cs="Times New Roman"/>
          <w:bCs/>
          <w:color w:val="000000"/>
          <w:sz w:val="28"/>
          <w:szCs w:val="28"/>
        </w:rPr>
        <w:t xml:space="preserve">. </w:t>
      </w:r>
      <w:r w:rsidR="00E57EE8">
        <w:rPr>
          <w:rFonts w:ascii="Times New Roman" w:hAnsi="Times New Roman" w:cs="Times New Roman"/>
          <w:bCs/>
          <w:color w:val="000000"/>
          <w:sz w:val="28"/>
          <w:szCs w:val="28"/>
        </w:rPr>
        <w:t xml:space="preserve">Мультипликатор </w:t>
      </w:r>
      <w:r w:rsidR="00E57EE8" w:rsidRPr="00785F58">
        <w:rPr>
          <w:rFonts w:ascii="Times New Roman" w:hAnsi="Times New Roman" w:cs="Times New Roman"/>
          <w:bCs/>
          <w:color w:val="000000"/>
          <w:sz w:val="28"/>
          <w:szCs w:val="28"/>
        </w:rPr>
        <w:t xml:space="preserve">Р/Е </w:t>
      </w:r>
      <w:r w:rsidR="00E57EE8">
        <w:rPr>
          <w:rFonts w:ascii="Times New Roman" w:hAnsi="Times New Roman" w:cs="Times New Roman"/>
          <w:bCs/>
          <w:color w:val="000000"/>
          <w:sz w:val="28"/>
          <w:szCs w:val="28"/>
        </w:rPr>
        <w:t xml:space="preserve">находится в числе </w:t>
      </w:r>
      <w:r w:rsidR="00785F58" w:rsidRPr="00785F58">
        <w:rPr>
          <w:rFonts w:ascii="Times New Roman" w:hAnsi="Times New Roman" w:cs="Times New Roman"/>
          <w:bCs/>
          <w:color w:val="000000"/>
          <w:sz w:val="28"/>
          <w:szCs w:val="28"/>
        </w:rPr>
        <w:t xml:space="preserve">аналитических инструментов фондового рынка. </w:t>
      </w:r>
    </w:p>
    <w:p w14:paraId="18AF1FD3" w14:textId="1C0FE1D7" w:rsidR="00E06C97" w:rsidRDefault="00360F93"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2</w:t>
      </w:r>
      <w:r w:rsidRPr="00360F93">
        <w:rPr>
          <w:rFonts w:ascii="Times New Roman" w:hAnsi="Times New Roman" w:cs="Times New Roman"/>
          <w:bCs/>
          <w:color w:val="000000"/>
          <w:sz w:val="28"/>
          <w:szCs w:val="28"/>
          <w:lang w:val="en-US"/>
        </w:rPr>
        <w:t>)</w:t>
      </w:r>
      <w:r w:rsidR="00785F58" w:rsidRPr="00785F58">
        <w:rPr>
          <w:rFonts w:ascii="Times New Roman" w:hAnsi="Times New Roman" w:cs="Times New Roman"/>
          <w:bCs/>
          <w:color w:val="000000"/>
          <w:sz w:val="28"/>
          <w:szCs w:val="28"/>
          <w:lang w:val="en-US"/>
        </w:rPr>
        <w:t xml:space="preserve"> P/S, Price to Sales. </w:t>
      </w:r>
      <w:r w:rsidR="00785F58" w:rsidRPr="00785F58">
        <w:rPr>
          <w:rFonts w:ascii="Times New Roman" w:hAnsi="Times New Roman" w:cs="Times New Roman"/>
          <w:bCs/>
          <w:color w:val="000000"/>
          <w:sz w:val="28"/>
          <w:szCs w:val="28"/>
        </w:rPr>
        <w:t xml:space="preserve">Этот мультипликатор отражает отношение рыночной стоимости компании к её выручке. </w:t>
      </w:r>
      <w:r w:rsidR="008614B9">
        <w:rPr>
          <w:rFonts w:ascii="Times New Roman" w:hAnsi="Times New Roman" w:cs="Times New Roman"/>
          <w:bCs/>
          <w:color w:val="000000"/>
          <w:sz w:val="28"/>
          <w:szCs w:val="28"/>
        </w:rPr>
        <w:t xml:space="preserve">Он меньше </w:t>
      </w:r>
      <w:r w:rsidR="00785F58" w:rsidRPr="00785F58">
        <w:rPr>
          <w:rFonts w:ascii="Times New Roman" w:hAnsi="Times New Roman" w:cs="Times New Roman"/>
          <w:bCs/>
          <w:color w:val="000000"/>
          <w:sz w:val="28"/>
          <w:szCs w:val="28"/>
        </w:rPr>
        <w:t xml:space="preserve">подвержен колебаниям, </w:t>
      </w:r>
      <w:r w:rsidR="008614B9">
        <w:rPr>
          <w:rFonts w:ascii="Times New Roman" w:hAnsi="Times New Roman" w:cs="Times New Roman"/>
          <w:bCs/>
          <w:color w:val="000000"/>
          <w:sz w:val="28"/>
          <w:szCs w:val="28"/>
        </w:rPr>
        <w:t>поскольку</w:t>
      </w:r>
      <w:r w:rsidR="00785F58" w:rsidRPr="00785F58">
        <w:rPr>
          <w:rFonts w:ascii="Times New Roman" w:hAnsi="Times New Roman" w:cs="Times New Roman"/>
          <w:bCs/>
          <w:color w:val="000000"/>
          <w:sz w:val="28"/>
          <w:szCs w:val="28"/>
        </w:rPr>
        <w:t xml:space="preserve"> объём продаж </w:t>
      </w:r>
      <w:r w:rsidR="008614B9">
        <w:rPr>
          <w:rFonts w:ascii="Times New Roman" w:hAnsi="Times New Roman" w:cs="Times New Roman"/>
          <w:bCs/>
          <w:color w:val="000000"/>
          <w:sz w:val="28"/>
          <w:szCs w:val="28"/>
        </w:rPr>
        <w:t>является</w:t>
      </w:r>
      <w:r w:rsidR="00785F58" w:rsidRPr="00785F58">
        <w:rPr>
          <w:rFonts w:ascii="Times New Roman" w:hAnsi="Times New Roman" w:cs="Times New Roman"/>
          <w:bCs/>
          <w:color w:val="000000"/>
          <w:sz w:val="28"/>
          <w:szCs w:val="28"/>
        </w:rPr>
        <w:t xml:space="preserve"> более стабильным показателем, чем чистая прибыль</w:t>
      </w:r>
      <w:r w:rsidR="008614B9">
        <w:rPr>
          <w:rFonts w:ascii="Times New Roman" w:hAnsi="Times New Roman" w:cs="Times New Roman"/>
          <w:bCs/>
          <w:color w:val="000000"/>
          <w:sz w:val="28"/>
          <w:szCs w:val="28"/>
        </w:rPr>
        <w:t xml:space="preserve"> компании</w:t>
      </w:r>
      <w:r w:rsidR="00785F58" w:rsidRPr="00785F58">
        <w:rPr>
          <w:rFonts w:ascii="Times New Roman" w:hAnsi="Times New Roman" w:cs="Times New Roman"/>
          <w:bCs/>
          <w:color w:val="000000"/>
          <w:sz w:val="28"/>
          <w:szCs w:val="28"/>
        </w:rPr>
        <w:t xml:space="preserve">. </w:t>
      </w:r>
      <w:r w:rsidR="008614B9">
        <w:rPr>
          <w:rFonts w:ascii="Times New Roman" w:hAnsi="Times New Roman" w:cs="Times New Roman"/>
          <w:bCs/>
          <w:color w:val="000000"/>
          <w:sz w:val="28"/>
          <w:szCs w:val="28"/>
        </w:rPr>
        <w:t xml:space="preserve">Мультипликатор </w:t>
      </w:r>
      <w:r w:rsidR="00785F58" w:rsidRPr="00785F58">
        <w:rPr>
          <w:rFonts w:ascii="Times New Roman" w:hAnsi="Times New Roman" w:cs="Times New Roman"/>
          <w:bCs/>
          <w:color w:val="000000"/>
          <w:sz w:val="28"/>
          <w:szCs w:val="28"/>
        </w:rPr>
        <w:t>рассчит</w:t>
      </w:r>
      <w:r w:rsidR="008614B9">
        <w:rPr>
          <w:rFonts w:ascii="Times New Roman" w:hAnsi="Times New Roman" w:cs="Times New Roman"/>
          <w:bCs/>
          <w:color w:val="000000"/>
          <w:sz w:val="28"/>
          <w:szCs w:val="28"/>
        </w:rPr>
        <w:t>ывается</w:t>
      </w:r>
      <w:r w:rsidR="00785F58" w:rsidRPr="00785F58">
        <w:rPr>
          <w:rFonts w:ascii="Times New Roman" w:hAnsi="Times New Roman" w:cs="Times New Roman"/>
          <w:bCs/>
          <w:color w:val="000000"/>
          <w:sz w:val="28"/>
          <w:szCs w:val="28"/>
        </w:rPr>
        <w:t xml:space="preserve"> для любой компании</w:t>
      </w:r>
      <w:r w:rsidR="008614B9">
        <w:rPr>
          <w:rFonts w:ascii="Times New Roman" w:hAnsi="Times New Roman" w:cs="Times New Roman"/>
          <w:bCs/>
          <w:color w:val="000000"/>
          <w:sz w:val="28"/>
          <w:szCs w:val="28"/>
        </w:rPr>
        <w:t xml:space="preserve"> (в отличии от Р/Е)</w:t>
      </w:r>
      <w:r w:rsidR="00785F58" w:rsidRPr="00785F58">
        <w:rPr>
          <w:rFonts w:ascii="Times New Roman" w:hAnsi="Times New Roman" w:cs="Times New Roman"/>
          <w:bCs/>
          <w:color w:val="000000"/>
          <w:sz w:val="28"/>
          <w:szCs w:val="28"/>
        </w:rPr>
        <w:t xml:space="preserve">, так как выручка всегда больше нуля. </w:t>
      </w:r>
      <w:r w:rsidR="008614B9">
        <w:rPr>
          <w:rFonts w:ascii="Times New Roman" w:hAnsi="Times New Roman" w:cs="Times New Roman"/>
          <w:bCs/>
          <w:color w:val="000000"/>
          <w:sz w:val="28"/>
          <w:szCs w:val="28"/>
        </w:rPr>
        <w:t xml:space="preserve">Этот финансовый показатель </w:t>
      </w:r>
      <w:r w:rsidR="00785F58" w:rsidRPr="00785F58">
        <w:rPr>
          <w:rFonts w:ascii="Times New Roman" w:hAnsi="Times New Roman" w:cs="Times New Roman"/>
          <w:bCs/>
          <w:color w:val="000000"/>
          <w:sz w:val="28"/>
          <w:szCs w:val="28"/>
        </w:rPr>
        <w:t xml:space="preserve">также не учитывает разницу налогообложении. </w:t>
      </w:r>
      <w:r w:rsidR="008614B9">
        <w:rPr>
          <w:rFonts w:ascii="Times New Roman" w:hAnsi="Times New Roman" w:cs="Times New Roman"/>
          <w:bCs/>
          <w:color w:val="000000"/>
          <w:sz w:val="28"/>
          <w:szCs w:val="28"/>
        </w:rPr>
        <w:t xml:space="preserve">Иными </w:t>
      </w:r>
      <w:r w:rsidR="00785F58" w:rsidRPr="00785F58">
        <w:rPr>
          <w:rFonts w:ascii="Times New Roman" w:hAnsi="Times New Roman" w:cs="Times New Roman"/>
          <w:bCs/>
          <w:color w:val="000000"/>
          <w:sz w:val="28"/>
          <w:szCs w:val="28"/>
        </w:rPr>
        <w:t xml:space="preserve">словами, </w:t>
      </w:r>
      <w:r w:rsidR="008614B9">
        <w:rPr>
          <w:rFonts w:ascii="Times New Roman" w:hAnsi="Times New Roman" w:cs="Times New Roman"/>
          <w:bCs/>
          <w:color w:val="000000"/>
          <w:sz w:val="28"/>
          <w:szCs w:val="28"/>
        </w:rPr>
        <w:t xml:space="preserve">этот </w:t>
      </w:r>
      <w:r w:rsidR="008614B9">
        <w:rPr>
          <w:rFonts w:ascii="Times New Roman" w:hAnsi="Times New Roman" w:cs="Times New Roman"/>
          <w:bCs/>
          <w:color w:val="000000"/>
          <w:sz w:val="28"/>
          <w:szCs w:val="28"/>
        </w:rPr>
        <w:lastRenderedPageBreak/>
        <w:t>мультипликатор</w:t>
      </w:r>
      <w:r w:rsidR="00785F58" w:rsidRPr="00785F58">
        <w:rPr>
          <w:rFonts w:ascii="Times New Roman" w:hAnsi="Times New Roman" w:cs="Times New Roman"/>
          <w:bCs/>
          <w:color w:val="000000"/>
          <w:sz w:val="28"/>
          <w:szCs w:val="28"/>
        </w:rPr>
        <w:t xml:space="preserve"> отражает, </w:t>
      </w:r>
      <w:r w:rsidR="008614B9">
        <w:rPr>
          <w:rFonts w:ascii="Times New Roman" w:hAnsi="Times New Roman" w:cs="Times New Roman"/>
          <w:bCs/>
          <w:color w:val="000000"/>
          <w:sz w:val="28"/>
          <w:szCs w:val="28"/>
        </w:rPr>
        <w:t xml:space="preserve">величину инвестиций инвестора </w:t>
      </w:r>
      <w:r w:rsidR="00785F58" w:rsidRPr="00785F58">
        <w:rPr>
          <w:rFonts w:ascii="Times New Roman" w:hAnsi="Times New Roman" w:cs="Times New Roman"/>
          <w:bCs/>
          <w:color w:val="000000"/>
          <w:sz w:val="28"/>
          <w:szCs w:val="28"/>
        </w:rPr>
        <w:t>за единицу выручки. Формула</w:t>
      </w:r>
      <w:r w:rsidR="008916A3">
        <w:rPr>
          <w:rFonts w:ascii="Times New Roman" w:hAnsi="Times New Roman" w:cs="Times New Roman"/>
          <w:bCs/>
          <w:color w:val="000000"/>
          <w:sz w:val="28"/>
          <w:szCs w:val="28"/>
        </w:rPr>
        <w:t xml:space="preserve"> (1</w:t>
      </w:r>
      <w:r w:rsidR="00F6778E">
        <w:rPr>
          <w:rFonts w:ascii="Times New Roman" w:hAnsi="Times New Roman" w:cs="Times New Roman"/>
          <w:bCs/>
          <w:color w:val="000000"/>
          <w:sz w:val="28"/>
          <w:szCs w:val="28"/>
        </w:rPr>
        <w:t xml:space="preserve">) </w:t>
      </w:r>
      <w:r w:rsidR="00F6778E" w:rsidRPr="00785F58">
        <w:rPr>
          <w:rFonts w:ascii="Times New Roman" w:hAnsi="Times New Roman" w:cs="Times New Roman"/>
          <w:bCs/>
          <w:color w:val="000000"/>
          <w:sz w:val="28"/>
          <w:szCs w:val="28"/>
        </w:rPr>
        <w:t>данного</w:t>
      </w:r>
      <w:r w:rsidR="008614B9">
        <w:rPr>
          <w:rFonts w:ascii="Times New Roman" w:hAnsi="Times New Roman" w:cs="Times New Roman"/>
          <w:bCs/>
          <w:color w:val="000000"/>
          <w:sz w:val="28"/>
          <w:szCs w:val="28"/>
        </w:rPr>
        <w:t xml:space="preserve"> финансового показателя представляет собой</w:t>
      </w:r>
      <w:r w:rsidR="00785F58" w:rsidRPr="00785F58">
        <w:rPr>
          <w:rFonts w:ascii="Times New Roman" w:hAnsi="Times New Roman" w:cs="Times New Roman"/>
          <w:bCs/>
          <w:color w:val="000000"/>
          <w:sz w:val="28"/>
          <w:szCs w:val="28"/>
        </w:rPr>
        <w:t xml:space="preserve">: </w:t>
      </w:r>
    </w:p>
    <w:p w14:paraId="11649D26" w14:textId="77777777" w:rsidR="00E06C97" w:rsidRDefault="008916A3" w:rsidP="00E06C97">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E77F3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E06C97" w:rsidRPr="00785F58">
        <w:rPr>
          <w:rFonts w:ascii="Times New Roman" w:hAnsi="Times New Roman" w:cs="Times New Roman"/>
          <w:bCs/>
          <w:color w:val="000000"/>
          <w:sz w:val="28"/>
          <w:szCs w:val="28"/>
          <w:lang w:val="en-US"/>
        </w:rPr>
        <w:t>P</w:t>
      </w:r>
      <w:r w:rsidR="00E06C97" w:rsidRPr="008916A3">
        <w:rPr>
          <w:rFonts w:ascii="Times New Roman" w:hAnsi="Times New Roman" w:cs="Times New Roman"/>
          <w:bCs/>
          <w:color w:val="000000"/>
          <w:sz w:val="28"/>
          <w:szCs w:val="28"/>
        </w:rPr>
        <w:t>/</w:t>
      </w:r>
      <w:r w:rsidR="00E06C97" w:rsidRPr="00785F58">
        <w:rPr>
          <w:rFonts w:ascii="Times New Roman" w:hAnsi="Times New Roman" w:cs="Times New Roman"/>
          <w:bCs/>
          <w:color w:val="000000"/>
          <w:sz w:val="28"/>
          <w:szCs w:val="28"/>
          <w:lang w:val="en-US"/>
        </w:rPr>
        <w:t>S</w:t>
      </w:r>
      <w:r w:rsidR="00E06C97" w:rsidRPr="00785F58">
        <w:rPr>
          <w:rFonts w:ascii="Times New Roman" w:hAnsi="Times New Roman" w:cs="Times New Roman"/>
          <w:bCs/>
          <w:color w:val="000000"/>
          <w:sz w:val="28"/>
          <w:szCs w:val="28"/>
        </w:rPr>
        <w:t xml:space="preserve"> </w:t>
      </w:r>
      <w:r w:rsidR="00E06C97">
        <w:rPr>
          <w:rFonts w:ascii="Times New Roman" w:hAnsi="Times New Roman" w:cs="Times New Roman"/>
          <w:bCs/>
          <w:color w:val="000000"/>
          <w:sz w:val="28"/>
          <w:szCs w:val="28"/>
        </w:rPr>
        <w:t xml:space="preserve">= </w:t>
      </w:r>
      <w:r w:rsidR="00785F58" w:rsidRPr="00785F58">
        <w:rPr>
          <w:rFonts w:ascii="Times New Roman" w:hAnsi="Times New Roman" w:cs="Times New Roman"/>
          <w:bCs/>
          <w:color w:val="000000"/>
          <w:sz w:val="28"/>
          <w:szCs w:val="28"/>
        </w:rPr>
        <w:t>Капитализация/Выручка</w:t>
      </w:r>
      <w:r w:rsidR="00E77F3A">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(1)</w:t>
      </w:r>
    </w:p>
    <w:p w14:paraId="5BED76D2" w14:textId="77777777" w:rsidR="00E77F3A" w:rsidRDefault="00E77F3A"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w:t>
      </w:r>
    </w:p>
    <w:p w14:paraId="3FF44316" w14:textId="77777777" w:rsidR="00E06C97" w:rsidRDefault="00D83E22" w:rsidP="00E77F3A">
      <w:pPr>
        <w:spacing w:after="0" w:line="360" w:lineRule="auto"/>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 xml:space="preserve">Выручка </w:t>
      </w:r>
      <w:r>
        <w:rPr>
          <w:rFonts w:ascii="Times New Roman" w:hAnsi="Times New Roman" w:cs="Times New Roman"/>
          <w:bCs/>
          <w:color w:val="000000"/>
          <w:sz w:val="28"/>
          <w:szCs w:val="28"/>
        </w:rPr>
        <w:t>показывает</w:t>
      </w:r>
      <w:r w:rsidRPr="00785F58">
        <w:rPr>
          <w:rFonts w:ascii="Times New Roman" w:hAnsi="Times New Roman" w:cs="Times New Roman"/>
          <w:bCs/>
          <w:color w:val="000000"/>
          <w:sz w:val="28"/>
          <w:szCs w:val="28"/>
        </w:rPr>
        <w:t xml:space="preserve"> объем продаж продукции </w:t>
      </w:r>
      <w:r>
        <w:rPr>
          <w:rFonts w:ascii="Times New Roman" w:hAnsi="Times New Roman" w:cs="Times New Roman"/>
          <w:bCs/>
          <w:color w:val="000000"/>
          <w:sz w:val="28"/>
          <w:szCs w:val="28"/>
        </w:rPr>
        <w:t xml:space="preserve">либо </w:t>
      </w:r>
      <w:r w:rsidRPr="00785F58">
        <w:rPr>
          <w:rFonts w:ascii="Times New Roman" w:hAnsi="Times New Roman" w:cs="Times New Roman"/>
          <w:bCs/>
          <w:color w:val="000000"/>
          <w:sz w:val="28"/>
          <w:szCs w:val="28"/>
        </w:rPr>
        <w:t>услуг</w:t>
      </w:r>
      <w:r w:rsidR="00E77F3A">
        <w:rPr>
          <w:rFonts w:ascii="Times New Roman" w:hAnsi="Times New Roman" w:cs="Times New Roman"/>
          <w:bCs/>
          <w:color w:val="000000"/>
          <w:sz w:val="28"/>
          <w:szCs w:val="28"/>
        </w:rPr>
        <w:t>;</w:t>
      </w:r>
      <w:r w:rsidR="001D53A3">
        <w:rPr>
          <w:rFonts w:ascii="Times New Roman" w:hAnsi="Times New Roman" w:cs="Times New Roman"/>
          <w:bCs/>
          <w:color w:val="000000"/>
          <w:sz w:val="28"/>
          <w:szCs w:val="28"/>
        </w:rPr>
        <w:t xml:space="preserve"> </w:t>
      </w:r>
    </w:p>
    <w:p w14:paraId="18BE72F2" w14:textId="77777777" w:rsidR="00785F58" w:rsidRDefault="00785F58" w:rsidP="00E77F3A">
      <w:pPr>
        <w:spacing w:after="0" w:line="360" w:lineRule="auto"/>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Капитализация</w:t>
      </w:r>
      <w:r w:rsidR="00D83E22">
        <w:rPr>
          <w:rFonts w:ascii="Times New Roman" w:hAnsi="Times New Roman" w:cs="Times New Roman"/>
          <w:bCs/>
          <w:color w:val="000000"/>
          <w:sz w:val="28"/>
          <w:szCs w:val="28"/>
        </w:rPr>
        <w:t xml:space="preserve"> компании</w:t>
      </w:r>
      <w:r w:rsidR="00E77F3A">
        <w:rPr>
          <w:rFonts w:ascii="Times New Roman" w:hAnsi="Times New Roman" w:cs="Times New Roman"/>
          <w:bCs/>
          <w:color w:val="000000"/>
          <w:sz w:val="28"/>
          <w:szCs w:val="28"/>
        </w:rPr>
        <w:t xml:space="preserve"> </w:t>
      </w:r>
      <w:r w:rsidR="00D83E22">
        <w:rPr>
          <w:rFonts w:ascii="Times New Roman" w:hAnsi="Times New Roman" w:cs="Times New Roman"/>
          <w:bCs/>
          <w:color w:val="000000"/>
          <w:sz w:val="28"/>
          <w:szCs w:val="28"/>
        </w:rPr>
        <w:t>–</w:t>
      </w:r>
      <w:r w:rsidR="00E77F3A">
        <w:rPr>
          <w:rFonts w:ascii="Times New Roman" w:hAnsi="Times New Roman" w:cs="Times New Roman"/>
          <w:bCs/>
          <w:color w:val="000000"/>
          <w:sz w:val="28"/>
          <w:szCs w:val="28"/>
        </w:rPr>
        <w:t xml:space="preserve"> это </w:t>
      </w:r>
      <w:r w:rsidR="00D83E22">
        <w:rPr>
          <w:rFonts w:ascii="Times New Roman" w:hAnsi="Times New Roman" w:cs="Times New Roman"/>
          <w:bCs/>
          <w:color w:val="000000"/>
          <w:sz w:val="28"/>
          <w:szCs w:val="28"/>
        </w:rPr>
        <w:t>цена 1 акции</w:t>
      </w:r>
      <w:r w:rsidR="00E77F3A">
        <w:rPr>
          <w:rFonts w:ascii="Times New Roman" w:hAnsi="Times New Roman" w:cs="Times New Roman"/>
          <w:bCs/>
          <w:color w:val="000000"/>
          <w:sz w:val="28"/>
          <w:szCs w:val="28"/>
        </w:rPr>
        <w:t>,</w:t>
      </w:r>
      <w:r w:rsidR="00D83E22">
        <w:rPr>
          <w:rFonts w:ascii="Times New Roman" w:hAnsi="Times New Roman" w:cs="Times New Roman"/>
          <w:bCs/>
          <w:color w:val="000000"/>
          <w:sz w:val="28"/>
          <w:szCs w:val="28"/>
        </w:rPr>
        <w:t xml:space="preserve"> помноженная на количество</w:t>
      </w:r>
      <w:r w:rsidRPr="00785F58">
        <w:rPr>
          <w:rFonts w:ascii="Times New Roman" w:hAnsi="Times New Roman" w:cs="Times New Roman"/>
          <w:bCs/>
          <w:color w:val="000000"/>
          <w:sz w:val="28"/>
          <w:szCs w:val="28"/>
        </w:rPr>
        <w:t xml:space="preserve"> всех выпущенных акций.</w:t>
      </w:r>
    </w:p>
    <w:p w14:paraId="5D4C5A1F" w14:textId="360FE27D" w:rsidR="001D53A3" w:rsidRDefault="00360F93"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 ф</w:t>
      </w:r>
      <w:r w:rsidR="00785F58" w:rsidRPr="00785F58">
        <w:rPr>
          <w:rFonts w:ascii="Times New Roman" w:hAnsi="Times New Roman" w:cs="Times New Roman"/>
          <w:bCs/>
          <w:color w:val="000000"/>
          <w:sz w:val="28"/>
          <w:szCs w:val="28"/>
        </w:rPr>
        <w:t>инансовый</w:t>
      </w:r>
      <w:r w:rsidR="00DA2673">
        <w:rPr>
          <w:rFonts w:ascii="Times New Roman" w:hAnsi="Times New Roman" w:cs="Times New Roman"/>
          <w:bCs/>
          <w:color w:val="000000"/>
          <w:sz w:val="28"/>
          <w:szCs w:val="28"/>
        </w:rPr>
        <w:t xml:space="preserve"> мультипликатор</w:t>
      </w:r>
      <w:r w:rsidR="001D53A3">
        <w:rPr>
          <w:rFonts w:ascii="Times New Roman" w:hAnsi="Times New Roman" w:cs="Times New Roman"/>
          <w:bCs/>
          <w:color w:val="000000"/>
          <w:sz w:val="28"/>
          <w:szCs w:val="28"/>
        </w:rPr>
        <w:t xml:space="preserve"> </w:t>
      </w:r>
      <w:r w:rsidR="00D83E22" w:rsidRPr="00785F58">
        <w:rPr>
          <w:rFonts w:ascii="Times New Roman" w:hAnsi="Times New Roman" w:cs="Times New Roman"/>
          <w:bCs/>
          <w:color w:val="000000"/>
          <w:sz w:val="28"/>
          <w:szCs w:val="28"/>
        </w:rPr>
        <w:t>EPS</w:t>
      </w:r>
      <w:r w:rsidR="00D83E22">
        <w:rPr>
          <w:rFonts w:ascii="Times New Roman" w:hAnsi="Times New Roman" w:cs="Times New Roman"/>
          <w:bCs/>
          <w:color w:val="000000"/>
          <w:sz w:val="28"/>
          <w:szCs w:val="28"/>
        </w:rPr>
        <w:t xml:space="preserve"> представляет собой </w:t>
      </w:r>
      <w:r w:rsidR="00785F58" w:rsidRPr="00785F58">
        <w:rPr>
          <w:rFonts w:ascii="Times New Roman" w:hAnsi="Times New Roman" w:cs="Times New Roman"/>
          <w:bCs/>
          <w:color w:val="000000"/>
          <w:sz w:val="28"/>
          <w:szCs w:val="28"/>
        </w:rPr>
        <w:t>отношени</w:t>
      </w:r>
      <w:r w:rsidR="00DA2673">
        <w:rPr>
          <w:rFonts w:ascii="Times New Roman" w:hAnsi="Times New Roman" w:cs="Times New Roman"/>
          <w:bCs/>
          <w:color w:val="000000"/>
          <w:sz w:val="28"/>
          <w:szCs w:val="28"/>
        </w:rPr>
        <w:t>е</w:t>
      </w:r>
      <w:r w:rsidR="00785F58" w:rsidRPr="00785F58">
        <w:rPr>
          <w:rFonts w:ascii="Times New Roman" w:hAnsi="Times New Roman" w:cs="Times New Roman"/>
          <w:bCs/>
          <w:color w:val="000000"/>
          <w:sz w:val="28"/>
          <w:szCs w:val="28"/>
        </w:rPr>
        <w:t xml:space="preserve"> чистой прибыли компании к числу обыкновенных акций</w:t>
      </w:r>
      <w:r w:rsidR="00DA2673">
        <w:rPr>
          <w:rFonts w:ascii="Times New Roman" w:hAnsi="Times New Roman" w:cs="Times New Roman"/>
          <w:bCs/>
          <w:color w:val="000000"/>
          <w:sz w:val="28"/>
          <w:szCs w:val="28"/>
        </w:rPr>
        <w:t xml:space="preserve">. </w:t>
      </w:r>
      <w:r w:rsidR="00F6778E">
        <w:rPr>
          <w:rFonts w:ascii="Times New Roman" w:hAnsi="Times New Roman" w:cs="Times New Roman"/>
          <w:bCs/>
          <w:color w:val="000000"/>
          <w:sz w:val="28"/>
          <w:szCs w:val="28"/>
        </w:rPr>
        <w:t>Формула (2) этого финансового показателя,</w:t>
      </w:r>
      <w:r w:rsidR="00785F58" w:rsidRPr="00785F58">
        <w:rPr>
          <w:rFonts w:ascii="Times New Roman" w:hAnsi="Times New Roman" w:cs="Times New Roman"/>
          <w:bCs/>
          <w:color w:val="000000"/>
          <w:sz w:val="28"/>
          <w:szCs w:val="28"/>
        </w:rPr>
        <w:t xml:space="preserve"> следующая: </w:t>
      </w:r>
    </w:p>
    <w:p w14:paraId="552A378B" w14:textId="77777777" w:rsidR="008916A3" w:rsidRDefault="008916A3" w:rsidP="008916A3">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785F58" w:rsidRPr="00785F58">
        <w:rPr>
          <w:rFonts w:ascii="Times New Roman" w:hAnsi="Times New Roman" w:cs="Times New Roman"/>
          <w:bCs/>
          <w:color w:val="000000"/>
          <w:sz w:val="28"/>
          <w:szCs w:val="28"/>
        </w:rPr>
        <w:t>(P-Div)/S,</w:t>
      </w:r>
      <w:r w:rsidRPr="008916A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(2)</w:t>
      </w:r>
    </w:p>
    <w:p w14:paraId="4FA1B8FF" w14:textId="77777777" w:rsidR="001D53A3" w:rsidRDefault="00785F58" w:rsidP="00785F58">
      <w:pPr>
        <w:spacing w:after="0" w:line="360" w:lineRule="auto"/>
        <w:ind w:firstLine="709"/>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 xml:space="preserve">где </w:t>
      </w:r>
    </w:p>
    <w:p w14:paraId="0A42DEE3" w14:textId="77777777" w:rsidR="001D53A3" w:rsidRDefault="00785F58" w:rsidP="00E06C97">
      <w:pPr>
        <w:spacing w:after="0" w:line="360" w:lineRule="auto"/>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Р</w:t>
      </w:r>
      <w:r w:rsidR="00D83E22">
        <w:rPr>
          <w:rFonts w:ascii="Times New Roman" w:hAnsi="Times New Roman" w:cs="Times New Roman"/>
          <w:bCs/>
          <w:color w:val="000000"/>
          <w:sz w:val="28"/>
          <w:szCs w:val="28"/>
        </w:rPr>
        <w:t xml:space="preserve"> –</w:t>
      </w:r>
      <w:r w:rsidR="008916A3">
        <w:rPr>
          <w:rFonts w:ascii="Times New Roman" w:hAnsi="Times New Roman" w:cs="Times New Roman"/>
          <w:bCs/>
          <w:color w:val="000000"/>
          <w:sz w:val="28"/>
          <w:szCs w:val="28"/>
        </w:rPr>
        <w:t xml:space="preserve"> </w:t>
      </w:r>
      <w:r w:rsidRPr="00785F58">
        <w:rPr>
          <w:rFonts w:ascii="Times New Roman" w:hAnsi="Times New Roman" w:cs="Times New Roman"/>
          <w:bCs/>
          <w:color w:val="000000"/>
          <w:sz w:val="28"/>
          <w:szCs w:val="28"/>
        </w:rPr>
        <w:t>чистая прибыль после вычета налогов</w:t>
      </w:r>
      <w:r w:rsidR="00E06C97">
        <w:rPr>
          <w:rFonts w:ascii="Times New Roman" w:hAnsi="Times New Roman" w:cs="Times New Roman"/>
          <w:bCs/>
          <w:color w:val="000000"/>
          <w:sz w:val="28"/>
          <w:szCs w:val="28"/>
        </w:rPr>
        <w:t>;</w:t>
      </w:r>
      <w:r w:rsidRPr="00785F58">
        <w:rPr>
          <w:rFonts w:ascii="Times New Roman" w:hAnsi="Times New Roman" w:cs="Times New Roman"/>
          <w:bCs/>
          <w:color w:val="000000"/>
          <w:sz w:val="28"/>
          <w:szCs w:val="28"/>
        </w:rPr>
        <w:t xml:space="preserve"> </w:t>
      </w:r>
    </w:p>
    <w:p w14:paraId="426D728C" w14:textId="77777777" w:rsidR="001D53A3" w:rsidRDefault="00785F58" w:rsidP="00E06C97">
      <w:pPr>
        <w:spacing w:after="0" w:line="360" w:lineRule="auto"/>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Div</w:t>
      </w:r>
      <w:r w:rsidR="00D83E22">
        <w:rPr>
          <w:rFonts w:ascii="Times New Roman" w:hAnsi="Times New Roman" w:cs="Times New Roman"/>
          <w:bCs/>
          <w:color w:val="000000"/>
          <w:sz w:val="28"/>
          <w:szCs w:val="28"/>
        </w:rPr>
        <w:t xml:space="preserve"> –</w:t>
      </w:r>
      <w:r w:rsidR="001D53A3">
        <w:rPr>
          <w:rFonts w:ascii="Times New Roman" w:hAnsi="Times New Roman" w:cs="Times New Roman"/>
          <w:bCs/>
          <w:color w:val="000000"/>
          <w:sz w:val="28"/>
          <w:szCs w:val="28"/>
        </w:rPr>
        <w:t xml:space="preserve"> </w:t>
      </w:r>
      <w:r w:rsidRPr="00785F58">
        <w:rPr>
          <w:rFonts w:ascii="Times New Roman" w:hAnsi="Times New Roman" w:cs="Times New Roman"/>
          <w:bCs/>
          <w:color w:val="000000"/>
          <w:sz w:val="28"/>
          <w:szCs w:val="28"/>
        </w:rPr>
        <w:t>сумма дивидендов</w:t>
      </w:r>
      <w:r w:rsidR="00E06C97">
        <w:rPr>
          <w:rFonts w:ascii="Times New Roman" w:hAnsi="Times New Roman" w:cs="Times New Roman"/>
          <w:bCs/>
          <w:color w:val="000000"/>
          <w:sz w:val="28"/>
          <w:szCs w:val="28"/>
        </w:rPr>
        <w:t>;</w:t>
      </w:r>
      <w:r w:rsidRPr="00785F58">
        <w:rPr>
          <w:rFonts w:ascii="Times New Roman" w:hAnsi="Times New Roman" w:cs="Times New Roman"/>
          <w:bCs/>
          <w:color w:val="000000"/>
          <w:sz w:val="28"/>
          <w:szCs w:val="28"/>
        </w:rPr>
        <w:t xml:space="preserve"> </w:t>
      </w:r>
    </w:p>
    <w:p w14:paraId="7BD034A8" w14:textId="77777777" w:rsidR="00785F58" w:rsidRDefault="00785F58" w:rsidP="00E06C97">
      <w:pPr>
        <w:spacing w:after="0" w:line="360" w:lineRule="auto"/>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S</w:t>
      </w:r>
      <w:r w:rsidR="00D83E22">
        <w:rPr>
          <w:rFonts w:ascii="Times New Roman" w:hAnsi="Times New Roman" w:cs="Times New Roman"/>
          <w:bCs/>
          <w:color w:val="000000"/>
          <w:sz w:val="28"/>
          <w:szCs w:val="28"/>
        </w:rPr>
        <w:t xml:space="preserve"> – число обыкновенных </w:t>
      </w:r>
      <w:r w:rsidRPr="00785F58">
        <w:rPr>
          <w:rFonts w:ascii="Times New Roman" w:hAnsi="Times New Roman" w:cs="Times New Roman"/>
          <w:bCs/>
          <w:color w:val="000000"/>
          <w:sz w:val="28"/>
          <w:szCs w:val="28"/>
        </w:rPr>
        <w:t xml:space="preserve">акций в обращении. </w:t>
      </w:r>
    </w:p>
    <w:p w14:paraId="7D80FC07" w14:textId="03C847E7" w:rsidR="00E77F3A" w:rsidRDefault="00360F93"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w:t>
      </w:r>
      <w:r w:rsidR="00785F58" w:rsidRPr="00785F58">
        <w:rPr>
          <w:rFonts w:ascii="Times New Roman" w:hAnsi="Times New Roman" w:cs="Times New Roman"/>
          <w:bCs/>
          <w:color w:val="000000"/>
          <w:sz w:val="28"/>
          <w:szCs w:val="28"/>
        </w:rPr>
        <w:t xml:space="preserve"> ROE (Return on Equity) </w:t>
      </w:r>
      <w:r w:rsidR="00EB7B5C">
        <w:rPr>
          <w:rFonts w:ascii="Times New Roman" w:hAnsi="Times New Roman" w:cs="Times New Roman"/>
          <w:bCs/>
          <w:color w:val="000000"/>
          <w:sz w:val="28"/>
          <w:szCs w:val="28"/>
        </w:rPr>
        <w:t>–</w:t>
      </w:r>
      <w:r w:rsidR="00785F58" w:rsidRPr="00785F58">
        <w:rPr>
          <w:rFonts w:ascii="Times New Roman" w:hAnsi="Times New Roman" w:cs="Times New Roman"/>
          <w:bCs/>
          <w:color w:val="000000"/>
          <w:sz w:val="28"/>
          <w:szCs w:val="28"/>
        </w:rPr>
        <w:t xml:space="preserve"> это </w:t>
      </w:r>
      <w:r w:rsidR="0071326F">
        <w:rPr>
          <w:rFonts w:ascii="Times New Roman" w:hAnsi="Times New Roman" w:cs="Times New Roman"/>
          <w:bCs/>
          <w:color w:val="000000"/>
          <w:sz w:val="28"/>
          <w:szCs w:val="28"/>
        </w:rPr>
        <w:t xml:space="preserve">мультипликатор, который показывает рентабельность </w:t>
      </w:r>
      <w:r w:rsidR="00785F58" w:rsidRPr="00785F58">
        <w:rPr>
          <w:rFonts w:ascii="Times New Roman" w:hAnsi="Times New Roman" w:cs="Times New Roman"/>
          <w:bCs/>
          <w:color w:val="000000"/>
          <w:sz w:val="28"/>
          <w:szCs w:val="28"/>
        </w:rPr>
        <w:t xml:space="preserve">собственного капитала </w:t>
      </w:r>
      <w:r w:rsidR="0071326F">
        <w:rPr>
          <w:rFonts w:ascii="Times New Roman" w:hAnsi="Times New Roman" w:cs="Times New Roman"/>
          <w:bCs/>
          <w:color w:val="000000"/>
          <w:sz w:val="28"/>
          <w:szCs w:val="28"/>
        </w:rPr>
        <w:t>организации. Он показывает</w:t>
      </w:r>
      <w:r w:rsidR="00785F58" w:rsidRPr="00785F58">
        <w:rPr>
          <w:rFonts w:ascii="Times New Roman" w:hAnsi="Times New Roman" w:cs="Times New Roman"/>
          <w:bCs/>
          <w:color w:val="000000"/>
          <w:sz w:val="28"/>
          <w:szCs w:val="28"/>
        </w:rPr>
        <w:t xml:space="preserve"> отношение чистой прибыли к собственному капиталу </w:t>
      </w:r>
      <w:r w:rsidR="0071326F">
        <w:rPr>
          <w:rFonts w:ascii="Times New Roman" w:hAnsi="Times New Roman" w:cs="Times New Roman"/>
          <w:bCs/>
          <w:color w:val="000000"/>
          <w:sz w:val="28"/>
          <w:szCs w:val="28"/>
        </w:rPr>
        <w:t>предприятия</w:t>
      </w:r>
      <w:r w:rsidR="00785F58" w:rsidRPr="00785F58">
        <w:rPr>
          <w:rFonts w:ascii="Times New Roman" w:hAnsi="Times New Roman" w:cs="Times New Roman"/>
          <w:bCs/>
          <w:color w:val="000000"/>
          <w:sz w:val="28"/>
          <w:szCs w:val="28"/>
        </w:rPr>
        <w:t xml:space="preserve">. </w:t>
      </w:r>
      <w:r w:rsidR="0071326F">
        <w:rPr>
          <w:rFonts w:ascii="Times New Roman" w:hAnsi="Times New Roman" w:cs="Times New Roman"/>
          <w:bCs/>
          <w:color w:val="000000"/>
          <w:sz w:val="28"/>
          <w:szCs w:val="28"/>
        </w:rPr>
        <w:t>Другими словами, демонстрирует</w:t>
      </w:r>
      <w:r w:rsidR="001D53A3">
        <w:rPr>
          <w:rFonts w:ascii="Times New Roman" w:hAnsi="Times New Roman" w:cs="Times New Roman"/>
          <w:bCs/>
          <w:color w:val="000000"/>
          <w:sz w:val="28"/>
          <w:szCs w:val="28"/>
        </w:rPr>
        <w:t xml:space="preserve"> </w:t>
      </w:r>
      <w:r w:rsidR="0071326F" w:rsidRPr="00785F58">
        <w:rPr>
          <w:rFonts w:ascii="Times New Roman" w:hAnsi="Times New Roman" w:cs="Times New Roman"/>
          <w:bCs/>
          <w:color w:val="000000"/>
          <w:sz w:val="28"/>
          <w:szCs w:val="28"/>
        </w:rPr>
        <w:t>результативность</w:t>
      </w:r>
      <w:r w:rsidR="001D53A3">
        <w:rPr>
          <w:rFonts w:ascii="Times New Roman" w:hAnsi="Times New Roman" w:cs="Times New Roman"/>
          <w:bCs/>
          <w:color w:val="000000"/>
          <w:sz w:val="28"/>
          <w:szCs w:val="28"/>
        </w:rPr>
        <w:t xml:space="preserve"> </w:t>
      </w:r>
      <w:r w:rsidR="0071326F" w:rsidRPr="00785F58">
        <w:rPr>
          <w:rFonts w:ascii="Times New Roman" w:hAnsi="Times New Roman" w:cs="Times New Roman"/>
          <w:bCs/>
          <w:color w:val="000000"/>
          <w:sz w:val="28"/>
          <w:szCs w:val="28"/>
        </w:rPr>
        <w:t>применения</w:t>
      </w:r>
      <w:r w:rsidR="00785F58" w:rsidRPr="00785F58">
        <w:rPr>
          <w:rFonts w:ascii="Times New Roman" w:hAnsi="Times New Roman" w:cs="Times New Roman"/>
          <w:bCs/>
          <w:color w:val="000000"/>
          <w:sz w:val="28"/>
          <w:szCs w:val="28"/>
        </w:rPr>
        <w:t xml:space="preserve"> в </w:t>
      </w:r>
      <w:r w:rsidR="0071326F">
        <w:rPr>
          <w:rFonts w:ascii="Times New Roman" w:hAnsi="Times New Roman" w:cs="Times New Roman"/>
          <w:bCs/>
          <w:color w:val="000000"/>
          <w:sz w:val="28"/>
          <w:szCs w:val="28"/>
        </w:rPr>
        <w:t>организации</w:t>
      </w:r>
      <w:r w:rsidR="00785F58" w:rsidRPr="00785F58">
        <w:rPr>
          <w:rFonts w:ascii="Times New Roman" w:hAnsi="Times New Roman" w:cs="Times New Roman"/>
          <w:bCs/>
          <w:color w:val="000000"/>
          <w:sz w:val="28"/>
          <w:szCs w:val="28"/>
        </w:rPr>
        <w:t xml:space="preserve"> ваших </w:t>
      </w:r>
      <w:r w:rsidR="00565AC0" w:rsidRPr="00785F58">
        <w:rPr>
          <w:rFonts w:ascii="Times New Roman" w:hAnsi="Times New Roman" w:cs="Times New Roman"/>
          <w:bCs/>
          <w:color w:val="000000"/>
          <w:sz w:val="28"/>
          <w:szCs w:val="28"/>
        </w:rPr>
        <w:t>финансов</w:t>
      </w:r>
      <w:r w:rsidR="00785F58" w:rsidRPr="00785F58">
        <w:rPr>
          <w:rFonts w:ascii="Times New Roman" w:hAnsi="Times New Roman" w:cs="Times New Roman"/>
          <w:bCs/>
          <w:color w:val="000000"/>
          <w:sz w:val="28"/>
          <w:szCs w:val="28"/>
        </w:rPr>
        <w:t xml:space="preserve"> как инвестора. </w:t>
      </w:r>
      <w:r w:rsidR="00565AC0">
        <w:rPr>
          <w:rFonts w:ascii="Times New Roman" w:hAnsi="Times New Roman" w:cs="Times New Roman"/>
          <w:bCs/>
          <w:color w:val="000000"/>
          <w:sz w:val="28"/>
          <w:szCs w:val="28"/>
        </w:rPr>
        <w:t>Например, если</w:t>
      </w:r>
      <w:r w:rsidR="00785F58" w:rsidRPr="00785F58">
        <w:rPr>
          <w:rFonts w:ascii="Times New Roman" w:hAnsi="Times New Roman" w:cs="Times New Roman"/>
          <w:bCs/>
          <w:color w:val="000000"/>
          <w:sz w:val="28"/>
          <w:szCs w:val="28"/>
        </w:rPr>
        <w:t xml:space="preserve"> ROE </w:t>
      </w:r>
      <w:r w:rsidR="00565AC0">
        <w:rPr>
          <w:rFonts w:ascii="Times New Roman" w:hAnsi="Times New Roman" w:cs="Times New Roman"/>
          <w:bCs/>
          <w:color w:val="000000"/>
          <w:sz w:val="28"/>
          <w:szCs w:val="28"/>
        </w:rPr>
        <w:t>равен</w:t>
      </w:r>
      <w:r w:rsidR="00785F58" w:rsidRPr="00785F58">
        <w:rPr>
          <w:rFonts w:ascii="Times New Roman" w:hAnsi="Times New Roman" w:cs="Times New Roman"/>
          <w:bCs/>
          <w:color w:val="000000"/>
          <w:sz w:val="28"/>
          <w:szCs w:val="28"/>
        </w:rPr>
        <w:t xml:space="preserve"> 2</w:t>
      </w:r>
      <w:r w:rsidR="00565AC0">
        <w:rPr>
          <w:rFonts w:ascii="Times New Roman" w:hAnsi="Times New Roman" w:cs="Times New Roman"/>
          <w:bCs/>
          <w:color w:val="000000"/>
          <w:sz w:val="28"/>
          <w:szCs w:val="28"/>
        </w:rPr>
        <w:t>0</w:t>
      </w:r>
      <w:r w:rsidR="00785F58" w:rsidRPr="00785F58">
        <w:rPr>
          <w:rFonts w:ascii="Times New Roman" w:hAnsi="Times New Roman" w:cs="Times New Roman"/>
          <w:bCs/>
          <w:color w:val="000000"/>
          <w:sz w:val="28"/>
          <w:szCs w:val="28"/>
        </w:rPr>
        <w:t xml:space="preserve">%, </w:t>
      </w:r>
      <w:r w:rsidR="00565AC0">
        <w:rPr>
          <w:rFonts w:ascii="Times New Roman" w:hAnsi="Times New Roman" w:cs="Times New Roman"/>
          <w:bCs/>
          <w:color w:val="000000"/>
          <w:sz w:val="28"/>
          <w:szCs w:val="28"/>
        </w:rPr>
        <w:t xml:space="preserve">то </w:t>
      </w:r>
      <w:r w:rsidR="00785F58" w:rsidRPr="00785F58">
        <w:rPr>
          <w:rFonts w:ascii="Times New Roman" w:hAnsi="Times New Roman" w:cs="Times New Roman"/>
          <w:bCs/>
          <w:color w:val="000000"/>
          <w:sz w:val="28"/>
          <w:szCs w:val="28"/>
        </w:rPr>
        <w:t xml:space="preserve">можно </w:t>
      </w:r>
      <w:r w:rsidR="00565AC0">
        <w:rPr>
          <w:rFonts w:ascii="Times New Roman" w:hAnsi="Times New Roman" w:cs="Times New Roman"/>
          <w:bCs/>
          <w:color w:val="000000"/>
          <w:sz w:val="28"/>
          <w:szCs w:val="28"/>
        </w:rPr>
        <w:t xml:space="preserve">сделать вывод, </w:t>
      </w:r>
      <w:r w:rsidR="00785F58" w:rsidRPr="00785F58">
        <w:rPr>
          <w:rFonts w:ascii="Times New Roman" w:hAnsi="Times New Roman" w:cs="Times New Roman"/>
          <w:bCs/>
          <w:color w:val="000000"/>
          <w:sz w:val="28"/>
          <w:szCs w:val="28"/>
        </w:rPr>
        <w:t xml:space="preserve">что </w:t>
      </w:r>
      <w:r w:rsidR="00565AC0">
        <w:rPr>
          <w:rFonts w:ascii="Times New Roman" w:hAnsi="Times New Roman" w:cs="Times New Roman"/>
          <w:bCs/>
          <w:color w:val="000000"/>
          <w:sz w:val="28"/>
          <w:szCs w:val="28"/>
        </w:rPr>
        <w:t>капиталовложение принесут 20% за календарный год</w:t>
      </w:r>
      <w:r w:rsidR="00785F58" w:rsidRPr="00785F58">
        <w:rPr>
          <w:rFonts w:ascii="Times New Roman" w:hAnsi="Times New Roman" w:cs="Times New Roman"/>
          <w:bCs/>
          <w:color w:val="000000"/>
          <w:sz w:val="28"/>
          <w:szCs w:val="28"/>
        </w:rPr>
        <w:t xml:space="preserve">. </w:t>
      </w:r>
      <w:r w:rsidR="00565AC0">
        <w:rPr>
          <w:rFonts w:ascii="Times New Roman" w:hAnsi="Times New Roman" w:cs="Times New Roman"/>
          <w:bCs/>
          <w:color w:val="000000"/>
          <w:sz w:val="28"/>
          <w:szCs w:val="28"/>
        </w:rPr>
        <w:t>Не стоит забывать, что</w:t>
      </w:r>
      <w:r w:rsidR="00785F58" w:rsidRPr="00785F58">
        <w:rPr>
          <w:rFonts w:ascii="Times New Roman" w:hAnsi="Times New Roman" w:cs="Times New Roman"/>
          <w:bCs/>
          <w:color w:val="000000"/>
          <w:sz w:val="28"/>
          <w:szCs w:val="28"/>
        </w:rPr>
        <w:t xml:space="preserve"> это будет верно </w:t>
      </w:r>
      <w:r w:rsidR="00565AC0" w:rsidRPr="00785F58">
        <w:rPr>
          <w:rFonts w:ascii="Times New Roman" w:hAnsi="Times New Roman" w:cs="Times New Roman"/>
          <w:bCs/>
          <w:color w:val="000000"/>
          <w:sz w:val="28"/>
          <w:szCs w:val="28"/>
        </w:rPr>
        <w:t>лишь</w:t>
      </w:r>
      <w:r w:rsidR="00785F58" w:rsidRPr="00785F58">
        <w:rPr>
          <w:rFonts w:ascii="Times New Roman" w:hAnsi="Times New Roman" w:cs="Times New Roman"/>
          <w:bCs/>
          <w:color w:val="000000"/>
          <w:sz w:val="28"/>
          <w:szCs w:val="28"/>
        </w:rPr>
        <w:t xml:space="preserve"> в том случае, </w:t>
      </w:r>
      <w:r w:rsidR="00565AC0">
        <w:rPr>
          <w:rFonts w:ascii="Times New Roman" w:hAnsi="Times New Roman" w:cs="Times New Roman"/>
          <w:bCs/>
          <w:color w:val="000000"/>
          <w:sz w:val="28"/>
          <w:szCs w:val="28"/>
        </w:rPr>
        <w:t xml:space="preserve">когда </w:t>
      </w:r>
      <w:r w:rsidR="00785F58" w:rsidRPr="00785F58">
        <w:rPr>
          <w:rFonts w:ascii="Times New Roman" w:hAnsi="Times New Roman" w:cs="Times New Roman"/>
          <w:bCs/>
          <w:color w:val="000000"/>
          <w:sz w:val="28"/>
          <w:szCs w:val="28"/>
        </w:rPr>
        <w:t xml:space="preserve">вся чистая прибыль будет </w:t>
      </w:r>
      <w:r w:rsidR="00565AC0" w:rsidRPr="00785F58">
        <w:rPr>
          <w:rFonts w:ascii="Times New Roman" w:hAnsi="Times New Roman" w:cs="Times New Roman"/>
          <w:bCs/>
          <w:color w:val="000000"/>
          <w:sz w:val="28"/>
          <w:szCs w:val="28"/>
        </w:rPr>
        <w:t>сосредоточена</w:t>
      </w:r>
      <w:r w:rsidR="00785F58" w:rsidRPr="00785F58">
        <w:rPr>
          <w:rFonts w:ascii="Times New Roman" w:hAnsi="Times New Roman" w:cs="Times New Roman"/>
          <w:bCs/>
          <w:color w:val="000000"/>
          <w:sz w:val="28"/>
          <w:szCs w:val="28"/>
        </w:rPr>
        <w:t xml:space="preserve"> на выплату дивидендов. Тем не менее </w:t>
      </w:r>
      <w:r w:rsidR="00565AC0" w:rsidRPr="00785F58">
        <w:rPr>
          <w:rFonts w:ascii="Times New Roman" w:hAnsi="Times New Roman" w:cs="Times New Roman"/>
          <w:bCs/>
          <w:color w:val="000000"/>
          <w:sz w:val="28"/>
          <w:szCs w:val="28"/>
        </w:rPr>
        <w:t>этот</w:t>
      </w:r>
      <w:r w:rsidR="001D53A3">
        <w:rPr>
          <w:rFonts w:ascii="Times New Roman" w:hAnsi="Times New Roman" w:cs="Times New Roman"/>
          <w:bCs/>
          <w:color w:val="000000"/>
          <w:sz w:val="28"/>
          <w:szCs w:val="28"/>
        </w:rPr>
        <w:t xml:space="preserve"> </w:t>
      </w:r>
      <w:r w:rsidR="00565AC0">
        <w:rPr>
          <w:rFonts w:ascii="Times New Roman" w:hAnsi="Times New Roman" w:cs="Times New Roman"/>
          <w:bCs/>
          <w:color w:val="000000"/>
          <w:sz w:val="28"/>
          <w:szCs w:val="28"/>
        </w:rPr>
        <w:t>мультипликатор</w:t>
      </w:r>
      <w:r w:rsidR="001D53A3">
        <w:rPr>
          <w:rFonts w:ascii="Times New Roman" w:hAnsi="Times New Roman" w:cs="Times New Roman"/>
          <w:bCs/>
          <w:color w:val="000000"/>
          <w:sz w:val="28"/>
          <w:szCs w:val="28"/>
        </w:rPr>
        <w:t xml:space="preserve"> </w:t>
      </w:r>
      <w:r w:rsidR="00565AC0">
        <w:rPr>
          <w:rFonts w:ascii="Times New Roman" w:hAnsi="Times New Roman" w:cs="Times New Roman"/>
          <w:bCs/>
          <w:color w:val="000000"/>
          <w:sz w:val="28"/>
          <w:szCs w:val="28"/>
        </w:rPr>
        <w:t>довольно объемно</w:t>
      </w:r>
      <w:r w:rsidR="00785F58" w:rsidRPr="00785F58">
        <w:rPr>
          <w:rFonts w:ascii="Times New Roman" w:hAnsi="Times New Roman" w:cs="Times New Roman"/>
          <w:bCs/>
          <w:color w:val="000000"/>
          <w:sz w:val="28"/>
          <w:szCs w:val="28"/>
        </w:rPr>
        <w:t xml:space="preserve"> полно отражает эффективность работы бизнеса. </w:t>
      </w:r>
    </w:p>
    <w:p w14:paraId="58518111" w14:textId="77777777" w:rsidR="0022636F" w:rsidRDefault="00785F58" w:rsidP="00785F58">
      <w:pPr>
        <w:spacing w:after="0" w:line="360" w:lineRule="auto"/>
        <w:ind w:firstLine="709"/>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Схема расчета</w:t>
      </w:r>
      <w:r w:rsidR="0022636F">
        <w:rPr>
          <w:rFonts w:ascii="Times New Roman" w:hAnsi="Times New Roman" w:cs="Times New Roman"/>
          <w:bCs/>
          <w:color w:val="000000"/>
          <w:sz w:val="28"/>
          <w:szCs w:val="28"/>
        </w:rPr>
        <w:t xml:space="preserve"> </w:t>
      </w:r>
      <w:r w:rsidR="00E77F3A">
        <w:rPr>
          <w:rFonts w:ascii="Times New Roman" w:hAnsi="Times New Roman" w:cs="Times New Roman"/>
          <w:bCs/>
          <w:color w:val="000000"/>
          <w:sz w:val="28"/>
          <w:szCs w:val="28"/>
        </w:rPr>
        <w:t>показателя проводится по формуле (3)</w:t>
      </w:r>
      <w:r w:rsidRPr="00785F58">
        <w:rPr>
          <w:rFonts w:ascii="Times New Roman" w:hAnsi="Times New Roman" w:cs="Times New Roman"/>
          <w:bCs/>
          <w:color w:val="000000"/>
          <w:sz w:val="28"/>
          <w:szCs w:val="28"/>
        </w:rPr>
        <w:t xml:space="preserve">: </w:t>
      </w:r>
    </w:p>
    <w:p w14:paraId="49D15200" w14:textId="77777777" w:rsidR="0022636F" w:rsidRDefault="0022636F" w:rsidP="0022636F">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785F58">
        <w:rPr>
          <w:rFonts w:ascii="Times New Roman" w:hAnsi="Times New Roman" w:cs="Times New Roman"/>
          <w:bCs/>
          <w:color w:val="000000"/>
          <w:sz w:val="28"/>
          <w:szCs w:val="28"/>
        </w:rPr>
        <w:t>ROE</w:t>
      </w:r>
      <w:r>
        <w:rPr>
          <w:rFonts w:ascii="Times New Roman" w:hAnsi="Times New Roman" w:cs="Times New Roman"/>
          <w:bCs/>
          <w:color w:val="000000"/>
          <w:sz w:val="28"/>
          <w:szCs w:val="28"/>
        </w:rPr>
        <w:t xml:space="preserve"> = </w:t>
      </w:r>
      <w:r w:rsidRPr="00785F58">
        <w:rPr>
          <w:rFonts w:ascii="Times New Roman" w:hAnsi="Times New Roman" w:cs="Times New Roman"/>
          <w:bCs/>
          <w:color w:val="000000"/>
          <w:sz w:val="28"/>
          <w:szCs w:val="28"/>
        </w:rPr>
        <w:t>прибыль/собственный капитал</w:t>
      </w:r>
      <w:r>
        <w:rPr>
          <w:rFonts w:ascii="Times New Roman" w:hAnsi="Times New Roman" w:cs="Times New Roman"/>
          <w:bCs/>
          <w:color w:val="000000"/>
          <w:sz w:val="28"/>
          <w:szCs w:val="28"/>
        </w:rPr>
        <w:t>.</w:t>
      </w:r>
      <w:r w:rsidRPr="008916A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(2)</w:t>
      </w:r>
    </w:p>
    <w:p w14:paraId="7E43A842" w14:textId="77777777" w:rsidR="00785F58" w:rsidRDefault="00785F58" w:rsidP="00785F58">
      <w:pPr>
        <w:spacing w:after="0" w:line="360" w:lineRule="auto"/>
        <w:ind w:firstLine="709"/>
        <w:jc w:val="both"/>
        <w:rPr>
          <w:rFonts w:ascii="Times New Roman" w:hAnsi="Times New Roman" w:cs="Times New Roman"/>
          <w:bCs/>
          <w:color w:val="000000"/>
          <w:sz w:val="28"/>
          <w:szCs w:val="28"/>
        </w:rPr>
      </w:pPr>
      <w:r w:rsidRPr="00785F58">
        <w:rPr>
          <w:rFonts w:ascii="Times New Roman" w:hAnsi="Times New Roman" w:cs="Times New Roman"/>
          <w:bCs/>
          <w:color w:val="000000"/>
          <w:sz w:val="28"/>
          <w:szCs w:val="28"/>
        </w:rPr>
        <w:t xml:space="preserve">Соотношение чистой прибыли предприятия к величине собственного капитала дает информацию инвестору об возможной прибыльности «проценте доходности» средств, вложенных в ценные бумаги и иные инвестиционные инструменты. </w:t>
      </w:r>
    </w:p>
    <w:p w14:paraId="049AD927" w14:textId="402D08B7" w:rsidR="000261FB" w:rsidRDefault="00360F93"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5)</w:t>
      </w:r>
      <w:r w:rsidR="00785F58" w:rsidRPr="00785F5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с</w:t>
      </w:r>
      <w:r w:rsidR="00435E89">
        <w:rPr>
          <w:rFonts w:ascii="Times New Roman" w:hAnsi="Times New Roman" w:cs="Times New Roman"/>
          <w:bCs/>
          <w:color w:val="000000"/>
          <w:sz w:val="28"/>
          <w:szCs w:val="28"/>
        </w:rPr>
        <w:t>ледующим финансовым показателем, показывающем количество средств, которые компания выплачивает в виде дивидендов по отношению к цене акций, является д</w:t>
      </w:r>
      <w:r w:rsidR="00785F58" w:rsidRPr="00785F58">
        <w:rPr>
          <w:rFonts w:ascii="Times New Roman" w:hAnsi="Times New Roman" w:cs="Times New Roman"/>
          <w:bCs/>
          <w:color w:val="000000"/>
          <w:sz w:val="28"/>
          <w:szCs w:val="28"/>
        </w:rPr>
        <w:t>ивидендная доходность. Дивидендная доходность</w:t>
      </w:r>
      <w:r w:rsidR="00435E89">
        <w:rPr>
          <w:rFonts w:ascii="Times New Roman" w:hAnsi="Times New Roman" w:cs="Times New Roman"/>
          <w:bCs/>
          <w:color w:val="000000"/>
          <w:sz w:val="28"/>
          <w:szCs w:val="28"/>
        </w:rPr>
        <w:t xml:space="preserve"> </w:t>
      </w:r>
      <w:r w:rsidR="000261FB">
        <w:rPr>
          <w:rFonts w:ascii="Times New Roman" w:hAnsi="Times New Roman" w:cs="Times New Roman"/>
          <w:bCs/>
          <w:color w:val="000000"/>
          <w:sz w:val="28"/>
          <w:szCs w:val="28"/>
        </w:rPr>
        <w:t xml:space="preserve">(ДД) </w:t>
      </w:r>
      <w:r w:rsidR="00435E89">
        <w:rPr>
          <w:rFonts w:ascii="Times New Roman" w:hAnsi="Times New Roman" w:cs="Times New Roman"/>
          <w:bCs/>
          <w:color w:val="000000"/>
          <w:sz w:val="28"/>
          <w:szCs w:val="28"/>
        </w:rPr>
        <w:t>представляет собой показатель в процентах от стоимости акций</w:t>
      </w:r>
      <w:r w:rsidR="00606904">
        <w:rPr>
          <w:rFonts w:ascii="Times New Roman" w:hAnsi="Times New Roman" w:cs="Times New Roman"/>
          <w:bCs/>
          <w:color w:val="000000"/>
          <w:sz w:val="28"/>
          <w:szCs w:val="28"/>
        </w:rPr>
        <w:t>. Для расчета дивидендной доходности обычно используют следующую формулу</w:t>
      </w:r>
      <w:r w:rsidR="000261FB">
        <w:rPr>
          <w:rFonts w:ascii="Times New Roman" w:hAnsi="Times New Roman" w:cs="Times New Roman"/>
          <w:bCs/>
          <w:color w:val="000000"/>
          <w:sz w:val="28"/>
          <w:szCs w:val="28"/>
        </w:rPr>
        <w:t xml:space="preserve"> (4)</w:t>
      </w:r>
      <w:r w:rsidR="00606904">
        <w:rPr>
          <w:rFonts w:ascii="Times New Roman" w:hAnsi="Times New Roman" w:cs="Times New Roman"/>
          <w:bCs/>
          <w:color w:val="000000"/>
          <w:sz w:val="28"/>
          <w:szCs w:val="28"/>
        </w:rPr>
        <w:t>:</w:t>
      </w:r>
      <w:r w:rsidR="00785F58" w:rsidRPr="00785F58">
        <w:rPr>
          <w:rFonts w:ascii="Times New Roman" w:hAnsi="Times New Roman" w:cs="Times New Roman"/>
          <w:bCs/>
          <w:color w:val="000000"/>
          <w:sz w:val="28"/>
          <w:szCs w:val="28"/>
        </w:rPr>
        <w:t xml:space="preserve"> </w:t>
      </w:r>
    </w:p>
    <w:p w14:paraId="4389534E" w14:textId="77777777" w:rsidR="00025F1D" w:rsidRDefault="00025F1D" w:rsidP="00025F1D">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0261FB">
        <w:rPr>
          <w:rFonts w:ascii="Times New Roman" w:hAnsi="Times New Roman" w:cs="Times New Roman"/>
          <w:bCs/>
          <w:color w:val="000000"/>
          <w:sz w:val="28"/>
          <w:szCs w:val="28"/>
        </w:rPr>
        <w:t>ДД</w:t>
      </w:r>
      <w:r w:rsidR="000261FB" w:rsidRPr="00785F58">
        <w:rPr>
          <w:rFonts w:ascii="Times New Roman" w:hAnsi="Times New Roman" w:cs="Times New Roman"/>
          <w:bCs/>
          <w:color w:val="000000"/>
          <w:sz w:val="28"/>
          <w:szCs w:val="28"/>
        </w:rPr>
        <w:t xml:space="preserve"> </w:t>
      </w:r>
      <w:r w:rsidR="000261FB">
        <w:rPr>
          <w:rFonts w:ascii="Times New Roman" w:hAnsi="Times New Roman" w:cs="Times New Roman"/>
          <w:bCs/>
          <w:color w:val="000000"/>
          <w:sz w:val="28"/>
          <w:szCs w:val="28"/>
        </w:rPr>
        <w:t xml:space="preserve">= </w:t>
      </w:r>
      <w:r w:rsidR="00785F58" w:rsidRPr="00785F58">
        <w:rPr>
          <w:rFonts w:ascii="Times New Roman" w:hAnsi="Times New Roman" w:cs="Times New Roman"/>
          <w:bCs/>
          <w:color w:val="000000"/>
          <w:sz w:val="28"/>
          <w:szCs w:val="28"/>
        </w:rPr>
        <w:t xml:space="preserve">Годовой дивиденд/Цена 1 акции) </w:t>
      </w:r>
      <w:r w:rsidR="001D53A3">
        <w:rPr>
          <w:rFonts w:ascii="Times New Roman" w:hAnsi="Times New Roman" w:cs="Times New Roman"/>
          <w:bCs/>
          <w:color w:val="000000"/>
          <w:sz w:val="28"/>
          <w:szCs w:val="28"/>
        </w:rPr>
        <w:t>×</w:t>
      </w:r>
      <w:r w:rsidR="00785F58" w:rsidRPr="00785F58">
        <w:rPr>
          <w:rFonts w:ascii="Times New Roman" w:hAnsi="Times New Roman" w:cs="Times New Roman"/>
          <w:bCs/>
          <w:color w:val="000000"/>
          <w:sz w:val="28"/>
          <w:szCs w:val="28"/>
        </w:rPr>
        <w:t>100%.</w:t>
      </w:r>
      <w:r w:rsidRPr="008916A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(4)</w:t>
      </w:r>
    </w:p>
    <w:p w14:paraId="064DC2A3" w14:textId="77777777" w:rsidR="00854BA3" w:rsidRPr="00606904" w:rsidRDefault="00606904"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w:t>
      </w:r>
      <w:r w:rsidR="00785F58" w:rsidRPr="00785F58">
        <w:rPr>
          <w:rFonts w:ascii="Times New Roman" w:hAnsi="Times New Roman" w:cs="Times New Roman"/>
          <w:bCs/>
          <w:color w:val="000000"/>
          <w:sz w:val="28"/>
          <w:szCs w:val="28"/>
        </w:rPr>
        <w:t>ивидендная доходность представляет собой окупаемость инвестиций в акции</w:t>
      </w:r>
      <w:r>
        <w:rPr>
          <w:rFonts w:ascii="Times New Roman" w:hAnsi="Times New Roman" w:cs="Times New Roman"/>
          <w:bCs/>
          <w:color w:val="000000"/>
          <w:sz w:val="28"/>
          <w:szCs w:val="28"/>
        </w:rPr>
        <w:t>, в</w:t>
      </w:r>
      <w:r w:rsidRPr="00785F58">
        <w:rPr>
          <w:rFonts w:ascii="Times New Roman" w:hAnsi="Times New Roman" w:cs="Times New Roman"/>
          <w:bCs/>
          <w:color w:val="000000"/>
          <w:sz w:val="28"/>
          <w:szCs w:val="28"/>
        </w:rPr>
        <w:t xml:space="preserve"> условиях отсутствия каких-либо доходов от прироста капитал</w:t>
      </w:r>
      <w:r>
        <w:rPr>
          <w:rFonts w:ascii="Times New Roman" w:hAnsi="Times New Roman" w:cs="Times New Roman"/>
          <w:bCs/>
          <w:color w:val="000000"/>
          <w:sz w:val="28"/>
          <w:szCs w:val="28"/>
        </w:rPr>
        <w:t>а.</w:t>
      </w:r>
    </w:p>
    <w:p w14:paraId="70309EE2" w14:textId="77777777" w:rsidR="0043758E" w:rsidRDefault="00606904" w:rsidP="00785F58">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Далее подробнее</w:t>
      </w:r>
      <w:r w:rsidR="0043758E" w:rsidRPr="0043758E">
        <w:rPr>
          <w:rFonts w:ascii="Times New Roman" w:hAnsi="Times New Roman" w:cs="Times New Roman"/>
          <w:bCs/>
          <w:color w:val="000000"/>
          <w:sz w:val="28"/>
          <w:szCs w:val="28"/>
        </w:rPr>
        <w:t xml:space="preserve"> рассмотрим облигации. Основной способ заработка на облигациях </w:t>
      </w:r>
      <w:r>
        <w:rPr>
          <w:rFonts w:ascii="Times New Roman" w:hAnsi="Times New Roman" w:cs="Times New Roman"/>
          <w:bCs/>
          <w:color w:val="000000"/>
          <w:sz w:val="28"/>
          <w:szCs w:val="28"/>
        </w:rPr>
        <w:t xml:space="preserve">заключается в получении купонов, которые является процентами по долгу, взятый компаний у инвестора. </w:t>
      </w:r>
      <w:r w:rsidR="007F1603">
        <w:rPr>
          <w:rFonts w:ascii="Times New Roman" w:hAnsi="Times New Roman" w:cs="Times New Roman"/>
          <w:bCs/>
          <w:color w:val="000000"/>
          <w:sz w:val="28"/>
          <w:szCs w:val="28"/>
        </w:rPr>
        <w:t>Другими словами,</w:t>
      </w:r>
      <w:r>
        <w:rPr>
          <w:rFonts w:ascii="Times New Roman" w:hAnsi="Times New Roman" w:cs="Times New Roman"/>
          <w:bCs/>
          <w:color w:val="000000"/>
          <w:sz w:val="28"/>
          <w:szCs w:val="28"/>
        </w:rPr>
        <w:t xml:space="preserve"> инвесторы дают в долг странам, регионам и</w:t>
      </w:r>
      <w:r w:rsidR="001D53A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компаниям</w:t>
      </w:r>
      <w:r w:rsidR="007F1603">
        <w:rPr>
          <w:rFonts w:ascii="Times New Roman" w:hAnsi="Times New Roman" w:cs="Times New Roman"/>
          <w:bCs/>
          <w:color w:val="000000"/>
          <w:sz w:val="28"/>
          <w:szCs w:val="28"/>
        </w:rPr>
        <w:t>, получая процент по этому долгу</w:t>
      </w:r>
      <w:r w:rsidR="0043758E" w:rsidRPr="0043758E">
        <w:rPr>
          <w:rFonts w:ascii="Times New Roman" w:hAnsi="Times New Roman" w:cs="Times New Roman"/>
          <w:bCs/>
          <w:color w:val="000000"/>
          <w:sz w:val="28"/>
          <w:szCs w:val="28"/>
        </w:rPr>
        <w:t xml:space="preserve">. </w:t>
      </w:r>
      <w:r w:rsidR="007F1603">
        <w:rPr>
          <w:rFonts w:ascii="Times New Roman" w:hAnsi="Times New Roman" w:cs="Times New Roman"/>
          <w:bCs/>
          <w:color w:val="000000"/>
          <w:sz w:val="28"/>
          <w:szCs w:val="28"/>
        </w:rPr>
        <w:t>Купонным доходом и называется эти регулярные выплаты по облигациям.</w:t>
      </w:r>
      <w:r w:rsidR="0043758E" w:rsidRPr="0043758E">
        <w:rPr>
          <w:rFonts w:ascii="Times New Roman" w:hAnsi="Times New Roman" w:cs="Times New Roman"/>
          <w:bCs/>
          <w:color w:val="000000"/>
          <w:sz w:val="28"/>
          <w:szCs w:val="28"/>
        </w:rPr>
        <w:t xml:space="preserve"> Как правило, регулярн</w:t>
      </w:r>
      <w:r w:rsidR="007F1603">
        <w:rPr>
          <w:rFonts w:ascii="Times New Roman" w:hAnsi="Times New Roman" w:cs="Times New Roman"/>
          <w:bCs/>
          <w:color w:val="000000"/>
          <w:sz w:val="28"/>
          <w:szCs w:val="28"/>
        </w:rPr>
        <w:t>ые выплаты происходят раз в квартал или раз в полгода</w:t>
      </w:r>
      <w:r w:rsidR="0043758E" w:rsidRPr="0043758E">
        <w:rPr>
          <w:rFonts w:ascii="Times New Roman" w:hAnsi="Times New Roman" w:cs="Times New Roman"/>
          <w:bCs/>
          <w:color w:val="000000"/>
          <w:sz w:val="28"/>
          <w:szCs w:val="28"/>
        </w:rPr>
        <w:t>. После окончания срока, на который была выпущена облигация (</w:t>
      </w:r>
      <w:r w:rsidR="007F1603">
        <w:rPr>
          <w:rFonts w:ascii="Times New Roman" w:hAnsi="Times New Roman" w:cs="Times New Roman"/>
          <w:bCs/>
          <w:color w:val="000000"/>
          <w:sz w:val="28"/>
          <w:szCs w:val="28"/>
        </w:rPr>
        <w:t>от 1 года до нескольких десятилетий</w:t>
      </w:r>
      <w:r w:rsidR="0043758E" w:rsidRPr="0043758E">
        <w:rPr>
          <w:rFonts w:ascii="Times New Roman" w:hAnsi="Times New Roman" w:cs="Times New Roman"/>
          <w:bCs/>
          <w:color w:val="000000"/>
          <w:sz w:val="28"/>
          <w:szCs w:val="28"/>
        </w:rPr>
        <w:t>), ее владельцу возвращается номинальная стоимость</w:t>
      </w:r>
      <w:r w:rsidR="007F1603">
        <w:rPr>
          <w:rFonts w:ascii="Times New Roman" w:hAnsi="Times New Roman" w:cs="Times New Roman"/>
          <w:bCs/>
          <w:color w:val="000000"/>
          <w:sz w:val="28"/>
          <w:szCs w:val="28"/>
        </w:rPr>
        <w:t>, обычно это 1000 рублей</w:t>
      </w:r>
      <w:r w:rsidR="0043758E" w:rsidRPr="0043758E">
        <w:rPr>
          <w:rFonts w:ascii="Times New Roman" w:hAnsi="Times New Roman" w:cs="Times New Roman"/>
          <w:bCs/>
          <w:color w:val="000000"/>
          <w:sz w:val="28"/>
          <w:szCs w:val="28"/>
        </w:rPr>
        <w:t>.</w:t>
      </w:r>
      <w:r w:rsidR="007F1603">
        <w:rPr>
          <w:rFonts w:ascii="Times New Roman" w:hAnsi="Times New Roman" w:cs="Times New Roman"/>
          <w:bCs/>
          <w:color w:val="000000"/>
          <w:sz w:val="28"/>
          <w:szCs w:val="28"/>
        </w:rPr>
        <w:t xml:space="preserve"> Ц</w:t>
      </w:r>
      <w:r w:rsidR="0043758E" w:rsidRPr="0043758E">
        <w:rPr>
          <w:rFonts w:ascii="Times New Roman" w:hAnsi="Times New Roman" w:cs="Times New Roman"/>
          <w:bCs/>
          <w:color w:val="000000"/>
          <w:sz w:val="28"/>
          <w:szCs w:val="28"/>
        </w:rPr>
        <w:t xml:space="preserve">ена, которая была </w:t>
      </w:r>
      <w:r w:rsidR="007F1603">
        <w:rPr>
          <w:rFonts w:ascii="Times New Roman" w:hAnsi="Times New Roman" w:cs="Times New Roman"/>
          <w:bCs/>
          <w:color w:val="000000"/>
          <w:sz w:val="28"/>
          <w:szCs w:val="28"/>
        </w:rPr>
        <w:t>присвоена</w:t>
      </w:r>
      <w:r w:rsidR="001D53A3">
        <w:rPr>
          <w:rFonts w:ascii="Times New Roman" w:hAnsi="Times New Roman" w:cs="Times New Roman"/>
          <w:bCs/>
          <w:color w:val="000000"/>
          <w:sz w:val="28"/>
          <w:szCs w:val="28"/>
        </w:rPr>
        <w:t xml:space="preserve"> </w:t>
      </w:r>
      <w:r w:rsidR="007F1603" w:rsidRPr="0043758E">
        <w:rPr>
          <w:rFonts w:ascii="Times New Roman" w:hAnsi="Times New Roman" w:cs="Times New Roman"/>
          <w:bCs/>
          <w:color w:val="000000"/>
          <w:sz w:val="28"/>
          <w:szCs w:val="28"/>
        </w:rPr>
        <w:t>облигации, в момент ее выпуска</w:t>
      </w:r>
      <w:r w:rsidR="007F1603">
        <w:rPr>
          <w:rFonts w:ascii="Times New Roman" w:hAnsi="Times New Roman" w:cs="Times New Roman"/>
          <w:bCs/>
          <w:color w:val="000000"/>
          <w:sz w:val="28"/>
          <w:szCs w:val="28"/>
        </w:rPr>
        <w:t xml:space="preserve"> называется н</w:t>
      </w:r>
      <w:r w:rsidR="007F1603" w:rsidRPr="0043758E">
        <w:rPr>
          <w:rFonts w:ascii="Times New Roman" w:hAnsi="Times New Roman" w:cs="Times New Roman"/>
          <w:bCs/>
          <w:color w:val="000000"/>
          <w:sz w:val="28"/>
          <w:szCs w:val="28"/>
        </w:rPr>
        <w:t>оминальная стоимость</w:t>
      </w:r>
      <w:r w:rsidR="0043758E" w:rsidRPr="0043758E">
        <w:rPr>
          <w:rFonts w:ascii="Times New Roman" w:hAnsi="Times New Roman" w:cs="Times New Roman"/>
          <w:bCs/>
          <w:color w:val="000000"/>
          <w:sz w:val="28"/>
          <w:szCs w:val="28"/>
        </w:rPr>
        <w:t xml:space="preserve">. </w:t>
      </w:r>
      <w:r w:rsidR="00D0791D">
        <w:rPr>
          <w:rFonts w:ascii="Times New Roman" w:hAnsi="Times New Roman" w:cs="Times New Roman"/>
          <w:bCs/>
          <w:color w:val="000000"/>
          <w:sz w:val="28"/>
          <w:szCs w:val="28"/>
        </w:rPr>
        <w:t>И абсолютно неважно по какой цене инвестор купил облигацию –</w:t>
      </w:r>
      <w:r w:rsidR="0043758E" w:rsidRPr="0043758E">
        <w:rPr>
          <w:rFonts w:ascii="Times New Roman" w:hAnsi="Times New Roman" w:cs="Times New Roman"/>
          <w:bCs/>
          <w:color w:val="000000"/>
          <w:sz w:val="28"/>
          <w:szCs w:val="28"/>
        </w:rPr>
        <w:t xml:space="preserve"> ниже или выше номинальной стоимости. </w:t>
      </w:r>
      <w:r w:rsidR="00D0791D">
        <w:rPr>
          <w:rFonts w:ascii="Times New Roman" w:hAnsi="Times New Roman" w:cs="Times New Roman"/>
          <w:bCs/>
          <w:color w:val="000000"/>
          <w:sz w:val="28"/>
          <w:szCs w:val="28"/>
        </w:rPr>
        <w:t>Он получит её номинальную стоимость, если будет держать у себя до даты погашения</w:t>
      </w:r>
      <w:r w:rsidR="0043758E" w:rsidRPr="0043758E">
        <w:rPr>
          <w:rFonts w:ascii="Times New Roman" w:hAnsi="Times New Roman" w:cs="Times New Roman"/>
          <w:bCs/>
          <w:color w:val="000000"/>
          <w:sz w:val="28"/>
          <w:szCs w:val="28"/>
        </w:rPr>
        <w:t xml:space="preserve">. </w:t>
      </w:r>
    </w:p>
    <w:p w14:paraId="144C42BC" w14:textId="77777777" w:rsidR="0043758E" w:rsidRDefault="0043758E" w:rsidP="00785F58">
      <w:pPr>
        <w:spacing w:after="0" w:line="360" w:lineRule="auto"/>
        <w:ind w:firstLine="709"/>
        <w:jc w:val="both"/>
        <w:rPr>
          <w:rFonts w:ascii="Times New Roman" w:hAnsi="Times New Roman" w:cs="Times New Roman"/>
          <w:bCs/>
          <w:color w:val="000000"/>
          <w:sz w:val="28"/>
          <w:szCs w:val="28"/>
        </w:rPr>
      </w:pPr>
      <w:r w:rsidRPr="0043758E">
        <w:rPr>
          <w:rFonts w:ascii="Times New Roman" w:hAnsi="Times New Roman" w:cs="Times New Roman"/>
          <w:bCs/>
          <w:color w:val="000000"/>
          <w:sz w:val="28"/>
          <w:szCs w:val="28"/>
        </w:rPr>
        <w:t>Преимущества и недостатки инвестиций в облигации</w:t>
      </w:r>
      <w:r w:rsidR="00D0791D">
        <w:rPr>
          <w:rFonts w:ascii="Times New Roman" w:hAnsi="Times New Roman" w:cs="Times New Roman"/>
          <w:bCs/>
          <w:color w:val="000000"/>
          <w:sz w:val="28"/>
          <w:szCs w:val="28"/>
        </w:rPr>
        <w:t xml:space="preserve"> будут представлены ниже</w:t>
      </w:r>
      <w:r w:rsidRPr="0043758E">
        <w:rPr>
          <w:rFonts w:ascii="Times New Roman" w:hAnsi="Times New Roman" w:cs="Times New Roman"/>
          <w:bCs/>
          <w:color w:val="000000"/>
          <w:sz w:val="28"/>
          <w:szCs w:val="28"/>
        </w:rPr>
        <w:t xml:space="preserve">: </w:t>
      </w:r>
    </w:p>
    <w:p w14:paraId="4CA8D8DF" w14:textId="61A1476C" w:rsidR="00D0791D" w:rsidRDefault="00360F93" w:rsidP="00D0791D">
      <w:pPr>
        <w:pStyle w:val="a5"/>
        <w:numPr>
          <w:ilvl w:val="0"/>
          <w:numId w:val="5"/>
        </w:numPr>
        <w:tabs>
          <w:tab w:val="left" w:pos="1134"/>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w:t>
      </w:r>
      <w:r w:rsidR="00D0791D" w:rsidRPr="0043758E">
        <w:rPr>
          <w:rFonts w:ascii="Times New Roman" w:hAnsi="Times New Roman" w:cs="Times New Roman"/>
          <w:bCs/>
          <w:color w:val="000000"/>
          <w:sz w:val="28"/>
          <w:szCs w:val="28"/>
        </w:rPr>
        <w:t xml:space="preserve">оходность </w:t>
      </w:r>
      <w:r w:rsidR="00D0791D">
        <w:rPr>
          <w:rFonts w:ascii="Times New Roman" w:hAnsi="Times New Roman" w:cs="Times New Roman"/>
          <w:bCs/>
          <w:color w:val="000000"/>
          <w:sz w:val="28"/>
          <w:szCs w:val="28"/>
        </w:rPr>
        <w:t>–</w:t>
      </w:r>
      <w:r w:rsidR="00D0791D" w:rsidRPr="0043758E">
        <w:rPr>
          <w:rFonts w:ascii="Times New Roman" w:hAnsi="Times New Roman" w:cs="Times New Roman"/>
          <w:bCs/>
          <w:color w:val="000000"/>
          <w:sz w:val="28"/>
          <w:szCs w:val="28"/>
        </w:rPr>
        <w:t xml:space="preserve"> средний показатель банковского вклада</w:t>
      </w:r>
      <w:r w:rsidR="00D0791D">
        <w:rPr>
          <w:rFonts w:ascii="Times New Roman" w:hAnsi="Times New Roman" w:cs="Times New Roman"/>
          <w:bCs/>
          <w:color w:val="000000"/>
          <w:sz w:val="28"/>
          <w:szCs w:val="28"/>
        </w:rPr>
        <w:t xml:space="preserve"> ниже, чем купонная доходность;</w:t>
      </w:r>
    </w:p>
    <w:p w14:paraId="0494D428" w14:textId="7734209B" w:rsidR="0043758E" w:rsidRDefault="00360F93" w:rsidP="00994325">
      <w:pPr>
        <w:pStyle w:val="a5"/>
        <w:numPr>
          <w:ilvl w:val="0"/>
          <w:numId w:val="5"/>
        </w:numPr>
        <w:tabs>
          <w:tab w:val="left" w:pos="1134"/>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0043758E" w:rsidRPr="0043758E">
        <w:rPr>
          <w:rFonts w:ascii="Times New Roman" w:hAnsi="Times New Roman" w:cs="Times New Roman"/>
          <w:bCs/>
          <w:color w:val="000000"/>
          <w:sz w:val="28"/>
          <w:szCs w:val="28"/>
        </w:rPr>
        <w:t xml:space="preserve">ысокая надежность </w:t>
      </w:r>
      <w:r w:rsidR="00EB7B5C">
        <w:rPr>
          <w:rFonts w:ascii="Times New Roman" w:hAnsi="Times New Roman" w:cs="Times New Roman"/>
          <w:bCs/>
          <w:color w:val="000000"/>
          <w:sz w:val="28"/>
          <w:szCs w:val="28"/>
        </w:rPr>
        <w:t>–</w:t>
      </w:r>
      <w:r w:rsidR="0043758E" w:rsidRPr="0043758E">
        <w:rPr>
          <w:rFonts w:ascii="Times New Roman" w:hAnsi="Times New Roman" w:cs="Times New Roman"/>
          <w:bCs/>
          <w:color w:val="000000"/>
          <w:sz w:val="28"/>
          <w:szCs w:val="28"/>
        </w:rPr>
        <w:t xml:space="preserve"> эмитенты с высоким кредитным </w:t>
      </w:r>
      <w:r w:rsidR="00D0791D" w:rsidRPr="0043758E">
        <w:rPr>
          <w:rFonts w:ascii="Times New Roman" w:hAnsi="Times New Roman" w:cs="Times New Roman"/>
          <w:bCs/>
          <w:color w:val="000000"/>
          <w:sz w:val="28"/>
          <w:szCs w:val="28"/>
        </w:rPr>
        <w:t>рейтингом гарантируют</w:t>
      </w:r>
      <w:r w:rsidR="0043758E" w:rsidRPr="0043758E">
        <w:rPr>
          <w:rFonts w:ascii="Times New Roman" w:hAnsi="Times New Roman" w:cs="Times New Roman"/>
          <w:bCs/>
          <w:color w:val="000000"/>
          <w:sz w:val="28"/>
          <w:szCs w:val="28"/>
        </w:rPr>
        <w:t xml:space="preserve"> минимальные риски невыплаты средств. </w:t>
      </w:r>
      <w:r w:rsidR="00D0791D">
        <w:rPr>
          <w:rFonts w:ascii="Times New Roman" w:hAnsi="Times New Roman" w:cs="Times New Roman"/>
          <w:bCs/>
          <w:color w:val="000000"/>
          <w:sz w:val="28"/>
          <w:szCs w:val="28"/>
        </w:rPr>
        <w:t>Наибольшую надежность имеют государственные облигации,</w:t>
      </w:r>
      <w:r w:rsidR="0043758E" w:rsidRPr="0043758E">
        <w:rPr>
          <w:rFonts w:ascii="Times New Roman" w:hAnsi="Times New Roman" w:cs="Times New Roman"/>
          <w:bCs/>
          <w:color w:val="000000"/>
          <w:sz w:val="28"/>
          <w:szCs w:val="28"/>
        </w:rPr>
        <w:t xml:space="preserve"> т. к. гарантом по ним выступает государство</w:t>
      </w:r>
      <w:r w:rsidR="00FB47FA">
        <w:rPr>
          <w:rFonts w:ascii="Times New Roman" w:hAnsi="Times New Roman" w:cs="Times New Roman"/>
          <w:bCs/>
          <w:color w:val="000000"/>
          <w:sz w:val="28"/>
          <w:szCs w:val="28"/>
        </w:rPr>
        <w:t>;</w:t>
      </w:r>
    </w:p>
    <w:p w14:paraId="5C9BC0A5" w14:textId="47EC24DF" w:rsidR="0043758E" w:rsidRDefault="00360F93" w:rsidP="00994325">
      <w:pPr>
        <w:pStyle w:val="a5"/>
        <w:numPr>
          <w:ilvl w:val="0"/>
          <w:numId w:val="5"/>
        </w:numPr>
        <w:tabs>
          <w:tab w:val="left" w:pos="1134"/>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т</w:t>
      </w:r>
      <w:r w:rsidR="00D0791D">
        <w:rPr>
          <w:rFonts w:ascii="Times New Roman" w:hAnsi="Times New Roman" w:cs="Times New Roman"/>
          <w:bCs/>
          <w:color w:val="000000"/>
          <w:sz w:val="28"/>
          <w:szCs w:val="28"/>
        </w:rPr>
        <w:t>акже существует накопленный купонный доход, который с</w:t>
      </w:r>
      <w:r w:rsidR="00FB47FA">
        <w:rPr>
          <w:rFonts w:ascii="Times New Roman" w:hAnsi="Times New Roman" w:cs="Times New Roman"/>
          <w:bCs/>
          <w:color w:val="000000"/>
          <w:sz w:val="28"/>
          <w:szCs w:val="28"/>
        </w:rPr>
        <w:t>о</w:t>
      </w:r>
      <w:r w:rsidR="00D0791D">
        <w:rPr>
          <w:rFonts w:ascii="Times New Roman" w:hAnsi="Times New Roman" w:cs="Times New Roman"/>
          <w:bCs/>
          <w:color w:val="000000"/>
          <w:sz w:val="28"/>
          <w:szCs w:val="28"/>
        </w:rPr>
        <w:t xml:space="preserve">храняется при продаже облигации. Покупатель компенсирует </w:t>
      </w:r>
      <w:r w:rsidR="00FB47FA">
        <w:rPr>
          <w:rFonts w:ascii="Times New Roman" w:hAnsi="Times New Roman" w:cs="Times New Roman"/>
          <w:bCs/>
          <w:color w:val="000000"/>
          <w:sz w:val="28"/>
          <w:szCs w:val="28"/>
        </w:rPr>
        <w:t xml:space="preserve">инвестору, который ранее держал у себя облигацию, </w:t>
      </w:r>
      <w:r w:rsidR="00D0791D">
        <w:rPr>
          <w:rFonts w:ascii="Times New Roman" w:hAnsi="Times New Roman" w:cs="Times New Roman"/>
          <w:bCs/>
          <w:color w:val="000000"/>
          <w:sz w:val="28"/>
          <w:szCs w:val="28"/>
        </w:rPr>
        <w:t>этот НКД</w:t>
      </w:r>
      <w:r w:rsidR="00FB47FA">
        <w:rPr>
          <w:rFonts w:ascii="Times New Roman" w:hAnsi="Times New Roman" w:cs="Times New Roman"/>
          <w:bCs/>
          <w:color w:val="000000"/>
          <w:sz w:val="28"/>
          <w:szCs w:val="28"/>
        </w:rPr>
        <w:t>;</w:t>
      </w:r>
    </w:p>
    <w:p w14:paraId="5E3A6A08" w14:textId="06D674ED" w:rsidR="0043758E" w:rsidRPr="0043758E" w:rsidRDefault="00360F93" w:rsidP="00994325">
      <w:pPr>
        <w:pStyle w:val="a5"/>
        <w:numPr>
          <w:ilvl w:val="0"/>
          <w:numId w:val="5"/>
        </w:numPr>
        <w:tabs>
          <w:tab w:val="left" w:pos="1134"/>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л</w:t>
      </w:r>
      <w:r w:rsidR="0043758E" w:rsidRPr="0043758E">
        <w:rPr>
          <w:rFonts w:ascii="Times New Roman" w:hAnsi="Times New Roman" w:cs="Times New Roman"/>
          <w:bCs/>
          <w:color w:val="000000"/>
          <w:sz w:val="28"/>
          <w:szCs w:val="28"/>
        </w:rPr>
        <w:t>иквидность</w:t>
      </w:r>
      <w:r w:rsidR="00FB47FA">
        <w:rPr>
          <w:rFonts w:ascii="Times New Roman" w:hAnsi="Times New Roman" w:cs="Times New Roman"/>
          <w:bCs/>
          <w:color w:val="000000"/>
          <w:sz w:val="28"/>
          <w:szCs w:val="28"/>
        </w:rPr>
        <w:t>.</w:t>
      </w:r>
      <w:r w:rsidR="00025F1D">
        <w:rPr>
          <w:rFonts w:ascii="Times New Roman" w:hAnsi="Times New Roman" w:cs="Times New Roman"/>
          <w:bCs/>
          <w:color w:val="000000"/>
          <w:sz w:val="28"/>
          <w:szCs w:val="28"/>
        </w:rPr>
        <w:t xml:space="preserve"> </w:t>
      </w:r>
      <w:r w:rsidR="00FB47FA">
        <w:rPr>
          <w:rFonts w:ascii="Times New Roman" w:hAnsi="Times New Roman" w:cs="Times New Roman"/>
          <w:bCs/>
          <w:color w:val="000000"/>
          <w:sz w:val="28"/>
          <w:szCs w:val="28"/>
        </w:rPr>
        <w:t>Обычно рыночная стоимость облигаций находится близко к номинальной цене, поэтому инвестор, обычно, ничего не теряет.</w:t>
      </w:r>
    </w:p>
    <w:p w14:paraId="0202AAEC" w14:textId="77777777" w:rsidR="0043758E" w:rsidRDefault="0043758E" w:rsidP="006C00B6">
      <w:pPr>
        <w:spacing w:after="0" w:line="360" w:lineRule="auto"/>
        <w:ind w:firstLine="709"/>
        <w:jc w:val="both"/>
        <w:rPr>
          <w:rFonts w:ascii="Times New Roman" w:hAnsi="Times New Roman" w:cs="Times New Roman"/>
          <w:bCs/>
          <w:color w:val="000000"/>
          <w:sz w:val="28"/>
          <w:szCs w:val="28"/>
        </w:rPr>
      </w:pPr>
      <w:r w:rsidRPr="0043758E">
        <w:rPr>
          <w:rFonts w:ascii="Times New Roman" w:hAnsi="Times New Roman" w:cs="Times New Roman"/>
          <w:bCs/>
          <w:color w:val="000000"/>
          <w:sz w:val="28"/>
          <w:szCs w:val="28"/>
        </w:rPr>
        <w:t xml:space="preserve">Покупка долговых обязательств имеет и ряд минусов: </w:t>
      </w:r>
    </w:p>
    <w:p w14:paraId="3B63D66F" w14:textId="5A6200F3" w:rsidR="0043758E" w:rsidRDefault="00360F93" w:rsidP="00994325">
      <w:pPr>
        <w:pStyle w:val="a5"/>
        <w:numPr>
          <w:ilvl w:val="0"/>
          <w:numId w:val="3"/>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00FB47FA">
        <w:rPr>
          <w:rFonts w:ascii="Times New Roman" w:hAnsi="Times New Roman" w:cs="Times New Roman"/>
          <w:bCs/>
          <w:color w:val="000000"/>
          <w:sz w:val="28"/>
          <w:szCs w:val="28"/>
        </w:rPr>
        <w:t>аличие п</w:t>
      </w:r>
      <w:r w:rsidR="0043758E" w:rsidRPr="0043758E">
        <w:rPr>
          <w:rFonts w:ascii="Times New Roman" w:hAnsi="Times New Roman" w:cs="Times New Roman"/>
          <w:bCs/>
          <w:color w:val="000000"/>
          <w:sz w:val="28"/>
          <w:szCs w:val="28"/>
        </w:rPr>
        <w:t>роцентны</w:t>
      </w:r>
      <w:r w:rsidR="00FB47FA">
        <w:rPr>
          <w:rFonts w:ascii="Times New Roman" w:hAnsi="Times New Roman" w:cs="Times New Roman"/>
          <w:bCs/>
          <w:color w:val="000000"/>
          <w:sz w:val="28"/>
          <w:szCs w:val="28"/>
        </w:rPr>
        <w:t>х</w:t>
      </w:r>
      <w:r w:rsidR="0043758E" w:rsidRPr="0043758E">
        <w:rPr>
          <w:rFonts w:ascii="Times New Roman" w:hAnsi="Times New Roman" w:cs="Times New Roman"/>
          <w:bCs/>
          <w:color w:val="000000"/>
          <w:sz w:val="28"/>
          <w:szCs w:val="28"/>
        </w:rPr>
        <w:t xml:space="preserve"> риск</w:t>
      </w:r>
      <w:r w:rsidR="00FB47FA">
        <w:rPr>
          <w:rFonts w:ascii="Times New Roman" w:hAnsi="Times New Roman" w:cs="Times New Roman"/>
          <w:bCs/>
          <w:color w:val="000000"/>
          <w:sz w:val="28"/>
          <w:szCs w:val="28"/>
        </w:rPr>
        <w:t xml:space="preserve">ов. </w:t>
      </w:r>
      <w:r w:rsidR="002714AA">
        <w:rPr>
          <w:rFonts w:ascii="Times New Roman" w:hAnsi="Times New Roman" w:cs="Times New Roman"/>
          <w:bCs/>
          <w:color w:val="000000"/>
          <w:sz w:val="28"/>
          <w:szCs w:val="28"/>
        </w:rPr>
        <w:t>В случае роста инфляции</w:t>
      </w:r>
      <w:r w:rsidR="00FB47FA">
        <w:rPr>
          <w:rFonts w:ascii="Times New Roman" w:hAnsi="Times New Roman" w:cs="Times New Roman"/>
          <w:bCs/>
          <w:color w:val="000000"/>
          <w:sz w:val="28"/>
          <w:szCs w:val="28"/>
        </w:rPr>
        <w:t xml:space="preserve"> происходит поднятие ставки рефинансирования ЦБ, за ней поднимается доходность по обычным вкладам. После роста процентов по вкладам рыночная стоимость облигаций снижается относительно номинальной стоимости.</w:t>
      </w:r>
    </w:p>
    <w:p w14:paraId="00262ABC" w14:textId="1CF2A538" w:rsidR="0043758E" w:rsidRDefault="00360F93" w:rsidP="00994325">
      <w:pPr>
        <w:pStyle w:val="a5"/>
        <w:numPr>
          <w:ilvl w:val="0"/>
          <w:numId w:val="3"/>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w:t>
      </w:r>
      <w:r w:rsidR="002714AA">
        <w:rPr>
          <w:rFonts w:ascii="Times New Roman" w:hAnsi="Times New Roman" w:cs="Times New Roman"/>
          <w:bCs/>
          <w:color w:val="000000"/>
          <w:sz w:val="28"/>
          <w:szCs w:val="28"/>
        </w:rPr>
        <w:t>тсутствие полного гарантии доходности. Никто, в том числе и государства не защищены от дефолта</w:t>
      </w:r>
      <w:r w:rsidR="0043758E" w:rsidRPr="0043758E">
        <w:rPr>
          <w:rFonts w:ascii="Times New Roman" w:hAnsi="Times New Roman" w:cs="Times New Roman"/>
          <w:bCs/>
          <w:color w:val="000000"/>
          <w:sz w:val="28"/>
          <w:szCs w:val="28"/>
        </w:rPr>
        <w:t>. В случае финансовых проблем c эмитентом ответственность несет исключительно инвестор</w:t>
      </w:r>
      <w:r w:rsidR="002714AA">
        <w:rPr>
          <w:rFonts w:ascii="Times New Roman" w:hAnsi="Times New Roman" w:cs="Times New Roman"/>
          <w:bCs/>
          <w:color w:val="000000"/>
          <w:sz w:val="28"/>
          <w:szCs w:val="28"/>
        </w:rPr>
        <w:t>, в отличии от банковских вкладов, которые страхуются специальными организациями.</w:t>
      </w:r>
    </w:p>
    <w:p w14:paraId="53422093" w14:textId="77777777" w:rsidR="0043758E" w:rsidRDefault="0043758E" w:rsidP="006C00B6">
      <w:pPr>
        <w:spacing w:after="0" w:line="360" w:lineRule="auto"/>
        <w:ind w:firstLine="709"/>
        <w:jc w:val="both"/>
        <w:rPr>
          <w:rFonts w:ascii="Times New Roman" w:hAnsi="Times New Roman" w:cs="Times New Roman"/>
          <w:bCs/>
          <w:color w:val="000000"/>
          <w:sz w:val="28"/>
          <w:szCs w:val="28"/>
        </w:rPr>
      </w:pPr>
      <w:r w:rsidRPr="0043758E">
        <w:rPr>
          <w:rFonts w:ascii="Times New Roman" w:hAnsi="Times New Roman" w:cs="Times New Roman"/>
          <w:bCs/>
          <w:color w:val="000000"/>
          <w:sz w:val="28"/>
          <w:szCs w:val="28"/>
        </w:rPr>
        <w:t xml:space="preserve">Критерии отбора облигаций в инвестиционный портфель: </w:t>
      </w:r>
    </w:p>
    <w:p w14:paraId="2AE87CAC" w14:textId="42F0B144" w:rsidR="00A32088" w:rsidRDefault="00360F93" w:rsidP="00994325">
      <w:pPr>
        <w:pStyle w:val="a5"/>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w:t>
      </w:r>
      <w:r w:rsidR="002714AA">
        <w:rPr>
          <w:rFonts w:ascii="Times New Roman" w:hAnsi="Times New Roman" w:cs="Times New Roman"/>
          <w:bCs/>
          <w:color w:val="000000"/>
          <w:sz w:val="28"/>
          <w:szCs w:val="28"/>
        </w:rPr>
        <w:t>ля вычисления потенциально прибыли необходимо посчитать разницу между номинальной и рыночной стоимостью облигаций, годовую ставку доходности и срок погашения.</w:t>
      </w:r>
      <w:r w:rsidR="0043758E" w:rsidRPr="0043758E">
        <w:rPr>
          <w:rFonts w:ascii="Times New Roman" w:hAnsi="Times New Roman" w:cs="Times New Roman"/>
          <w:bCs/>
          <w:color w:val="000000"/>
          <w:sz w:val="28"/>
          <w:szCs w:val="28"/>
        </w:rPr>
        <w:t xml:space="preserve"> Также </w:t>
      </w:r>
      <w:r w:rsidR="00642905">
        <w:rPr>
          <w:rFonts w:ascii="Times New Roman" w:hAnsi="Times New Roman" w:cs="Times New Roman"/>
          <w:bCs/>
          <w:color w:val="000000"/>
          <w:sz w:val="28"/>
          <w:szCs w:val="28"/>
        </w:rPr>
        <w:t xml:space="preserve">необходимо сравнивать </w:t>
      </w:r>
      <w:r w:rsidR="0043758E" w:rsidRPr="0043758E">
        <w:rPr>
          <w:rFonts w:ascii="Times New Roman" w:hAnsi="Times New Roman" w:cs="Times New Roman"/>
          <w:bCs/>
          <w:color w:val="000000"/>
          <w:sz w:val="28"/>
          <w:szCs w:val="28"/>
        </w:rPr>
        <w:t xml:space="preserve">доходность актива с рыночными показателями, </w:t>
      </w:r>
      <w:r w:rsidR="00642905">
        <w:rPr>
          <w:rFonts w:ascii="Times New Roman" w:hAnsi="Times New Roman" w:cs="Times New Roman"/>
          <w:bCs/>
          <w:color w:val="000000"/>
          <w:sz w:val="28"/>
          <w:szCs w:val="28"/>
        </w:rPr>
        <w:t>потому что слишком высокая ставка увеличивает риски инвестиций.</w:t>
      </w:r>
    </w:p>
    <w:p w14:paraId="3403AF79" w14:textId="2D7C2E7D" w:rsidR="00A32088" w:rsidRDefault="00360F93" w:rsidP="00994325">
      <w:pPr>
        <w:pStyle w:val="a5"/>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00A32088" w:rsidRPr="00A32088">
        <w:rPr>
          <w:rFonts w:ascii="Times New Roman" w:hAnsi="Times New Roman" w:cs="Times New Roman"/>
          <w:bCs/>
          <w:color w:val="000000"/>
          <w:sz w:val="28"/>
          <w:szCs w:val="28"/>
        </w:rPr>
        <w:t xml:space="preserve">аиболее безопасными </w:t>
      </w:r>
      <w:r w:rsidR="00642905">
        <w:rPr>
          <w:rFonts w:ascii="Times New Roman" w:hAnsi="Times New Roman" w:cs="Times New Roman"/>
          <w:bCs/>
          <w:color w:val="000000"/>
          <w:sz w:val="28"/>
          <w:szCs w:val="28"/>
        </w:rPr>
        <w:t>и надежными принято считать облигации,</w:t>
      </w:r>
      <w:r w:rsidR="00A32088" w:rsidRPr="00A32088">
        <w:rPr>
          <w:rFonts w:ascii="Times New Roman" w:hAnsi="Times New Roman" w:cs="Times New Roman"/>
          <w:bCs/>
          <w:color w:val="000000"/>
          <w:sz w:val="28"/>
          <w:szCs w:val="28"/>
        </w:rPr>
        <w:t xml:space="preserve"> выпущенные государством. Компании </w:t>
      </w:r>
      <w:r w:rsidR="00642905">
        <w:rPr>
          <w:rFonts w:ascii="Times New Roman" w:hAnsi="Times New Roman" w:cs="Times New Roman"/>
          <w:bCs/>
          <w:color w:val="000000"/>
          <w:sz w:val="28"/>
          <w:szCs w:val="28"/>
        </w:rPr>
        <w:t>с</w:t>
      </w:r>
      <w:r w:rsidR="00A32088" w:rsidRPr="00A32088">
        <w:rPr>
          <w:rFonts w:ascii="Times New Roman" w:hAnsi="Times New Roman" w:cs="Times New Roman"/>
          <w:bCs/>
          <w:color w:val="000000"/>
          <w:sz w:val="28"/>
          <w:szCs w:val="28"/>
        </w:rPr>
        <w:t xml:space="preserve"> низким кредитным рейтингом предлагают большую прибыль, но существует </w:t>
      </w:r>
      <w:r w:rsidR="00642905">
        <w:rPr>
          <w:rFonts w:ascii="Times New Roman" w:hAnsi="Times New Roman" w:cs="Times New Roman"/>
          <w:bCs/>
          <w:color w:val="000000"/>
          <w:sz w:val="28"/>
          <w:szCs w:val="28"/>
        </w:rPr>
        <w:t xml:space="preserve">высокая </w:t>
      </w:r>
      <w:r w:rsidR="00A32088" w:rsidRPr="00A32088">
        <w:rPr>
          <w:rFonts w:ascii="Times New Roman" w:hAnsi="Times New Roman" w:cs="Times New Roman"/>
          <w:bCs/>
          <w:color w:val="000000"/>
          <w:sz w:val="28"/>
          <w:szCs w:val="28"/>
        </w:rPr>
        <w:t xml:space="preserve">вероятность банкротства </w:t>
      </w:r>
      <w:r w:rsidR="00642905">
        <w:rPr>
          <w:rFonts w:ascii="Times New Roman" w:hAnsi="Times New Roman" w:cs="Times New Roman"/>
          <w:bCs/>
          <w:color w:val="000000"/>
          <w:sz w:val="28"/>
          <w:szCs w:val="28"/>
        </w:rPr>
        <w:t xml:space="preserve">этой </w:t>
      </w:r>
      <w:r w:rsidR="00A32088" w:rsidRPr="00A32088">
        <w:rPr>
          <w:rFonts w:ascii="Times New Roman" w:hAnsi="Times New Roman" w:cs="Times New Roman"/>
          <w:bCs/>
          <w:color w:val="000000"/>
          <w:sz w:val="28"/>
          <w:szCs w:val="28"/>
        </w:rPr>
        <w:t xml:space="preserve">организации. </w:t>
      </w:r>
    </w:p>
    <w:p w14:paraId="0C6F7865" w14:textId="00E7724B" w:rsidR="00A32088" w:rsidRDefault="00360F93" w:rsidP="00994325">
      <w:pPr>
        <w:pStyle w:val="a5"/>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w:t>
      </w:r>
      <w:r w:rsidR="00A32088" w:rsidRPr="00A32088">
        <w:rPr>
          <w:rFonts w:ascii="Times New Roman" w:hAnsi="Times New Roman" w:cs="Times New Roman"/>
          <w:bCs/>
          <w:color w:val="000000"/>
          <w:sz w:val="28"/>
          <w:szCs w:val="28"/>
        </w:rPr>
        <w:t xml:space="preserve">ейтинговые агентства </w:t>
      </w:r>
      <w:r w:rsidR="00642905">
        <w:rPr>
          <w:rFonts w:ascii="Times New Roman" w:hAnsi="Times New Roman" w:cs="Times New Roman"/>
          <w:bCs/>
          <w:color w:val="000000"/>
          <w:sz w:val="28"/>
          <w:szCs w:val="28"/>
        </w:rPr>
        <w:t xml:space="preserve">выставляют оценки, опираясь на </w:t>
      </w:r>
      <w:r w:rsidR="00A32088" w:rsidRPr="00A32088">
        <w:rPr>
          <w:rFonts w:ascii="Times New Roman" w:hAnsi="Times New Roman" w:cs="Times New Roman"/>
          <w:bCs/>
          <w:color w:val="000000"/>
          <w:sz w:val="28"/>
          <w:szCs w:val="28"/>
        </w:rPr>
        <w:t xml:space="preserve">платежеспособность эмитентов ценных бумаг. </w:t>
      </w:r>
      <w:r w:rsidR="00642905">
        <w:rPr>
          <w:rFonts w:ascii="Times New Roman" w:hAnsi="Times New Roman" w:cs="Times New Roman"/>
          <w:bCs/>
          <w:color w:val="000000"/>
          <w:sz w:val="28"/>
          <w:szCs w:val="28"/>
        </w:rPr>
        <w:t>Тем лучше, чем выше этот кредитный рейтинг</w:t>
      </w:r>
      <w:r w:rsidR="00A32088" w:rsidRPr="00A32088">
        <w:rPr>
          <w:rFonts w:ascii="Times New Roman" w:hAnsi="Times New Roman" w:cs="Times New Roman"/>
          <w:bCs/>
          <w:color w:val="000000"/>
          <w:sz w:val="28"/>
          <w:szCs w:val="28"/>
        </w:rPr>
        <w:t xml:space="preserve">. </w:t>
      </w:r>
      <w:r w:rsidR="00642905">
        <w:rPr>
          <w:rFonts w:ascii="Times New Roman" w:hAnsi="Times New Roman" w:cs="Times New Roman"/>
          <w:bCs/>
          <w:color w:val="000000"/>
          <w:sz w:val="28"/>
          <w:szCs w:val="28"/>
        </w:rPr>
        <w:t>Важными факторами кредитоспособности являются такие факторы, как</w:t>
      </w:r>
      <w:r w:rsidR="00A32088" w:rsidRPr="00A32088">
        <w:rPr>
          <w:rFonts w:ascii="Times New Roman" w:hAnsi="Times New Roman" w:cs="Times New Roman"/>
          <w:bCs/>
          <w:color w:val="000000"/>
          <w:sz w:val="28"/>
          <w:szCs w:val="28"/>
        </w:rPr>
        <w:t>,</w:t>
      </w:r>
      <w:r w:rsidR="00642905">
        <w:rPr>
          <w:rFonts w:ascii="Times New Roman" w:hAnsi="Times New Roman" w:cs="Times New Roman"/>
          <w:bCs/>
          <w:color w:val="000000"/>
          <w:sz w:val="28"/>
          <w:szCs w:val="28"/>
        </w:rPr>
        <w:t xml:space="preserve"> количество активов по отношению к обязательствам, оборот компании и </w:t>
      </w:r>
      <w:r w:rsidR="00A32088" w:rsidRPr="00A32088">
        <w:rPr>
          <w:rFonts w:ascii="Times New Roman" w:hAnsi="Times New Roman" w:cs="Times New Roman"/>
          <w:bCs/>
          <w:color w:val="000000"/>
          <w:sz w:val="28"/>
          <w:szCs w:val="28"/>
        </w:rPr>
        <w:t xml:space="preserve">финансовая история. </w:t>
      </w:r>
      <w:r w:rsidR="00F966C2">
        <w:rPr>
          <w:rFonts w:ascii="Times New Roman" w:hAnsi="Times New Roman" w:cs="Times New Roman"/>
          <w:bCs/>
          <w:color w:val="000000"/>
          <w:sz w:val="28"/>
          <w:szCs w:val="28"/>
        </w:rPr>
        <w:t>Ч</w:t>
      </w:r>
      <w:r w:rsidR="00F966C2" w:rsidRPr="00A32088">
        <w:rPr>
          <w:rFonts w:ascii="Times New Roman" w:hAnsi="Times New Roman" w:cs="Times New Roman"/>
          <w:bCs/>
          <w:color w:val="000000"/>
          <w:sz w:val="28"/>
          <w:szCs w:val="28"/>
        </w:rPr>
        <w:t xml:space="preserve">асто публикуют рейтинги крупных корпораций </w:t>
      </w:r>
      <w:r w:rsidR="00F966C2">
        <w:rPr>
          <w:rFonts w:ascii="Times New Roman" w:hAnsi="Times New Roman" w:cs="Times New Roman"/>
          <w:bCs/>
          <w:color w:val="000000"/>
          <w:sz w:val="28"/>
          <w:szCs w:val="28"/>
        </w:rPr>
        <w:t>такие международные рейтинговые агентства, как</w:t>
      </w:r>
      <w:r w:rsidR="00F966C2" w:rsidRPr="00A32088">
        <w:rPr>
          <w:rFonts w:ascii="Times New Roman" w:hAnsi="Times New Roman" w:cs="Times New Roman"/>
          <w:bCs/>
          <w:color w:val="000000"/>
          <w:sz w:val="28"/>
          <w:szCs w:val="28"/>
        </w:rPr>
        <w:t>, Standard &amp;Poors</w:t>
      </w:r>
      <w:r w:rsidR="00F966C2">
        <w:rPr>
          <w:rFonts w:ascii="Times New Roman" w:hAnsi="Times New Roman" w:cs="Times New Roman"/>
          <w:bCs/>
          <w:color w:val="000000"/>
          <w:sz w:val="28"/>
          <w:szCs w:val="28"/>
        </w:rPr>
        <w:t>,</w:t>
      </w:r>
      <w:r w:rsidR="00A32088" w:rsidRPr="00A32088">
        <w:rPr>
          <w:rFonts w:ascii="Times New Roman" w:hAnsi="Times New Roman" w:cs="Times New Roman"/>
          <w:bCs/>
          <w:color w:val="000000"/>
          <w:sz w:val="28"/>
          <w:szCs w:val="28"/>
        </w:rPr>
        <w:t xml:space="preserve"> Moody's и Fitch. </w:t>
      </w:r>
      <w:r w:rsidR="00F966C2">
        <w:rPr>
          <w:rFonts w:ascii="Times New Roman" w:hAnsi="Times New Roman" w:cs="Times New Roman"/>
          <w:bCs/>
          <w:color w:val="000000"/>
          <w:sz w:val="28"/>
          <w:szCs w:val="28"/>
        </w:rPr>
        <w:t xml:space="preserve">На </w:t>
      </w:r>
      <w:r w:rsidR="00F966C2">
        <w:rPr>
          <w:rFonts w:ascii="Times New Roman" w:hAnsi="Times New Roman" w:cs="Times New Roman"/>
          <w:bCs/>
          <w:color w:val="000000"/>
          <w:sz w:val="28"/>
          <w:szCs w:val="28"/>
        </w:rPr>
        <w:lastRenderedPageBreak/>
        <w:t>территории</w:t>
      </w:r>
      <w:r w:rsidR="00A32088" w:rsidRPr="00A32088">
        <w:rPr>
          <w:rFonts w:ascii="Times New Roman" w:hAnsi="Times New Roman" w:cs="Times New Roman"/>
          <w:bCs/>
          <w:color w:val="000000"/>
          <w:sz w:val="28"/>
          <w:szCs w:val="28"/>
        </w:rPr>
        <w:t xml:space="preserve"> Росси</w:t>
      </w:r>
      <w:r w:rsidR="00F966C2">
        <w:rPr>
          <w:rFonts w:ascii="Times New Roman" w:hAnsi="Times New Roman" w:cs="Times New Roman"/>
          <w:bCs/>
          <w:color w:val="000000"/>
          <w:sz w:val="28"/>
          <w:szCs w:val="28"/>
        </w:rPr>
        <w:t xml:space="preserve">йской Федерации подобными рейтинговыми агентствами </w:t>
      </w:r>
      <w:r w:rsidR="00A32088" w:rsidRPr="00A32088">
        <w:rPr>
          <w:rFonts w:ascii="Times New Roman" w:hAnsi="Times New Roman" w:cs="Times New Roman"/>
          <w:bCs/>
          <w:color w:val="000000"/>
          <w:sz w:val="28"/>
          <w:szCs w:val="28"/>
        </w:rPr>
        <w:t>принято считать Эксперт РА, Национальное рейтинговое агентство, РусРейтинг</w:t>
      </w:r>
      <w:r w:rsidR="00F966C2">
        <w:rPr>
          <w:rFonts w:ascii="Times New Roman" w:hAnsi="Times New Roman" w:cs="Times New Roman"/>
          <w:bCs/>
          <w:color w:val="000000"/>
          <w:sz w:val="28"/>
          <w:szCs w:val="28"/>
        </w:rPr>
        <w:t xml:space="preserve"> и другие.</w:t>
      </w:r>
    </w:p>
    <w:p w14:paraId="2B6A8074" w14:textId="40152953" w:rsidR="00A32088" w:rsidRDefault="00360F93" w:rsidP="00994325">
      <w:pPr>
        <w:pStyle w:val="a5"/>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F966C2">
        <w:rPr>
          <w:rFonts w:ascii="Times New Roman" w:hAnsi="Times New Roman" w:cs="Times New Roman"/>
          <w:bCs/>
          <w:color w:val="000000"/>
          <w:sz w:val="28"/>
          <w:szCs w:val="28"/>
        </w:rPr>
        <w:t>ри</w:t>
      </w:r>
      <w:r w:rsidR="00A32088" w:rsidRPr="00A32088">
        <w:rPr>
          <w:rFonts w:ascii="Times New Roman" w:hAnsi="Times New Roman" w:cs="Times New Roman"/>
          <w:bCs/>
          <w:color w:val="000000"/>
          <w:sz w:val="28"/>
          <w:szCs w:val="28"/>
        </w:rPr>
        <w:t xml:space="preserve"> помощ</w:t>
      </w:r>
      <w:r w:rsidR="00F966C2">
        <w:rPr>
          <w:rFonts w:ascii="Times New Roman" w:hAnsi="Times New Roman" w:cs="Times New Roman"/>
          <w:bCs/>
          <w:color w:val="000000"/>
          <w:sz w:val="28"/>
          <w:szCs w:val="28"/>
        </w:rPr>
        <w:t>и</w:t>
      </w:r>
      <w:r w:rsidR="00A32088" w:rsidRPr="00A32088">
        <w:rPr>
          <w:rFonts w:ascii="Times New Roman" w:hAnsi="Times New Roman" w:cs="Times New Roman"/>
          <w:bCs/>
          <w:color w:val="000000"/>
          <w:sz w:val="28"/>
          <w:szCs w:val="28"/>
        </w:rPr>
        <w:t xml:space="preserve"> Московской биржи или других </w:t>
      </w:r>
      <w:r w:rsidR="00F966C2">
        <w:rPr>
          <w:rFonts w:ascii="Times New Roman" w:hAnsi="Times New Roman" w:cs="Times New Roman"/>
          <w:bCs/>
          <w:color w:val="000000"/>
          <w:sz w:val="28"/>
          <w:szCs w:val="28"/>
        </w:rPr>
        <w:t xml:space="preserve">бирж можно оценить </w:t>
      </w:r>
      <w:r w:rsidR="00A32088" w:rsidRPr="00A32088">
        <w:rPr>
          <w:rFonts w:ascii="Times New Roman" w:hAnsi="Times New Roman" w:cs="Times New Roman"/>
          <w:bCs/>
          <w:color w:val="000000"/>
          <w:sz w:val="28"/>
          <w:szCs w:val="28"/>
        </w:rPr>
        <w:t>спрос и предложение по конкретным облигациям</w:t>
      </w:r>
      <w:r w:rsidR="00F966C2">
        <w:rPr>
          <w:rFonts w:ascii="Times New Roman" w:hAnsi="Times New Roman" w:cs="Times New Roman"/>
          <w:bCs/>
          <w:color w:val="000000"/>
          <w:sz w:val="28"/>
          <w:szCs w:val="28"/>
        </w:rPr>
        <w:t>, понимая их п</w:t>
      </w:r>
      <w:r w:rsidR="00F966C2" w:rsidRPr="00A32088">
        <w:rPr>
          <w:rFonts w:ascii="Times New Roman" w:hAnsi="Times New Roman" w:cs="Times New Roman"/>
          <w:bCs/>
          <w:color w:val="000000"/>
          <w:sz w:val="28"/>
          <w:szCs w:val="28"/>
        </w:rPr>
        <w:t>отенциальн</w:t>
      </w:r>
      <w:r w:rsidR="00F966C2">
        <w:rPr>
          <w:rFonts w:ascii="Times New Roman" w:hAnsi="Times New Roman" w:cs="Times New Roman"/>
          <w:bCs/>
          <w:color w:val="000000"/>
          <w:sz w:val="28"/>
          <w:szCs w:val="28"/>
        </w:rPr>
        <w:t>ую</w:t>
      </w:r>
      <w:r w:rsidR="00F966C2" w:rsidRPr="00A32088">
        <w:rPr>
          <w:rFonts w:ascii="Times New Roman" w:hAnsi="Times New Roman" w:cs="Times New Roman"/>
          <w:bCs/>
          <w:color w:val="000000"/>
          <w:sz w:val="28"/>
          <w:szCs w:val="28"/>
        </w:rPr>
        <w:t xml:space="preserve"> ликвидность</w:t>
      </w:r>
      <w:r w:rsidR="00F966C2">
        <w:rPr>
          <w:rFonts w:ascii="Times New Roman" w:hAnsi="Times New Roman" w:cs="Times New Roman"/>
          <w:bCs/>
          <w:color w:val="000000"/>
          <w:sz w:val="28"/>
          <w:szCs w:val="28"/>
        </w:rPr>
        <w:t>.</w:t>
      </w:r>
      <w:r w:rsidR="00A32088" w:rsidRPr="00A32088">
        <w:rPr>
          <w:rFonts w:ascii="Times New Roman" w:hAnsi="Times New Roman" w:cs="Times New Roman"/>
          <w:bCs/>
          <w:color w:val="000000"/>
          <w:sz w:val="28"/>
          <w:szCs w:val="28"/>
        </w:rPr>
        <w:t xml:space="preserve"> Чем активнее </w:t>
      </w:r>
      <w:r w:rsidR="00F966C2">
        <w:rPr>
          <w:rFonts w:ascii="Times New Roman" w:hAnsi="Times New Roman" w:cs="Times New Roman"/>
          <w:bCs/>
          <w:color w:val="000000"/>
          <w:sz w:val="28"/>
          <w:szCs w:val="28"/>
        </w:rPr>
        <w:t>происходят ежедневные торги и чем больше облигаций находится в рыночном стакане</w:t>
      </w:r>
      <w:r w:rsidR="00A32088" w:rsidRPr="00A32088">
        <w:rPr>
          <w:rFonts w:ascii="Times New Roman" w:hAnsi="Times New Roman" w:cs="Times New Roman"/>
          <w:bCs/>
          <w:color w:val="000000"/>
          <w:sz w:val="28"/>
          <w:szCs w:val="28"/>
        </w:rPr>
        <w:t xml:space="preserve">, тем проще </w:t>
      </w:r>
      <w:r w:rsidR="00F966C2">
        <w:rPr>
          <w:rFonts w:ascii="Times New Roman" w:hAnsi="Times New Roman" w:cs="Times New Roman"/>
          <w:bCs/>
          <w:color w:val="000000"/>
          <w:sz w:val="28"/>
          <w:szCs w:val="28"/>
        </w:rPr>
        <w:t xml:space="preserve">её </w:t>
      </w:r>
      <w:r w:rsidR="00A32088" w:rsidRPr="00A32088">
        <w:rPr>
          <w:rFonts w:ascii="Times New Roman" w:hAnsi="Times New Roman" w:cs="Times New Roman"/>
          <w:bCs/>
          <w:color w:val="000000"/>
          <w:sz w:val="28"/>
          <w:szCs w:val="28"/>
        </w:rPr>
        <w:t xml:space="preserve">продать за номинальную стоимость. </w:t>
      </w:r>
    </w:p>
    <w:p w14:paraId="2FCE99BD" w14:textId="042677E4" w:rsidR="00A32088" w:rsidRDefault="00A32088" w:rsidP="00D77E3F">
      <w:pPr>
        <w:spacing w:after="0" w:line="360" w:lineRule="auto"/>
        <w:ind w:firstLine="709"/>
        <w:jc w:val="both"/>
        <w:rPr>
          <w:rFonts w:ascii="Times New Roman" w:hAnsi="Times New Roman" w:cs="Times New Roman"/>
          <w:bCs/>
          <w:color w:val="000000"/>
          <w:sz w:val="28"/>
          <w:szCs w:val="28"/>
        </w:rPr>
      </w:pPr>
      <w:r w:rsidRPr="00A32088">
        <w:rPr>
          <w:rFonts w:ascii="Times New Roman" w:hAnsi="Times New Roman" w:cs="Times New Roman"/>
          <w:bCs/>
          <w:color w:val="000000"/>
          <w:sz w:val="28"/>
          <w:szCs w:val="28"/>
        </w:rPr>
        <w:t>От типа инвестиционного портфеля перейдем к ребалансировке портфеля. Ребалансировкой называют восстановление исходной структуры инвестиционного портфеля. К примеру, инвестор вкладывается на 10 лет, свою устойчивость к риску он оценил, как среднюю. Он разделил инвестиционный портфель поровну между акциями и облигациями. За год акции сильно</w:t>
      </w:r>
      <w:r w:rsidR="007E3B6C">
        <w:rPr>
          <w:rFonts w:ascii="Times New Roman" w:hAnsi="Times New Roman" w:cs="Times New Roman"/>
          <w:bCs/>
          <w:color w:val="000000"/>
          <w:sz w:val="28"/>
          <w:szCs w:val="28"/>
        </w:rPr>
        <w:t xml:space="preserve"> </w:t>
      </w:r>
      <w:r w:rsidRPr="00A32088">
        <w:rPr>
          <w:rFonts w:ascii="Times New Roman" w:hAnsi="Times New Roman" w:cs="Times New Roman"/>
          <w:bCs/>
          <w:color w:val="000000"/>
          <w:sz w:val="28"/>
          <w:szCs w:val="28"/>
        </w:rPr>
        <w:t xml:space="preserve">подорожали, их доля с 50% поднялась до 60%, а доля облигаций упала до 40%. Портфель стал более рискованным, а это неприемлемо. </w:t>
      </w:r>
    </w:p>
    <w:p w14:paraId="23ECB8F6" w14:textId="77777777" w:rsidR="00A32088" w:rsidRDefault="00A32088" w:rsidP="00D77E3F">
      <w:pPr>
        <w:spacing w:after="0" w:line="360" w:lineRule="auto"/>
        <w:ind w:firstLine="709"/>
        <w:jc w:val="both"/>
        <w:rPr>
          <w:rFonts w:ascii="Times New Roman" w:hAnsi="Times New Roman" w:cs="Times New Roman"/>
          <w:bCs/>
          <w:color w:val="000000"/>
          <w:sz w:val="28"/>
          <w:szCs w:val="28"/>
        </w:rPr>
      </w:pPr>
      <w:r w:rsidRPr="00A32088">
        <w:rPr>
          <w:rFonts w:ascii="Times New Roman" w:hAnsi="Times New Roman" w:cs="Times New Roman"/>
          <w:bCs/>
          <w:color w:val="000000"/>
          <w:sz w:val="28"/>
          <w:szCs w:val="28"/>
        </w:rPr>
        <w:t>Инвестор</w:t>
      </w:r>
      <w:r w:rsidR="00BB7C8F">
        <w:rPr>
          <w:rFonts w:ascii="Times New Roman" w:hAnsi="Times New Roman" w:cs="Times New Roman"/>
          <w:bCs/>
          <w:color w:val="000000"/>
          <w:sz w:val="28"/>
          <w:szCs w:val="28"/>
        </w:rPr>
        <w:t>,</w:t>
      </w:r>
      <w:r w:rsidRPr="00A32088">
        <w:rPr>
          <w:rFonts w:ascii="Times New Roman" w:hAnsi="Times New Roman" w:cs="Times New Roman"/>
          <w:bCs/>
          <w:color w:val="000000"/>
          <w:sz w:val="28"/>
          <w:szCs w:val="28"/>
        </w:rPr>
        <w:t xml:space="preserve"> провод</w:t>
      </w:r>
      <w:r w:rsidR="00BB7C8F">
        <w:rPr>
          <w:rFonts w:ascii="Times New Roman" w:hAnsi="Times New Roman" w:cs="Times New Roman"/>
          <w:bCs/>
          <w:color w:val="000000"/>
          <w:sz w:val="28"/>
          <w:szCs w:val="28"/>
        </w:rPr>
        <w:t>я</w:t>
      </w:r>
      <w:r w:rsidRPr="00A32088">
        <w:rPr>
          <w:rFonts w:ascii="Times New Roman" w:hAnsi="Times New Roman" w:cs="Times New Roman"/>
          <w:bCs/>
          <w:color w:val="000000"/>
          <w:sz w:val="28"/>
          <w:szCs w:val="28"/>
        </w:rPr>
        <w:t xml:space="preserve"> ребалансировку</w:t>
      </w:r>
      <w:r w:rsidR="00BB7C8F">
        <w:rPr>
          <w:rFonts w:ascii="Times New Roman" w:hAnsi="Times New Roman" w:cs="Times New Roman"/>
          <w:bCs/>
          <w:color w:val="000000"/>
          <w:sz w:val="28"/>
          <w:szCs w:val="28"/>
        </w:rPr>
        <w:t>, возвращает к изначальной пропорции активов</w:t>
      </w:r>
      <w:r w:rsidRPr="00A32088">
        <w:rPr>
          <w:rFonts w:ascii="Times New Roman" w:hAnsi="Times New Roman" w:cs="Times New Roman"/>
          <w:bCs/>
          <w:color w:val="000000"/>
          <w:sz w:val="28"/>
          <w:szCs w:val="28"/>
        </w:rPr>
        <w:t xml:space="preserve"> 50/50. </w:t>
      </w:r>
      <w:r w:rsidR="00BB7C8F">
        <w:rPr>
          <w:rFonts w:ascii="Times New Roman" w:hAnsi="Times New Roman" w:cs="Times New Roman"/>
          <w:bCs/>
          <w:color w:val="000000"/>
          <w:sz w:val="28"/>
          <w:szCs w:val="28"/>
        </w:rPr>
        <w:t>Конкретно в нашем случа</w:t>
      </w:r>
      <w:r w:rsidR="00025F1D">
        <w:rPr>
          <w:rFonts w:ascii="Times New Roman" w:hAnsi="Times New Roman" w:cs="Times New Roman"/>
          <w:bCs/>
          <w:color w:val="000000"/>
          <w:sz w:val="28"/>
          <w:szCs w:val="28"/>
        </w:rPr>
        <w:t>е</w:t>
      </w:r>
      <w:r w:rsidR="00BB7C8F">
        <w:rPr>
          <w:rFonts w:ascii="Times New Roman" w:hAnsi="Times New Roman" w:cs="Times New Roman"/>
          <w:bCs/>
          <w:color w:val="000000"/>
          <w:sz w:val="28"/>
          <w:szCs w:val="28"/>
        </w:rPr>
        <w:t xml:space="preserve"> необходимо продать часть акций и докупить облигаций</w:t>
      </w:r>
      <w:r w:rsidRPr="00A32088">
        <w:rPr>
          <w:rFonts w:ascii="Times New Roman" w:hAnsi="Times New Roman" w:cs="Times New Roman"/>
          <w:bCs/>
          <w:color w:val="000000"/>
          <w:sz w:val="28"/>
          <w:szCs w:val="28"/>
        </w:rPr>
        <w:t xml:space="preserve">. </w:t>
      </w:r>
      <w:r w:rsidR="00BB7C8F">
        <w:rPr>
          <w:rFonts w:ascii="Times New Roman" w:hAnsi="Times New Roman" w:cs="Times New Roman"/>
          <w:bCs/>
          <w:color w:val="000000"/>
          <w:sz w:val="28"/>
          <w:szCs w:val="28"/>
        </w:rPr>
        <w:t>Также для покупки дополнительных облигаций</w:t>
      </w:r>
      <w:r w:rsidR="00435E89">
        <w:rPr>
          <w:rFonts w:ascii="Times New Roman" w:hAnsi="Times New Roman" w:cs="Times New Roman"/>
          <w:bCs/>
          <w:color w:val="000000"/>
          <w:sz w:val="28"/>
          <w:szCs w:val="28"/>
        </w:rPr>
        <w:t xml:space="preserve"> можно использовать полученные дивиденды и купоны.</w:t>
      </w:r>
    </w:p>
    <w:p w14:paraId="4B806BEA" w14:textId="23663A1B" w:rsidR="00A32088" w:rsidRDefault="00BB7C8F" w:rsidP="00D77E3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Для возвращения к изначальной пропорциональности инвестиционного портфеля оптимально производить ребалансировку один раз в год. </w:t>
      </w:r>
      <w:r w:rsidR="00A32088" w:rsidRPr="00A32088">
        <w:rPr>
          <w:rFonts w:ascii="Times New Roman" w:hAnsi="Times New Roman" w:cs="Times New Roman"/>
          <w:bCs/>
          <w:color w:val="000000"/>
          <w:sz w:val="28"/>
          <w:szCs w:val="28"/>
        </w:rPr>
        <w:t xml:space="preserve">Слишком частая ребалансировка </w:t>
      </w:r>
      <w:r>
        <w:rPr>
          <w:rFonts w:ascii="Times New Roman" w:hAnsi="Times New Roman" w:cs="Times New Roman"/>
          <w:bCs/>
          <w:color w:val="000000"/>
          <w:sz w:val="28"/>
          <w:szCs w:val="28"/>
        </w:rPr>
        <w:t>приводит к увеличению издержек</w:t>
      </w:r>
      <w:r w:rsidR="00A32088" w:rsidRPr="00A32088">
        <w:rPr>
          <w:rFonts w:ascii="Times New Roman" w:hAnsi="Times New Roman" w:cs="Times New Roman"/>
          <w:bCs/>
          <w:color w:val="000000"/>
          <w:sz w:val="28"/>
          <w:szCs w:val="28"/>
        </w:rPr>
        <w:t xml:space="preserve"> и </w:t>
      </w:r>
      <w:r w:rsidR="007E3B6C">
        <w:rPr>
          <w:rFonts w:ascii="Times New Roman" w:hAnsi="Times New Roman" w:cs="Times New Roman"/>
          <w:bCs/>
          <w:color w:val="000000"/>
          <w:sz w:val="28"/>
          <w:szCs w:val="28"/>
        </w:rPr>
        <w:t>не увеличивает</w:t>
      </w:r>
      <w:r>
        <w:rPr>
          <w:rFonts w:ascii="Times New Roman" w:hAnsi="Times New Roman" w:cs="Times New Roman"/>
          <w:bCs/>
          <w:color w:val="000000"/>
          <w:sz w:val="28"/>
          <w:szCs w:val="28"/>
        </w:rPr>
        <w:t xml:space="preserve"> доходность портфеля</w:t>
      </w:r>
      <w:r w:rsidR="00A32088" w:rsidRPr="00A32088">
        <w:rPr>
          <w:rFonts w:ascii="Times New Roman" w:hAnsi="Times New Roman" w:cs="Times New Roman"/>
          <w:bCs/>
          <w:color w:val="000000"/>
          <w:sz w:val="28"/>
          <w:szCs w:val="28"/>
        </w:rPr>
        <w:t xml:space="preserve">. </w:t>
      </w:r>
    </w:p>
    <w:p w14:paraId="18B8D2D7" w14:textId="77777777" w:rsidR="0043758E" w:rsidRDefault="00A32088" w:rsidP="002B4349">
      <w:pPr>
        <w:spacing w:after="0" w:line="360" w:lineRule="auto"/>
        <w:ind w:firstLine="709"/>
        <w:jc w:val="both"/>
        <w:rPr>
          <w:rFonts w:ascii="Times New Roman" w:hAnsi="Times New Roman" w:cs="Times New Roman"/>
          <w:bCs/>
          <w:color w:val="000000"/>
          <w:sz w:val="28"/>
          <w:szCs w:val="28"/>
        </w:rPr>
      </w:pPr>
      <w:r w:rsidRPr="00A32088">
        <w:rPr>
          <w:rFonts w:ascii="Times New Roman" w:hAnsi="Times New Roman" w:cs="Times New Roman"/>
          <w:bCs/>
          <w:color w:val="000000"/>
          <w:sz w:val="28"/>
          <w:szCs w:val="28"/>
        </w:rPr>
        <w:t>Диверсификация</w:t>
      </w:r>
      <w:r w:rsidR="006C38B3">
        <w:rPr>
          <w:rFonts w:ascii="Times New Roman" w:hAnsi="Times New Roman" w:cs="Times New Roman"/>
          <w:bCs/>
          <w:color w:val="000000"/>
          <w:sz w:val="28"/>
          <w:szCs w:val="28"/>
        </w:rPr>
        <w:t xml:space="preserve"> представляет собой инвестирование в несколько независимых друг от друга инвестиций для снижения рисков.</w:t>
      </w:r>
      <w:r w:rsidR="00025F1D">
        <w:rPr>
          <w:rFonts w:ascii="Times New Roman" w:hAnsi="Times New Roman" w:cs="Times New Roman"/>
          <w:bCs/>
          <w:color w:val="000000"/>
          <w:sz w:val="28"/>
          <w:szCs w:val="28"/>
        </w:rPr>
        <w:t xml:space="preserve"> </w:t>
      </w:r>
      <w:r w:rsidR="006C38B3">
        <w:rPr>
          <w:rFonts w:ascii="Times New Roman" w:hAnsi="Times New Roman" w:cs="Times New Roman"/>
          <w:bCs/>
          <w:color w:val="000000"/>
          <w:sz w:val="28"/>
          <w:szCs w:val="28"/>
        </w:rPr>
        <w:t>П</w:t>
      </w:r>
      <w:r w:rsidR="006C38B3" w:rsidRPr="00A32088">
        <w:rPr>
          <w:rFonts w:ascii="Times New Roman" w:hAnsi="Times New Roman" w:cs="Times New Roman"/>
          <w:bCs/>
          <w:color w:val="000000"/>
          <w:sz w:val="28"/>
          <w:szCs w:val="28"/>
        </w:rPr>
        <w:t>ринцип «не класть все яйца в одну корзину</w:t>
      </w:r>
      <w:r w:rsidR="006C38B3">
        <w:rPr>
          <w:rFonts w:ascii="Times New Roman" w:hAnsi="Times New Roman" w:cs="Times New Roman"/>
          <w:bCs/>
          <w:color w:val="000000"/>
          <w:sz w:val="28"/>
          <w:szCs w:val="28"/>
        </w:rPr>
        <w:t>» – Д</w:t>
      </w:r>
      <w:r w:rsidRPr="00A32088">
        <w:rPr>
          <w:rFonts w:ascii="Times New Roman" w:hAnsi="Times New Roman" w:cs="Times New Roman"/>
          <w:bCs/>
          <w:color w:val="000000"/>
          <w:sz w:val="28"/>
          <w:szCs w:val="28"/>
        </w:rPr>
        <w:t xml:space="preserve">иверсификация. </w:t>
      </w:r>
      <w:r w:rsidR="006C38B3">
        <w:rPr>
          <w:rFonts w:ascii="Times New Roman" w:hAnsi="Times New Roman" w:cs="Times New Roman"/>
          <w:bCs/>
          <w:color w:val="000000"/>
          <w:sz w:val="28"/>
          <w:szCs w:val="28"/>
        </w:rPr>
        <w:t xml:space="preserve">Она </w:t>
      </w:r>
      <w:r w:rsidRPr="00A32088">
        <w:rPr>
          <w:rFonts w:ascii="Times New Roman" w:hAnsi="Times New Roman" w:cs="Times New Roman"/>
          <w:bCs/>
          <w:color w:val="000000"/>
          <w:sz w:val="28"/>
          <w:szCs w:val="28"/>
        </w:rPr>
        <w:t xml:space="preserve">усредняет </w:t>
      </w:r>
      <w:r w:rsidR="006C38B3">
        <w:rPr>
          <w:rFonts w:ascii="Times New Roman" w:hAnsi="Times New Roman" w:cs="Times New Roman"/>
          <w:bCs/>
          <w:color w:val="000000"/>
          <w:sz w:val="28"/>
          <w:szCs w:val="28"/>
        </w:rPr>
        <w:t>как</w:t>
      </w:r>
      <w:r w:rsidRPr="00A32088">
        <w:rPr>
          <w:rFonts w:ascii="Times New Roman" w:hAnsi="Times New Roman" w:cs="Times New Roman"/>
          <w:bCs/>
          <w:color w:val="000000"/>
          <w:sz w:val="28"/>
          <w:szCs w:val="28"/>
        </w:rPr>
        <w:t xml:space="preserve"> доходность,</w:t>
      </w:r>
      <w:r w:rsidR="006C38B3">
        <w:rPr>
          <w:rFonts w:ascii="Times New Roman" w:hAnsi="Times New Roman" w:cs="Times New Roman"/>
          <w:bCs/>
          <w:color w:val="000000"/>
          <w:sz w:val="28"/>
          <w:szCs w:val="28"/>
        </w:rPr>
        <w:t xml:space="preserve"> так</w:t>
      </w:r>
      <w:r w:rsidRPr="00A32088">
        <w:rPr>
          <w:rFonts w:ascii="Times New Roman" w:hAnsi="Times New Roman" w:cs="Times New Roman"/>
          <w:bCs/>
          <w:color w:val="000000"/>
          <w:sz w:val="28"/>
          <w:szCs w:val="28"/>
        </w:rPr>
        <w:t xml:space="preserve"> и риск. Если</w:t>
      </w:r>
      <w:r w:rsidR="006C38B3">
        <w:rPr>
          <w:rFonts w:ascii="Times New Roman" w:hAnsi="Times New Roman" w:cs="Times New Roman"/>
          <w:bCs/>
          <w:color w:val="000000"/>
          <w:sz w:val="28"/>
          <w:szCs w:val="28"/>
        </w:rPr>
        <w:t xml:space="preserve">, при составлении инвестиционного портфеля, </w:t>
      </w:r>
      <w:r w:rsidRPr="00A32088">
        <w:rPr>
          <w:rFonts w:ascii="Times New Roman" w:hAnsi="Times New Roman" w:cs="Times New Roman"/>
          <w:bCs/>
          <w:color w:val="000000"/>
          <w:sz w:val="28"/>
          <w:szCs w:val="28"/>
        </w:rPr>
        <w:t>инвестор вложит все деньги в акции одной компании, и она обанкротится, он потеряет все</w:t>
      </w:r>
      <w:r w:rsidR="006C38B3">
        <w:rPr>
          <w:rFonts w:ascii="Times New Roman" w:hAnsi="Times New Roman" w:cs="Times New Roman"/>
          <w:bCs/>
          <w:color w:val="000000"/>
          <w:sz w:val="28"/>
          <w:szCs w:val="28"/>
        </w:rPr>
        <w:t xml:space="preserve"> средства</w:t>
      </w:r>
      <w:r w:rsidRPr="00A32088">
        <w:rPr>
          <w:rFonts w:ascii="Times New Roman" w:hAnsi="Times New Roman" w:cs="Times New Roman"/>
          <w:bCs/>
          <w:color w:val="000000"/>
          <w:sz w:val="28"/>
          <w:szCs w:val="28"/>
        </w:rPr>
        <w:t xml:space="preserve">. Если деньги </w:t>
      </w:r>
      <w:r w:rsidR="006C38B3">
        <w:rPr>
          <w:rFonts w:ascii="Times New Roman" w:hAnsi="Times New Roman" w:cs="Times New Roman"/>
          <w:bCs/>
          <w:color w:val="000000"/>
          <w:sz w:val="28"/>
          <w:szCs w:val="28"/>
        </w:rPr>
        <w:t xml:space="preserve">инвестированы пропорционально в десять компаний, то </w:t>
      </w:r>
      <w:r w:rsidR="006C38B3">
        <w:rPr>
          <w:rFonts w:ascii="Times New Roman" w:hAnsi="Times New Roman" w:cs="Times New Roman"/>
          <w:bCs/>
          <w:color w:val="000000"/>
          <w:sz w:val="28"/>
          <w:szCs w:val="28"/>
        </w:rPr>
        <w:lastRenderedPageBreak/>
        <w:t>при банкротстве одной из них, потери составят только 10% инвестиционного капитала, а это уже не так критично</w:t>
      </w:r>
      <w:r w:rsidRPr="00A32088">
        <w:rPr>
          <w:rFonts w:ascii="Times New Roman" w:hAnsi="Times New Roman" w:cs="Times New Roman"/>
          <w:bCs/>
          <w:color w:val="000000"/>
          <w:sz w:val="28"/>
          <w:szCs w:val="28"/>
        </w:rPr>
        <w:t>.</w:t>
      </w:r>
    </w:p>
    <w:p w14:paraId="057D4BFD" w14:textId="77777777" w:rsidR="00092B7C" w:rsidRDefault="00092B7C" w:rsidP="00092B7C">
      <w:pPr>
        <w:spacing w:after="0" w:line="360" w:lineRule="auto"/>
        <w:ind w:firstLine="709"/>
        <w:jc w:val="both"/>
        <w:rPr>
          <w:rFonts w:ascii="Times New Roman" w:hAnsi="Times New Roman" w:cs="Times New Roman"/>
          <w:bCs/>
          <w:color w:val="000000"/>
          <w:sz w:val="28"/>
          <w:szCs w:val="28"/>
        </w:rPr>
      </w:pPr>
    </w:p>
    <w:p w14:paraId="32D8E022" w14:textId="77777777" w:rsidR="00174621" w:rsidRPr="00174621" w:rsidRDefault="00D3427B" w:rsidP="00174621">
      <w:pPr>
        <w:pStyle w:val="a3"/>
        <w:spacing w:before="0" w:beforeAutospacing="0" w:after="0" w:afterAutospacing="0" w:line="360" w:lineRule="auto"/>
        <w:ind w:firstLine="709"/>
        <w:jc w:val="both"/>
        <w:rPr>
          <w:b/>
          <w:color w:val="000000"/>
          <w:sz w:val="28"/>
          <w:szCs w:val="28"/>
        </w:rPr>
      </w:pPr>
      <w:r w:rsidRPr="00174621">
        <w:rPr>
          <w:b/>
          <w:bCs/>
          <w:color w:val="000000"/>
          <w:sz w:val="28"/>
          <w:szCs w:val="28"/>
        </w:rPr>
        <w:t xml:space="preserve">3.2 </w:t>
      </w:r>
      <w:r w:rsidR="00174621" w:rsidRPr="00174621">
        <w:rPr>
          <w:b/>
          <w:color w:val="000000"/>
          <w:sz w:val="28"/>
          <w:szCs w:val="28"/>
        </w:rPr>
        <w:t xml:space="preserve">Предлагаемый инвестиционный портфель и расчет </w:t>
      </w:r>
      <w:r w:rsidR="00025F1D">
        <w:rPr>
          <w:b/>
          <w:color w:val="000000"/>
          <w:sz w:val="28"/>
          <w:szCs w:val="28"/>
        </w:rPr>
        <w:t xml:space="preserve">                             </w:t>
      </w:r>
      <w:r w:rsidR="00C16BBC" w:rsidRPr="00174621">
        <w:rPr>
          <w:b/>
          <w:color w:val="000000"/>
          <w:sz w:val="28"/>
          <w:szCs w:val="28"/>
        </w:rPr>
        <w:t>его доходности</w:t>
      </w:r>
      <w:r w:rsidR="00174621" w:rsidRPr="00174621">
        <w:rPr>
          <w:b/>
          <w:color w:val="000000"/>
          <w:sz w:val="28"/>
          <w:szCs w:val="28"/>
        </w:rPr>
        <w:t xml:space="preserve"> для малого предприятия ООО «Вента»</w:t>
      </w:r>
    </w:p>
    <w:p w14:paraId="451B4D2C" w14:textId="77777777" w:rsidR="00D77E3F" w:rsidRDefault="00D77E3F" w:rsidP="00D77E3F">
      <w:pPr>
        <w:pStyle w:val="a3"/>
        <w:spacing w:before="0" w:beforeAutospacing="0" w:after="0" w:afterAutospacing="0" w:line="360" w:lineRule="auto"/>
        <w:ind w:left="1065"/>
        <w:jc w:val="both"/>
        <w:rPr>
          <w:b/>
          <w:bCs/>
          <w:color w:val="000000"/>
          <w:sz w:val="28"/>
          <w:szCs w:val="28"/>
        </w:rPr>
      </w:pPr>
    </w:p>
    <w:p w14:paraId="436C5C23" w14:textId="77777777" w:rsidR="00AE50B6" w:rsidRPr="00C16BBC" w:rsidRDefault="00D3427B" w:rsidP="00D16280">
      <w:pPr>
        <w:pStyle w:val="a3"/>
        <w:spacing w:before="0" w:beforeAutospacing="0" w:after="0" w:afterAutospacing="0" w:line="360" w:lineRule="auto"/>
        <w:ind w:firstLine="709"/>
        <w:jc w:val="both"/>
        <w:rPr>
          <w:color w:val="000000" w:themeColor="text1"/>
          <w:sz w:val="28"/>
          <w:szCs w:val="28"/>
        </w:rPr>
      </w:pPr>
      <w:r w:rsidRPr="00C16BBC">
        <w:rPr>
          <w:color w:val="000000" w:themeColor="text1"/>
          <w:sz w:val="28"/>
          <w:szCs w:val="28"/>
        </w:rPr>
        <w:t>Для ООО «Вента» мы рассчитали возможности использования различных вариантов инвестирования и риски при различных вариантах</w:t>
      </w:r>
      <w:r w:rsidR="00F82BE2" w:rsidRPr="00C16BBC">
        <w:rPr>
          <w:color w:val="000000" w:themeColor="text1"/>
          <w:sz w:val="28"/>
          <w:szCs w:val="28"/>
        </w:rPr>
        <w:t xml:space="preserve"> и сформировали инвестиционный портфель</w:t>
      </w:r>
      <w:r w:rsidR="00AE50B6" w:rsidRPr="00C16BBC">
        <w:rPr>
          <w:color w:val="000000" w:themeColor="text1"/>
          <w:sz w:val="28"/>
          <w:szCs w:val="28"/>
        </w:rPr>
        <w:t>.</w:t>
      </w:r>
    </w:p>
    <w:p w14:paraId="2F178BAC" w14:textId="77777777" w:rsidR="00092B7C" w:rsidRDefault="00396F74" w:rsidP="00D16280">
      <w:pPr>
        <w:pStyle w:val="a3"/>
        <w:spacing w:before="0" w:beforeAutospacing="0" w:after="0" w:afterAutospacing="0" w:line="360" w:lineRule="auto"/>
        <w:ind w:firstLine="709"/>
        <w:jc w:val="both"/>
        <w:rPr>
          <w:color w:val="000000"/>
          <w:sz w:val="28"/>
          <w:szCs w:val="28"/>
        </w:rPr>
      </w:pPr>
      <w:r>
        <w:rPr>
          <w:color w:val="000000"/>
          <w:sz w:val="28"/>
          <w:szCs w:val="28"/>
        </w:rPr>
        <w:t xml:space="preserve">Для поиска информации об облигациях использовал </w:t>
      </w:r>
      <w:r w:rsidR="00D16280" w:rsidRPr="00D16280">
        <w:rPr>
          <w:color w:val="000000"/>
          <w:sz w:val="28"/>
          <w:szCs w:val="28"/>
        </w:rPr>
        <w:t xml:space="preserve">интернет-ресурс «dohod.ru». </w:t>
      </w:r>
      <w:r>
        <w:rPr>
          <w:color w:val="000000"/>
          <w:sz w:val="28"/>
          <w:szCs w:val="28"/>
        </w:rPr>
        <w:t>Этот</w:t>
      </w:r>
      <w:r w:rsidR="00095FF2">
        <w:rPr>
          <w:color w:val="000000"/>
          <w:sz w:val="28"/>
          <w:szCs w:val="28"/>
        </w:rPr>
        <w:t xml:space="preserve"> </w:t>
      </w:r>
      <w:r>
        <w:rPr>
          <w:color w:val="000000"/>
          <w:sz w:val="28"/>
          <w:szCs w:val="28"/>
        </w:rPr>
        <w:t>ресурс (сайт)</w:t>
      </w:r>
      <w:r w:rsidR="00D16280" w:rsidRPr="00D16280">
        <w:rPr>
          <w:color w:val="000000"/>
          <w:sz w:val="28"/>
          <w:szCs w:val="28"/>
        </w:rPr>
        <w:t xml:space="preserve"> по</w:t>
      </w:r>
      <w:r>
        <w:rPr>
          <w:color w:val="000000"/>
          <w:sz w:val="28"/>
          <w:szCs w:val="28"/>
        </w:rPr>
        <w:t>могает</w:t>
      </w:r>
      <w:r w:rsidR="00D16280" w:rsidRPr="00D16280">
        <w:rPr>
          <w:color w:val="000000"/>
          <w:sz w:val="28"/>
          <w:szCs w:val="28"/>
        </w:rPr>
        <w:t xml:space="preserve"> подобрать облигации в </w:t>
      </w:r>
      <w:r>
        <w:rPr>
          <w:color w:val="000000"/>
          <w:sz w:val="28"/>
          <w:szCs w:val="28"/>
        </w:rPr>
        <w:t xml:space="preserve">инвестиционный </w:t>
      </w:r>
      <w:r w:rsidR="00D16280" w:rsidRPr="00D16280">
        <w:rPr>
          <w:color w:val="000000"/>
          <w:sz w:val="28"/>
          <w:szCs w:val="28"/>
        </w:rPr>
        <w:t xml:space="preserve">портфель. </w:t>
      </w:r>
      <w:r>
        <w:rPr>
          <w:color w:val="000000"/>
          <w:sz w:val="28"/>
          <w:szCs w:val="28"/>
        </w:rPr>
        <w:t>Данный веб-</w:t>
      </w:r>
      <w:r w:rsidR="00D16280" w:rsidRPr="00D16280">
        <w:rPr>
          <w:color w:val="000000"/>
          <w:sz w:val="28"/>
          <w:szCs w:val="28"/>
        </w:rPr>
        <w:t xml:space="preserve">сайт </w:t>
      </w:r>
      <w:r>
        <w:rPr>
          <w:color w:val="000000"/>
          <w:sz w:val="28"/>
          <w:szCs w:val="28"/>
        </w:rPr>
        <w:t>имеет различные подборки ценных бумаг для различных инвестиционных стратегий с различным риском</w:t>
      </w:r>
      <w:r w:rsidR="00D16280" w:rsidRPr="00D16280">
        <w:rPr>
          <w:color w:val="000000"/>
          <w:sz w:val="28"/>
          <w:szCs w:val="28"/>
        </w:rPr>
        <w:t xml:space="preserve">. </w:t>
      </w:r>
      <w:r w:rsidR="006017E7">
        <w:rPr>
          <w:color w:val="000000"/>
          <w:sz w:val="28"/>
          <w:szCs w:val="28"/>
        </w:rPr>
        <w:t xml:space="preserve">Значительную долю нашего портфеля занимают облигации, самые безопасные с точки зрения из них </w:t>
      </w:r>
      <w:r w:rsidR="00D16280" w:rsidRPr="00D16280">
        <w:rPr>
          <w:color w:val="000000"/>
          <w:sz w:val="28"/>
          <w:szCs w:val="28"/>
        </w:rPr>
        <w:t xml:space="preserve">Облигации Федерального Займа (ОФЗ). </w:t>
      </w:r>
      <w:r w:rsidR="006017E7">
        <w:rPr>
          <w:color w:val="000000"/>
          <w:sz w:val="28"/>
          <w:szCs w:val="28"/>
        </w:rPr>
        <w:t xml:space="preserve">Они имеют минимальную доходность примерно </w:t>
      </w:r>
      <w:r w:rsidR="00D16280" w:rsidRPr="00D16280">
        <w:rPr>
          <w:color w:val="000000"/>
          <w:sz w:val="28"/>
          <w:szCs w:val="28"/>
        </w:rPr>
        <w:t xml:space="preserve"> 5%, а максималь</w:t>
      </w:r>
      <w:r w:rsidR="006017E7">
        <w:rPr>
          <w:color w:val="000000"/>
          <w:sz w:val="28"/>
          <w:szCs w:val="28"/>
        </w:rPr>
        <w:t xml:space="preserve">ную </w:t>
      </w:r>
      <w:r w:rsidR="00095FF2">
        <w:rPr>
          <w:color w:val="000000"/>
          <w:sz w:val="28"/>
          <w:szCs w:val="28"/>
        </w:rPr>
        <w:t>–</w:t>
      </w:r>
      <w:r w:rsidR="006017E7">
        <w:rPr>
          <w:color w:val="000000"/>
          <w:sz w:val="28"/>
          <w:szCs w:val="28"/>
        </w:rPr>
        <w:t xml:space="preserve"> </w:t>
      </w:r>
      <w:r w:rsidR="00D16280" w:rsidRPr="00D16280">
        <w:rPr>
          <w:color w:val="000000"/>
          <w:sz w:val="28"/>
          <w:szCs w:val="28"/>
        </w:rPr>
        <w:t xml:space="preserve">7%. Под </w:t>
      </w:r>
      <w:r w:rsidR="006017E7">
        <w:rPr>
          <w:color w:val="000000"/>
          <w:sz w:val="28"/>
          <w:szCs w:val="28"/>
        </w:rPr>
        <w:t xml:space="preserve">необходимые параметры </w:t>
      </w:r>
      <w:r w:rsidR="00D16280" w:rsidRPr="00D16280">
        <w:rPr>
          <w:color w:val="000000"/>
          <w:sz w:val="28"/>
          <w:szCs w:val="28"/>
        </w:rPr>
        <w:t xml:space="preserve">подходят несколько облигаций федерального займа, что видно </w:t>
      </w:r>
      <w:r w:rsidR="006017E7">
        <w:rPr>
          <w:color w:val="000000"/>
          <w:sz w:val="28"/>
          <w:szCs w:val="28"/>
        </w:rPr>
        <w:t>в</w:t>
      </w:r>
      <w:r w:rsidR="00D16280" w:rsidRPr="00D16280">
        <w:rPr>
          <w:color w:val="000000"/>
          <w:sz w:val="28"/>
          <w:szCs w:val="28"/>
        </w:rPr>
        <w:t xml:space="preserve"> таблицы </w:t>
      </w:r>
      <w:r w:rsidR="007E28EF">
        <w:rPr>
          <w:color w:val="000000"/>
          <w:sz w:val="28"/>
          <w:szCs w:val="28"/>
        </w:rPr>
        <w:t>9</w:t>
      </w:r>
      <w:r w:rsidR="00D16280" w:rsidRPr="00D16280">
        <w:rPr>
          <w:color w:val="000000"/>
          <w:sz w:val="28"/>
          <w:szCs w:val="28"/>
        </w:rPr>
        <w:t>.</w:t>
      </w:r>
    </w:p>
    <w:p w14:paraId="355620F9" w14:textId="77777777" w:rsidR="00C607E4" w:rsidRDefault="00C607E4" w:rsidP="00D6029D">
      <w:pPr>
        <w:pStyle w:val="a3"/>
        <w:spacing w:before="0" w:beforeAutospacing="0" w:after="0" w:afterAutospacing="0"/>
        <w:jc w:val="both"/>
        <w:rPr>
          <w:color w:val="000000"/>
          <w:sz w:val="28"/>
          <w:szCs w:val="28"/>
        </w:rPr>
      </w:pPr>
    </w:p>
    <w:p w14:paraId="443BC1FB" w14:textId="77777777" w:rsidR="00D16280" w:rsidRDefault="00D16280" w:rsidP="00D6029D">
      <w:pPr>
        <w:pStyle w:val="a3"/>
        <w:spacing w:before="0" w:beforeAutospacing="0" w:after="0" w:afterAutospacing="0"/>
        <w:jc w:val="both"/>
        <w:rPr>
          <w:color w:val="000000"/>
          <w:sz w:val="28"/>
          <w:szCs w:val="28"/>
        </w:rPr>
      </w:pPr>
      <w:r>
        <w:rPr>
          <w:color w:val="000000"/>
          <w:sz w:val="28"/>
          <w:szCs w:val="28"/>
        </w:rPr>
        <w:t xml:space="preserve">Таблица </w:t>
      </w:r>
      <w:r w:rsidR="00FA5323">
        <w:rPr>
          <w:color w:val="000000"/>
          <w:sz w:val="28"/>
          <w:szCs w:val="28"/>
        </w:rPr>
        <w:t>9</w:t>
      </w:r>
      <w:r w:rsidR="00AE50B6">
        <w:rPr>
          <w:color w:val="000000"/>
          <w:sz w:val="28"/>
          <w:szCs w:val="28"/>
        </w:rPr>
        <w:t xml:space="preserve"> – Предлагаемый портфель</w:t>
      </w:r>
      <w:r>
        <w:rPr>
          <w:color w:val="000000"/>
          <w:sz w:val="28"/>
          <w:szCs w:val="28"/>
        </w:rPr>
        <w:t xml:space="preserve"> Облигаци</w:t>
      </w:r>
      <w:r w:rsidR="00AE50B6">
        <w:rPr>
          <w:color w:val="000000"/>
          <w:sz w:val="28"/>
          <w:szCs w:val="28"/>
        </w:rPr>
        <w:t>й</w:t>
      </w:r>
      <w:r>
        <w:rPr>
          <w:color w:val="000000"/>
          <w:sz w:val="28"/>
          <w:szCs w:val="28"/>
        </w:rPr>
        <w:t xml:space="preserve"> Федерально</w:t>
      </w:r>
      <w:r w:rsidR="00AE50B6">
        <w:rPr>
          <w:color w:val="000000"/>
          <w:sz w:val="28"/>
          <w:szCs w:val="28"/>
        </w:rPr>
        <w:t>го</w:t>
      </w:r>
      <w:r>
        <w:rPr>
          <w:color w:val="000000"/>
          <w:sz w:val="28"/>
          <w:szCs w:val="28"/>
        </w:rPr>
        <w:t xml:space="preserve"> Займа</w:t>
      </w:r>
      <w:r w:rsidR="00D6029D">
        <w:rPr>
          <w:color w:val="000000"/>
          <w:sz w:val="28"/>
          <w:szCs w:val="28"/>
        </w:rPr>
        <w:t xml:space="preserve">                (разработано автором)</w:t>
      </w:r>
    </w:p>
    <w:tbl>
      <w:tblPr>
        <w:tblStyle w:val="ab"/>
        <w:tblW w:w="5000" w:type="pct"/>
        <w:tblLook w:val="04A0" w:firstRow="1" w:lastRow="0" w:firstColumn="1" w:lastColumn="0" w:noHBand="0" w:noVBand="1"/>
      </w:tblPr>
      <w:tblGrid>
        <w:gridCol w:w="1827"/>
        <w:gridCol w:w="1536"/>
        <w:gridCol w:w="1523"/>
        <w:gridCol w:w="1521"/>
        <w:gridCol w:w="1521"/>
        <w:gridCol w:w="1417"/>
      </w:tblGrid>
      <w:tr w:rsidR="00D16280" w:rsidRPr="00D6029D" w14:paraId="2C793F2D" w14:textId="77777777" w:rsidTr="00360F93">
        <w:tc>
          <w:tcPr>
            <w:tcW w:w="977" w:type="pct"/>
          </w:tcPr>
          <w:p w14:paraId="438D85A3" w14:textId="77777777" w:rsidR="00D16280" w:rsidRPr="00D6029D" w:rsidRDefault="00D16280" w:rsidP="007E28EF">
            <w:pPr>
              <w:pStyle w:val="a3"/>
              <w:spacing w:before="0" w:beforeAutospacing="0" w:after="0" w:afterAutospacing="0" w:line="360" w:lineRule="auto"/>
              <w:jc w:val="center"/>
              <w:rPr>
                <w:color w:val="000000"/>
              </w:rPr>
            </w:pPr>
            <w:r w:rsidRPr="00D6029D">
              <w:rPr>
                <w:color w:val="000000"/>
              </w:rPr>
              <w:t>Название</w:t>
            </w:r>
          </w:p>
        </w:tc>
        <w:tc>
          <w:tcPr>
            <w:tcW w:w="822" w:type="pct"/>
          </w:tcPr>
          <w:p w14:paraId="274C94AF" w14:textId="77777777" w:rsidR="00D16280" w:rsidRPr="00D6029D" w:rsidRDefault="00894D23" w:rsidP="007E28EF">
            <w:pPr>
              <w:pStyle w:val="a3"/>
              <w:spacing w:before="0" w:beforeAutospacing="0" w:after="0" w:afterAutospacing="0" w:line="360" w:lineRule="auto"/>
              <w:jc w:val="center"/>
              <w:rPr>
                <w:color w:val="000000"/>
              </w:rPr>
            </w:pPr>
            <w:r>
              <w:rPr>
                <w:color w:val="000000"/>
              </w:rPr>
              <w:t>Дата погашения</w:t>
            </w:r>
          </w:p>
        </w:tc>
        <w:tc>
          <w:tcPr>
            <w:tcW w:w="815" w:type="pct"/>
          </w:tcPr>
          <w:p w14:paraId="3FF0C894" w14:textId="77777777" w:rsidR="00D16280" w:rsidRPr="00D6029D" w:rsidRDefault="00894D23" w:rsidP="007E28EF">
            <w:pPr>
              <w:pStyle w:val="a3"/>
              <w:spacing w:before="0" w:beforeAutospacing="0" w:after="0" w:afterAutospacing="0" w:line="360" w:lineRule="auto"/>
              <w:jc w:val="center"/>
              <w:rPr>
                <w:color w:val="000000"/>
              </w:rPr>
            </w:pPr>
            <w:r>
              <w:rPr>
                <w:color w:val="000000"/>
              </w:rPr>
              <w:t>Доходность</w:t>
            </w:r>
          </w:p>
        </w:tc>
        <w:tc>
          <w:tcPr>
            <w:tcW w:w="814" w:type="pct"/>
          </w:tcPr>
          <w:p w14:paraId="134BA8CA" w14:textId="77777777" w:rsidR="00D16280" w:rsidRPr="00D6029D" w:rsidRDefault="00894D23" w:rsidP="007E28EF">
            <w:pPr>
              <w:pStyle w:val="a3"/>
              <w:spacing w:before="0" w:beforeAutospacing="0" w:after="0" w:afterAutospacing="0" w:line="360" w:lineRule="auto"/>
              <w:jc w:val="center"/>
              <w:rPr>
                <w:color w:val="000000"/>
              </w:rPr>
            </w:pPr>
            <w:r>
              <w:rPr>
                <w:color w:val="000000"/>
              </w:rPr>
              <w:t>Кредитное качество</w:t>
            </w:r>
          </w:p>
        </w:tc>
        <w:tc>
          <w:tcPr>
            <w:tcW w:w="814" w:type="pct"/>
          </w:tcPr>
          <w:p w14:paraId="58970ABF" w14:textId="77777777" w:rsidR="00D16280" w:rsidRPr="00D6029D" w:rsidRDefault="00894D23" w:rsidP="007E28EF">
            <w:pPr>
              <w:pStyle w:val="a3"/>
              <w:spacing w:before="0" w:beforeAutospacing="0" w:after="0" w:afterAutospacing="0" w:line="360" w:lineRule="auto"/>
              <w:jc w:val="center"/>
              <w:rPr>
                <w:color w:val="000000"/>
              </w:rPr>
            </w:pPr>
            <w:r>
              <w:rPr>
                <w:color w:val="000000"/>
              </w:rPr>
              <w:t>Количество эмитента</w:t>
            </w:r>
          </w:p>
        </w:tc>
        <w:tc>
          <w:tcPr>
            <w:tcW w:w="758" w:type="pct"/>
          </w:tcPr>
          <w:p w14:paraId="35843886" w14:textId="77777777" w:rsidR="00D16280" w:rsidRPr="00D6029D" w:rsidRDefault="00894D23" w:rsidP="007E28EF">
            <w:pPr>
              <w:pStyle w:val="a3"/>
              <w:spacing w:before="0" w:beforeAutospacing="0" w:after="0" w:afterAutospacing="0" w:line="360" w:lineRule="auto"/>
              <w:jc w:val="center"/>
              <w:rPr>
                <w:color w:val="000000"/>
              </w:rPr>
            </w:pPr>
            <w:r>
              <w:rPr>
                <w:color w:val="000000"/>
              </w:rPr>
              <w:t>Ликвидность</w:t>
            </w:r>
          </w:p>
        </w:tc>
      </w:tr>
      <w:tr w:rsidR="00D16280" w:rsidRPr="00D6029D" w14:paraId="4025CEDA" w14:textId="77777777" w:rsidTr="00360F93">
        <w:tc>
          <w:tcPr>
            <w:tcW w:w="977" w:type="pct"/>
          </w:tcPr>
          <w:p w14:paraId="42797AAA" w14:textId="77777777" w:rsidR="00D16280" w:rsidRPr="00D6029D" w:rsidRDefault="00D16280" w:rsidP="007E28EF">
            <w:pPr>
              <w:pStyle w:val="a3"/>
              <w:spacing w:before="0" w:beforeAutospacing="0" w:after="0" w:afterAutospacing="0" w:line="360" w:lineRule="auto"/>
              <w:jc w:val="center"/>
              <w:rPr>
                <w:color w:val="000000"/>
              </w:rPr>
            </w:pPr>
            <w:r w:rsidRPr="00D6029D">
              <w:rPr>
                <w:color w:val="000000"/>
              </w:rPr>
              <w:t>ОФЗ 46023</w:t>
            </w:r>
          </w:p>
        </w:tc>
        <w:tc>
          <w:tcPr>
            <w:tcW w:w="822" w:type="pct"/>
          </w:tcPr>
          <w:p w14:paraId="49639304" w14:textId="77777777" w:rsidR="00D16280" w:rsidRPr="00D6029D" w:rsidRDefault="00894D23" w:rsidP="007E28EF">
            <w:pPr>
              <w:pStyle w:val="a3"/>
              <w:spacing w:before="0" w:beforeAutospacing="0" w:after="0" w:afterAutospacing="0" w:line="360" w:lineRule="auto"/>
              <w:jc w:val="center"/>
              <w:rPr>
                <w:color w:val="000000"/>
              </w:rPr>
            </w:pPr>
            <w:r>
              <w:rPr>
                <w:color w:val="000000"/>
              </w:rPr>
              <w:t>2</w:t>
            </w:r>
            <w:r w:rsidR="00C16BBC">
              <w:rPr>
                <w:color w:val="000000"/>
              </w:rPr>
              <w:t>2</w:t>
            </w:r>
            <w:r>
              <w:rPr>
                <w:color w:val="000000"/>
              </w:rPr>
              <w:t>.06.2026</w:t>
            </w:r>
          </w:p>
        </w:tc>
        <w:tc>
          <w:tcPr>
            <w:tcW w:w="815" w:type="pct"/>
          </w:tcPr>
          <w:p w14:paraId="0C0BD055" w14:textId="77777777" w:rsidR="00D16280" w:rsidRPr="00D6029D" w:rsidRDefault="008A6881" w:rsidP="007E28EF">
            <w:pPr>
              <w:pStyle w:val="a3"/>
              <w:spacing w:before="0" w:beforeAutospacing="0" w:after="0" w:afterAutospacing="0" w:line="360" w:lineRule="auto"/>
              <w:jc w:val="center"/>
              <w:rPr>
                <w:color w:val="000000"/>
              </w:rPr>
            </w:pPr>
            <w:r>
              <w:rPr>
                <w:color w:val="000000"/>
              </w:rPr>
              <w:t>6</w:t>
            </w:r>
            <w:r w:rsidR="00C16BBC">
              <w:rPr>
                <w:color w:val="000000"/>
              </w:rPr>
              <w:t>,7%</w:t>
            </w:r>
          </w:p>
        </w:tc>
        <w:tc>
          <w:tcPr>
            <w:tcW w:w="814" w:type="pct"/>
          </w:tcPr>
          <w:p w14:paraId="3C43F21E" w14:textId="77777777" w:rsidR="00D16280" w:rsidRPr="00D6029D" w:rsidRDefault="00894D23" w:rsidP="007E28EF">
            <w:pPr>
              <w:pStyle w:val="a3"/>
              <w:spacing w:before="0" w:beforeAutospacing="0" w:after="0" w:afterAutospacing="0" w:line="360" w:lineRule="auto"/>
              <w:jc w:val="center"/>
              <w:rPr>
                <w:color w:val="000000"/>
              </w:rPr>
            </w:pPr>
            <w:r>
              <w:rPr>
                <w:color w:val="000000"/>
              </w:rPr>
              <w:t>ААА</w:t>
            </w:r>
          </w:p>
        </w:tc>
        <w:tc>
          <w:tcPr>
            <w:tcW w:w="814" w:type="pct"/>
          </w:tcPr>
          <w:p w14:paraId="15AC4D4E" w14:textId="77777777" w:rsidR="00D16280" w:rsidRPr="00D6029D" w:rsidRDefault="00894D23" w:rsidP="007E28EF">
            <w:pPr>
              <w:pStyle w:val="a3"/>
              <w:spacing w:before="0" w:beforeAutospacing="0" w:after="0" w:afterAutospacing="0" w:line="360" w:lineRule="auto"/>
              <w:jc w:val="center"/>
              <w:rPr>
                <w:color w:val="000000"/>
              </w:rPr>
            </w:pPr>
            <w:r>
              <w:rPr>
                <w:color w:val="000000"/>
              </w:rPr>
              <w:t>10</w:t>
            </w:r>
          </w:p>
        </w:tc>
        <w:tc>
          <w:tcPr>
            <w:tcW w:w="758" w:type="pct"/>
          </w:tcPr>
          <w:p w14:paraId="0E1E6C1A" w14:textId="77777777" w:rsidR="00D16280" w:rsidRPr="00D6029D" w:rsidRDefault="00894D23" w:rsidP="007E28EF">
            <w:pPr>
              <w:pStyle w:val="a3"/>
              <w:spacing w:before="0" w:beforeAutospacing="0" w:after="0" w:afterAutospacing="0" w:line="360" w:lineRule="auto"/>
              <w:jc w:val="center"/>
              <w:rPr>
                <w:color w:val="000000"/>
              </w:rPr>
            </w:pPr>
            <w:r>
              <w:rPr>
                <w:color w:val="000000"/>
              </w:rPr>
              <w:t>45,2</w:t>
            </w:r>
          </w:p>
        </w:tc>
      </w:tr>
      <w:tr w:rsidR="00D16280" w:rsidRPr="00D6029D" w14:paraId="4BC9C1FE" w14:textId="77777777" w:rsidTr="00360F93">
        <w:tc>
          <w:tcPr>
            <w:tcW w:w="977" w:type="pct"/>
          </w:tcPr>
          <w:p w14:paraId="057D5DE3" w14:textId="77777777" w:rsidR="00D16280" w:rsidRPr="00D6029D" w:rsidRDefault="00894D23" w:rsidP="007E28EF">
            <w:pPr>
              <w:pStyle w:val="a3"/>
              <w:spacing w:before="0" w:beforeAutospacing="0" w:after="0" w:afterAutospacing="0" w:line="360" w:lineRule="auto"/>
              <w:jc w:val="center"/>
              <w:rPr>
                <w:color w:val="000000"/>
              </w:rPr>
            </w:pPr>
            <w:r>
              <w:rPr>
                <w:color w:val="000000"/>
              </w:rPr>
              <w:t>ОФЗ</w:t>
            </w:r>
            <w:r w:rsidR="00C16BBC">
              <w:rPr>
                <w:color w:val="000000"/>
              </w:rPr>
              <w:t xml:space="preserve"> 25220</w:t>
            </w:r>
          </w:p>
        </w:tc>
        <w:tc>
          <w:tcPr>
            <w:tcW w:w="822" w:type="pct"/>
          </w:tcPr>
          <w:p w14:paraId="35877507" w14:textId="77777777" w:rsidR="00D16280" w:rsidRPr="00D6029D" w:rsidRDefault="00894D23" w:rsidP="007E28EF">
            <w:pPr>
              <w:pStyle w:val="a3"/>
              <w:spacing w:before="0" w:beforeAutospacing="0" w:after="0" w:afterAutospacing="0" w:line="360" w:lineRule="auto"/>
              <w:jc w:val="center"/>
              <w:rPr>
                <w:color w:val="000000"/>
              </w:rPr>
            </w:pPr>
            <w:r>
              <w:rPr>
                <w:color w:val="000000"/>
              </w:rPr>
              <w:t>15.09.2026</w:t>
            </w:r>
          </w:p>
        </w:tc>
        <w:tc>
          <w:tcPr>
            <w:tcW w:w="815" w:type="pct"/>
          </w:tcPr>
          <w:p w14:paraId="28A163CA" w14:textId="77777777" w:rsidR="00D16280" w:rsidRPr="00D6029D" w:rsidRDefault="006B1940" w:rsidP="007E28EF">
            <w:pPr>
              <w:pStyle w:val="a3"/>
              <w:spacing w:before="0" w:beforeAutospacing="0" w:after="0" w:afterAutospacing="0" w:line="360" w:lineRule="auto"/>
              <w:jc w:val="center"/>
              <w:rPr>
                <w:color w:val="000000"/>
              </w:rPr>
            </w:pPr>
            <w:r>
              <w:rPr>
                <w:color w:val="000000"/>
              </w:rPr>
              <w:t>7</w:t>
            </w:r>
            <w:r w:rsidR="00C16BBC">
              <w:rPr>
                <w:color w:val="000000"/>
              </w:rPr>
              <w:t>,9%</w:t>
            </w:r>
          </w:p>
        </w:tc>
        <w:tc>
          <w:tcPr>
            <w:tcW w:w="814" w:type="pct"/>
          </w:tcPr>
          <w:p w14:paraId="527DF27B" w14:textId="77777777" w:rsidR="00D16280" w:rsidRPr="00D6029D" w:rsidRDefault="00894D23" w:rsidP="007E28EF">
            <w:pPr>
              <w:pStyle w:val="a3"/>
              <w:spacing w:before="0" w:beforeAutospacing="0" w:after="0" w:afterAutospacing="0" w:line="360" w:lineRule="auto"/>
              <w:jc w:val="center"/>
              <w:rPr>
                <w:color w:val="000000"/>
              </w:rPr>
            </w:pPr>
            <w:r>
              <w:rPr>
                <w:color w:val="000000"/>
              </w:rPr>
              <w:t>ААА</w:t>
            </w:r>
          </w:p>
        </w:tc>
        <w:tc>
          <w:tcPr>
            <w:tcW w:w="814" w:type="pct"/>
          </w:tcPr>
          <w:p w14:paraId="44CC3811" w14:textId="77777777" w:rsidR="00D16280" w:rsidRPr="00D6029D" w:rsidRDefault="00894D23" w:rsidP="007E28EF">
            <w:pPr>
              <w:pStyle w:val="a3"/>
              <w:spacing w:before="0" w:beforeAutospacing="0" w:after="0" w:afterAutospacing="0" w:line="360" w:lineRule="auto"/>
              <w:jc w:val="center"/>
              <w:rPr>
                <w:color w:val="000000"/>
              </w:rPr>
            </w:pPr>
            <w:r>
              <w:rPr>
                <w:color w:val="000000"/>
              </w:rPr>
              <w:t>10</w:t>
            </w:r>
          </w:p>
        </w:tc>
        <w:tc>
          <w:tcPr>
            <w:tcW w:w="758" w:type="pct"/>
          </w:tcPr>
          <w:p w14:paraId="698FC6C7" w14:textId="77777777" w:rsidR="00D16280" w:rsidRPr="00D6029D" w:rsidRDefault="00894D23" w:rsidP="007E28EF">
            <w:pPr>
              <w:pStyle w:val="a3"/>
              <w:spacing w:before="0" w:beforeAutospacing="0" w:after="0" w:afterAutospacing="0" w:line="360" w:lineRule="auto"/>
              <w:jc w:val="center"/>
              <w:rPr>
                <w:color w:val="000000"/>
              </w:rPr>
            </w:pPr>
            <w:r>
              <w:rPr>
                <w:color w:val="000000"/>
              </w:rPr>
              <w:t>72,4</w:t>
            </w:r>
          </w:p>
        </w:tc>
      </w:tr>
      <w:tr w:rsidR="00894D23" w:rsidRPr="00D6029D" w14:paraId="2FB2F4B5" w14:textId="77777777" w:rsidTr="00360F93">
        <w:tc>
          <w:tcPr>
            <w:tcW w:w="977" w:type="pct"/>
          </w:tcPr>
          <w:p w14:paraId="1624173A" w14:textId="77777777" w:rsidR="00894D23" w:rsidRDefault="00894D23" w:rsidP="007E28EF">
            <w:pPr>
              <w:pStyle w:val="a3"/>
              <w:spacing w:before="0" w:beforeAutospacing="0" w:after="0" w:afterAutospacing="0" w:line="360" w:lineRule="auto"/>
              <w:jc w:val="center"/>
              <w:rPr>
                <w:color w:val="000000"/>
              </w:rPr>
            </w:pPr>
            <w:r>
              <w:rPr>
                <w:color w:val="000000"/>
              </w:rPr>
              <w:t>ОФЗ</w:t>
            </w:r>
            <w:r w:rsidR="00C16BBC">
              <w:rPr>
                <w:color w:val="000000"/>
              </w:rPr>
              <w:t xml:space="preserve"> 26205</w:t>
            </w:r>
          </w:p>
        </w:tc>
        <w:tc>
          <w:tcPr>
            <w:tcW w:w="822" w:type="pct"/>
          </w:tcPr>
          <w:p w14:paraId="019BB968" w14:textId="77777777" w:rsidR="00894D23" w:rsidRPr="00D6029D" w:rsidRDefault="00C16BBC" w:rsidP="007E28EF">
            <w:pPr>
              <w:pStyle w:val="a3"/>
              <w:spacing w:before="0" w:beforeAutospacing="0" w:after="0" w:afterAutospacing="0" w:line="360" w:lineRule="auto"/>
              <w:jc w:val="center"/>
              <w:rPr>
                <w:color w:val="000000"/>
              </w:rPr>
            </w:pPr>
            <w:r>
              <w:rPr>
                <w:color w:val="000000"/>
              </w:rPr>
              <w:t>06.10.2026</w:t>
            </w:r>
          </w:p>
        </w:tc>
        <w:tc>
          <w:tcPr>
            <w:tcW w:w="815" w:type="pct"/>
          </w:tcPr>
          <w:p w14:paraId="4E247A23" w14:textId="77777777" w:rsidR="00894D23" w:rsidRPr="00D6029D" w:rsidRDefault="006B1940" w:rsidP="007E28EF">
            <w:pPr>
              <w:pStyle w:val="a3"/>
              <w:spacing w:before="0" w:beforeAutospacing="0" w:after="0" w:afterAutospacing="0" w:line="360" w:lineRule="auto"/>
              <w:jc w:val="center"/>
              <w:rPr>
                <w:color w:val="000000"/>
              </w:rPr>
            </w:pPr>
            <w:r>
              <w:rPr>
                <w:color w:val="000000"/>
              </w:rPr>
              <w:t>7</w:t>
            </w:r>
            <w:r w:rsidR="00C16BBC">
              <w:rPr>
                <w:color w:val="000000"/>
              </w:rPr>
              <w:t>,89%</w:t>
            </w:r>
          </w:p>
        </w:tc>
        <w:tc>
          <w:tcPr>
            <w:tcW w:w="814" w:type="pct"/>
          </w:tcPr>
          <w:p w14:paraId="686E62C3" w14:textId="77777777" w:rsidR="00894D23" w:rsidRPr="00D6029D" w:rsidRDefault="00894D23" w:rsidP="007E28EF">
            <w:pPr>
              <w:pStyle w:val="a3"/>
              <w:spacing w:before="0" w:beforeAutospacing="0" w:after="0" w:afterAutospacing="0" w:line="360" w:lineRule="auto"/>
              <w:jc w:val="center"/>
              <w:rPr>
                <w:color w:val="000000"/>
              </w:rPr>
            </w:pPr>
            <w:r>
              <w:rPr>
                <w:color w:val="000000"/>
              </w:rPr>
              <w:t>ААА</w:t>
            </w:r>
          </w:p>
        </w:tc>
        <w:tc>
          <w:tcPr>
            <w:tcW w:w="814" w:type="pct"/>
          </w:tcPr>
          <w:p w14:paraId="6DCFB42B" w14:textId="77777777" w:rsidR="00894D23" w:rsidRPr="00D6029D" w:rsidRDefault="00894D23" w:rsidP="007E28EF">
            <w:pPr>
              <w:pStyle w:val="a3"/>
              <w:spacing w:before="0" w:beforeAutospacing="0" w:after="0" w:afterAutospacing="0" w:line="360" w:lineRule="auto"/>
              <w:jc w:val="center"/>
              <w:rPr>
                <w:color w:val="000000"/>
              </w:rPr>
            </w:pPr>
            <w:r>
              <w:rPr>
                <w:color w:val="000000"/>
              </w:rPr>
              <w:t>10</w:t>
            </w:r>
          </w:p>
        </w:tc>
        <w:tc>
          <w:tcPr>
            <w:tcW w:w="758" w:type="pct"/>
          </w:tcPr>
          <w:p w14:paraId="543FD3F3" w14:textId="77777777" w:rsidR="00894D23" w:rsidRPr="00D6029D" w:rsidRDefault="00894D23" w:rsidP="007E28EF">
            <w:pPr>
              <w:pStyle w:val="a3"/>
              <w:spacing w:before="0" w:beforeAutospacing="0" w:after="0" w:afterAutospacing="0" w:line="360" w:lineRule="auto"/>
              <w:jc w:val="center"/>
              <w:rPr>
                <w:color w:val="000000"/>
              </w:rPr>
            </w:pPr>
            <w:r>
              <w:rPr>
                <w:color w:val="000000"/>
              </w:rPr>
              <w:t>78,2</w:t>
            </w:r>
          </w:p>
        </w:tc>
      </w:tr>
      <w:tr w:rsidR="00D16280" w:rsidRPr="00D6029D" w14:paraId="65A3068A" w14:textId="77777777" w:rsidTr="00360F93">
        <w:tc>
          <w:tcPr>
            <w:tcW w:w="977" w:type="pct"/>
          </w:tcPr>
          <w:p w14:paraId="7F629F03" w14:textId="77777777" w:rsidR="00D16280" w:rsidRPr="00D6029D" w:rsidRDefault="00894D23" w:rsidP="007E28EF">
            <w:pPr>
              <w:pStyle w:val="a3"/>
              <w:spacing w:before="0" w:beforeAutospacing="0" w:after="0" w:afterAutospacing="0" w:line="360" w:lineRule="auto"/>
              <w:jc w:val="center"/>
              <w:rPr>
                <w:color w:val="000000"/>
              </w:rPr>
            </w:pPr>
            <w:r>
              <w:rPr>
                <w:color w:val="000000"/>
              </w:rPr>
              <w:t>ОФЗ</w:t>
            </w:r>
            <w:r w:rsidR="00C16BBC">
              <w:rPr>
                <w:color w:val="000000"/>
              </w:rPr>
              <w:t xml:space="preserve"> 26210</w:t>
            </w:r>
          </w:p>
        </w:tc>
        <w:tc>
          <w:tcPr>
            <w:tcW w:w="822" w:type="pct"/>
          </w:tcPr>
          <w:p w14:paraId="057B3F70" w14:textId="77777777" w:rsidR="00D16280" w:rsidRPr="00D6029D" w:rsidRDefault="00C16BBC" w:rsidP="007E28EF">
            <w:pPr>
              <w:pStyle w:val="a3"/>
              <w:spacing w:before="0" w:beforeAutospacing="0" w:after="0" w:afterAutospacing="0" w:line="360" w:lineRule="auto"/>
              <w:jc w:val="center"/>
              <w:rPr>
                <w:color w:val="000000"/>
              </w:rPr>
            </w:pPr>
            <w:r>
              <w:rPr>
                <w:color w:val="000000"/>
              </w:rPr>
              <w:t>03.02.2027</w:t>
            </w:r>
          </w:p>
        </w:tc>
        <w:tc>
          <w:tcPr>
            <w:tcW w:w="815" w:type="pct"/>
          </w:tcPr>
          <w:p w14:paraId="643D5D37" w14:textId="77777777" w:rsidR="00D16280" w:rsidRPr="00D6029D" w:rsidRDefault="006B1940" w:rsidP="007E28EF">
            <w:pPr>
              <w:pStyle w:val="a3"/>
              <w:spacing w:before="0" w:beforeAutospacing="0" w:after="0" w:afterAutospacing="0" w:line="360" w:lineRule="auto"/>
              <w:jc w:val="center"/>
              <w:rPr>
                <w:color w:val="000000"/>
              </w:rPr>
            </w:pPr>
            <w:r>
              <w:rPr>
                <w:color w:val="000000"/>
              </w:rPr>
              <w:t>7</w:t>
            </w:r>
            <w:r w:rsidR="00C16BBC">
              <w:rPr>
                <w:color w:val="000000"/>
              </w:rPr>
              <w:t>,94%</w:t>
            </w:r>
          </w:p>
        </w:tc>
        <w:tc>
          <w:tcPr>
            <w:tcW w:w="814" w:type="pct"/>
          </w:tcPr>
          <w:p w14:paraId="212DE34B" w14:textId="77777777" w:rsidR="00D16280" w:rsidRPr="00D6029D" w:rsidRDefault="00894D23" w:rsidP="007E28EF">
            <w:pPr>
              <w:pStyle w:val="a3"/>
              <w:spacing w:before="0" w:beforeAutospacing="0" w:after="0" w:afterAutospacing="0" w:line="360" w:lineRule="auto"/>
              <w:jc w:val="center"/>
              <w:rPr>
                <w:color w:val="000000"/>
              </w:rPr>
            </w:pPr>
            <w:r>
              <w:rPr>
                <w:color w:val="000000"/>
              </w:rPr>
              <w:t>ААА</w:t>
            </w:r>
          </w:p>
        </w:tc>
        <w:tc>
          <w:tcPr>
            <w:tcW w:w="814" w:type="pct"/>
          </w:tcPr>
          <w:p w14:paraId="787585B1" w14:textId="77777777" w:rsidR="00D16280" w:rsidRPr="00D6029D" w:rsidRDefault="00894D23" w:rsidP="007E28EF">
            <w:pPr>
              <w:pStyle w:val="a3"/>
              <w:spacing w:before="0" w:beforeAutospacing="0" w:after="0" w:afterAutospacing="0" w:line="360" w:lineRule="auto"/>
              <w:jc w:val="center"/>
              <w:rPr>
                <w:color w:val="000000"/>
              </w:rPr>
            </w:pPr>
            <w:r>
              <w:rPr>
                <w:color w:val="000000"/>
              </w:rPr>
              <w:t>10</w:t>
            </w:r>
          </w:p>
        </w:tc>
        <w:tc>
          <w:tcPr>
            <w:tcW w:w="758" w:type="pct"/>
          </w:tcPr>
          <w:p w14:paraId="4F96C226" w14:textId="77777777" w:rsidR="00D16280" w:rsidRPr="00D6029D" w:rsidRDefault="00894D23" w:rsidP="007E28EF">
            <w:pPr>
              <w:pStyle w:val="a3"/>
              <w:spacing w:before="0" w:beforeAutospacing="0" w:after="0" w:afterAutospacing="0" w:line="360" w:lineRule="auto"/>
              <w:jc w:val="center"/>
              <w:rPr>
                <w:color w:val="000000"/>
              </w:rPr>
            </w:pPr>
            <w:r>
              <w:rPr>
                <w:color w:val="000000"/>
              </w:rPr>
              <w:t>75,5</w:t>
            </w:r>
          </w:p>
        </w:tc>
      </w:tr>
      <w:tr w:rsidR="00D16280" w:rsidRPr="00D6029D" w14:paraId="4349B868" w14:textId="77777777" w:rsidTr="00360F93">
        <w:trPr>
          <w:trHeight w:val="366"/>
        </w:trPr>
        <w:tc>
          <w:tcPr>
            <w:tcW w:w="977" w:type="pct"/>
          </w:tcPr>
          <w:p w14:paraId="3A3EDB10" w14:textId="77777777" w:rsidR="00D16280" w:rsidRPr="00D6029D" w:rsidRDefault="00894D23" w:rsidP="007E28EF">
            <w:pPr>
              <w:pStyle w:val="a3"/>
              <w:spacing w:before="0" w:beforeAutospacing="0" w:after="0" w:afterAutospacing="0" w:line="360" w:lineRule="auto"/>
              <w:jc w:val="center"/>
              <w:rPr>
                <w:color w:val="000000"/>
              </w:rPr>
            </w:pPr>
            <w:r>
              <w:rPr>
                <w:color w:val="000000"/>
              </w:rPr>
              <w:t>ОФЗ</w:t>
            </w:r>
            <w:r w:rsidR="00C16BBC">
              <w:rPr>
                <w:color w:val="000000"/>
              </w:rPr>
              <w:t xml:space="preserve"> 26323</w:t>
            </w:r>
          </w:p>
        </w:tc>
        <w:tc>
          <w:tcPr>
            <w:tcW w:w="822" w:type="pct"/>
          </w:tcPr>
          <w:p w14:paraId="1866C31E" w14:textId="77777777" w:rsidR="00D16280" w:rsidRPr="00D6029D" w:rsidRDefault="00C16BBC" w:rsidP="007E28EF">
            <w:pPr>
              <w:pStyle w:val="a3"/>
              <w:spacing w:before="0" w:beforeAutospacing="0" w:after="0" w:afterAutospacing="0" w:line="360" w:lineRule="auto"/>
              <w:jc w:val="center"/>
              <w:rPr>
                <w:color w:val="000000"/>
              </w:rPr>
            </w:pPr>
            <w:r>
              <w:rPr>
                <w:color w:val="000000"/>
              </w:rPr>
              <w:t>05.10.2027</w:t>
            </w:r>
          </w:p>
        </w:tc>
        <w:tc>
          <w:tcPr>
            <w:tcW w:w="815" w:type="pct"/>
          </w:tcPr>
          <w:p w14:paraId="39580242" w14:textId="77777777" w:rsidR="00D16280" w:rsidRPr="00D6029D" w:rsidRDefault="006B1940" w:rsidP="007E28EF">
            <w:pPr>
              <w:pStyle w:val="a3"/>
              <w:spacing w:before="0" w:beforeAutospacing="0" w:after="0" w:afterAutospacing="0" w:line="360" w:lineRule="auto"/>
              <w:jc w:val="center"/>
              <w:rPr>
                <w:color w:val="000000"/>
              </w:rPr>
            </w:pPr>
            <w:r>
              <w:rPr>
                <w:color w:val="000000"/>
              </w:rPr>
              <w:t>7</w:t>
            </w:r>
            <w:r w:rsidR="00C16BBC">
              <w:rPr>
                <w:color w:val="000000"/>
              </w:rPr>
              <w:t>,95%</w:t>
            </w:r>
          </w:p>
        </w:tc>
        <w:tc>
          <w:tcPr>
            <w:tcW w:w="814" w:type="pct"/>
          </w:tcPr>
          <w:p w14:paraId="005B65D6" w14:textId="77777777" w:rsidR="00D16280" w:rsidRPr="00D6029D" w:rsidRDefault="00894D23" w:rsidP="007E28EF">
            <w:pPr>
              <w:pStyle w:val="a3"/>
              <w:spacing w:before="0" w:beforeAutospacing="0" w:after="0" w:afterAutospacing="0" w:line="360" w:lineRule="auto"/>
              <w:jc w:val="center"/>
              <w:rPr>
                <w:color w:val="000000"/>
              </w:rPr>
            </w:pPr>
            <w:r>
              <w:rPr>
                <w:color w:val="000000"/>
              </w:rPr>
              <w:t>ААА</w:t>
            </w:r>
          </w:p>
        </w:tc>
        <w:tc>
          <w:tcPr>
            <w:tcW w:w="814" w:type="pct"/>
          </w:tcPr>
          <w:p w14:paraId="4D5E7DA3" w14:textId="77777777" w:rsidR="00D16280" w:rsidRPr="00D6029D" w:rsidRDefault="00894D23" w:rsidP="007E28EF">
            <w:pPr>
              <w:pStyle w:val="a3"/>
              <w:spacing w:before="0" w:beforeAutospacing="0" w:after="0" w:afterAutospacing="0" w:line="360" w:lineRule="auto"/>
              <w:jc w:val="center"/>
              <w:rPr>
                <w:color w:val="000000"/>
              </w:rPr>
            </w:pPr>
            <w:r>
              <w:rPr>
                <w:color w:val="000000"/>
              </w:rPr>
              <w:t>10</w:t>
            </w:r>
          </w:p>
        </w:tc>
        <w:tc>
          <w:tcPr>
            <w:tcW w:w="758" w:type="pct"/>
          </w:tcPr>
          <w:p w14:paraId="3D06A737" w14:textId="77777777" w:rsidR="00D16280" w:rsidRPr="00D6029D" w:rsidRDefault="00894D23" w:rsidP="007E28EF">
            <w:pPr>
              <w:pStyle w:val="a3"/>
              <w:spacing w:before="0" w:beforeAutospacing="0" w:after="0" w:afterAutospacing="0" w:line="360" w:lineRule="auto"/>
              <w:jc w:val="center"/>
              <w:rPr>
                <w:color w:val="000000"/>
              </w:rPr>
            </w:pPr>
            <w:r>
              <w:rPr>
                <w:color w:val="000000"/>
              </w:rPr>
              <w:t>73,6</w:t>
            </w:r>
          </w:p>
        </w:tc>
      </w:tr>
    </w:tbl>
    <w:p w14:paraId="7E3435EF" w14:textId="77777777" w:rsidR="00F34315" w:rsidRDefault="00F34315" w:rsidP="00095FF2">
      <w:pPr>
        <w:pStyle w:val="a3"/>
        <w:spacing w:before="0" w:beforeAutospacing="0" w:after="0" w:afterAutospacing="0" w:line="360" w:lineRule="auto"/>
        <w:ind w:firstLine="709"/>
        <w:jc w:val="both"/>
        <w:rPr>
          <w:color w:val="000000"/>
          <w:sz w:val="28"/>
          <w:szCs w:val="28"/>
        </w:rPr>
      </w:pPr>
    </w:p>
    <w:p w14:paraId="34060EF5" w14:textId="77777777" w:rsidR="00F34315" w:rsidRDefault="006017E7" w:rsidP="00C16BBC">
      <w:pPr>
        <w:pStyle w:val="a3"/>
        <w:spacing w:before="0" w:beforeAutospacing="0" w:after="0" w:afterAutospacing="0" w:line="360" w:lineRule="auto"/>
        <w:ind w:firstLine="709"/>
        <w:jc w:val="both"/>
        <w:rPr>
          <w:color w:val="000000"/>
          <w:sz w:val="28"/>
          <w:szCs w:val="28"/>
        </w:rPr>
      </w:pPr>
      <w:r>
        <w:rPr>
          <w:color w:val="000000"/>
          <w:sz w:val="28"/>
          <w:szCs w:val="28"/>
        </w:rPr>
        <w:t>Известна закономерная корреляция ставки рефинансирования ЦБ и цен на облигации</w:t>
      </w:r>
      <w:r w:rsidR="00D16280" w:rsidRPr="00D16280">
        <w:rPr>
          <w:color w:val="000000"/>
          <w:sz w:val="28"/>
          <w:szCs w:val="28"/>
        </w:rPr>
        <w:t xml:space="preserve">. Как мы видим из таблицы </w:t>
      </w:r>
      <w:r w:rsidR="00FA5323">
        <w:rPr>
          <w:color w:val="000000"/>
          <w:sz w:val="28"/>
          <w:szCs w:val="28"/>
        </w:rPr>
        <w:t>9</w:t>
      </w:r>
      <w:r w:rsidR="00D16280" w:rsidRPr="00D16280">
        <w:rPr>
          <w:color w:val="000000"/>
          <w:sz w:val="28"/>
          <w:szCs w:val="28"/>
        </w:rPr>
        <w:t>, наименьший с</w:t>
      </w:r>
      <w:r w:rsidR="008A6881">
        <w:rPr>
          <w:color w:val="000000"/>
          <w:sz w:val="28"/>
          <w:szCs w:val="28"/>
        </w:rPr>
        <w:t>нижение</w:t>
      </w:r>
      <w:r w:rsidR="00D16280" w:rsidRPr="00D16280">
        <w:rPr>
          <w:color w:val="000000"/>
          <w:sz w:val="28"/>
          <w:szCs w:val="28"/>
        </w:rPr>
        <w:t xml:space="preserve"> после изменения ключевой ставки Ц Б показало ОФЗ 262</w:t>
      </w:r>
      <w:r w:rsidR="008A6881">
        <w:rPr>
          <w:color w:val="000000"/>
          <w:sz w:val="28"/>
          <w:szCs w:val="28"/>
        </w:rPr>
        <w:t>10</w:t>
      </w:r>
      <w:r w:rsidR="00D16280" w:rsidRPr="00D16280">
        <w:rPr>
          <w:color w:val="000000"/>
          <w:sz w:val="28"/>
          <w:szCs w:val="28"/>
        </w:rPr>
        <w:t xml:space="preserve">, суммарно показавшей </w:t>
      </w:r>
      <w:r w:rsidR="00D16280" w:rsidRPr="00D16280">
        <w:rPr>
          <w:color w:val="000000"/>
          <w:sz w:val="28"/>
          <w:szCs w:val="28"/>
        </w:rPr>
        <w:lastRenderedPageBreak/>
        <w:t>наименьш</w:t>
      </w:r>
      <w:r w:rsidR="006637BD">
        <w:rPr>
          <w:color w:val="000000"/>
          <w:sz w:val="28"/>
          <w:szCs w:val="28"/>
        </w:rPr>
        <w:t>ее</w:t>
      </w:r>
      <w:r w:rsidR="00095FF2">
        <w:rPr>
          <w:color w:val="000000"/>
          <w:sz w:val="28"/>
          <w:szCs w:val="28"/>
        </w:rPr>
        <w:t xml:space="preserve"> </w:t>
      </w:r>
      <w:r w:rsidR="006637BD">
        <w:rPr>
          <w:color w:val="000000"/>
          <w:sz w:val="28"/>
          <w:szCs w:val="28"/>
        </w:rPr>
        <w:t>снижение цены на</w:t>
      </w:r>
      <w:r w:rsidR="00D16280" w:rsidRPr="00D16280">
        <w:rPr>
          <w:color w:val="000000"/>
          <w:sz w:val="28"/>
          <w:szCs w:val="28"/>
        </w:rPr>
        <w:t xml:space="preserve"> 1</w:t>
      </w:r>
      <w:r w:rsidR="006637BD">
        <w:rPr>
          <w:color w:val="000000"/>
          <w:sz w:val="28"/>
          <w:szCs w:val="28"/>
        </w:rPr>
        <w:t>9</w:t>
      </w:r>
      <w:r w:rsidR="00D16280" w:rsidRPr="00D16280">
        <w:rPr>
          <w:color w:val="000000"/>
          <w:sz w:val="28"/>
          <w:szCs w:val="28"/>
        </w:rPr>
        <w:t>,</w:t>
      </w:r>
      <w:r w:rsidR="006637BD">
        <w:rPr>
          <w:color w:val="000000"/>
          <w:sz w:val="28"/>
          <w:szCs w:val="28"/>
        </w:rPr>
        <w:t>48</w:t>
      </w:r>
      <w:r w:rsidR="00D16280" w:rsidRPr="00D16280">
        <w:rPr>
          <w:color w:val="000000"/>
          <w:sz w:val="28"/>
          <w:szCs w:val="28"/>
        </w:rPr>
        <w:t xml:space="preserve"> рублей. На втором месте ОФЗ 2</w:t>
      </w:r>
      <w:r w:rsidR="008A6881">
        <w:rPr>
          <w:color w:val="000000"/>
          <w:sz w:val="28"/>
          <w:szCs w:val="28"/>
        </w:rPr>
        <w:t>5220</w:t>
      </w:r>
      <w:r w:rsidR="00D16280" w:rsidRPr="00D16280">
        <w:rPr>
          <w:color w:val="000000"/>
          <w:sz w:val="28"/>
          <w:szCs w:val="28"/>
        </w:rPr>
        <w:t xml:space="preserve"> показавш</w:t>
      </w:r>
      <w:r w:rsidR="006637BD">
        <w:rPr>
          <w:color w:val="000000"/>
          <w:sz w:val="28"/>
          <w:szCs w:val="28"/>
        </w:rPr>
        <w:t>ая коррекцию</w:t>
      </w:r>
      <w:r w:rsidR="00D16280" w:rsidRPr="00D16280">
        <w:rPr>
          <w:color w:val="000000"/>
          <w:sz w:val="28"/>
          <w:szCs w:val="28"/>
        </w:rPr>
        <w:t xml:space="preserve"> в 1</w:t>
      </w:r>
      <w:r w:rsidR="006637BD">
        <w:rPr>
          <w:color w:val="000000"/>
          <w:sz w:val="28"/>
          <w:szCs w:val="28"/>
        </w:rPr>
        <w:t>9</w:t>
      </w:r>
      <w:r w:rsidR="00D16280" w:rsidRPr="00D16280">
        <w:rPr>
          <w:color w:val="000000"/>
          <w:sz w:val="28"/>
          <w:szCs w:val="28"/>
        </w:rPr>
        <w:t>,</w:t>
      </w:r>
      <w:r w:rsidR="006637BD">
        <w:rPr>
          <w:color w:val="000000"/>
          <w:sz w:val="28"/>
          <w:szCs w:val="28"/>
        </w:rPr>
        <w:t>87</w:t>
      </w:r>
      <w:r w:rsidR="00D16280" w:rsidRPr="00D16280">
        <w:rPr>
          <w:color w:val="000000"/>
          <w:sz w:val="28"/>
          <w:szCs w:val="28"/>
        </w:rPr>
        <w:t xml:space="preserve"> рублей. </w:t>
      </w:r>
      <w:r w:rsidR="006637BD">
        <w:rPr>
          <w:color w:val="000000"/>
          <w:sz w:val="28"/>
          <w:szCs w:val="28"/>
        </w:rPr>
        <w:t>Завершает тройку</w:t>
      </w:r>
      <w:r w:rsidR="00D16280" w:rsidRPr="00D16280">
        <w:rPr>
          <w:color w:val="000000"/>
          <w:sz w:val="28"/>
          <w:szCs w:val="28"/>
        </w:rPr>
        <w:t xml:space="preserve"> ОФЗ 262</w:t>
      </w:r>
      <w:r w:rsidR="008A6881">
        <w:rPr>
          <w:color w:val="000000"/>
          <w:sz w:val="28"/>
          <w:szCs w:val="28"/>
        </w:rPr>
        <w:t>05</w:t>
      </w:r>
      <w:r w:rsidR="00D16280" w:rsidRPr="00D16280">
        <w:rPr>
          <w:color w:val="000000"/>
          <w:sz w:val="28"/>
          <w:szCs w:val="28"/>
        </w:rPr>
        <w:t xml:space="preserve">, </w:t>
      </w:r>
      <w:r w:rsidR="006637BD">
        <w:rPr>
          <w:color w:val="000000"/>
          <w:sz w:val="28"/>
          <w:szCs w:val="28"/>
        </w:rPr>
        <w:t>показавшая снижение</w:t>
      </w:r>
      <w:r w:rsidR="00D16280" w:rsidRPr="00D16280">
        <w:rPr>
          <w:color w:val="000000"/>
          <w:sz w:val="28"/>
          <w:szCs w:val="28"/>
        </w:rPr>
        <w:t xml:space="preserve"> на </w:t>
      </w:r>
      <w:r w:rsidR="006637BD">
        <w:rPr>
          <w:color w:val="000000"/>
          <w:sz w:val="28"/>
          <w:szCs w:val="28"/>
        </w:rPr>
        <w:t>20</w:t>
      </w:r>
      <w:r w:rsidR="00D16280" w:rsidRPr="00D16280">
        <w:rPr>
          <w:color w:val="000000"/>
          <w:sz w:val="28"/>
          <w:szCs w:val="28"/>
        </w:rPr>
        <w:t>,</w:t>
      </w:r>
      <w:r w:rsidR="006637BD">
        <w:rPr>
          <w:color w:val="000000"/>
          <w:sz w:val="28"/>
          <w:szCs w:val="28"/>
        </w:rPr>
        <w:t>15</w:t>
      </w:r>
      <w:r w:rsidR="00165424" w:rsidRPr="00D16280">
        <w:rPr>
          <w:color w:val="000000"/>
          <w:sz w:val="28"/>
          <w:szCs w:val="28"/>
        </w:rPr>
        <w:t>руб</w:t>
      </w:r>
      <w:r w:rsidR="006637BD">
        <w:rPr>
          <w:color w:val="000000"/>
          <w:sz w:val="28"/>
          <w:szCs w:val="28"/>
        </w:rPr>
        <w:t>ей</w:t>
      </w:r>
      <w:r w:rsidR="00D16280" w:rsidRPr="00D16280">
        <w:rPr>
          <w:color w:val="000000"/>
          <w:sz w:val="28"/>
          <w:szCs w:val="28"/>
        </w:rPr>
        <w:t xml:space="preserve">. </w:t>
      </w:r>
      <w:r w:rsidR="006637BD" w:rsidRPr="006637BD">
        <w:rPr>
          <w:color w:val="000000"/>
          <w:sz w:val="28"/>
          <w:szCs w:val="28"/>
        </w:rPr>
        <w:t>При дальнейшем выборе облигаций в портфель мы в основном добавим эти 3 ИЗ</w:t>
      </w:r>
      <w:r w:rsidR="00D16280" w:rsidRPr="00D16280">
        <w:rPr>
          <w:color w:val="000000"/>
          <w:sz w:val="28"/>
          <w:szCs w:val="28"/>
        </w:rPr>
        <w:t>.</w:t>
      </w:r>
    </w:p>
    <w:p w14:paraId="67788DAA" w14:textId="77777777" w:rsidR="00092B07" w:rsidRDefault="006637BD" w:rsidP="00D16280">
      <w:pPr>
        <w:pStyle w:val="a3"/>
        <w:spacing w:before="0" w:beforeAutospacing="0" w:after="0" w:afterAutospacing="0" w:line="360" w:lineRule="auto"/>
        <w:ind w:firstLine="709"/>
        <w:jc w:val="both"/>
        <w:rPr>
          <w:color w:val="000000"/>
          <w:sz w:val="28"/>
          <w:szCs w:val="28"/>
        </w:rPr>
      </w:pPr>
      <w:r>
        <w:rPr>
          <w:color w:val="000000"/>
          <w:sz w:val="28"/>
          <w:szCs w:val="28"/>
        </w:rPr>
        <w:t xml:space="preserve">Лицом всего финансового рынка РФ можно назвать </w:t>
      </w:r>
      <w:r w:rsidR="00092B07">
        <w:rPr>
          <w:color w:val="000000"/>
          <w:sz w:val="28"/>
          <w:szCs w:val="28"/>
        </w:rPr>
        <w:t xml:space="preserve">Индекс Московской Биржи. </w:t>
      </w:r>
      <w:r>
        <w:rPr>
          <w:color w:val="000000"/>
          <w:sz w:val="28"/>
          <w:szCs w:val="28"/>
        </w:rPr>
        <w:t>Последние несколько лет</w:t>
      </w:r>
      <w:r w:rsidR="00092B07">
        <w:rPr>
          <w:color w:val="000000"/>
          <w:sz w:val="28"/>
          <w:szCs w:val="28"/>
        </w:rPr>
        <w:t xml:space="preserve"> индекс Московской Биржи показывает</w:t>
      </w:r>
      <w:r w:rsidR="008B2614">
        <w:rPr>
          <w:color w:val="000000"/>
          <w:sz w:val="28"/>
          <w:szCs w:val="28"/>
        </w:rPr>
        <w:t xml:space="preserve"> уверенный</w:t>
      </w:r>
      <w:r w:rsidR="00092B07">
        <w:rPr>
          <w:color w:val="000000"/>
          <w:sz w:val="28"/>
          <w:szCs w:val="28"/>
        </w:rPr>
        <w:t xml:space="preserve"> рост, не</w:t>
      </w:r>
      <w:r w:rsidR="008B2614">
        <w:rPr>
          <w:color w:val="000000"/>
          <w:sz w:val="28"/>
          <w:szCs w:val="28"/>
        </w:rPr>
        <w:t xml:space="preserve"> обращая внимание</w:t>
      </w:r>
      <w:r w:rsidR="00092B07">
        <w:rPr>
          <w:color w:val="000000"/>
          <w:sz w:val="28"/>
          <w:szCs w:val="28"/>
        </w:rPr>
        <w:t xml:space="preserve"> на кризис в 2020 году, индекс уже опережает сво</w:t>
      </w:r>
      <w:r w:rsidR="008B2614">
        <w:rPr>
          <w:color w:val="000000"/>
          <w:sz w:val="28"/>
          <w:szCs w:val="28"/>
        </w:rPr>
        <w:t xml:space="preserve">и </w:t>
      </w:r>
      <w:r w:rsidR="00092B07">
        <w:rPr>
          <w:color w:val="000000"/>
          <w:sz w:val="28"/>
          <w:szCs w:val="28"/>
        </w:rPr>
        <w:t>максим</w:t>
      </w:r>
      <w:r w:rsidR="008B2614">
        <w:rPr>
          <w:color w:val="000000"/>
          <w:sz w:val="28"/>
          <w:szCs w:val="28"/>
        </w:rPr>
        <w:t>альные значения</w:t>
      </w:r>
      <w:r w:rsidR="00072805">
        <w:rPr>
          <w:color w:val="000000"/>
          <w:sz w:val="28"/>
          <w:szCs w:val="28"/>
        </w:rPr>
        <w:t>, что видно из рисунка</w:t>
      </w:r>
      <w:r w:rsidR="008200CD" w:rsidRPr="008200CD">
        <w:rPr>
          <w:color w:val="000000"/>
          <w:sz w:val="28"/>
          <w:szCs w:val="28"/>
        </w:rPr>
        <w:t>13</w:t>
      </w:r>
      <w:r w:rsidR="00587496">
        <w:rPr>
          <w:color w:val="000000"/>
          <w:sz w:val="28"/>
          <w:szCs w:val="28"/>
        </w:rPr>
        <w:t>.</w:t>
      </w:r>
    </w:p>
    <w:p w14:paraId="16DFA999" w14:textId="77777777" w:rsidR="00B03AEC" w:rsidRDefault="00B03AEC" w:rsidP="00D16280">
      <w:pPr>
        <w:pStyle w:val="a3"/>
        <w:spacing w:before="0" w:beforeAutospacing="0" w:after="0" w:afterAutospacing="0" w:line="360" w:lineRule="auto"/>
        <w:ind w:firstLine="709"/>
        <w:jc w:val="both"/>
        <w:rPr>
          <w:color w:val="000000"/>
          <w:sz w:val="28"/>
          <w:szCs w:val="28"/>
        </w:rPr>
      </w:pPr>
    </w:p>
    <w:p w14:paraId="1D7A0935" w14:textId="77777777" w:rsidR="00472A77" w:rsidRDefault="00472A77" w:rsidP="00D6029D">
      <w:pPr>
        <w:pStyle w:val="a3"/>
        <w:spacing w:before="0" w:beforeAutospacing="0" w:after="0" w:afterAutospacing="0" w:line="360" w:lineRule="auto"/>
        <w:jc w:val="both"/>
        <w:rPr>
          <w:color w:val="000000"/>
          <w:sz w:val="28"/>
          <w:szCs w:val="28"/>
        </w:rPr>
      </w:pPr>
      <w:r>
        <w:rPr>
          <w:noProof/>
        </w:rPr>
        <w:drawing>
          <wp:inline distT="0" distB="0" distL="0" distR="0" wp14:anchorId="7450B113" wp14:editId="56A62E32">
            <wp:extent cx="5929624" cy="3886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893279"/>
                    </a:xfrm>
                    <a:prstGeom prst="rect">
                      <a:avLst/>
                    </a:prstGeom>
                    <a:noFill/>
                    <a:ln>
                      <a:noFill/>
                    </a:ln>
                  </pic:spPr>
                </pic:pic>
              </a:graphicData>
            </a:graphic>
          </wp:inline>
        </w:drawing>
      </w:r>
    </w:p>
    <w:p w14:paraId="6DBFF9B0" w14:textId="77777777" w:rsidR="00472A77" w:rsidRPr="007E1A4B" w:rsidRDefault="00072805" w:rsidP="00CC6212">
      <w:pPr>
        <w:pStyle w:val="a3"/>
        <w:spacing w:before="0" w:beforeAutospacing="0" w:after="0" w:afterAutospacing="0" w:line="360" w:lineRule="auto"/>
        <w:jc w:val="center"/>
        <w:rPr>
          <w:color w:val="000000"/>
          <w:sz w:val="28"/>
          <w:szCs w:val="28"/>
        </w:rPr>
      </w:pPr>
      <w:r>
        <w:rPr>
          <w:color w:val="000000"/>
          <w:sz w:val="28"/>
          <w:szCs w:val="28"/>
        </w:rPr>
        <w:t xml:space="preserve">Рисунок </w:t>
      </w:r>
      <w:r w:rsidR="000F34D3">
        <w:rPr>
          <w:color w:val="000000"/>
          <w:sz w:val="28"/>
          <w:szCs w:val="28"/>
        </w:rPr>
        <w:t>1</w:t>
      </w:r>
      <w:r w:rsidR="008200CD" w:rsidRPr="008200CD">
        <w:rPr>
          <w:color w:val="000000"/>
          <w:sz w:val="28"/>
          <w:szCs w:val="28"/>
        </w:rPr>
        <w:t>3</w:t>
      </w:r>
      <w:r w:rsidR="00D6029D">
        <w:rPr>
          <w:color w:val="000000"/>
          <w:sz w:val="28"/>
          <w:szCs w:val="28"/>
        </w:rPr>
        <w:t xml:space="preserve"> –</w:t>
      </w:r>
      <w:r w:rsidR="00095FF2">
        <w:rPr>
          <w:color w:val="000000"/>
          <w:sz w:val="28"/>
          <w:szCs w:val="28"/>
        </w:rPr>
        <w:t xml:space="preserve"> И</w:t>
      </w:r>
      <w:r>
        <w:rPr>
          <w:color w:val="000000"/>
          <w:sz w:val="28"/>
          <w:szCs w:val="28"/>
        </w:rPr>
        <w:t>ндекс Московской биржи</w:t>
      </w:r>
      <w:r w:rsidR="00095FF2">
        <w:rPr>
          <w:color w:val="000000"/>
          <w:sz w:val="28"/>
          <w:szCs w:val="28"/>
        </w:rPr>
        <w:t xml:space="preserve"> </w:t>
      </w:r>
      <w:r w:rsidR="008B2614">
        <w:rPr>
          <w:color w:val="000000"/>
          <w:sz w:val="28"/>
          <w:szCs w:val="28"/>
        </w:rPr>
        <w:t xml:space="preserve">за </w:t>
      </w:r>
      <w:r w:rsidR="00095FF2">
        <w:rPr>
          <w:color w:val="000000"/>
          <w:sz w:val="28"/>
          <w:szCs w:val="28"/>
        </w:rPr>
        <w:t xml:space="preserve">200-2022 гг. </w:t>
      </w:r>
      <w:r w:rsidR="007E1A4B" w:rsidRPr="007E1A4B">
        <w:rPr>
          <w:color w:val="000000"/>
          <w:sz w:val="28"/>
          <w:szCs w:val="28"/>
        </w:rPr>
        <w:t>[</w:t>
      </w:r>
      <w:r w:rsidR="003977AA">
        <w:rPr>
          <w:color w:val="000000"/>
          <w:sz w:val="28"/>
          <w:szCs w:val="28"/>
        </w:rPr>
        <w:t>43</w:t>
      </w:r>
      <w:r w:rsidR="007E1A4B" w:rsidRPr="007E1A4B">
        <w:rPr>
          <w:color w:val="000000"/>
          <w:sz w:val="28"/>
          <w:szCs w:val="28"/>
        </w:rPr>
        <w:t>]</w:t>
      </w:r>
    </w:p>
    <w:p w14:paraId="78DAC10E" w14:textId="77777777" w:rsidR="00F34315" w:rsidRDefault="00F34315" w:rsidP="00D16280">
      <w:pPr>
        <w:pStyle w:val="a3"/>
        <w:spacing w:before="0" w:beforeAutospacing="0" w:after="0" w:afterAutospacing="0" w:line="360" w:lineRule="auto"/>
        <w:ind w:firstLine="709"/>
        <w:jc w:val="both"/>
        <w:rPr>
          <w:color w:val="000000"/>
          <w:sz w:val="28"/>
          <w:szCs w:val="28"/>
        </w:rPr>
      </w:pPr>
    </w:p>
    <w:p w14:paraId="7B2D3A7B" w14:textId="77777777" w:rsidR="00894430" w:rsidRDefault="008B2614" w:rsidP="00D16280">
      <w:pPr>
        <w:pStyle w:val="a3"/>
        <w:spacing w:before="0" w:beforeAutospacing="0" w:after="0" w:afterAutospacing="0" w:line="360" w:lineRule="auto"/>
        <w:ind w:firstLine="709"/>
        <w:jc w:val="both"/>
        <w:rPr>
          <w:color w:val="000000"/>
          <w:sz w:val="28"/>
          <w:szCs w:val="28"/>
        </w:rPr>
      </w:pPr>
      <w:r>
        <w:rPr>
          <w:color w:val="000000"/>
          <w:sz w:val="28"/>
          <w:szCs w:val="28"/>
        </w:rPr>
        <w:t>«</w:t>
      </w:r>
      <w:r w:rsidR="00894430" w:rsidRPr="00894430">
        <w:rPr>
          <w:color w:val="000000"/>
          <w:sz w:val="28"/>
          <w:szCs w:val="28"/>
        </w:rPr>
        <w:t>Индекс Мос</w:t>
      </w:r>
      <w:r>
        <w:rPr>
          <w:color w:val="000000"/>
          <w:sz w:val="28"/>
          <w:szCs w:val="28"/>
        </w:rPr>
        <w:t xml:space="preserve">ковской </w:t>
      </w:r>
      <w:r w:rsidR="00894430" w:rsidRPr="00894430">
        <w:rPr>
          <w:color w:val="000000"/>
          <w:sz w:val="28"/>
          <w:szCs w:val="28"/>
        </w:rPr>
        <w:t>Биржи</w:t>
      </w:r>
      <w:r>
        <w:rPr>
          <w:color w:val="000000"/>
          <w:sz w:val="28"/>
          <w:szCs w:val="28"/>
        </w:rPr>
        <w:t>», также известный как</w:t>
      </w:r>
      <w:r w:rsidR="00894430" w:rsidRPr="00894430">
        <w:rPr>
          <w:color w:val="000000"/>
          <w:sz w:val="28"/>
          <w:szCs w:val="28"/>
        </w:rPr>
        <w:t xml:space="preserve"> «Индекс ММВБ» </w:t>
      </w:r>
      <w:r w:rsidR="00095FF2">
        <w:rPr>
          <w:color w:val="000000"/>
          <w:sz w:val="28"/>
          <w:szCs w:val="28"/>
        </w:rPr>
        <w:t>–</w:t>
      </w:r>
      <w:r w:rsidR="005356FC" w:rsidRPr="00894430">
        <w:rPr>
          <w:color w:val="000000"/>
          <w:sz w:val="28"/>
          <w:szCs w:val="28"/>
        </w:rPr>
        <w:t xml:space="preserve"> это</w:t>
      </w:r>
      <w:r w:rsidR="00095FF2">
        <w:rPr>
          <w:color w:val="000000"/>
          <w:sz w:val="28"/>
          <w:szCs w:val="28"/>
        </w:rPr>
        <w:t xml:space="preserve"> </w:t>
      </w:r>
      <w:r w:rsidR="00894430" w:rsidRPr="00894430">
        <w:rPr>
          <w:color w:val="000000"/>
          <w:sz w:val="28"/>
          <w:szCs w:val="28"/>
        </w:rPr>
        <w:t xml:space="preserve">фондовый индекс, включающий 50 наиболее ликвидных акций крупнейших и динамично развивающихся российских </w:t>
      </w:r>
      <w:r w:rsidR="005356FC">
        <w:rPr>
          <w:color w:val="000000"/>
          <w:sz w:val="28"/>
          <w:szCs w:val="28"/>
        </w:rPr>
        <w:t>компаний</w:t>
      </w:r>
      <w:r w:rsidR="00894430" w:rsidRPr="00894430">
        <w:rPr>
          <w:color w:val="000000"/>
          <w:sz w:val="28"/>
          <w:szCs w:val="28"/>
        </w:rPr>
        <w:t>, виды экономической деятельности которых относятся к основным секторам экономики, представленных на Московской бирже</w:t>
      </w:r>
      <w:r w:rsidR="007E28EF">
        <w:rPr>
          <w:color w:val="000000"/>
          <w:sz w:val="28"/>
          <w:szCs w:val="28"/>
        </w:rPr>
        <w:t xml:space="preserve"> (таблица 10)</w:t>
      </w:r>
      <w:r w:rsidR="00894430" w:rsidRPr="00894430">
        <w:rPr>
          <w:color w:val="000000"/>
          <w:sz w:val="28"/>
          <w:szCs w:val="28"/>
        </w:rPr>
        <w:t>.</w:t>
      </w:r>
    </w:p>
    <w:p w14:paraId="11297F64" w14:textId="77777777" w:rsidR="00F34315" w:rsidRDefault="00F34315" w:rsidP="00D16280">
      <w:pPr>
        <w:pStyle w:val="a3"/>
        <w:spacing w:before="0" w:beforeAutospacing="0" w:after="0" w:afterAutospacing="0" w:line="360" w:lineRule="auto"/>
        <w:ind w:firstLine="709"/>
        <w:jc w:val="both"/>
        <w:rPr>
          <w:color w:val="000000"/>
          <w:sz w:val="28"/>
          <w:szCs w:val="28"/>
        </w:rPr>
      </w:pPr>
    </w:p>
    <w:p w14:paraId="0008D8CD" w14:textId="77777777" w:rsidR="00894430" w:rsidRDefault="00894430" w:rsidP="00CC6212">
      <w:pPr>
        <w:pStyle w:val="a3"/>
        <w:spacing w:before="0" w:beforeAutospacing="0" w:after="0" w:afterAutospacing="0"/>
        <w:jc w:val="both"/>
        <w:rPr>
          <w:color w:val="000000"/>
          <w:sz w:val="28"/>
          <w:szCs w:val="28"/>
        </w:rPr>
      </w:pPr>
      <w:r>
        <w:rPr>
          <w:color w:val="000000"/>
          <w:sz w:val="28"/>
          <w:szCs w:val="28"/>
        </w:rPr>
        <w:lastRenderedPageBreak/>
        <w:t xml:space="preserve">Таблица </w:t>
      </w:r>
      <w:r w:rsidR="00F82AA0">
        <w:rPr>
          <w:color w:val="000000"/>
          <w:sz w:val="28"/>
          <w:szCs w:val="28"/>
        </w:rPr>
        <w:t>10</w:t>
      </w:r>
      <w:r w:rsidR="00CC6212">
        <w:rPr>
          <w:color w:val="000000"/>
          <w:sz w:val="28"/>
          <w:szCs w:val="28"/>
        </w:rPr>
        <w:t xml:space="preserve"> –</w:t>
      </w:r>
      <w:r>
        <w:rPr>
          <w:color w:val="000000"/>
          <w:sz w:val="28"/>
          <w:szCs w:val="28"/>
        </w:rPr>
        <w:t xml:space="preserve"> Расчет доходности и риска индекса Московской Биржи</w:t>
      </w:r>
      <w:r w:rsidR="00CC6212">
        <w:rPr>
          <w:color w:val="000000"/>
          <w:sz w:val="28"/>
          <w:szCs w:val="28"/>
        </w:rPr>
        <w:t xml:space="preserve">                     (составлено автором)</w:t>
      </w:r>
    </w:p>
    <w:tbl>
      <w:tblPr>
        <w:tblStyle w:val="ab"/>
        <w:tblW w:w="5000" w:type="pct"/>
        <w:tblLook w:val="04A0" w:firstRow="1" w:lastRow="0" w:firstColumn="1" w:lastColumn="0" w:noHBand="0" w:noVBand="1"/>
      </w:tblPr>
      <w:tblGrid>
        <w:gridCol w:w="3084"/>
        <w:gridCol w:w="3185"/>
        <w:gridCol w:w="3076"/>
      </w:tblGrid>
      <w:tr w:rsidR="00894430" w:rsidRPr="00CC6212" w14:paraId="596AA0BB" w14:textId="77777777" w:rsidTr="00360F93">
        <w:tc>
          <w:tcPr>
            <w:tcW w:w="1650" w:type="pct"/>
          </w:tcPr>
          <w:p w14:paraId="6E71F029" w14:textId="77777777" w:rsidR="00894430" w:rsidRPr="00CC6212" w:rsidRDefault="00894430" w:rsidP="00E3535B">
            <w:pPr>
              <w:pStyle w:val="a3"/>
              <w:spacing w:before="0" w:beforeAutospacing="0" w:after="0" w:afterAutospacing="0"/>
              <w:jc w:val="center"/>
              <w:rPr>
                <w:color w:val="000000"/>
              </w:rPr>
            </w:pPr>
            <w:r w:rsidRPr="00CC6212">
              <w:rPr>
                <w:color w:val="000000"/>
              </w:rPr>
              <w:t>Дата</w:t>
            </w:r>
          </w:p>
        </w:tc>
        <w:tc>
          <w:tcPr>
            <w:tcW w:w="1704" w:type="pct"/>
          </w:tcPr>
          <w:p w14:paraId="24173DDF" w14:textId="77777777" w:rsidR="00894430" w:rsidRPr="00CC6212" w:rsidRDefault="00894430" w:rsidP="00E3535B">
            <w:pPr>
              <w:pStyle w:val="a3"/>
              <w:spacing w:before="0" w:beforeAutospacing="0" w:after="0" w:afterAutospacing="0"/>
              <w:jc w:val="center"/>
              <w:rPr>
                <w:color w:val="000000"/>
              </w:rPr>
            </w:pPr>
            <w:r w:rsidRPr="00CC6212">
              <w:rPr>
                <w:color w:val="000000"/>
              </w:rPr>
              <w:t>Стоимость, руб.</w:t>
            </w:r>
          </w:p>
        </w:tc>
        <w:tc>
          <w:tcPr>
            <w:tcW w:w="1646" w:type="pct"/>
          </w:tcPr>
          <w:p w14:paraId="2AAD678F" w14:textId="77777777" w:rsidR="00894430" w:rsidRPr="00CC6212" w:rsidRDefault="00894430" w:rsidP="00E3535B">
            <w:pPr>
              <w:pStyle w:val="a3"/>
              <w:spacing w:before="0" w:beforeAutospacing="0" w:after="0" w:afterAutospacing="0"/>
              <w:jc w:val="center"/>
              <w:rPr>
                <w:color w:val="000000"/>
              </w:rPr>
            </w:pPr>
            <w:r w:rsidRPr="00CC6212">
              <w:rPr>
                <w:color w:val="000000"/>
              </w:rPr>
              <w:t>Доходность, %</w:t>
            </w:r>
          </w:p>
        </w:tc>
      </w:tr>
      <w:tr w:rsidR="00894430" w:rsidRPr="00CC6212" w14:paraId="7F34CBAE" w14:textId="77777777" w:rsidTr="00360F93">
        <w:tc>
          <w:tcPr>
            <w:tcW w:w="1650" w:type="pct"/>
          </w:tcPr>
          <w:p w14:paraId="6AA50038" w14:textId="77777777" w:rsidR="00894430" w:rsidRPr="00CC6212" w:rsidRDefault="00894430" w:rsidP="00E3535B">
            <w:pPr>
              <w:pStyle w:val="a3"/>
              <w:spacing w:before="0" w:beforeAutospacing="0" w:after="0" w:afterAutospacing="0"/>
              <w:jc w:val="center"/>
              <w:rPr>
                <w:color w:val="000000"/>
              </w:rPr>
            </w:pPr>
            <w:r w:rsidRPr="00CC6212">
              <w:rPr>
                <w:color w:val="000000"/>
              </w:rPr>
              <w:t>01.03.2019</w:t>
            </w:r>
          </w:p>
        </w:tc>
        <w:tc>
          <w:tcPr>
            <w:tcW w:w="1704" w:type="pct"/>
          </w:tcPr>
          <w:p w14:paraId="57065FD3" w14:textId="77777777" w:rsidR="00894430" w:rsidRPr="00CC6212" w:rsidRDefault="00894430" w:rsidP="00E3535B">
            <w:pPr>
              <w:pStyle w:val="a3"/>
              <w:spacing w:before="0" w:beforeAutospacing="0" w:after="0" w:afterAutospacing="0"/>
              <w:jc w:val="center"/>
              <w:rPr>
                <w:color w:val="000000"/>
              </w:rPr>
            </w:pPr>
            <w:r w:rsidRPr="00CC6212">
              <w:rPr>
                <w:color w:val="000000"/>
              </w:rPr>
              <w:t>2497,1</w:t>
            </w:r>
          </w:p>
        </w:tc>
        <w:tc>
          <w:tcPr>
            <w:tcW w:w="1646" w:type="pct"/>
          </w:tcPr>
          <w:p w14:paraId="2A9708AE" w14:textId="77777777" w:rsidR="00894430" w:rsidRPr="00CC6212" w:rsidRDefault="00811459" w:rsidP="00E3535B">
            <w:pPr>
              <w:pStyle w:val="a3"/>
              <w:spacing w:before="0" w:beforeAutospacing="0" w:after="0" w:afterAutospacing="0"/>
              <w:jc w:val="center"/>
              <w:rPr>
                <w:color w:val="000000"/>
              </w:rPr>
            </w:pPr>
            <w:r w:rsidRPr="00CC6212">
              <w:rPr>
                <w:color w:val="000000"/>
              </w:rPr>
              <w:t>5,39</w:t>
            </w:r>
          </w:p>
        </w:tc>
      </w:tr>
      <w:tr w:rsidR="00894430" w:rsidRPr="00CC6212" w14:paraId="4E0BBA14" w14:textId="77777777" w:rsidTr="00360F93">
        <w:tc>
          <w:tcPr>
            <w:tcW w:w="1650" w:type="pct"/>
          </w:tcPr>
          <w:p w14:paraId="2776D590" w14:textId="77777777" w:rsidR="00894430" w:rsidRPr="00CC6212" w:rsidRDefault="00894430" w:rsidP="00E3535B">
            <w:pPr>
              <w:pStyle w:val="a3"/>
              <w:spacing w:before="0" w:beforeAutospacing="0" w:after="0" w:afterAutospacing="0"/>
              <w:jc w:val="center"/>
              <w:rPr>
                <w:color w:val="000000"/>
              </w:rPr>
            </w:pPr>
            <w:r w:rsidRPr="00CC6212">
              <w:rPr>
                <w:color w:val="000000"/>
              </w:rPr>
              <w:t>01.06.2019</w:t>
            </w:r>
          </w:p>
        </w:tc>
        <w:tc>
          <w:tcPr>
            <w:tcW w:w="1704" w:type="pct"/>
          </w:tcPr>
          <w:p w14:paraId="14EBB8D3" w14:textId="77777777" w:rsidR="00894430" w:rsidRPr="00CC6212" w:rsidRDefault="00894430" w:rsidP="00E3535B">
            <w:pPr>
              <w:pStyle w:val="a3"/>
              <w:spacing w:before="0" w:beforeAutospacing="0" w:after="0" w:afterAutospacing="0"/>
              <w:jc w:val="center"/>
              <w:rPr>
                <w:color w:val="000000"/>
              </w:rPr>
            </w:pPr>
            <w:r w:rsidRPr="00CC6212">
              <w:rPr>
                <w:color w:val="000000"/>
              </w:rPr>
              <w:t>2765,85</w:t>
            </w:r>
          </w:p>
        </w:tc>
        <w:tc>
          <w:tcPr>
            <w:tcW w:w="1646" w:type="pct"/>
          </w:tcPr>
          <w:p w14:paraId="321E4361" w14:textId="77777777" w:rsidR="00894430" w:rsidRPr="00CC6212" w:rsidRDefault="00811459" w:rsidP="00E3535B">
            <w:pPr>
              <w:pStyle w:val="a3"/>
              <w:spacing w:before="0" w:beforeAutospacing="0" w:after="0" w:afterAutospacing="0"/>
              <w:jc w:val="center"/>
              <w:rPr>
                <w:color w:val="000000"/>
              </w:rPr>
            </w:pPr>
            <w:r w:rsidRPr="00CC6212">
              <w:rPr>
                <w:color w:val="000000"/>
              </w:rPr>
              <w:t>10,76</w:t>
            </w:r>
          </w:p>
        </w:tc>
      </w:tr>
      <w:tr w:rsidR="00894430" w:rsidRPr="00CC6212" w14:paraId="3C454507" w14:textId="77777777" w:rsidTr="00360F93">
        <w:tc>
          <w:tcPr>
            <w:tcW w:w="1650" w:type="pct"/>
          </w:tcPr>
          <w:p w14:paraId="32EE62F0" w14:textId="77777777" w:rsidR="00894430" w:rsidRPr="00CC6212" w:rsidRDefault="00894430" w:rsidP="00E3535B">
            <w:pPr>
              <w:pStyle w:val="a3"/>
              <w:spacing w:before="0" w:beforeAutospacing="0" w:after="0" w:afterAutospacing="0"/>
              <w:jc w:val="center"/>
              <w:rPr>
                <w:color w:val="000000"/>
              </w:rPr>
            </w:pPr>
            <w:r w:rsidRPr="00CC6212">
              <w:rPr>
                <w:color w:val="000000"/>
              </w:rPr>
              <w:t>01.09.2019</w:t>
            </w:r>
          </w:p>
        </w:tc>
        <w:tc>
          <w:tcPr>
            <w:tcW w:w="1704" w:type="pct"/>
          </w:tcPr>
          <w:p w14:paraId="7E566A93" w14:textId="77777777" w:rsidR="00894430" w:rsidRPr="00CC6212" w:rsidRDefault="00894430" w:rsidP="00E3535B">
            <w:pPr>
              <w:pStyle w:val="a3"/>
              <w:spacing w:before="0" w:beforeAutospacing="0" w:after="0" w:afterAutospacing="0"/>
              <w:jc w:val="center"/>
              <w:rPr>
                <w:color w:val="000000"/>
              </w:rPr>
            </w:pPr>
            <w:r w:rsidRPr="00CC6212">
              <w:rPr>
                <w:color w:val="000000"/>
              </w:rPr>
              <w:t>2747,18</w:t>
            </w:r>
          </w:p>
        </w:tc>
        <w:tc>
          <w:tcPr>
            <w:tcW w:w="1646" w:type="pct"/>
          </w:tcPr>
          <w:p w14:paraId="54437DFD" w14:textId="77777777" w:rsidR="00894430" w:rsidRPr="00CC6212" w:rsidRDefault="00811459" w:rsidP="00E3535B">
            <w:pPr>
              <w:pStyle w:val="a3"/>
              <w:spacing w:before="0" w:beforeAutospacing="0" w:after="0" w:afterAutospacing="0"/>
              <w:jc w:val="center"/>
              <w:rPr>
                <w:color w:val="000000"/>
              </w:rPr>
            </w:pPr>
            <w:r w:rsidRPr="00CC6212">
              <w:rPr>
                <w:color w:val="000000"/>
              </w:rPr>
              <w:t>-0,68</w:t>
            </w:r>
          </w:p>
        </w:tc>
      </w:tr>
      <w:tr w:rsidR="00894430" w:rsidRPr="00CC6212" w14:paraId="055FAB02" w14:textId="77777777" w:rsidTr="00360F93">
        <w:tc>
          <w:tcPr>
            <w:tcW w:w="1650" w:type="pct"/>
          </w:tcPr>
          <w:p w14:paraId="4875E985" w14:textId="77777777" w:rsidR="00894430" w:rsidRPr="00CC6212" w:rsidRDefault="00894430" w:rsidP="00E3535B">
            <w:pPr>
              <w:pStyle w:val="a3"/>
              <w:spacing w:before="0" w:beforeAutospacing="0" w:after="0" w:afterAutospacing="0"/>
              <w:jc w:val="center"/>
              <w:rPr>
                <w:color w:val="000000"/>
              </w:rPr>
            </w:pPr>
            <w:r w:rsidRPr="00CC6212">
              <w:rPr>
                <w:color w:val="000000"/>
              </w:rPr>
              <w:t>01.12.2019</w:t>
            </w:r>
          </w:p>
        </w:tc>
        <w:tc>
          <w:tcPr>
            <w:tcW w:w="1704" w:type="pct"/>
          </w:tcPr>
          <w:p w14:paraId="6E8C7432" w14:textId="77777777" w:rsidR="00894430" w:rsidRPr="00CC6212" w:rsidRDefault="00894430" w:rsidP="00E3535B">
            <w:pPr>
              <w:pStyle w:val="a3"/>
              <w:spacing w:before="0" w:beforeAutospacing="0" w:after="0" w:afterAutospacing="0"/>
              <w:jc w:val="center"/>
              <w:rPr>
                <w:color w:val="000000"/>
              </w:rPr>
            </w:pPr>
            <w:r w:rsidRPr="00CC6212">
              <w:rPr>
                <w:color w:val="000000"/>
              </w:rPr>
              <w:t>3045,87</w:t>
            </w:r>
          </w:p>
        </w:tc>
        <w:tc>
          <w:tcPr>
            <w:tcW w:w="1646" w:type="pct"/>
          </w:tcPr>
          <w:p w14:paraId="1D529D0D" w14:textId="77777777" w:rsidR="00894430" w:rsidRPr="00CC6212" w:rsidRDefault="00811459" w:rsidP="00E3535B">
            <w:pPr>
              <w:pStyle w:val="a3"/>
              <w:spacing w:before="0" w:beforeAutospacing="0" w:after="0" w:afterAutospacing="0"/>
              <w:jc w:val="center"/>
              <w:rPr>
                <w:color w:val="000000"/>
              </w:rPr>
            </w:pPr>
            <w:r w:rsidRPr="00CC6212">
              <w:rPr>
                <w:color w:val="000000"/>
              </w:rPr>
              <w:t>10,87</w:t>
            </w:r>
          </w:p>
        </w:tc>
      </w:tr>
      <w:tr w:rsidR="00894430" w:rsidRPr="00CC6212" w14:paraId="57A0BFAB" w14:textId="77777777" w:rsidTr="00360F93">
        <w:tc>
          <w:tcPr>
            <w:tcW w:w="1650" w:type="pct"/>
          </w:tcPr>
          <w:p w14:paraId="42301071" w14:textId="77777777" w:rsidR="00894430" w:rsidRPr="00CC6212" w:rsidRDefault="00894430" w:rsidP="00E3535B">
            <w:pPr>
              <w:pStyle w:val="a3"/>
              <w:spacing w:before="0" w:beforeAutospacing="0" w:after="0" w:afterAutospacing="0"/>
              <w:jc w:val="center"/>
              <w:rPr>
                <w:color w:val="000000"/>
              </w:rPr>
            </w:pPr>
            <w:r w:rsidRPr="00CC6212">
              <w:rPr>
                <w:color w:val="000000"/>
              </w:rPr>
              <w:t>01.03.2020</w:t>
            </w:r>
          </w:p>
        </w:tc>
        <w:tc>
          <w:tcPr>
            <w:tcW w:w="1704" w:type="pct"/>
          </w:tcPr>
          <w:p w14:paraId="48F3990A" w14:textId="77777777" w:rsidR="00894430" w:rsidRPr="00CC6212" w:rsidRDefault="00894430" w:rsidP="00E3535B">
            <w:pPr>
              <w:pStyle w:val="a3"/>
              <w:spacing w:before="0" w:beforeAutospacing="0" w:after="0" w:afterAutospacing="0"/>
              <w:jc w:val="center"/>
              <w:rPr>
                <w:color w:val="000000"/>
              </w:rPr>
            </w:pPr>
            <w:r w:rsidRPr="00CC6212">
              <w:rPr>
                <w:color w:val="000000"/>
              </w:rPr>
              <w:t>2508,81</w:t>
            </w:r>
          </w:p>
        </w:tc>
        <w:tc>
          <w:tcPr>
            <w:tcW w:w="1646" w:type="pct"/>
          </w:tcPr>
          <w:p w14:paraId="4442F43E" w14:textId="77777777" w:rsidR="00894430" w:rsidRPr="00CC6212" w:rsidRDefault="00811459" w:rsidP="00E3535B">
            <w:pPr>
              <w:pStyle w:val="a3"/>
              <w:spacing w:before="0" w:beforeAutospacing="0" w:after="0" w:afterAutospacing="0"/>
              <w:jc w:val="center"/>
              <w:rPr>
                <w:color w:val="000000"/>
              </w:rPr>
            </w:pPr>
            <w:r w:rsidRPr="00CC6212">
              <w:rPr>
                <w:color w:val="000000"/>
              </w:rPr>
              <w:t>-17,63</w:t>
            </w:r>
          </w:p>
        </w:tc>
      </w:tr>
      <w:tr w:rsidR="00894430" w:rsidRPr="00CC6212" w14:paraId="4C73B6D2" w14:textId="77777777" w:rsidTr="00360F93">
        <w:tc>
          <w:tcPr>
            <w:tcW w:w="1650" w:type="pct"/>
          </w:tcPr>
          <w:p w14:paraId="4CE5F875" w14:textId="77777777" w:rsidR="00894430" w:rsidRPr="00CC6212" w:rsidRDefault="00894430" w:rsidP="00E3535B">
            <w:pPr>
              <w:pStyle w:val="a3"/>
              <w:spacing w:before="0" w:beforeAutospacing="0" w:after="0" w:afterAutospacing="0"/>
              <w:jc w:val="center"/>
              <w:rPr>
                <w:color w:val="000000"/>
              </w:rPr>
            </w:pPr>
            <w:r w:rsidRPr="00CC6212">
              <w:rPr>
                <w:color w:val="000000"/>
              </w:rPr>
              <w:t>01.06.2020</w:t>
            </w:r>
          </w:p>
        </w:tc>
        <w:tc>
          <w:tcPr>
            <w:tcW w:w="1704" w:type="pct"/>
          </w:tcPr>
          <w:p w14:paraId="2D798B94" w14:textId="77777777" w:rsidR="00894430" w:rsidRPr="00CC6212" w:rsidRDefault="00894430" w:rsidP="00E3535B">
            <w:pPr>
              <w:pStyle w:val="a3"/>
              <w:spacing w:before="0" w:beforeAutospacing="0" w:after="0" w:afterAutospacing="0"/>
              <w:jc w:val="center"/>
              <w:rPr>
                <w:color w:val="000000"/>
              </w:rPr>
            </w:pPr>
            <w:r w:rsidRPr="00CC6212">
              <w:rPr>
                <w:color w:val="000000"/>
              </w:rPr>
              <w:t>2743,2</w:t>
            </w:r>
          </w:p>
        </w:tc>
        <w:tc>
          <w:tcPr>
            <w:tcW w:w="1646" w:type="pct"/>
          </w:tcPr>
          <w:p w14:paraId="2AEC75E6" w14:textId="77777777" w:rsidR="00894430" w:rsidRPr="00CC6212" w:rsidRDefault="00811459" w:rsidP="00E3535B">
            <w:pPr>
              <w:pStyle w:val="a3"/>
              <w:spacing w:before="0" w:beforeAutospacing="0" w:after="0" w:afterAutospacing="0"/>
              <w:jc w:val="center"/>
              <w:rPr>
                <w:color w:val="000000"/>
              </w:rPr>
            </w:pPr>
            <w:r w:rsidRPr="00CC6212">
              <w:rPr>
                <w:color w:val="000000"/>
              </w:rPr>
              <w:t>9,34</w:t>
            </w:r>
          </w:p>
        </w:tc>
      </w:tr>
      <w:tr w:rsidR="00894430" w:rsidRPr="00CC6212" w14:paraId="14741E5E" w14:textId="77777777" w:rsidTr="00360F93">
        <w:tc>
          <w:tcPr>
            <w:tcW w:w="1650" w:type="pct"/>
          </w:tcPr>
          <w:p w14:paraId="0E396DF5" w14:textId="77777777" w:rsidR="00894430" w:rsidRPr="00CC6212" w:rsidRDefault="00894430" w:rsidP="00E3535B">
            <w:pPr>
              <w:pStyle w:val="a3"/>
              <w:spacing w:before="0" w:beforeAutospacing="0" w:after="0" w:afterAutospacing="0"/>
              <w:jc w:val="center"/>
              <w:rPr>
                <w:color w:val="000000"/>
              </w:rPr>
            </w:pPr>
            <w:r w:rsidRPr="00CC6212">
              <w:rPr>
                <w:color w:val="000000"/>
              </w:rPr>
              <w:t>01.09.2020</w:t>
            </w:r>
          </w:p>
        </w:tc>
        <w:tc>
          <w:tcPr>
            <w:tcW w:w="1704" w:type="pct"/>
          </w:tcPr>
          <w:p w14:paraId="4C3C1769" w14:textId="77777777" w:rsidR="00894430" w:rsidRPr="00CC6212" w:rsidRDefault="00894430" w:rsidP="00E3535B">
            <w:pPr>
              <w:pStyle w:val="a3"/>
              <w:spacing w:before="0" w:beforeAutospacing="0" w:after="0" w:afterAutospacing="0"/>
              <w:jc w:val="center"/>
              <w:rPr>
                <w:color w:val="000000"/>
              </w:rPr>
            </w:pPr>
            <w:r w:rsidRPr="00CC6212">
              <w:rPr>
                <w:color w:val="000000"/>
              </w:rPr>
              <w:t>2905,81</w:t>
            </w:r>
          </w:p>
        </w:tc>
        <w:tc>
          <w:tcPr>
            <w:tcW w:w="1646" w:type="pct"/>
          </w:tcPr>
          <w:p w14:paraId="385AF4F5" w14:textId="77777777" w:rsidR="00894430" w:rsidRPr="00CC6212" w:rsidRDefault="00811459" w:rsidP="00E3535B">
            <w:pPr>
              <w:pStyle w:val="a3"/>
              <w:spacing w:before="0" w:beforeAutospacing="0" w:after="0" w:afterAutospacing="0"/>
              <w:jc w:val="center"/>
              <w:rPr>
                <w:color w:val="000000"/>
              </w:rPr>
            </w:pPr>
            <w:r w:rsidRPr="00CC6212">
              <w:rPr>
                <w:color w:val="000000"/>
              </w:rPr>
              <w:t>5,93</w:t>
            </w:r>
          </w:p>
        </w:tc>
      </w:tr>
      <w:tr w:rsidR="00894430" w:rsidRPr="00CC6212" w14:paraId="16F9F858" w14:textId="77777777" w:rsidTr="00360F93">
        <w:tc>
          <w:tcPr>
            <w:tcW w:w="1650" w:type="pct"/>
          </w:tcPr>
          <w:p w14:paraId="45BDBAF0" w14:textId="77777777" w:rsidR="00894430" w:rsidRPr="00CC6212" w:rsidRDefault="00894430" w:rsidP="00E3535B">
            <w:pPr>
              <w:pStyle w:val="a3"/>
              <w:spacing w:before="0" w:beforeAutospacing="0" w:after="0" w:afterAutospacing="0"/>
              <w:jc w:val="center"/>
              <w:rPr>
                <w:color w:val="000000"/>
              </w:rPr>
            </w:pPr>
            <w:r w:rsidRPr="00CC6212">
              <w:rPr>
                <w:color w:val="000000"/>
              </w:rPr>
              <w:t>01.12.2020</w:t>
            </w:r>
          </w:p>
        </w:tc>
        <w:tc>
          <w:tcPr>
            <w:tcW w:w="1704" w:type="pct"/>
          </w:tcPr>
          <w:p w14:paraId="1AB96B45" w14:textId="77777777" w:rsidR="00894430" w:rsidRPr="00CC6212" w:rsidRDefault="00894430" w:rsidP="00E3535B">
            <w:pPr>
              <w:pStyle w:val="a3"/>
              <w:spacing w:before="0" w:beforeAutospacing="0" w:after="0" w:afterAutospacing="0"/>
              <w:jc w:val="center"/>
              <w:rPr>
                <w:color w:val="000000"/>
              </w:rPr>
            </w:pPr>
            <w:r w:rsidRPr="00CC6212">
              <w:rPr>
                <w:color w:val="000000"/>
              </w:rPr>
              <w:t>3289,02</w:t>
            </w:r>
          </w:p>
        </w:tc>
        <w:tc>
          <w:tcPr>
            <w:tcW w:w="1646" w:type="pct"/>
          </w:tcPr>
          <w:p w14:paraId="565506FD" w14:textId="77777777" w:rsidR="00894430" w:rsidRPr="00CC6212" w:rsidRDefault="00811459" w:rsidP="00E3535B">
            <w:pPr>
              <w:pStyle w:val="a3"/>
              <w:spacing w:before="0" w:beforeAutospacing="0" w:after="0" w:afterAutospacing="0"/>
              <w:jc w:val="center"/>
              <w:rPr>
                <w:color w:val="000000"/>
              </w:rPr>
            </w:pPr>
            <w:r w:rsidRPr="00CC6212">
              <w:rPr>
                <w:color w:val="000000"/>
              </w:rPr>
              <w:t>13,19</w:t>
            </w:r>
          </w:p>
        </w:tc>
      </w:tr>
      <w:tr w:rsidR="00894430" w:rsidRPr="00CC6212" w14:paraId="51F0F4EB" w14:textId="77777777" w:rsidTr="00360F93">
        <w:tc>
          <w:tcPr>
            <w:tcW w:w="1650" w:type="pct"/>
          </w:tcPr>
          <w:p w14:paraId="0EB9190B" w14:textId="77777777" w:rsidR="00894430" w:rsidRPr="00CC6212" w:rsidRDefault="00894430" w:rsidP="00E3535B">
            <w:pPr>
              <w:pStyle w:val="a3"/>
              <w:spacing w:before="0" w:beforeAutospacing="0" w:after="0" w:afterAutospacing="0"/>
              <w:jc w:val="center"/>
              <w:rPr>
                <w:color w:val="000000"/>
              </w:rPr>
            </w:pPr>
            <w:r w:rsidRPr="00CC6212">
              <w:rPr>
                <w:color w:val="000000"/>
              </w:rPr>
              <w:t>01.03.2021</w:t>
            </w:r>
          </w:p>
        </w:tc>
        <w:tc>
          <w:tcPr>
            <w:tcW w:w="1704" w:type="pct"/>
          </w:tcPr>
          <w:p w14:paraId="6E028300" w14:textId="77777777" w:rsidR="00894430" w:rsidRPr="00CC6212" w:rsidRDefault="00894430" w:rsidP="00E3535B">
            <w:pPr>
              <w:pStyle w:val="a3"/>
              <w:spacing w:before="0" w:beforeAutospacing="0" w:after="0" w:afterAutospacing="0"/>
              <w:jc w:val="center"/>
              <w:rPr>
                <w:color w:val="000000"/>
              </w:rPr>
            </w:pPr>
            <w:r w:rsidRPr="00CC6212">
              <w:rPr>
                <w:color w:val="000000"/>
              </w:rPr>
              <w:t>3536,98</w:t>
            </w:r>
          </w:p>
        </w:tc>
        <w:tc>
          <w:tcPr>
            <w:tcW w:w="1646" w:type="pct"/>
          </w:tcPr>
          <w:p w14:paraId="71688631" w14:textId="77777777" w:rsidR="00894430" w:rsidRPr="00CC6212" w:rsidRDefault="00811459" w:rsidP="00E3535B">
            <w:pPr>
              <w:pStyle w:val="a3"/>
              <w:spacing w:before="0" w:beforeAutospacing="0" w:after="0" w:afterAutospacing="0"/>
              <w:jc w:val="center"/>
              <w:rPr>
                <w:color w:val="000000"/>
              </w:rPr>
            </w:pPr>
            <w:r w:rsidRPr="00CC6212">
              <w:rPr>
                <w:color w:val="000000"/>
              </w:rPr>
              <w:t>7,54</w:t>
            </w:r>
          </w:p>
        </w:tc>
      </w:tr>
      <w:tr w:rsidR="00894430" w:rsidRPr="00CC6212" w14:paraId="74311C95" w14:textId="77777777" w:rsidTr="00360F93">
        <w:tc>
          <w:tcPr>
            <w:tcW w:w="1650" w:type="pct"/>
          </w:tcPr>
          <w:p w14:paraId="23F0C399" w14:textId="77777777" w:rsidR="00894430" w:rsidRPr="00CC6212" w:rsidRDefault="00894430" w:rsidP="00E3535B">
            <w:pPr>
              <w:pStyle w:val="a3"/>
              <w:spacing w:before="0" w:beforeAutospacing="0" w:after="0" w:afterAutospacing="0"/>
              <w:jc w:val="center"/>
              <w:rPr>
                <w:color w:val="000000"/>
              </w:rPr>
            </w:pPr>
            <w:r w:rsidRPr="00CC6212">
              <w:rPr>
                <w:color w:val="000000"/>
              </w:rPr>
              <w:t>01.06.2021</w:t>
            </w:r>
          </w:p>
        </w:tc>
        <w:tc>
          <w:tcPr>
            <w:tcW w:w="1704" w:type="pct"/>
          </w:tcPr>
          <w:p w14:paraId="668C9175" w14:textId="77777777" w:rsidR="00894430" w:rsidRPr="00CC6212" w:rsidRDefault="00894430" w:rsidP="00E3535B">
            <w:pPr>
              <w:pStyle w:val="a3"/>
              <w:spacing w:before="0" w:beforeAutospacing="0" w:after="0" w:afterAutospacing="0"/>
              <w:jc w:val="center"/>
              <w:rPr>
                <w:color w:val="000000"/>
              </w:rPr>
            </w:pPr>
            <w:r w:rsidRPr="00CC6212">
              <w:rPr>
                <w:color w:val="000000"/>
              </w:rPr>
              <w:t>3811,42</w:t>
            </w:r>
          </w:p>
        </w:tc>
        <w:tc>
          <w:tcPr>
            <w:tcW w:w="1646" w:type="pct"/>
          </w:tcPr>
          <w:p w14:paraId="39B51D48" w14:textId="77777777" w:rsidR="00894430" w:rsidRPr="00CC6212" w:rsidRDefault="00811459" w:rsidP="00E3535B">
            <w:pPr>
              <w:pStyle w:val="a3"/>
              <w:spacing w:before="0" w:beforeAutospacing="0" w:after="0" w:afterAutospacing="0"/>
              <w:jc w:val="center"/>
              <w:rPr>
                <w:color w:val="000000"/>
              </w:rPr>
            </w:pPr>
            <w:r w:rsidRPr="00CC6212">
              <w:rPr>
                <w:color w:val="000000"/>
              </w:rPr>
              <w:t>7,76</w:t>
            </w:r>
          </w:p>
        </w:tc>
      </w:tr>
      <w:tr w:rsidR="00894430" w:rsidRPr="00CC6212" w14:paraId="7410F4C5" w14:textId="77777777" w:rsidTr="00360F93">
        <w:tc>
          <w:tcPr>
            <w:tcW w:w="1650" w:type="pct"/>
          </w:tcPr>
          <w:p w14:paraId="1B2280A2" w14:textId="77777777" w:rsidR="00894430" w:rsidRDefault="00811459" w:rsidP="00E3535B">
            <w:pPr>
              <w:pStyle w:val="a3"/>
              <w:spacing w:before="0" w:beforeAutospacing="0" w:after="0" w:afterAutospacing="0"/>
              <w:jc w:val="center"/>
              <w:rPr>
                <w:color w:val="000000"/>
              </w:rPr>
            </w:pPr>
            <w:r w:rsidRPr="00CC6212">
              <w:rPr>
                <w:color w:val="000000"/>
              </w:rPr>
              <w:t>Ожидаемая доходность</w:t>
            </w:r>
          </w:p>
          <w:p w14:paraId="15AD8E1C" w14:textId="77777777" w:rsidR="00E3535B" w:rsidRPr="00CC6212" w:rsidRDefault="00E3535B" w:rsidP="00E3535B">
            <w:pPr>
              <w:pStyle w:val="a3"/>
              <w:spacing w:before="0" w:beforeAutospacing="0" w:after="0" w:afterAutospacing="0"/>
              <w:jc w:val="center"/>
              <w:rPr>
                <w:color w:val="000000"/>
              </w:rPr>
            </w:pPr>
          </w:p>
        </w:tc>
        <w:tc>
          <w:tcPr>
            <w:tcW w:w="1704" w:type="pct"/>
          </w:tcPr>
          <w:p w14:paraId="3E31980C" w14:textId="77777777" w:rsidR="00894430" w:rsidRPr="00CC6212" w:rsidRDefault="00894430" w:rsidP="00E3535B">
            <w:pPr>
              <w:pStyle w:val="a3"/>
              <w:spacing w:before="0" w:beforeAutospacing="0" w:after="0" w:afterAutospacing="0"/>
              <w:jc w:val="center"/>
              <w:rPr>
                <w:color w:val="000000"/>
              </w:rPr>
            </w:pPr>
          </w:p>
        </w:tc>
        <w:tc>
          <w:tcPr>
            <w:tcW w:w="1646" w:type="pct"/>
          </w:tcPr>
          <w:p w14:paraId="0FA2CFF7" w14:textId="77777777" w:rsidR="00894430" w:rsidRPr="00CC6212" w:rsidRDefault="008E1585" w:rsidP="00E3535B">
            <w:pPr>
              <w:pStyle w:val="a3"/>
              <w:spacing w:before="0" w:beforeAutospacing="0" w:after="0" w:afterAutospacing="0"/>
              <w:jc w:val="center"/>
              <w:rPr>
                <w:color w:val="000000"/>
              </w:rPr>
            </w:pPr>
            <w:r>
              <w:rPr>
                <w:color w:val="000000"/>
              </w:rPr>
              <w:t>6</w:t>
            </w:r>
            <w:r w:rsidR="00811459" w:rsidRPr="00CC6212">
              <w:rPr>
                <w:color w:val="000000"/>
              </w:rPr>
              <w:t>,03%</w:t>
            </w:r>
          </w:p>
        </w:tc>
      </w:tr>
      <w:tr w:rsidR="00811459" w:rsidRPr="00CC6212" w14:paraId="45AE9DD3" w14:textId="77777777" w:rsidTr="00360F93">
        <w:tc>
          <w:tcPr>
            <w:tcW w:w="1650" w:type="pct"/>
          </w:tcPr>
          <w:p w14:paraId="498B12B1" w14:textId="77777777" w:rsidR="00811459" w:rsidRDefault="00811459" w:rsidP="00E3535B">
            <w:pPr>
              <w:pStyle w:val="a3"/>
              <w:spacing w:before="0" w:beforeAutospacing="0" w:after="0" w:afterAutospacing="0"/>
              <w:jc w:val="center"/>
              <w:rPr>
                <w:color w:val="000000"/>
              </w:rPr>
            </w:pPr>
            <w:r w:rsidRPr="00CC6212">
              <w:rPr>
                <w:color w:val="000000"/>
              </w:rPr>
              <w:t>Риск</w:t>
            </w:r>
          </w:p>
          <w:p w14:paraId="7758E424" w14:textId="77777777" w:rsidR="00E3535B" w:rsidRPr="00CC6212" w:rsidRDefault="00E3535B" w:rsidP="00E3535B">
            <w:pPr>
              <w:pStyle w:val="a3"/>
              <w:spacing w:before="0" w:beforeAutospacing="0" w:after="0" w:afterAutospacing="0"/>
              <w:jc w:val="center"/>
              <w:rPr>
                <w:color w:val="000000"/>
              </w:rPr>
            </w:pPr>
          </w:p>
        </w:tc>
        <w:tc>
          <w:tcPr>
            <w:tcW w:w="1704" w:type="pct"/>
          </w:tcPr>
          <w:p w14:paraId="28354319" w14:textId="77777777" w:rsidR="00811459" w:rsidRPr="00CC6212" w:rsidRDefault="00811459" w:rsidP="00E3535B">
            <w:pPr>
              <w:pStyle w:val="a3"/>
              <w:spacing w:before="0" w:beforeAutospacing="0" w:after="0" w:afterAutospacing="0"/>
              <w:jc w:val="center"/>
              <w:rPr>
                <w:color w:val="000000"/>
              </w:rPr>
            </w:pPr>
          </w:p>
        </w:tc>
        <w:tc>
          <w:tcPr>
            <w:tcW w:w="1646" w:type="pct"/>
          </w:tcPr>
          <w:p w14:paraId="1E5BE00A" w14:textId="77777777" w:rsidR="00811459" w:rsidRPr="00CC6212" w:rsidRDefault="00811459" w:rsidP="00E3535B">
            <w:pPr>
              <w:pStyle w:val="a3"/>
              <w:spacing w:before="0" w:beforeAutospacing="0" w:after="0" w:afterAutospacing="0"/>
              <w:jc w:val="center"/>
              <w:rPr>
                <w:color w:val="000000"/>
              </w:rPr>
            </w:pPr>
            <w:r w:rsidRPr="00CC6212">
              <w:rPr>
                <w:color w:val="000000"/>
              </w:rPr>
              <w:t>8,30%</w:t>
            </w:r>
          </w:p>
        </w:tc>
      </w:tr>
    </w:tbl>
    <w:p w14:paraId="56E97859" w14:textId="77777777" w:rsidR="00F34315" w:rsidRDefault="00F34315" w:rsidP="00831FA6">
      <w:pPr>
        <w:pStyle w:val="a3"/>
        <w:spacing w:before="0" w:beforeAutospacing="0" w:after="0" w:afterAutospacing="0" w:line="360" w:lineRule="auto"/>
        <w:ind w:firstLine="709"/>
        <w:jc w:val="both"/>
        <w:rPr>
          <w:color w:val="000000"/>
          <w:sz w:val="28"/>
          <w:szCs w:val="28"/>
        </w:rPr>
      </w:pPr>
    </w:p>
    <w:p w14:paraId="55BAE039" w14:textId="77777777" w:rsidR="00831FA6" w:rsidRDefault="008E1585" w:rsidP="00831FA6">
      <w:pPr>
        <w:pStyle w:val="a3"/>
        <w:spacing w:before="0" w:beforeAutospacing="0" w:after="0" w:afterAutospacing="0" w:line="360" w:lineRule="auto"/>
        <w:ind w:firstLine="709"/>
        <w:jc w:val="both"/>
        <w:rPr>
          <w:color w:val="000000"/>
          <w:sz w:val="28"/>
          <w:szCs w:val="28"/>
        </w:rPr>
      </w:pPr>
      <w:r>
        <w:rPr>
          <w:color w:val="000000"/>
          <w:sz w:val="28"/>
          <w:szCs w:val="28"/>
        </w:rPr>
        <w:t>В т</w:t>
      </w:r>
      <w:r w:rsidR="00811459" w:rsidRPr="00811459">
        <w:rPr>
          <w:color w:val="000000"/>
          <w:sz w:val="28"/>
          <w:szCs w:val="28"/>
        </w:rPr>
        <w:t>аблиц</w:t>
      </w:r>
      <w:r>
        <w:rPr>
          <w:color w:val="000000"/>
          <w:sz w:val="28"/>
          <w:szCs w:val="28"/>
        </w:rPr>
        <w:t>е</w:t>
      </w:r>
      <w:r w:rsidR="007E28EF">
        <w:rPr>
          <w:color w:val="000000"/>
          <w:sz w:val="28"/>
          <w:szCs w:val="28"/>
        </w:rPr>
        <w:t xml:space="preserve"> </w:t>
      </w:r>
      <w:r w:rsidR="00F82AA0">
        <w:rPr>
          <w:color w:val="000000"/>
          <w:sz w:val="28"/>
          <w:szCs w:val="28"/>
        </w:rPr>
        <w:t>10</w:t>
      </w:r>
      <w:r>
        <w:rPr>
          <w:color w:val="000000"/>
          <w:sz w:val="28"/>
          <w:szCs w:val="28"/>
        </w:rPr>
        <w:t xml:space="preserve"> мы можем увидеть</w:t>
      </w:r>
      <w:r w:rsidR="00811459" w:rsidRPr="00811459">
        <w:rPr>
          <w:color w:val="000000"/>
          <w:sz w:val="28"/>
          <w:szCs w:val="28"/>
        </w:rPr>
        <w:t>,</w:t>
      </w:r>
      <w:r>
        <w:rPr>
          <w:color w:val="000000"/>
          <w:sz w:val="28"/>
          <w:szCs w:val="28"/>
        </w:rPr>
        <w:t xml:space="preserve"> что </w:t>
      </w:r>
      <w:r w:rsidR="001F1A3D">
        <w:rPr>
          <w:color w:val="000000"/>
          <w:sz w:val="28"/>
          <w:szCs w:val="28"/>
        </w:rPr>
        <w:t>ориентировочно</w:t>
      </w:r>
      <w:r w:rsidR="00811459" w:rsidRPr="00811459">
        <w:rPr>
          <w:color w:val="000000"/>
          <w:sz w:val="28"/>
          <w:szCs w:val="28"/>
        </w:rPr>
        <w:t xml:space="preserve"> доходность по индексу Мосбиржи составляет </w:t>
      </w:r>
      <w:r>
        <w:rPr>
          <w:color w:val="000000"/>
          <w:sz w:val="28"/>
          <w:szCs w:val="28"/>
        </w:rPr>
        <w:t>6,03</w:t>
      </w:r>
      <w:r w:rsidR="00811459" w:rsidRPr="00811459">
        <w:rPr>
          <w:color w:val="000000"/>
          <w:sz w:val="28"/>
          <w:szCs w:val="28"/>
        </w:rPr>
        <w:t>%, а риски 8</w:t>
      </w:r>
      <w:r>
        <w:rPr>
          <w:color w:val="000000"/>
          <w:sz w:val="28"/>
          <w:szCs w:val="28"/>
        </w:rPr>
        <w:t>,3</w:t>
      </w:r>
      <w:r w:rsidR="00811459" w:rsidRPr="00811459">
        <w:rPr>
          <w:color w:val="000000"/>
          <w:sz w:val="28"/>
          <w:szCs w:val="28"/>
        </w:rPr>
        <w:t xml:space="preserve">%. В инвестиционный портфель, который </w:t>
      </w:r>
      <w:r>
        <w:rPr>
          <w:color w:val="000000"/>
          <w:sz w:val="28"/>
          <w:szCs w:val="28"/>
        </w:rPr>
        <w:t xml:space="preserve">состоит из </w:t>
      </w:r>
      <w:r w:rsidR="005356FC">
        <w:rPr>
          <w:color w:val="000000"/>
          <w:sz w:val="28"/>
          <w:szCs w:val="28"/>
        </w:rPr>
        <w:t>взаимосвяз</w:t>
      </w:r>
      <w:r>
        <w:rPr>
          <w:color w:val="000000"/>
          <w:sz w:val="28"/>
          <w:szCs w:val="28"/>
        </w:rPr>
        <w:t>и</w:t>
      </w:r>
      <w:r w:rsidR="007E28EF">
        <w:rPr>
          <w:color w:val="000000"/>
          <w:sz w:val="28"/>
          <w:szCs w:val="28"/>
        </w:rPr>
        <w:t xml:space="preserve"> </w:t>
      </w:r>
      <w:r w:rsidR="00A66255">
        <w:rPr>
          <w:color w:val="000000"/>
          <w:sz w:val="28"/>
          <w:szCs w:val="28"/>
        </w:rPr>
        <w:t xml:space="preserve">дохода и </w:t>
      </w:r>
      <w:r w:rsidR="00811459" w:rsidRPr="00811459">
        <w:rPr>
          <w:color w:val="000000"/>
          <w:sz w:val="28"/>
          <w:szCs w:val="28"/>
        </w:rPr>
        <w:t xml:space="preserve">защиты </w:t>
      </w:r>
      <w:r>
        <w:rPr>
          <w:color w:val="000000"/>
          <w:sz w:val="28"/>
          <w:szCs w:val="28"/>
        </w:rPr>
        <w:t xml:space="preserve">инвестиционного </w:t>
      </w:r>
      <w:r w:rsidR="00811459" w:rsidRPr="00811459">
        <w:rPr>
          <w:color w:val="000000"/>
          <w:sz w:val="28"/>
          <w:szCs w:val="28"/>
        </w:rPr>
        <w:t xml:space="preserve">капитала, </w:t>
      </w:r>
      <w:r w:rsidR="00A66255">
        <w:rPr>
          <w:color w:val="000000"/>
          <w:sz w:val="28"/>
          <w:szCs w:val="28"/>
        </w:rPr>
        <w:t xml:space="preserve">мы </w:t>
      </w:r>
      <w:r w:rsidR="001F1A3D">
        <w:rPr>
          <w:color w:val="000000"/>
          <w:sz w:val="28"/>
          <w:szCs w:val="28"/>
        </w:rPr>
        <w:t>выбрали</w:t>
      </w:r>
      <w:r w:rsidR="00A66255">
        <w:rPr>
          <w:color w:val="000000"/>
          <w:sz w:val="28"/>
          <w:szCs w:val="28"/>
        </w:rPr>
        <w:t xml:space="preserve"> облигации и акции</w:t>
      </w:r>
      <w:r w:rsidR="00811459" w:rsidRPr="00811459">
        <w:rPr>
          <w:color w:val="000000"/>
          <w:sz w:val="28"/>
          <w:szCs w:val="28"/>
        </w:rPr>
        <w:t xml:space="preserve">, по которым рассчитывались </w:t>
      </w:r>
      <w:r w:rsidR="005356FC">
        <w:rPr>
          <w:color w:val="000000"/>
          <w:sz w:val="28"/>
          <w:szCs w:val="28"/>
        </w:rPr>
        <w:t>определенные показатели (</w:t>
      </w:r>
      <w:r w:rsidR="00811459" w:rsidRPr="00811459">
        <w:rPr>
          <w:color w:val="000000"/>
          <w:sz w:val="28"/>
          <w:szCs w:val="28"/>
        </w:rPr>
        <w:t>мультипликаторы</w:t>
      </w:r>
      <w:r w:rsidR="005356FC">
        <w:rPr>
          <w:color w:val="000000"/>
          <w:sz w:val="28"/>
          <w:szCs w:val="28"/>
        </w:rPr>
        <w:t>)</w:t>
      </w:r>
      <w:r w:rsidR="00811459" w:rsidRPr="00811459">
        <w:rPr>
          <w:color w:val="000000"/>
          <w:sz w:val="28"/>
          <w:szCs w:val="28"/>
        </w:rPr>
        <w:t xml:space="preserve">, </w:t>
      </w:r>
      <w:r w:rsidR="00A66255">
        <w:rPr>
          <w:color w:val="000000"/>
          <w:sz w:val="28"/>
          <w:szCs w:val="28"/>
        </w:rPr>
        <w:t>о которых мы говорили</w:t>
      </w:r>
      <w:r w:rsidR="007E28EF">
        <w:rPr>
          <w:color w:val="000000"/>
          <w:sz w:val="28"/>
          <w:szCs w:val="28"/>
        </w:rPr>
        <w:t xml:space="preserve"> </w:t>
      </w:r>
      <w:r w:rsidR="00A66255">
        <w:rPr>
          <w:color w:val="000000"/>
          <w:sz w:val="28"/>
          <w:szCs w:val="28"/>
        </w:rPr>
        <w:t>раньше</w:t>
      </w:r>
      <w:r w:rsidR="00811459" w:rsidRPr="00811459">
        <w:rPr>
          <w:color w:val="000000"/>
          <w:sz w:val="28"/>
          <w:szCs w:val="28"/>
        </w:rPr>
        <w:t xml:space="preserve">. </w:t>
      </w:r>
      <w:r w:rsidR="00A66255" w:rsidRPr="00A66255">
        <w:rPr>
          <w:color w:val="000000"/>
          <w:sz w:val="28"/>
          <w:szCs w:val="28"/>
        </w:rPr>
        <w:t xml:space="preserve">Эффективностью портфеля будет считаться доходность акций и облигаций в диапазоне </w:t>
      </w:r>
      <w:r w:rsidR="001F1A3D" w:rsidRPr="00A66255">
        <w:rPr>
          <w:color w:val="000000"/>
          <w:sz w:val="28"/>
          <w:szCs w:val="28"/>
        </w:rPr>
        <w:t>7–9</w:t>
      </w:r>
      <w:r w:rsidR="00A66255" w:rsidRPr="00A66255">
        <w:rPr>
          <w:color w:val="000000"/>
          <w:sz w:val="28"/>
          <w:szCs w:val="28"/>
        </w:rPr>
        <w:t>% годовых, что соответствует описанию портфеля ранее</w:t>
      </w:r>
      <w:r w:rsidR="00811459" w:rsidRPr="00811459">
        <w:rPr>
          <w:color w:val="000000"/>
          <w:sz w:val="28"/>
          <w:szCs w:val="28"/>
        </w:rPr>
        <w:t>.</w:t>
      </w:r>
    </w:p>
    <w:p w14:paraId="7D38C824" w14:textId="77777777" w:rsidR="00831FA6" w:rsidRDefault="006B1940" w:rsidP="00831FA6">
      <w:pPr>
        <w:pStyle w:val="a3"/>
        <w:spacing w:before="0" w:beforeAutospacing="0" w:after="0" w:afterAutospacing="0" w:line="360" w:lineRule="auto"/>
        <w:ind w:firstLine="709"/>
        <w:jc w:val="both"/>
        <w:rPr>
          <w:color w:val="000000"/>
          <w:sz w:val="28"/>
          <w:szCs w:val="28"/>
        </w:rPr>
      </w:pPr>
      <w:r>
        <w:rPr>
          <w:color w:val="000000"/>
          <w:sz w:val="28"/>
          <w:szCs w:val="28"/>
        </w:rPr>
        <w:t xml:space="preserve">Для </w:t>
      </w:r>
      <w:r w:rsidR="001F1A3D" w:rsidRPr="00831FA6">
        <w:rPr>
          <w:color w:val="000000"/>
          <w:sz w:val="28"/>
          <w:szCs w:val="28"/>
        </w:rPr>
        <w:t>детального</w:t>
      </w:r>
      <w:r w:rsidR="007E28EF">
        <w:rPr>
          <w:color w:val="000000"/>
          <w:sz w:val="28"/>
          <w:szCs w:val="28"/>
        </w:rPr>
        <w:t xml:space="preserve"> </w:t>
      </w:r>
      <w:r w:rsidR="001F1A3D">
        <w:rPr>
          <w:color w:val="000000"/>
          <w:sz w:val="28"/>
          <w:szCs w:val="28"/>
        </w:rPr>
        <w:t>разбора</w:t>
      </w:r>
      <w:r w:rsidR="00831FA6" w:rsidRPr="00831FA6">
        <w:rPr>
          <w:color w:val="000000"/>
          <w:sz w:val="28"/>
          <w:szCs w:val="28"/>
        </w:rPr>
        <w:t xml:space="preserve"> компании </w:t>
      </w:r>
      <w:r w:rsidR="001F1A3D">
        <w:rPr>
          <w:color w:val="000000"/>
          <w:sz w:val="28"/>
          <w:szCs w:val="28"/>
        </w:rPr>
        <w:t>обратим внимание на</w:t>
      </w:r>
      <w:r w:rsidR="00831FA6" w:rsidRPr="00831FA6">
        <w:rPr>
          <w:color w:val="000000"/>
          <w:sz w:val="28"/>
          <w:szCs w:val="28"/>
        </w:rPr>
        <w:t xml:space="preserve"> ПАО </w:t>
      </w:r>
      <w:r>
        <w:rPr>
          <w:color w:val="000000"/>
          <w:sz w:val="28"/>
          <w:szCs w:val="28"/>
        </w:rPr>
        <w:t>«</w:t>
      </w:r>
      <w:r w:rsidR="00831FA6" w:rsidRPr="00831FA6">
        <w:rPr>
          <w:color w:val="000000"/>
          <w:sz w:val="28"/>
          <w:szCs w:val="28"/>
        </w:rPr>
        <w:t>Сбербанк</w:t>
      </w:r>
      <w:r>
        <w:rPr>
          <w:color w:val="000000"/>
          <w:sz w:val="28"/>
          <w:szCs w:val="28"/>
        </w:rPr>
        <w:t>»</w:t>
      </w:r>
      <w:r w:rsidR="00831FA6" w:rsidRPr="00831FA6">
        <w:rPr>
          <w:color w:val="000000"/>
          <w:sz w:val="28"/>
          <w:szCs w:val="28"/>
        </w:rPr>
        <w:t>. ПАО «Сбербанк» российский финансовый конгломерат, крупнейший транснациональный и банк Р</w:t>
      </w:r>
      <w:r w:rsidR="00A66255">
        <w:rPr>
          <w:color w:val="000000"/>
          <w:sz w:val="28"/>
          <w:szCs w:val="28"/>
        </w:rPr>
        <w:t>Ф</w:t>
      </w:r>
      <w:r w:rsidR="00831FA6" w:rsidRPr="00831FA6">
        <w:rPr>
          <w:color w:val="000000"/>
          <w:sz w:val="28"/>
          <w:szCs w:val="28"/>
        </w:rPr>
        <w:t xml:space="preserve">, </w:t>
      </w:r>
      <w:r w:rsidR="00A66255">
        <w:rPr>
          <w:color w:val="000000"/>
          <w:sz w:val="28"/>
          <w:szCs w:val="28"/>
        </w:rPr>
        <w:t xml:space="preserve">Восточной и </w:t>
      </w:r>
      <w:r w:rsidR="00831FA6" w:rsidRPr="00831FA6">
        <w:rPr>
          <w:color w:val="000000"/>
          <w:sz w:val="28"/>
          <w:szCs w:val="28"/>
        </w:rPr>
        <w:t xml:space="preserve">Центральной Европы. </w:t>
      </w:r>
      <w:r w:rsidR="00A66255">
        <w:rPr>
          <w:color w:val="000000"/>
          <w:sz w:val="28"/>
          <w:szCs w:val="28"/>
        </w:rPr>
        <w:t xml:space="preserve">Его история начинается с </w:t>
      </w:r>
      <w:r w:rsidR="00831FA6" w:rsidRPr="00831FA6">
        <w:rPr>
          <w:color w:val="000000"/>
          <w:sz w:val="28"/>
          <w:szCs w:val="28"/>
        </w:rPr>
        <w:t>12 ноября 1841 года</w:t>
      </w:r>
      <w:r w:rsidR="00A66255">
        <w:rPr>
          <w:color w:val="000000"/>
          <w:sz w:val="28"/>
          <w:szCs w:val="28"/>
        </w:rPr>
        <w:t>, когда</w:t>
      </w:r>
      <w:r w:rsidR="00831FA6" w:rsidRPr="00831FA6">
        <w:rPr>
          <w:color w:val="000000"/>
          <w:sz w:val="28"/>
          <w:szCs w:val="28"/>
        </w:rPr>
        <w:t xml:space="preserve"> российский император Николай I подписал указ об учреждении в России сберегательных касс.</w:t>
      </w:r>
      <w:r w:rsidR="00A66255">
        <w:rPr>
          <w:color w:val="000000"/>
          <w:sz w:val="28"/>
          <w:szCs w:val="28"/>
        </w:rPr>
        <w:t xml:space="preserve"> Р</w:t>
      </w:r>
      <w:r w:rsidR="00831FA6" w:rsidRPr="00831FA6">
        <w:rPr>
          <w:color w:val="000000"/>
          <w:sz w:val="28"/>
          <w:szCs w:val="28"/>
        </w:rPr>
        <w:t>егиональн</w:t>
      </w:r>
      <w:r w:rsidR="00A66255">
        <w:rPr>
          <w:color w:val="000000"/>
          <w:sz w:val="28"/>
          <w:szCs w:val="28"/>
        </w:rPr>
        <w:t>ая</w:t>
      </w:r>
      <w:r w:rsidR="00831FA6" w:rsidRPr="00831FA6">
        <w:rPr>
          <w:color w:val="000000"/>
          <w:sz w:val="28"/>
          <w:szCs w:val="28"/>
        </w:rPr>
        <w:t xml:space="preserve"> сеть Сбербанка </w:t>
      </w:r>
      <w:r w:rsidR="00A66255">
        <w:rPr>
          <w:color w:val="000000"/>
          <w:sz w:val="28"/>
          <w:szCs w:val="28"/>
        </w:rPr>
        <w:t>состоит из</w:t>
      </w:r>
      <w:r w:rsidR="00831FA6" w:rsidRPr="00831FA6">
        <w:rPr>
          <w:color w:val="000000"/>
          <w:sz w:val="28"/>
          <w:szCs w:val="28"/>
        </w:rPr>
        <w:t xml:space="preserve"> 11 территориальных банков с 14 080 подразделениями в 83 </w:t>
      </w:r>
      <w:r w:rsidR="00A66255">
        <w:rPr>
          <w:color w:val="000000"/>
          <w:sz w:val="28"/>
          <w:szCs w:val="28"/>
        </w:rPr>
        <w:t>регионах России</w:t>
      </w:r>
      <w:r w:rsidR="00831FA6" w:rsidRPr="00831FA6">
        <w:rPr>
          <w:color w:val="000000"/>
          <w:sz w:val="28"/>
          <w:szCs w:val="28"/>
        </w:rPr>
        <w:t xml:space="preserve">. </w:t>
      </w:r>
      <w:r w:rsidR="00A66255">
        <w:rPr>
          <w:color w:val="000000"/>
          <w:sz w:val="28"/>
          <w:szCs w:val="28"/>
        </w:rPr>
        <w:t xml:space="preserve">Зарубежная сеть состоит из </w:t>
      </w:r>
      <w:r w:rsidR="00032DC2">
        <w:rPr>
          <w:color w:val="000000"/>
          <w:sz w:val="28"/>
          <w:szCs w:val="28"/>
        </w:rPr>
        <w:t>филиалов</w:t>
      </w:r>
      <w:r w:rsidR="00A66255">
        <w:rPr>
          <w:color w:val="000000"/>
          <w:sz w:val="28"/>
          <w:szCs w:val="28"/>
        </w:rPr>
        <w:t xml:space="preserve">, дочерних банков и представительств </w:t>
      </w:r>
      <w:r w:rsidR="00831FA6" w:rsidRPr="00831FA6">
        <w:rPr>
          <w:color w:val="000000"/>
          <w:sz w:val="28"/>
          <w:szCs w:val="28"/>
        </w:rPr>
        <w:t>в 17 странах мира</w:t>
      </w:r>
      <w:r w:rsidR="00831FA6">
        <w:rPr>
          <w:color w:val="000000"/>
          <w:sz w:val="28"/>
          <w:szCs w:val="28"/>
        </w:rPr>
        <w:t xml:space="preserve">. Компания </w:t>
      </w:r>
      <w:r w:rsidR="00032DC2">
        <w:rPr>
          <w:color w:val="000000"/>
          <w:sz w:val="28"/>
          <w:szCs w:val="28"/>
        </w:rPr>
        <w:t xml:space="preserve">осуществляет свою деятельность в качестве </w:t>
      </w:r>
      <w:r w:rsidR="00831FA6">
        <w:rPr>
          <w:color w:val="000000"/>
          <w:sz w:val="28"/>
          <w:szCs w:val="28"/>
        </w:rPr>
        <w:t>коммерческ</w:t>
      </w:r>
      <w:r w:rsidR="00032DC2">
        <w:rPr>
          <w:color w:val="000000"/>
          <w:sz w:val="28"/>
          <w:szCs w:val="28"/>
        </w:rPr>
        <w:t>ого</w:t>
      </w:r>
      <w:r w:rsidR="00831FA6">
        <w:rPr>
          <w:color w:val="000000"/>
          <w:sz w:val="28"/>
          <w:szCs w:val="28"/>
        </w:rPr>
        <w:t xml:space="preserve"> банк</w:t>
      </w:r>
      <w:r w:rsidR="00032DC2">
        <w:rPr>
          <w:color w:val="000000"/>
          <w:sz w:val="28"/>
          <w:szCs w:val="28"/>
        </w:rPr>
        <w:t xml:space="preserve">а, предоставляя </w:t>
      </w:r>
      <w:r w:rsidR="00831FA6">
        <w:rPr>
          <w:color w:val="000000"/>
          <w:sz w:val="28"/>
          <w:szCs w:val="28"/>
        </w:rPr>
        <w:t xml:space="preserve">услуги физическим и юридическим лицам. </w:t>
      </w:r>
    </w:p>
    <w:p w14:paraId="0662FA54" w14:textId="77777777" w:rsidR="000F34D3" w:rsidRDefault="000F34D3" w:rsidP="00831FA6">
      <w:pPr>
        <w:pStyle w:val="a3"/>
        <w:spacing w:before="0" w:beforeAutospacing="0" w:after="0" w:afterAutospacing="0" w:line="360" w:lineRule="auto"/>
        <w:ind w:firstLine="709"/>
        <w:jc w:val="both"/>
        <w:rPr>
          <w:color w:val="000000"/>
          <w:sz w:val="28"/>
          <w:szCs w:val="28"/>
        </w:rPr>
      </w:pPr>
    </w:p>
    <w:p w14:paraId="1E2A15B3" w14:textId="77777777" w:rsidR="00831FA6" w:rsidRDefault="00831FA6" w:rsidP="00787E8A">
      <w:pPr>
        <w:pStyle w:val="a3"/>
        <w:spacing w:before="0" w:beforeAutospacing="0" w:after="0" w:afterAutospacing="0" w:line="360" w:lineRule="auto"/>
        <w:jc w:val="center"/>
        <w:rPr>
          <w:color w:val="000000"/>
          <w:sz w:val="28"/>
          <w:szCs w:val="28"/>
        </w:rPr>
      </w:pPr>
      <w:r>
        <w:rPr>
          <w:noProof/>
        </w:rPr>
        <w:lastRenderedPageBreak/>
        <w:drawing>
          <wp:inline distT="0" distB="0" distL="0" distR="0" wp14:anchorId="40471D97" wp14:editId="0346F324">
            <wp:extent cx="5934075" cy="33051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08712"/>
                    </a:xfrm>
                    <a:prstGeom prst="rect">
                      <a:avLst/>
                    </a:prstGeom>
                    <a:noFill/>
                    <a:ln>
                      <a:noFill/>
                    </a:ln>
                  </pic:spPr>
                </pic:pic>
              </a:graphicData>
            </a:graphic>
          </wp:inline>
        </w:drawing>
      </w:r>
    </w:p>
    <w:p w14:paraId="4F8F3BCF" w14:textId="77777777" w:rsidR="00F34315" w:rsidRDefault="00F34315" w:rsidP="00831FA6">
      <w:pPr>
        <w:pStyle w:val="a3"/>
        <w:spacing w:before="0" w:beforeAutospacing="0" w:after="0" w:afterAutospacing="0" w:line="360" w:lineRule="auto"/>
        <w:ind w:firstLine="709"/>
        <w:jc w:val="both"/>
        <w:rPr>
          <w:color w:val="000000"/>
          <w:sz w:val="28"/>
          <w:szCs w:val="28"/>
        </w:rPr>
      </w:pPr>
    </w:p>
    <w:p w14:paraId="44F64E7D" w14:textId="77777777" w:rsidR="00E3535B" w:rsidRDefault="00831FA6" w:rsidP="00032DC2">
      <w:pPr>
        <w:pStyle w:val="a3"/>
        <w:spacing w:before="0" w:beforeAutospacing="0" w:after="0" w:afterAutospacing="0"/>
        <w:jc w:val="center"/>
        <w:rPr>
          <w:color w:val="000000"/>
          <w:sz w:val="28"/>
          <w:szCs w:val="28"/>
        </w:rPr>
      </w:pPr>
      <w:r w:rsidRPr="00831FA6">
        <w:rPr>
          <w:color w:val="000000"/>
          <w:sz w:val="28"/>
          <w:szCs w:val="28"/>
        </w:rPr>
        <w:t xml:space="preserve">Рисунок </w:t>
      </w:r>
      <w:r w:rsidR="00056A5C">
        <w:rPr>
          <w:color w:val="000000"/>
          <w:sz w:val="28"/>
          <w:szCs w:val="28"/>
        </w:rPr>
        <w:t>1</w:t>
      </w:r>
      <w:r w:rsidR="008200CD" w:rsidRPr="008200CD">
        <w:rPr>
          <w:color w:val="000000"/>
          <w:sz w:val="28"/>
          <w:szCs w:val="28"/>
        </w:rPr>
        <w:t>4</w:t>
      </w:r>
      <w:r w:rsidR="00787E8A">
        <w:rPr>
          <w:color w:val="000000"/>
          <w:sz w:val="28"/>
          <w:szCs w:val="28"/>
        </w:rPr>
        <w:t xml:space="preserve"> –</w:t>
      </w:r>
      <w:r w:rsidR="00032DC2">
        <w:rPr>
          <w:color w:val="000000"/>
          <w:sz w:val="28"/>
          <w:szCs w:val="28"/>
        </w:rPr>
        <w:t xml:space="preserve"> Соотношение акций </w:t>
      </w:r>
      <w:r>
        <w:rPr>
          <w:color w:val="000000"/>
          <w:sz w:val="28"/>
          <w:szCs w:val="28"/>
        </w:rPr>
        <w:t>Сбербанка</w:t>
      </w:r>
      <w:r w:rsidRPr="00831FA6">
        <w:rPr>
          <w:color w:val="000000"/>
          <w:sz w:val="28"/>
          <w:szCs w:val="28"/>
        </w:rPr>
        <w:t xml:space="preserve"> с индексом </w:t>
      </w:r>
    </w:p>
    <w:p w14:paraId="382DE688" w14:textId="77777777" w:rsidR="00831FA6" w:rsidRPr="00D711E1" w:rsidRDefault="00831FA6" w:rsidP="00032DC2">
      <w:pPr>
        <w:pStyle w:val="a3"/>
        <w:spacing w:before="0" w:beforeAutospacing="0" w:after="0" w:afterAutospacing="0"/>
        <w:jc w:val="center"/>
        <w:rPr>
          <w:color w:val="000000"/>
          <w:sz w:val="28"/>
          <w:szCs w:val="28"/>
        </w:rPr>
      </w:pPr>
      <w:r w:rsidRPr="00831FA6">
        <w:rPr>
          <w:color w:val="000000"/>
          <w:sz w:val="28"/>
          <w:szCs w:val="28"/>
        </w:rPr>
        <w:t>Московской биржи</w:t>
      </w:r>
      <w:r w:rsidR="00E3535B">
        <w:rPr>
          <w:color w:val="000000"/>
          <w:sz w:val="28"/>
          <w:szCs w:val="28"/>
        </w:rPr>
        <w:t xml:space="preserve"> </w:t>
      </w:r>
      <w:r w:rsidR="00787E8A" w:rsidRPr="00D711E1">
        <w:rPr>
          <w:color w:val="000000"/>
          <w:sz w:val="28"/>
          <w:szCs w:val="28"/>
        </w:rPr>
        <w:t>[</w:t>
      </w:r>
      <w:r w:rsidR="00F53AB3" w:rsidRPr="00F53AB3">
        <w:rPr>
          <w:bCs/>
          <w:color w:val="000000" w:themeColor="text1"/>
          <w:sz w:val="28"/>
          <w:szCs w:val="28"/>
        </w:rPr>
        <w:t>43</w:t>
      </w:r>
      <w:r w:rsidR="00787E8A" w:rsidRPr="00D711E1">
        <w:rPr>
          <w:color w:val="000000"/>
          <w:sz w:val="28"/>
          <w:szCs w:val="28"/>
        </w:rPr>
        <w:t>]</w:t>
      </w:r>
    </w:p>
    <w:p w14:paraId="53F1B012" w14:textId="77777777" w:rsidR="00787E8A" w:rsidRDefault="00787E8A" w:rsidP="00F34315">
      <w:pPr>
        <w:pStyle w:val="a3"/>
        <w:spacing w:before="0" w:beforeAutospacing="0" w:after="0" w:afterAutospacing="0" w:line="360" w:lineRule="auto"/>
        <w:jc w:val="center"/>
        <w:rPr>
          <w:color w:val="000000"/>
          <w:sz w:val="28"/>
          <w:szCs w:val="28"/>
        </w:rPr>
      </w:pPr>
    </w:p>
    <w:p w14:paraId="79FC7302" w14:textId="77777777" w:rsidR="00D16280" w:rsidRDefault="00032DC2" w:rsidP="00831FA6">
      <w:pPr>
        <w:pStyle w:val="a3"/>
        <w:spacing w:before="0" w:beforeAutospacing="0" w:after="0" w:afterAutospacing="0" w:line="360" w:lineRule="auto"/>
        <w:ind w:firstLine="709"/>
        <w:jc w:val="both"/>
        <w:rPr>
          <w:color w:val="000000"/>
          <w:sz w:val="28"/>
          <w:szCs w:val="28"/>
        </w:rPr>
      </w:pPr>
      <w:r>
        <w:rPr>
          <w:color w:val="000000"/>
          <w:sz w:val="28"/>
          <w:szCs w:val="28"/>
        </w:rPr>
        <w:t>Опираясь на рисунок 1</w:t>
      </w:r>
      <w:r w:rsidR="008200CD" w:rsidRPr="008200CD">
        <w:rPr>
          <w:color w:val="000000"/>
          <w:sz w:val="28"/>
          <w:szCs w:val="28"/>
        </w:rPr>
        <w:t>4</w:t>
      </w:r>
      <w:r>
        <w:rPr>
          <w:color w:val="000000"/>
          <w:sz w:val="28"/>
          <w:szCs w:val="28"/>
        </w:rPr>
        <w:t xml:space="preserve">, можно сделать вывод, что </w:t>
      </w:r>
      <w:r w:rsidR="00831FA6" w:rsidRPr="00831FA6">
        <w:rPr>
          <w:color w:val="000000"/>
          <w:sz w:val="28"/>
          <w:szCs w:val="28"/>
        </w:rPr>
        <w:t xml:space="preserve">корреляция </w:t>
      </w:r>
      <w:r>
        <w:rPr>
          <w:color w:val="000000"/>
          <w:sz w:val="28"/>
          <w:szCs w:val="28"/>
        </w:rPr>
        <w:t xml:space="preserve">индекса </w:t>
      </w:r>
      <w:r w:rsidRPr="00831FA6">
        <w:rPr>
          <w:color w:val="000000"/>
          <w:sz w:val="28"/>
          <w:szCs w:val="28"/>
        </w:rPr>
        <w:t xml:space="preserve">Московской биржи </w:t>
      </w:r>
      <w:r>
        <w:rPr>
          <w:color w:val="000000"/>
          <w:sz w:val="28"/>
          <w:szCs w:val="28"/>
        </w:rPr>
        <w:t xml:space="preserve">и </w:t>
      </w:r>
      <w:r w:rsidR="00831FA6" w:rsidRPr="00831FA6">
        <w:rPr>
          <w:color w:val="000000"/>
          <w:sz w:val="28"/>
          <w:szCs w:val="28"/>
        </w:rPr>
        <w:t>цены акций Сбербанка при</w:t>
      </w:r>
      <w:r w:rsidR="006B323E">
        <w:rPr>
          <w:color w:val="000000"/>
          <w:sz w:val="28"/>
          <w:szCs w:val="28"/>
        </w:rPr>
        <w:t xml:space="preserve">мерно равно </w:t>
      </w:r>
      <w:r w:rsidR="00831FA6" w:rsidRPr="00831FA6">
        <w:rPr>
          <w:color w:val="000000"/>
          <w:sz w:val="28"/>
          <w:szCs w:val="28"/>
        </w:rPr>
        <w:t xml:space="preserve">единице </w:t>
      </w:r>
      <w:r w:rsidR="006B323E">
        <w:rPr>
          <w:color w:val="000000"/>
          <w:sz w:val="28"/>
          <w:szCs w:val="28"/>
        </w:rPr>
        <w:t>В</w:t>
      </w:r>
      <w:r w:rsidR="00831FA6" w:rsidRPr="00831FA6">
        <w:rPr>
          <w:color w:val="000000"/>
          <w:sz w:val="28"/>
          <w:szCs w:val="28"/>
        </w:rPr>
        <w:t>ладельцем доли 50%</w:t>
      </w:r>
      <w:r w:rsidR="006B323E">
        <w:rPr>
          <w:color w:val="000000"/>
          <w:sz w:val="28"/>
          <w:szCs w:val="28"/>
        </w:rPr>
        <w:t xml:space="preserve">+1 </w:t>
      </w:r>
      <w:r w:rsidR="00831FA6" w:rsidRPr="00831FA6">
        <w:rPr>
          <w:color w:val="000000"/>
          <w:sz w:val="28"/>
          <w:szCs w:val="28"/>
        </w:rPr>
        <w:t>голосующая акция от уставного капитала Сбербанка</w:t>
      </w:r>
      <w:r w:rsidR="006B323E">
        <w:rPr>
          <w:color w:val="000000"/>
          <w:sz w:val="28"/>
          <w:szCs w:val="28"/>
        </w:rPr>
        <w:t xml:space="preserve"> является Российская Федерация</w:t>
      </w:r>
      <w:r w:rsidR="00E3535B">
        <w:rPr>
          <w:color w:val="000000"/>
          <w:sz w:val="28"/>
          <w:szCs w:val="28"/>
        </w:rPr>
        <w:t xml:space="preserve"> (таблица 11)</w:t>
      </w:r>
      <w:r w:rsidR="006B323E">
        <w:rPr>
          <w:color w:val="000000"/>
          <w:sz w:val="28"/>
          <w:szCs w:val="28"/>
        </w:rPr>
        <w:t>.</w:t>
      </w:r>
    </w:p>
    <w:p w14:paraId="64D51713" w14:textId="77777777" w:rsidR="00B03AEC" w:rsidRDefault="00B03AEC" w:rsidP="00B03AEC">
      <w:pPr>
        <w:pStyle w:val="a3"/>
        <w:spacing w:before="0" w:beforeAutospacing="0" w:after="0" w:afterAutospacing="0" w:line="360" w:lineRule="auto"/>
        <w:jc w:val="both"/>
        <w:rPr>
          <w:color w:val="000000"/>
          <w:sz w:val="28"/>
          <w:szCs w:val="28"/>
        </w:rPr>
      </w:pPr>
    </w:p>
    <w:p w14:paraId="5DE31DC6" w14:textId="77777777" w:rsidR="00831FA6" w:rsidRDefault="00831FA6" w:rsidP="00360F93">
      <w:pPr>
        <w:pStyle w:val="a3"/>
        <w:spacing w:before="0" w:beforeAutospacing="0" w:after="0" w:afterAutospacing="0"/>
        <w:jc w:val="both"/>
        <w:rPr>
          <w:color w:val="000000"/>
          <w:sz w:val="28"/>
          <w:szCs w:val="28"/>
        </w:rPr>
      </w:pPr>
      <w:r>
        <w:rPr>
          <w:color w:val="000000"/>
          <w:sz w:val="28"/>
          <w:szCs w:val="28"/>
        </w:rPr>
        <w:t xml:space="preserve">Таблица </w:t>
      </w:r>
      <w:r w:rsidR="00F82AA0">
        <w:rPr>
          <w:color w:val="000000"/>
          <w:sz w:val="28"/>
          <w:szCs w:val="28"/>
        </w:rPr>
        <w:t>11</w:t>
      </w:r>
      <w:r w:rsidR="007D0E1D">
        <w:rPr>
          <w:color w:val="000000"/>
          <w:sz w:val="28"/>
          <w:szCs w:val="28"/>
        </w:rPr>
        <w:t xml:space="preserve"> –</w:t>
      </w:r>
      <w:r>
        <w:rPr>
          <w:color w:val="000000"/>
          <w:sz w:val="28"/>
          <w:szCs w:val="28"/>
        </w:rPr>
        <w:t xml:space="preserve"> Расчет доходности компании Сбербанк</w:t>
      </w:r>
      <w:r w:rsidR="00B03AEC">
        <w:rPr>
          <w:color w:val="000000"/>
          <w:sz w:val="28"/>
          <w:szCs w:val="28"/>
        </w:rPr>
        <w:t xml:space="preserve"> (рассчитано автором)</w:t>
      </w:r>
    </w:p>
    <w:tbl>
      <w:tblPr>
        <w:tblStyle w:val="ab"/>
        <w:tblW w:w="5000" w:type="pct"/>
        <w:tblLook w:val="04A0" w:firstRow="1" w:lastRow="0" w:firstColumn="1" w:lastColumn="0" w:noHBand="0" w:noVBand="1"/>
      </w:tblPr>
      <w:tblGrid>
        <w:gridCol w:w="2693"/>
        <w:gridCol w:w="2404"/>
        <w:gridCol w:w="1966"/>
        <w:gridCol w:w="2282"/>
      </w:tblGrid>
      <w:tr w:rsidR="00A553DB" w:rsidRPr="007D0E1D" w14:paraId="0F8D8DC6" w14:textId="77777777" w:rsidTr="00360F93">
        <w:tc>
          <w:tcPr>
            <w:tcW w:w="1441" w:type="pct"/>
          </w:tcPr>
          <w:p w14:paraId="6CFA2804" w14:textId="77777777" w:rsidR="00A553DB" w:rsidRPr="007D0E1D" w:rsidRDefault="00A553DB" w:rsidP="00C16BBC">
            <w:pPr>
              <w:pStyle w:val="a3"/>
              <w:spacing w:before="0" w:beforeAutospacing="0" w:after="0" w:afterAutospacing="0"/>
              <w:jc w:val="center"/>
              <w:rPr>
                <w:color w:val="000000"/>
              </w:rPr>
            </w:pPr>
            <w:r w:rsidRPr="007D0E1D">
              <w:rPr>
                <w:color w:val="000000"/>
              </w:rPr>
              <w:t>Дата</w:t>
            </w:r>
          </w:p>
        </w:tc>
        <w:tc>
          <w:tcPr>
            <w:tcW w:w="1286" w:type="pct"/>
          </w:tcPr>
          <w:p w14:paraId="53DE21A8" w14:textId="77777777" w:rsidR="00A553DB" w:rsidRPr="007D0E1D" w:rsidRDefault="00A553DB" w:rsidP="00C16BBC">
            <w:pPr>
              <w:pStyle w:val="a3"/>
              <w:spacing w:before="0" w:beforeAutospacing="0" w:after="0" w:afterAutospacing="0"/>
              <w:jc w:val="center"/>
              <w:rPr>
                <w:color w:val="000000"/>
              </w:rPr>
            </w:pPr>
            <w:r w:rsidRPr="007D0E1D">
              <w:rPr>
                <w:color w:val="000000"/>
              </w:rPr>
              <w:t>Стоимость акций</w:t>
            </w:r>
          </w:p>
        </w:tc>
        <w:tc>
          <w:tcPr>
            <w:tcW w:w="1052" w:type="pct"/>
          </w:tcPr>
          <w:p w14:paraId="0BBDFBC8" w14:textId="77777777" w:rsidR="00A553DB" w:rsidRPr="007D0E1D" w:rsidRDefault="00A553DB" w:rsidP="00C16BBC">
            <w:pPr>
              <w:pStyle w:val="a3"/>
              <w:spacing w:before="0" w:beforeAutospacing="0" w:after="0" w:afterAutospacing="0"/>
              <w:jc w:val="center"/>
              <w:rPr>
                <w:color w:val="000000"/>
              </w:rPr>
            </w:pPr>
            <w:r w:rsidRPr="007D0E1D">
              <w:rPr>
                <w:color w:val="000000"/>
              </w:rPr>
              <w:t>Дивиденды</w:t>
            </w:r>
          </w:p>
        </w:tc>
        <w:tc>
          <w:tcPr>
            <w:tcW w:w="1221" w:type="pct"/>
          </w:tcPr>
          <w:p w14:paraId="1270E1A7" w14:textId="77777777" w:rsidR="00A553DB" w:rsidRPr="007D0E1D" w:rsidRDefault="00A553DB" w:rsidP="00C16BBC">
            <w:pPr>
              <w:pStyle w:val="a3"/>
              <w:spacing w:before="0" w:beforeAutospacing="0" w:after="0" w:afterAutospacing="0"/>
              <w:jc w:val="center"/>
              <w:rPr>
                <w:color w:val="000000"/>
              </w:rPr>
            </w:pPr>
            <w:r w:rsidRPr="007D0E1D">
              <w:rPr>
                <w:color w:val="000000"/>
              </w:rPr>
              <w:t>Доходность</w:t>
            </w:r>
          </w:p>
        </w:tc>
      </w:tr>
      <w:tr w:rsidR="00A553DB" w:rsidRPr="007D0E1D" w14:paraId="6F9B5C13" w14:textId="77777777" w:rsidTr="00360F93">
        <w:tc>
          <w:tcPr>
            <w:tcW w:w="1441" w:type="pct"/>
          </w:tcPr>
          <w:p w14:paraId="4484B10F" w14:textId="77777777" w:rsidR="00A553DB" w:rsidRPr="007D0E1D" w:rsidRDefault="00C3156A" w:rsidP="00C16BBC">
            <w:pPr>
              <w:pStyle w:val="a3"/>
              <w:spacing w:before="0" w:beforeAutospacing="0" w:after="0" w:afterAutospacing="0"/>
              <w:jc w:val="center"/>
              <w:rPr>
                <w:color w:val="000000"/>
              </w:rPr>
            </w:pPr>
            <w:r w:rsidRPr="007D0E1D">
              <w:rPr>
                <w:color w:val="000000"/>
              </w:rPr>
              <w:t>01.09.2018</w:t>
            </w:r>
          </w:p>
        </w:tc>
        <w:tc>
          <w:tcPr>
            <w:tcW w:w="1286" w:type="pct"/>
          </w:tcPr>
          <w:p w14:paraId="318954E8" w14:textId="77777777" w:rsidR="00A553DB" w:rsidRPr="007D0E1D" w:rsidRDefault="00C3156A" w:rsidP="00C16BBC">
            <w:pPr>
              <w:pStyle w:val="a3"/>
              <w:spacing w:before="0" w:beforeAutospacing="0" w:after="0" w:afterAutospacing="0"/>
              <w:jc w:val="center"/>
              <w:rPr>
                <w:color w:val="000000"/>
              </w:rPr>
            </w:pPr>
            <w:r w:rsidRPr="007D0E1D">
              <w:rPr>
                <w:color w:val="000000"/>
              </w:rPr>
              <w:t>204,85</w:t>
            </w:r>
          </w:p>
        </w:tc>
        <w:tc>
          <w:tcPr>
            <w:tcW w:w="1052" w:type="pct"/>
          </w:tcPr>
          <w:p w14:paraId="7C8B148E" w14:textId="77777777" w:rsidR="00A553DB" w:rsidRPr="007D0E1D" w:rsidRDefault="00833116" w:rsidP="00C16BBC">
            <w:pPr>
              <w:pStyle w:val="a3"/>
              <w:spacing w:before="0" w:beforeAutospacing="0" w:after="0" w:afterAutospacing="0"/>
              <w:jc w:val="center"/>
              <w:rPr>
                <w:color w:val="000000"/>
              </w:rPr>
            </w:pPr>
            <w:r>
              <w:rPr>
                <w:color w:val="000000"/>
              </w:rPr>
              <w:t>-</w:t>
            </w:r>
          </w:p>
        </w:tc>
        <w:tc>
          <w:tcPr>
            <w:tcW w:w="1221" w:type="pct"/>
          </w:tcPr>
          <w:p w14:paraId="7EA08857" w14:textId="77777777" w:rsidR="00A553DB" w:rsidRPr="007D0E1D" w:rsidRDefault="00C3156A" w:rsidP="00C16BBC">
            <w:pPr>
              <w:pStyle w:val="a3"/>
              <w:spacing w:before="0" w:beforeAutospacing="0" w:after="0" w:afterAutospacing="0"/>
              <w:jc w:val="center"/>
              <w:rPr>
                <w:color w:val="000000"/>
              </w:rPr>
            </w:pPr>
            <w:r w:rsidRPr="007D0E1D">
              <w:rPr>
                <w:color w:val="000000"/>
              </w:rPr>
              <w:t>4,88</w:t>
            </w:r>
          </w:p>
        </w:tc>
      </w:tr>
      <w:tr w:rsidR="00A553DB" w:rsidRPr="007D0E1D" w14:paraId="479FB258" w14:textId="77777777" w:rsidTr="00360F93">
        <w:tc>
          <w:tcPr>
            <w:tcW w:w="1441" w:type="pct"/>
          </w:tcPr>
          <w:p w14:paraId="36284974" w14:textId="77777777" w:rsidR="00A553DB" w:rsidRPr="007D0E1D" w:rsidRDefault="00A553DB" w:rsidP="00C16BBC">
            <w:pPr>
              <w:pStyle w:val="a3"/>
              <w:spacing w:before="0" w:beforeAutospacing="0" w:after="0" w:afterAutospacing="0"/>
              <w:jc w:val="center"/>
              <w:rPr>
                <w:color w:val="000000"/>
              </w:rPr>
            </w:pPr>
            <w:r w:rsidRPr="007D0E1D">
              <w:t>01.12.2018</w:t>
            </w:r>
          </w:p>
        </w:tc>
        <w:tc>
          <w:tcPr>
            <w:tcW w:w="1286" w:type="pct"/>
          </w:tcPr>
          <w:p w14:paraId="4296A70E" w14:textId="77777777" w:rsidR="00A553DB" w:rsidRPr="007D0E1D" w:rsidRDefault="00C3156A" w:rsidP="00C16BBC">
            <w:pPr>
              <w:pStyle w:val="a3"/>
              <w:spacing w:before="0" w:beforeAutospacing="0" w:after="0" w:afterAutospacing="0"/>
              <w:jc w:val="center"/>
              <w:rPr>
                <w:color w:val="000000"/>
              </w:rPr>
            </w:pPr>
            <w:r w:rsidRPr="007D0E1D">
              <w:rPr>
                <w:color w:val="000000"/>
              </w:rPr>
              <w:t>215,6</w:t>
            </w:r>
          </w:p>
        </w:tc>
        <w:tc>
          <w:tcPr>
            <w:tcW w:w="1052" w:type="pct"/>
          </w:tcPr>
          <w:p w14:paraId="28939B9B" w14:textId="77777777" w:rsidR="00A553DB" w:rsidRPr="007D0E1D" w:rsidRDefault="00833116" w:rsidP="00C16BBC">
            <w:pPr>
              <w:pStyle w:val="a3"/>
              <w:spacing w:before="0" w:beforeAutospacing="0" w:after="0" w:afterAutospacing="0"/>
              <w:jc w:val="center"/>
              <w:rPr>
                <w:color w:val="000000"/>
              </w:rPr>
            </w:pPr>
            <w:r>
              <w:rPr>
                <w:color w:val="000000"/>
              </w:rPr>
              <w:t>-</w:t>
            </w:r>
          </w:p>
        </w:tc>
        <w:tc>
          <w:tcPr>
            <w:tcW w:w="1221" w:type="pct"/>
          </w:tcPr>
          <w:p w14:paraId="41C542C7" w14:textId="77777777" w:rsidR="00A553DB" w:rsidRPr="007D0E1D" w:rsidRDefault="00C3156A" w:rsidP="00C16BBC">
            <w:pPr>
              <w:pStyle w:val="a3"/>
              <w:spacing w:before="0" w:beforeAutospacing="0" w:after="0" w:afterAutospacing="0"/>
              <w:jc w:val="center"/>
              <w:rPr>
                <w:color w:val="000000"/>
              </w:rPr>
            </w:pPr>
            <w:r w:rsidRPr="007D0E1D">
              <w:rPr>
                <w:color w:val="000000"/>
              </w:rPr>
              <w:t>2,92</w:t>
            </w:r>
          </w:p>
        </w:tc>
      </w:tr>
      <w:tr w:rsidR="00A553DB" w:rsidRPr="007D0E1D" w14:paraId="1062543C" w14:textId="77777777" w:rsidTr="00360F93">
        <w:tc>
          <w:tcPr>
            <w:tcW w:w="1441" w:type="pct"/>
          </w:tcPr>
          <w:p w14:paraId="5489C2F1" w14:textId="77777777" w:rsidR="00A553DB" w:rsidRPr="007D0E1D" w:rsidRDefault="00A553DB" w:rsidP="00C16BBC">
            <w:pPr>
              <w:pStyle w:val="a3"/>
              <w:spacing w:before="0" w:beforeAutospacing="0" w:after="0" w:afterAutospacing="0"/>
              <w:jc w:val="center"/>
              <w:rPr>
                <w:color w:val="000000"/>
              </w:rPr>
            </w:pPr>
            <w:r w:rsidRPr="007D0E1D">
              <w:rPr>
                <w:color w:val="000000"/>
              </w:rPr>
              <w:t>01.03.2019</w:t>
            </w:r>
          </w:p>
        </w:tc>
        <w:tc>
          <w:tcPr>
            <w:tcW w:w="1286" w:type="pct"/>
          </w:tcPr>
          <w:p w14:paraId="440883BF" w14:textId="77777777" w:rsidR="00A553DB" w:rsidRPr="007D0E1D" w:rsidRDefault="00C3156A" w:rsidP="00C16BBC">
            <w:pPr>
              <w:pStyle w:val="a3"/>
              <w:spacing w:before="0" w:beforeAutospacing="0" w:after="0" w:afterAutospacing="0"/>
              <w:jc w:val="center"/>
              <w:rPr>
                <w:color w:val="000000"/>
              </w:rPr>
            </w:pPr>
            <w:r w:rsidRPr="007D0E1D">
              <w:rPr>
                <w:color w:val="000000"/>
              </w:rPr>
              <w:t>220,5</w:t>
            </w:r>
          </w:p>
        </w:tc>
        <w:tc>
          <w:tcPr>
            <w:tcW w:w="1052" w:type="pct"/>
          </w:tcPr>
          <w:p w14:paraId="15B31B51" w14:textId="77777777" w:rsidR="00A553DB" w:rsidRPr="007D0E1D" w:rsidRDefault="00833116" w:rsidP="00C16BBC">
            <w:pPr>
              <w:pStyle w:val="a3"/>
              <w:spacing w:before="0" w:beforeAutospacing="0" w:after="0" w:afterAutospacing="0"/>
              <w:jc w:val="center"/>
              <w:rPr>
                <w:color w:val="000000"/>
              </w:rPr>
            </w:pPr>
            <w:r>
              <w:rPr>
                <w:color w:val="000000"/>
              </w:rPr>
              <w:t>-</w:t>
            </w:r>
          </w:p>
        </w:tc>
        <w:tc>
          <w:tcPr>
            <w:tcW w:w="1221" w:type="pct"/>
          </w:tcPr>
          <w:p w14:paraId="132BBF9B" w14:textId="77777777" w:rsidR="00A553DB" w:rsidRPr="007D0E1D" w:rsidRDefault="00C3156A" w:rsidP="00C16BBC">
            <w:pPr>
              <w:pStyle w:val="a3"/>
              <w:spacing w:before="0" w:beforeAutospacing="0" w:after="0" w:afterAutospacing="0"/>
              <w:jc w:val="center"/>
              <w:rPr>
                <w:color w:val="000000"/>
              </w:rPr>
            </w:pPr>
            <w:r w:rsidRPr="007D0E1D">
              <w:rPr>
                <w:color w:val="000000"/>
              </w:rPr>
              <w:t>-4,59</w:t>
            </w:r>
          </w:p>
        </w:tc>
      </w:tr>
      <w:tr w:rsidR="00A553DB" w:rsidRPr="007D0E1D" w14:paraId="2FB260C9" w14:textId="77777777" w:rsidTr="00360F93">
        <w:tc>
          <w:tcPr>
            <w:tcW w:w="1441" w:type="pct"/>
          </w:tcPr>
          <w:p w14:paraId="27463ABF" w14:textId="77777777" w:rsidR="00A553DB" w:rsidRPr="007D0E1D" w:rsidRDefault="00A553DB" w:rsidP="00C16BBC">
            <w:pPr>
              <w:pStyle w:val="a3"/>
              <w:spacing w:before="0" w:beforeAutospacing="0" w:after="0" w:afterAutospacing="0"/>
              <w:jc w:val="center"/>
              <w:rPr>
                <w:color w:val="000000"/>
              </w:rPr>
            </w:pPr>
            <w:r w:rsidRPr="007D0E1D">
              <w:rPr>
                <w:color w:val="000000"/>
              </w:rPr>
              <w:t>01.06.2019</w:t>
            </w:r>
          </w:p>
        </w:tc>
        <w:tc>
          <w:tcPr>
            <w:tcW w:w="1286" w:type="pct"/>
          </w:tcPr>
          <w:p w14:paraId="4C4866A9" w14:textId="77777777" w:rsidR="00A553DB" w:rsidRPr="007D0E1D" w:rsidRDefault="00A553DB" w:rsidP="00C16BBC">
            <w:pPr>
              <w:pStyle w:val="a3"/>
              <w:spacing w:before="0" w:beforeAutospacing="0" w:after="0" w:afterAutospacing="0"/>
              <w:jc w:val="center"/>
              <w:rPr>
                <w:color w:val="000000"/>
              </w:rPr>
            </w:pPr>
            <w:r w:rsidRPr="007D0E1D">
              <w:rPr>
                <w:color w:val="000000"/>
              </w:rPr>
              <w:t>191,09</w:t>
            </w:r>
          </w:p>
        </w:tc>
        <w:tc>
          <w:tcPr>
            <w:tcW w:w="1052" w:type="pct"/>
          </w:tcPr>
          <w:p w14:paraId="109740DB" w14:textId="77777777" w:rsidR="00A553DB" w:rsidRPr="007D0E1D" w:rsidRDefault="00A553DB" w:rsidP="00C16BBC">
            <w:pPr>
              <w:pStyle w:val="a3"/>
              <w:spacing w:before="0" w:beforeAutospacing="0" w:after="0" w:afterAutospacing="0"/>
              <w:jc w:val="center"/>
              <w:rPr>
                <w:color w:val="000000"/>
              </w:rPr>
            </w:pPr>
            <w:r w:rsidRPr="007D0E1D">
              <w:rPr>
                <w:color w:val="000000"/>
              </w:rPr>
              <w:t>18,7</w:t>
            </w:r>
          </w:p>
        </w:tc>
        <w:tc>
          <w:tcPr>
            <w:tcW w:w="1221" w:type="pct"/>
          </w:tcPr>
          <w:p w14:paraId="159FD4C6" w14:textId="77777777" w:rsidR="00A553DB" w:rsidRPr="007D0E1D" w:rsidRDefault="00C3156A" w:rsidP="00C16BBC">
            <w:pPr>
              <w:pStyle w:val="a3"/>
              <w:spacing w:before="0" w:beforeAutospacing="0" w:after="0" w:afterAutospacing="0"/>
              <w:jc w:val="center"/>
              <w:rPr>
                <w:color w:val="000000"/>
              </w:rPr>
            </w:pPr>
            <w:r w:rsidRPr="007D0E1D">
              <w:rPr>
                <w:color w:val="000000"/>
              </w:rPr>
              <w:t>18,84</w:t>
            </w:r>
          </w:p>
        </w:tc>
      </w:tr>
      <w:tr w:rsidR="00A553DB" w:rsidRPr="007D0E1D" w14:paraId="19373690" w14:textId="77777777" w:rsidTr="00360F93">
        <w:tc>
          <w:tcPr>
            <w:tcW w:w="1441" w:type="pct"/>
          </w:tcPr>
          <w:p w14:paraId="6937C2FA" w14:textId="77777777" w:rsidR="00A553DB" w:rsidRPr="007D0E1D" w:rsidRDefault="00A553DB" w:rsidP="00C16BBC">
            <w:pPr>
              <w:pStyle w:val="a3"/>
              <w:spacing w:before="0" w:beforeAutospacing="0" w:after="0" w:afterAutospacing="0"/>
              <w:jc w:val="center"/>
              <w:rPr>
                <w:color w:val="000000"/>
              </w:rPr>
            </w:pPr>
            <w:r w:rsidRPr="007D0E1D">
              <w:rPr>
                <w:color w:val="000000"/>
              </w:rPr>
              <w:t>01.09.2019</w:t>
            </w:r>
          </w:p>
        </w:tc>
        <w:tc>
          <w:tcPr>
            <w:tcW w:w="1286" w:type="pct"/>
          </w:tcPr>
          <w:p w14:paraId="1B3FE75C" w14:textId="77777777" w:rsidR="00A553DB" w:rsidRPr="007D0E1D" w:rsidRDefault="00A553DB" w:rsidP="00C16BBC">
            <w:pPr>
              <w:pStyle w:val="a3"/>
              <w:spacing w:before="0" w:beforeAutospacing="0" w:after="0" w:afterAutospacing="0"/>
              <w:jc w:val="center"/>
              <w:rPr>
                <w:color w:val="000000"/>
              </w:rPr>
            </w:pPr>
            <w:r w:rsidRPr="007D0E1D">
              <w:rPr>
                <w:color w:val="000000"/>
              </w:rPr>
              <w:t>229,5</w:t>
            </w:r>
          </w:p>
        </w:tc>
        <w:tc>
          <w:tcPr>
            <w:tcW w:w="1052" w:type="pct"/>
          </w:tcPr>
          <w:p w14:paraId="7D9B7588" w14:textId="77777777" w:rsidR="00A553DB" w:rsidRPr="007D0E1D" w:rsidRDefault="00833116" w:rsidP="00C16BBC">
            <w:pPr>
              <w:pStyle w:val="a3"/>
              <w:spacing w:before="0" w:beforeAutospacing="0" w:after="0" w:afterAutospacing="0"/>
              <w:jc w:val="center"/>
              <w:rPr>
                <w:color w:val="000000"/>
              </w:rPr>
            </w:pPr>
            <w:r>
              <w:rPr>
                <w:color w:val="000000"/>
              </w:rPr>
              <w:t>-</w:t>
            </w:r>
          </w:p>
        </w:tc>
        <w:tc>
          <w:tcPr>
            <w:tcW w:w="1221" w:type="pct"/>
          </w:tcPr>
          <w:p w14:paraId="4FF8DCB0" w14:textId="77777777" w:rsidR="00A553DB" w:rsidRPr="007D0E1D" w:rsidRDefault="00C3156A" w:rsidP="00C16BBC">
            <w:pPr>
              <w:pStyle w:val="a3"/>
              <w:spacing w:before="0" w:beforeAutospacing="0" w:after="0" w:afterAutospacing="0"/>
              <w:jc w:val="center"/>
              <w:rPr>
                <w:color w:val="000000"/>
              </w:rPr>
            </w:pPr>
            <w:r w:rsidRPr="007D0E1D">
              <w:rPr>
                <w:color w:val="000000"/>
              </w:rPr>
              <w:t>5,59</w:t>
            </w:r>
          </w:p>
        </w:tc>
      </w:tr>
      <w:tr w:rsidR="00C16BBC" w:rsidRPr="007D0E1D" w14:paraId="312B072B" w14:textId="77777777" w:rsidTr="00360F93">
        <w:tc>
          <w:tcPr>
            <w:tcW w:w="1441" w:type="pct"/>
          </w:tcPr>
          <w:p w14:paraId="7634F7FE" w14:textId="77777777" w:rsidR="00C16BBC" w:rsidRPr="007D0E1D" w:rsidRDefault="00C16BBC" w:rsidP="00C16BBC">
            <w:pPr>
              <w:pStyle w:val="a3"/>
              <w:spacing w:before="0" w:beforeAutospacing="0" w:after="0" w:afterAutospacing="0"/>
              <w:jc w:val="center"/>
              <w:rPr>
                <w:color w:val="000000"/>
              </w:rPr>
            </w:pPr>
            <w:r w:rsidRPr="007D0E1D">
              <w:rPr>
                <w:color w:val="000000"/>
              </w:rPr>
              <w:t>01.12.2019</w:t>
            </w:r>
          </w:p>
        </w:tc>
        <w:tc>
          <w:tcPr>
            <w:tcW w:w="1286" w:type="pct"/>
          </w:tcPr>
          <w:p w14:paraId="691AC8A0" w14:textId="77777777" w:rsidR="00C16BBC" w:rsidRPr="007D0E1D" w:rsidRDefault="00C16BBC" w:rsidP="00C16BBC">
            <w:pPr>
              <w:pStyle w:val="a3"/>
              <w:spacing w:before="0" w:beforeAutospacing="0" w:after="0" w:afterAutospacing="0"/>
              <w:jc w:val="center"/>
              <w:rPr>
                <w:color w:val="000000"/>
              </w:rPr>
            </w:pPr>
            <w:r w:rsidRPr="007D0E1D">
              <w:rPr>
                <w:color w:val="000000"/>
              </w:rPr>
              <w:t>242,01</w:t>
            </w:r>
          </w:p>
        </w:tc>
        <w:tc>
          <w:tcPr>
            <w:tcW w:w="1052" w:type="pct"/>
          </w:tcPr>
          <w:p w14:paraId="438F9DFB"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77AC89AF" w14:textId="77777777" w:rsidR="00C16BBC" w:rsidRPr="007D0E1D" w:rsidRDefault="00C16BBC" w:rsidP="00C16BBC">
            <w:pPr>
              <w:pStyle w:val="a3"/>
              <w:spacing w:before="0" w:beforeAutospacing="0" w:after="0" w:afterAutospacing="0"/>
              <w:jc w:val="center"/>
              <w:rPr>
                <w:color w:val="000000"/>
              </w:rPr>
            </w:pPr>
            <w:r w:rsidRPr="007D0E1D">
              <w:rPr>
                <w:color w:val="000000"/>
              </w:rPr>
              <w:t>-1,77</w:t>
            </w:r>
          </w:p>
        </w:tc>
      </w:tr>
      <w:tr w:rsidR="00C16BBC" w:rsidRPr="007D0E1D" w14:paraId="5AE41420" w14:textId="77777777" w:rsidTr="00360F93">
        <w:tc>
          <w:tcPr>
            <w:tcW w:w="1441" w:type="pct"/>
          </w:tcPr>
          <w:p w14:paraId="5ABEDB8E" w14:textId="77777777" w:rsidR="00C16BBC" w:rsidRPr="007D0E1D" w:rsidRDefault="00C16BBC" w:rsidP="00C16BBC">
            <w:pPr>
              <w:pStyle w:val="a3"/>
              <w:spacing w:before="0" w:beforeAutospacing="0" w:after="0" w:afterAutospacing="0"/>
              <w:jc w:val="center"/>
              <w:rPr>
                <w:color w:val="000000"/>
              </w:rPr>
            </w:pPr>
            <w:r w:rsidRPr="007D0E1D">
              <w:rPr>
                <w:color w:val="000000"/>
              </w:rPr>
              <w:t>01.03.2020</w:t>
            </w:r>
          </w:p>
        </w:tc>
        <w:tc>
          <w:tcPr>
            <w:tcW w:w="1286" w:type="pct"/>
          </w:tcPr>
          <w:p w14:paraId="66F9B5BE" w14:textId="77777777" w:rsidR="00C16BBC" w:rsidRPr="007D0E1D" w:rsidRDefault="00C16BBC" w:rsidP="00C16BBC">
            <w:pPr>
              <w:pStyle w:val="a3"/>
              <w:spacing w:before="0" w:beforeAutospacing="0" w:after="0" w:afterAutospacing="0"/>
              <w:jc w:val="center"/>
              <w:rPr>
                <w:color w:val="000000"/>
              </w:rPr>
            </w:pPr>
            <w:r w:rsidRPr="007D0E1D">
              <w:rPr>
                <w:color w:val="000000"/>
              </w:rPr>
              <w:t>235,8</w:t>
            </w:r>
          </w:p>
        </w:tc>
        <w:tc>
          <w:tcPr>
            <w:tcW w:w="1052" w:type="pct"/>
          </w:tcPr>
          <w:p w14:paraId="14BE2E17"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5EFAE9B1" w14:textId="77777777" w:rsidR="00C16BBC" w:rsidRPr="007D0E1D" w:rsidRDefault="00C16BBC" w:rsidP="00C16BBC">
            <w:pPr>
              <w:pStyle w:val="a3"/>
              <w:spacing w:before="0" w:beforeAutospacing="0" w:after="0" w:afterAutospacing="0"/>
              <w:jc w:val="center"/>
              <w:rPr>
                <w:color w:val="000000"/>
              </w:rPr>
            </w:pPr>
            <w:r w:rsidRPr="007D0E1D">
              <w:rPr>
                <w:color w:val="000000"/>
              </w:rPr>
              <w:t>4,89</w:t>
            </w:r>
          </w:p>
        </w:tc>
      </w:tr>
      <w:tr w:rsidR="00C16BBC" w:rsidRPr="007D0E1D" w14:paraId="16DDD684" w14:textId="77777777" w:rsidTr="00360F93">
        <w:tc>
          <w:tcPr>
            <w:tcW w:w="1441" w:type="pct"/>
          </w:tcPr>
          <w:p w14:paraId="7AE4EDE2" w14:textId="77777777" w:rsidR="00C16BBC" w:rsidRPr="007D0E1D" w:rsidRDefault="00C16BBC" w:rsidP="00C16BBC">
            <w:pPr>
              <w:pStyle w:val="a3"/>
              <w:spacing w:before="0" w:beforeAutospacing="0" w:after="0" w:afterAutospacing="0"/>
              <w:jc w:val="center"/>
              <w:rPr>
                <w:color w:val="000000"/>
              </w:rPr>
            </w:pPr>
            <w:r w:rsidRPr="007D0E1D">
              <w:rPr>
                <w:color w:val="000000"/>
              </w:rPr>
              <w:t>01.06.2020</w:t>
            </w:r>
          </w:p>
        </w:tc>
        <w:tc>
          <w:tcPr>
            <w:tcW w:w="1286" w:type="pct"/>
          </w:tcPr>
          <w:p w14:paraId="3B86E446" w14:textId="77777777" w:rsidR="00C16BBC" w:rsidRPr="007D0E1D" w:rsidRDefault="00C16BBC" w:rsidP="00C16BBC">
            <w:pPr>
              <w:pStyle w:val="a3"/>
              <w:spacing w:before="0" w:beforeAutospacing="0" w:after="0" w:afterAutospacing="0"/>
              <w:jc w:val="center"/>
              <w:rPr>
                <w:color w:val="000000"/>
              </w:rPr>
            </w:pPr>
            <w:r w:rsidRPr="007D0E1D">
              <w:rPr>
                <w:color w:val="000000"/>
              </w:rPr>
              <w:t>249,5</w:t>
            </w:r>
          </w:p>
        </w:tc>
        <w:tc>
          <w:tcPr>
            <w:tcW w:w="1052" w:type="pct"/>
          </w:tcPr>
          <w:p w14:paraId="40F01DEF"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56B91EC2" w14:textId="77777777" w:rsidR="00C16BBC" w:rsidRPr="007D0E1D" w:rsidRDefault="00C16BBC" w:rsidP="00C16BBC">
            <w:pPr>
              <w:pStyle w:val="a3"/>
              <w:spacing w:before="0" w:beforeAutospacing="0" w:after="0" w:afterAutospacing="0"/>
              <w:jc w:val="center"/>
              <w:rPr>
                <w:color w:val="000000"/>
              </w:rPr>
            </w:pPr>
            <w:r w:rsidRPr="007D0E1D">
              <w:rPr>
                <w:color w:val="000000"/>
              </w:rPr>
              <w:t>8,63</w:t>
            </w:r>
          </w:p>
        </w:tc>
      </w:tr>
      <w:tr w:rsidR="00C16BBC" w:rsidRPr="007D0E1D" w14:paraId="4997C8D4" w14:textId="77777777" w:rsidTr="00360F93">
        <w:tc>
          <w:tcPr>
            <w:tcW w:w="1441" w:type="pct"/>
          </w:tcPr>
          <w:p w14:paraId="577B37DB" w14:textId="77777777" w:rsidR="00C16BBC" w:rsidRPr="007D0E1D" w:rsidRDefault="00C16BBC" w:rsidP="00C16BBC">
            <w:pPr>
              <w:pStyle w:val="a3"/>
              <w:spacing w:before="0" w:beforeAutospacing="0" w:after="0" w:afterAutospacing="0"/>
              <w:jc w:val="center"/>
              <w:rPr>
                <w:color w:val="000000"/>
              </w:rPr>
            </w:pPr>
            <w:r w:rsidRPr="007D0E1D">
              <w:rPr>
                <w:color w:val="000000"/>
              </w:rPr>
              <w:t>01.09.2020</w:t>
            </w:r>
          </w:p>
        </w:tc>
        <w:tc>
          <w:tcPr>
            <w:tcW w:w="1286" w:type="pct"/>
          </w:tcPr>
          <w:p w14:paraId="2D1AA55A" w14:textId="77777777" w:rsidR="00C16BBC" w:rsidRPr="007D0E1D" w:rsidRDefault="00C16BBC" w:rsidP="00C16BBC">
            <w:pPr>
              <w:pStyle w:val="a3"/>
              <w:spacing w:before="0" w:beforeAutospacing="0" w:after="0" w:afterAutospacing="0"/>
              <w:jc w:val="center"/>
              <w:rPr>
                <w:color w:val="000000"/>
              </w:rPr>
            </w:pPr>
            <w:r w:rsidRPr="007D0E1D">
              <w:rPr>
                <w:color w:val="000000"/>
              </w:rPr>
              <w:t>270,9</w:t>
            </w:r>
          </w:p>
        </w:tc>
        <w:tc>
          <w:tcPr>
            <w:tcW w:w="1052" w:type="pct"/>
          </w:tcPr>
          <w:p w14:paraId="72462A89"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08DAB67F" w14:textId="77777777" w:rsidR="00C16BBC" w:rsidRPr="007D0E1D" w:rsidRDefault="00C16BBC" w:rsidP="00C16BBC">
            <w:pPr>
              <w:pStyle w:val="a3"/>
              <w:spacing w:before="0" w:beforeAutospacing="0" w:after="0" w:afterAutospacing="0"/>
              <w:jc w:val="center"/>
              <w:rPr>
                <w:color w:val="000000"/>
              </w:rPr>
            </w:pPr>
            <w:r w:rsidRPr="007D0E1D">
              <w:rPr>
                <w:color w:val="000000"/>
              </w:rPr>
              <w:t>4,64</w:t>
            </w:r>
          </w:p>
        </w:tc>
      </w:tr>
      <w:tr w:rsidR="00C16BBC" w:rsidRPr="007D0E1D" w14:paraId="6EFB2C4F" w14:textId="77777777" w:rsidTr="00360F93">
        <w:tc>
          <w:tcPr>
            <w:tcW w:w="1441" w:type="pct"/>
          </w:tcPr>
          <w:p w14:paraId="5F004AAD" w14:textId="77777777" w:rsidR="00C16BBC" w:rsidRPr="007D0E1D" w:rsidRDefault="00C16BBC" w:rsidP="00C16BBC">
            <w:pPr>
              <w:pStyle w:val="a3"/>
              <w:spacing w:before="0" w:beforeAutospacing="0" w:after="0" w:afterAutospacing="0"/>
              <w:jc w:val="center"/>
              <w:rPr>
                <w:color w:val="000000"/>
              </w:rPr>
            </w:pPr>
            <w:r w:rsidRPr="007D0E1D">
              <w:rPr>
                <w:color w:val="000000"/>
              </w:rPr>
              <w:t>01.12.2020</w:t>
            </w:r>
          </w:p>
        </w:tc>
        <w:tc>
          <w:tcPr>
            <w:tcW w:w="1286" w:type="pct"/>
          </w:tcPr>
          <w:p w14:paraId="293DAAA3" w14:textId="77777777" w:rsidR="00C16BBC" w:rsidRPr="007D0E1D" w:rsidRDefault="00C16BBC" w:rsidP="00C16BBC">
            <w:pPr>
              <w:pStyle w:val="a3"/>
              <w:spacing w:before="0" w:beforeAutospacing="0" w:after="0" w:afterAutospacing="0"/>
              <w:jc w:val="center"/>
              <w:rPr>
                <w:color w:val="000000"/>
              </w:rPr>
            </w:pPr>
            <w:r w:rsidRPr="007D0E1D">
              <w:rPr>
                <w:color w:val="000000"/>
              </w:rPr>
              <w:t>283,5</w:t>
            </w:r>
          </w:p>
        </w:tc>
        <w:tc>
          <w:tcPr>
            <w:tcW w:w="1052" w:type="pct"/>
          </w:tcPr>
          <w:p w14:paraId="3DC7F63F" w14:textId="77777777" w:rsidR="00C16BBC" w:rsidRPr="007D0E1D" w:rsidRDefault="00C16BBC" w:rsidP="00C16BBC">
            <w:pPr>
              <w:pStyle w:val="a3"/>
              <w:spacing w:before="0" w:beforeAutospacing="0" w:after="0" w:afterAutospacing="0"/>
              <w:jc w:val="center"/>
              <w:rPr>
                <w:color w:val="000000"/>
              </w:rPr>
            </w:pPr>
            <w:r w:rsidRPr="007D0E1D">
              <w:rPr>
                <w:color w:val="000000"/>
              </w:rPr>
              <w:t>18,7</w:t>
            </w:r>
          </w:p>
        </w:tc>
        <w:tc>
          <w:tcPr>
            <w:tcW w:w="1221" w:type="pct"/>
          </w:tcPr>
          <w:p w14:paraId="3B3EB038" w14:textId="77777777" w:rsidR="00C16BBC" w:rsidRPr="007D0E1D" w:rsidRDefault="00C16BBC" w:rsidP="00C16BBC">
            <w:pPr>
              <w:pStyle w:val="a3"/>
              <w:spacing w:before="0" w:beforeAutospacing="0" w:after="0" w:afterAutospacing="0"/>
              <w:jc w:val="center"/>
              <w:rPr>
                <w:color w:val="000000"/>
              </w:rPr>
            </w:pPr>
            <w:r w:rsidRPr="007D0E1D">
              <w:rPr>
                <w:color w:val="000000"/>
              </w:rPr>
              <w:t>10,05</w:t>
            </w:r>
          </w:p>
        </w:tc>
      </w:tr>
      <w:tr w:rsidR="00C16BBC" w:rsidRPr="007D0E1D" w14:paraId="5612020F" w14:textId="77777777" w:rsidTr="00360F93">
        <w:tc>
          <w:tcPr>
            <w:tcW w:w="1441" w:type="pct"/>
          </w:tcPr>
          <w:p w14:paraId="34DFB5FB" w14:textId="77777777" w:rsidR="00C16BBC" w:rsidRPr="007D0E1D" w:rsidRDefault="00C16BBC" w:rsidP="00C16BBC">
            <w:pPr>
              <w:pStyle w:val="a3"/>
              <w:spacing w:before="0" w:beforeAutospacing="0" w:after="0" w:afterAutospacing="0"/>
              <w:jc w:val="center"/>
              <w:rPr>
                <w:color w:val="000000"/>
              </w:rPr>
            </w:pPr>
            <w:r w:rsidRPr="007D0E1D">
              <w:rPr>
                <w:color w:val="000000"/>
              </w:rPr>
              <w:t>01.03.2021</w:t>
            </w:r>
          </w:p>
        </w:tc>
        <w:tc>
          <w:tcPr>
            <w:tcW w:w="1286" w:type="pct"/>
          </w:tcPr>
          <w:p w14:paraId="05552B97" w14:textId="77777777" w:rsidR="00C16BBC" w:rsidRPr="007D0E1D" w:rsidRDefault="00C16BBC" w:rsidP="00C16BBC">
            <w:pPr>
              <w:pStyle w:val="a3"/>
              <w:spacing w:before="0" w:beforeAutospacing="0" w:after="0" w:afterAutospacing="0"/>
              <w:jc w:val="center"/>
              <w:rPr>
                <w:color w:val="000000"/>
              </w:rPr>
            </w:pPr>
            <w:r w:rsidRPr="007D0E1D">
              <w:rPr>
                <w:color w:val="000000"/>
              </w:rPr>
              <w:t>293,28</w:t>
            </w:r>
          </w:p>
        </w:tc>
        <w:tc>
          <w:tcPr>
            <w:tcW w:w="1052" w:type="pct"/>
          </w:tcPr>
          <w:p w14:paraId="2F75E552"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58EB4DBC" w14:textId="77777777" w:rsidR="00C16BBC" w:rsidRPr="007D0E1D" w:rsidRDefault="00C16BBC" w:rsidP="00C16BBC">
            <w:pPr>
              <w:pStyle w:val="a3"/>
              <w:spacing w:before="0" w:beforeAutospacing="0" w:after="0" w:afterAutospacing="0"/>
              <w:jc w:val="center"/>
              <w:rPr>
                <w:color w:val="000000"/>
              </w:rPr>
            </w:pPr>
            <w:r w:rsidRPr="007D0E1D">
              <w:rPr>
                <w:color w:val="000000"/>
              </w:rPr>
              <w:t>0,59</w:t>
            </w:r>
          </w:p>
        </w:tc>
      </w:tr>
      <w:tr w:rsidR="00C16BBC" w:rsidRPr="007D0E1D" w14:paraId="17C10DC3" w14:textId="77777777" w:rsidTr="00360F93">
        <w:tc>
          <w:tcPr>
            <w:tcW w:w="1441" w:type="pct"/>
          </w:tcPr>
          <w:p w14:paraId="0BE5CE59" w14:textId="77777777" w:rsidR="00C16BBC" w:rsidRPr="007D0E1D" w:rsidRDefault="00C16BBC" w:rsidP="00C16BBC">
            <w:pPr>
              <w:pStyle w:val="a3"/>
              <w:spacing w:before="0" w:beforeAutospacing="0" w:after="0" w:afterAutospacing="0"/>
              <w:jc w:val="center"/>
              <w:rPr>
                <w:color w:val="000000"/>
              </w:rPr>
            </w:pPr>
            <w:r w:rsidRPr="007D0E1D">
              <w:rPr>
                <w:color w:val="000000"/>
              </w:rPr>
              <w:t>Ожидаемая доходность</w:t>
            </w:r>
          </w:p>
        </w:tc>
        <w:tc>
          <w:tcPr>
            <w:tcW w:w="1286" w:type="pct"/>
          </w:tcPr>
          <w:p w14:paraId="0A29D818"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052" w:type="pct"/>
          </w:tcPr>
          <w:p w14:paraId="0253C732" w14:textId="77777777" w:rsidR="00C16BBC" w:rsidRPr="007D0E1D" w:rsidRDefault="00C16BBC" w:rsidP="00C16BBC">
            <w:pPr>
              <w:pStyle w:val="a3"/>
              <w:spacing w:before="0" w:beforeAutospacing="0" w:after="0" w:afterAutospacing="0"/>
              <w:jc w:val="center"/>
              <w:rPr>
                <w:color w:val="000000"/>
              </w:rPr>
            </w:pPr>
            <w:r>
              <w:rPr>
                <w:color w:val="000000"/>
              </w:rPr>
              <w:t>-</w:t>
            </w:r>
          </w:p>
        </w:tc>
        <w:tc>
          <w:tcPr>
            <w:tcW w:w="1221" w:type="pct"/>
          </w:tcPr>
          <w:p w14:paraId="630D7EA9" w14:textId="77777777" w:rsidR="00C16BBC" w:rsidRPr="007D0E1D" w:rsidRDefault="00C16BBC" w:rsidP="00C16BBC">
            <w:pPr>
              <w:pStyle w:val="a3"/>
              <w:spacing w:before="0" w:beforeAutospacing="0" w:after="0" w:afterAutospacing="0"/>
              <w:jc w:val="center"/>
              <w:rPr>
                <w:color w:val="000000"/>
              </w:rPr>
            </w:pPr>
            <w:r w:rsidRPr="007D0E1D">
              <w:rPr>
                <w:color w:val="000000"/>
              </w:rPr>
              <w:t>5,19%</w:t>
            </w:r>
          </w:p>
        </w:tc>
      </w:tr>
    </w:tbl>
    <w:p w14:paraId="6439BFB0" w14:textId="77777777" w:rsidR="00B03AEC" w:rsidRDefault="00B03AEC" w:rsidP="006B1940">
      <w:pPr>
        <w:pStyle w:val="a3"/>
        <w:spacing w:before="0" w:beforeAutospacing="0" w:after="0" w:afterAutospacing="0" w:line="360" w:lineRule="auto"/>
        <w:jc w:val="both"/>
        <w:rPr>
          <w:color w:val="000000"/>
          <w:sz w:val="28"/>
          <w:szCs w:val="28"/>
        </w:rPr>
      </w:pPr>
    </w:p>
    <w:p w14:paraId="167BB894" w14:textId="77777777" w:rsidR="00C3156A" w:rsidRDefault="006B323E" w:rsidP="00F72BA0">
      <w:pPr>
        <w:pStyle w:val="a3"/>
        <w:spacing w:before="0" w:beforeAutospacing="0" w:after="0" w:afterAutospacing="0" w:line="360" w:lineRule="auto"/>
        <w:ind w:firstLine="709"/>
        <w:jc w:val="both"/>
        <w:rPr>
          <w:color w:val="000000"/>
          <w:sz w:val="28"/>
          <w:szCs w:val="28"/>
        </w:rPr>
      </w:pPr>
      <w:r>
        <w:rPr>
          <w:color w:val="000000"/>
          <w:sz w:val="28"/>
          <w:szCs w:val="28"/>
        </w:rPr>
        <w:lastRenderedPageBreak/>
        <w:t>В текущий</w:t>
      </w:r>
      <w:r w:rsidR="00C3156A">
        <w:rPr>
          <w:color w:val="000000"/>
          <w:sz w:val="28"/>
          <w:szCs w:val="28"/>
        </w:rPr>
        <w:t xml:space="preserve"> момент </w:t>
      </w:r>
      <w:r>
        <w:rPr>
          <w:color w:val="000000"/>
          <w:sz w:val="28"/>
          <w:szCs w:val="28"/>
        </w:rPr>
        <w:t xml:space="preserve">времени </w:t>
      </w:r>
      <w:r w:rsidR="00C3156A">
        <w:rPr>
          <w:color w:val="000000"/>
          <w:sz w:val="28"/>
          <w:szCs w:val="28"/>
        </w:rPr>
        <w:t>прив</w:t>
      </w:r>
      <w:r w:rsidR="007D0E1D">
        <w:rPr>
          <w:color w:val="000000"/>
          <w:sz w:val="28"/>
          <w:szCs w:val="28"/>
        </w:rPr>
        <w:t>и</w:t>
      </w:r>
      <w:r w:rsidR="00C3156A">
        <w:rPr>
          <w:color w:val="000000"/>
          <w:sz w:val="28"/>
          <w:szCs w:val="28"/>
        </w:rPr>
        <w:t>л</w:t>
      </w:r>
      <w:r w:rsidR="007D0E1D">
        <w:rPr>
          <w:color w:val="000000"/>
          <w:sz w:val="28"/>
          <w:szCs w:val="28"/>
        </w:rPr>
        <w:t>е</w:t>
      </w:r>
      <w:r w:rsidR="00C3156A">
        <w:rPr>
          <w:color w:val="000000"/>
          <w:sz w:val="28"/>
          <w:szCs w:val="28"/>
        </w:rPr>
        <w:t>гированные акции Сбербанка имеют средн</w:t>
      </w:r>
      <w:r>
        <w:rPr>
          <w:color w:val="000000"/>
          <w:sz w:val="28"/>
          <w:szCs w:val="28"/>
        </w:rPr>
        <w:t>е</w:t>
      </w:r>
      <w:r w:rsidR="00C3156A">
        <w:rPr>
          <w:color w:val="000000"/>
          <w:sz w:val="28"/>
          <w:szCs w:val="28"/>
        </w:rPr>
        <w:t xml:space="preserve">рыночную доходность, </w:t>
      </w:r>
      <w:r>
        <w:rPr>
          <w:color w:val="000000"/>
          <w:sz w:val="28"/>
          <w:szCs w:val="28"/>
        </w:rPr>
        <w:t>анализиру</w:t>
      </w:r>
      <w:r w:rsidR="00F72BA0">
        <w:rPr>
          <w:color w:val="000000"/>
          <w:sz w:val="28"/>
          <w:szCs w:val="28"/>
        </w:rPr>
        <w:t>я</w:t>
      </w:r>
      <w:r>
        <w:rPr>
          <w:color w:val="000000"/>
          <w:sz w:val="28"/>
          <w:szCs w:val="28"/>
        </w:rPr>
        <w:t xml:space="preserve"> таблицу</w:t>
      </w:r>
      <w:r w:rsidR="00F72BA0">
        <w:rPr>
          <w:color w:val="000000"/>
          <w:sz w:val="28"/>
          <w:szCs w:val="28"/>
        </w:rPr>
        <w:t xml:space="preserve"> </w:t>
      </w:r>
      <w:r w:rsidR="00F82AA0">
        <w:rPr>
          <w:color w:val="000000"/>
          <w:sz w:val="28"/>
          <w:szCs w:val="28"/>
        </w:rPr>
        <w:t>11</w:t>
      </w:r>
      <w:r w:rsidR="00C3156A">
        <w:rPr>
          <w:color w:val="000000"/>
          <w:sz w:val="28"/>
          <w:szCs w:val="28"/>
        </w:rPr>
        <w:t xml:space="preserve">. </w:t>
      </w:r>
    </w:p>
    <w:p w14:paraId="2364BFFD" w14:textId="77777777" w:rsidR="005E7BB3" w:rsidRPr="009171D8" w:rsidRDefault="005E7BB3" w:rsidP="005E7BB3">
      <w:pPr>
        <w:pStyle w:val="a3"/>
        <w:tabs>
          <w:tab w:val="left" w:pos="993"/>
        </w:tabs>
        <w:spacing w:before="0" w:beforeAutospacing="0" w:after="0" w:afterAutospacing="0" w:line="360" w:lineRule="auto"/>
        <w:ind w:left="709"/>
        <w:jc w:val="both"/>
        <w:rPr>
          <w:color w:val="000000"/>
          <w:sz w:val="28"/>
          <w:szCs w:val="28"/>
        </w:rPr>
      </w:pPr>
    </w:p>
    <w:p w14:paraId="6B26058E" w14:textId="77777777" w:rsidR="00C3156A" w:rsidRPr="009171D8" w:rsidRDefault="00C3156A" w:rsidP="00360F93">
      <w:pPr>
        <w:pStyle w:val="a3"/>
        <w:spacing w:before="0" w:beforeAutospacing="0" w:after="0" w:afterAutospacing="0"/>
        <w:jc w:val="both"/>
        <w:rPr>
          <w:sz w:val="28"/>
          <w:szCs w:val="28"/>
        </w:rPr>
      </w:pPr>
      <w:r w:rsidRPr="009171D8">
        <w:rPr>
          <w:sz w:val="28"/>
          <w:szCs w:val="28"/>
        </w:rPr>
        <w:t>Таблица 1</w:t>
      </w:r>
      <w:r w:rsidR="00F82AA0">
        <w:rPr>
          <w:sz w:val="28"/>
          <w:szCs w:val="28"/>
        </w:rPr>
        <w:t>2</w:t>
      </w:r>
      <w:r w:rsidR="005E7BB3">
        <w:rPr>
          <w:sz w:val="28"/>
          <w:szCs w:val="28"/>
        </w:rPr>
        <w:t xml:space="preserve"> –</w:t>
      </w:r>
      <w:r w:rsidR="009171D8" w:rsidRPr="009171D8">
        <w:rPr>
          <w:sz w:val="28"/>
          <w:szCs w:val="28"/>
        </w:rPr>
        <w:t xml:space="preserve"> Данные за 2020 год ПАО «Сбербанк»</w:t>
      </w:r>
      <w:r w:rsidR="00B03AEC">
        <w:rPr>
          <w:sz w:val="28"/>
          <w:szCs w:val="28"/>
        </w:rPr>
        <w:t xml:space="preserve"> (рассчитано автором)</w:t>
      </w:r>
    </w:p>
    <w:tbl>
      <w:tblPr>
        <w:tblStyle w:val="ab"/>
        <w:tblW w:w="0" w:type="auto"/>
        <w:tblLook w:val="04A0" w:firstRow="1" w:lastRow="0" w:firstColumn="1" w:lastColumn="0" w:noHBand="0" w:noVBand="1"/>
      </w:tblPr>
      <w:tblGrid>
        <w:gridCol w:w="4725"/>
        <w:gridCol w:w="4620"/>
      </w:tblGrid>
      <w:tr w:rsidR="009171D8" w:rsidRPr="00925DFA" w14:paraId="77661364" w14:textId="77777777" w:rsidTr="00B03AEC">
        <w:tc>
          <w:tcPr>
            <w:tcW w:w="4785" w:type="dxa"/>
          </w:tcPr>
          <w:p w14:paraId="2CAFFEB7" w14:textId="77777777" w:rsidR="009171D8" w:rsidRPr="00925DFA" w:rsidRDefault="009171D8" w:rsidP="009171D8">
            <w:pPr>
              <w:pStyle w:val="a3"/>
              <w:spacing w:before="0" w:beforeAutospacing="0" w:after="0" w:afterAutospacing="0"/>
              <w:jc w:val="both"/>
              <w:rPr>
                <w:color w:val="000000"/>
              </w:rPr>
            </w:pPr>
            <w:r w:rsidRPr="00925DFA">
              <w:rPr>
                <w:color w:val="000000"/>
              </w:rPr>
              <w:t>Название</w:t>
            </w:r>
          </w:p>
        </w:tc>
        <w:tc>
          <w:tcPr>
            <w:tcW w:w="4679" w:type="dxa"/>
          </w:tcPr>
          <w:p w14:paraId="76CB7C22" w14:textId="77777777" w:rsidR="009171D8" w:rsidRPr="00925DFA" w:rsidRDefault="009171D8" w:rsidP="009171D8">
            <w:pPr>
              <w:pStyle w:val="a3"/>
              <w:spacing w:before="0" w:beforeAutospacing="0" w:after="0" w:afterAutospacing="0"/>
              <w:jc w:val="both"/>
              <w:rPr>
                <w:color w:val="000000"/>
              </w:rPr>
            </w:pPr>
            <w:r w:rsidRPr="00925DFA">
              <w:rPr>
                <w:color w:val="000000"/>
              </w:rPr>
              <w:t>Количество</w:t>
            </w:r>
          </w:p>
        </w:tc>
      </w:tr>
      <w:tr w:rsidR="009171D8" w:rsidRPr="00925DFA" w14:paraId="2A10D798" w14:textId="77777777" w:rsidTr="00B03AEC">
        <w:tc>
          <w:tcPr>
            <w:tcW w:w="4785" w:type="dxa"/>
          </w:tcPr>
          <w:p w14:paraId="2202EB07" w14:textId="77777777" w:rsidR="009171D8" w:rsidRPr="00925DFA" w:rsidRDefault="009171D8" w:rsidP="009171D8">
            <w:pPr>
              <w:pStyle w:val="a3"/>
              <w:spacing w:before="0" w:beforeAutospacing="0" w:after="0" w:afterAutospacing="0"/>
              <w:jc w:val="both"/>
              <w:rPr>
                <w:color w:val="000000"/>
              </w:rPr>
            </w:pPr>
            <w:r w:rsidRPr="00925DFA">
              <w:rPr>
                <w:color w:val="000000"/>
              </w:rPr>
              <w:t>Капитализация</w:t>
            </w:r>
          </w:p>
        </w:tc>
        <w:tc>
          <w:tcPr>
            <w:tcW w:w="4679" w:type="dxa"/>
          </w:tcPr>
          <w:p w14:paraId="64FF1D38" w14:textId="77777777" w:rsidR="009171D8" w:rsidRPr="00925DFA" w:rsidRDefault="009171D8" w:rsidP="00925DFA">
            <w:pPr>
              <w:pStyle w:val="a3"/>
              <w:spacing w:before="0" w:beforeAutospacing="0" w:after="0" w:afterAutospacing="0"/>
              <w:jc w:val="center"/>
              <w:rPr>
                <w:color w:val="000000"/>
              </w:rPr>
            </w:pPr>
            <w:r w:rsidRPr="00925DFA">
              <w:rPr>
                <w:color w:val="000000"/>
              </w:rPr>
              <w:t>6,802 трлн. руб.</w:t>
            </w:r>
          </w:p>
        </w:tc>
      </w:tr>
      <w:tr w:rsidR="009171D8" w:rsidRPr="00925DFA" w14:paraId="762373EC" w14:textId="77777777" w:rsidTr="00B03AEC">
        <w:tc>
          <w:tcPr>
            <w:tcW w:w="4785" w:type="dxa"/>
          </w:tcPr>
          <w:p w14:paraId="632BAB6C" w14:textId="77777777" w:rsidR="009171D8" w:rsidRPr="00925DFA" w:rsidRDefault="009171D8" w:rsidP="009171D8">
            <w:pPr>
              <w:pStyle w:val="a3"/>
              <w:spacing w:before="0" w:beforeAutospacing="0" w:after="0" w:afterAutospacing="0"/>
              <w:jc w:val="both"/>
              <w:rPr>
                <w:color w:val="000000"/>
              </w:rPr>
            </w:pPr>
            <w:r w:rsidRPr="00925DFA">
              <w:rPr>
                <w:color w:val="000000"/>
              </w:rPr>
              <w:t>Чистая прибыль</w:t>
            </w:r>
          </w:p>
        </w:tc>
        <w:tc>
          <w:tcPr>
            <w:tcW w:w="4679" w:type="dxa"/>
          </w:tcPr>
          <w:p w14:paraId="1D5C39D5" w14:textId="77777777" w:rsidR="009171D8" w:rsidRPr="00925DFA" w:rsidRDefault="009171D8" w:rsidP="00925DFA">
            <w:pPr>
              <w:pStyle w:val="a3"/>
              <w:spacing w:before="0" w:beforeAutospacing="0" w:after="0" w:afterAutospacing="0"/>
              <w:jc w:val="center"/>
              <w:rPr>
                <w:color w:val="000000"/>
              </w:rPr>
            </w:pPr>
            <w:r w:rsidRPr="00925DFA">
              <w:rPr>
                <w:color w:val="000000"/>
              </w:rPr>
              <w:t>760,3 млрд. руб.</w:t>
            </w:r>
          </w:p>
        </w:tc>
      </w:tr>
      <w:tr w:rsidR="009171D8" w:rsidRPr="00925DFA" w14:paraId="237DCD68" w14:textId="77777777" w:rsidTr="00B03AEC">
        <w:tc>
          <w:tcPr>
            <w:tcW w:w="4785" w:type="dxa"/>
          </w:tcPr>
          <w:p w14:paraId="492312E1" w14:textId="77777777" w:rsidR="009171D8" w:rsidRPr="00925DFA" w:rsidRDefault="009171D8" w:rsidP="009171D8">
            <w:pPr>
              <w:pStyle w:val="a3"/>
              <w:spacing w:before="0" w:beforeAutospacing="0" w:after="0" w:afterAutospacing="0"/>
              <w:jc w:val="both"/>
              <w:rPr>
                <w:color w:val="000000"/>
              </w:rPr>
            </w:pPr>
            <w:r w:rsidRPr="00925DFA">
              <w:rPr>
                <w:color w:val="000000"/>
              </w:rPr>
              <w:t>Выручка</w:t>
            </w:r>
          </w:p>
        </w:tc>
        <w:tc>
          <w:tcPr>
            <w:tcW w:w="4679" w:type="dxa"/>
          </w:tcPr>
          <w:p w14:paraId="61981C2D" w14:textId="77777777" w:rsidR="009171D8" w:rsidRPr="00925DFA" w:rsidRDefault="009171D8" w:rsidP="00925DFA">
            <w:pPr>
              <w:pStyle w:val="a3"/>
              <w:spacing w:before="0" w:beforeAutospacing="0" w:after="0" w:afterAutospacing="0"/>
              <w:jc w:val="center"/>
              <w:rPr>
                <w:color w:val="000000"/>
              </w:rPr>
            </w:pPr>
            <w:r w:rsidRPr="00925DFA">
              <w:rPr>
                <w:color w:val="000000"/>
              </w:rPr>
              <w:t>3,359 трлн. руб.</w:t>
            </w:r>
          </w:p>
        </w:tc>
      </w:tr>
      <w:tr w:rsidR="009171D8" w:rsidRPr="00925DFA" w14:paraId="5222197A" w14:textId="77777777" w:rsidTr="00B03AEC">
        <w:tc>
          <w:tcPr>
            <w:tcW w:w="4785" w:type="dxa"/>
          </w:tcPr>
          <w:p w14:paraId="2C3DC734" w14:textId="77777777" w:rsidR="009171D8" w:rsidRPr="00925DFA" w:rsidRDefault="009171D8" w:rsidP="009171D8">
            <w:pPr>
              <w:pStyle w:val="a3"/>
              <w:spacing w:before="0" w:beforeAutospacing="0" w:after="0" w:afterAutospacing="0"/>
              <w:jc w:val="both"/>
              <w:rPr>
                <w:color w:val="000000"/>
              </w:rPr>
            </w:pPr>
            <w:r w:rsidRPr="00925DFA">
              <w:rPr>
                <w:color w:val="000000"/>
              </w:rPr>
              <w:t>Собственный капитал</w:t>
            </w:r>
          </w:p>
        </w:tc>
        <w:tc>
          <w:tcPr>
            <w:tcW w:w="4679" w:type="dxa"/>
          </w:tcPr>
          <w:p w14:paraId="590FE71D" w14:textId="77777777" w:rsidR="009171D8" w:rsidRPr="00925DFA" w:rsidRDefault="009171D8" w:rsidP="00925DFA">
            <w:pPr>
              <w:pStyle w:val="a3"/>
              <w:spacing w:before="0" w:beforeAutospacing="0" w:after="0" w:afterAutospacing="0"/>
              <w:jc w:val="center"/>
              <w:rPr>
                <w:color w:val="000000"/>
              </w:rPr>
            </w:pPr>
            <w:r w:rsidRPr="00925DFA">
              <w:rPr>
                <w:color w:val="000000"/>
              </w:rPr>
              <w:t>4758 млрд.</w:t>
            </w:r>
            <w:r w:rsidR="00F72BA0">
              <w:rPr>
                <w:color w:val="000000"/>
              </w:rPr>
              <w:t xml:space="preserve"> </w:t>
            </w:r>
            <w:r w:rsidRPr="00925DFA">
              <w:rPr>
                <w:color w:val="000000"/>
              </w:rPr>
              <w:t>руб</w:t>
            </w:r>
            <w:r w:rsidR="00F72BA0">
              <w:rPr>
                <w:color w:val="000000"/>
              </w:rPr>
              <w:t>.</w:t>
            </w:r>
          </w:p>
        </w:tc>
      </w:tr>
      <w:tr w:rsidR="009171D8" w:rsidRPr="00925DFA" w14:paraId="226A83EF" w14:textId="77777777" w:rsidTr="00B03AEC">
        <w:tc>
          <w:tcPr>
            <w:tcW w:w="4785" w:type="dxa"/>
          </w:tcPr>
          <w:p w14:paraId="01384447" w14:textId="77777777" w:rsidR="009171D8" w:rsidRPr="00925DFA" w:rsidRDefault="009171D8" w:rsidP="009171D8">
            <w:pPr>
              <w:pStyle w:val="a3"/>
              <w:spacing w:before="0" w:beforeAutospacing="0" w:after="0" w:afterAutospacing="0"/>
              <w:jc w:val="both"/>
              <w:rPr>
                <w:color w:val="000000"/>
              </w:rPr>
            </w:pPr>
            <w:r w:rsidRPr="00925DFA">
              <w:rPr>
                <w:color w:val="000000"/>
              </w:rPr>
              <w:t>Размер дивидендов на 1 акцию</w:t>
            </w:r>
          </w:p>
        </w:tc>
        <w:tc>
          <w:tcPr>
            <w:tcW w:w="4679" w:type="dxa"/>
          </w:tcPr>
          <w:p w14:paraId="669FFAEF" w14:textId="77777777" w:rsidR="009171D8" w:rsidRPr="00925DFA" w:rsidRDefault="009171D8" w:rsidP="00925DFA">
            <w:pPr>
              <w:pStyle w:val="a3"/>
              <w:spacing w:before="0" w:beforeAutospacing="0" w:after="0" w:afterAutospacing="0"/>
              <w:jc w:val="center"/>
              <w:rPr>
                <w:color w:val="000000"/>
              </w:rPr>
            </w:pPr>
            <w:r w:rsidRPr="00925DFA">
              <w:rPr>
                <w:color w:val="000000"/>
              </w:rPr>
              <w:t>18,7 руб.</w:t>
            </w:r>
          </w:p>
        </w:tc>
      </w:tr>
      <w:tr w:rsidR="009171D8" w:rsidRPr="00925DFA" w14:paraId="13C427F0" w14:textId="77777777" w:rsidTr="00B03AEC">
        <w:tc>
          <w:tcPr>
            <w:tcW w:w="4785" w:type="dxa"/>
          </w:tcPr>
          <w:p w14:paraId="6B543659" w14:textId="77777777" w:rsidR="009171D8" w:rsidRPr="00925DFA" w:rsidRDefault="009171D8" w:rsidP="009171D8">
            <w:pPr>
              <w:pStyle w:val="a3"/>
              <w:spacing w:before="0" w:beforeAutospacing="0" w:after="0" w:afterAutospacing="0"/>
              <w:jc w:val="both"/>
              <w:rPr>
                <w:color w:val="000000"/>
              </w:rPr>
            </w:pPr>
            <w:r w:rsidRPr="00925DFA">
              <w:rPr>
                <w:color w:val="000000"/>
              </w:rPr>
              <w:t xml:space="preserve">Выплаты по дивидендам </w:t>
            </w:r>
          </w:p>
        </w:tc>
        <w:tc>
          <w:tcPr>
            <w:tcW w:w="4679" w:type="dxa"/>
          </w:tcPr>
          <w:p w14:paraId="18B5DBF6" w14:textId="77777777" w:rsidR="009171D8" w:rsidRPr="00925DFA" w:rsidRDefault="009171D8" w:rsidP="00925DFA">
            <w:pPr>
              <w:pStyle w:val="a3"/>
              <w:spacing w:before="0" w:beforeAutospacing="0" w:after="0" w:afterAutospacing="0"/>
              <w:jc w:val="center"/>
              <w:rPr>
                <w:color w:val="000000"/>
              </w:rPr>
            </w:pPr>
            <w:r w:rsidRPr="00925DFA">
              <w:rPr>
                <w:color w:val="000000"/>
              </w:rPr>
              <w:t>422,3 млрд. руб.</w:t>
            </w:r>
          </w:p>
        </w:tc>
      </w:tr>
      <w:tr w:rsidR="009171D8" w:rsidRPr="00925DFA" w14:paraId="351C70B8" w14:textId="77777777" w:rsidTr="00B03AEC">
        <w:tc>
          <w:tcPr>
            <w:tcW w:w="4785" w:type="dxa"/>
          </w:tcPr>
          <w:p w14:paraId="673CE52C" w14:textId="77777777" w:rsidR="009171D8" w:rsidRPr="00925DFA" w:rsidRDefault="009171D8" w:rsidP="009171D8">
            <w:pPr>
              <w:pStyle w:val="a3"/>
              <w:spacing w:before="0" w:beforeAutospacing="0" w:after="0" w:afterAutospacing="0"/>
              <w:jc w:val="both"/>
              <w:rPr>
                <w:color w:val="000000"/>
              </w:rPr>
            </w:pPr>
            <w:r w:rsidRPr="00925DFA">
              <w:rPr>
                <w:color w:val="000000"/>
              </w:rPr>
              <w:t>Цена 1 акции на июнь 2021 г.</w:t>
            </w:r>
          </w:p>
        </w:tc>
        <w:tc>
          <w:tcPr>
            <w:tcW w:w="4679" w:type="dxa"/>
          </w:tcPr>
          <w:p w14:paraId="2630B1A9" w14:textId="77777777" w:rsidR="009171D8" w:rsidRPr="00925DFA" w:rsidRDefault="009171D8" w:rsidP="00925DFA">
            <w:pPr>
              <w:pStyle w:val="a3"/>
              <w:spacing w:before="0" w:beforeAutospacing="0" w:after="0" w:afterAutospacing="0"/>
              <w:jc w:val="center"/>
              <w:rPr>
                <w:color w:val="000000"/>
              </w:rPr>
            </w:pPr>
            <w:r w:rsidRPr="00925DFA">
              <w:rPr>
                <w:color w:val="000000"/>
              </w:rPr>
              <w:t>290 руб.</w:t>
            </w:r>
          </w:p>
        </w:tc>
      </w:tr>
    </w:tbl>
    <w:p w14:paraId="1F1D11E5" w14:textId="77777777" w:rsidR="00B03AEC" w:rsidRDefault="00B03AEC" w:rsidP="009171D8">
      <w:pPr>
        <w:pStyle w:val="a3"/>
        <w:spacing w:before="0" w:beforeAutospacing="0" w:after="0" w:afterAutospacing="0" w:line="360" w:lineRule="auto"/>
        <w:ind w:firstLine="709"/>
        <w:jc w:val="both"/>
        <w:rPr>
          <w:rFonts w:asciiTheme="minorHAnsi" w:hAnsiTheme="minorHAnsi"/>
          <w:color w:val="000000"/>
          <w:sz w:val="28"/>
          <w:szCs w:val="28"/>
        </w:rPr>
      </w:pPr>
    </w:p>
    <w:p w14:paraId="394449DF" w14:textId="77777777" w:rsidR="00F72BA0" w:rsidRDefault="00F72BA0" w:rsidP="00F72BA0">
      <w:pPr>
        <w:pStyle w:val="a3"/>
        <w:spacing w:before="0" w:beforeAutospacing="0" w:after="0" w:afterAutospacing="0" w:line="360" w:lineRule="auto"/>
        <w:ind w:firstLine="709"/>
        <w:jc w:val="both"/>
        <w:rPr>
          <w:color w:val="000000"/>
          <w:sz w:val="28"/>
          <w:szCs w:val="28"/>
        </w:rPr>
      </w:pPr>
      <w:r>
        <w:rPr>
          <w:color w:val="000000"/>
          <w:sz w:val="28"/>
          <w:szCs w:val="28"/>
        </w:rPr>
        <w:t>Аккредитованные рейтинговые агентства по состоянию на 10 июля 2021 г: показали рейтинг кредитоспособности банка;</w:t>
      </w:r>
    </w:p>
    <w:p w14:paraId="0BD2B506" w14:textId="77777777" w:rsidR="00F72BA0" w:rsidRPr="006B323E" w:rsidRDefault="00F72BA0" w:rsidP="00F72BA0">
      <w:pPr>
        <w:pStyle w:val="a3"/>
        <w:numPr>
          <w:ilvl w:val="0"/>
          <w:numId w:val="17"/>
        </w:numPr>
        <w:tabs>
          <w:tab w:val="left" w:pos="993"/>
        </w:tabs>
        <w:spacing w:before="0" w:beforeAutospacing="0" w:after="0" w:afterAutospacing="0" w:line="360" w:lineRule="auto"/>
        <w:ind w:firstLine="709"/>
        <w:jc w:val="both"/>
        <w:rPr>
          <w:color w:val="000000"/>
          <w:sz w:val="28"/>
          <w:szCs w:val="28"/>
        </w:rPr>
      </w:pPr>
      <w:r>
        <w:rPr>
          <w:color w:val="000000"/>
          <w:sz w:val="28"/>
          <w:szCs w:val="28"/>
          <w:lang w:val="en-US"/>
        </w:rPr>
        <w:t>Fitch</w:t>
      </w:r>
      <w:r w:rsidRPr="006B323E">
        <w:rPr>
          <w:color w:val="000000"/>
          <w:sz w:val="28"/>
          <w:szCs w:val="28"/>
        </w:rPr>
        <w:t xml:space="preserve"> – </w:t>
      </w:r>
      <w:r>
        <w:rPr>
          <w:color w:val="000000"/>
          <w:sz w:val="28"/>
          <w:szCs w:val="28"/>
          <w:lang w:val="en-US"/>
        </w:rPr>
        <w:t>BBB</w:t>
      </w:r>
      <w:r>
        <w:rPr>
          <w:color w:val="000000"/>
          <w:sz w:val="28"/>
          <w:szCs w:val="28"/>
        </w:rPr>
        <w:t xml:space="preserve"> (кредитоспособность на хорошем уровне);</w:t>
      </w:r>
    </w:p>
    <w:p w14:paraId="2D7765D2" w14:textId="77777777" w:rsidR="00F72BA0" w:rsidRDefault="00F72BA0" w:rsidP="00F72BA0">
      <w:pPr>
        <w:pStyle w:val="a3"/>
        <w:numPr>
          <w:ilvl w:val="0"/>
          <w:numId w:val="17"/>
        </w:numPr>
        <w:tabs>
          <w:tab w:val="left" w:pos="993"/>
        </w:tabs>
        <w:spacing w:before="0" w:beforeAutospacing="0" w:after="0" w:afterAutospacing="0" w:line="360" w:lineRule="auto"/>
        <w:ind w:firstLine="709"/>
        <w:jc w:val="both"/>
        <w:rPr>
          <w:color w:val="000000"/>
          <w:sz w:val="28"/>
          <w:szCs w:val="28"/>
        </w:rPr>
      </w:pPr>
      <w:r>
        <w:rPr>
          <w:color w:val="000000"/>
          <w:sz w:val="28"/>
          <w:szCs w:val="28"/>
          <w:lang w:val="en-US"/>
        </w:rPr>
        <w:t>AKRA</w:t>
      </w:r>
      <w:r w:rsidRPr="00C3156A">
        <w:rPr>
          <w:color w:val="000000"/>
          <w:sz w:val="28"/>
          <w:szCs w:val="28"/>
        </w:rPr>
        <w:t xml:space="preserve"> – </w:t>
      </w:r>
      <w:r>
        <w:rPr>
          <w:color w:val="000000"/>
          <w:sz w:val="28"/>
          <w:szCs w:val="28"/>
          <w:lang w:val="en-US"/>
        </w:rPr>
        <w:t>AAA</w:t>
      </w:r>
      <w:r>
        <w:rPr>
          <w:color w:val="000000"/>
          <w:sz w:val="28"/>
          <w:szCs w:val="28"/>
        </w:rPr>
        <w:t xml:space="preserve"> (кредитоспособности на наивысшем уровне).</w:t>
      </w:r>
    </w:p>
    <w:p w14:paraId="5889FD6F" w14:textId="77777777" w:rsidR="009171D8" w:rsidRPr="008906A5" w:rsidRDefault="009171D8" w:rsidP="009171D8">
      <w:pPr>
        <w:pStyle w:val="a3"/>
        <w:spacing w:before="0" w:beforeAutospacing="0" w:after="0" w:afterAutospacing="0" w:line="360" w:lineRule="auto"/>
        <w:ind w:firstLine="709"/>
        <w:jc w:val="both"/>
        <w:rPr>
          <w:color w:val="000000"/>
          <w:sz w:val="28"/>
          <w:szCs w:val="28"/>
        </w:rPr>
      </w:pPr>
      <w:r w:rsidRPr="008906A5">
        <w:rPr>
          <w:color w:val="000000"/>
          <w:sz w:val="28"/>
          <w:szCs w:val="28"/>
        </w:rPr>
        <w:t>Для расчета показателей капитализации на чистую прибыль, капитализацию на выручку, чистая прибыль</w:t>
      </w:r>
      <w:r w:rsidR="00670880" w:rsidRPr="008906A5">
        <w:rPr>
          <w:color w:val="000000"/>
          <w:sz w:val="28"/>
          <w:szCs w:val="28"/>
        </w:rPr>
        <w:t xml:space="preserve"> на собственный капитал, размер дивидендов на цену акции, проведем расчеты далее в таблице 1</w:t>
      </w:r>
      <w:r w:rsidR="00F82AA0">
        <w:rPr>
          <w:color w:val="000000"/>
          <w:sz w:val="28"/>
          <w:szCs w:val="28"/>
        </w:rPr>
        <w:t>3</w:t>
      </w:r>
      <w:r w:rsidR="00670880" w:rsidRPr="008906A5">
        <w:rPr>
          <w:color w:val="000000"/>
          <w:sz w:val="28"/>
          <w:szCs w:val="28"/>
        </w:rPr>
        <w:t>.</w:t>
      </w:r>
    </w:p>
    <w:p w14:paraId="40CC647D" w14:textId="77777777" w:rsidR="00C607E4" w:rsidRDefault="00C607E4" w:rsidP="00281FC9">
      <w:pPr>
        <w:pStyle w:val="a3"/>
        <w:spacing w:before="0" w:beforeAutospacing="0" w:after="0" w:afterAutospacing="0" w:line="360" w:lineRule="auto"/>
        <w:jc w:val="both"/>
        <w:rPr>
          <w:rFonts w:asciiTheme="minorHAnsi" w:hAnsiTheme="minorHAnsi"/>
          <w:color w:val="000000"/>
          <w:sz w:val="28"/>
          <w:szCs w:val="28"/>
        </w:rPr>
      </w:pPr>
    </w:p>
    <w:p w14:paraId="7C37EF17" w14:textId="77777777" w:rsidR="00670880" w:rsidRPr="008906A5" w:rsidRDefault="00670880" w:rsidP="00360F93">
      <w:pPr>
        <w:pStyle w:val="a3"/>
        <w:spacing w:before="0" w:beforeAutospacing="0" w:after="0" w:afterAutospacing="0"/>
        <w:jc w:val="both"/>
        <w:rPr>
          <w:color w:val="000000"/>
          <w:sz w:val="28"/>
          <w:szCs w:val="28"/>
        </w:rPr>
      </w:pPr>
      <w:r w:rsidRPr="008906A5">
        <w:rPr>
          <w:color w:val="000000"/>
          <w:sz w:val="28"/>
          <w:szCs w:val="28"/>
        </w:rPr>
        <w:t>Таблица 1</w:t>
      </w:r>
      <w:r w:rsidR="00F82AA0">
        <w:rPr>
          <w:color w:val="000000"/>
          <w:sz w:val="28"/>
          <w:szCs w:val="28"/>
        </w:rPr>
        <w:t>3</w:t>
      </w:r>
      <w:r w:rsidR="008906A5" w:rsidRPr="008906A5">
        <w:rPr>
          <w:color w:val="000000"/>
          <w:sz w:val="28"/>
          <w:szCs w:val="28"/>
        </w:rPr>
        <w:t xml:space="preserve"> –</w:t>
      </w:r>
      <w:r w:rsidRPr="008906A5">
        <w:rPr>
          <w:color w:val="000000"/>
          <w:sz w:val="28"/>
          <w:szCs w:val="28"/>
        </w:rPr>
        <w:t xml:space="preserve"> Расчет </w:t>
      </w:r>
      <w:r w:rsidR="00D249FF">
        <w:rPr>
          <w:color w:val="000000"/>
          <w:sz w:val="28"/>
          <w:szCs w:val="28"/>
        </w:rPr>
        <w:t>мультипликаторов</w:t>
      </w:r>
      <w:r w:rsidRPr="008906A5">
        <w:rPr>
          <w:color w:val="000000"/>
          <w:sz w:val="28"/>
          <w:szCs w:val="28"/>
        </w:rPr>
        <w:t xml:space="preserve"> Сбербанк</w:t>
      </w:r>
      <w:r w:rsidR="00D249FF">
        <w:rPr>
          <w:color w:val="000000"/>
          <w:sz w:val="28"/>
          <w:szCs w:val="28"/>
        </w:rPr>
        <w:t>а</w:t>
      </w:r>
      <w:r w:rsidR="008906A5" w:rsidRPr="008906A5">
        <w:rPr>
          <w:color w:val="000000"/>
          <w:sz w:val="28"/>
          <w:szCs w:val="28"/>
        </w:rPr>
        <w:t xml:space="preserve"> (рассчитано автором)</w:t>
      </w:r>
    </w:p>
    <w:tbl>
      <w:tblPr>
        <w:tblStyle w:val="ab"/>
        <w:tblW w:w="0" w:type="auto"/>
        <w:tblLook w:val="04A0" w:firstRow="1" w:lastRow="0" w:firstColumn="1" w:lastColumn="0" w:noHBand="0" w:noVBand="1"/>
      </w:tblPr>
      <w:tblGrid>
        <w:gridCol w:w="3138"/>
        <w:gridCol w:w="6207"/>
      </w:tblGrid>
      <w:tr w:rsidR="00670880" w:rsidRPr="00925DFA" w14:paraId="327F39AB" w14:textId="77777777" w:rsidTr="00D249FF">
        <w:tc>
          <w:tcPr>
            <w:tcW w:w="3227" w:type="dxa"/>
          </w:tcPr>
          <w:p w14:paraId="08DC43D7" w14:textId="77777777" w:rsidR="00670880" w:rsidRPr="00925DFA" w:rsidRDefault="00670880" w:rsidP="00D249FF">
            <w:pPr>
              <w:pStyle w:val="a3"/>
              <w:spacing w:before="0" w:beforeAutospacing="0" w:after="0" w:afterAutospacing="0"/>
              <w:jc w:val="center"/>
              <w:rPr>
                <w:color w:val="000000"/>
              </w:rPr>
            </w:pPr>
            <w:r w:rsidRPr="00925DFA">
              <w:rPr>
                <w:color w:val="000000"/>
              </w:rPr>
              <w:t>Показатель</w:t>
            </w:r>
          </w:p>
        </w:tc>
        <w:tc>
          <w:tcPr>
            <w:tcW w:w="6344" w:type="dxa"/>
          </w:tcPr>
          <w:p w14:paraId="05233399" w14:textId="77777777" w:rsidR="00670880" w:rsidRPr="00925DFA" w:rsidRDefault="00670880" w:rsidP="00D249FF">
            <w:pPr>
              <w:pStyle w:val="a3"/>
              <w:spacing w:before="0" w:beforeAutospacing="0" w:after="0" w:afterAutospacing="0"/>
              <w:jc w:val="center"/>
              <w:rPr>
                <w:color w:val="000000"/>
              </w:rPr>
            </w:pPr>
            <w:r w:rsidRPr="00925DFA">
              <w:rPr>
                <w:color w:val="000000"/>
              </w:rPr>
              <w:t>Расчет</w:t>
            </w:r>
          </w:p>
        </w:tc>
      </w:tr>
      <w:tr w:rsidR="00670880" w:rsidRPr="00925DFA" w14:paraId="695F5B8B" w14:textId="77777777" w:rsidTr="00D249FF">
        <w:tc>
          <w:tcPr>
            <w:tcW w:w="3227" w:type="dxa"/>
          </w:tcPr>
          <w:p w14:paraId="55D41ABA" w14:textId="77777777" w:rsidR="00670880" w:rsidRPr="00925DFA" w:rsidRDefault="00670880" w:rsidP="00670880">
            <w:pPr>
              <w:pStyle w:val="a3"/>
              <w:spacing w:before="0" w:beforeAutospacing="0" w:after="0" w:afterAutospacing="0"/>
              <w:jc w:val="both"/>
              <w:rPr>
                <w:color w:val="000000"/>
                <w:lang w:val="en-US"/>
              </w:rPr>
            </w:pPr>
            <w:r w:rsidRPr="00925DFA">
              <w:rPr>
                <w:color w:val="000000"/>
                <w:lang w:val="en-US"/>
              </w:rPr>
              <w:t>P/E</w:t>
            </w:r>
          </w:p>
        </w:tc>
        <w:tc>
          <w:tcPr>
            <w:tcW w:w="6344" w:type="dxa"/>
          </w:tcPr>
          <w:p w14:paraId="451247F5" w14:textId="77777777" w:rsidR="00670880" w:rsidRPr="00925DFA" w:rsidRDefault="00670880" w:rsidP="00833116">
            <w:pPr>
              <w:pStyle w:val="a3"/>
              <w:spacing w:before="0" w:beforeAutospacing="0" w:after="0" w:afterAutospacing="0"/>
              <w:jc w:val="both"/>
              <w:rPr>
                <w:color w:val="000000"/>
              </w:rPr>
            </w:pPr>
            <w:r w:rsidRPr="00925DFA">
              <w:rPr>
                <w:color w:val="000000"/>
              </w:rPr>
              <w:t xml:space="preserve">6,802 трлн. </w:t>
            </w:r>
            <w:r w:rsidR="00833116">
              <w:rPr>
                <w:color w:val="000000"/>
              </w:rPr>
              <w:t>р</w:t>
            </w:r>
            <w:r w:rsidRPr="00925DFA">
              <w:rPr>
                <w:color w:val="000000"/>
              </w:rPr>
              <w:t>уб./760,3 млрд. руб.</w:t>
            </w:r>
            <w:r w:rsidR="00F72BA0">
              <w:rPr>
                <w:color w:val="000000"/>
              </w:rPr>
              <w:t xml:space="preserve"> </w:t>
            </w:r>
            <w:r w:rsidRPr="00925DFA">
              <w:rPr>
                <w:color w:val="000000"/>
              </w:rPr>
              <w:t>=</w:t>
            </w:r>
            <w:r w:rsidR="00F72BA0">
              <w:rPr>
                <w:color w:val="000000"/>
              </w:rPr>
              <w:t xml:space="preserve"> </w:t>
            </w:r>
            <w:r w:rsidRPr="00925DFA">
              <w:rPr>
                <w:color w:val="000000"/>
              </w:rPr>
              <w:t>8,94</w:t>
            </w:r>
          </w:p>
        </w:tc>
      </w:tr>
      <w:tr w:rsidR="00670880" w:rsidRPr="00925DFA" w14:paraId="2AA18602" w14:textId="77777777" w:rsidTr="00D249FF">
        <w:tc>
          <w:tcPr>
            <w:tcW w:w="3227" w:type="dxa"/>
          </w:tcPr>
          <w:p w14:paraId="0A47BFA9" w14:textId="77777777" w:rsidR="00670880" w:rsidRPr="00925DFA" w:rsidRDefault="00670880" w:rsidP="00670880">
            <w:pPr>
              <w:pStyle w:val="a3"/>
              <w:spacing w:before="0" w:beforeAutospacing="0" w:after="0" w:afterAutospacing="0"/>
              <w:jc w:val="both"/>
              <w:rPr>
                <w:color w:val="000000"/>
                <w:lang w:val="en-US"/>
              </w:rPr>
            </w:pPr>
            <w:r w:rsidRPr="00925DFA">
              <w:rPr>
                <w:color w:val="000000"/>
                <w:lang w:val="en-US"/>
              </w:rPr>
              <w:t>P/S</w:t>
            </w:r>
          </w:p>
        </w:tc>
        <w:tc>
          <w:tcPr>
            <w:tcW w:w="6344" w:type="dxa"/>
          </w:tcPr>
          <w:p w14:paraId="7D9079E7" w14:textId="77777777" w:rsidR="00670880" w:rsidRPr="00925DFA" w:rsidRDefault="00670880" w:rsidP="00833116">
            <w:pPr>
              <w:pStyle w:val="a3"/>
              <w:spacing w:before="0" w:beforeAutospacing="0" w:after="0" w:afterAutospacing="0"/>
              <w:jc w:val="both"/>
              <w:rPr>
                <w:color w:val="000000"/>
              </w:rPr>
            </w:pPr>
            <w:r w:rsidRPr="00925DFA">
              <w:rPr>
                <w:color w:val="000000"/>
              </w:rPr>
              <w:t xml:space="preserve">6,802 трлн. </w:t>
            </w:r>
            <w:r w:rsidR="00833116">
              <w:rPr>
                <w:color w:val="000000"/>
              </w:rPr>
              <w:t>р</w:t>
            </w:r>
            <w:r w:rsidRPr="00925DFA">
              <w:rPr>
                <w:color w:val="000000"/>
              </w:rPr>
              <w:t>уб./3,3596 трлн. руб.</w:t>
            </w:r>
            <w:r w:rsidR="00F72BA0">
              <w:rPr>
                <w:color w:val="000000"/>
              </w:rPr>
              <w:t xml:space="preserve"> </w:t>
            </w:r>
            <w:r w:rsidRPr="00925DFA">
              <w:rPr>
                <w:color w:val="000000"/>
              </w:rPr>
              <w:t xml:space="preserve">= 2,024 </w:t>
            </w:r>
          </w:p>
        </w:tc>
      </w:tr>
      <w:tr w:rsidR="00670880" w:rsidRPr="00925DFA" w14:paraId="5BA77FB8" w14:textId="77777777" w:rsidTr="00D249FF">
        <w:tc>
          <w:tcPr>
            <w:tcW w:w="3227" w:type="dxa"/>
          </w:tcPr>
          <w:p w14:paraId="119ED492" w14:textId="77777777" w:rsidR="00670880" w:rsidRPr="00925DFA" w:rsidRDefault="00670880" w:rsidP="00670880">
            <w:pPr>
              <w:pStyle w:val="a3"/>
              <w:spacing w:before="0" w:beforeAutospacing="0" w:after="0" w:afterAutospacing="0"/>
              <w:jc w:val="both"/>
              <w:rPr>
                <w:color w:val="000000"/>
                <w:lang w:val="en-US"/>
              </w:rPr>
            </w:pPr>
            <w:r w:rsidRPr="00925DFA">
              <w:rPr>
                <w:color w:val="000000"/>
                <w:lang w:val="en-US"/>
              </w:rPr>
              <w:t>ROE</w:t>
            </w:r>
          </w:p>
        </w:tc>
        <w:tc>
          <w:tcPr>
            <w:tcW w:w="6344" w:type="dxa"/>
          </w:tcPr>
          <w:p w14:paraId="154D905A" w14:textId="77777777" w:rsidR="00670880" w:rsidRPr="00925DFA" w:rsidRDefault="00670880" w:rsidP="00833116">
            <w:pPr>
              <w:pStyle w:val="a3"/>
              <w:spacing w:before="0" w:beforeAutospacing="0" w:after="0" w:afterAutospacing="0"/>
              <w:jc w:val="both"/>
              <w:rPr>
                <w:color w:val="000000"/>
              </w:rPr>
            </w:pPr>
            <w:r w:rsidRPr="00925DFA">
              <w:rPr>
                <w:color w:val="000000"/>
              </w:rPr>
              <w:t>760,3 млрд. руб./4758 млрд. руб.</w:t>
            </w:r>
            <w:r w:rsidR="00833116">
              <w:rPr>
                <w:color w:val="000000"/>
              </w:rPr>
              <w:t>×</w:t>
            </w:r>
            <w:r w:rsidRPr="00925DFA">
              <w:rPr>
                <w:color w:val="000000"/>
              </w:rPr>
              <w:t>100%</w:t>
            </w:r>
            <w:r w:rsidR="00F72BA0">
              <w:rPr>
                <w:color w:val="000000"/>
              </w:rPr>
              <w:t xml:space="preserve"> </w:t>
            </w:r>
            <w:r w:rsidRPr="00925DFA">
              <w:rPr>
                <w:color w:val="000000"/>
              </w:rPr>
              <w:t>=</w:t>
            </w:r>
            <w:r w:rsidR="00F72BA0">
              <w:rPr>
                <w:color w:val="000000"/>
              </w:rPr>
              <w:t xml:space="preserve"> </w:t>
            </w:r>
            <w:r w:rsidRPr="00925DFA">
              <w:rPr>
                <w:color w:val="000000"/>
              </w:rPr>
              <w:t>15,9%</w:t>
            </w:r>
          </w:p>
        </w:tc>
      </w:tr>
      <w:tr w:rsidR="00670880" w:rsidRPr="00925DFA" w14:paraId="1D0F3B3F" w14:textId="77777777" w:rsidTr="00D249FF">
        <w:tc>
          <w:tcPr>
            <w:tcW w:w="3227" w:type="dxa"/>
          </w:tcPr>
          <w:p w14:paraId="43DBAA6F" w14:textId="77777777" w:rsidR="00670880" w:rsidRPr="00925DFA" w:rsidRDefault="00670880" w:rsidP="00670880">
            <w:pPr>
              <w:pStyle w:val="a3"/>
              <w:spacing w:before="0" w:beforeAutospacing="0" w:after="0" w:afterAutospacing="0"/>
              <w:jc w:val="both"/>
              <w:rPr>
                <w:color w:val="000000"/>
                <w:lang w:val="en-US"/>
              </w:rPr>
            </w:pPr>
            <w:r w:rsidRPr="00925DFA">
              <w:rPr>
                <w:color w:val="000000"/>
                <w:lang w:val="en-US"/>
              </w:rPr>
              <w:t>EPS</w:t>
            </w:r>
          </w:p>
        </w:tc>
        <w:tc>
          <w:tcPr>
            <w:tcW w:w="6344" w:type="dxa"/>
          </w:tcPr>
          <w:p w14:paraId="5D263013" w14:textId="4A1857E0" w:rsidR="00670880" w:rsidRPr="00925DFA" w:rsidRDefault="00670880" w:rsidP="009F3A8A">
            <w:pPr>
              <w:pStyle w:val="a3"/>
              <w:spacing w:before="0" w:beforeAutospacing="0" w:after="0" w:afterAutospacing="0"/>
              <w:jc w:val="both"/>
              <w:rPr>
                <w:color w:val="000000"/>
              </w:rPr>
            </w:pPr>
            <w:r w:rsidRPr="00925DFA">
              <w:rPr>
                <w:color w:val="000000"/>
              </w:rPr>
              <w:t>(760,3 млрд.</w:t>
            </w:r>
            <w:r w:rsidR="009246AD">
              <w:rPr>
                <w:color w:val="000000"/>
              </w:rPr>
              <w:t xml:space="preserve"> </w:t>
            </w:r>
            <w:r w:rsidRPr="00925DFA">
              <w:rPr>
                <w:color w:val="000000"/>
              </w:rPr>
              <w:t>руб.</w:t>
            </w:r>
            <w:r w:rsidR="009F3A8A">
              <w:rPr>
                <w:color w:val="000000"/>
              </w:rPr>
              <w:t>–</w:t>
            </w:r>
            <w:r w:rsidRPr="00925DFA">
              <w:rPr>
                <w:color w:val="000000"/>
              </w:rPr>
              <w:t>422,3 млрд. руб.)/ 2258</w:t>
            </w:r>
            <w:r w:rsidR="00F86C57" w:rsidRPr="00925DFA">
              <w:rPr>
                <w:color w:val="000000"/>
              </w:rPr>
              <w:t>69948000</w:t>
            </w:r>
            <w:r w:rsidR="00F72BA0">
              <w:rPr>
                <w:color w:val="000000"/>
              </w:rPr>
              <w:t xml:space="preserve"> </w:t>
            </w:r>
            <w:r w:rsidR="00F86C57" w:rsidRPr="00925DFA">
              <w:rPr>
                <w:color w:val="000000"/>
              </w:rPr>
              <w:t>=</w:t>
            </w:r>
            <w:r w:rsidR="00F72BA0">
              <w:rPr>
                <w:color w:val="000000"/>
              </w:rPr>
              <w:t xml:space="preserve"> </w:t>
            </w:r>
            <w:r w:rsidR="00F86C57" w:rsidRPr="00925DFA">
              <w:rPr>
                <w:color w:val="000000"/>
              </w:rPr>
              <w:t>15</w:t>
            </w:r>
          </w:p>
        </w:tc>
      </w:tr>
      <w:tr w:rsidR="00670880" w:rsidRPr="00925DFA" w14:paraId="7BB1CB9D" w14:textId="77777777" w:rsidTr="00D249FF">
        <w:tc>
          <w:tcPr>
            <w:tcW w:w="3227" w:type="dxa"/>
          </w:tcPr>
          <w:p w14:paraId="6C609A67" w14:textId="77777777" w:rsidR="00670880" w:rsidRPr="00925DFA" w:rsidRDefault="00670880" w:rsidP="00670880">
            <w:pPr>
              <w:pStyle w:val="a3"/>
              <w:spacing w:before="0" w:beforeAutospacing="0" w:after="0" w:afterAutospacing="0"/>
              <w:jc w:val="both"/>
              <w:rPr>
                <w:color w:val="000000"/>
              </w:rPr>
            </w:pPr>
            <w:r w:rsidRPr="00925DFA">
              <w:rPr>
                <w:color w:val="000000"/>
              </w:rPr>
              <w:t>Дивидендная доходность</w:t>
            </w:r>
          </w:p>
        </w:tc>
        <w:tc>
          <w:tcPr>
            <w:tcW w:w="6344" w:type="dxa"/>
          </w:tcPr>
          <w:p w14:paraId="51105C4D" w14:textId="77777777" w:rsidR="00670880" w:rsidRPr="00925DFA" w:rsidRDefault="00F86C57" w:rsidP="00833116">
            <w:pPr>
              <w:pStyle w:val="a3"/>
              <w:spacing w:before="0" w:beforeAutospacing="0" w:after="0" w:afterAutospacing="0"/>
              <w:jc w:val="both"/>
              <w:rPr>
                <w:color w:val="000000"/>
              </w:rPr>
            </w:pPr>
            <w:r w:rsidRPr="00925DFA">
              <w:rPr>
                <w:color w:val="000000"/>
              </w:rPr>
              <w:t>18,7руб./290руб.</w:t>
            </w:r>
            <w:r w:rsidR="00833116">
              <w:rPr>
                <w:color w:val="000000"/>
              </w:rPr>
              <w:t>×</w:t>
            </w:r>
            <w:r w:rsidRPr="00925DFA">
              <w:rPr>
                <w:color w:val="000000"/>
              </w:rPr>
              <w:t>100%</w:t>
            </w:r>
            <w:r w:rsidR="00F72BA0">
              <w:rPr>
                <w:color w:val="000000"/>
              </w:rPr>
              <w:t xml:space="preserve"> </w:t>
            </w:r>
            <w:r w:rsidRPr="00925DFA">
              <w:rPr>
                <w:color w:val="000000"/>
              </w:rPr>
              <w:t>=</w:t>
            </w:r>
            <w:r w:rsidR="00F72BA0">
              <w:rPr>
                <w:color w:val="000000"/>
              </w:rPr>
              <w:t xml:space="preserve"> </w:t>
            </w:r>
            <w:r w:rsidRPr="00925DFA">
              <w:rPr>
                <w:color w:val="000000"/>
              </w:rPr>
              <w:t>6,4%</w:t>
            </w:r>
          </w:p>
        </w:tc>
      </w:tr>
    </w:tbl>
    <w:p w14:paraId="6EDD3779" w14:textId="77777777" w:rsidR="00C607E4" w:rsidRDefault="00C607E4" w:rsidP="00831FA6">
      <w:pPr>
        <w:pStyle w:val="a3"/>
        <w:spacing w:before="0" w:beforeAutospacing="0" w:after="0" w:afterAutospacing="0" w:line="360" w:lineRule="auto"/>
        <w:ind w:firstLine="709"/>
        <w:jc w:val="both"/>
        <w:rPr>
          <w:color w:val="000000"/>
          <w:sz w:val="28"/>
          <w:szCs w:val="28"/>
        </w:rPr>
      </w:pPr>
    </w:p>
    <w:p w14:paraId="37A61D76" w14:textId="77777777" w:rsidR="00A553DB" w:rsidRDefault="00D249FF" w:rsidP="00831FA6">
      <w:pPr>
        <w:pStyle w:val="a3"/>
        <w:spacing w:before="0" w:beforeAutospacing="0" w:after="0" w:afterAutospacing="0" w:line="360" w:lineRule="auto"/>
        <w:ind w:firstLine="709"/>
        <w:jc w:val="both"/>
        <w:rPr>
          <w:color w:val="000000"/>
          <w:sz w:val="28"/>
          <w:szCs w:val="28"/>
        </w:rPr>
      </w:pPr>
      <w:r>
        <w:rPr>
          <w:color w:val="000000"/>
          <w:sz w:val="28"/>
          <w:szCs w:val="28"/>
        </w:rPr>
        <w:t xml:space="preserve">Аналогично посчитаем мультипликаторы </w:t>
      </w:r>
      <w:r w:rsidR="00F86C57" w:rsidRPr="00F86C57">
        <w:rPr>
          <w:color w:val="000000"/>
          <w:sz w:val="28"/>
          <w:szCs w:val="28"/>
        </w:rPr>
        <w:t xml:space="preserve">в программе Excel для других компаний, </w:t>
      </w:r>
      <w:r>
        <w:rPr>
          <w:color w:val="000000"/>
          <w:sz w:val="28"/>
          <w:szCs w:val="28"/>
        </w:rPr>
        <w:t>которые мы отобрали для нашего инвестиционного портфеля</w:t>
      </w:r>
      <w:r w:rsidR="00F86C57" w:rsidRPr="00F86C57">
        <w:rPr>
          <w:color w:val="000000"/>
          <w:sz w:val="28"/>
          <w:szCs w:val="28"/>
        </w:rPr>
        <w:t xml:space="preserve">, а именно </w:t>
      </w:r>
      <w:r>
        <w:rPr>
          <w:color w:val="000000"/>
          <w:sz w:val="28"/>
          <w:szCs w:val="28"/>
        </w:rPr>
        <w:t xml:space="preserve">Магнит, </w:t>
      </w:r>
      <w:r w:rsidR="00F86C57" w:rsidRPr="00F86C57">
        <w:rPr>
          <w:color w:val="000000"/>
          <w:sz w:val="28"/>
          <w:szCs w:val="28"/>
        </w:rPr>
        <w:t xml:space="preserve">Алроса, </w:t>
      </w:r>
      <w:r w:rsidRPr="00F86C57">
        <w:rPr>
          <w:color w:val="000000"/>
          <w:sz w:val="28"/>
          <w:szCs w:val="28"/>
        </w:rPr>
        <w:t>Московская биржа</w:t>
      </w:r>
      <w:r>
        <w:rPr>
          <w:color w:val="000000"/>
          <w:sz w:val="28"/>
          <w:szCs w:val="28"/>
        </w:rPr>
        <w:t>,</w:t>
      </w:r>
      <w:r w:rsidR="009F3A8A">
        <w:rPr>
          <w:color w:val="000000"/>
          <w:sz w:val="28"/>
          <w:szCs w:val="28"/>
        </w:rPr>
        <w:t xml:space="preserve"> </w:t>
      </w:r>
      <w:r w:rsidR="00F86C57" w:rsidRPr="00F86C57">
        <w:rPr>
          <w:color w:val="000000"/>
          <w:sz w:val="28"/>
          <w:szCs w:val="28"/>
        </w:rPr>
        <w:t xml:space="preserve">НЛМК, </w:t>
      </w:r>
      <w:r>
        <w:rPr>
          <w:color w:val="000000"/>
          <w:sz w:val="28"/>
          <w:szCs w:val="28"/>
        </w:rPr>
        <w:t xml:space="preserve">Лензолото и </w:t>
      </w:r>
      <w:r w:rsidR="00F86C57" w:rsidRPr="00F86C57">
        <w:rPr>
          <w:color w:val="000000"/>
          <w:sz w:val="28"/>
          <w:szCs w:val="28"/>
        </w:rPr>
        <w:t xml:space="preserve">Селигдар-П. </w:t>
      </w:r>
      <w:r>
        <w:rPr>
          <w:color w:val="000000"/>
          <w:sz w:val="28"/>
          <w:szCs w:val="28"/>
        </w:rPr>
        <w:t>Далее для акций отобранных компаний о</w:t>
      </w:r>
      <w:r w:rsidR="00F86C57" w:rsidRPr="00F86C57">
        <w:rPr>
          <w:color w:val="000000"/>
          <w:sz w:val="28"/>
          <w:szCs w:val="28"/>
        </w:rPr>
        <w:t xml:space="preserve">пределяем рыночную </w:t>
      </w:r>
      <w:r w:rsidR="00046EAB" w:rsidRPr="00F86C57">
        <w:rPr>
          <w:color w:val="000000"/>
          <w:sz w:val="28"/>
          <w:szCs w:val="28"/>
        </w:rPr>
        <w:t>доходность в</w:t>
      </w:r>
      <w:r w:rsidR="00F86C57" w:rsidRPr="00F86C57">
        <w:rPr>
          <w:color w:val="000000"/>
          <w:sz w:val="28"/>
          <w:szCs w:val="28"/>
        </w:rPr>
        <w:t xml:space="preserve"> программе </w:t>
      </w:r>
      <w:r>
        <w:rPr>
          <w:color w:val="000000"/>
          <w:sz w:val="28"/>
          <w:szCs w:val="28"/>
        </w:rPr>
        <w:t>Е</w:t>
      </w:r>
      <w:r w:rsidR="00F86C57" w:rsidRPr="00F86C57">
        <w:rPr>
          <w:color w:val="000000"/>
          <w:sz w:val="28"/>
          <w:szCs w:val="28"/>
        </w:rPr>
        <w:t xml:space="preserve">xcel. </w:t>
      </w:r>
      <w:r w:rsidR="0078771E">
        <w:rPr>
          <w:color w:val="000000"/>
          <w:sz w:val="28"/>
          <w:szCs w:val="28"/>
        </w:rPr>
        <w:t>Итоги</w:t>
      </w:r>
      <w:r w:rsidR="00F86C57" w:rsidRPr="00F86C57">
        <w:rPr>
          <w:color w:val="000000"/>
          <w:sz w:val="28"/>
          <w:szCs w:val="28"/>
        </w:rPr>
        <w:t xml:space="preserve"> расчетов </w:t>
      </w:r>
      <w:r>
        <w:rPr>
          <w:color w:val="000000"/>
          <w:sz w:val="28"/>
          <w:szCs w:val="28"/>
        </w:rPr>
        <w:t>представлены</w:t>
      </w:r>
      <w:r w:rsidR="009F3A8A">
        <w:rPr>
          <w:color w:val="000000"/>
          <w:sz w:val="28"/>
          <w:szCs w:val="28"/>
        </w:rPr>
        <w:t xml:space="preserve"> </w:t>
      </w:r>
      <w:r w:rsidR="00F86C57" w:rsidRPr="00F86C57">
        <w:rPr>
          <w:color w:val="000000"/>
          <w:sz w:val="28"/>
          <w:szCs w:val="28"/>
        </w:rPr>
        <w:t xml:space="preserve">на рисунке </w:t>
      </w:r>
      <w:r w:rsidR="00056A5C">
        <w:rPr>
          <w:color w:val="000000"/>
          <w:sz w:val="28"/>
          <w:szCs w:val="28"/>
        </w:rPr>
        <w:t>1</w:t>
      </w:r>
      <w:r w:rsidR="009F3A8A">
        <w:rPr>
          <w:color w:val="000000"/>
          <w:sz w:val="28"/>
          <w:szCs w:val="28"/>
        </w:rPr>
        <w:t>5</w:t>
      </w:r>
      <w:r w:rsidR="00F86C57" w:rsidRPr="00964D98">
        <w:rPr>
          <w:color w:val="000000"/>
          <w:sz w:val="28"/>
          <w:szCs w:val="28"/>
        </w:rPr>
        <w:t>.</w:t>
      </w:r>
    </w:p>
    <w:p w14:paraId="7AC4FF1F" w14:textId="77777777" w:rsidR="00925DFA" w:rsidRDefault="00925DFA" w:rsidP="00831FA6">
      <w:pPr>
        <w:pStyle w:val="a3"/>
        <w:spacing w:before="0" w:beforeAutospacing="0" w:after="0" w:afterAutospacing="0" w:line="360" w:lineRule="auto"/>
        <w:ind w:firstLine="709"/>
        <w:jc w:val="both"/>
        <w:rPr>
          <w:color w:val="000000"/>
          <w:sz w:val="28"/>
          <w:szCs w:val="28"/>
        </w:rPr>
      </w:pPr>
    </w:p>
    <w:p w14:paraId="727C3E7F" w14:textId="77777777" w:rsidR="00F86C57" w:rsidRDefault="00F86C57" w:rsidP="008906A5">
      <w:pPr>
        <w:pStyle w:val="a3"/>
        <w:spacing w:before="0" w:beforeAutospacing="0" w:after="0" w:afterAutospacing="0" w:line="360" w:lineRule="auto"/>
        <w:jc w:val="both"/>
        <w:rPr>
          <w:b/>
          <w:bCs/>
          <w:color w:val="000000"/>
          <w:sz w:val="28"/>
          <w:szCs w:val="28"/>
        </w:rPr>
      </w:pPr>
      <w:r>
        <w:rPr>
          <w:noProof/>
        </w:rPr>
        <w:lastRenderedPageBreak/>
        <w:drawing>
          <wp:inline distT="0" distB="0" distL="0" distR="0" wp14:anchorId="53EA51EB" wp14:editId="5F5573CC">
            <wp:extent cx="5915025" cy="6238875"/>
            <wp:effectExtent l="19050" t="0" r="9525"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l="3674" t="3287" b="2217"/>
                    <a:stretch>
                      <a:fillRect/>
                    </a:stretch>
                  </pic:blipFill>
                  <pic:spPr bwMode="auto">
                    <a:xfrm>
                      <a:off x="0" y="0"/>
                      <a:ext cx="5921111" cy="6245294"/>
                    </a:xfrm>
                    <a:prstGeom prst="rect">
                      <a:avLst/>
                    </a:prstGeom>
                    <a:noFill/>
                    <a:ln>
                      <a:noFill/>
                    </a:ln>
                  </pic:spPr>
                </pic:pic>
              </a:graphicData>
            </a:graphic>
          </wp:inline>
        </w:drawing>
      </w:r>
    </w:p>
    <w:p w14:paraId="23768041" w14:textId="77777777" w:rsidR="00BC766D" w:rsidRDefault="00307F8B" w:rsidP="00BC766D">
      <w:pPr>
        <w:pStyle w:val="a3"/>
        <w:spacing w:before="0" w:beforeAutospacing="0" w:after="0" w:afterAutospacing="0"/>
        <w:jc w:val="center"/>
        <w:rPr>
          <w:color w:val="000000"/>
          <w:sz w:val="28"/>
          <w:szCs w:val="28"/>
        </w:rPr>
      </w:pPr>
      <w:r>
        <w:rPr>
          <w:color w:val="000000"/>
          <w:sz w:val="28"/>
          <w:szCs w:val="28"/>
        </w:rPr>
        <w:t xml:space="preserve">Рисунок </w:t>
      </w:r>
      <w:r w:rsidR="00056A5C">
        <w:rPr>
          <w:color w:val="000000"/>
          <w:sz w:val="28"/>
          <w:szCs w:val="28"/>
        </w:rPr>
        <w:t>1</w:t>
      </w:r>
      <w:r w:rsidR="008200CD" w:rsidRPr="008200CD">
        <w:rPr>
          <w:color w:val="000000"/>
          <w:sz w:val="28"/>
          <w:szCs w:val="28"/>
        </w:rPr>
        <w:t>5</w:t>
      </w:r>
      <w:r w:rsidR="008906A5">
        <w:rPr>
          <w:color w:val="000000"/>
          <w:sz w:val="28"/>
          <w:szCs w:val="28"/>
        </w:rPr>
        <w:t xml:space="preserve"> –</w:t>
      </w:r>
      <w:r>
        <w:rPr>
          <w:color w:val="000000"/>
          <w:sz w:val="28"/>
          <w:szCs w:val="28"/>
        </w:rPr>
        <w:t xml:space="preserve"> Расчеты доходности </w:t>
      </w:r>
      <w:r w:rsidR="0078771E">
        <w:rPr>
          <w:color w:val="000000"/>
          <w:sz w:val="28"/>
          <w:szCs w:val="28"/>
        </w:rPr>
        <w:t xml:space="preserve">отобранных </w:t>
      </w:r>
      <w:r>
        <w:rPr>
          <w:color w:val="000000"/>
          <w:sz w:val="28"/>
          <w:szCs w:val="28"/>
        </w:rPr>
        <w:t xml:space="preserve">акций в программе </w:t>
      </w:r>
      <w:r>
        <w:rPr>
          <w:color w:val="000000"/>
          <w:sz w:val="28"/>
          <w:szCs w:val="28"/>
          <w:lang w:val="en-US"/>
        </w:rPr>
        <w:t>Excel</w:t>
      </w:r>
    </w:p>
    <w:p w14:paraId="142309AB" w14:textId="77777777" w:rsidR="00BC766D" w:rsidRDefault="00BC766D" w:rsidP="00BC766D">
      <w:pPr>
        <w:pStyle w:val="a3"/>
        <w:spacing w:before="0" w:beforeAutospacing="0" w:after="0" w:afterAutospacing="0"/>
        <w:jc w:val="center"/>
        <w:rPr>
          <w:color w:val="000000"/>
          <w:sz w:val="28"/>
          <w:szCs w:val="28"/>
        </w:rPr>
      </w:pPr>
      <w:r>
        <w:rPr>
          <w:color w:val="000000"/>
          <w:sz w:val="28"/>
          <w:szCs w:val="28"/>
        </w:rPr>
        <w:t>(рассчитано автором)</w:t>
      </w:r>
    </w:p>
    <w:p w14:paraId="1F36A69C" w14:textId="77777777" w:rsidR="008906A5" w:rsidRDefault="008906A5" w:rsidP="00925DFA">
      <w:pPr>
        <w:pStyle w:val="a3"/>
        <w:spacing w:before="0" w:beforeAutospacing="0" w:after="0" w:afterAutospacing="0" w:line="360" w:lineRule="auto"/>
        <w:ind w:firstLine="709"/>
        <w:jc w:val="both"/>
        <w:rPr>
          <w:color w:val="000000"/>
          <w:sz w:val="28"/>
          <w:szCs w:val="28"/>
        </w:rPr>
      </w:pPr>
    </w:p>
    <w:p w14:paraId="0EA27F13" w14:textId="77777777" w:rsidR="00F86C57" w:rsidRDefault="00F86C57" w:rsidP="00831FA6">
      <w:pPr>
        <w:pStyle w:val="a3"/>
        <w:spacing w:before="0" w:beforeAutospacing="0" w:after="0" w:afterAutospacing="0" w:line="360" w:lineRule="auto"/>
        <w:ind w:firstLine="709"/>
        <w:jc w:val="both"/>
        <w:rPr>
          <w:color w:val="000000"/>
          <w:sz w:val="28"/>
          <w:szCs w:val="28"/>
        </w:rPr>
      </w:pPr>
      <w:r w:rsidRPr="00F86C57">
        <w:rPr>
          <w:color w:val="000000"/>
          <w:sz w:val="28"/>
          <w:szCs w:val="28"/>
        </w:rPr>
        <w:t>Д</w:t>
      </w:r>
      <w:r w:rsidR="0078771E">
        <w:rPr>
          <w:color w:val="000000"/>
          <w:sz w:val="28"/>
          <w:szCs w:val="28"/>
        </w:rPr>
        <w:t xml:space="preserve">ля отбора наиболее подходящих для нашего портфеля акций, которые покажут </w:t>
      </w:r>
      <w:r w:rsidRPr="00F86C57">
        <w:rPr>
          <w:color w:val="000000"/>
          <w:sz w:val="28"/>
          <w:szCs w:val="28"/>
        </w:rPr>
        <w:t xml:space="preserve">нам </w:t>
      </w:r>
      <w:r w:rsidR="001F1A3D" w:rsidRPr="00F86C57">
        <w:rPr>
          <w:color w:val="000000"/>
          <w:sz w:val="28"/>
          <w:szCs w:val="28"/>
        </w:rPr>
        <w:t>наибольшую</w:t>
      </w:r>
      <w:r w:rsidR="009F3A8A">
        <w:rPr>
          <w:color w:val="000000"/>
          <w:sz w:val="28"/>
          <w:szCs w:val="28"/>
        </w:rPr>
        <w:t xml:space="preserve"> </w:t>
      </w:r>
      <w:r w:rsidR="001F1A3D">
        <w:rPr>
          <w:color w:val="000000"/>
          <w:sz w:val="28"/>
          <w:szCs w:val="28"/>
        </w:rPr>
        <w:t>прибыль</w:t>
      </w:r>
      <w:r w:rsidRPr="00F86C57">
        <w:rPr>
          <w:color w:val="000000"/>
          <w:sz w:val="28"/>
          <w:szCs w:val="28"/>
        </w:rPr>
        <w:t xml:space="preserve"> при </w:t>
      </w:r>
      <w:r w:rsidR="001F1A3D">
        <w:rPr>
          <w:color w:val="000000"/>
          <w:sz w:val="28"/>
          <w:szCs w:val="28"/>
        </w:rPr>
        <w:t>нужном</w:t>
      </w:r>
      <w:r w:rsidR="009F3A8A">
        <w:rPr>
          <w:color w:val="000000"/>
          <w:sz w:val="28"/>
          <w:szCs w:val="28"/>
        </w:rPr>
        <w:t xml:space="preserve"> </w:t>
      </w:r>
      <w:r w:rsidR="001F1A3D">
        <w:rPr>
          <w:color w:val="000000"/>
          <w:sz w:val="28"/>
          <w:szCs w:val="28"/>
        </w:rPr>
        <w:t>уровне риска</w:t>
      </w:r>
      <w:r w:rsidRPr="00F86C57">
        <w:rPr>
          <w:color w:val="000000"/>
          <w:sz w:val="28"/>
          <w:szCs w:val="28"/>
        </w:rPr>
        <w:t xml:space="preserve">, </w:t>
      </w:r>
      <w:r w:rsidR="001F1A3D">
        <w:rPr>
          <w:color w:val="000000"/>
          <w:sz w:val="28"/>
          <w:szCs w:val="28"/>
        </w:rPr>
        <w:t xml:space="preserve">используем модель портфельных инвестиций </w:t>
      </w:r>
      <w:r w:rsidRPr="00F86C57">
        <w:rPr>
          <w:color w:val="000000"/>
          <w:sz w:val="28"/>
          <w:szCs w:val="28"/>
        </w:rPr>
        <w:t>Гарри Марковица, американск</w:t>
      </w:r>
      <w:r w:rsidR="0078771E">
        <w:rPr>
          <w:color w:val="000000"/>
          <w:sz w:val="28"/>
          <w:szCs w:val="28"/>
        </w:rPr>
        <w:t>ого</w:t>
      </w:r>
      <w:r w:rsidRPr="00F86C57">
        <w:rPr>
          <w:color w:val="000000"/>
          <w:sz w:val="28"/>
          <w:szCs w:val="28"/>
        </w:rPr>
        <w:t xml:space="preserve"> экономист</w:t>
      </w:r>
      <w:r w:rsidR="0078771E">
        <w:rPr>
          <w:color w:val="000000"/>
          <w:sz w:val="28"/>
          <w:szCs w:val="28"/>
        </w:rPr>
        <w:t>а</w:t>
      </w:r>
      <w:r w:rsidRPr="00F86C57">
        <w:rPr>
          <w:color w:val="000000"/>
          <w:sz w:val="28"/>
          <w:szCs w:val="28"/>
        </w:rPr>
        <w:t xml:space="preserve">. </w:t>
      </w:r>
      <w:r w:rsidR="001F1A3D">
        <w:rPr>
          <w:color w:val="000000"/>
          <w:sz w:val="28"/>
          <w:szCs w:val="28"/>
        </w:rPr>
        <w:t xml:space="preserve">Полагаясь на </w:t>
      </w:r>
      <w:r w:rsidR="0078771E">
        <w:rPr>
          <w:color w:val="000000"/>
          <w:sz w:val="28"/>
          <w:szCs w:val="28"/>
        </w:rPr>
        <w:t>полученны</w:t>
      </w:r>
      <w:r w:rsidR="001F1A3D">
        <w:rPr>
          <w:color w:val="000000"/>
          <w:sz w:val="28"/>
          <w:szCs w:val="28"/>
        </w:rPr>
        <w:t xml:space="preserve">е в результате </w:t>
      </w:r>
      <w:r w:rsidRPr="00F86C57">
        <w:rPr>
          <w:color w:val="000000"/>
          <w:sz w:val="28"/>
          <w:szCs w:val="28"/>
        </w:rPr>
        <w:t xml:space="preserve">данных </w:t>
      </w:r>
      <w:r w:rsidR="001F1A3D">
        <w:rPr>
          <w:color w:val="000000"/>
          <w:sz w:val="28"/>
          <w:szCs w:val="28"/>
        </w:rPr>
        <w:t xml:space="preserve">о </w:t>
      </w:r>
      <w:r w:rsidRPr="00F86C57">
        <w:rPr>
          <w:color w:val="000000"/>
          <w:sz w:val="28"/>
          <w:szCs w:val="28"/>
        </w:rPr>
        <w:t>доходности и риск</w:t>
      </w:r>
      <w:r w:rsidR="001F1A3D">
        <w:rPr>
          <w:color w:val="000000"/>
          <w:sz w:val="28"/>
          <w:szCs w:val="28"/>
        </w:rPr>
        <w:t>е</w:t>
      </w:r>
      <w:r w:rsidRPr="00F86C57">
        <w:rPr>
          <w:color w:val="000000"/>
          <w:sz w:val="28"/>
          <w:szCs w:val="28"/>
        </w:rPr>
        <w:t xml:space="preserve">, </w:t>
      </w:r>
      <w:r w:rsidR="001F1A3D" w:rsidRPr="00F86C57">
        <w:rPr>
          <w:color w:val="000000"/>
          <w:sz w:val="28"/>
          <w:szCs w:val="28"/>
        </w:rPr>
        <w:t>выстроим</w:t>
      </w:r>
      <w:r w:rsidRPr="00F86C57">
        <w:rPr>
          <w:color w:val="000000"/>
          <w:sz w:val="28"/>
          <w:szCs w:val="28"/>
        </w:rPr>
        <w:t xml:space="preserve"> ковариационную матрицу, </w:t>
      </w:r>
      <w:r w:rsidR="0078771E">
        <w:rPr>
          <w:color w:val="000000"/>
          <w:sz w:val="28"/>
          <w:szCs w:val="28"/>
        </w:rPr>
        <w:t xml:space="preserve">представленную </w:t>
      </w:r>
      <w:r w:rsidR="002E4637">
        <w:rPr>
          <w:color w:val="000000"/>
          <w:sz w:val="28"/>
          <w:szCs w:val="28"/>
        </w:rPr>
        <w:t>на</w:t>
      </w:r>
      <w:r w:rsidRPr="00F86C57">
        <w:rPr>
          <w:color w:val="000000"/>
          <w:sz w:val="28"/>
          <w:szCs w:val="28"/>
        </w:rPr>
        <w:t xml:space="preserve"> рисунк</w:t>
      </w:r>
      <w:r w:rsidR="0078771E">
        <w:rPr>
          <w:color w:val="000000"/>
          <w:sz w:val="28"/>
          <w:szCs w:val="28"/>
        </w:rPr>
        <w:t>е</w:t>
      </w:r>
      <w:r w:rsidR="009F3A8A">
        <w:rPr>
          <w:color w:val="000000"/>
          <w:sz w:val="28"/>
          <w:szCs w:val="28"/>
        </w:rPr>
        <w:t xml:space="preserve"> </w:t>
      </w:r>
      <w:r w:rsidR="00056A5C">
        <w:rPr>
          <w:color w:val="000000"/>
          <w:sz w:val="28"/>
          <w:szCs w:val="28"/>
        </w:rPr>
        <w:t>1</w:t>
      </w:r>
      <w:r w:rsidR="008200CD" w:rsidRPr="008200CD">
        <w:rPr>
          <w:color w:val="000000"/>
          <w:sz w:val="28"/>
          <w:szCs w:val="28"/>
        </w:rPr>
        <w:t>6</w:t>
      </w:r>
      <w:r>
        <w:rPr>
          <w:color w:val="000000"/>
          <w:sz w:val="28"/>
          <w:szCs w:val="28"/>
        </w:rPr>
        <w:t>.</w:t>
      </w:r>
    </w:p>
    <w:p w14:paraId="0AF1AB8F" w14:textId="77777777" w:rsidR="00925DFA" w:rsidRDefault="00925DFA" w:rsidP="00831FA6">
      <w:pPr>
        <w:pStyle w:val="a3"/>
        <w:spacing w:before="0" w:beforeAutospacing="0" w:after="0" w:afterAutospacing="0" w:line="360" w:lineRule="auto"/>
        <w:ind w:firstLine="709"/>
        <w:jc w:val="both"/>
        <w:rPr>
          <w:color w:val="000000"/>
          <w:sz w:val="28"/>
          <w:szCs w:val="28"/>
        </w:rPr>
      </w:pPr>
    </w:p>
    <w:p w14:paraId="744F5481" w14:textId="77777777" w:rsidR="00F86C57" w:rsidRDefault="00307F8B" w:rsidP="00925DFA">
      <w:pPr>
        <w:pStyle w:val="a3"/>
        <w:spacing w:before="0" w:beforeAutospacing="0" w:after="0" w:afterAutospacing="0" w:line="360" w:lineRule="auto"/>
        <w:jc w:val="center"/>
        <w:rPr>
          <w:color w:val="000000"/>
          <w:sz w:val="28"/>
          <w:szCs w:val="28"/>
        </w:rPr>
      </w:pPr>
      <w:r>
        <w:rPr>
          <w:noProof/>
        </w:rPr>
        <w:lastRenderedPageBreak/>
        <w:drawing>
          <wp:inline distT="0" distB="0" distL="0" distR="0" wp14:anchorId="6C483844" wp14:editId="29A37CC5">
            <wp:extent cx="5053882" cy="2047240"/>
            <wp:effectExtent l="0" t="0" r="0"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4847" cy="2051682"/>
                    </a:xfrm>
                    <a:prstGeom prst="rect">
                      <a:avLst/>
                    </a:prstGeom>
                    <a:noFill/>
                    <a:ln>
                      <a:noFill/>
                    </a:ln>
                  </pic:spPr>
                </pic:pic>
              </a:graphicData>
            </a:graphic>
          </wp:inline>
        </w:drawing>
      </w:r>
    </w:p>
    <w:p w14:paraId="2269C49D" w14:textId="77777777" w:rsidR="00925DFA" w:rsidRDefault="00925DFA" w:rsidP="00831FA6">
      <w:pPr>
        <w:pStyle w:val="a3"/>
        <w:spacing w:before="0" w:beforeAutospacing="0" w:after="0" w:afterAutospacing="0" w:line="360" w:lineRule="auto"/>
        <w:ind w:firstLine="709"/>
        <w:jc w:val="both"/>
        <w:rPr>
          <w:color w:val="000000"/>
          <w:sz w:val="28"/>
          <w:szCs w:val="28"/>
        </w:rPr>
      </w:pPr>
    </w:p>
    <w:p w14:paraId="4EA8764E" w14:textId="77777777" w:rsidR="00307F8B" w:rsidRDefault="00307F8B" w:rsidP="00F53AB3">
      <w:pPr>
        <w:pStyle w:val="a3"/>
        <w:spacing w:before="0" w:beforeAutospacing="0" w:after="0" w:afterAutospacing="0"/>
        <w:jc w:val="center"/>
        <w:rPr>
          <w:color w:val="000000"/>
          <w:sz w:val="28"/>
          <w:szCs w:val="28"/>
        </w:rPr>
      </w:pPr>
      <w:r>
        <w:rPr>
          <w:color w:val="000000"/>
          <w:sz w:val="28"/>
          <w:szCs w:val="28"/>
        </w:rPr>
        <w:t xml:space="preserve">Рисунок </w:t>
      </w:r>
      <w:r w:rsidR="00056A5C">
        <w:rPr>
          <w:color w:val="000000"/>
          <w:sz w:val="28"/>
          <w:szCs w:val="28"/>
        </w:rPr>
        <w:t>1</w:t>
      </w:r>
      <w:r w:rsidR="008200CD" w:rsidRPr="008200CD">
        <w:rPr>
          <w:color w:val="000000"/>
          <w:sz w:val="28"/>
          <w:szCs w:val="28"/>
        </w:rPr>
        <w:t>6</w:t>
      </w:r>
      <w:r w:rsidR="00925DFA">
        <w:rPr>
          <w:color w:val="000000"/>
          <w:sz w:val="28"/>
          <w:szCs w:val="28"/>
        </w:rPr>
        <w:t xml:space="preserve"> –</w:t>
      </w:r>
      <w:r>
        <w:rPr>
          <w:color w:val="000000"/>
          <w:sz w:val="28"/>
          <w:szCs w:val="28"/>
        </w:rPr>
        <w:t xml:space="preserve"> Ковариационная матрица акций </w:t>
      </w:r>
      <w:r w:rsidR="00BC766D">
        <w:rPr>
          <w:color w:val="000000"/>
          <w:sz w:val="28"/>
          <w:szCs w:val="28"/>
        </w:rPr>
        <w:t>(рассчитано автором)</w:t>
      </w:r>
    </w:p>
    <w:p w14:paraId="2FCF5BD0" w14:textId="77777777" w:rsidR="00925DFA" w:rsidRDefault="00925DFA" w:rsidP="00831FA6">
      <w:pPr>
        <w:pStyle w:val="a3"/>
        <w:spacing w:before="0" w:beforeAutospacing="0" w:after="0" w:afterAutospacing="0" w:line="360" w:lineRule="auto"/>
        <w:ind w:firstLine="709"/>
        <w:jc w:val="both"/>
        <w:rPr>
          <w:color w:val="000000"/>
          <w:sz w:val="28"/>
          <w:szCs w:val="28"/>
        </w:rPr>
      </w:pPr>
    </w:p>
    <w:p w14:paraId="41020D5C" w14:textId="77777777" w:rsidR="00F53AB3" w:rsidRDefault="001F1A3D" w:rsidP="00831FA6">
      <w:pPr>
        <w:pStyle w:val="a3"/>
        <w:spacing w:before="0" w:beforeAutospacing="0" w:after="0" w:afterAutospacing="0" w:line="360" w:lineRule="auto"/>
        <w:ind w:firstLine="709"/>
        <w:jc w:val="both"/>
        <w:rPr>
          <w:color w:val="000000"/>
          <w:sz w:val="28"/>
          <w:szCs w:val="28"/>
        </w:rPr>
      </w:pPr>
      <w:r>
        <w:rPr>
          <w:color w:val="000000"/>
          <w:sz w:val="28"/>
          <w:szCs w:val="28"/>
        </w:rPr>
        <w:t>Анализируя эту матрицу</w:t>
      </w:r>
      <w:r w:rsidR="000D08B0">
        <w:rPr>
          <w:color w:val="000000"/>
          <w:sz w:val="28"/>
          <w:szCs w:val="28"/>
        </w:rPr>
        <w:t>,</w:t>
      </w:r>
      <w:r>
        <w:rPr>
          <w:color w:val="000000"/>
          <w:sz w:val="28"/>
          <w:szCs w:val="28"/>
        </w:rPr>
        <w:t xml:space="preserve"> мы можем </w:t>
      </w:r>
      <w:r w:rsidR="0078771E">
        <w:rPr>
          <w:color w:val="000000"/>
          <w:sz w:val="28"/>
          <w:szCs w:val="28"/>
        </w:rPr>
        <w:t>рассчит</w:t>
      </w:r>
      <w:r>
        <w:rPr>
          <w:color w:val="000000"/>
          <w:sz w:val="28"/>
          <w:szCs w:val="28"/>
        </w:rPr>
        <w:t>ать</w:t>
      </w:r>
      <w:r w:rsidR="000D08B0">
        <w:rPr>
          <w:color w:val="000000"/>
          <w:sz w:val="28"/>
          <w:szCs w:val="28"/>
        </w:rPr>
        <w:t xml:space="preserve"> доходность и риск </w:t>
      </w:r>
      <w:r w:rsidR="008D7A53">
        <w:rPr>
          <w:color w:val="000000"/>
          <w:sz w:val="28"/>
          <w:szCs w:val="28"/>
        </w:rPr>
        <w:t>именно</w:t>
      </w:r>
      <w:r>
        <w:rPr>
          <w:color w:val="000000"/>
          <w:sz w:val="28"/>
          <w:szCs w:val="28"/>
        </w:rPr>
        <w:t xml:space="preserve"> нашего портфеля инвестиций</w:t>
      </w:r>
      <w:r w:rsidR="00F53AB3">
        <w:rPr>
          <w:color w:val="000000"/>
          <w:sz w:val="28"/>
          <w:szCs w:val="28"/>
        </w:rPr>
        <w:t xml:space="preserve">, </w:t>
      </w:r>
      <w:r w:rsidR="008D7A53">
        <w:rPr>
          <w:color w:val="000000"/>
          <w:sz w:val="28"/>
          <w:szCs w:val="28"/>
        </w:rPr>
        <w:t>составляющие</w:t>
      </w:r>
      <w:r>
        <w:rPr>
          <w:color w:val="000000"/>
          <w:sz w:val="28"/>
          <w:szCs w:val="28"/>
        </w:rPr>
        <w:t xml:space="preserve"> которого</w:t>
      </w:r>
      <w:r w:rsidR="002E4637">
        <w:rPr>
          <w:color w:val="000000"/>
          <w:sz w:val="28"/>
          <w:szCs w:val="28"/>
        </w:rPr>
        <w:t xml:space="preserve"> </w:t>
      </w:r>
      <w:r w:rsidR="00F53AB3">
        <w:rPr>
          <w:color w:val="000000"/>
          <w:sz w:val="28"/>
          <w:szCs w:val="28"/>
        </w:rPr>
        <w:t>состо</w:t>
      </w:r>
      <w:r w:rsidR="000D08B0">
        <w:rPr>
          <w:color w:val="000000"/>
          <w:sz w:val="28"/>
          <w:szCs w:val="28"/>
        </w:rPr>
        <w:t xml:space="preserve">ит </w:t>
      </w:r>
      <w:r w:rsidR="00F53AB3" w:rsidRPr="00F53AB3">
        <w:rPr>
          <w:color w:val="000000"/>
          <w:sz w:val="28"/>
          <w:szCs w:val="28"/>
        </w:rPr>
        <w:t xml:space="preserve">только </w:t>
      </w:r>
      <w:r w:rsidR="00F53AB3">
        <w:rPr>
          <w:color w:val="000000"/>
          <w:sz w:val="28"/>
          <w:szCs w:val="28"/>
        </w:rPr>
        <w:t>из</w:t>
      </w:r>
      <w:r w:rsidR="00F53AB3" w:rsidRPr="00F53AB3">
        <w:rPr>
          <w:color w:val="000000"/>
          <w:sz w:val="28"/>
          <w:szCs w:val="28"/>
        </w:rPr>
        <w:t xml:space="preserve"> акци</w:t>
      </w:r>
      <w:r w:rsidR="00F53AB3">
        <w:rPr>
          <w:color w:val="000000"/>
          <w:sz w:val="28"/>
          <w:szCs w:val="28"/>
        </w:rPr>
        <w:t>й</w:t>
      </w:r>
      <w:r w:rsidR="00F53AB3" w:rsidRPr="00F53AB3">
        <w:rPr>
          <w:color w:val="000000"/>
          <w:sz w:val="28"/>
          <w:szCs w:val="28"/>
        </w:rPr>
        <w:t xml:space="preserve"> (акции составляют только 50% от всего портфеля, остальное - облигации). Теперь мы можем максимизировать доходность акций при заданном уровне риска, как показано на рисунке 1</w:t>
      </w:r>
      <w:r w:rsidR="008200CD" w:rsidRPr="008200CD">
        <w:rPr>
          <w:color w:val="000000"/>
          <w:sz w:val="28"/>
          <w:szCs w:val="28"/>
        </w:rPr>
        <w:t>6</w:t>
      </w:r>
      <w:r w:rsidR="00F53AB3" w:rsidRPr="00F53AB3">
        <w:rPr>
          <w:color w:val="000000"/>
          <w:sz w:val="28"/>
          <w:szCs w:val="28"/>
        </w:rPr>
        <w:t>.</w:t>
      </w:r>
    </w:p>
    <w:p w14:paraId="06C75140" w14:textId="77777777" w:rsidR="00307F8B" w:rsidRDefault="008D7A53" w:rsidP="00831FA6">
      <w:pPr>
        <w:pStyle w:val="a3"/>
        <w:spacing w:before="0" w:beforeAutospacing="0" w:after="0" w:afterAutospacing="0" w:line="360" w:lineRule="auto"/>
        <w:ind w:firstLine="709"/>
        <w:jc w:val="both"/>
        <w:rPr>
          <w:color w:val="000000"/>
          <w:sz w:val="28"/>
          <w:szCs w:val="28"/>
        </w:rPr>
      </w:pPr>
      <w:r>
        <w:rPr>
          <w:color w:val="000000"/>
          <w:sz w:val="28"/>
          <w:szCs w:val="28"/>
        </w:rPr>
        <w:t>Делая выводы по таблице, посчитаем</w:t>
      </w:r>
      <w:r w:rsidR="00307F8B" w:rsidRPr="00307F8B">
        <w:rPr>
          <w:color w:val="000000"/>
          <w:sz w:val="28"/>
          <w:szCs w:val="28"/>
        </w:rPr>
        <w:t xml:space="preserve"> общ</w:t>
      </w:r>
      <w:r w:rsidR="000D08B0">
        <w:rPr>
          <w:color w:val="000000"/>
          <w:sz w:val="28"/>
          <w:szCs w:val="28"/>
        </w:rPr>
        <w:t>ие</w:t>
      </w:r>
      <w:r w:rsidR="00307F8B" w:rsidRPr="00307F8B">
        <w:rPr>
          <w:color w:val="000000"/>
          <w:sz w:val="28"/>
          <w:szCs w:val="28"/>
        </w:rPr>
        <w:t xml:space="preserve"> доходность и риск для части портфеля только из акций (акции составляют только 50 </w:t>
      </w:r>
      <w:r w:rsidR="00BC766D">
        <w:rPr>
          <w:color w:val="000000"/>
          <w:sz w:val="28"/>
          <w:szCs w:val="28"/>
        </w:rPr>
        <w:t>%</w:t>
      </w:r>
      <w:r w:rsidR="00307F8B" w:rsidRPr="00307F8B">
        <w:rPr>
          <w:color w:val="000000"/>
          <w:sz w:val="28"/>
          <w:szCs w:val="28"/>
        </w:rPr>
        <w:t xml:space="preserve"> всего портфеля). </w:t>
      </w:r>
      <w:r w:rsidR="000D08B0">
        <w:rPr>
          <w:color w:val="000000"/>
          <w:sz w:val="28"/>
          <w:szCs w:val="28"/>
        </w:rPr>
        <w:t>После этого у нас есть возможность максимизировать доходность акций при желаемом уровне риска</w:t>
      </w:r>
      <w:r w:rsidR="00307F8B" w:rsidRPr="00307F8B">
        <w:rPr>
          <w:color w:val="000000"/>
          <w:sz w:val="28"/>
          <w:szCs w:val="28"/>
        </w:rPr>
        <w:t xml:space="preserve">, что </w:t>
      </w:r>
      <w:r w:rsidR="000D08B0">
        <w:rPr>
          <w:color w:val="000000"/>
          <w:sz w:val="28"/>
          <w:szCs w:val="28"/>
        </w:rPr>
        <w:t>представлено</w:t>
      </w:r>
      <w:r w:rsidR="00307F8B" w:rsidRPr="00307F8B">
        <w:rPr>
          <w:color w:val="000000"/>
          <w:sz w:val="28"/>
          <w:szCs w:val="28"/>
        </w:rPr>
        <w:t xml:space="preserve"> на рисунке </w:t>
      </w:r>
      <w:r w:rsidR="00056A5C">
        <w:rPr>
          <w:color w:val="000000"/>
          <w:sz w:val="28"/>
          <w:szCs w:val="28"/>
        </w:rPr>
        <w:t>1</w:t>
      </w:r>
      <w:r w:rsidR="008200CD" w:rsidRPr="008200CD">
        <w:rPr>
          <w:color w:val="000000"/>
          <w:sz w:val="28"/>
          <w:szCs w:val="28"/>
        </w:rPr>
        <w:t>7</w:t>
      </w:r>
      <w:r w:rsidR="00307F8B" w:rsidRPr="00307F8B">
        <w:rPr>
          <w:color w:val="000000"/>
          <w:sz w:val="28"/>
          <w:szCs w:val="28"/>
        </w:rPr>
        <w:t>.</w:t>
      </w:r>
    </w:p>
    <w:p w14:paraId="2784BB06" w14:textId="77777777" w:rsidR="00C17E2E" w:rsidRDefault="00C17E2E" w:rsidP="00831FA6">
      <w:pPr>
        <w:pStyle w:val="a3"/>
        <w:spacing w:before="0" w:beforeAutospacing="0" w:after="0" w:afterAutospacing="0" w:line="360" w:lineRule="auto"/>
        <w:ind w:firstLine="709"/>
        <w:jc w:val="both"/>
        <w:rPr>
          <w:color w:val="000000"/>
          <w:sz w:val="28"/>
          <w:szCs w:val="28"/>
        </w:rPr>
      </w:pPr>
    </w:p>
    <w:p w14:paraId="2A07A68E" w14:textId="77777777" w:rsidR="00C17E2E" w:rsidRDefault="00C17E2E" w:rsidP="00843780">
      <w:pPr>
        <w:pStyle w:val="a3"/>
        <w:spacing w:before="0" w:beforeAutospacing="0" w:after="0" w:afterAutospacing="0" w:line="360" w:lineRule="auto"/>
        <w:jc w:val="center"/>
        <w:rPr>
          <w:color w:val="000000"/>
          <w:sz w:val="28"/>
          <w:szCs w:val="28"/>
        </w:rPr>
      </w:pPr>
      <w:r>
        <w:rPr>
          <w:noProof/>
        </w:rPr>
        <w:drawing>
          <wp:inline distT="0" distB="0" distL="0" distR="0" wp14:anchorId="7FF652FA" wp14:editId="27DA309D">
            <wp:extent cx="4998223" cy="2386330"/>
            <wp:effectExtent l="0" t="0" r="0" b="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211" cy="2391099"/>
                    </a:xfrm>
                    <a:prstGeom prst="rect">
                      <a:avLst/>
                    </a:prstGeom>
                    <a:noFill/>
                    <a:ln>
                      <a:noFill/>
                    </a:ln>
                  </pic:spPr>
                </pic:pic>
              </a:graphicData>
            </a:graphic>
          </wp:inline>
        </w:drawing>
      </w:r>
    </w:p>
    <w:p w14:paraId="028D531B" w14:textId="77777777" w:rsidR="00843780" w:rsidRDefault="00C17E2E" w:rsidP="00843780">
      <w:pPr>
        <w:pStyle w:val="a3"/>
        <w:spacing w:before="0" w:beforeAutospacing="0" w:after="0" w:afterAutospacing="0"/>
        <w:jc w:val="center"/>
        <w:rPr>
          <w:color w:val="000000"/>
          <w:sz w:val="28"/>
          <w:szCs w:val="28"/>
        </w:rPr>
      </w:pPr>
      <w:r>
        <w:rPr>
          <w:color w:val="000000"/>
          <w:sz w:val="28"/>
          <w:szCs w:val="28"/>
        </w:rPr>
        <w:t xml:space="preserve">Рисунок </w:t>
      </w:r>
      <w:r w:rsidR="00056A5C">
        <w:rPr>
          <w:color w:val="000000"/>
          <w:sz w:val="28"/>
          <w:szCs w:val="28"/>
        </w:rPr>
        <w:t>1</w:t>
      </w:r>
      <w:r w:rsidR="008200CD" w:rsidRPr="008200CD">
        <w:rPr>
          <w:color w:val="000000"/>
          <w:sz w:val="28"/>
          <w:szCs w:val="28"/>
        </w:rPr>
        <w:t>7</w:t>
      </w:r>
      <w:r w:rsidR="00843780">
        <w:rPr>
          <w:color w:val="000000"/>
          <w:sz w:val="28"/>
          <w:szCs w:val="28"/>
        </w:rPr>
        <w:t xml:space="preserve"> –</w:t>
      </w:r>
      <w:r>
        <w:rPr>
          <w:color w:val="000000"/>
          <w:sz w:val="28"/>
          <w:szCs w:val="28"/>
        </w:rPr>
        <w:t xml:space="preserve"> Доходность портфеля при уровне риска</w:t>
      </w:r>
      <w:r w:rsidR="00F53AB3">
        <w:rPr>
          <w:color w:val="000000"/>
          <w:sz w:val="28"/>
          <w:szCs w:val="28"/>
        </w:rPr>
        <w:t xml:space="preserve"> 5%</w:t>
      </w:r>
    </w:p>
    <w:p w14:paraId="02B9EB29" w14:textId="77777777" w:rsidR="00843780" w:rsidRDefault="00843780" w:rsidP="00843780">
      <w:pPr>
        <w:pStyle w:val="a3"/>
        <w:spacing w:before="0" w:beforeAutospacing="0" w:after="0" w:afterAutospacing="0"/>
        <w:jc w:val="center"/>
        <w:rPr>
          <w:color w:val="000000"/>
          <w:sz w:val="28"/>
          <w:szCs w:val="28"/>
        </w:rPr>
      </w:pPr>
      <w:r>
        <w:rPr>
          <w:color w:val="000000"/>
          <w:sz w:val="28"/>
          <w:szCs w:val="28"/>
        </w:rPr>
        <w:t>(рассчитано автором)</w:t>
      </w:r>
    </w:p>
    <w:p w14:paraId="317F27CA" w14:textId="77777777" w:rsidR="00C17E2E" w:rsidRDefault="00C17E2E" w:rsidP="00831FA6">
      <w:pPr>
        <w:pStyle w:val="a3"/>
        <w:spacing w:before="0" w:beforeAutospacing="0" w:after="0" w:afterAutospacing="0" w:line="360" w:lineRule="auto"/>
        <w:ind w:firstLine="709"/>
        <w:jc w:val="both"/>
        <w:rPr>
          <w:color w:val="000000"/>
          <w:sz w:val="28"/>
          <w:szCs w:val="28"/>
        </w:rPr>
      </w:pPr>
    </w:p>
    <w:p w14:paraId="76263B14" w14:textId="77777777" w:rsidR="00C17E2E" w:rsidRDefault="009564DC" w:rsidP="00831FA6">
      <w:pPr>
        <w:pStyle w:val="a3"/>
        <w:spacing w:before="0" w:beforeAutospacing="0" w:after="0" w:afterAutospacing="0" w:line="360" w:lineRule="auto"/>
        <w:ind w:firstLine="709"/>
        <w:jc w:val="both"/>
        <w:rPr>
          <w:color w:val="000000"/>
          <w:sz w:val="28"/>
          <w:szCs w:val="28"/>
        </w:rPr>
      </w:pPr>
      <w:r w:rsidRPr="009564DC">
        <w:rPr>
          <w:color w:val="000000"/>
          <w:sz w:val="28"/>
          <w:szCs w:val="28"/>
        </w:rPr>
        <w:lastRenderedPageBreak/>
        <w:t xml:space="preserve">При </w:t>
      </w:r>
      <w:r w:rsidR="000D08B0">
        <w:rPr>
          <w:color w:val="000000"/>
          <w:sz w:val="28"/>
          <w:szCs w:val="28"/>
        </w:rPr>
        <w:t>желаемом</w:t>
      </w:r>
      <w:r w:rsidRPr="009564DC">
        <w:rPr>
          <w:color w:val="000000"/>
          <w:sz w:val="28"/>
          <w:szCs w:val="28"/>
        </w:rPr>
        <w:t xml:space="preserve"> уровне риска </w:t>
      </w:r>
      <w:r w:rsidR="000D08B0">
        <w:rPr>
          <w:color w:val="000000"/>
          <w:sz w:val="28"/>
          <w:szCs w:val="28"/>
        </w:rPr>
        <w:t xml:space="preserve">в </w:t>
      </w:r>
      <w:r w:rsidRPr="009564DC">
        <w:rPr>
          <w:color w:val="000000"/>
          <w:sz w:val="28"/>
          <w:szCs w:val="28"/>
        </w:rPr>
        <w:t xml:space="preserve">5% </w:t>
      </w:r>
      <w:r>
        <w:rPr>
          <w:color w:val="000000"/>
          <w:sz w:val="28"/>
          <w:szCs w:val="28"/>
        </w:rPr>
        <w:t>получается</w:t>
      </w:r>
      <w:r w:rsidRPr="009564DC">
        <w:rPr>
          <w:color w:val="000000"/>
          <w:sz w:val="28"/>
          <w:szCs w:val="28"/>
        </w:rPr>
        <w:t xml:space="preserve"> доходность </w:t>
      </w:r>
      <w:r w:rsidR="000D08B0">
        <w:rPr>
          <w:color w:val="000000"/>
          <w:sz w:val="28"/>
          <w:szCs w:val="28"/>
        </w:rPr>
        <w:t xml:space="preserve">в размере </w:t>
      </w:r>
      <w:r w:rsidRPr="009564DC">
        <w:rPr>
          <w:color w:val="000000"/>
          <w:sz w:val="28"/>
          <w:szCs w:val="28"/>
        </w:rPr>
        <w:t xml:space="preserve">6,53%. </w:t>
      </w:r>
      <w:r w:rsidR="00D94CAC">
        <w:rPr>
          <w:color w:val="000000"/>
          <w:sz w:val="28"/>
          <w:szCs w:val="28"/>
        </w:rPr>
        <w:t xml:space="preserve">Распределение </w:t>
      </w:r>
      <w:r w:rsidR="000D08B0">
        <w:rPr>
          <w:color w:val="000000"/>
          <w:sz w:val="28"/>
          <w:szCs w:val="28"/>
        </w:rPr>
        <w:t xml:space="preserve">акций </w:t>
      </w:r>
      <w:r w:rsidRPr="009564DC">
        <w:rPr>
          <w:color w:val="000000"/>
          <w:sz w:val="28"/>
          <w:szCs w:val="28"/>
        </w:rPr>
        <w:t xml:space="preserve">в портфеле </w:t>
      </w:r>
      <w:r w:rsidR="00D94CAC">
        <w:rPr>
          <w:color w:val="000000"/>
          <w:sz w:val="28"/>
          <w:szCs w:val="28"/>
        </w:rPr>
        <w:t xml:space="preserve">в процентном соотношении </w:t>
      </w:r>
      <w:r w:rsidRPr="009564DC">
        <w:rPr>
          <w:color w:val="000000"/>
          <w:sz w:val="28"/>
          <w:szCs w:val="28"/>
        </w:rPr>
        <w:t xml:space="preserve">определены: </w:t>
      </w:r>
      <w:r w:rsidR="00D94CAC" w:rsidRPr="009564DC">
        <w:rPr>
          <w:color w:val="000000"/>
          <w:sz w:val="28"/>
          <w:szCs w:val="28"/>
        </w:rPr>
        <w:t xml:space="preserve">32% акций </w:t>
      </w:r>
      <w:r w:rsidR="00D94CAC">
        <w:rPr>
          <w:color w:val="000000"/>
          <w:sz w:val="28"/>
          <w:szCs w:val="28"/>
        </w:rPr>
        <w:t>«</w:t>
      </w:r>
      <w:r w:rsidR="00D94CAC" w:rsidRPr="009564DC">
        <w:rPr>
          <w:color w:val="000000"/>
          <w:sz w:val="28"/>
          <w:szCs w:val="28"/>
        </w:rPr>
        <w:t>Лензолото</w:t>
      </w:r>
      <w:r w:rsidR="00D94CAC">
        <w:rPr>
          <w:color w:val="000000"/>
          <w:sz w:val="28"/>
          <w:szCs w:val="28"/>
        </w:rPr>
        <w:t xml:space="preserve">» и </w:t>
      </w:r>
      <w:r w:rsidRPr="009564DC">
        <w:rPr>
          <w:color w:val="000000"/>
          <w:sz w:val="28"/>
          <w:szCs w:val="28"/>
        </w:rPr>
        <w:t xml:space="preserve">68% акций НЛМК, </w:t>
      </w:r>
      <w:r w:rsidR="00D94CAC">
        <w:rPr>
          <w:color w:val="000000"/>
          <w:sz w:val="28"/>
          <w:szCs w:val="28"/>
        </w:rPr>
        <w:t xml:space="preserve">что видно на </w:t>
      </w:r>
      <w:r w:rsidR="00046EAB">
        <w:rPr>
          <w:color w:val="000000"/>
          <w:sz w:val="28"/>
          <w:szCs w:val="28"/>
        </w:rPr>
        <w:t>рисунке</w:t>
      </w:r>
      <w:r w:rsidRPr="009564DC">
        <w:rPr>
          <w:color w:val="000000"/>
          <w:sz w:val="28"/>
          <w:szCs w:val="28"/>
        </w:rPr>
        <w:t xml:space="preserve"> 1</w:t>
      </w:r>
      <w:r w:rsidR="008200CD" w:rsidRPr="008200CD">
        <w:rPr>
          <w:color w:val="000000"/>
          <w:sz w:val="28"/>
          <w:szCs w:val="28"/>
        </w:rPr>
        <w:t>8</w:t>
      </w:r>
      <w:r w:rsidRPr="009564DC">
        <w:rPr>
          <w:color w:val="000000"/>
          <w:sz w:val="28"/>
          <w:szCs w:val="28"/>
        </w:rPr>
        <w:t>.</w:t>
      </w:r>
    </w:p>
    <w:p w14:paraId="33B56A7F" w14:textId="77777777" w:rsidR="00843780" w:rsidRDefault="00843780" w:rsidP="00831FA6">
      <w:pPr>
        <w:pStyle w:val="a3"/>
        <w:spacing w:before="0" w:beforeAutospacing="0" w:after="0" w:afterAutospacing="0" w:line="360" w:lineRule="auto"/>
        <w:ind w:firstLine="709"/>
        <w:jc w:val="both"/>
        <w:rPr>
          <w:color w:val="000000"/>
          <w:sz w:val="28"/>
          <w:szCs w:val="28"/>
        </w:rPr>
      </w:pPr>
    </w:p>
    <w:p w14:paraId="51C36A45" w14:textId="77777777" w:rsidR="00C17E2E" w:rsidRDefault="00C17E2E" w:rsidP="00843780">
      <w:pPr>
        <w:pStyle w:val="a3"/>
        <w:spacing w:before="0" w:beforeAutospacing="0" w:after="0" w:afterAutospacing="0" w:line="360" w:lineRule="auto"/>
        <w:jc w:val="both"/>
        <w:rPr>
          <w:color w:val="000000"/>
          <w:sz w:val="28"/>
          <w:szCs w:val="28"/>
        </w:rPr>
      </w:pPr>
      <w:r>
        <w:rPr>
          <w:noProof/>
        </w:rPr>
        <w:drawing>
          <wp:inline distT="0" distB="0" distL="0" distR="0" wp14:anchorId="7887D12C" wp14:editId="0D707288">
            <wp:extent cx="5443268" cy="26038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101" cy="2606598"/>
                    </a:xfrm>
                    <a:prstGeom prst="rect">
                      <a:avLst/>
                    </a:prstGeom>
                    <a:noFill/>
                    <a:ln>
                      <a:noFill/>
                    </a:ln>
                  </pic:spPr>
                </pic:pic>
              </a:graphicData>
            </a:graphic>
          </wp:inline>
        </w:drawing>
      </w:r>
    </w:p>
    <w:p w14:paraId="50D0B4A1" w14:textId="77777777" w:rsidR="000A1A28" w:rsidRDefault="000A1A28" w:rsidP="00843780">
      <w:pPr>
        <w:pStyle w:val="a3"/>
        <w:spacing w:before="0" w:beforeAutospacing="0" w:after="0" w:afterAutospacing="0"/>
        <w:jc w:val="center"/>
        <w:rPr>
          <w:color w:val="000000"/>
          <w:sz w:val="28"/>
          <w:szCs w:val="28"/>
        </w:rPr>
      </w:pPr>
    </w:p>
    <w:p w14:paraId="71AE5CFA" w14:textId="77777777" w:rsidR="00C17E2E" w:rsidRDefault="00C17E2E" w:rsidP="009564DC">
      <w:pPr>
        <w:pStyle w:val="a3"/>
        <w:spacing w:before="0" w:beforeAutospacing="0" w:after="0" w:afterAutospacing="0"/>
        <w:jc w:val="center"/>
        <w:rPr>
          <w:color w:val="000000"/>
          <w:sz w:val="28"/>
          <w:szCs w:val="28"/>
        </w:rPr>
      </w:pPr>
      <w:r>
        <w:rPr>
          <w:color w:val="000000"/>
          <w:sz w:val="28"/>
          <w:szCs w:val="28"/>
        </w:rPr>
        <w:t xml:space="preserve">Рисунок </w:t>
      </w:r>
      <w:r w:rsidR="00056A5C">
        <w:rPr>
          <w:color w:val="000000"/>
          <w:sz w:val="28"/>
          <w:szCs w:val="28"/>
        </w:rPr>
        <w:t>1</w:t>
      </w:r>
      <w:r w:rsidR="008200CD" w:rsidRPr="008200CD">
        <w:rPr>
          <w:color w:val="000000"/>
          <w:sz w:val="28"/>
          <w:szCs w:val="28"/>
        </w:rPr>
        <w:t>8</w:t>
      </w:r>
      <w:r w:rsidR="00843780">
        <w:rPr>
          <w:color w:val="000000"/>
          <w:sz w:val="28"/>
          <w:szCs w:val="28"/>
        </w:rPr>
        <w:t xml:space="preserve"> –</w:t>
      </w:r>
      <w:r>
        <w:rPr>
          <w:color w:val="000000"/>
          <w:sz w:val="28"/>
          <w:szCs w:val="28"/>
        </w:rPr>
        <w:t xml:space="preserve"> Доля </w:t>
      </w:r>
      <w:r w:rsidR="009564DC">
        <w:rPr>
          <w:color w:val="000000"/>
          <w:sz w:val="28"/>
          <w:szCs w:val="28"/>
        </w:rPr>
        <w:t xml:space="preserve">облигаций и </w:t>
      </w:r>
      <w:r>
        <w:rPr>
          <w:color w:val="000000"/>
          <w:sz w:val="28"/>
          <w:szCs w:val="28"/>
        </w:rPr>
        <w:t xml:space="preserve">акций в </w:t>
      </w:r>
      <w:r w:rsidR="009564DC">
        <w:rPr>
          <w:color w:val="000000"/>
          <w:sz w:val="28"/>
          <w:szCs w:val="28"/>
        </w:rPr>
        <w:t xml:space="preserve">инвестиционном </w:t>
      </w:r>
      <w:r>
        <w:rPr>
          <w:color w:val="000000"/>
          <w:sz w:val="28"/>
          <w:szCs w:val="28"/>
        </w:rPr>
        <w:t xml:space="preserve">портфеле </w:t>
      </w:r>
      <w:r w:rsidR="002E4637">
        <w:rPr>
          <w:color w:val="000000"/>
          <w:sz w:val="28"/>
          <w:szCs w:val="28"/>
        </w:rPr>
        <w:t xml:space="preserve">                           </w:t>
      </w:r>
      <w:r>
        <w:rPr>
          <w:color w:val="000000"/>
          <w:sz w:val="28"/>
          <w:szCs w:val="28"/>
        </w:rPr>
        <w:t>с минимальным риском и заданной доходностью</w:t>
      </w:r>
      <w:r w:rsidR="000A1A28">
        <w:rPr>
          <w:color w:val="000000"/>
          <w:sz w:val="28"/>
          <w:szCs w:val="28"/>
        </w:rPr>
        <w:t xml:space="preserve"> (рассчитано автором)</w:t>
      </w:r>
    </w:p>
    <w:p w14:paraId="4931D084" w14:textId="77777777" w:rsidR="00843780" w:rsidRDefault="00843780" w:rsidP="00843780">
      <w:pPr>
        <w:pStyle w:val="a3"/>
        <w:spacing w:before="0" w:beforeAutospacing="0" w:after="0" w:afterAutospacing="0"/>
        <w:jc w:val="center"/>
        <w:rPr>
          <w:color w:val="000000"/>
          <w:sz w:val="28"/>
          <w:szCs w:val="28"/>
        </w:rPr>
      </w:pPr>
    </w:p>
    <w:p w14:paraId="17192ECC" w14:textId="77777777" w:rsidR="00D94CAC" w:rsidRPr="00D94CAC" w:rsidRDefault="00D94CAC" w:rsidP="00D94CAC">
      <w:pPr>
        <w:pStyle w:val="a3"/>
        <w:spacing w:before="0" w:beforeAutospacing="0" w:after="0" w:afterAutospacing="0" w:line="360" w:lineRule="auto"/>
        <w:ind w:firstLine="709"/>
        <w:jc w:val="both"/>
        <w:rPr>
          <w:color w:val="000000"/>
          <w:sz w:val="28"/>
          <w:szCs w:val="28"/>
        </w:rPr>
      </w:pPr>
      <w:r>
        <w:rPr>
          <w:color w:val="000000"/>
          <w:sz w:val="28"/>
          <w:szCs w:val="28"/>
        </w:rPr>
        <w:t>Подводя итог, можно сказать, что наш инвестиционный портфель, состоящий из акций надежных компаний с минимальным риском банкротства</w:t>
      </w:r>
      <w:r w:rsidR="00794173">
        <w:rPr>
          <w:color w:val="000000"/>
          <w:sz w:val="28"/>
          <w:szCs w:val="28"/>
        </w:rPr>
        <w:t>,</w:t>
      </w:r>
      <w:r>
        <w:rPr>
          <w:color w:val="000000"/>
          <w:sz w:val="28"/>
          <w:szCs w:val="28"/>
        </w:rPr>
        <w:t xml:space="preserve"> показал необходимую доходность в размере </w:t>
      </w:r>
      <w:r w:rsidR="00046EAB">
        <w:rPr>
          <w:color w:val="000000"/>
          <w:sz w:val="28"/>
          <w:szCs w:val="28"/>
        </w:rPr>
        <w:t>7–9</w:t>
      </w:r>
      <w:r>
        <w:rPr>
          <w:color w:val="000000"/>
          <w:sz w:val="28"/>
          <w:szCs w:val="28"/>
        </w:rPr>
        <w:t>% в год</w:t>
      </w:r>
      <w:r w:rsidR="00794173">
        <w:rPr>
          <w:color w:val="000000"/>
          <w:sz w:val="28"/>
          <w:szCs w:val="28"/>
        </w:rPr>
        <w:t>. В следствие различных расчетов мультипликаторов и показателей инвестиционная цель была достигнута.</w:t>
      </w:r>
    </w:p>
    <w:p w14:paraId="3C250F97" w14:textId="77777777" w:rsidR="00D94CAC" w:rsidRDefault="00D94CAC">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74D3F8A2" w14:textId="77777777" w:rsidR="00052B40" w:rsidRDefault="00052B40" w:rsidP="00052B4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ЗАКЛЮЧЕНИЕ</w:t>
      </w:r>
    </w:p>
    <w:p w14:paraId="02F64475" w14:textId="77777777" w:rsidR="00367D39" w:rsidRDefault="00367D39" w:rsidP="002E4637">
      <w:pPr>
        <w:pStyle w:val="a3"/>
        <w:spacing w:before="0" w:beforeAutospacing="0" w:after="0" w:afterAutospacing="0" w:line="360" w:lineRule="auto"/>
        <w:ind w:firstLine="709"/>
        <w:jc w:val="both"/>
        <w:rPr>
          <w:color w:val="000000"/>
          <w:sz w:val="28"/>
          <w:szCs w:val="28"/>
        </w:rPr>
      </w:pPr>
      <w:r>
        <w:rPr>
          <w:color w:val="000000"/>
          <w:sz w:val="28"/>
          <w:szCs w:val="28"/>
        </w:rPr>
        <w:t>В результате исследования мы получили следующие выводы, результаты и предложения.</w:t>
      </w:r>
    </w:p>
    <w:p w14:paraId="3CACFBAB" w14:textId="31F764D8"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60F93">
        <w:rPr>
          <w:rFonts w:ascii="Times New Roman" w:eastAsia="Times New Roman" w:hAnsi="Times New Roman" w:cs="Times New Roman"/>
          <w:color w:val="000000"/>
          <w:sz w:val="28"/>
          <w:szCs w:val="28"/>
          <w:lang w:eastAsia="ru-RU"/>
        </w:rPr>
        <w:t xml:space="preserve"> </w:t>
      </w:r>
      <w:r w:rsidR="00810533" w:rsidRPr="0062782C">
        <w:rPr>
          <w:rFonts w:ascii="Times New Roman" w:eastAsia="Times New Roman" w:hAnsi="Times New Roman" w:cs="Times New Roman"/>
          <w:color w:val="000000"/>
          <w:sz w:val="28"/>
          <w:szCs w:val="28"/>
          <w:lang w:eastAsia="ru-RU"/>
        </w:rPr>
        <w:t>Инвестиции – это совокупность долгосрочных затрат, например, финансовых, трудовых и материальных ресурсов для увеличения имущественных активов и прибыли</w:t>
      </w:r>
      <w:r w:rsidR="00810533">
        <w:rPr>
          <w:rFonts w:ascii="Times New Roman" w:eastAsia="Times New Roman" w:hAnsi="Times New Roman" w:cs="Times New Roman"/>
          <w:color w:val="000000"/>
          <w:sz w:val="28"/>
          <w:szCs w:val="28"/>
          <w:lang w:eastAsia="ru-RU"/>
        </w:rPr>
        <w:t xml:space="preserve"> и (или) достижения иного полезного эффекта</w:t>
      </w:r>
      <w:r w:rsidR="00810533" w:rsidRPr="0062782C">
        <w:rPr>
          <w:rFonts w:ascii="Times New Roman" w:eastAsia="Times New Roman" w:hAnsi="Times New Roman" w:cs="Times New Roman"/>
          <w:color w:val="000000"/>
          <w:sz w:val="28"/>
          <w:szCs w:val="28"/>
          <w:lang w:eastAsia="ru-RU"/>
        </w:rPr>
        <w:t>.</w:t>
      </w:r>
    </w:p>
    <w:p w14:paraId="533FADAF" w14:textId="77777777"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Субъектом инвестиций может быть государство, международные организации, муниципальные образования, юридические лица и их объединения, физические лица. Экономическая сущность инвестиций заключается в том, что они обеспечивают возобновление и развитие факторов экономического роста, являясь неотъемлемой частью отношений воспроизводства.</w:t>
      </w:r>
    </w:p>
    <w:p w14:paraId="4CF6E5E5" w14:textId="7AE48423" w:rsidR="00810533" w:rsidRPr="005310B4" w:rsidRDefault="00367D39" w:rsidP="002E4637">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360F93">
        <w:rPr>
          <w:rFonts w:ascii="Times New Roman" w:eastAsia="Times New Roman" w:hAnsi="Times New Roman" w:cs="Times New Roman"/>
          <w:color w:val="000000" w:themeColor="text1"/>
          <w:sz w:val="28"/>
          <w:szCs w:val="28"/>
          <w:lang w:eastAsia="ru-RU"/>
        </w:rPr>
        <w:t xml:space="preserve"> </w:t>
      </w:r>
      <w:r w:rsidR="00810533">
        <w:rPr>
          <w:rFonts w:ascii="Times New Roman" w:eastAsia="Times New Roman" w:hAnsi="Times New Roman" w:cs="Times New Roman"/>
          <w:color w:val="000000" w:themeColor="text1"/>
          <w:sz w:val="28"/>
          <w:szCs w:val="28"/>
          <w:lang w:eastAsia="ru-RU"/>
        </w:rPr>
        <w:t>Инвестиционный менеджмент состоит из</w:t>
      </w:r>
      <w:r w:rsidR="00810533" w:rsidRPr="005310B4">
        <w:rPr>
          <w:rFonts w:ascii="Times New Roman" w:eastAsia="Times New Roman" w:hAnsi="Times New Roman" w:cs="Times New Roman"/>
          <w:color w:val="000000" w:themeColor="text1"/>
          <w:sz w:val="28"/>
          <w:szCs w:val="28"/>
          <w:lang w:eastAsia="ru-RU"/>
        </w:rPr>
        <w:t>:</w:t>
      </w:r>
    </w:p>
    <w:p w14:paraId="36DE5B6F" w14:textId="77777777" w:rsidR="00810533" w:rsidRPr="005310B4" w:rsidRDefault="00810533" w:rsidP="002E4637">
      <w:pPr>
        <w:numPr>
          <w:ilvl w:val="0"/>
          <w:numId w:val="3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310B4">
        <w:rPr>
          <w:rFonts w:ascii="Times New Roman" w:eastAsia="Times New Roman" w:hAnsi="Times New Roman" w:cs="Times New Roman"/>
          <w:color w:val="000000" w:themeColor="text1"/>
          <w:sz w:val="28"/>
          <w:szCs w:val="28"/>
          <w:lang w:eastAsia="ru-RU"/>
        </w:rPr>
        <w:t>управлени</w:t>
      </w:r>
      <w:r>
        <w:rPr>
          <w:rFonts w:ascii="Times New Roman" w:eastAsia="Times New Roman" w:hAnsi="Times New Roman" w:cs="Times New Roman"/>
          <w:color w:val="000000" w:themeColor="text1"/>
          <w:sz w:val="28"/>
          <w:szCs w:val="28"/>
          <w:lang w:eastAsia="ru-RU"/>
        </w:rPr>
        <w:t>я</w:t>
      </w:r>
      <w:r w:rsidRPr="005310B4">
        <w:rPr>
          <w:rFonts w:ascii="Times New Roman" w:eastAsia="Times New Roman" w:hAnsi="Times New Roman" w:cs="Times New Roman"/>
          <w:color w:val="000000" w:themeColor="text1"/>
          <w:sz w:val="28"/>
          <w:szCs w:val="28"/>
          <w:lang w:eastAsia="ru-RU"/>
        </w:rPr>
        <w:t xml:space="preserve"> инвестици</w:t>
      </w:r>
      <w:r>
        <w:rPr>
          <w:rFonts w:ascii="Times New Roman" w:eastAsia="Times New Roman" w:hAnsi="Times New Roman" w:cs="Times New Roman"/>
          <w:color w:val="000000" w:themeColor="text1"/>
          <w:sz w:val="28"/>
          <w:szCs w:val="28"/>
          <w:lang w:eastAsia="ru-RU"/>
        </w:rPr>
        <w:t>ями</w:t>
      </w:r>
      <w:r w:rsidRPr="005310B4">
        <w:rPr>
          <w:rFonts w:ascii="Times New Roman" w:eastAsia="Times New Roman" w:hAnsi="Times New Roman" w:cs="Times New Roman"/>
          <w:color w:val="000000" w:themeColor="text1"/>
          <w:sz w:val="28"/>
          <w:szCs w:val="28"/>
          <w:lang w:eastAsia="ru-RU"/>
        </w:rPr>
        <w:t xml:space="preserve"> в </w:t>
      </w:r>
      <w:r>
        <w:rPr>
          <w:rFonts w:ascii="Times New Roman" w:eastAsia="Times New Roman" w:hAnsi="Times New Roman" w:cs="Times New Roman"/>
          <w:color w:val="000000" w:themeColor="text1"/>
          <w:sz w:val="28"/>
          <w:szCs w:val="28"/>
          <w:lang w:eastAsia="ru-RU"/>
        </w:rPr>
        <w:t xml:space="preserve">масштабах </w:t>
      </w:r>
      <w:r w:rsidRPr="005310B4">
        <w:rPr>
          <w:rFonts w:ascii="Times New Roman" w:eastAsia="Times New Roman" w:hAnsi="Times New Roman" w:cs="Times New Roman"/>
          <w:color w:val="000000" w:themeColor="text1"/>
          <w:sz w:val="28"/>
          <w:szCs w:val="28"/>
          <w:lang w:eastAsia="ru-RU"/>
        </w:rPr>
        <w:t>государст</w:t>
      </w:r>
      <w:r>
        <w:rPr>
          <w:rFonts w:ascii="Times New Roman" w:eastAsia="Times New Roman" w:hAnsi="Times New Roman" w:cs="Times New Roman"/>
          <w:color w:val="000000" w:themeColor="text1"/>
          <w:sz w:val="28"/>
          <w:szCs w:val="28"/>
          <w:lang w:eastAsia="ru-RU"/>
        </w:rPr>
        <w:t>ва</w:t>
      </w:r>
      <w:r w:rsidRPr="005310B4">
        <w:rPr>
          <w:rFonts w:ascii="Times New Roman" w:eastAsia="Times New Roman" w:hAnsi="Times New Roman" w:cs="Times New Roman"/>
          <w:color w:val="000000" w:themeColor="text1"/>
          <w:sz w:val="28"/>
          <w:szCs w:val="28"/>
          <w:lang w:eastAsia="ru-RU"/>
        </w:rPr>
        <w:t>, что предполагает стимулирование</w:t>
      </w:r>
      <w:r>
        <w:rPr>
          <w:rFonts w:ascii="Times New Roman" w:eastAsia="Times New Roman" w:hAnsi="Times New Roman" w:cs="Times New Roman"/>
          <w:color w:val="000000" w:themeColor="text1"/>
          <w:sz w:val="28"/>
          <w:szCs w:val="28"/>
          <w:lang w:eastAsia="ru-RU"/>
        </w:rPr>
        <w:t xml:space="preserve">, контроль, </w:t>
      </w:r>
      <w:r w:rsidRPr="005310B4">
        <w:rPr>
          <w:rFonts w:ascii="Times New Roman" w:eastAsia="Times New Roman" w:hAnsi="Times New Roman" w:cs="Times New Roman"/>
          <w:color w:val="000000" w:themeColor="text1"/>
          <w:sz w:val="28"/>
          <w:szCs w:val="28"/>
          <w:lang w:eastAsia="ru-RU"/>
        </w:rPr>
        <w:t>регулирование</w:t>
      </w:r>
      <w:r w:rsidR="002E4637">
        <w:rPr>
          <w:rFonts w:ascii="Times New Roman" w:eastAsia="Times New Roman" w:hAnsi="Times New Roman" w:cs="Times New Roman"/>
          <w:color w:val="000000" w:themeColor="text1"/>
          <w:sz w:val="28"/>
          <w:szCs w:val="28"/>
          <w:lang w:eastAsia="ru-RU"/>
        </w:rPr>
        <w:t xml:space="preserve"> </w:t>
      </w:r>
      <w:r w:rsidRPr="005310B4">
        <w:rPr>
          <w:rFonts w:ascii="Times New Roman" w:eastAsia="Times New Roman" w:hAnsi="Times New Roman" w:cs="Times New Roman"/>
          <w:color w:val="000000" w:themeColor="text1"/>
          <w:sz w:val="28"/>
          <w:szCs w:val="28"/>
          <w:lang w:eastAsia="ru-RU"/>
        </w:rPr>
        <w:t>и сдерживание инвестици</w:t>
      </w:r>
      <w:r>
        <w:rPr>
          <w:rFonts w:ascii="Times New Roman" w:eastAsia="Times New Roman" w:hAnsi="Times New Roman" w:cs="Times New Roman"/>
          <w:color w:val="000000" w:themeColor="text1"/>
          <w:sz w:val="28"/>
          <w:szCs w:val="28"/>
          <w:lang w:eastAsia="ru-RU"/>
        </w:rPr>
        <w:t>й</w:t>
      </w:r>
      <w:r w:rsidR="002E46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при помощи </w:t>
      </w:r>
      <w:r w:rsidRPr="005310B4">
        <w:rPr>
          <w:rFonts w:ascii="Times New Roman" w:eastAsia="Times New Roman" w:hAnsi="Times New Roman" w:cs="Times New Roman"/>
          <w:color w:val="000000" w:themeColor="text1"/>
          <w:sz w:val="28"/>
          <w:szCs w:val="28"/>
          <w:lang w:eastAsia="ru-RU"/>
        </w:rPr>
        <w:t>регламент</w:t>
      </w:r>
      <w:r>
        <w:rPr>
          <w:rFonts w:ascii="Times New Roman" w:eastAsia="Times New Roman" w:hAnsi="Times New Roman" w:cs="Times New Roman"/>
          <w:color w:val="000000" w:themeColor="text1"/>
          <w:sz w:val="28"/>
          <w:szCs w:val="28"/>
          <w:lang w:eastAsia="ru-RU"/>
        </w:rPr>
        <w:t>ов</w:t>
      </w:r>
      <w:r w:rsidR="002E46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и </w:t>
      </w:r>
      <w:r w:rsidRPr="005310B4">
        <w:rPr>
          <w:rFonts w:ascii="Times New Roman" w:eastAsia="Times New Roman" w:hAnsi="Times New Roman" w:cs="Times New Roman"/>
          <w:color w:val="000000" w:themeColor="text1"/>
          <w:sz w:val="28"/>
          <w:szCs w:val="28"/>
          <w:lang w:eastAsia="ru-RU"/>
        </w:rPr>
        <w:t>законо</w:t>
      </w:r>
      <w:r>
        <w:rPr>
          <w:rFonts w:ascii="Times New Roman" w:eastAsia="Times New Roman" w:hAnsi="Times New Roman" w:cs="Times New Roman"/>
          <w:color w:val="000000" w:themeColor="text1"/>
          <w:sz w:val="28"/>
          <w:szCs w:val="28"/>
          <w:lang w:eastAsia="ru-RU"/>
        </w:rPr>
        <w:t>в</w:t>
      </w:r>
      <w:r w:rsidRPr="005310B4">
        <w:rPr>
          <w:rFonts w:ascii="Times New Roman" w:eastAsia="Times New Roman" w:hAnsi="Times New Roman" w:cs="Times New Roman"/>
          <w:color w:val="000000" w:themeColor="text1"/>
          <w:sz w:val="28"/>
          <w:szCs w:val="28"/>
          <w:lang w:eastAsia="ru-RU"/>
        </w:rPr>
        <w:t>;</w:t>
      </w:r>
    </w:p>
    <w:p w14:paraId="0B66719E" w14:textId="77777777" w:rsidR="00810533" w:rsidRPr="005310B4" w:rsidRDefault="00810533" w:rsidP="002E4637">
      <w:pPr>
        <w:numPr>
          <w:ilvl w:val="0"/>
          <w:numId w:val="3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310B4">
        <w:rPr>
          <w:rFonts w:ascii="Times New Roman" w:eastAsia="Times New Roman" w:hAnsi="Times New Roman" w:cs="Times New Roman"/>
          <w:color w:val="000000" w:themeColor="text1"/>
          <w:sz w:val="28"/>
          <w:szCs w:val="28"/>
          <w:lang w:eastAsia="ru-RU"/>
        </w:rPr>
        <w:t>управлени</w:t>
      </w:r>
      <w:r>
        <w:rPr>
          <w:rFonts w:ascii="Times New Roman" w:eastAsia="Times New Roman" w:hAnsi="Times New Roman" w:cs="Times New Roman"/>
          <w:color w:val="000000" w:themeColor="text1"/>
          <w:sz w:val="28"/>
          <w:szCs w:val="28"/>
          <w:lang w:eastAsia="ru-RU"/>
        </w:rPr>
        <w:t>я</w:t>
      </w:r>
      <w:r w:rsidRPr="005310B4">
        <w:rPr>
          <w:rFonts w:ascii="Times New Roman" w:eastAsia="Times New Roman" w:hAnsi="Times New Roman" w:cs="Times New Roman"/>
          <w:color w:val="000000" w:themeColor="text1"/>
          <w:sz w:val="28"/>
          <w:szCs w:val="28"/>
          <w:lang w:eastAsia="ru-RU"/>
        </w:rPr>
        <w:t xml:space="preserve"> инвестиционными проектами, включающее </w:t>
      </w:r>
      <w:r>
        <w:rPr>
          <w:rFonts w:ascii="Times New Roman" w:eastAsia="Times New Roman" w:hAnsi="Times New Roman" w:cs="Times New Roman"/>
          <w:color w:val="000000" w:themeColor="text1"/>
          <w:sz w:val="28"/>
          <w:szCs w:val="28"/>
          <w:lang w:eastAsia="ru-RU"/>
        </w:rPr>
        <w:t>мероприятия</w:t>
      </w:r>
      <w:r w:rsidRPr="005310B4">
        <w:rPr>
          <w:rFonts w:ascii="Times New Roman" w:eastAsia="Times New Roman" w:hAnsi="Times New Roman" w:cs="Times New Roman"/>
          <w:color w:val="000000" w:themeColor="text1"/>
          <w:sz w:val="28"/>
          <w:szCs w:val="28"/>
          <w:lang w:eastAsia="ru-RU"/>
        </w:rPr>
        <w:t xml:space="preserve"> по </w:t>
      </w:r>
      <w:r>
        <w:rPr>
          <w:rFonts w:ascii="Times New Roman" w:eastAsia="Times New Roman" w:hAnsi="Times New Roman" w:cs="Times New Roman"/>
          <w:color w:val="000000" w:themeColor="text1"/>
          <w:sz w:val="28"/>
          <w:szCs w:val="28"/>
          <w:lang w:eastAsia="ru-RU"/>
        </w:rPr>
        <w:t xml:space="preserve">организации, </w:t>
      </w:r>
      <w:r w:rsidRPr="005310B4">
        <w:rPr>
          <w:rFonts w:ascii="Times New Roman" w:eastAsia="Times New Roman" w:hAnsi="Times New Roman" w:cs="Times New Roman"/>
          <w:color w:val="000000" w:themeColor="text1"/>
          <w:sz w:val="28"/>
          <w:szCs w:val="28"/>
          <w:lang w:eastAsia="ru-RU"/>
        </w:rPr>
        <w:t xml:space="preserve">планированию, координации, </w:t>
      </w:r>
      <w:r>
        <w:rPr>
          <w:rFonts w:ascii="Times New Roman" w:eastAsia="Times New Roman" w:hAnsi="Times New Roman" w:cs="Times New Roman"/>
          <w:color w:val="000000" w:themeColor="text1"/>
          <w:sz w:val="28"/>
          <w:szCs w:val="28"/>
          <w:lang w:eastAsia="ru-RU"/>
        </w:rPr>
        <w:t xml:space="preserve">контролю и </w:t>
      </w:r>
      <w:r w:rsidRPr="005310B4">
        <w:rPr>
          <w:rFonts w:ascii="Times New Roman" w:eastAsia="Times New Roman" w:hAnsi="Times New Roman" w:cs="Times New Roman"/>
          <w:color w:val="000000" w:themeColor="text1"/>
          <w:sz w:val="28"/>
          <w:szCs w:val="28"/>
          <w:lang w:eastAsia="ru-RU"/>
        </w:rPr>
        <w:t xml:space="preserve">мотивации </w:t>
      </w:r>
      <w:r>
        <w:rPr>
          <w:rFonts w:ascii="Times New Roman" w:eastAsia="Times New Roman" w:hAnsi="Times New Roman" w:cs="Times New Roman"/>
          <w:color w:val="000000" w:themeColor="text1"/>
          <w:sz w:val="28"/>
          <w:szCs w:val="28"/>
          <w:lang w:eastAsia="ru-RU"/>
        </w:rPr>
        <w:t>в течение всего</w:t>
      </w:r>
      <w:r w:rsidRPr="005310B4">
        <w:rPr>
          <w:rFonts w:ascii="Times New Roman" w:eastAsia="Times New Roman" w:hAnsi="Times New Roman" w:cs="Times New Roman"/>
          <w:color w:val="000000" w:themeColor="text1"/>
          <w:sz w:val="28"/>
          <w:szCs w:val="28"/>
          <w:lang w:eastAsia="ru-RU"/>
        </w:rPr>
        <w:t xml:space="preserve"> жизненного цикла проекта п</w:t>
      </w:r>
      <w:r>
        <w:rPr>
          <w:rFonts w:ascii="Times New Roman" w:eastAsia="Times New Roman" w:hAnsi="Times New Roman" w:cs="Times New Roman"/>
          <w:color w:val="000000" w:themeColor="text1"/>
          <w:sz w:val="28"/>
          <w:szCs w:val="28"/>
          <w:lang w:eastAsia="ru-RU"/>
        </w:rPr>
        <w:t>ри помощи</w:t>
      </w:r>
      <w:r w:rsidRPr="005310B4">
        <w:rPr>
          <w:rFonts w:ascii="Times New Roman" w:eastAsia="Times New Roman" w:hAnsi="Times New Roman" w:cs="Times New Roman"/>
          <w:color w:val="000000" w:themeColor="text1"/>
          <w:sz w:val="28"/>
          <w:szCs w:val="28"/>
          <w:lang w:eastAsia="ru-RU"/>
        </w:rPr>
        <w:t xml:space="preserve"> применения системы современных методов и техники управления, которая имеет целью обеспечение </w:t>
      </w:r>
      <w:r>
        <w:rPr>
          <w:rFonts w:ascii="Times New Roman" w:eastAsia="Times New Roman" w:hAnsi="Times New Roman" w:cs="Times New Roman"/>
          <w:color w:val="000000" w:themeColor="text1"/>
          <w:sz w:val="28"/>
          <w:szCs w:val="28"/>
          <w:lang w:eastAsia="ru-RU"/>
        </w:rPr>
        <w:t>самой</w:t>
      </w:r>
      <w:r w:rsidRPr="005310B4">
        <w:rPr>
          <w:rFonts w:ascii="Times New Roman" w:eastAsia="Times New Roman" w:hAnsi="Times New Roman" w:cs="Times New Roman"/>
          <w:color w:val="000000" w:themeColor="text1"/>
          <w:sz w:val="28"/>
          <w:szCs w:val="28"/>
          <w:lang w:eastAsia="ru-RU"/>
        </w:rPr>
        <w:t xml:space="preserve"> эффективной реализации </w:t>
      </w:r>
      <w:r>
        <w:rPr>
          <w:rFonts w:ascii="Times New Roman" w:eastAsia="Times New Roman" w:hAnsi="Times New Roman" w:cs="Times New Roman"/>
          <w:color w:val="000000" w:themeColor="text1"/>
          <w:sz w:val="28"/>
          <w:szCs w:val="28"/>
          <w:lang w:eastAsia="ru-RU"/>
        </w:rPr>
        <w:t xml:space="preserve">результатов </w:t>
      </w:r>
      <w:r w:rsidRPr="005310B4">
        <w:rPr>
          <w:rFonts w:ascii="Times New Roman" w:eastAsia="Times New Roman" w:hAnsi="Times New Roman" w:cs="Times New Roman"/>
          <w:color w:val="000000" w:themeColor="text1"/>
          <w:sz w:val="28"/>
          <w:szCs w:val="28"/>
          <w:lang w:eastAsia="ru-RU"/>
        </w:rPr>
        <w:t xml:space="preserve">в инвестиционном проекте по </w:t>
      </w:r>
      <w:r>
        <w:rPr>
          <w:rFonts w:ascii="Times New Roman" w:eastAsia="Times New Roman" w:hAnsi="Times New Roman" w:cs="Times New Roman"/>
          <w:color w:val="000000" w:themeColor="text1"/>
          <w:sz w:val="28"/>
          <w:szCs w:val="28"/>
          <w:lang w:eastAsia="ru-RU"/>
        </w:rPr>
        <w:t xml:space="preserve">объёму и </w:t>
      </w:r>
      <w:r w:rsidRPr="005310B4">
        <w:rPr>
          <w:rFonts w:ascii="Times New Roman" w:eastAsia="Times New Roman" w:hAnsi="Times New Roman" w:cs="Times New Roman"/>
          <w:color w:val="000000" w:themeColor="text1"/>
          <w:sz w:val="28"/>
          <w:szCs w:val="28"/>
          <w:lang w:eastAsia="ru-RU"/>
        </w:rPr>
        <w:t>составу работ, стоимости, качеству и</w:t>
      </w:r>
      <w:r>
        <w:rPr>
          <w:rFonts w:ascii="Times New Roman" w:eastAsia="Times New Roman" w:hAnsi="Times New Roman" w:cs="Times New Roman"/>
          <w:color w:val="000000" w:themeColor="text1"/>
          <w:sz w:val="28"/>
          <w:szCs w:val="28"/>
          <w:lang w:eastAsia="ru-RU"/>
        </w:rPr>
        <w:t xml:space="preserve"> пр.</w:t>
      </w:r>
      <w:r w:rsidRPr="005310B4">
        <w:rPr>
          <w:rFonts w:ascii="Times New Roman" w:eastAsia="Times New Roman" w:hAnsi="Times New Roman" w:cs="Times New Roman"/>
          <w:color w:val="000000" w:themeColor="text1"/>
          <w:sz w:val="28"/>
          <w:szCs w:val="28"/>
          <w:lang w:eastAsia="ru-RU"/>
        </w:rPr>
        <w:t>;</w:t>
      </w:r>
    </w:p>
    <w:p w14:paraId="74216807" w14:textId="77777777" w:rsidR="00367D39" w:rsidRPr="005B7C99" w:rsidRDefault="00810533" w:rsidP="002E4637">
      <w:pPr>
        <w:pStyle w:val="a5"/>
        <w:numPr>
          <w:ilvl w:val="0"/>
          <w:numId w:val="3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5B7C99">
        <w:rPr>
          <w:rFonts w:ascii="Times New Roman" w:eastAsia="Times New Roman" w:hAnsi="Times New Roman" w:cs="Times New Roman"/>
          <w:color w:val="000000" w:themeColor="text1"/>
          <w:sz w:val="28"/>
          <w:szCs w:val="28"/>
          <w:lang w:eastAsia="ru-RU"/>
        </w:rPr>
        <w:t xml:space="preserve">управления инвестициями отдельного предприятия, предполагающее управление портфелем инвестиций предприятия (формирование, диверсификация, контроль, качественная оценка, реинвестирование и др.), менеджмент оборотного капитала (краткосрочные инвестиции) и пр. </w:t>
      </w:r>
    </w:p>
    <w:p w14:paraId="40A0C622" w14:textId="77777777" w:rsidR="00810533" w:rsidRPr="006A4AD2" w:rsidRDefault="00810533" w:rsidP="002E463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A4AD2">
        <w:rPr>
          <w:rFonts w:ascii="Times New Roman" w:eastAsia="Times New Roman" w:hAnsi="Times New Roman" w:cs="Times New Roman"/>
          <w:color w:val="000000" w:themeColor="text1"/>
          <w:sz w:val="28"/>
          <w:szCs w:val="28"/>
          <w:lang w:eastAsia="ru-RU"/>
        </w:rPr>
        <w:t xml:space="preserve">Функции </w:t>
      </w:r>
      <w:r>
        <w:rPr>
          <w:rFonts w:ascii="Times New Roman" w:eastAsia="Times New Roman" w:hAnsi="Times New Roman" w:cs="Times New Roman"/>
          <w:color w:val="000000" w:themeColor="text1"/>
          <w:sz w:val="28"/>
          <w:szCs w:val="28"/>
          <w:lang w:eastAsia="ru-RU"/>
        </w:rPr>
        <w:t xml:space="preserve">инвестиционного менеджмента </w:t>
      </w:r>
      <w:r w:rsidRPr="006A4AD2">
        <w:rPr>
          <w:rFonts w:ascii="Times New Roman" w:eastAsia="Times New Roman" w:hAnsi="Times New Roman" w:cs="Times New Roman"/>
          <w:color w:val="000000" w:themeColor="text1"/>
          <w:sz w:val="28"/>
          <w:szCs w:val="28"/>
          <w:lang w:eastAsia="ru-RU"/>
        </w:rPr>
        <w:t>включают:</w:t>
      </w:r>
    </w:p>
    <w:p w14:paraId="72DDEE46" w14:textId="77777777" w:rsidR="00810533" w:rsidRPr="006A4AD2" w:rsidRDefault="00810533" w:rsidP="002E4637">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прогнозирование и </w:t>
      </w:r>
      <w:r w:rsidRPr="006A4AD2">
        <w:rPr>
          <w:rFonts w:ascii="Times New Roman" w:eastAsia="Times New Roman" w:hAnsi="Times New Roman" w:cs="Times New Roman"/>
          <w:color w:val="000000" w:themeColor="text1"/>
          <w:sz w:val="28"/>
          <w:szCs w:val="28"/>
          <w:lang w:eastAsia="ru-RU"/>
        </w:rPr>
        <w:t>анализ;</w:t>
      </w:r>
    </w:p>
    <w:p w14:paraId="470AF129" w14:textId="77777777" w:rsidR="00810533" w:rsidRPr="006A4AD2" w:rsidRDefault="00810533" w:rsidP="002E4637">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оперативное, текущее и </w:t>
      </w:r>
      <w:r w:rsidRPr="006A4AD2">
        <w:rPr>
          <w:rFonts w:ascii="Times New Roman" w:eastAsia="Times New Roman" w:hAnsi="Times New Roman" w:cs="Times New Roman"/>
          <w:color w:val="000000" w:themeColor="text1"/>
          <w:sz w:val="28"/>
          <w:szCs w:val="28"/>
          <w:lang w:eastAsia="ru-RU"/>
        </w:rPr>
        <w:t>стратегическое</w:t>
      </w:r>
      <w:r w:rsidR="002E4637">
        <w:rPr>
          <w:rFonts w:ascii="Times New Roman" w:eastAsia="Times New Roman" w:hAnsi="Times New Roman" w:cs="Times New Roman"/>
          <w:color w:val="000000" w:themeColor="text1"/>
          <w:sz w:val="28"/>
          <w:szCs w:val="28"/>
          <w:lang w:eastAsia="ru-RU"/>
        </w:rPr>
        <w:t xml:space="preserve"> </w:t>
      </w:r>
      <w:r w:rsidRPr="006A4AD2">
        <w:rPr>
          <w:rFonts w:ascii="Times New Roman" w:eastAsia="Times New Roman" w:hAnsi="Times New Roman" w:cs="Times New Roman"/>
          <w:color w:val="000000" w:themeColor="text1"/>
          <w:sz w:val="28"/>
          <w:szCs w:val="28"/>
          <w:lang w:eastAsia="ru-RU"/>
        </w:rPr>
        <w:t>планирование;</w:t>
      </w:r>
    </w:p>
    <w:p w14:paraId="09D283F2" w14:textId="77777777" w:rsidR="009564DC" w:rsidRDefault="00810533" w:rsidP="002E4637">
      <w:pPr>
        <w:numPr>
          <w:ilvl w:val="0"/>
          <w:numId w:val="14"/>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регулирование и </w:t>
      </w:r>
      <w:r w:rsidRPr="006A4AD2">
        <w:rPr>
          <w:rFonts w:ascii="Times New Roman" w:eastAsia="Times New Roman" w:hAnsi="Times New Roman" w:cs="Times New Roman"/>
          <w:color w:val="000000" w:themeColor="text1"/>
          <w:sz w:val="28"/>
          <w:szCs w:val="28"/>
          <w:lang w:eastAsia="ru-RU"/>
        </w:rPr>
        <w:t>контроль</w:t>
      </w:r>
      <w:r w:rsidR="002E4637">
        <w:rPr>
          <w:rFonts w:ascii="Times New Roman" w:eastAsia="Times New Roman" w:hAnsi="Times New Roman" w:cs="Times New Roman"/>
          <w:color w:val="000000" w:themeColor="text1"/>
          <w:sz w:val="28"/>
          <w:szCs w:val="28"/>
          <w:lang w:eastAsia="ru-RU"/>
        </w:rPr>
        <w:t xml:space="preserve"> </w:t>
      </w:r>
      <w:r w:rsidRPr="006A4AD2">
        <w:rPr>
          <w:rFonts w:ascii="Times New Roman" w:eastAsia="Times New Roman" w:hAnsi="Times New Roman" w:cs="Times New Roman"/>
          <w:color w:val="000000" w:themeColor="text1"/>
          <w:sz w:val="28"/>
          <w:szCs w:val="28"/>
          <w:lang w:eastAsia="ru-RU"/>
        </w:rPr>
        <w:t>деятельности.</w:t>
      </w:r>
    </w:p>
    <w:p w14:paraId="6C1C8A6B" w14:textId="77777777" w:rsidR="00367D39" w:rsidRPr="009564DC" w:rsidRDefault="009564DC" w:rsidP="002E4637">
      <w:pPr>
        <w:tabs>
          <w:tab w:val="left" w:pos="1134"/>
        </w:tabs>
        <w:spacing w:after="0" w:line="360" w:lineRule="auto"/>
        <w:ind w:firstLine="1134"/>
        <w:jc w:val="both"/>
        <w:rPr>
          <w:rFonts w:ascii="Times New Roman" w:eastAsia="Times New Roman" w:hAnsi="Times New Roman" w:cs="Times New Roman"/>
          <w:color w:val="000000" w:themeColor="text1"/>
          <w:sz w:val="28"/>
          <w:szCs w:val="28"/>
          <w:lang w:eastAsia="ru-RU"/>
        </w:rPr>
      </w:pPr>
      <w:r w:rsidRPr="00612313">
        <w:rPr>
          <w:rFonts w:ascii="Times New Roman" w:eastAsia="Times New Roman" w:hAnsi="Times New Roman" w:cs="Times New Roman"/>
          <w:color w:val="000000" w:themeColor="text1"/>
          <w:sz w:val="28"/>
          <w:szCs w:val="28"/>
          <w:lang w:eastAsia="ru-RU"/>
        </w:rPr>
        <w:lastRenderedPageBreak/>
        <w:t>Конкретное содержание этих функций существенно различается в</w:t>
      </w:r>
      <w:r w:rsidR="00745F0C">
        <w:rPr>
          <w:rFonts w:ascii="Times New Roman" w:eastAsia="Times New Roman" w:hAnsi="Times New Roman" w:cs="Times New Roman"/>
          <w:color w:val="000000" w:themeColor="text1"/>
          <w:sz w:val="28"/>
          <w:szCs w:val="28"/>
          <w:lang w:eastAsia="ru-RU"/>
        </w:rPr>
        <w:t xml:space="preserve"> </w:t>
      </w:r>
      <w:r w:rsidRPr="00612313">
        <w:rPr>
          <w:rFonts w:ascii="Times New Roman" w:eastAsia="Times New Roman" w:hAnsi="Times New Roman" w:cs="Times New Roman"/>
          <w:color w:val="000000" w:themeColor="text1"/>
          <w:sz w:val="28"/>
          <w:szCs w:val="28"/>
          <w:lang w:eastAsia="ru-RU"/>
        </w:rPr>
        <w:t xml:space="preserve">зависимости от уровня субъекта управления. </w:t>
      </w:r>
      <w:r w:rsidR="00367D39" w:rsidRPr="009564DC">
        <w:rPr>
          <w:rFonts w:ascii="Times New Roman" w:eastAsia="Times New Roman" w:hAnsi="Times New Roman" w:cs="Times New Roman"/>
          <w:color w:val="000000" w:themeColor="text1"/>
          <w:sz w:val="28"/>
          <w:szCs w:val="28"/>
          <w:lang w:eastAsia="ru-RU"/>
        </w:rPr>
        <w:t xml:space="preserve">Различаются управление инвестициями на </w:t>
      </w:r>
      <w:r>
        <w:rPr>
          <w:rFonts w:ascii="Times New Roman" w:eastAsia="Times New Roman" w:hAnsi="Times New Roman" w:cs="Times New Roman"/>
          <w:color w:val="000000" w:themeColor="text1"/>
          <w:sz w:val="28"/>
          <w:szCs w:val="28"/>
          <w:lang w:eastAsia="ru-RU"/>
        </w:rPr>
        <w:t xml:space="preserve">государственном </w:t>
      </w:r>
      <w:r w:rsidR="00367D39" w:rsidRPr="009564DC">
        <w:rPr>
          <w:rFonts w:ascii="Times New Roman" w:eastAsia="Times New Roman" w:hAnsi="Times New Roman" w:cs="Times New Roman"/>
          <w:color w:val="000000" w:themeColor="text1"/>
          <w:sz w:val="28"/>
          <w:szCs w:val="28"/>
          <w:lang w:eastAsia="ru-RU"/>
        </w:rPr>
        <w:t xml:space="preserve">уровне и </w:t>
      </w:r>
      <w:r>
        <w:rPr>
          <w:rFonts w:ascii="Times New Roman" w:eastAsia="Times New Roman" w:hAnsi="Times New Roman" w:cs="Times New Roman"/>
          <w:color w:val="000000" w:themeColor="text1"/>
          <w:sz w:val="28"/>
          <w:szCs w:val="28"/>
          <w:lang w:eastAsia="ru-RU"/>
        </w:rPr>
        <w:t xml:space="preserve">уровне </w:t>
      </w:r>
      <w:r w:rsidR="00367D39" w:rsidRPr="009564DC">
        <w:rPr>
          <w:rFonts w:ascii="Times New Roman" w:eastAsia="Times New Roman" w:hAnsi="Times New Roman" w:cs="Times New Roman"/>
          <w:color w:val="000000" w:themeColor="text1"/>
          <w:sz w:val="28"/>
          <w:szCs w:val="28"/>
          <w:lang w:eastAsia="ru-RU"/>
        </w:rPr>
        <w:t>субъектов Федерации и управление инвестициями на уровне предприятий.</w:t>
      </w:r>
    </w:p>
    <w:p w14:paraId="1DF70ADB" w14:textId="77777777"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sz w:val="28"/>
          <w:szCs w:val="28"/>
          <w:lang w:eastAsia="ru-RU"/>
        </w:rPr>
        <w:t xml:space="preserve"> В мировой практике инвестиции подразделяют на венчурные, реальные, портфельные, аннуитет Венчурные инвестиции – рискованные вложения в акции новых предприятий или предприятий, осуществляющих свою деятельность в новых сферах бизнеса и связанных с большим риском.</w:t>
      </w:r>
    </w:p>
    <w:p w14:paraId="29684143" w14:textId="77777777"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Реальные инвестиции – это вложения, направленные на увеличение основных фондов предприятия как производственного, так и непроизводственного назначения. Прямые инвестиции предполагают строительство новых основных фондов, расширения, технического перевооружения или реконструкции действующих предприятий. Портфельные инвестиции – вложения, направленные на формирование портфеля ценных бумаг. Портфель – это совокупность собранных различных инвестиционных ценностей, служащих инструментом для достижения конкретной инвестиционной цели вкладчика. В портфель могут входить ценные как бумаги одного типа (акции), так и различные инвестиционные ценности (обыкновенные и привилегированные акции, государственные и корпоративные облигации, сберегательные и депозитные сертификаты и др.) Аннуитет – инвестиции, приносящие вкладчику определенный доход через регулярные промежутки времени. В основном это вложения средств в страховые и пенсионные фонды.</w:t>
      </w:r>
    </w:p>
    <w:p w14:paraId="1F9C68AE" w14:textId="77777777"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Инвестиционная деятельность имеет следующие формы и особенности:</w:t>
      </w:r>
    </w:p>
    <w:p w14:paraId="4E689DAC" w14:textId="77777777" w:rsidR="00367D39" w:rsidRDefault="00367D39" w:rsidP="00745F0C">
      <w:pPr>
        <w:pStyle w:val="a3"/>
        <w:numPr>
          <w:ilvl w:val="0"/>
          <w:numId w:val="47"/>
        </w:numPr>
        <w:shd w:val="clear" w:color="auto" w:fill="FFFFFF"/>
        <w:tabs>
          <w:tab w:val="left" w:pos="993"/>
        </w:tabs>
        <w:spacing w:before="0" w:beforeAutospacing="0" w:after="0" w:afterAutospacing="0" w:line="360" w:lineRule="auto"/>
        <w:ind w:left="0" w:firstLine="709"/>
        <w:contextualSpacing/>
        <w:jc w:val="both"/>
        <w:rPr>
          <w:color w:val="000000"/>
          <w:sz w:val="28"/>
          <w:szCs w:val="28"/>
        </w:rPr>
      </w:pPr>
      <w:r>
        <w:rPr>
          <w:color w:val="000000"/>
          <w:sz w:val="28"/>
          <w:szCs w:val="28"/>
        </w:rPr>
        <w:t>это основная форма реализации экономической стратегии предприятия, обеспечения роста и совершенствования его текущей деятельности;</w:t>
      </w:r>
    </w:p>
    <w:p w14:paraId="1E75ADBF" w14:textId="77777777" w:rsidR="00367D39" w:rsidRDefault="00367D39" w:rsidP="00745F0C">
      <w:pPr>
        <w:pStyle w:val="a3"/>
        <w:numPr>
          <w:ilvl w:val="0"/>
          <w:numId w:val="47"/>
        </w:numPr>
        <w:shd w:val="clear" w:color="auto" w:fill="FFFFFF"/>
        <w:tabs>
          <w:tab w:val="left" w:pos="993"/>
        </w:tabs>
        <w:spacing w:before="0" w:beforeAutospacing="0" w:after="0" w:afterAutospacing="0" w:line="360" w:lineRule="auto"/>
        <w:ind w:left="0" w:firstLine="709"/>
        <w:contextualSpacing/>
        <w:jc w:val="both"/>
        <w:rPr>
          <w:color w:val="000000"/>
          <w:sz w:val="28"/>
          <w:szCs w:val="28"/>
        </w:rPr>
      </w:pPr>
      <w:r>
        <w:rPr>
          <w:color w:val="000000"/>
          <w:sz w:val="28"/>
          <w:szCs w:val="28"/>
        </w:rPr>
        <w:t>объёмы инвестиционной деятельности главным образом определяют темпы экономического роста организации</w:t>
      </w:r>
    </w:p>
    <w:p w14:paraId="23973F32" w14:textId="77777777" w:rsidR="00367D39" w:rsidRDefault="00367D39" w:rsidP="00745F0C">
      <w:pPr>
        <w:pStyle w:val="a3"/>
        <w:numPr>
          <w:ilvl w:val="0"/>
          <w:numId w:val="47"/>
        </w:numPr>
        <w:shd w:val="clear" w:color="auto" w:fill="FFFFFF"/>
        <w:tabs>
          <w:tab w:val="left" w:pos="993"/>
        </w:tabs>
        <w:spacing w:before="0" w:beforeAutospacing="0" w:after="0" w:afterAutospacing="0" w:line="360" w:lineRule="auto"/>
        <w:ind w:left="0" w:firstLine="709"/>
        <w:contextualSpacing/>
        <w:jc w:val="both"/>
        <w:rPr>
          <w:color w:val="000000"/>
          <w:sz w:val="28"/>
          <w:szCs w:val="28"/>
        </w:rPr>
      </w:pPr>
      <w:r>
        <w:rPr>
          <w:color w:val="000000"/>
          <w:sz w:val="28"/>
          <w:szCs w:val="28"/>
        </w:rPr>
        <w:t>инвестиционная деятельность подчинена основным целям и задачам текущей деятельности организации.</w:t>
      </w:r>
    </w:p>
    <w:p w14:paraId="7C602D96" w14:textId="77777777" w:rsidR="00367D39" w:rsidRDefault="00367D39" w:rsidP="002E46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Инвестиции осуществляются организациями в разнообразных формах, среди которых следующие: новое строительство – инвестиционная операция, направленная на строительство нового объекта с законченным технологическим циклом; приобретение целостных имущественных комплексов – инвестиционная операция крупных организаций, обеспечивающая отраслевую, товарную или региональную диверсификацию их деятельности; реконструкция – вид инвестиционной деятельности, связанный с существенным преобразованием всего производственного потенциала на основе современных научно-технических достижений; техническое перевооружение, направленное на совершенствование и обновление активной части основных производственных фондов, приведение их в состояние, соответствующее современному уровню осуществления технологических процессов, с заменой имеющегося парка оборудования, обновлением отдельных видов оборудования; инвестирование прироста запасов оборотных активов, направленное на расширение объема используемых оборотных активов, обеспечивающее пропорционально в развитии основных и оборотных активов в результате осуществления инвестиционной деятельности.</w:t>
      </w:r>
    </w:p>
    <w:p w14:paraId="10C1DE30" w14:textId="77777777" w:rsidR="00367D39" w:rsidRDefault="00367D39" w:rsidP="002E4637">
      <w:pPr>
        <w:pStyle w:val="a3"/>
        <w:spacing w:before="0" w:beforeAutospacing="0" w:after="0" w:afterAutospacing="0" w:line="360" w:lineRule="auto"/>
        <w:ind w:firstLine="709"/>
        <w:jc w:val="both"/>
        <w:rPr>
          <w:sz w:val="28"/>
          <w:szCs w:val="28"/>
        </w:rPr>
      </w:pPr>
      <w:r>
        <w:rPr>
          <w:color w:val="000000"/>
          <w:sz w:val="28"/>
          <w:szCs w:val="28"/>
        </w:rPr>
        <w:t>5.</w:t>
      </w:r>
      <w:r>
        <w:rPr>
          <w:sz w:val="28"/>
          <w:szCs w:val="28"/>
        </w:rPr>
        <w:t xml:space="preserve"> С точки зрения эффективности управления инвестиционными процессами мож</w:t>
      </w:r>
      <w:r>
        <w:rPr>
          <w:sz w:val="28"/>
          <w:szCs w:val="28"/>
        </w:rPr>
        <w:softHyphen/>
        <w:t>но выделить техническую и экономическую эффективность системы мониторинга ин</w:t>
      </w:r>
      <w:r>
        <w:rPr>
          <w:sz w:val="28"/>
          <w:szCs w:val="28"/>
        </w:rPr>
        <w:softHyphen/>
        <w:t>струментов фондового рынка:</w:t>
      </w:r>
    </w:p>
    <w:p w14:paraId="7875934D" w14:textId="77777777" w:rsidR="00367D39" w:rsidRDefault="00367D39" w:rsidP="00745F0C">
      <w:pPr>
        <w:pStyle w:val="a3"/>
        <w:numPr>
          <w:ilvl w:val="0"/>
          <w:numId w:val="48"/>
        </w:numPr>
        <w:tabs>
          <w:tab w:val="left" w:pos="903"/>
        </w:tabs>
        <w:spacing w:before="0" w:beforeAutospacing="0" w:after="0" w:afterAutospacing="0" w:line="360" w:lineRule="auto"/>
        <w:ind w:left="0" w:firstLine="709"/>
        <w:contextualSpacing/>
        <w:jc w:val="both"/>
        <w:rPr>
          <w:sz w:val="28"/>
          <w:szCs w:val="28"/>
        </w:rPr>
      </w:pPr>
      <w:r>
        <w:rPr>
          <w:sz w:val="28"/>
          <w:szCs w:val="28"/>
        </w:rPr>
        <w:t>техническая эффективность. Показатель способности предприятия па основе регулирования внешнего и внутреннего ресурсного потенциала производить максимальный объем продукции приемлемого качества с минимальными затратами факторов производства. Говорят, что одно предприятие эффективнее другого если оно может производить столько же продукции, сколько и другое предприятие, но с меньшими затратами факторов производства, без учета ценового фактора.</w:t>
      </w:r>
    </w:p>
    <w:p w14:paraId="51A0F632" w14:textId="77777777" w:rsidR="00367D39" w:rsidRDefault="00367D39" w:rsidP="00745F0C">
      <w:pPr>
        <w:pStyle w:val="a3"/>
        <w:numPr>
          <w:ilvl w:val="0"/>
          <w:numId w:val="48"/>
        </w:numPr>
        <w:tabs>
          <w:tab w:val="left" w:pos="898"/>
          <w:tab w:val="left" w:pos="1276"/>
        </w:tabs>
        <w:spacing w:before="0" w:beforeAutospacing="0" w:after="0" w:afterAutospacing="0" w:line="360" w:lineRule="auto"/>
        <w:ind w:left="0" w:firstLine="709"/>
        <w:contextualSpacing/>
        <w:jc w:val="both"/>
        <w:rPr>
          <w:sz w:val="28"/>
          <w:szCs w:val="28"/>
        </w:rPr>
      </w:pPr>
      <w:r>
        <w:rPr>
          <w:sz w:val="28"/>
          <w:szCs w:val="28"/>
        </w:rPr>
        <w:t xml:space="preserve"> экономическая эффективность. Показатель способности предприятия на основе регулирования внешнего и внутреннего ресурсного потенциала про</w:t>
      </w:r>
      <w:r>
        <w:rPr>
          <w:sz w:val="28"/>
          <w:szCs w:val="28"/>
        </w:rPr>
        <w:lastRenderedPageBreak/>
        <w:t>изводить и сбывать свою продукцию с наименьшими возможными издержками. Предприятие может иметь высокую техническую эффективность, но быть низкоэффек</w:t>
      </w:r>
      <w:r>
        <w:rPr>
          <w:sz w:val="28"/>
          <w:szCs w:val="28"/>
        </w:rPr>
        <w:softHyphen/>
        <w:t>тивной экономически из-за того, что цены слишком высоки для того, чтобы быть кон</w:t>
      </w:r>
      <w:r>
        <w:rPr>
          <w:sz w:val="28"/>
          <w:szCs w:val="28"/>
        </w:rPr>
        <w:softHyphen/>
        <w:t>курентоспособными, что затрудняет использование инструментов фондового рынка.</w:t>
      </w:r>
    </w:p>
    <w:p w14:paraId="2711B482" w14:textId="77777777" w:rsidR="00367D39" w:rsidRDefault="00367D39" w:rsidP="002E4637">
      <w:pPr>
        <w:pStyle w:val="paragraph"/>
        <w:shd w:val="clear" w:color="auto" w:fill="FFFFFF"/>
        <w:spacing w:before="0" w:beforeAutospacing="0" w:after="0" w:afterAutospacing="0" w:line="360" w:lineRule="auto"/>
        <w:ind w:firstLine="709"/>
        <w:jc w:val="both"/>
        <w:textAlignment w:val="baseline"/>
        <w:rPr>
          <w:sz w:val="28"/>
          <w:szCs w:val="28"/>
        </w:rPr>
      </w:pPr>
      <w:r>
        <w:rPr>
          <w:sz w:val="28"/>
          <w:szCs w:val="28"/>
        </w:rPr>
        <w:t>6. Все организации при ведении своей хозяйственно-экономической деятельности используют расчетно-кассовое обслуживание, размещают срочные и бивалютные депозиты, кредитуются и конвертируют валюту и другие привычные инструменты. Банки в современном мире предлагают широкий ассортимент услуг, которые отчасти решают поставленные задачи. Но вот о значении брокерского счета для юридического лица мало кто из генеральных или финансовых директоров знает. Брокерский счет позволяет юрлицу решать поставленные задачи эффективнее, сократить расходы при конвертации валюты, оптимизировать краткосрочное размещение свободных денежных средств, хеджировать свои риски и, конечно же, инвестировать и получать дополнительный доход. Основные возможности брокерского счета для юридического лица:</w:t>
      </w:r>
    </w:p>
    <w:p w14:paraId="6D46989F" w14:textId="77777777" w:rsidR="00367D39" w:rsidRDefault="00367D39" w:rsidP="00745F0C">
      <w:pPr>
        <w:pStyle w:val="paragraph"/>
        <w:numPr>
          <w:ilvl w:val="0"/>
          <w:numId w:val="4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сокращение расходов при конвертации валюты;</w:t>
      </w:r>
    </w:p>
    <w:p w14:paraId="4859EAD8" w14:textId="77777777" w:rsidR="00367D39" w:rsidRDefault="00367D39" w:rsidP="00745F0C">
      <w:pPr>
        <w:pStyle w:val="paragraph"/>
        <w:numPr>
          <w:ilvl w:val="0"/>
          <w:numId w:val="49"/>
        </w:numPr>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оптимизация краткосрочной ликвидности;</w:t>
      </w:r>
    </w:p>
    <w:p w14:paraId="3C934DA4" w14:textId="77777777" w:rsidR="00367D39" w:rsidRDefault="00367D39" w:rsidP="00745F0C">
      <w:pPr>
        <w:pStyle w:val="paragraph"/>
        <w:numPr>
          <w:ilvl w:val="0"/>
          <w:numId w:val="4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хеджирование рисков компании;</w:t>
      </w:r>
    </w:p>
    <w:p w14:paraId="7A165900" w14:textId="77777777" w:rsidR="00367D39" w:rsidRDefault="00367D39" w:rsidP="00745F0C">
      <w:pPr>
        <w:pStyle w:val="paragraph"/>
        <w:numPr>
          <w:ilvl w:val="0"/>
          <w:numId w:val="49"/>
        </w:numPr>
        <w:shd w:val="clear" w:color="auto" w:fill="FFFFFF"/>
        <w:tabs>
          <w:tab w:val="left" w:pos="1134"/>
        </w:tabs>
        <w:spacing w:before="0" w:beforeAutospacing="0" w:after="0" w:afterAutospacing="0" w:line="360" w:lineRule="auto"/>
        <w:ind w:left="0" w:firstLine="709"/>
        <w:jc w:val="both"/>
        <w:textAlignment w:val="baseline"/>
        <w:rPr>
          <w:color w:val="000000"/>
          <w:sz w:val="28"/>
          <w:szCs w:val="28"/>
        </w:rPr>
      </w:pPr>
      <w:r>
        <w:rPr>
          <w:color w:val="000000"/>
          <w:sz w:val="28"/>
          <w:szCs w:val="28"/>
        </w:rPr>
        <w:t>получение дополнительного дохода.</w:t>
      </w:r>
    </w:p>
    <w:p w14:paraId="46615FB1" w14:textId="1E3ACD84" w:rsidR="00367D39" w:rsidRPr="005B7C99" w:rsidRDefault="00367D39" w:rsidP="002E4637">
      <w:pPr>
        <w:pStyle w:val="paragraph"/>
        <w:shd w:val="clear" w:color="auto" w:fill="FFFFFF"/>
        <w:spacing w:before="0" w:beforeAutospacing="0" w:after="0" w:afterAutospacing="0" w:line="360" w:lineRule="auto"/>
        <w:ind w:firstLine="709"/>
        <w:jc w:val="both"/>
        <w:textAlignment w:val="baseline"/>
        <w:rPr>
          <w:sz w:val="28"/>
          <w:szCs w:val="28"/>
        </w:rPr>
      </w:pPr>
      <w:r>
        <w:rPr>
          <w:color w:val="000000" w:themeColor="text1"/>
          <w:sz w:val="28"/>
          <w:szCs w:val="28"/>
          <w:shd w:val="clear" w:color="auto" w:fill="FFFFFF"/>
        </w:rPr>
        <w:t xml:space="preserve">7. </w:t>
      </w:r>
      <w:r w:rsidR="005B7C99">
        <w:rPr>
          <w:color w:val="000000" w:themeColor="text1"/>
          <w:sz w:val="28"/>
          <w:szCs w:val="28"/>
          <w:shd w:val="clear" w:color="auto" w:fill="FFFFFF"/>
        </w:rPr>
        <w:t>По результатам анализа</w:t>
      </w:r>
      <w:r w:rsidR="005B7C99">
        <w:rPr>
          <w:sz w:val="28"/>
          <w:szCs w:val="28"/>
        </w:rPr>
        <w:t xml:space="preserve"> развитие отечественного фондового рынка за последние 6 лет начиная с 2015 г. претерпело кардинальные изменения</w:t>
      </w:r>
      <w:r w:rsidR="005B7C99" w:rsidRPr="00201233">
        <w:rPr>
          <w:sz w:val="28"/>
          <w:szCs w:val="28"/>
        </w:rPr>
        <w:t>,</w:t>
      </w:r>
      <w:r w:rsidR="005B7C99">
        <w:rPr>
          <w:sz w:val="28"/>
          <w:szCs w:val="28"/>
        </w:rPr>
        <w:t xml:space="preserve"> которые выражаются в росте в 8 раз количества физических лиц, участвующих в сделках, росте в 2 раза иностранных вкладчиков в российские ценные бумаги, росте в 15 раз количества клиентов, передавших свои средства в доверительное управление</w:t>
      </w:r>
      <w:r w:rsidR="005B7C99" w:rsidRPr="00201233">
        <w:rPr>
          <w:sz w:val="28"/>
          <w:szCs w:val="28"/>
        </w:rPr>
        <w:t xml:space="preserve">. </w:t>
      </w:r>
      <w:r w:rsidR="005B7C99">
        <w:rPr>
          <w:sz w:val="28"/>
          <w:szCs w:val="28"/>
        </w:rPr>
        <w:t xml:space="preserve">Фондовый рынок РФ </w:t>
      </w:r>
      <w:r w:rsidR="005B7C99" w:rsidRPr="00201233">
        <w:rPr>
          <w:sz w:val="28"/>
          <w:szCs w:val="28"/>
        </w:rPr>
        <w:t>в последние годы ста</w:t>
      </w:r>
      <w:r w:rsidR="005B7C99">
        <w:rPr>
          <w:sz w:val="28"/>
          <w:szCs w:val="28"/>
        </w:rPr>
        <w:t xml:space="preserve">л привлекательным </w:t>
      </w:r>
      <w:r w:rsidR="005B7C99" w:rsidRPr="00201233">
        <w:rPr>
          <w:sz w:val="28"/>
          <w:szCs w:val="28"/>
        </w:rPr>
        <w:t xml:space="preserve">для инвесторов, </w:t>
      </w:r>
      <w:r w:rsidR="005B7C99">
        <w:rPr>
          <w:sz w:val="28"/>
          <w:szCs w:val="28"/>
        </w:rPr>
        <w:t xml:space="preserve">однако он все-таки относится </w:t>
      </w:r>
      <w:r w:rsidR="005B7C99" w:rsidRPr="00201233">
        <w:rPr>
          <w:sz w:val="28"/>
          <w:szCs w:val="28"/>
        </w:rPr>
        <w:t xml:space="preserve">к развивающимся </w:t>
      </w:r>
      <w:r w:rsidR="005B7C99">
        <w:rPr>
          <w:sz w:val="28"/>
          <w:szCs w:val="28"/>
        </w:rPr>
        <w:t xml:space="preserve">рынкам и остается </w:t>
      </w:r>
      <w:r w:rsidR="009246AD" w:rsidRPr="00201233">
        <w:rPr>
          <w:sz w:val="28"/>
          <w:szCs w:val="28"/>
        </w:rPr>
        <w:t>высоко рисковым</w:t>
      </w:r>
      <w:r w:rsidR="005B7C99" w:rsidRPr="00201233">
        <w:rPr>
          <w:sz w:val="28"/>
          <w:szCs w:val="28"/>
        </w:rPr>
        <w:t>.</w:t>
      </w:r>
      <w:r w:rsidR="005B7C99">
        <w:rPr>
          <w:sz w:val="28"/>
          <w:szCs w:val="28"/>
        </w:rPr>
        <w:t xml:space="preserve"> К</w:t>
      </w:r>
      <w:r w:rsidR="005B7C99">
        <w:rPr>
          <w:color w:val="000000" w:themeColor="text1"/>
          <w:sz w:val="28"/>
          <w:szCs w:val="28"/>
        </w:rPr>
        <w:t xml:space="preserve">оличество зарегистрированных счетов на Московской бирже выросло в 2021 г. в 2 раза и достигло 13 млн., в это же время </w:t>
      </w:r>
      <w:r w:rsidR="005B7C99">
        <w:rPr>
          <w:color w:val="000000" w:themeColor="text1"/>
          <w:sz w:val="28"/>
          <w:szCs w:val="28"/>
        </w:rPr>
        <w:lastRenderedPageBreak/>
        <w:t xml:space="preserve">число зарегистрированных счетов на Санкт-Петербургской бирже выросло до 7 млн. </w:t>
      </w:r>
      <w:r w:rsidR="005B7C99" w:rsidRPr="00934736">
        <w:rPr>
          <w:color w:val="000000" w:themeColor="text1"/>
          <w:sz w:val="28"/>
          <w:szCs w:val="28"/>
          <w:shd w:val="clear" w:color="auto" w:fill="FFFFFF"/>
        </w:rPr>
        <w:t xml:space="preserve">За </w:t>
      </w:r>
      <w:r w:rsidR="005B7C99">
        <w:rPr>
          <w:color w:val="000000" w:themeColor="text1"/>
          <w:sz w:val="28"/>
          <w:szCs w:val="28"/>
          <w:shd w:val="clear" w:color="auto" w:fill="FFFFFF"/>
        </w:rPr>
        <w:t>2015-2021 гг.</w:t>
      </w:r>
      <w:r w:rsidR="005B7C99" w:rsidRPr="00934736">
        <w:rPr>
          <w:color w:val="000000" w:themeColor="text1"/>
          <w:sz w:val="28"/>
          <w:szCs w:val="28"/>
          <w:shd w:val="clear" w:color="auto" w:fill="FFFFFF"/>
        </w:rPr>
        <w:t xml:space="preserve"> объем прибыл</w:t>
      </w:r>
      <w:r w:rsidR="005B7C99">
        <w:rPr>
          <w:color w:val="000000" w:themeColor="text1"/>
          <w:sz w:val="28"/>
          <w:szCs w:val="28"/>
          <w:shd w:val="clear" w:color="auto" w:fill="FFFFFF"/>
        </w:rPr>
        <w:t>и</w:t>
      </w:r>
      <w:r w:rsidR="005B7C99" w:rsidRPr="00934736">
        <w:rPr>
          <w:color w:val="000000" w:themeColor="text1"/>
          <w:sz w:val="28"/>
          <w:szCs w:val="28"/>
          <w:shd w:val="clear" w:color="auto" w:fill="FFFFFF"/>
        </w:rPr>
        <w:t xml:space="preserve"> компаний, акции которых обращаются на </w:t>
      </w:r>
      <w:r w:rsidR="005B7C99">
        <w:rPr>
          <w:color w:val="000000" w:themeColor="text1"/>
          <w:sz w:val="28"/>
          <w:szCs w:val="28"/>
          <w:shd w:val="clear" w:color="auto" w:fill="FFFFFF"/>
        </w:rPr>
        <w:t xml:space="preserve">фондовом </w:t>
      </w:r>
      <w:r w:rsidR="005B7C99" w:rsidRPr="00934736">
        <w:rPr>
          <w:color w:val="000000" w:themeColor="text1"/>
          <w:sz w:val="28"/>
          <w:szCs w:val="28"/>
          <w:shd w:val="clear" w:color="auto" w:fill="FFFFFF"/>
        </w:rPr>
        <w:t>рынке</w:t>
      </w:r>
      <w:r w:rsidR="005B7C99">
        <w:rPr>
          <w:color w:val="000000" w:themeColor="text1"/>
          <w:sz w:val="28"/>
          <w:szCs w:val="28"/>
          <w:shd w:val="clear" w:color="auto" w:fill="FFFFFF"/>
        </w:rPr>
        <w:t xml:space="preserve"> РФ,</w:t>
      </w:r>
      <w:r w:rsidR="005B7C99" w:rsidRPr="00934736">
        <w:rPr>
          <w:color w:val="000000" w:themeColor="text1"/>
          <w:sz w:val="28"/>
          <w:szCs w:val="28"/>
          <w:shd w:val="clear" w:color="auto" w:fill="FFFFFF"/>
        </w:rPr>
        <w:t xml:space="preserve"> вырос в 3,4 раза до 10,7 трлн</w:t>
      </w:r>
      <w:r w:rsidR="005B7C99">
        <w:rPr>
          <w:color w:val="000000" w:themeColor="text1"/>
          <w:sz w:val="28"/>
          <w:szCs w:val="28"/>
          <w:shd w:val="clear" w:color="auto" w:fill="FFFFFF"/>
        </w:rPr>
        <w:t>.</w:t>
      </w:r>
      <w:r w:rsidR="005B7C99" w:rsidRPr="00934736">
        <w:rPr>
          <w:color w:val="000000" w:themeColor="text1"/>
          <w:sz w:val="28"/>
          <w:szCs w:val="28"/>
          <w:shd w:val="clear" w:color="auto" w:fill="FFFFFF"/>
        </w:rPr>
        <w:t xml:space="preserve"> руб.</w:t>
      </w:r>
      <w:r w:rsidR="009246AD">
        <w:rPr>
          <w:color w:val="000000" w:themeColor="text1"/>
          <w:sz w:val="28"/>
          <w:szCs w:val="28"/>
          <w:shd w:val="clear" w:color="auto" w:fill="FFFFFF"/>
        </w:rPr>
        <w:t xml:space="preserve"> </w:t>
      </w:r>
      <w:r w:rsidR="005B7C99" w:rsidRPr="00934736">
        <w:rPr>
          <w:color w:val="000000" w:themeColor="text1"/>
          <w:sz w:val="28"/>
          <w:szCs w:val="28"/>
          <w:shd w:val="clear" w:color="auto" w:fill="FFFFFF"/>
        </w:rPr>
        <w:t>Капитализация российского фондового рынка, начиная с 2010 г</w:t>
      </w:r>
      <w:r w:rsidR="005B7C99">
        <w:rPr>
          <w:color w:val="000000" w:themeColor="text1"/>
          <w:sz w:val="28"/>
          <w:szCs w:val="28"/>
          <w:shd w:val="clear" w:color="auto" w:fill="FFFFFF"/>
        </w:rPr>
        <w:t>.</w:t>
      </w:r>
      <w:r w:rsidR="005B7C99" w:rsidRPr="00934736">
        <w:rPr>
          <w:color w:val="000000" w:themeColor="text1"/>
          <w:sz w:val="28"/>
          <w:szCs w:val="28"/>
          <w:shd w:val="clear" w:color="auto" w:fill="FFFFFF"/>
        </w:rPr>
        <w:t xml:space="preserve">, стагнировала </w:t>
      </w:r>
      <w:r w:rsidR="005B7C99">
        <w:rPr>
          <w:color w:val="000000" w:themeColor="text1"/>
          <w:sz w:val="28"/>
          <w:szCs w:val="28"/>
          <w:shd w:val="clear" w:color="auto" w:fill="FFFFFF"/>
        </w:rPr>
        <w:t xml:space="preserve">около 5 </w:t>
      </w:r>
      <w:r w:rsidR="005B7C99" w:rsidRPr="00934736">
        <w:rPr>
          <w:color w:val="000000" w:themeColor="text1"/>
          <w:sz w:val="28"/>
          <w:szCs w:val="28"/>
          <w:shd w:val="clear" w:color="auto" w:fill="FFFFFF"/>
        </w:rPr>
        <w:t xml:space="preserve">лет, </w:t>
      </w:r>
      <w:r w:rsidR="005B7C99">
        <w:rPr>
          <w:color w:val="000000" w:themeColor="text1"/>
          <w:sz w:val="28"/>
          <w:szCs w:val="28"/>
          <w:shd w:val="clear" w:color="auto" w:fill="FFFFFF"/>
        </w:rPr>
        <w:t xml:space="preserve">в </w:t>
      </w:r>
      <w:r w:rsidR="005B7C99" w:rsidRPr="00934736">
        <w:rPr>
          <w:color w:val="000000" w:themeColor="text1"/>
          <w:sz w:val="28"/>
          <w:szCs w:val="28"/>
          <w:shd w:val="clear" w:color="auto" w:fill="FFFFFF"/>
        </w:rPr>
        <w:t>2015 г</w:t>
      </w:r>
      <w:r w:rsidR="005B7C99">
        <w:rPr>
          <w:color w:val="000000" w:themeColor="text1"/>
          <w:sz w:val="28"/>
          <w:szCs w:val="28"/>
          <w:shd w:val="clear" w:color="auto" w:fill="FFFFFF"/>
        </w:rPr>
        <w:t>.</w:t>
      </w:r>
      <w:r w:rsidR="005B7C99" w:rsidRPr="00934736">
        <w:rPr>
          <w:color w:val="000000" w:themeColor="text1"/>
          <w:sz w:val="28"/>
          <w:szCs w:val="28"/>
          <w:shd w:val="clear" w:color="auto" w:fill="FFFFFF"/>
        </w:rPr>
        <w:t xml:space="preserve"> начался рост национального фондового индекса, </w:t>
      </w:r>
      <w:r w:rsidR="005B7C99">
        <w:rPr>
          <w:color w:val="000000" w:themeColor="text1"/>
          <w:sz w:val="28"/>
          <w:szCs w:val="28"/>
          <w:shd w:val="clear" w:color="auto" w:fill="FFFFFF"/>
        </w:rPr>
        <w:t xml:space="preserve">в </w:t>
      </w:r>
      <w:r w:rsidR="005B7C99" w:rsidRPr="00934736">
        <w:rPr>
          <w:color w:val="000000" w:themeColor="text1"/>
          <w:sz w:val="28"/>
          <w:szCs w:val="28"/>
          <w:shd w:val="clear" w:color="auto" w:fill="FFFFFF"/>
        </w:rPr>
        <w:t xml:space="preserve">2015–2016 годов индекс МосБиржи вырос на 60%. </w:t>
      </w:r>
      <w:r w:rsidR="005B7C99">
        <w:rPr>
          <w:color w:val="000000" w:themeColor="text1"/>
          <w:sz w:val="28"/>
          <w:szCs w:val="28"/>
          <w:shd w:val="clear" w:color="auto" w:fill="FFFFFF"/>
        </w:rPr>
        <w:t>В 2018–</w:t>
      </w:r>
      <w:r w:rsidR="009246AD">
        <w:rPr>
          <w:color w:val="000000" w:themeColor="text1"/>
          <w:sz w:val="28"/>
          <w:szCs w:val="28"/>
          <w:shd w:val="clear" w:color="auto" w:fill="FFFFFF"/>
        </w:rPr>
        <w:t>2020 гг.</w:t>
      </w:r>
      <w:r w:rsidR="005B7C99">
        <w:rPr>
          <w:color w:val="000000" w:themeColor="text1"/>
          <w:sz w:val="28"/>
          <w:szCs w:val="28"/>
          <w:shd w:val="clear" w:color="auto" w:fill="FFFFFF"/>
        </w:rPr>
        <w:t xml:space="preserve"> начался рост капитализации рынка акций – на 1</w:t>
      </w:r>
      <w:r w:rsidR="005B7C99" w:rsidRPr="00934736">
        <w:rPr>
          <w:color w:val="000000" w:themeColor="text1"/>
          <w:sz w:val="28"/>
          <w:szCs w:val="28"/>
          <w:shd w:val="clear" w:color="auto" w:fill="FFFFFF"/>
        </w:rPr>
        <w:t>3,4%</w:t>
      </w:r>
      <w:r w:rsidR="005B7C99">
        <w:rPr>
          <w:color w:val="000000" w:themeColor="text1"/>
          <w:sz w:val="28"/>
          <w:szCs w:val="28"/>
          <w:shd w:val="clear" w:color="auto" w:fill="FFFFFF"/>
        </w:rPr>
        <w:t>, 19,2%, 3,7% соответственно</w:t>
      </w:r>
      <w:r w:rsidR="005B7C99" w:rsidRPr="00934736">
        <w:rPr>
          <w:color w:val="000000" w:themeColor="text1"/>
          <w:sz w:val="28"/>
          <w:szCs w:val="28"/>
          <w:shd w:val="clear" w:color="auto" w:fill="FFFFFF"/>
        </w:rPr>
        <w:t xml:space="preserve">. </w:t>
      </w:r>
      <w:r w:rsidR="005B7C99">
        <w:rPr>
          <w:color w:val="000000" w:themeColor="text1"/>
          <w:sz w:val="28"/>
          <w:szCs w:val="28"/>
          <w:shd w:val="clear" w:color="auto" w:fill="FFFFFF"/>
        </w:rPr>
        <w:t>Н</w:t>
      </w:r>
      <w:r w:rsidR="005B7C99" w:rsidRPr="00934736">
        <w:rPr>
          <w:color w:val="000000" w:themeColor="text1"/>
          <w:sz w:val="28"/>
          <w:szCs w:val="28"/>
          <w:shd w:val="clear" w:color="auto" w:fill="FFFFFF"/>
        </w:rPr>
        <w:t>а конец 2021 г</w:t>
      </w:r>
      <w:r w:rsidR="005B7C99">
        <w:rPr>
          <w:color w:val="000000" w:themeColor="text1"/>
          <w:sz w:val="28"/>
          <w:szCs w:val="28"/>
          <w:shd w:val="clear" w:color="auto" w:fill="FFFFFF"/>
        </w:rPr>
        <w:t>.</w:t>
      </w:r>
      <w:r w:rsidR="005B7C99" w:rsidRPr="00934736">
        <w:rPr>
          <w:color w:val="000000" w:themeColor="text1"/>
          <w:sz w:val="28"/>
          <w:szCs w:val="28"/>
          <w:shd w:val="clear" w:color="auto" w:fill="FFFFFF"/>
        </w:rPr>
        <w:t xml:space="preserve"> P/E российского фондового рынка </w:t>
      </w:r>
      <w:r w:rsidR="005B7C99">
        <w:rPr>
          <w:color w:val="000000" w:themeColor="text1"/>
          <w:sz w:val="28"/>
          <w:szCs w:val="28"/>
          <w:shd w:val="clear" w:color="auto" w:fill="FFFFFF"/>
        </w:rPr>
        <w:t xml:space="preserve">был </w:t>
      </w:r>
      <w:r w:rsidR="005B7C99" w:rsidRPr="00934736">
        <w:rPr>
          <w:color w:val="000000" w:themeColor="text1"/>
          <w:sz w:val="28"/>
          <w:szCs w:val="28"/>
          <w:shd w:val="clear" w:color="auto" w:fill="FFFFFF"/>
        </w:rPr>
        <w:t>на уровне 12–13.</w:t>
      </w:r>
      <w:r w:rsidR="005B7C99">
        <w:rPr>
          <w:color w:val="000000" w:themeColor="text1"/>
          <w:sz w:val="28"/>
          <w:szCs w:val="28"/>
          <w:shd w:val="clear" w:color="auto" w:fill="FFFFFF"/>
        </w:rPr>
        <w:t xml:space="preserve"> В </w:t>
      </w:r>
      <w:r w:rsidR="005B7C99" w:rsidRPr="00934736">
        <w:rPr>
          <w:color w:val="000000" w:themeColor="text1"/>
          <w:sz w:val="28"/>
          <w:szCs w:val="28"/>
          <w:shd w:val="clear" w:color="auto" w:fill="FFFFFF"/>
        </w:rPr>
        <w:t>2020 г</w:t>
      </w:r>
      <w:r w:rsidR="005B7C99">
        <w:rPr>
          <w:color w:val="000000" w:themeColor="text1"/>
          <w:sz w:val="28"/>
          <w:szCs w:val="28"/>
          <w:shd w:val="clear" w:color="auto" w:fill="FFFFFF"/>
        </w:rPr>
        <w:t>.</w:t>
      </w:r>
      <w:r w:rsidR="005B7C99" w:rsidRPr="00934736">
        <w:rPr>
          <w:color w:val="000000" w:themeColor="text1"/>
          <w:sz w:val="28"/>
          <w:szCs w:val="28"/>
          <w:shd w:val="clear" w:color="auto" w:fill="FFFFFF"/>
        </w:rPr>
        <w:t xml:space="preserve"> соотношение денежной массы и капитализации российского фондового рынка составляет 110%</w:t>
      </w:r>
      <w:r w:rsidR="005B7C99">
        <w:rPr>
          <w:color w:val="000000" w:themeColor="text1"/>
          <w:sz w:val="28"/>
          <w:szCs w:val="28"/>
          <w:shd w:val="clear" w:color="auto" w:fill="FFFFFF"/>
        </w:rPr>
        <w:t xml:space="preserve">, что говорит высоком </w:t>
      </w:r>
      <w:r w:rsidR="009246AD">
        <w:rPr>
          <w:color w:val="000000" w:themeColor="text1"/>
          <w:sz w:val="28"/>
          <w:szCs w:val="28"/>
          <w:shd w:val="clear" w:color="auto" w:fill="FFFFFF"/>
        </w:rPr>
        <w:t>уровне и</w:t>
      </w:r>
      <w:r w:rsidR="005B7C99">
        <w:rPr>
          <w:color w:val="000000" w:themeColor="text1"/>
          <w:sz w:val="28"/>
          <w:szCs w:val="28"/>
          <w:shd w:val="clear" w:color="auto" w:fill="FFFFFF"/>
        </w:rPr>
        <w:t xml:space="preserve"> </w:t>
      </w:r>
      <w:r w:rsidR="005B7C99" w:rsidRPr="00934736">
        <w:rPr>
          <w:color w:val="000000" w:themeColor="text1"/>
          <w:sz w:val="28"/>
          <w:szCs w:val="28"/>
          <w:shd w:val="clear" w:color="auto" w:fill="FFFFFF"/>
        </w:rPr>
        <w:t xml:space="preserve">о том, что в </w:t>
      </w:r>
      <w:r w:rsidR="005B7C99">
        <w:rPr>
          <w:color w:val="000000" w:themeColor="text1"/>
          <w:sz w:val="28"/>
          <w:szCs w:val="28"/>
          <w:shd w:val="clear" w:color="auto" w:fill="FFFFFF"/>
        </w:rPr>
        <w:t xml:space="preserve">настоящее </w:t>
      </w:r>
      <w:r w:rsidR="005B7C99" w:rsidRPr="00934736">
        <w:rPr>
          <w:color w:val="000000" w:themeColor="text1"/>
          <w:sz w:val="28"/>
          <w:szCs w:val="28"/>
          <w:shd w:val="clear" w:color="auto" w:fill="FFFFFF"/>
        </w:rPr>
        <w:t xml:space="preserve">время </w:t>
      </w:r>
      <w:r w:rsidR="005B7C99">
        <w:rPr>
          <w:color w:val="000000" w:themeColor="text1"/>
          <w:sz w:val="28"/>
          <w:szCs w:val="28"/>
          <w:shd w:val="clear" w:color="auto" w:fill="FFFFFF"/>
        </w:rPr>
        <w:t xml:space="preserve">российский </w:t>
      </w:r>
      <w:r w:rsidR="005B7C99" w:rsidRPr="001C5631">
        <w:rPr>
          <w:color w:val="000000" w:themeColor="text1"/>
          <w:sz w:val="28"/>
          <w:szCs w:val="28"/>
          <w:shd w:val="clear" w:color="auto" w:fill="FFFFFF"/>
        </w:rPr>
        <w:t>фондовый рынок недооценён.</w:t>
      </w:r>
      <w:r w:rsidR="009246AD">
        <w:rPr>
          <w:color w:val="000000" w:themeColor="text1"/>
          <w:sz w:val="28"/>
          <w:szCs w:val="28"/>
          <w:shd w:val="clear" w:color="auto" w:fill="FFFFFF"/>
        </w:rPr>
        <w:t xml:space="preserve"> </w:t>
      </w:r>
      <w:r w:rsidR="005B7C99">
        <w:rPr>
          <w:color w:val="000000"/>
          <w:sz w:val="28"/>
          <w:szCs w:val="28"/>
          <w:shd w:val="clear" w:color="auto" w:fill="FFFFFF"/>
        </w:rPr>
        <w:t xml:space="preserve">Большинство </w:t>
      </w:r>
      <w:r w:rsidR="005B7C99" w:rsidRPr="001C5631">
        <w:rPr>
          <w:color w:val="000000"/>
          <w:sz w:val="28"/>
          <w:szCs w:val="28"/>
          <w:shd w:val="clear" w:color="auto" w:fill="FFFFFF"/>
        </w:rPr>
        <w:t>публичны</w:t>
      </w:r>
      <w:r w:rsidR="005B7C99">
        <w:rPr>
          <w:color w:val="000000"/>
          <w:sz w:val="28"/>
          <w:szCs w:val="28"/>
          <w:shd w:val="clear" w:color="auto" w:fill="FFFFFF"/>
        </w:rPr>
        <w:t>х</w:t>
      </w:r>
      <w:r w:rsidR="005B7C99" w:rsidRPr="001C5631">
        <w:rPr>
          <w:color w:val="000000"/>
          <w:sz w:val="28"/>
          <w:szCs w:val="28"/>
          <w:shd w:val="clear" w:color="auto" w:fill="FFFFFF"/>
        </w:rPr>
        <w:t xml:space="preserve"> компани</w:t>
      </w:r>
      <w:r w:rsidR="005B7C99">
        <w:rPr>
          <w:color w:val="000000"/>
          <w:sz w:val="28"/>
          <w:szCs w:val="28"/>
          <w:shd w:val="clear" w:color="auto" w:fill="FFFFFF"/>
        </w:rPr>
        <w:t>й</w:t>
      </w:r>
      <w:r w:rsidR="005B7C99" w:rsidRPr="001C5631">
        <w:rPr>
          <w:color w:val="000000"/>
          <w:sz w:val="28"/>
          <w:szCs w:val="28"/>
          <w:shd w:val="clear" w:color="auto" w:fill="FFFFFF"/>
        </w:rPr>
        <w:t xml:space="preserve"> Р</w:t>
      </w:r>
      <w:r w:rsidR="005B7C99">
        <w:rPr>
          <w:color w:val="000000"/>
          <w:sz w:val="28"/>
          <w:szCs w:val="28"/>
          <w:shd w:val="clear" w:color="auto" w:fill="FFFFFF"/>
        </w:rPr>
        <w:t>Ф</w:t>
      </w:r>
      <w:r w:rsidR="005B7C99" w:rsidRPr="001C5631">
        <w:rPr>
          <w:color w:val="000000"/>
          <w:sz w:val="28"/>
          <w:szCs w:val="28"/>
          <w:shd w:val="clear" w:color="auto" w:fill="FFFFFF"/>
        </w:rPr>
        <w:t xml:space="preserve"> щедры к акционерам – уровень дивидендной доходности на </w:t>
      </w:r>
      <w:r w:rsidR="005B7C99">
        <w:rPr>
          <w:color w:val="000000"/>
          <w:sz w:val="28"/>
          <w:szCs w:val="28"/>
          <w:shd w:val="clear" w:color="auto" w:fill="FFFFFF"/>
        </w:rPr>
        <w:t xml:space="preserve">российском фондовом </w:t>
      </w:r>
      <w:r w:rsidR="005B7C99" w:rsidRPr="001C5631">
        <w:rPr>
          <w:color w:val="000000"/>
          <w:sz w:val="28"/>
          <w:szCs w:val="28"/>
          <w:shd w:val="clear" w:color="auto" w:fill="FFFFFF"/>
        </w:rPr>
        <w:t>рынке один из самых высоких в мире</w:t>
      </w:r>
      <w:r w:rsidR="005B7C99">
        <w:rPr>
          <w:color w:val="000000"/>
          <w:sz w:val="28"/>
          <w:szCs w:val="28"/>
          <w:shd w:val="clear" w:color="auto" w:fill="FFFFFF"/>
        </w:rPr>
        <w:t>. Ди</w:t>
      </w:r>
      <w:r w:rsidR="005B7C99" w:rsidRPr="00667DAD">
        <w:rPr>
          <w:color w:val="000000"/>
          <w:sz w:val="28"/>
          <w:szCs w:val="28"/>
          <w:shd w:val="clear" w:color="auto" w:fill="FFFFFF"/>
        </w:rPr>
        <w:t xml:space="preserve">видендная доходность по ведущим компаниям по доходности выше среднерыночных значений. </w:t>
      </w:r>
      <w:r w:rsidR="005B7C99" w:rsidRPr="00780B5A">
        <w:rPr>
          <w:sz w:val="28"/>
          <w:szCs w:val="28"/>
        </w:rPr>
        <w:t>Объем рынка облигаций вы</w:t>
      </w:r>
      <w:r w:rsidR="005B7C99">
        <w:rPr>
          <w:sz w:val="28"/>
          <w:szCs w:val="28"/>
        </w:rPr>
        <w:t xml:space="preserve">рос на 20 % и, что в стоимостном выражении составляет </w:t>
      </w:r>
      <w:r w:rsidR="005B7C99" w:rsidRPr="00780B5A">
        <w:rPr>
          <w:sz w:val="28"/>
          <w:szCs w:val="28"/>
        </w:rPr>
        <w:t xml:space="preserve">16,3 трлн. руб. </w:t>
      </w:r>
      <w:r w:rsidR="005B7C99">
        <w:rPr>
          <w:sz w:val="28"/>
          <w:szCs w:val="28"/>
        </w:rPr>
        <w:t xml:space="preserve">Основная сила рынка – </w:t>
      </w:r>
      <w:r w:rsidR="005B7C99" w:rsidRPr="00780B5A">
        <w:rPr>
          <w:sz w:val="28"/>
          <w:szCs w:val="28"/>
        </w:rPr>
        <w:t>малые и средние эмитенты, научи</w:t>
      </w:r>
      <w:r w:rsidR="005B7C99">
        <w:rPr>
          <w:sz w:val="28"/>
          <w:szCs w:val="28"/>
        </w:rPr>
        <w:t xml:space="preserve">вшиеся </w:t>
      </w:r>
      <w:r w:rsidR="005B7C99" w:rsidRPr="00780B5A">
        <w:rPr>
          <w:sz w:val="28"/>
          <w:szCs w:val="28"/>
        </w:rPr>
        <w:t>работать</w:t>
      </w:r>
      <w:r w:rsidR="005B7C99">
        <w:rPr>
          <w:sz w:val="28"/>
          <w:szCs w:val="28"/>
        </w:rPr>
        <w:t>на фондовых биржах</w:t>
      </w:r>
      <w:r w:rsidR="005B7C99" w:rsidRPr="00780B5A">
        <w:rPr>
          <w:sz w:val="28"/>
          <w:szCs w:val="28"/>
        </w:rPr>
        <w:t>.  Объем размещений МСП в 2021 г. выше уровня 2020 г.</w:t>
      </w:r>
    </w:p>
    <w:p w14:paraId="20A0EB89" w14:textId="77777777" w:rsidR="00367D39" w:rsidRDefault="00367D39" w:rsidP="002E4637">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По результатам исследования показателей финансово-экономической деятельности предприятия можно сказать, что ООО «Вента» сложно оплачивать текущие счета, коэффициент общей ликвидности находится в зоне высокого финансового риска, возможен прирост активов, приобретенных в долг, и финансовая устойчивость ниже нормы, </w:t>
      </w:r>
      <w:r>
        <w:rPr>
          <w:rFonts w:ascii="Times New Roman" w:eastAsia="Times New Roman" w:hAnsi="Times New Roman" w:cs="Times New Roman"/>
          <w:color w:val="000000" w:themeColor="text1"/>
          <w:sz w:val="28"/>
          <w:szCs w:val="28"/>
          <w:lang w:bidi="en-US"/>
        </w:rPr>
        <w:t xml:space="preserve">капитал оборачивается быстрее, больше приносит прибыли на 1 руб. актива. </w:t>
      </w:r>
      <w:r>
        <w:rPr>
          <w:rFonts w:ascii="Times New Roman" w:hAnsi="Times New Roman" w:cs="Times New Roman"/>
          <w:color w:val="000000" w:themeColor="text1"/>
          <w:sz w:val="28"/>
          <w:szCs w:val="28"/>
        </w:rPr>
        <w:t>Таким образом, эффективность использования собственного капитала снижается. Чистая рентабельность продаж составляет 16%, что означает успешную деятельность предприятия.</w:t>
      </w:r>
    </w:p>
    <w:p w14:paraId="58789F44" w14:textId="77777777" w:rsidR="00367D39" w:rsidRDefault="00367D39" w:rsidP="002E4637">
      <w:pPr>
        <w:pStyle w:val="a3"/>
        <w:spacing w:before="0" w:beforeAutospacing="0" w:after="0" w:afterAutospacing="0" w:line="360" w:lineRule="auto"/>
        <w:ind w:firstLine="709"/>
        <w:jc w:val="both"/>
        <w:rPr>
          <w:color w:val="000000"/>
          <w:sz w:val="28"/>
          <w:szCs w:val="28"/>
        </w:rPr>
      </w:pPr>
      <w:r>
        <w:rPr>
          <w:color w:val="000000"/>
          <w:sz w:val="28"/>
          <w:szCs w:val="28"/>
        </w:rPr>
        <w:t xml:space="preserve">9.Проанализировав и сопоставив возможности с сильными сторонами предприятия </w:t>
      </w:r>
      <w:r>
        <w:rPr>
          <w:color w:val="000000" w:themeColor="text1"/>
          <w:sz w:val="28"/>
          <w:szCs w:val="28"/>
        </w:rPr>
        <w:t>ООО «Вента»</w:t>
      </w:r>
      <w:r>
        <w:rPr>
          <w:color w:val="000000"/>
          <w:sz w:val="28"/>
          <w:szCs w:val="28"/>
        </w:rPr>
        <w:t xml:space="preserve">, приходим к выводу, что расширение шпалерного сада и наличие холодильного оборудования позволят увеличивать прибыль предприятия. Наличие договоров на поставку снижают риски нереализованной продукции. </w:t>
      </w:r>
    </w:p>
    <w:p w14:paraId="2682CBE5" w14:textId="77777777" w:rsidR="00367D39" w:rsidRDefault="00367D39" w:rsidP="002E4637">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themeColor="text1"/>
          <w:sz w:val="28"/>
          <w:szCs w:val="28"/>
          <w:shd w:val="clear" w:color="auto" w:fill="FFFFFF"/>
        </w:rPr>
        <w:lastRenderedPageBreak/>
        <w:t xml:space="preserve">10. Нами предложена процедура </w:t>
      </w:r>
      <w:r>
        <w:rPr>
          <w:rFonts w:ascii="Times New Roman" w:hAnsi="Times New Roman" w:cs="Times New Roman"/>
          <w:sz w:val="28"/>
          <w:szCs w:val="28"/>
        </w:rPr>
        <w:t xml:space="preserve">формирования инвестиционного портфеля ООО «Вента»: выбор стратегии и финансовых целей инвестирования, распределение и выбор активов по целям </w:t>
      </w:r>
      <w:r w:rsidR="005B7C99">
        <w:rPr>
          <w:rFonts w:ascii="Times New Roman" w:hAnsi="Times New Roman" w:cs="Times New Roman"/>
          <w:sz w:val="28"/>
          <w:szCs w:val="28"/>
        </w:rPr>
        <w:t>инвестирования, анализ</w:t>
      </w:r>
      <w:r>
        <w:rPr>
          <w:rFonts w:ascii="Times New Roman" w:hAnsi="Times New Roman" w:cs="Times New Roman"/>
          <w:sz w:val="28"/>
          <w:szCs w:val="28"/>
        </w:rPr>
        <w:t xml:space="preserve"> вариантов и выбор видов инвестиционного портфеля по уровням </w:t>
      </w:r>
      <w:r w:rsidR="008200CD">
        <w:rPr>
          <w:rFonts w:ascii="Times New Roman" w:hAnsi="Times New Roman" w:cs="Times New Roman"/>
          <w:sz w:val="28"/>
          <w:szCs w:val="28"/>
        </w:rPr>
        <w:t>риска, анализ</w:t>
      </w:r>
      <w:r>
        <w:rPr>
          <w:rFonts w:ascii="Times New Roman" w:hAnsi="Times New Roman" w:cs="Times New Roman"/>
          <w:sz w:val="28"/>
          <w:szCs w:val="28"/>
        </w:rPr>
        <w:t xml:space="preserve"> показателей и выбор акций и облигаций фондового рынка для предприятия. </w:t>
      </w:r>
      <w:r>
        <w:rPr>
          <w:rFonts w:ascii="Times New Roman" w:hAnsi="Times New Roman" w:cs="Times New Roman"/>
          <w:bCs/>
          <w:color w:val="000000"/>
          <w:sz w:val="28"/>
          <w:szCs w:val="28"/>
        </w:rPr>
        <w:t xml:space="preserve">Основной упор делается на отечественный рынок акций и облигаций. На первом месте будут находиться облигации (ОФЗ), шанс дефолта которых близок к нулю. Платой за гарантии будет средняя доходность, которая ориентированно составит 7–9% годовых. На втором месте будут находиться корпоративные облигации отечественных компаний, таких как: Норильский Никель, Автодор, Сбербанк, РЖД, Магнит, Роснефть, Газпром, Северсталь. Шанс дефолта здесь тоже крайне низкий, но не равен нулю. Доходность немного </w:t>
      </w:r>
      <w:r w:rsidR="005B7C99">
        <w:rPr>
          <w:rFonts w:ascii="Times New Roman" w:hAnsi="Times New Roman" w:cs="Times New Roman"/>
          <w:bCs/>
          <w:color w:val="000000"/>
          <w:sz w:val="28"/>
          <w:szCs w:val="28"/>
        </w:rPr>
        <w:t>выше,</w:t>
      </w:r>
      <w:r>
        <w:rPr>
          <w:rFonts w:ascii="Times New Roman" w:hAnsi="Times New Roman" w:cs="Times New Roman"/>
          <w:bCs/>
          <w:color w:val="000000"/>
          <w:sz w:val="28"/>
          <w:szCs w:val="28"/>
        </w:rPr>
        <w:t xml:space="preserve"> чем у ОФЗ. Соотношение акций и облигаций будет примерно 40% на 60%. В зависимости от ребалансировки портфеля, соотношение будет меняться ил 35% на 65%, или 45% на 55%. </w:t>
      </w:r>
    </w:p>
    <w:p w14:paraId="02D4E204" w14:textId="77777777" w:rsidR="00C17E2E" w:rsidRPr="008200CD" w:rsidRDefault="00367D39" w:rsidP="002E4637">
      <w:pPr>
        <w:pStyle w:val="a3"/>
        <w:spacing w:before="0" w:beforeAutospacing="0" w:after="0" w:afterAutospacing="0" w:line="360" w:lineRule="auto"/>
        <w:ind w:firstLine="709"/>
        <w:jc w:val="both"/>
      </w:pPr>
      <w:r>
        <w:rPr>
          <w:bCs/>
          <w:color w:val="000000"/>
          <w:sz w:val="28"/>
          <w:szCs w:val="28"/>
        </w:rPr>
        <w:t xml:space="preserve">11. Нами предложен инвестиционный портфель для </w:t>
      </w:r>
      <w:r>
        <w:rPr>
          <w:color w:val="000000" w:themeColor="text1"/>
          <w:sz w:val="28"/>
          <w:szCs w:val="28"/>
        </w:rPr>
        <w:t xml:space="preserve">ООО «Вента», отобранный по критериям </w:t>
      </w:r>
      <w:r>
        <w:rPr>
          <w:bCs/>
          <w:color w:val="000000"/>
          <w:sz w:val="28"/>
          <w:szCs w:val="28"/>
        </w:rPr>
        <w:t xml:space="preserve">корреляция с индексом Московской Биржи, фактически со всем российским рынком, надёжность компаний, доходность (дивидендная и рыночная). </w:t>
      </w:r>
      <w:r>
        <w:rPr>
          <w:color w:val="000000" w:themeColor="text1"/>
          <w:sz w:val="28"/>
          <w:szCs w:val="28"/>
        </w:rPr>
        <w:t xml:space="preserve">Для ООО «Вента» мы рассчитали возможности использования различных вариантов инвестирования и риски при различных вариантах и сформировали инвестиционный портфель. </w:t>
      </w:r>
      <w:r>
        <w:rPr>
          <w:color w:val="000000"/>
          <w:sz w:val="28"/>
          <w:szCs w:val="28"/>
        </w:rPr>
        <w:t>При заданном уровне риска в 5%, мы имеем доходность 6,53%. Также задаются доли акций в портфеле: 68% акций НЛМК и 32% акций компании Лензолото. А</w:t>
      </w:r>
      <w:r w:rsidR="00745F0C">
        <w:rPr>
          <w:color w:val="000000"/>
          <w:sz w:val="28"/>
          <w:szCs w:val="28"/>
        </w:rPr>
        <w:t xml:space="preserve"> п</w:t>
      </w:r>
      <w:r>
        <w:rPr>
          <w:color w:val="000000"/>
          <w:sz w:val="28"/>
          <w:szCs w:val="28"/>
        </w:rPr>
        <w:t xml:space="preserve">од эффективностью разработанного инвестиционного портфеля подразумевается доходность портфеля в диапазоне </w:t>
      </w:r>
      <w:r w:rsidR="008200CD">
        <w:rPr>
          <w:color w:val="000000"/>
          <w:sz w:val="28"/>
          <w:szCs w:val="28"/>
        </w:rPr>
        <w:t>7–9</w:t>
      </w:r>
      <w:r>
        <w:rPr>
          <w:color w:val="000000"/>
          <w:sz w:val="28"/>
          <w:szCs w:val="28"/>
        </w:rPr>
        <w:t>% годовых с приемлемыми рисками, с бумагами надежных компаний, с минимальным шансом банкротства.</w:t>
      </w:r>
      <w:r w:rsidR="00C17E2E" w:rsidRPr="00052B40">
        <w:rPr>
          <w:b/>
          <w:color w:val="000000"/>
          <w:sz w:val="28"/>
          <w:szCs w:val="28"/>
        </w:rPr>
        <w:br w:type="page"/>
      </w:r>
    </w:p>
    <w:p w14:paraId="3BEF746B" w14:textId="77777777" w:rsidR="00896537" w:rsidRDefault="00896537" w:rsidP="00DE629A">
      <w:pPr>
        <w:pStyle w:val="a3"/>
        <w:spacing w:before="0" w:beforeAutospacing="0" w:after="0" w:afterAutospacing="0" w:line="360" w:lineRule="auto"/>
        <w:jc w:val="center"/>
        <w:rPr>
          <w:b/>
          <w:color w:val="000000"/>
          <w:sz w:val="28"/>
          <w:szCs w:val="28"/>
        </w:rPr>
      </w:pPr>
      <w:r>
        <w:rPr>
          <w:b/>
          <w:color w:val="000000"/>
          <w:sz w:val="28"/>
          <w:szCs w:val="28"/>
        </w:rPr>
        <w:lastRenderedPageBreak/>
        <w:t>СПИСОК ИСПОЛЬЗОВАННЫХ ИСТОЧНИКОВ</w:t>
      </w:r>
    </w:p>
    <w:p w14:paraId="6C51F2DB" w14:textId="77777777" w:rsidR="00745F0C" w:rsidRDefault="00745F0C" w:rsidP="00DE629A">
      <w:pPr>
        <w:pStyle w:val="a3"/>
        <w:spacing w:before="0" w:beforeAutospacing="0" w:after="0" w:afterAutospacing="0" w:line="360" w:lineRule="auto"/>
        <w:jc w:val="center"/>
        <w:rPr>
          <w:b/>
          <w:color w:val="000000"/>
          <w:sz w:val="28"/>
          <w:szCs w:val="28"/>
        </w:rPr>
      </w:pPr>
    </w:p>
    <w:p w14:paraId="1EDE9F11" w14:textId="51A69CEA" w:rsidR="00896537" w:rsidRPr="0045025F"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b/>
          <w:color w:val="FF0000"/>
          <w:sz w:val="28"/>
          <w:szCs w:val="28"/>
        </w:rPr>
      </w:pPr>
      <w:r w:rsidRPr="00B101D9">
        <w:rPr>
          <w:color w:val="000000"/>
          <w:sz w:val="28"/>
          <w:szCs w:val="28"/>
        </w:rPr>
        <w:t xml:space="preserve">Федеральный закон РФ от 24.07.2007 г. № 209-ФЗ (ред. от 27.11.2017) </w:t>
      </w:r>
      <w:r w:rsidR="00410BE8" w:rsidRPr="00B101D9">
        <w:rPr>
          <w:color w:val="000000"/>
          <w:sz w:val="28"/>
          <w:szCs w:val="28"/>
        </w:rPr>
        <w:t>«</w:t>
      </w:r>
      <w:r w:rsidRPr="00B101D9">
        <w:rPr>
          <w:color w:val="000000"/>
          <w:sz w:val="28"/>
          <w:szCs w:val="28"/>
        </w:rPr>
        <w:t>О развитии малого и среднего предпринимательства в Российской Федерации</w:t>
      </w:r>
      <w:r w:rsidR="00410BE8" w:rsidRPr="00B101D9">
        <w:rPr>
          <w:color w:val="000000"/>
          <w:sz w:val="28"/>
          <w:szCs w:val="28"/>
        </w:rPr>
        <w:t>»</w:t>
      </w:r>
      <w:r w:rsidR="00A77F96">
        <w:rPr>
          <w:color w:val="000000"/>
          <w:sz w:val="28"/>
          <w:szCs w:val="28"/>
        </w:rPr>
        <w:t xml:space="preserve"> </w:t>
      </w:r>
      <w:r w:rsidR="00410BE8" w:rsidRPr="00B101D9">
        <w:rPr>
          <w:color w:val="000000"/>
          <w:sz w:val="28"/>
          <w:szCs w:val="28"/>
        </w:rPr>
        <w:t xml:space="preserve">// </w:t>
      </w:r>
      <w:r w:rsidR="00410BE8" w:rsidRPr="00B101D9">
        <w:rPr>
          <w:sz w:val="28"/>
          <w:szCs w:val="28"/>
        </w:rPr>
        <w:t>Консультант Плюс. –</w:t>
      </w:r>
      <w:r w:rsidR="002F6542" w:rsidRPr="002F6542">
        <w:rPr>
          <w:sz w:val="28"/>
          <w:szCs w:val="28"/>
        </w:rPr>
        <w:t xml:space="preserve"> </w:t>
      </w:r>
      <w:r w:rsidR="00410BE8" w:rsidRPr="00B101D9">
        <w:rPr>
          <w:color w:val="000000"/>
          <w:sz w:val="28"/>
          <w:szCs w:val="28"/>
          <w:lang w:val="en-US"/>
        </w:rPr>
        <w:t>URL</w:t>
      </w:r>
      <w:r w:rsidRPr="00B101D9">
        <w:rPr>
          <w:color w:val="000000"/>
          <w:sz w:val="28"/>
          <w:szCs w:val="28"/>
        </w:rPr>
        <w:t>: http://www.consultant.ru.</w:t>
      </w:r>
      <w:r w:rsidR="00410BE8" w:rsidRPr="0045025F">
        <w:rPr>
          <w:b/>
          <w:color w:val="FF0000"/>
          <w:sz w:val="28"/>
          <w:szCs w:val="28"/>
        </w:rPr>
        <w:t xml:space="preserve"> </w:t>
      </w:r>
      <w:r w:rsidR="002F6542" w:rsidRPr="002F6542">
        <w:rPr>
          <w:b/>
          <w:color w:val="FF0000"/>
          <w:sz w:val="28"/>
          <w:szCs w:val="28"/>
        </w:rPr>
        <w:t>(</w:t>
      </w:r>
      <w:r w:rsidR="00410BE8" w:rsidRPr="004652BF">
        <w:rPr>
          <w:bCs/>
          <w:color w:val="000000" w:themeColor="text1"/>
          <w:sz w:val="28"/>
          <w:szCs w:val="28"/>
        </w:rPr>
        <w:t>дата обращения: 10.11</w:t>
      </w:r>
      <w:r w:rsidRPr="004652BF">
        <w:rPr>
          <w:bCs/>
          <w:color w:val="000000" w:themeColor="text1"/>
          <w:sz w:val="28"/>
          <w:szCs w:val="28"/>
        </w:rPr>
        <w:t>.20</w:t>
      </w:r>
      <w:r w:rsidR="00410BE8" w:rsidRPr="004652BF">
        <w:rPr>
          <w:bCs/>
          <w:color w:val="000000" w:themeColor="text1"/>
          <w:sz w:val="28"/>
          <w:szCs w:val="28"/>
        </w:rPr>
        <w:t>21</w:t>
      </w:r>
      <w:r w:rsidRPr="004652BF">
        <w:rPr>
          <w:bCs/>
          <w:color w:val="000000" w:themeColor="text1"/>
          <w:sz w:val="28"/>
          <w:szCs w:val="28"/>
        </w:rPr>
        <w:t xml:space="preserve"> г.</w:t>
      </w:r>
      <w:r w:rsidR="002F6542" w:rsidRPr="002F6542">
        <w:rPr>
          <w:bCs/>
          <w:color w:val="000000" w:themeColor="text1"/>
          <w:sz w:val="28"/>
          <w:szCs w:val="28"/>
        </w:rPr>
        <w:t>).</w:t>
      </w:r>
    </w:p>
    <w:p w14:paraId="5D890B0B" w14:textId="3E4CE420" w:rsidR="00686A9D" w:rsidRPr="00B101D9"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28"/>
          <w:szCs w:val="28"/>
        </w:rPr>
      </w:pPr>
      <w:r w:rsidRPr="00B101D9">
        <w:rPr>
          <w:color w:val="000000"/>
          <w:sz w:val="28"/>
          <w:szCs w:val="28"/>
        </w:rPr>
        <w:t xml:space="preserve">Федеральный закон РФ от 25.02.1999 г. № 39-Ф3 (ред. от 26.07.2017) </w:t>
      </w:r>
      <w:r w:rsidR="00410BE8" w:rsidRPr="00B101D9">
        <w:rPr>
          <w:color w:val="000000"/>
          <w:sz w:val="28"/>
          <w:szCs w:val="28"/>
        </w:rPr>
        <w:t>«</w:t>
      </w:r>
      <w:r w:rsidRPr="00B101D9">
        <w:rPr>
          <w:color w:val="000000"/>
          <w:sz w:val="28"/>
          <w:szCs w:val="28"/>
        </w:rPr>
        <w:t>Об инвестиционной деятельности в Российской Федерации, осуществляемой в форме капитальных вложений</w:t>
      </w:r>
      <w:r w:rsidR="00410BE8" w:rsidRPr="00B101D9">
        <w:rPr>
          <w:color w:val="000000"/>
          <w:sz w:val="28"/>
          <w:szCs w:val="28"/>
        </w:rPr>
        <w:t xml:space="preserve">» // </w:t>
      </w:r>
      <w:r w:rsidR="00410BE8" w:rsidRPr="00B101D9">
        <w:rPr>
          <w:sz w:val="28"/>
          <w:szCs w:val="28"/>
        </w:rPr>
        <w:t>Консультант Плюс. –</w:t>
      </w:r>
      <w:r w:rsidR="00410BE8" w:rsidRPr="00B101D9">
        <w:rPr>
          <w:color w:val="000000"/>
          <w:sz w:val="28"/>
          <w:szCs w:val="28"/>
          <w:lang w:val="en-US"/>
        </w:rPr>
        <w:t>URL</w:t>
      </w:r>
      <w:r w:rsidR="00410BE8" w:rsidRPr="00B101D9">
        <w:rPr>
          <w:color w:val="000000"/>
          <w:sz w:val="28"/>
          <w:szCs w:val="28"/>
        </w:rPr>
        <w:t xml:space="preserve">: http://www.consultant.ru. </w:t>
      </w:r>
      <w:r w:rsidR="002F6542">
        <w:rPr>
          <w:color w:val="000000"/>
          <w:sz w:val="28"/>
          <w:szCs w:val="28"/>
        </w:rPr>
        <w:t>(</w:t>
      </w:r>
      <w:r w:rsidR="00410BE8" w:rsidRPr="00B101D9">
        <w:rPr>
          <w:color w:val="000000"/>
          <w:sz w:val="28"/>
          <w:szCs w:val="28"/>
        </w:rPr>
        <w:t>дата обращения: 10.11.2021</w:t>
      </w:r>
      <w:r w:rsidR="002F6542">
        <w:rPr>
          <w:color w:val="000000"/>
          <w:sz w:val="28"/>
          <w:szCs w:val="28"/>
        </w:rPr>
        <w:t xml:space="preserve"> г.).</w:t>
      </w:r>
    </w:p>
    <w:p w14:paraId="6D7983DA" w14:textId="5E7CA251" w:rsidR="00DD20A0" w:rsidRPr="005B0CDB" w:rsidRDefault="00686A9D"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28"/>
          <w:szCs w:val="28"/>
        </w:rPr>
      </w:pPr>
      <w:r w:rsidRPr="00B101D9">
        <w:rPr>
          <w:color w:val="000000"/>
          <w:sz w:val="28"/>
          <w:szCs w:val="28"/>
        </w:rPr>
        <w:t xml:space="preserve">Федеральный закон РФ от 22.04.1996 </w:t>
      </w:r>
      <w:r w:rsidR="0045025F">
        <w:rPr>
          <w:color w:val="000000"/>
          <w:sz w:val="28"/>
          <w:szCs w:val="28"/>
        </w:rPr>
        <w:t>№</w:t>
      </w:r>
      <w:r w:rsidRPr="00B101D9">
        <w:rPr>
          <w:color w:val="000000"/>
          <w:sz w:val="28"/>
          <w:szCs w:val="28"/>
        </w:rPr>
        <w:t xml:space="preserve"> 39-ФЗ </w:t>
      </w:r>
      <w:r w:rsidR="000E1CDC" w:rsidRPr="000E1CDC">
        <w:rPr>
          <w:color w:val="000000" w:themeColor="text1"/>
          <w:sz w:val="28"/>
          <w:szCs w:val="28"/>
        </w:rPr>
        <w:t>«</w:t>
      </w:r>
      <w:r w:rsidRPr="00B101D9">
        <w:rPr>
          <w:color w:val="000000"/>
          <w:sz w:val="28"/>
          <w:szCs w:val="28"/>
        </w:rPr>
        <w:t>О рынке ценных бумаг</w:t>
      </w:r>
      <w:r w:rsidR="000E1CDC" w:rsidRPr="000E1CDC">
        <w:rPr>
          <w:color w:val="000000" w:themeColor="text1"/>
          <w:sz w:val="28"/>
          <w:szCs w:val="28"/>
        </w:rPr>
        <w:t>»</w:t>
      </w:r>
      <w:r w:rsidR="00DD20A0" w:rsidRPr="00B101D9">
        <w:rPr>
          <w:sz w:val="28"/>
          <w:szCs w:val="28"/>
        </w:rPr>
        <w:t>// Консультант Плюс.</w:t>
      </w:r>
      <w:r w:rsidR="005B0CDB">
        <w:rPr>
          <w:sz w:val="28"/>
          <w:szCs w:val="28"/>
        </w:rPr>
        <w:t xml:space="preserve"> – </w:t>
      </w:r>
      <w:r w:rsidR="00DD20A0" w:rsidRPr="00B101D9">
        <w:rPr>
          <w:sz w:val="28"/>
          <w:szCs w:val="28"/>
        </w:rPr>
        <w:t>URL:</w:t>
      </w:r>
      <w:r w:rsidR="00A77F96">
        <w:rPr>
          <w:sz w:val="28"/>
          <w:szCs w:val="28"/>
        </w:rPr>
        <w:t xml:space="preserve"> </w:t>
      </w:r>
      <w:r w:rsidR="00DD20A0" w:rsidRPr="00B101D9">
        <w:rPr>
          <w:sz w:val="28"/>
          <w:szCs w:val="28"/>
        </w:rPr>
        <w:t>http://www.consultant.ru/</w:t>
      </w:r>
      <w:r w:rsidR="00A77F96">
        <w:rPr>
          <w:sz w:val="28"/>
          <w:szCs w:val="28"/>
        </w:rPr>
        <w:t xml:space="preserve"> </w:t>
      </w:r>
      <w:r w:rsidR="00DD20A0" w:rsidRPr="005B0CDB">
        <w:rPr>
          <w:sz w:val="28"/>
          <w:szCs w:val="28"/>
        </w:rPr>
        <w:t xml:space="preserve">document/cons_doc_LAW_10148/ </w:t>
      </w:r>
      <w:r w:rsidR="002F6542">
        <w:rPr>
          <w:sz w:val="28"/>
          <w:szCs w:val="28"/>
        </w:rPr>
        <w:t>(</w:t>
      </w:r>
      <w:r w:rsidR="00DD20A0" w:rsidRPr="005B0CDB">
        <w:rPr>
          <w:color w:val="000000"/>
          <w:sz w:val="28"/>
          <w:szCs w:val="28"/>
        </w:rPr>
        <w:t>дата обращения 12.12.2021 г.</w:t>
      </w:r>
      <w:r w:rsidR="002F6542">
        <w:rPr>
          <w:color w:val="000000"/>
          <w:sz w:val="28"/>
          <w:szCs w:val="28"/>
        </w:rPr>
        <w:t>).</w:t>
      </w:r>
    </w:p>
    <w:p w14:paraId="69C440BF" w14:textId="0767DE00" w:rsidR="00DD20A0" w:rsidRPr="00B101D9" w:rsidRDefault="00DD20A0"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32"/>
          <w:szCs w:val="32"/>
        </w:rPr>
      </w:pPr>
      <w:r w:rsidRPr="00B101D9">
        <w:rPr>
          <w:color w:val="000000"/>
          <w:sz w:val="28"/>
          <w:szCs w:val="28"/>
        </w:rPr>
        <w:t xml:space="preserve">Федеральный закон от 28.04.2009 N 74-ФЗ "О внесении изменений в Федеральный закон </w:t>
      </w:r>
      <w:r w:rsidR="00184CEC" w:rsidRPr="00B101D9">
        <w:rPr>
          <w:color w:val="000000"/>
          <w:sz w:val="28"/>
          <w:szCs w:val="28"/>
        </w:rPr>
        <w:t>«</w:t>
      </w:r>
      <w:r w:rsidRPr="00B101D9">
        <w:rPr>
          <w:color w:val="000000"/>
          <w:sz w:val="28"/>
          <w:szCs w:val="28"/>
        </w:rPr>
        <w:t>О рынке ценных бумаг</w:t>
      </w:r>
      <w:r w:rsidR="00184CEC" w:rsidRPr="00B101D9">
        <w:rPr>
          <w:color w:val="000000"/>
          <w:sz w:val="28"/>
          <w:szCs w:val="28"/>
        </w:rPr>
        <w:t xml:space="preserve">» </w:t>
      </w:r>
      <w:r w:rsidRPr="00B101D9">
        <w:rPr>
          <w:color w:val="000000"/>
          <w:sz w:val="28"/>
          <w:szCs w:val="28"/>
        </w:rPr>
        <w:t xml:space="preserve">и статью 5 Федерального закона </w:t>
      </w:r>
      <w:r w:rsidR="004358DE" w:rsidRPr="00B101D9">
        <w:rPr>
          <w:color w:val="000000"/>
          <w:sz w:val="28"/>
          <w:szCs w:val="28"/>
        </w:rPr>
        <w:t>«</w:t>
      </w:r>
      <w:r w:rsidRPr="00B101D9">
        <w:rPr>
          <w:color w:val="000000"/>
          <w:sz w:val="28"/>
          <w:szCs w:val="28"/>
        </w:rPr>
        <w:t>О защите прав и законных интересов инвесторов на рынке ценных бумаг</w:t>
      </w:r>
      <w:r w:rsidR="004358DE" w:rsidRPr="00B101D9">
        <w:rPr>
          <w:color w:val="000000"/>
          <w:sz w:val="28"/>
          <w:szCs w:val="28"/>
        </w:rPr>
        <w:t>»</w:t>
      </w:r>
      <w:r w:rsidRPr="00B101D9">
        <w:rPr>
          <w:sz w:val="28"/>
          <w:szCs w:val="28"/>
        </w:rPr>
        <w:t xml:space="preserve">// Консультант Плюс. </w:t>
      </w:r>
      <w:r w:rsidR="005B0CDB">
        <w:rPr>
          <w:sz w:val="28"/>
          <w:szCs w:val="28"/>
        </w:rPr>
        <w:t xml:space="preserve">– </w:t>
      </w:r>
      <w:r w:rsidR="00F6778E" w:rsidRPr="00B101D9">
        <w:rPr>
          <w:sz w:val="28"/>
          <w:szCs w:val="28"/>
        </w:rPr>
        <w:t xml:space="preserve">URL: </w:t>
      </w:r>
      <w:r w:rsidR="009246AD" w:rsidRPr="009246AD">
        <w:rPr>
          <w:sz w:val="28"/>
          <w:szCs w:val="28"/>
        </w:rPr>
        <w:t>http://www.consultant.ru/document/cons_doc_LAW_87206/</w:t>
      </w:r>
      <w:r w:rsidR="009246AD">
        <w:rPr>
          <w:sz w:val="28"/>
          <w:szCs w:val="28"/>
        </w:rPr>
        <w:t xml:space="preserve"> </w:t>
      </w:r>
      <w:r w:rsidR="002F6542">
        <w:rPr>
          <w:color w:val="000000"/>
          <w:sz w:val="28"/>
          <w:szCs w:val="28"/>
        </w:rPr>
        <w:t>(</w:t>
      </w:r>
      <w:r w:rsidRPr="00B101D9">
        <w:rPr>
          <w:color w:val="000000"/>
          <w:sz w:val="28"/>
          <w:szCs w:val="28"/>
        </w:rPr>
        <w:t>дата обращения 12.12.2021</w:t>
      </w:r>
      <w:r w:rsidR="002F6542">
        <w:rPr>
          <w:color w:val="000000"/>
          <w:sz w:val="28"/>
          <w:szCs w:val="28"/>
        </w:rPr>
        <w:t xml:space="preserve"> г.).</w:t>
      </w:r>
    </w:p>
    <w:p w14:paraId="28F4D7A6" w14:textId="293088E9" w:rsidR="00EE37D0" w:rsidRPr="00B101D9"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sz w:val="28"/>
          <w:szCs w:val="28"/>
        </w:rPr>
      </w:pPr>
      <w:r w:rsidRPr="00B101D9">
        <w:rPr>
          <w:sz w:val="28"/>
          <w:szCs w:val="28"/>
        </w:rPr>
        <w:t xml:space="preserve">Федеральный закон </w:t>
      </w:r>
      <w:r w:rsidR="00DD20A0" w:rsidRPr="00B101D9">
        <w:rPr>
          <w:sz w:val="28"/>
          <w:szCs w:val="28"/>
        </w:rPr>
        <w:t xml:space="preserve">РФ </w:t>
      </w:r>
      <w:r w:rsidRPr="00B101D9">
        <w:rPr>
          <w:sz w:val="28"/>
          <w:szCs w:val="28"/>
        </w:rPr>
        <w:t xml:space="preserve">от 02.08.2019 № 259-ФЗ «О привлечении инвестиций с использованием инвестиционных платформ и о внесении изменений в отдельные законодательные акты Российской Федерации». </w:t>
      </w:r>
      <w:r w:rsidR="00410BE8" w:rsidRPr="00B101D9">
        <w:rPr>
          <w:sz w:val="28"/>
          <w:szCs w:val="28"/>
        </w:rPr>
        <w:t xml:space="preserve">// </w:t>
      </w:r>
      <w:r w:rsidRPr="00B101D9">
        <w:rPr>
          <w:sz w:val="28"/>
          <w:szCs w:val="28"/>
        </w:rPr>
        <w:t xml:space="preserve">Консультант Плюс. </w:t>
      </w:r>
      <w:r w:rsidR="005B0CDB">
        <w:rPr>
          <w:sz w:val="28"/>
          <w:szCs w:val="28"/>
        </w:rPr>
        <w:t xml:space="preserve">– </w:t>
      </w:r>
      <w:r w:rsidRPr="00B101D9">
        <w:rPr>
          <w:sz w:val="28"/>
          <w:szCs w:val="28"/>
        </w:rPr>
        <w:t>URL: http://www.consultant.ru/document/cons_doc_LAW_330652/</w:t>
      </w:r>
      <w:r w:rsidR="00410BE8" w:rsidRPr="00B101D9">
        <w:rPr>
          <w:color w:val="000000"/>
          <w:sz w:val="28"/>
          <w:szCs w:val="28"/>
        </w:rPr>
        <w:t xml:space="preserve"> </w:t>
      </w:r>
      <w:r w:rsidR="002F6542">
        <w:rPr>
          <w:color w:val="000000"/>
          <w:sz w:val="28"/>
          <w:szCs w:val="28"/>
        </w:rPr>
        <w:t>(</w:t>
      </w:r>
      <w:r w:rsidR="00410BE8" w:rsidRPr="00B101D9">
        <w:rPr>
          <w:color w:val="000000"/>
          <w:sz w:val="28"/>
          <w:szCs w:val="28"/>
        </w:rPr>
        <w:t>дата обращения: 1</w:t>
      </w:r>
      <w:r w:rsidR="00DD20A0" w:rsidRPr="00B101D9">
        <w:rPr>
          <w:color w:val="000000"/>
          <w:sz w:val="28"/>
          <w:szCs w:val="28"/>
        </w:rPr>
        <w:t>2</w:t>
      </w:r>
      <w:r w:rsidR="00410BE8" w:rsidRPr="00B101D9">
        <w:rPr>
          <w:color w:val="000000"/>
          <w:sz w:val="28"/>
          <w:szCs w:val="28"/>
        </w:rPr>
        <w:t>.1</w:t>
      </w:r>
      <w:r w:rsidR="00DD20A0" w:rsidRPr="00B101D9">
        <w:rPr>
          <w:color w:val="000000"/>
          <w:sz w:val="28"/>
          <w:szCs w:val="28"/>
        </w:rPr>
        <w:t>2</w:t>
      </w:r>
      <w:r w:rsidR="00410BE8" w:rsidRPr="00B101D9">
        <w:rPr>
          <w:color w:val="000000"/>
          <w:sz w:val="28"/>
          <w:szCs w:val="28"/>
        </w:rPr>
        <w:t>.2021 г.</w:t>
      </w:r>
      <w:r w:rsidR="002F6542">
        <w:rPr>
          <w:color w:val="000000"/>
          <w:sz w:val="28"/>
          <w:szCs w:val="28"/>
        </w:rPr>
        <w:t>)</w:t>
      </w:r>
    </w:p>
    <w:p w14:paraId="5401C33C" w14:textId="6E73200C" w:rsidR="00410BE8" w:rsidRPr="00B101D9"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sz w:val="28"/>
          <w:szCs w:val="28"/>
        </w:rPr>
      </w:pPr>
      <w:r w:rsidRPr="00B101D9">
        <w:rPr>
          <w:sz w:val="28"/>
          <w:szCs w:val="28"/>
        </w:rPr>
        <w:t xml:space="preserve">Акимов С.С. Взаимосвязь развития цифровой экономики и инвестиционной деятельности // Управление экономическими системами: электронный научный журнал. 2018. № 12 (118) </w:t>
      </w:r>
      <w:r w:rsidR="00D76CDF">
        <w:rPr>
          <w:sz w:val="28"/>
          <w:szCs w:val="28"/>
        </w:rPr>
        <w:t xml:space="preserve">// </w:t>
      </w:r>
      <w:r w:rsidRPr="00B101D9">
        <w:rPr>
          <w:sz w:val="28"/>
          <w:szCs w:val="28"/>
        </w:rPr>
        <w:t>URL: http://uecs.ru/index.php?option=com_flexicontent&amp;view=items&amp;id=5252</w:t>
      </w:r>
      <w:r w:rsidR="00410BE8" w:rsidRPr="00B101D9">
        <w:rPr>
          <w:color w:val="000000"/>
          <w:sz w:val="28"/>
          <w:szCs w:val="28"/>
        </w:rPr>
        <w:t xml:space="preserve">. </w:t>
      </w:r>
      <w:r w:rsidR="002F6542">
        <w:rPr>
          <w:color w:val="000000"/>
          <w:sz w:val="28"/>
          <w:szCs w:val="28"/>
        </w:rPr>
        <w:t>(</w:t>
      </w:r>
      <w:r w:rsidR="00410BE8" w:rsidRPr="00B101D9">
        <w:rPr>
          <w:color w:val="000000"/>
          <w:sz w:val="28"/>
          <w:szCs w:val="28"/>
        </w:rPr>
        <w:t>дата обращения: 10.11.2021 г.</w:t>
      </w:r>
      <w:r w:rsidR="002F6542">
        <w:rPr>
          <w:color w:val="000000"/>
          <w:sz w:val="28"/>
          <w:szCs w:val="28"/>
        </w:rPr>
        <w:t>).</w:t>
      </w:r>
    </w:p>
    <w:p w14:paraId="62ABBD05" w14:textId="609E2E26" w:rsidR="00D76CDF" w:rsidRPr="005B0CDB"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28"/>
          <w:szCs w:val="28"/>
        </w:rPr>
      </w:pPr>
      <w:r w:rsidRPr="00B101D9">
        <w:rPr>
          <w:sz w:val="28"/>
          <w:szCs w:val="28"/>
        </w:rPr>
        <w:lastRenderedPageBreak/>
        <w:t xml:space="preserve">Аскинадзи </w:t>
      </w:r>
      <w:r w:rsidR="00A77F96">
        <w:rPr>
          <w:sz w:val="28"/>
          <w:szCs w:val="28"/>
        </w:rPr>
        <w:t xml:space="preserve"> </w:t>
      </w:r>
      <w:r w:rsidRPr="00B101D9">
        <w:rPr>
          <w:sz w:val="28"/>
          <w:szCs w:val="28"/>
        </w:rPr>
        <w:t>В.М.</w:t>
      </w:r>
      <w:r w:rsidR="00410BE8" w:rsidRPr="00B101D9">
        <w:rPr>
          <w:sz w:val="28"/>
          <w:szCs w:val="28"/>
        </w:rPr>
        <w:t>,</w:t>
      </w:r>
      <w:r w:rsidR="00A77F96">
        <w:rPr>
          <w:sz w:val="28"/>
          <w:szCs w:val="28"/>
        </w:rPr>
        <w:t xml:space="preserve"> </w:t>
      </w:r>
      <w:r w:rsidR="00410BE8" w:rsidRPr="00B101D9">
        <w:rPr>
          <w:sz w:val="28"/>
          <w:szCs w:val="28"/>
        </w:rPr>
        <w:t>Максимова</w:t>
      </w:r>
      <w:r w:rsidR="00A77F96">
        <w:rPr>
          <w:sz w:val="28"/>
          <w:szCs w:val="28"/>
        </w:rPr>
        <w:t xml:space="preserve"> </w:t>
      </w:r>
      <w:r w:rsidR="00410BE8" w:rsidRPr="00B101D9">
        <w:rPr>
          <w:sz w:val="28"/>
          <w:szCs w:val="28"/>
        </w:rPr>
        <w:t>В.Ф.</w:t>
      </w:r>
      <w:r w:rsidR="00A77F96">
        <w:rPr>
          <w:sz w:val="28"/>
          <w:szCs w:val="28"/>
        </w:rPr>
        <w:t xml:space="preserve"> </w:t>
      </w:r>
      <w:r w:rsidRPr="00B101D9">
        <w:rPr>
          <w:sz w:val="28"/>
          <w:szCs w:val="28"/>
        </w:rPr>
        <w:t>Инвестиции: учебник для вузов</w:t>
      </w:r>
      <w:r w:rsidR="00410BE8" w:rsidRPr="00B101D9">
        <w:rPr>
          <w:sz w:val="28"/>
          <w:szCs w:val="28"/>
        </w:rPr>
        <w:t xml:space="preserve">.– </w:t>
      </w:r>
      <w:r w:rsidR="003F434E" w:rsidRPr="00D200E5">
        <w:rPr>
          <w:sz w:val="28"/>
          <w:szCs w:val="28"/>
        </w:rPr>
        <w:t>Москва</w:t>
      </w:r>
      <w:r w:rsidR="00410BE8" w:rsidRPr="00B101D9">
        <w:rPr>
          <w:sz w:val="28"/>
          <w:szCs w:val="28"/>
        </w:rPr>
        <w:t>: Издательство Юрайт, 2021</w:t>
      </w:r>
      <w:r w:rsidR="00D76CDF">
        <w:rPr>
          <w:sz w:val="28"/>
          <w:szCs w:val="28"/>
        </w:rPr>
        <w:t xml:space="preserve"> // </w:t>
      </w:r>
      <w:r w:rsidRPr="00B101D9">
        <w:rPr>
          <w:sz w:val="28"/>
          <w:szCs w:val="28"/>
        </w:rPr>
        <w:t xml:space="preserve">URL: </w:t>
      </w:r>
      <w:r w:rsidR="002F6542" w:rsidRPr="002F6542">
        <w:rPr>
          <w:sz w:val="28"/>
          <w:szCs w:val="28"/>
        </w:rPr>
        <w:t>https://urait.ru/bcode/468735/p.7-35</w:t>
      </w:r>
      <w:r w:rsidR="00D76CDF">
        <w:rPr>
          <w:sz w:val="28"/>
          <w:szCs w:val="28"/>
        </w:rPr>
        <w:t>.</w:t>
      </w:r>
      <w:r w:rsidR="002F6542">
        <w:rPr>
          <w:sz w:val="28"/>
          <w:szCs w:val="28"/>
        </w:rPr>
        <w:t xml:space="preserve"> </w:t>
      </w:r>
      <w:r w:rsidR="00D76CDF" w:rsidRPr="005B0CDB">
        <w:rPr>
          <w:color w:val="000000"/>
          <w:sz w:val="28"/>
          <w:szCs w:val="28"/>
        </w:rPr>
        <w:t xml:space="preserve"> </w:t>
      </w:r>
      <w:r w:rsidR="002F6542">
        <w:rPr>
          <w:color w:val="000000"/>
          <w:sz w:val="28"/>
          <w:szCs w:val="28"/>
        </w:rPr>
        <w:t>(</w:t>
      </w:r>
      <w:r w:rsidR="00D76CDF" w:rsidRPr="005B0CDB">
        <w:rPr>
          <w:color w:val="000000"/>
          <w:sz w:val="28"/>
          <w:szCs w:val="28"/>
        </w:rPr>
        <w:t>дата обращения 12.12.2021</w:t>
      </w:r>
      <w:r w:rsidR="002F6542">
        <w:rPr>
          <w:color w:val="000000"/>
          <w:sz w:val="28"/>
          <w:szCs w:val="28"/>
        </w:rPr>
        <w:t xml:space="preserve"> г.).</w:t>
      </w:r>
    </w:p>
    <w:p w14:paraId="3DFB6CDD" w14:textId="351177F0" w:rsidR="0021157D" w:rsidRPr="005B0CDB" w:rsidRDefault="00896537"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28"/>
          <w:szCs w:val="28"/>
        </w:rPr>
      </w:pPr>
      <w:r w:rsidRPr="00B101D9">
        <w:rPr>
          <w:sz w:val="28"/>
          <w:szCs w:val="28"/>
        </w:rPr>
        <w:t>Борисова О.В.</w:t>
      </w:r>
      <w:r w:rsidR="00410BE8" w:rsidRPr="00B101D9">
        <w:rPr>
          <w:sz w:val="28"/>
          <w:szCs w:val="28"/>
        </w:rPr>
        <w:t>, Малых Н.И., Овешникова</w:t>
      </w:r>
      <w:r w:rsidR="00A77F96">
        <w:rPr>
          <w:sz w:val="28"/>
          <w:szCs w:val="28"/>
        </w:rPr>
        <w:t xml:space="preserve"> </w:t>
      </w:r>
      <w:r w:rsidR="00410BE8" w:rsidRPr="00B101D9">
        <w:rPr>
          <w:sz w:val="28"/>
          <w:szCs w:val="28"/>
        </w:rPr>
        <w:t xml:space="preserve">Л.В. </w:t>
      </w:r>
      <w:r w:rsidRPr="00B101D9">
        <w:rPr>
          <w:sz w:val="28"/>
          <w:szCs w:val="28"/>
        </w:rPr>
        <w:t xml:space="preserve"> Инвестиции в 2 т. Т. 1. Инвестиционный анализ: учебник и практикум для вузов. </w:t>
      </w:r>
      <w:r w:rsidR="00410BE8" w:rsidRPr="00B101D9">
        <w:rPr>
          <w:sz w:val="28"/>
          <w:szCs w:val="28"/>
        </w:rPr>
        <w:t>–</w:t>
      </w:r>
      <w:r w:rsidRPr="00B101D9">
        <w:rPr>
          <w:sz w:val="28"/>
          <w:szCs w:val="28"/>
        </w:rPr>
        <w:t xml:space="preserve"> </w:t>
      </w:r>
      <w:r w:rsidR="003F434E" w:rsidRPr="00D200E5">
        <w:rPr>
          <w:sz w:val="28"/>
          <w:szCs w:val="28"/>
        </w:rPr>
        <w:t>Москва</w:t>
      </w:r>
      <w:r w:rsidRPr="00B101D9">
        <w:rPr>
          <w:sz w:val="28"/>
          <w:szCs w:val="28"/>
        </w:rPr>
        <w:t xml:space="preserve">: Издательство Юрайт, 2021 </w:t>
      </w:r>
      <w:r w:rsidR="00742DDD" w:rsidRPr="00B101D9">
        <w:rPr>
          <w:sz w:val="28"/>
          <w:szCs w:val="28"/>
        </w:rPr>
        <w:t xml:space="preserve">// </w:t>
      </w:r>
      <w:r w:rsidRPr="00B101D9">
        <w:rPr>
          <w:sz w:val="28"/>
          <w:szCs w:val="28"/>
        </w:rPr>
        <w:t xml:space="preserve">Режим доступа: URL: </w:t>
      </w:r>
      <w:r w:rsidR="00F6778E" w:rsidRPr="00B101D9">
        <w:rPr>
          <w:sz w:val="28"/>
          <w:szCs w:val="28"/>
        </w:rPr>
        <w:t>https://urait.ru/bcode/46919144.</w:t>
      </w:r>
      <w:r w:rsidR="00F6778E" w:rsidRPr="005B0CDB">
        <w:rPr>
          <w:sz w:val="28"/>
          <w:szCs w:val="28"/>
        </w:rPr>
        <w:t xml:space="preserve"> </w:t>
      </w:r>
      <w:r w:rsidR="002F6542">
        <w:rPr>
          <w:sz w:val="28"/>
          <w:szCs w:val="28"/>
        </w:rPr>
        <w:t>(</w:t>
      </w:r>
      <w:r w:rsidR="0021157D" w:rsidRPr="005B0CDB">
        <w:rPr>
          <w:color w:val="000000"/>
          <w:sz w:val="28"/>
          <w:szCs w:val="28"/>
        </w:rPr>
        <w:t>дата обращения 1</w:t>
      </w:r>
      <w:r w:rsidR="0021157D">
        <w:rPr>
          <w:color w:val="000000"/>
          <w:sz w:val="28"/>
          <w:szCs w:val="28"/>
        </w:rPr>
        <w:t>1</w:t>
      </w:r>
      <w:r w:rsidR="0021157D" w:rsidRPr="005B0CDB">
        <w:rPr>
          <w:color w:val="000000"/>
          <w:sz w:val="28"/>
          <w:szCs w:val="28"/>
        </w:rPr>
        <w:t>.</w:t>
      </w:r>
      <w:r w:rsidR="0021157D">
        <w:rPr>
          <w:color w:val="000000"/>
          <w:sz w:val="28"/>
          <w:szCs w:val="28"/>
        </w:rPr>
        <w:t>01</w:t>
      </w:r>
      <w:r w:rsidR="0021157D" w:rsidRPr="005B0CDB">
        <w:rPr>
          <w:color w:val="000000"/>
          <w:sz w:val="28"/>
          <w:szCs w:val="28"/>
        </w:rPr>
        <w:t>.202</w:t>
      </w:r>
      <w:r w:rsidR="0021157D">
        <w:rPr>
          <w:color w:val="000000"/>
          <w:sz w:val="28"/>
          <w:szCs w:val="28"/>
        </w:rPr>
        <w:t>2</w:t>
      </w:r>
      <w:r w:rsidR="0021157D" w:rsidRPr="005B0CDB">
        <w:rPr>
          <w:color w:val="000000"/>
          <w:sz w:val="28"/>
          <w:szCs w:val="28"/>
        </w:rPr>
        <w:t xml:space="preserve"> г.</w:t>
      </w:r>
      <w:r w:rsidR="002F6542">
        <w:rPr>
          <w:color w:val="000000"/>
          <w:sz w:val="28"/>
          <w:szCs w:val="28"/>
        </w:rPr>
        <w:t>).</w:t>
      </w:r>
    </w:p>
    <w:p w14:paraId="718C23CA" w14:textId="1869AB1B" w:rsidR="0021157D" w:rsidRPr="005B0CDB" w:rsidRDefault="00410BE8"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color w:val="000000"/>
          <w:sz w:val="28"/>
          <w:szCs w:val="28"/>
        </w:rPr>
      </w:pPr>
      <w:r w:rsidRPr="00B101D9">
        <w:rPr>
          <w:sz w:val="28"/>
          <w:szCs w:val="28"/>
        </w:rPr>
        <w:t>Борисова О.В., Малых Н.И., Овешникова</w:t>
      </w:r>
      <w:r w:rsidR="00A741CB">
        <w:rPr>
          <w:sz w:val="28"/>
          <w:szCs w:val="28"/>
        </w:rPr>
        <w:t xml:space="preserve"> </w:t>
      </w:r>
      <w:r w:rsidRPr="00B101D9">
        <w:rPr>
          <w:sz w:val="28"/>
          <w:szCs w:val="28"/>
        </w:rPr>
        <w:t xml:space="preserve">Л.В.  </w:t>
      </w:r>
      <w:r w:rsidR="00896537" w:rsidRPr="00B101D9">
        <w:rPr>
          <w:sz w:val="28"/>
          <w:szCs w:val="28"/>
        </w:rPr>
        <w:t>Инвестиции в 2 т. Т. 2. Инвестиционный менеджмент: учебник и практикум для бакалавриата и магистратуры</w:t>
      </w:r>
      <w:r w:rsidRPr="00B101D9">
        <w:rPr>
          <w:sz w:val="28"/>
          <w:szCs w:val="28"/>
        </w:rPr>
        <w:t>. –</w:t>
      </w:r>
      <w:r w:rsidR="00896537" w:rsidRPr="00B101D9">
        <w:rPr>
          <w:sz w:val="28"/>
          <w:szCs w:val="28"/>
        </w:rPr>
        <w:t xml:space="preserve">  </w:t>
      </w:r>
      <w:r w:rsidR="003F434E" w:rsidRPr="00D200E5">
        <w:rPr>
          <w:sz w:val="28"/>
          <w:szCs w:val="28"/>
        </w:rPr>
        <w:t>Москва</w:t>
      </w:r>
      <w:r w:rsidR="00896537" w:rsidRPr="00B101D9">
        <w:rPr>
          <w:sz w:val="28"/>
          <w:szCs w:val="28"/>
        </w:rPr>
        <w:t xml:space="preserve">: Издательство Юрайт, 2019. </w:t>
      </w:r>
      <w:r w:rsidR="0021157D">
        <w:rPr>
          <w:sz w:val="28"/>
          <w:szCs w:val="28"/>
        </w:rPr>
        <w:t xml:space="preserve">// </w:t>
      </w:r>
      <w:r w:rsidR="00896537" w:rsidRPr="00B101D9">
        <w:rPr>
          <w:sz w:val="28"/>
          <w:szCs w:val="28"/>
        </w:rPr>
        <w:t xml:space="preserve">URL: https://urait.ru/bcode/434137 </w:t>
      </w:r>
      <w:r w:rsidR="002F6542">
        <w:rPr>
          <w:sz w:val="28"/>
          <w:szCs w:val="28"/>
        </w:rPr>
        <w:t>(</w:t>
      </w:r>
      <w:r w:rsidR="0021157D" w:rsidRPr="005B0CDB">
        <w:rPr>
          <w:color w:val="000000"/>
          <w:sz w:val="28"/>
          <w:szCs w:val="28"/>
        </w:rPr>
        <w:t xml:space="preserve">дата обращения </w:t>
      </w:r>
      <w:r w:rsidR="0021157D">
        <w:rPr>
          <w:color w:val="000000"/>
          <w:sz w:val="28"/>
          <w:szCs w:val="28"/>
        </w:rPr>
        <w:t>13</w:t>
      </w:r>
      <w:r w:rsidR="0021157D" w:rsidRPr="005B0CDB">
        <w:rPr>
          <w:color w:val="000000"/>
          <w:sz w:val="28"/>
          <w:szCs w:val="28"/>
        </w:rPr>
        <w:t>.12.2021 г.</w:t>
      </w:r>
      <w:r w:rsidR="002F6542">
        <w:rPr>
          <w:color w:val="000000"/>
          <w:sz w:val="28"/>
          <w:szCs w:val="28"/>
        </w:rPr>
        <w:t>).</w:t>
      </w:r>
    </w:p>
    <w:p w14:paraId="2845DD7E" w14:textId="77777777" w:rsidR="00A227A1" w:rsidRPr="00B101D9" w:rsidRDefault="00A227A1"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101D9">
        <w:rPr>
          <w:rFonts w:ascii="Times New Roman" w:hAnsi="Times New Roman" w:cs="Times New Roman"/>
          <w:sz w:val="28"/>
          <w:szCs w:val="28"/>
        </w:rPr>
        <w:t xml:space="preserve">Бердникова Т.Б. Рынок ценных бумаг: прошлое, настоящее, будущее: Монография </w:t>
      </w:r>
      <w:r w:rsidR="0021157D">
        <w:rPr>
          <w:rFonts w:ascii="Times New Roman" w:hAnsi="Times New Roman" w:cs="Times New Roman"/>
          <w:sz w:val="28"/>
          <w:szCs w:val="28"/>
        </w:rPr>
        <w:t>–</w:t>
      </w:r>
      <w:r w:rsidRPr="00B101D9">
        <w:rPr>
          <w:rFonts w:ascii="Times New Roman" w:hAnsi="Times New Roman" w:cs="Times New Roman"/>
          <w:sz w:val="28"/>
          <w:szCs w:val="28"/>
        </w:rPr>
        <w:t xml:space="preserve"> М.: ИНФРА-М, 2013. – 230с. </w:t>
      </w:r>
    </w:p>
    <w:p w14:paraId="3E06F406" w14:textId="77777777" w:rsidR="00970832" w:rsidRPr="0021157D" w:rsidRDefault="0097083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21157D">
        <w:rPr>
          <w:rFonts w:ascii="Times New Roman" w:hAnsi="Times New Roman" w:cs="Times New Roman"/>
          <w:sz w:val="28"/>
          <w:szCs w:val="28"/>
        </w:rPr>
        <w:t>Бородкин Л.И.Российский </w:t>
      </w:r>
      <w:r w:rsidRPr="0021157D">
        <w:rPr>
          <w:rStyle w:val="a8"/>
          <w:rFonts w:ascii="Times New Roman" w:hAnsi="Times New Roman" w:cs="Times New Roman"/>
          <w:b w:val="0"/>
          <w:bCs w:val="0"/>
          <w:sz w:val="28"/>
          <w:szCs w:val="28"/>
          <w:bdr w:val="none" w:sz="0" w:space="0" w:color="auto" w:frame="1"/>
        </w:rPr>
        <w:t>фондовый</w:t>
      </w:r>
      <w:r w:rsidRPr="0021157D">
        <w:rPr>
          <w:rFonts w:ascii="Times New Roman" w:hAnsi="Times New Roman" w:cs="Times New Roman"/>
          <w:bCs/>
          <w:sz w:val="28"/>
          <w:szCs w:val="28"/>
        </w:rPr>
        <w:t> </w:t>
      </w:r>
      <w:r w:rsidRPr="0021157D">
        <w:rPr>
          <w:rStyle w:val="a8"/>
          <w:rFonts w:ascii="Times New Roman" w:hAnsi="Times New Roman" w:cs="Times New Roman"/>
          <w:b w:val="0"/>
          <w:bCs w:val="0"/>
          <w:sz w:val="28"/>
          <w:szCs w:val="28"/>
          <w:bdr w:val="none" w:sz="0" w:space="0" w:color="auto" w:frame="1"/>
        </w:rPr>
        <w:t>рынок</w:t>
      </w:r>
      <w:r w:rsidRPr="0021157D">
        <w:rPr>
          <w:rFonts w:ascii="Times New Roman" w:hAnsi="Times New Roman" w:cs="Times New Roman"/>
          <w:sz w:val="28"/>
          <w:szCs w:val="28"/>
        </w:rPr>
        <w:t xml:space="preserve"> в начале ХХ </w:t>
      </w:r>
      <w:r w:rsidR="00323610" w:rsidRPr="0021157D">
        <w:rPr>
          <w:rFonts w:ascii="Times New Roman" w:hAnsi="Times New Roman" w:cs="Times New Roman"/>
          <w:sz w:val="28"/>
          <w:szCs w:val="28"/>
        </w:rPr>
        <w:t>века:</w:t>
      </w:r>
      <w:r w:rsidRPr="0021157D">
        <w:rPr>
          <w:rFonts w:ascii="Times New Roman" w:hAnsi="Times New Roman" w:cs="Times New Roman"/>
          <w:sz w:val="28"/>
          <w:szCs w:val="28"/>
        </w:rPr>
        <w:t xml:space="preserve"> факторы курсовой динамики / Л.И. Бородкин, А.</w:t>
      </w:r>
      <w:r w:rsidR="00F27A3C" w:rsidRPr="007A6903">
        <w:rPr>
          <w:rFonts w:ascii="Times New Roman" w:hAnsi="Times New Roman" w:cs="Times New Roman"/>
          <w:bCs/>
          <w:color w:val="000000" w:themeColor="text1"/>
          <w:sz w:val="28"/>
          <w:szCs w:val="28"/>
          <w:shd w:val="clear" w:color="auto" w:fill="FFFFFF"/>
        </w:rPr>
        <w:t xml:space="preserve">В. </w:t>
      </w:r>
      <w:r w:rsidR="00FC4A83" w:rsidRPr="007A6903">
        <w:rPr>
          <w:rFonts w:ascii="Times New Roman" w:hAnsi="Times New Roman" w:cs="Times New Roman"/>
          <w:bCs/>
          <w:color w:val="000000" w:themeColor="text1"/>
          <w:sz w:val="28"/>
          <w:szCs w:val="28"/>
          <w:shd w:val="clear" w:color="auto" w:fill="FFFFFF"/>
        </w:rPr>
        <w:t>Коновалова</w:t>
      </w:r>
      <w:r w:rsidR="00FC4A83">
        <w:rPr>
          <w:rFonts w:ascii="Times New Roman" w:hAnsi="Times New Roman" w:cs="Times New Roman"/>
          <w:sz w:val="28"/>
          <w:szCs w:val="28"/>
        </w:rPr>
        <w:t xml:space="preserve">– СПб.: Алетейя – 2010. – </w:t>
      </w:r>
      <w:r w:rsidR="00F27A3C">
        <w:rPr>
          <w:rFonts w:ascii="Times New Roman" w:hAnsi="Times New Roman" w:cs="Times New Roman"/>
          <w:sz w:val="28"/>
          <w:szCs w:val="28"/>
        </w:rPr>
        <w:t>296</w:t>
      </w:r>
      <w:r w:rsidR="00FC4A83">
        <w:rPr>
          <w:rFonts w:ascii="Times New Roman" w:hAnsi="Times New Roman" w:cs="Times New Roman"/>
          <w:sz w:val="28"/>
          <w:szCs w:val="28"/>
        </w:rPr>
        <w:t xml:space="preserve"> с.</w:t>
      </w:r>
    </w:p>
    <w:p w14:paraId="2BCC5662" w14:textId="77860EDB" w:rsidR="0081369C" w:rsidRPr="00D56F3C" w:rsidRDefault="0081369C"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D56F3C">
        <w:rPr>
          <w:rFonts w:ascii="Times New Roman" w:hAnsi="Times New Roman" w:cs="Times New Roman"/>
          <w:sz w:val="28"/>
          <w:szCs w:val="28"/>
        </w:rPr>
        <w:t>Гришина О</w:t>
      </w:r>
      <w:r w:rsidR="00F27A3C" w:rsidRPr="00D56F3C">
        <w:rPr>
          <w:rFonts w:ascii="Times New Roman" w:hAnsi="Times New Roman" w:cs="Times New Roman"/>
          <w:sz w:val="28"/>
          <w:szCs w:val="28"/>
        </w:rPr>
        <w:t xml:space="preserve">.А. </w:t>
      </w:r>
      <w:r w:rsidRPr="00D56F3C">
        <w:rPr>
          <w:rFonts w:ascii="Times New Roman" w:hAnsi="Times New Roman" w:cs="Times New Roman"/>
          <w:sz w:val="28"/>
          <w:szCs w:val="28"/>
        </w:rPr>
        <w:t>Регулирование мирового финансового рынка: теория, практика, </w:t>
      </w:r>
      <w:r w:rsidRPr="00D56F3C">
        <w:rPr>
          <w:rStyle w:val="a8"/>
          <w:rFonts w:ascii="Times New Roman" w:hAnsi="Times New Roman" w:cs="Times New Roman"/>
          <w:b w:val="0"/>
          <w:sz w:val="28"/>
          <w:szCs w:val="28"/>
          <w:bdr w:val="none" w:sz="0" w:space="0" w:color="auto" w:frame="1"/>
        </w:rPr>
        <w:t>инструменты</w:t>
      </w:r>
      <w:r w:rsidRPr="00D56F3C">
        <w:rPr>
          <w:rFonts w:ascii="Times New Roman" w:hAnsi="Times New Roman" w:cs="Times New Roman"/>
          <w:sz w:val="28"/>
          <w:szCs w:val="28"/>
        </w:rPr>
        <w:t xml:space="preserve">: монография / О.А. Гришина, Е.А. Звонова. </w:t>
      </w:r>
      <w:r w:rsidR="00F27A3C" w:rsidRPr="00D56F3C">
        <w:rPr>
          <w:rFonts w:ascii="Times New Roman" w:hAnsi="Times New Roman" w:cs="Times New Roman"/>
          <w:sz w:val="28"/>
          <w:szCs w:val="28"/>
        </w:rPr>
        <w:t>–</w:t>
      </w:r>
      <w:r w:rsidRPr="00D56F3C">
        <w:rPr>
          <w:rFonts w:ascii="Times New Roman" w:hAnsi="Times New Roman" w:cs="Times New Roman"/>
          <w:sz w:val="28"/>
          <w:szCs w:val="28"/>
        </w:rPr>
        <w:t xml:space="preserve"> </w:t>
      </w:r>
      <w:r w:rsidR="003F434E" w:rsidRPr="00D200E5">
        <w:rPr>
          <w:rFonts w:ascii="Times New Roman" w:hAnsi="Times New Roman" w:cs="Times New Roman"/>
          <w:sz w:val="28"/>
          <w:szCs w:val="28"/>
        </w:rPr>
        <w:t>Москва</w:t>
      </w:r>
      <w:r w:rsidRPr="00D56F3C">
        <w:rPr>
          <w:rFonts w:ascii="Times New Roman" w:hAnsi="Times New Roman" w:cs="Times New Roman"/>
          <w:sz w:val="28"/>
          <w:szCs w:val="28"/>
        </w:rPr>
        <w:t xml:space="preserve">: ИНФРА-М, 2012. </w:t>
      </w:r>
      <w:r w:rsidR="00F27A3C" w:rsidRPr="00D56F3C">
        <w:rPr>
          <w:rFonts w:ascii="Times New Roman" w:hAnsi="Times New Roman" w:cs="Times New Roman"/>
          <w:sz w:val="28"/>
          <w:szCs w:val="28"/>
        </w:rPr>
        <w:t>–</w:t>
      </w:r>
      <w:r w:rsidRPr="00D56F3C">
        <w:rPr>
          <w:rFonts w:ascii="Times New Roman" w:hAnsi="Times New Roman" w:cs="Times New Roman"/>
          <w:sz w:val="28"/>
          <w:szCs w:val="28"/>
        </w:rPr>
        <w:t xml:space="preserve"> 409 с. </w:t>
      </w:r>
    </w:p>
    <w:p w14:paraId="591ABD06" w14:textId="77777777" w:rsidR="00A85FD2" w:rsidRPr="00B101D9" w:rsidRDefault="00A85FD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D56F3C">
        <w:rPr>
          <w:rFonts w:ascii="Times New Roman" w:hAnsi="Times New Roman" w:cs="Times New Roman"/>
          <w:sz w:val="28"/>
          <w:szCs w:val="28"/>
        </w:rPr>
        <w:t>Гогина А.Д.</w:t>
      </w:r>
      <w:r w:rsidR="00D56F3C">
        <w:rPr>
          <w:rFonts w:ascii="Times New Roman" w:hAnsi="Times New Roman" w:cs="Times New Roman"/>
          <w:sz w:val="28"/>
          <w:szCs w:val="28"/>
        </w:rPr>
        <w:t>,</w:t>
      </w:r>
      <w:r w:rsidRPr="00D56F3C">
        <w:rPr>
          <w:rFonts w:ascii="Times New Roman" w:hAnsi="Times New Roman" w:cs="Times New Roman"/>
          <w:sz w:val="28"/>
          <w:szCs w:val="28"/>
        </w:rPr>
        <w:t xml:space="preserve"> Дикарева И.А. Проблемы развития рынка государственных ценных бумаг России в современных условиях // Вектор экономики. </w:t>
      </w:r>
      <w:r w:rsidR="00D56F3C">
        <w:rPr>
          <w:rFonts w:ascii="Times New Roman" w:hAnsi="Times New Roman" w:cs="Times New Roman"/>
          <w:sz w:val="28"/>
          <w:szCs w:val="28"/>
        </w:rPr>
        <w:t xml:space="preserve">– </w:t>
      </w:r>
      <w:r w:rsidRPr="00D56F3C">
        <w:rPr>
          <w:rFonts w:ascii="Times New Roman" w:hAnsi="Times New Roman" w:cs="Times New Roman"/>
          <w:sz w:val="28"/>
          <w:szCs w:val="28"/>
        </w:rPr>
        <w:t>2021.</w:t>
      </w:r>
      <w:r w:rsidR="00D56F3C">
        <w:rPr>
          <w:rFonts w:ascii="Times New Roman" w:hAnsi="Times New Roman" w:cs="Times New Roman"/>
          <w:sz w:val="28"/>
          <w:szCs w:val="28"/>
        </w:rPr>
        <w:t xml:space="preserve"> –</w:t>
      </w:r>
      <w:r w:rsidRPr="00D56F3C">
        <w:rPr>
          <w:rFonts w:ascii="Times New Roman" w:hAnsi="Times New Roman" w:cs="Times New Roman"/>
          <w:sz w:val="28"/>
          <w:szCs w:val="28"/>
        </w:rPr>
        <w:t xml:space="preserve"> № 4 (58).</w:t>
      </w:r>
      <w:r w:rsidR="00D56F3C">
        <w:rPr>
          <w:rFonts w:ascii="Times New Roman" w:hAnsi="Times New Roman" w:cs="Times New Roman"/>
          <w:sz w:val="28"/>
          <w:szCs w:val="28"/>
        </w:rPr>
        <w:t xml:space="preserve"> –</w:t>
      </w:r>
      <w:r w:rsidRPr="00D56F3C">
        <w:rPr>
          <w:rFonts w:ascii="Times New Roman" w:hAnsi="Times New Roman" w:cs="Times New Roman"/>
          <w:sz w:val="28"/>
          <w:szCs w:val="28"/>
        </w:rPr>
        <w:t xml:space="preserve"> С. 4</w:t>
      </w:r>
      <w:r w:rsidR="00D56F3C">
        <w:rPr>
          <w:rFonts w:ascii="Times New Roman" w:hAnsi="Times New Roman" w:cs="Times New Roman"/>
          <w:sz w:val="28"/>
          <w:szCs w:val="28"/>
        </w:rPr>
        <w:t>–10.</w:t>
      </w:r>
    </w:p>
    <w:p w14:paraId="71D27DB2" w14:textId="2D8EE5C3" w:rsidR="00D56F3C" w:rsidRDefault="00A85FD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D56F3C">
        <w:rPr>
          <w:rFonts w:ascii="Times New Roman" w:hAnsi="Times New Roman" w:cs="Times New Roman"/>
          <w:sz w:val="28"/>
          <w:szCs w:val="28"/>
        </w:rPr>
        <w:t>Галанов В.А. Производные </w:t>
      </w:r>
      <w:r w:rsidRPr="00D56F3C">
        <w:rPr>
          <w:rStyle w:val="a8"/>
          <w:rFonts w:ascii="Times New Roman" w:hAnsi="Times New Roman" w:cs="Times New Roman"/>
          <w:b w:val="0"/>
          <w:sz w:val="28"/>
          <w:szCs w:val="28"/>
          <w:bdr w:val="none" w:sz="0" w:space="0" w:color="auto" w:frame="1"/>
        </w:rPr>
        <w:t>финансовые</w:t>
      </w:r>
      <w:r w:rsidRPr="00D56F3C">
        <w:rPr>
          <w:rFonts w:ascii="Times New Roman" w:hAnsi="Times New Roman" w:cs="Times New Roman"/>
          <w:sz w:val="28"/>
          <w:szCs w:val="28"/>
        </w:rPr>
        <w:t> </w:t>
      </w:r>
      <w:r w:rsidRPr="00D56F3C">
        <w:rPr>
          <w:rStyle w:val="a8"/>
          <w:rFonts w:ascii="Times New Roman" w:hAnsi="Times New Roman" w:cs="Times New Roman"/>
          <w:b w:val="0"/>
          <w:sz w:val="28"/>
          <w:szCs w:val="28"/>
          <w:bdr w:val="none" w:sz="0" w:space="0" w:color="auto" w:frame="1"/>
        </w:rPr>
        <w:t>инструменты</w:t>
      </w:r>
      <w:r w:rsidRPr="00D56F3C">
        <w:rPr>
          <w:rFonts w:ascii="Times New Roman" w:hAnsi="Times New Roman" w:cs="Times New Roman"/>
          <w:sz w:val="28"/>
          <w:szCs w:val="28"/>
        </w:rPr>
        <w:t xml:space="preserve">: учебник / В.А. Галанов. - 2-е изд, перераб. и доп. </w:t>
      </w:r>
      <w:r w:rsidR="00D56F3C" w:rsidRPr="00D56F3C">
        <w:rPr>
          <w:rFonts w:ascii="Times New Roman" w:hAnsi="Times New Roman" w:cs="Times New Roman"/>
          <w:sz w:val="28"/>
          <w:szCs w:val="28"/>
        </w:rPr>
        <w:t>–</w:t>
      </w:r>
      <w:r w:rsidRPr="00D56F3C">
        <w:rPr>
          <w:rFonts w:ascii="Times New Roman" w:hAnsi="Times New Roman" w:cs="Times New Roman"/>
          <w:sz w:val="28"/>
          <w:szCs w:val="28"/>
        </w:rPr>
        <w:t xml:space="preserve"> </w:t>
      </w:r>
      <w:r w:rsidR="00D200E5" w:rsidRPr="00D200E5">
        <w:rPr>
          <w:rFonts w:ascii="Times New Roman" w:hAnsi="Times New Roman" w:cs="Times New Roman"/>
          <w:sz w:val="28"/>
          <w:szCs w:val="28"/>
        </w:rPr>
        <w:t>Москва</w:t>
      </w:r>
      <w:r w:rsidRPr="00D56F3C">
        <w:rPr>
          <w:rFonts w:ascii="Times New Roman" w:hAnsi="Times New Roman" w:cs="Times New Roman"/>
          <w:sz w:val="28"/>
          <w:szCs w:val="28"/>
        </w:rPr>
        <w:t xml:space="preserve">: ИНФРА-М, 2019. </w:t>
      </w:r>
      <w:r w:rsidR="00D56F3C" w:rsidRPr="00D56F3C">
        <w:rPr>
          <w:rFonts w:ascii="Times New Roman" w:hAnsi="Times New Roman" w:cs="Times New Roman"/>
          <w:sz w:val="28"/>
          <w:szCs w:val="28"/>
        </w:rPr>
        <w:t>–</w:t>
      </w:r>
      <w:r w:rsidRPr="00D56F3C">
        <w:rPr>
          <w:rFonts w:ascii="Times New Roman" w:hAnsi="Times New Roman" w:cs="Times New Roman"/>
          <w:sz w:val="28"/>
          <w:szCs w:val="28"/>
        </w:rPr>
        <w:t xml:space="preserve"> 221 с. </w:t>
      </w:r>
      <w:r w:rsidR="00D56F3C" w:rsidRPr="00D56F3C">
        <w:rPr>
          <w:rFonts w:ascii="Times New Roman" w:hAnsi="Times New Roman" w:cs="Times New Roman"/>
          <w:sz w:val="28"/>
          <w:szCs w:val="28"/>
        </w:rPr>
        <w:t>//</w:t>
      </w:r>
      <w:r w:rsidR="00323610" w:rsidRPr="00D56F3C">
        <w:rPr>
          <w:rFonts w:ascii="Times New Roman" w:hAnsi="Times New Roman" w:cs="Times New Roman"/>
          <w:sz w:val="28"/>
          <w:szCs w:val="28"/>
        </w:rPr>
        <w:t xml:space="preserve">URL: </w:t>
      </w:r>
      <w:r w:rsidR="002F6542" w:rsidRPr="002F6542">
        <w:rPr>
          <w:rFonts w:ascii="Times New Roman" w:hAnsi="Times New Roman" w:cs="Times New Roman"/>
          <w:sz w:val="28"/>
          <w:szCs w:val="28"/>
        </w:rPr>
        <w:t>https://znanium.com/catalog/product/1012374</w:t>
      </w:r>
      <w:r w:rsidR="002F6542">
        <w:rPr>
          <w:rFonts w:ascii="Times New Roman" w:hAnsi="Times New Roman" w:cs="Times New Roman"/>
          <w:sz w:val="28"/>
          <w:szCs w:val="28"/>
        </w:rPr>
        <w:t xml:space="preserve"> (</w:t>
      </w:r>
      <w:r w:rsidR="007A6903" w:rsidRPr="00D56F3C">
        <w:rPr>
          <w:rFonts w:ascii="Times New Roman" w:hAnsi="Times New Roman" w:cs="Times New Roman"/>
          <w:sz w:val="28"/>
          <w:szCs w:val="28"/>
        </w:rPr>
        <w:t xml:space="preserve">дата обращения: </w:t>
      </w:r>
      <w:r w:rsidR="007A6903" w:rsidRPr="004652BF">
        <w:rPr>
          <w:rFonts w:ascii="Times New Roman" w:hAnsi="Times New Roman" w:cs="Times New Roman"/>
          <w:bCs/>
          <w:color w:val="000000" w:themeColor="text1"/>
          <w:sz w:val="28"/>
          <w:szCs w:val="28"/>
        </w:rPr>
        <w:t>10.11.2021</w:t>
      </w:r>
      <w:r w:rsidR="002F6542">
        <w:rPr>
          <w:rFonts w:ascii="Times New Roman" w:hAnsi="Times New Roman" w:cs="Times New Roman"/>
          <w:sz w:val="28"/>
          <w:szCs w:val="28"/>
        </w:rPr>
        <w:t xml:space="preserve"> г.).</w:t>
      </w:r>
    </w:p>
    <w:p w14:paraId="332D12CC" w14:textId="6E5D9588" w:rsidR="00A85FD2" w:rsidRPr="001117EA" w:rsidRDefault="00A85FD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1117EA">
        <w:rPr>
          <w:rFonts w:ascii="Times New Roman" w:hAnsi="Times New Roman" w:cs="Times New Roman"/>
          <w:sz w:val="28"/>
          <w:szCs w:val="28"/>
        </w:rPr>
        <w:t>Гамза В</w:t>
      </w:r>
      <w:r w:rsidR="00D56F3C" w:rsidRPr="001117EA">
        <w:rPr>
          <w:rFonts w:ascii="Times New Roman" w:hAnsi="Times New Roman" w:cs="Times New Roman"/>
          <w:sz w:val="28"/>
          <w:szCs w:val="28"/>
        </w:rPr>
        <w:t xml:space="preserve">.А. </w:t>
      </w:r>
      <w:r w:rsidRPr="001117EA">
        <w:rPr>
          <w:rFonts w:ascii="Times New Roman" w:hAnsi="Times New Roman" w:cs="Times New Roman"/>
          <w:sz w:val="28"/>
          <w:szCs w:val="28"/>
        </w:rPr>
        <w:t>Настольная книга предпринимателя: банковскиеоперации, </w:t>
      </w:r>
      <w:r w:rsidRPr="001117EA">
        <w:rPr>
          <w:rStyle w:val="a8"/>
          <w:rFonts w:ascii="Times New Roman" w:hAnsi="Times New Roman" w:cs="Times New Roman"/>
          <w:b w:val="0"/>
          <w:sz w:val="28"/>
          <w:szCs w:val="28"/>
          <w:bdr w:val="none" w:sz="0" w:space="0" w:color="auto" w:frame="1"/>
        </w:rPr>
        <w:t>финансовые</w:t>
      </w:r>
      <w:r w:rsidRPr="001117EA">
        <w:rPr>
          <w:rFonts w:ascii="Times New Roman" w:hAnsi="Times New Roman" w:cs="Times New Roman"/>
          <w:sz w:val="28"/>
          <w:szCs w:val="28"/>
        </w:rPr>
        <w:t> </w:t>
      </w:r>
      <w:r w:rsidRPr="001117EA">
        <w:rPr>
          <w:rStyle w:val="a8"/>
          <w:rFonts w:ascii="Times New Roman" w:hAnsi="Times New Roman" w:cs="Times New Roman"/>
          <w:b w:val="0"/>
          <w:sz w:val="28"/>
          <w:szCs w:val="28"/>
          <w:bdr w:val="none" w:sz="0" w:space="0" w:color="auto" w:frame="1"/>
        </w:rPr>
        <w:t>инструменты</w:t>
      </w:r>
      <w:r w:rsidRPr="001117EA">
        <w:rPr>
          <w:rFonts w:ascii="Times New Roman" w:hAnsi="Times New Roman" w:cs="Times New Roman"/>
          <w:sz w:val="28"/>
          <w:szCs w:val="28"/>
        </w:rPr>
        <w:t xml:space="preserve">, консалтинговые услуги: учебно-практическое пособие / В.А. Гамза; ОАО "Агрохимбанк". </w:t>
      </w:r>
      <w:r w:rsidR="001117EA" w:rsidRPr="001117EA">
        <w:rPr>
          <w:rFonts w:ascii="Times New Roman" w:hAnsi="Times New Roman" w:cs="Times New Roman"/>
          <w:sz w:val="28"/>
          <w:szCs w:val="28"/>
        </w:rPr>
        <w:t>–</w:t>
      </w:r>
      <w:r w:rsidRPr="001117EA">
        <w:rPr>
          <w:rFonts w:ascii="Times New Roman" w:hAnsi="Times New Roman" w:cs="Times New Roman"/>
          <w:sz w:val="28"/>
          <w:szCs w:val="28"/>
        </w:rPr>
        <w:t xml:space="preserve"> </w:t>
      </w:r>
      <w:r w:rsidR="00D200E5" w:rsidRPr="00D200E5">
        <w:rPr>
          <w:rFonts w:ascii="Times New Roman" w:hAnsi="Times New Roman" w:cs="Times New Roman"/>
          <w:sz w:val="28"/>
          <w:szCs w:val="28"/>
        </w:rPr>
        <w:t>Москва</w:t>
      </w:r>
      <w:r w:rsidR="009246AD" w:rsidRPr="001117EA">
        <w:rPr>
          <w:rFonts w:ascii="Times New Roman" w:hAnsi="Times New Roman" w:cs="Times New Roman"/>
          <w:sz w:val="28"/>
          <w:szCs w:val="28"/>
        </w:rPr>
        <w:t>:</w:t>
      </w:r>
      <w:r w:rsidRPr="001117EA">
        <w:rPr>
          <w:rFonts w:ascii="Times New Roman" w:hAnsi="Times New Roman" w:cs="Times New Roman"/>
          <w:sz w:val="28"/>
          <w:szCs w:val="28"/>
        </w:rPr>
        <w:t xml:space="preserve"> Изопроект, 2004. - 573 с. </w:t>
      </w:r>
    </w:p>
    <w:p w14:paraId="6336DCC5" w14:textId="4D441C20" w:rsidR="0081369C" w:rsidRPr="00EB3B27" w:rsidRDefault="0081369C" w:rsidP="00994325">
      <w:pPr>
        <w:pStyle w:val="a5"/>
        <w:numPr>
          <w:ilvl w:val="0"/>
          <w:numId w:val="10"/>
        </w:numPr>
        <w:tabs>
          <w:tab w:val="left" w:pos="142"/>
          <w:tab w:val="left" w:pos="1134"/>
        </w:tabs>
        <w:spacing w:after="0" w:line="360" w:lineRule="auto"/>
        <w:ind w:left="0" w:firstLine="709"/>
        <w:jc w:val="both"/>
        <w:textAlignment w:val="top"/>
        <w:rPr>
          <w:rFonts w:ascii="Times New Roman" w:hAnsi="Times New Roman" w:cs="Times New Roman"/>
          <w:sz w:val="28"/>
          <w:szCs w:val="28"/>
        </w:rPr>
      </w:pPr>
      <w:r w:rsidRPr="00EB3B27">
        <w:rPr>
          <w:rFonts w:ascii="Times New Roman" w:hAnsi="Times New Roman" w:cs="Times New Roman"/>
          <w:sz w:val="28"/>
          <w:szCs w:val="28"/>
        </w:rPr>
        <w:lastRenderedPageBreak/>
        <w:t>Дамодаран А</w:t>
      </w:r>
      <w:r w:rsidR="001117EA" w:rsidRPr="00EB3B27">
        <w:rPr>
          <w:rFonts w:ascii="Times New Roman" w:hAnsi="Times New Roman" w:cs="Times New Roman"/>
          <w:sz w:val="28"/>
          <w:szCs w:val="28"/>
        </w:rPr>
        <w:t xml:space="preserve">. </w:t>
      </w:r>
      <w:r w:rsidRPr="00EB3B27">
        <w:rPr>
          <w:rFonts w:ascii="Times New Roman" w:hAnsi="Times New Roman" w:cs="Times New Roman"/>
          <w:sz w:val="28"/>
          <w:szCs w:val="28"/>
        </w:rPr>
        <w:t>Инвестиционная оценка = Investment valuation: toolsandtechniquesfordeterminingthevalueofanyasset:</w:t>
      </w:r>
      <w:r w:rsidRPr="00EB3B27">
        <w:rPr>
          <w:rFonts w:ascii="Times New Roman" w:hAnsi="Times New Roman" w:cs="Times New Roman"/>
          <w:sz w:val="28"/>
          <w:szCs w:val="28"/>
          <w:bdr w:val="none" w:sz="0" w:space="0" w:color="auto" w:frame="1"/>
        </w:rPr>
        <w:t> </w:t>
      </w:r>
      <w:r w:rsidRPr="00EB3B27">
        <w:rPr>
          <w:rStyle w:val="a8"/>
          <w:rFonts w:ascii="Times New Roman" w:hAnsi="Times New Roman" w:cs="Times New Roman"/>
          <w:b w:val="0"/>
          <w:sz w:val="28"/>
          <w:szCs w:val="28"/>
          <w:bdr w:val="none" w:sz="0" w:space="0" w:color="auto" w:frame="1"/>
        </w:rPr>
        <w:t>инструменты</w:t>
      </w:r>
      <w:r w:rsidRPr="00EB3B27">
        <w:rPr>
          <w:rFonts w:ascii="Times New Roman" w:hAnsi="Times New Roman" w:cs="Times New Roman"/>
          <w:sz w:val="28"/>
          <w:szCs w:val="28"/>
        </w:rPr>
        <w:t xml:space="preserve"> и методы оценки любых активов / А. Дамодаран; пер. с англ. Д. Липинского, И Розмаинского, А. Скоробогатова; науч. ред. Е. Сквирская, В. Ионов. </w:t>
      </w:r>
      <w:r w:rsidR="00EB3B27" w:rsidRPr="00EB3B27">
        <w:rPr>
          <w:rFonts w:ascii="Times New Roman" w:hAnsi="Times New Roman" w:cs="Times New Roman"/>
          <w:sz w:val="28"/>
          <w:szCs w:val="28"/>
        </w:rPr>
        <w:t>–</w:t>
      </w:r>
      <w:r w:rsidRPr="00EB3B27">
        <w:rPr>
          <w:rFonts w:ascii="Times New Roman" w:hAnsi="Times New Roman" w:cs="Times New Roman"/>
          <w:sz w:val="28"/>
          <w:szCs w:val="28"/>
        </w:rPr>
        <w:t xml:space="preserve">7-е изд. </w:t>
      </w:r>
      <w:r w:rsidR="00EB3B27">
        <w:rPr>
          <w:rFonts w:ascii="Times New Roman" w:hAnsi="Times New Roman" w:cs="Times New Roman"/>
          <w:sz w:val="28"/>
          <w:szCs w:val="28"/>
        </w:rPr>
        <w:t>–</w:t>
      </w:r>
      <w:r w:rsidRPr="00EB3B27">
        <w:rPr>
          <w:rFonts w:ascii="Times New Roman" w:hAnsi="Times New Roman" w:cs="Times New Roman"/>
          <w:sz w:val="28"/>
          <w:szCs w:val="28"/>
        </w:rPr>
        <w:t xml:space="preserve"> </w:t>
      </w:r>
      <w:r w:rsidR="009246AD" w:rsidRPr="00EB3B27">
        <w:rPr>
          <w:rFonts w:ascii="Times New Roman" w:hAnsi="Times New Roman" w:cs="Times New Roman"/>
          <w:sz w:val="28"/>
          <w:szCs w:val="28"/>
        </w:rPr>
        <w:t>М.:</w:t>
      </w:r>
      <w:r w:rsidRPr="00EB3B27">
        <w:rPr>
          <w:rFonts w:ascii="Times New Roman" w:hAnsi="Times New Roman" w:cs="Times New Roman"/>
          <w:sz w:val="28"/>
          <w:szCs w:val="28"/>
        </w:rPr>
        <w:t xml:space="preserve"> Альпина Паблишер, 2011. </w:t>
      </w:r>
      <w:r w:rsidR="00EB3B27" w:rsidRPr="00EB3B27">
        <w:rPr>
          <w:rFonts w:ascii="Times New Roman" w:hAnsi="Times New Roman" w:cs="Times New Roman"/>
          <w:sz w:val="28"/>
          <w:szCs w:val="28"/>
        </w:rPr>
        <w:t xml:space="preserve">– </w:t>
      </w:r>
      <w:r w:rsidRPr="00EB3B27">
        <w:rPr>
          <w:rFonts w:ascii="Times New Roman" w:hAnsi="Times New Roman" w:cs="Times New Roman"/>
          <w:sz w:val="28"/>
          <w:szCs w:val="28"/>
        </w:rPr>
        <w:t xml:space="preserve">1323 с. </w:t>
      </w:r>
    </w:p>
    <w:p w14:paraId="4AC06867" w14:textId="70696326" w:rsidR="0081369C" w:rsidRPr="00B101D9" w:rsidRDefault="0081369C" w:rsidP="00994325">
      <w:pPr>
        <w:pStyle w:val="a3"/>
        <w:numPr>
          <w:ilvl w:val="0"/>
          <w:numId w:val="10"/>
        </w:numPr>
        <w:tabs>
          <w:tab w:val="left" w:pos="142"/>
          <w:tab w:val="left" w:pos="1134"/>
        </w:tabs>
        <w:spacing w:before="0" w:beforeAutospacing="0" w:after="0" w:afterAutospacing="0" w:line="360" w:lineRule="auto"/>
        <w:ind w:left="0" w:firstLine="709"/>
        <w:jc w:val="both"/>
        <w:textAlignment w:val="top"/>
        <w:rPr>
          <w:sz w:val="28"/>
          <w:szCs w:val="28"/>
        </w:rPr>
      </w:pPr>
      <w:r w:rsidRPr="00EB3B27">
        <w:rPr>
          <w:sz w:val="28"/>
          <w:szCs w:val="28"/>
        </w:rPr>
        <w:t xml:space="preserve">Данилов А.И. Инвестиционный менеджмент: учебное пособие. – М.: Дашков и К, 2019. </w:t>
      </w:r>
      <w:r w:rsidR="00EB3B27">
        <w:rPr>
          <w:sz w:val="28"/>
          <w:szCs w:val="28"/>
        </w:rPr>
        <w:t xml:space="preserve"> //</w:t>
      </w:r>
      <w:r w:rsidRPr="00EB3B27">
        <w:rPr>
          <w:sz w:val="28"/>
          <w:szCs w:val="28"/>
        </w:rPr>
        <w:t xml:space="preserve"> URL: https://e.lanbook.com/book/119277</w:t>
      </w:r>
      <w:r w:rsidR="007A6903">
        <w:rPr>
          <w:sz w:val="28"/>
          <w:szCs w:val="28"/>
        </w:rPr>
        <w:t xml:space="preserve"> </w:t>
      </w:r>
      <w:r w:rsidR="002F6542">
        <w:rPr>
          <w:sz w:val="28"/>
          <w:szCs w:val="28"/>
        </w:rPr>
        <w:t>(</w:t>
      </w:r>
      <w:r w:rsidR="007A6903" w:rsidRPr="00D56F3C">
        <w:rPr>
          <w:sz w:val="28"/>
          <w:szCs w:val="28"/>
        </w:rPr>
        <w:t xml:space="preserve">дата обращения: </w:t>
      </w:r>
      <w:r w:rsidR="007A6903" w:rsidRPr="004652BF">
        <w:rPr>
          <w:bCs/>
          <w:color w:val="000000" w:themeColor="text1"/>
          <w:sz w:val="28"/>
          <w:szCs w:val="28"/>
        </w:rPr>
        <w:t>10.11.2021</w:t>
      </w:r>
      <w:r w:rsidR="002F6542">
        <w:rPr>
          <w:bCs/>
          <w:color w:val="000000" w:themeColor="text1"/>
          <w:sz w:val="28"/>
          <w:szCs w:val="28"/>
        </w:rPr>
        <w:t xml:space="preserve"> г.).</w:t>
      </w:r>
    </w:p>
    <w:p w14:paraId="52721467" w14:textId="77777777" w:rsidR="00970832" w:rsidRPr="003C1120" w:rsidRDefault="0097083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3C1120">
        <w:rPr>
          <w:rFonts w:ascii="Times New Roman" w:hAnsi="Times New Roman" w:cs="Times New Roman"/>
          <w:sz w:val="28"/>
          <w:szCs w:val="28"/>
        </w:rPr>
        <w:t>Егорова Н</w:t>
      </w:r>
      <w:r w:rsidR="00EB3B27" w:rsidRPr="003C1120">
        <w:rPr>
          <w:rFonts w:ascii="Times New Roman" w:hAnsi="Times New Roman" w:cs="Times New Roman"/>
          <w:sz w:val="28"/>
          <w:szCs w:val="28"/>
        </w:rPr>
        <w:t xml:space="preserve">.Е. </w:t>
      </w:r>
      <w:r w:rsidRPr="003C1120">
        <w:rPr>
          <w:rFonts w:ascii="Times New Roman" w:hAnsi="Times New Roman" w:cs="Times New Roman"/>
          <w:sz w:val="28"/>
          <w:szCs w:val="28"/>
        </w:rPr>
        <w:t xml:space="preserve">Прогнозирование фондовых рынков с использованием экономико-математических моделей / Н.Е. Егорова, А.Р. Бахтизин, К.А. Торжевский. </w:t>
      </w:r>
      <w:r w:rsidR="00EB3B27" w:rsidRPr="003C1120">
        <w:rPr>
          <w:rFonts w:ascii="Times New Roman" w:hAnsi="Times New Roman" w:cs="Times New Roman"/>
          <w:sz w:val="28"/>
          <w:szCs w:val="28"/>
        </w:rPr>
        <w:t>–</w:t>
      </w:r>
      <w:r w:rsidRPr="003C1120">
        <w:rPr>
          <w:rFonts w:ascii="Times New Roman" w:hAnsi="Times New Roman" w:cs="Times New Roman"/>
          <w:sz w:val="28"/>
          <w:szCs w:val="28"/>
        </w:rPr>
        <w:t xml:space="preserve"> М</w:t>
      </w:r>
      <w:r w:rsidR="003C1120" w:rsidRPr="003C1120">
        <w:rPr>
          <w:rFonts w:ascii="Times New Roman" w:hAnsi="Times New Roman" w:cs="Times New Roman"/>
          <w:sz w:val="28"/>
          <w:szCs w:val="28"/>
        </w:rPr>
        <w:t>.</w:t>
      </w:r>
      <w:r w:rsidRPr="003C1120">
        <w:rPr>
          <w:rFonts w:ascii="Times New Roman" w:hAnsi="Times New Roman" w:cs="Times New Roman"/>
          <w:sz w:val="28"/>
          <w:szCs w:val="28"/>
        </w:rPr>
        <w:t xml:space="preserve">: URSS: КРАСАНД, 2013. </w:t>
      </w:r>
      <w:r w:rsidR="003C1120" w:rsidRPr="003C1120">
        <w:rPr>
          <w:rFonts w:ascii="Times New Roman" w:hAnsi="Times New Roman" w:cs="Times New Roman"/>
          <w:sz w:val="28"/>
          <w:szCs w:val="28"/>
        </w:rPr>
        <w:t>–</w:t>
      </w:r>
      <w:r w:rsidRPr="003C1120">
        <w:rPr>
          <w:rFonts w:ascii="Times New Roman" w:hAnsi="Times New Roman" w:cs="Times New Roman"/>
          <w:sz w:val="28"/>
          <w:szCs w:val="28"/>
        </w:rPr>
        <w:t xml:space="preserve"> 215 с. </w:t>
      </w:r>
    </w:p>
    <w:p w14:paraId="7D859D37" w14:textId="41684193" w:rsidR="00A227A1" w:rsidRPr="00281FC9" w:rsidRDefault="0081369C"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3C1120">
        <w:rPr>
          <w:rFonts w:ascii="Times New Roman" w:hAnsi="Times New Roman" w:cs="Times New Roman"/>
          <w:sz w:val="28"/>
          <w:szCs w:val="28"/>
        </w:rPr>
        <w:t>Зайцев Ю.К. Инвестиционный климат: учебное пособие для вузов. – М.: Издательство Юрайт, 2021.</w:t>
      </w:r>
      <w:r w:rsidR="003C1120">
        <w:rPr>
          <w:rFonts w:ascii="Times New Roman" w:hAnsi="Times New Roman" w:cs="Times New Roman"/>
          <w:sz w:val="28"/>
          <w:szCs w:val="28"/>
        </w:rPr>
        <w:t xml:space="preserve"> //</w:t>
      </w:r>
      <w:r w:rsidRPr="003C1120">
        <w:rPr>
          <w:rFonts w:ascii="Times New Roman" w:hAnsi="Times New Roman" w:cs="Times New Roman"/>
          <w:sz w:val="28"/>
          <w:szCs w:val="28"/>
        </w:rPr>
        <w:t xml:space="preserve"> URL: https://urait.ru/bcode/473343</w:t>
      </w:r>
      <w:r w:rsidR="007A6903">
        <w:rPr>
          <w:rFonts w:ascii="Times New Roman" w:hAnsi="Times New Roman" w:cs="Times New Roman"/>
          <w:sz w:val="28"/>
          <w:szCs w:val="28"/>
        </w:rPr>
        <w:t xml:space="preserve"> </w:t>
      </w:r>
      <w:r w:rsidR="002F6542">
        <w:rPr>
          <w:rFonts w:ascii="Times New Roman" w:hAnsi="Times New Roman" w:cs="Times New Roman"/>
          <w:sz w:val="28"/>
          <w:szCs w:val="28"/>
        </w:rPr>
        <w:t>(</w:t>
      </w:r>
      <w:r w:rsidR="007A6903" w:rsidRPr="00D56F3C">
        <w:rPr>
          <w:rFonts w:ascii="Times New Roman" w:hAnsi="Times New Roman" w:cs="Times New Roman"/>
          <w:sz w:val="28"/>
          <w:szCs w:val="28"/>
        </w:rPr>
        <w:t xml:space="preserve">дата обращения: </w:t>
      </w:r>
      <w:r w:rsidR="007A6903" w:rsidRPr="004652BF">
        <w:rPr>
          <w:rFonts w:ascii="Times New Roman" w:hAnsi="Times New Roman" w:cs="Times New Roman"/>
          <w:bCs/>
          <w:color w:val="000000" w:themeColor="text1"/>
          <w:sz w:val="28"/>
          <w:szCs w:val="28"/>
        </w:rPr>
        <w:t>10.11.2021</w:t>
      </w:r>
      <w:r w:rsidR="002F6542">
        <w:rPr>
          <w:rFonts w:ascii="Times New Roman" w:hAnsi="Times New Roman" w:cs="Times New Roman"/>
          <w:bCs/>
          <w:color w:val="000000" w:themeColor="text1"/>
          <w:sz w:val="28"/>
          <w:szCs w:val="28"/>
        </w:rPr>
        <w:t xml:space="preserve"> г.).</w:t>
      </w:r>
    </w:p>
    <w:p w14:paraId="09ED331B" w14:textId="77777777" w:rsidR="005E3B6A" w:rsidRPr="00B80A8E" w:rsidRDefault="005E3B6A" w:rsidP="00994325">
      <w:pPr>
        <w:pStyle w:val="a3"/>
        <w:numPr>
          <w:ilvl w:val="0"/>
          <w:numId w:val="10"/>
        </w:numPr>
        <w:tabs>
          <w:tab w:val="left" w:pos="142"/>
          <w:tab w:val="left" w:pos="1134"/>
        </w:tabs>
        <w:spacing w:before="0" w:beforeAutospacing="0" w:after="0" w:afterAutospacing="0" w:line="360" w:lineRule="auto"/>
        <w:ind w:left="0" w:firstLine="709"/>
        <w:jc w:val="both"/>
        <w:textAlignment w:val="baseline"/>
        <w:rPr>
          <w:sz w:val="28"/>
          <w:szCs w:val="28"/>
        </w:rPr>
      </w:pPr>
      <w:r w:rsidRPr="00B80A8E">
        <w:rPr>
          <w:sz w:val="28"/>
          <w:szCs w:val="28"/>
        </w:rPr>
        <w:t xml:space="preserve">Заболоцкая В.В. Финансово-кредитное обеспечение деятельности субъектов малого предпринимательства в РФ и за рубежом. Монография. Краснодар </w:t>
      </w:r>
      <w:r w:rsidR="00B80A8E">
        <w:rPr>
          <w:sz w:val="28"/>
          <w:szCs w:val="28"/>
        </w:rPr>
        <w:t xml:space="preserve">– </w:t>
      </w:r>
      <w:r w:rsidRPr="00B80A8E">
        <w:rPr>
          <w:sz w:val="28"/>
          <w:szCs w:val="28"/>
        </w:rPr>
        <w:t>2013.</w:t>
      </w:r>
      <w:r w:rsidR="00B80A8E">
        <w:rPr>
          <w:sz w:val="28"/>
          <w:szCs w:val="28"/>
        </w:rPr>
        <w:t xml:space="preserve">– </w:t>
      </w:r>
      <w:r w:rsidRPr="00B80A8E">
        <w:rPr>
          <w:sz w:val="28"/>
          <w:szCs w:val="28"/>
        </w:rPr>
        <w:t xml:space="preserve">207 с. </w:t>
      </w:r>
    </w:p>
    <w:p w14:paraId="6BCE4A7A" w14:textId="77777777" w:rsidR="00A227A1" w:rsidRPr="00B80A8E" w:rsidRDefault="00A227A1"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bdr w:val="none" w:sz="0" w:space="0" w:color="auto" w:frame="1"/>
        </w:rPr>
      </w:pPr>
      <w:r w:rsidRPr="00B80A8E">
        <w:rPr>
          <w:rFonts w:ascii="Times New Roman" w:hAnsi="Times New Roman" w:cs="Times New Roman"/>
          <w:sz w:val="28"/>
          <w:szCs w:val="28"/>
        </w:rPr>
        <w:t>Ивашковская</w:t>
      </w:r>
      <w:r w:rsidR="00A741CB">
        <w:rPr>
          <w:rFonts w:ascii="Times New Roman" w:hAnsi="Times New Roman" w:cs="Times New Roman"/>
          <w:sz w:val="28"/>
          <w:szCs w:val="28"/>
        </w:rPr>
        <w:t xml:space="preserve"> </w:t>
      </w:r>
      <w:r w:rsidRPr="00B80A8E">
        <w:rPr>
          <w:rFonts w:ascii="Times New Roman" w:hAnsi="Times New Roman" w:cs="Times New Roman"/>
          <w:sz w:val="28"/>
          <w:szCs w:val="28"/>
        </w:rPr>
        <w:t>И</w:t>
      </w:r>
      <w:r w:rsidR="00D2592F" w:rsidRPr="00B80A8E">
        <w:rPr>
          <w:rFonts w:ascii="Times New Roman" w:hAnsi="Times New Roman" w:cs="Times New Roman"/>
          <w:sz w:val="28"/>
          <w:szCs w:val="28"/>
        </w:rPr>
        <w:t>.</w:t>
      </w:r>
      <w:r w:rsidRPr="00B80A8E">
        <w:rPr>
          <w:rFonts w:ascii="Times New Roman" w:hAnsi="Times New Roman" w:cs="Times New Roman"/>
          <w:sz w:val="28"/>
          <w:szCs w:val="28"/>
        </w:rPr>
        <w:t>В.</w:t>
      </w:r>
      <w:r w:rsidRPr="00B80A8E">
        <w:rPr>
          <w:rStyle w:val="a8"/>
          <w:rFonts w:ascii="Times New Roman" w:hAnsi="Times New Roman" w:cs="Times New Roman"/>
          <w:b w:val="0"/>
          <w:sz w:val="28"/>
          <w:szCs w:val="28"/>
          <w:bdr w:val="none" w:sz="0" w:space="0" w:color="auto" w:frame="1"/>
        </w:rPr>
        <w:t>Финансовые</w:t>
      </w:r>
      <w:r w:rsidRPr="00B80A8E">
        <w:rPr>
          <w:rFonts w:ascii="Times New Roman" w:hAnsi="Times New Roman" w:cs="Times New Roman"/>
          <w:sz w:val="28"/>
          <w:szCs w:val="28"/>
        </w:rPr>
        <w:t> измерения корпоративных стратегий. Стейкхолдерский</w:t>
      </w:r>
      <w:r w:rsidR="00A741CB">
        <w:rPr>
          <w:rFonts w:ascii="Times New Roman" w:hAnsi="Times New Roman" w:cs="Times New Roman"/>
          <w:sz w:val="28"/>
          <w:szCs w:val="28"/>
        </w:rPr>
        <w:t xml:space="preserve"> </w:t>
      </w:r>
      <w:r w:rsidRPr="00B80A8E">
        <w:rPr>
          <w:rFonts w:ascii="Times New Roman" w:hAnsi="Times New Roman" w:cs="Times New Roman"/>
          <w:sz w:val="28"/>
          <w:szCs w:val="28"/>
        </w:rPr>
        <w:t xml:space="preserve">подход: монография / И. В. Ивашковская. </w:t>
      </w:r>
      <w:r w:rsidR="00D2592F" w:rsidRPr="00B80A8E">
        <w:rPr>
          <w:rFonts w:ascii="Times New Roman" w:hAnsi="Times New Roman" w:cs="Times New Roman"/>
          <w:sz w:val="28"/>
          <w:szCs w:val="28"/>
        </w:rPr>
        <w:t>–</w:t>
      </w:r>
      <w:r w:rsidRPr="00B80A8E">
        <w:rPr>
          <w:rFonts w:ascii="Times New Roman" w:hAnsi="Times New Roman" w:cs="Times New Roman"/>
          <w:sz w:val="28"/>
          <w:szCs w:val="28"/>
        </w:rPr>
        <w:t xml:space="preserve"> Изд. 2-е, перераб. и доп. </w:t>
      </w:r>
      <w:r w:rsidR="00D2592F" w:rsidRPr="00B80A8E">
        <w:rPr>
          <w:rFonts w:ascii="Times New Roman" w:hAnsi="Times New Roman" w:cs="Times New Roman"/>
          <w:sz w:val="28"/>
          <w:szCs w:val="28"/>
        </w:rPr>
        <w:t>–</w:t>
      </w:r>
      <w:r w:rsidRPr="00B80A8E">
        <w:rPr>
          <w:rFonts w:ascii="Times New Roman" w:hAnsi="Times New Roman" w:cs="Times New Roman"/>
          <w:sz w:val="28"/>
          <w:szCs w:val="28"/>
        </w:rPr>
        <w:t xml:space="preserve"> М</w:t>
      </w:r>
      <w:r w:rsidR="00D2592F" w:rsidRPr="00B80A8E">
        <w:rPr>
          <w:rFonts w:ascii="Times New Roman" w:hAnsi="Times New Roman" w:cs="Times New Roman"/>
          <w:sz w:val="28"/>
          <w:szCs w:val="28"/>
        </w:rPr>
        <w:t>.</w:t>
      </w:r>
      <w:r w:rsidRPr="00B80A8E">
        <w:rPr>
          <w:rFonts w:ascii="Times New Roman" w:hAnsi="Times New Roman" w:cs="Times New Roman"/>
          <w:sz w:val="28"/>
          <w:szCs w:val="28"/>
        </w:rPr>
        <w:t xml:space="preserve">: ИНФРА-М, 2013. - 319 с. </w:t>
      </w:r>
    </w:p>
    <w:p w14:paraId="640C28F2" w14:textId="2E000872" w:rsidR="00B80A8E" w:rsidRDefault="00F56E16"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B80A8E">
        <w:rPr>
          <w:rStyle w:val="a8"/>
          <w:rFonts w:ascii="Times New Roman" w:hAnsi="Times New Roman" w:cs="Times New Roman"/>
          <w:b w:val="0"/>
          <w:sz w:val="28"/>
          <w:szCs w:val="28"/>
          <w:bdr w:val="none" w:sz="0" w:space="0" w:color="auto" w:frame="1"/>
        </w:rPr>
        <w:t>Инвестиционный</w:t>
      </w:r>
      <w:r w:rsidRPr="00B80A8E">
        <w:rPr>
          <w:rFonts w:ascii="Times New Roman" w:hAnsi="Times New Roman" w:cs="Times New Roman"/>
          <w:sz w:val="28"/>
          <w:szCs w:val="28"/>
          <w:bdr w:val="none" w:sz="0" w:space="0" w:color="auto" w:frame="1"/>
        </w:rPr>
        <w:t> </w:t>
      </w:r>
      <w:r w:rsidRPr="00B80A8E">
        <w:rPr>
          <w:rStyle w:val="a8"/>
          <w:rFonts w:ascii="Times New Roman" w:hAnsi="Times New Roman" w:cs="Times New Roman"/>
          <w:b w:val="0"/>
          <w:sz w:val="28"/>
          <w:szCs w:val="28"/>
          <w:bdr w:val="none" w:sz="0" w:space="0" w:color="auto" w:frame="1"/>
        </w:rPr>
        <w:t>менеджмент</w:t>
      </w:r>
      <w:r w:rsidRPr="00B80A8E">
        <w:rPr>
          <w:rFonts w:ascii="Times New Roman" w:hAnsi="Times New Roman" w:cs="Times New Roman"/>
          <w:sz w:val="28"/>
          <w:szCs w:val="28"/>
        </w:rPr>
        <w:t xml:space="preserve"> : учебное пособие / под ред. В. В. Мищенко. </w:t>
      </w:r>
      <w:r w:rsidR="00E51AAD">
        <w:rPr>
          <w:rFonts w:ascii="Times New Roman" w:hAnsi="Times New Roman" w:cs="Times New Roman"/>
          <w:sz w:val="28"/>
          <w:szCs w:val="28"/>
        </w:rPr>
        <w:t>–</w:t>
      </w:r>
      <w:r w:rsidRPr="00B80A8E">
        <w:rPr>
          <w:rFonts w:ascii="Times New Roman" w:hAnsi="Times New Roman" w:cs="Times New Roman"/>
          <w:sz w:val="28"/>
          <w:szCs w:val="28"/>
        </w:rPr>
        <w:t xml:space="preserve"> 3-е изд., стер. </w:t>
      </w:r>
      <w:r w:rsidR="00E51AAD">
        <w:rPr>
          <w:rFonts w:ascii="Times New Roman" w:hAnsi="Times New Roman" w:cs="Times New Roman"/>
          <w:sz w:val="28"/>
          <w:szCs w:val="28"/>
        </w:rPr>
        <w:t>–</w:t>
      </w:r>
      <w:r w:rsidRPr="00B80A8E">
        <w:rPr>
          <w:rFonts w:ascii="Times New Roman" w:hAnsi="Times New Roman" w:cs="Times New Roman"/>
          <w:sz w:val="28"/>
          <w:szCs w:val="28"/>
        </w:rPr>
        <w:t xml:space="preserve"> </w:t>
      </w:r>
      <w:r w:rsidRPr="00D200E5">
        <w:rPr>
          <w:rFonts w:ascii="Times New Roman" w:hAnsi="Times New Roman" w:cs="Times New Roman"/>
          <w:sz w:val="28"/>
          <w:szCs w:val="28"/>
        </w:rPr>
        <w:t>М</w:t>
      </w:r>
      <w:r w:rsidR="00D200E5" w:rsidRPr="00D200E5">
        <w:rPr>
          <w:rFonts w:ascii="Times New Roman" w:hAnsi="Times New Roman" w:cs="Times New Roman"/>
          <w:sz w:val="28"/>
          <w:szCs w:val="28"/>
        </w:rPr>
        <w:t>осква</w:t>
      </w:r>
      <w:r w:rsidRPr="00B80A8E">
        <w:rPr>
          <w:rFonts w:ascii="Times New Roman" w:hAnsi="Times New Roman" w:cs="Times New Roman"/>
          <w:sz w:val="28"/>
          <w:szCs w:val="28"/>
        </w:rPr>
        <w:t xml:space="preserve">: КНОРУС, 2016. </w:t>
      </w:r>
      <w:r w:rsidR="00B31FD3">
        <w:rPr>
          <w:rFonts w:ascii="Times New Roman" w:hAnsi="Times New Roman" w:cs="Times New Roman"/>
          <w:sz w:val="28"/>
          <w:szCs w:val="28"/>
        </w:rPr>
        <w:t>–</w:t>
      </w:r>
      <w:r w:rsidRPr="00B80A8E">
        <w:rPr>
          <w:rFonts w:ascii="Times New Roman" w:hAnsi="Times New Roman" w:cs="Times New Roman"/>
          <w:sz w:val="28"/>
          <w:szCs w:val="28"/>
        </w:rPr>
        <w:t xml:space="preserve"> 392 с. </w:t>
      </w:r>
    </w:p>
    <w:p w14:paraId="418BCB38" w14:textId="42D7F8C9" w:rsidR="00B80A8E" w:rsidRDefault="00F56E16"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B80A8E">
        <w:rPr>
          <w:rStyle w:val="a8"/>
          <w:rFonts w:ascii="Times New Roman" w:hAnsi="Times New Roman" w:cs="Times New Roman"/>
          <w:b w:val="0"/>
          <w:sz w:val="28"/>
          <w:szCs w:val="28"/>
          <w:bdr w:val="none" w:sz="0" w:space="0" w:color="auto" w:frame="1"/>
        </w:rPr>
        <w:t>Инвестиционный</w:t>
      </w:r>
      <w:r w:rsidRPr="00B80A8E">
        <w:rPr>
          <w:rFonts w:ascii="Times New Roman" w:hAnsi="Times New Roman" w:cs="Times New Roman"/>
          <w:sz w:val="28"/>
          <w:szCs w:val="28"/>
        </w:rPr>
        <w:t> </w:t>
      </w:r>
      <w:r w:rsidR="009246AD" w:rsidRPr="00B80A8E">
        <w:rPr>
          <w:rStyle w:val="a8"/>
          <w:rFonts w:ascii="Times New Roman" w:hAnsi="Times New Roman" w:cs="Times New Roman"/>
          <w:b w:val="0"/>
          <w:sz w:val="28"/>
          <w:szCs w:val="28"/>
          <w:bdr w:val="none" w:sz="0" w:space="0" w:color="auto" w:frame="1"/>
        </w:rPr>
        <w:t>менеджмент</w:t>
      </w:r>
      <w:r w:rsidR="009246AD" w:rsidRPr="00B80A8E">
        <w:rPr>
          <w:rFonts w:ascii="Times New Roman" w:hAnsi="Times New Roman" w:cs="Times New Roman"/>
          <w:sz w:val="28"/>
          <w:szCs w:val="28"/>
        </w:rPr>
        <w:t>:</w:t>
      </w:r>
      <w:r w:rsidRPr="00B80A8E">
        <w:rPr>
          <w:rFonts w:ascii="Times New Roman" w:hAnsi="Times New Roman" w:cs="Times New Roman"/>
          <w:sz w:val="28"/>
          <w:szCs w:val="28"/>
        </w:rPr>
        <w:t xml:space="preserve"> учебник / Н.Д. Гуськова, И.Н. Краковская, Ю.Ю. Слушкина, В.И. Маколов. </w:t>
      </w:r>
      <w:r w:rsidR="00E51AAD">
        <w:rPr>
          <w:rFonts w:ascii="Times New Roman" w:hAnsi="Times New Roman" w:cs="Times New Roman"/>
          <w:sz w:val="28"/>
          <w:szCs w:val="28"/>
        </w:rPr>
        <w:t>–</w:t>
      </w:r>
      <w:r w:rsidRPr="00B80A8E">
        <w:rPr>
          <w:rFonts w:ascii="Times New Roman" w:hAnsi="Times New Roman" w:cs="Times New Roman"/>
          <w:sz w:val="28"/>
          <w:szCs w:val="28"/>
        </w:rPr>
        <w:t xml:space="preserve"> 2-е изд., перераб. и доп. - </w:t>
      </w:r>
      <w:r w:rsidR="009246AD" w:rsidRPr="00B80A8E">
        <w:rPr>
          <w:rFonts w:ascii="Times New Roman" w:hAnsi="Times New Roman" w:cs="Times New Roman"/>
          <w:sz w:val="28"/>
          <w:szCs w:val="28"/>
        </w:rPr>
        <w:t>Москва:</w:t>
      </w:r>
      <w:r w:rsidRPr="00B80A8E">
        <w:rPr>
          <w:rFonts w:ascii="Times New Roman" w:hAnsi="Times New Roman" w:cs="Times New Roman"/>
          <w:sz w:val="28"/>
          <w:szCs w:val="28"/>
        </w:rPr>
        <w:t xml:space="preserve"> КНОРУС, 2016. - 438 с. </w:t>
      </w:r>
    </w:p>
    <w:p w14:paraId="2AFFEE20" w14:textId="33E8D25A" w:rsidR="00B80A8E" w:rsidRDefault="00F56E16"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B80A8E">
        <w:rPr>
          <w:rStyle w:val="a8"/>
          <w:rFonts w:ascii="Times New Roman" w:hAnsi="Times New Roman" w:cs="Times New Roman"/>
          <w:b w:val="0"/>
          <w:sz w:val="28"/>
          <w:szCs w:val="28"/>
          <w:bdr w:val="none" w:sz="0" w:space="0" w:color="auto" w:frame="1"/>
        </w:rPr>
        <w:t>Инвестиционный</w:t>
      </w:r>
      <w:r w:rsidRPr="00B80A8E">
        <w:rPr>
          <w:rFonts w:ascii="Times New Roman" w:hAnsi="Times New Roman" w:cs="Times New Roman"/>
          <w:sz w:val="28"/>
          <w:szCs w:val="28"/>
        </w:rPr>
        <w:t> </w:t>
      </w:r>
      <w:r w:rsidRPr="00B80A8E">
        <w:rPr>
          <w:rStyle w:val="a8"/>
          <w:rFonts w:ascii="Times New Roman" w:hAnsi="Times New Roman" w:cs="Times New Roman"/>
          <w:b w:val="0"/>
          <w:sz w:val="28"/>
          <w:szCs w:val="28"/>
          <w:bdr w:val="none" w:sz="0" w:space="0" w:color="auto" w:frame="1"/>
        </w:rPr>
        <w:t>менеджмент</w:t>
      </w:r>
      <w:r w:rsidRPr="00B80A8E">
        <w:rPr>
          <w:rFonts w:ascii="Times New Roman" w:hAnsi="Times New Roman" w:cs="Times New Roman"/>
          <w:sz w:val="28"/>
          <w:szCs w:val="28"/>
        </w:rPr>
        <w:t xml:space="preserve">: </w:t>
      </w:r>
      <w:r w:rsidR="00F6778E" w:rsidRPr="00B80A8E">
        <w:rPr>
          <w:rFonts w:ascii="Times New Roman" w:hAnsi="Times New Roman" w:cs="Times New Roman"/>
          <w:sz w:val="28"/>
          <w:szCs w:val="28"/>
        </w:rPr>
        <w:t>практикум:</w:t>
      </w:r>
      <w:r w:rsidRPr="00B80A8E">
        <w:rPr>
          <w:rFonts w:ascii="Times New Roman" w:hAnsi="Times New Roman" w:cs="Times New Roman"/>
          <w:sz w:val="28"/>
          <w:szCs w:val="28"/>
        </w:rPr>
        <w:t xml:space="preserve"> учебное пособие / В. И. Маколов, Н.Д. Гуськова, И.Н. Краковская, Ю.Ю. Слушкина. - </w:t>
      </w:r>
      <w:r w:rsidR="00F6778E" w:rsidRPr="00D200E5">
        <w:rPr>
          <w:rFonts w:ascii="Times New Roman" w:hAnsi="Times New Roman" w:cs="Times New Roman"/>
          <w:sz w:val="28"/>
          <w:szCs w:val="28"/>
        </w:rPr>
        <w:t>М</w:t>
      </w:r>
      <w:r w:rsidR="00D200E5" w:rsidRPr="00D200E5">
        <w:rPr>
          <w:rFonts w:ascii="Times New Roman" w:hAnsi="Times New Roman" w:cs="Times New Roman"/>
          <w:sz w:val="28"/>
          <w:szCs w:val="28"/>
        </w:rPr>
        <w:t>осква</w:t>
      </w:r>
      <w:r w:rsidR="00F6778E" w:rsidRPr="00B80A8E">
        <w:rPr>
          <w:rFonts w:ascii="Times New Roman" w:hAnsi="Times New Roman" w:cs="Times New Roman"/>
          <w:sz w:val="28"/>
          <w:szCs w:val="28"/>
        </w:rPr>
        <w:t>: КНОРУС</w:t>
      </w:r>
      <w:r w:rsidRPr="00B80A8E">
        <w:rPr>
          <w:rFonts w:ascii="Times New Roman" w:hAnsi="Times New Roman" w:cs="Times New Roman"/>
          <w:sz w:val="28"/>
          <w:szCs w:val="28"/>
        </w:rPr>
        <w:t xml:space="preserve">, 2012. - 176 с. </w:t>
      </w:r>
    </w:p>
    <w:p w14:paraId="5285E5C1" w14:textId="55F390F8" w:rsidR="00410BE8" w:rsidRPr="00323610" w:rsidRDefault="00410BE8"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80A8E">
        <w:rPr>
          <w:rFonts w:ascii="Times New Roman" w:hAnsi="Times New Roman" w:cs="Times New Roman"/>
          <w:sz w:val="28"/>
          <w:szCs w:val="28"/>
        </w:rPr>
        <w:lastRenderedPageBreak/>
        <w:t xml:space="preserve">Инвестиционный менеджмент: учебник и практикум для вузов / под общей редакцией Д.В. </w:t>
      </w:r>
      <w:r w:rsidR="00F6778E" w:rsidRPr="00B80A8E">
        <w:rPr>
          <w:rFonts w:ascii="Times New Roman" w:hAnsi="Times New Roman" w:cs="Times New Roman"/>
          <w:sz w:val="28"/>
          <w:szCs w:val="28"/>
        </w:rPr>
        <w:t>Кузнецова. –</w:t>
      </w:r>
      <w:r w:rsidRPr="00B80A8E">
        <w:rPr>
          <w:rFonts w:ascii="Times New Roman" w:hAnsi="Times New Roman" w:cs="Times New Roman"/>
          <w:sz w:val="28"/>
          <w:szCs w:val="28"/>
        </w:rPr>
        <w:t xml:space="preserve"> </w:t>
      </w:r>
      <w:r w:rsidR="00D200E5" w:rsidRPr="00D200E5">
        <w:rPr>
          <w:rFonts w:ascii="Times New Roman" w:hAnsi="Times New Roman" w:cs="Times New Roman"/>
          <w:sz w:val="28"/>
          <w:szCs w:val="28"/>
        </w:rPr>
        <w:t>Москва</w:t>
      </w:r>
      <w:r w:rsidRPr="00B80A8E">
        <w:rPr>
          <w:rFonts w:ascii="Times New Roman" w:hAnsi="Times New Roman" w:cs="Times New Roman"/>
          <w:sz w:val="28"/>
          <w:szCs w:val="28"/>
        </w:rPr>
        <w:t xml:space="preserve">: Издательство Юрайт, 2021. </w:t>
      </w:r>
      <w:r w:rsidR="00480557">
        <w:rPr>
          <w:rFonts w:ascii="Times New Roman" w:hAnsi="Times New Roman" w:cs="Times New Roman"/>
          <w:sz w:val="28"/>
          <w:szCs w:val="28"/>
        </w:rPr>
        <w:t xml:space="preserve">// </w:t>
      </w:r>
      <w:r w:rsidRPr="00B80A8E">
        <w:rPr>
          <w:rFonts w:ascii="Times New Roman" w:hAnsi="Times New Roman" w:cs="Times New Roman"/>
          <w:sz w:val="28"/>
          <w:szCs w:val="28"/>
        </w:rPr>
        <w:t>URL: https://urait.ru/bcode/468887</w:t>
      </w:r>
      <w:r w:rsidR="007A6903">
        <w:rPr>
          <w:rFonts w:ascii="Times New Roman" w:hAnsi="Times New Roman" w:cs="Times New Roman"/>
          <w:sz w:val="28"/>
          <w:szCs w:val="28"/>
        </w:rPr>
        <w:t xml:space="preserve"> </w:t>
      </w:r>
      <w:r w:rsidR="002F6542">
        <w:rPr>
          <w:rFonts w:ascii="Times New Roman" w:hAnsi="Times New Roman" w:cs="Times New Roman"/>
          <w:sz w:val="28"/>
          <w:szCs w:val="28"/>
        </w:rPr>
        <w:t>(</w:t>
      </w:r>
      <w:r w:rsidR="007A6903" w:rsidRPr="00D56F3C">
        <w:rPr>
          <w:rFonts w:ascii="Times New Roman" w:hAnsi="Times New Roman" w:cs="Times New Roman"/>
          <w:sz w:val="28"/>
          <w:szCs w:val="28"/>
        </w:rPr>
        <w:t xml:space="preserve">дата обращения: </w:t>
      </w:r>
      <w:r w:rsidR="007A6903" w:rsidRPr="004652BF">
        <w:rPr>
          <w:rFonts w:ascii="Times New Roman" w:hAnsi="Times New Roman" w:cs="Times New Roman"/>
          <w:bCs/>
          <w:color w:val="000000" w:themeColor="text1"/>
          <w:sz w:val="28"/>
          <w:szCs w:val="28"/>
        </w:rPr>
        <w:t>10.11.2021</w:t>
      </w:r>
      <w:r w:rsidR="002F6542">
        <w:rPr>
          <w:rFonts w:ascii="Times New Roman" w:hAnsi="Times New Roman" w:cs="Times New Roman"/>
          <w:bCs/>
          <w:color w:val="000000" w:themeColor="text1"/>
          <w:sz w:val="28"/>
          <w:szCs w:val="28"/>
        </w:rPr>
        <w:t xml:space="preserve"> г.).</w:t>
      </w:r>
    </w:p>
    <w:p w14:paraId="75CBECC2" w14:textId="691A7FBE" w:rsidR="00323610" w:rsidRPr="00323610" w:rsidRDefault="00323610"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bCs/>
          <w:color w:val="000000" w:themeColor="text1"/>
          <w:sz w:val="36"/>
          <w:szCs w:val="36"/>
        </w:rPr>
      </w:pPr>
      <w:r w:rsidRPr="00323610">
        <w:rPr>
          <w:rFonts w:ascii="Times New Roman" w:hAnsi="Times New Roman" w:cs="Times New Roman"/>
          <w:bCs/>
          <w:color w:val="000000" w:themeColor="text1"/>
          <w:sz w:val="28"/>
          <w:szCs w:val="28"/>
          <w:shd w:val="clear" w:color="auto" w:fill="FFFFFF"/>
        </w:rPr>
        <w:t>Инвестиции 2021: что купить. Полное руководство с прогнозами //</w:t>
      </w:r>
      <w:r w:rsidRPr="00323610">
        <w:rPr>
          <w:rFonts w:ascii="Times New Roman" w:hAnsi="Times New Roman" w:cs="Times New Roman"/>
          <w:bCs/>
          <w:color w:val="000000" w:themeColor="text1"/>
          <w:sz w:val="28"/>
          <w:szCs w:val="28"/>
          <w:lang w:val="en-US"/>
        </w:rPr>
        <w:t>URL</w:t>
      </w:r>
      <w:r w:rsidRPr="00323610">
        <w:rPr>
          <w:rFonts w:ascii="Times New Roman" w:hAnsi="Times New Roman" w:cs="Times New Roman"/>
          <w:bCs/>
          <w:color w:val="000000" w:themeColor="text1"/>
          <w:sz w:val="28"/>
          <w:szCs w:val="28"/>
        </w:rPr>
        <w:t xml:space="preserve">: https://bcs-express.ru/novosti-i-analitika/investitsii-2021-chto-kupit-polnoe-rukovodstvo-s-prognozami. </w:t>
      </w:r>
      <w:r w:rsidR="00515B7F">
        <w:rPr>
          <w:rFonts w:ascii="Times New Roman" w:hAnsi="Times New Roman" w:cs="Times New Roman"/>
          <w:bCs/>
          <w:color w:val="000000" w:themeColor="text1"/>
          <w:sz w:val="28"/>
          <w:szCs w:val="28"/>
        </w:rPr>
        <w:t xml:space="preserve">(дата обращения </w:t>
      </w:r>
      <w:r w:rsidRPr="004652BF">
        <w:rPr>
          <w:rFonts w:ascii="Times New Roman" w:hAnsi="Times New Roman" w:cs="Times New Roman"/>
          <w:bCs/>
          <w:color w:val="000000" w:themeColor="text1"/>
          <w:sz w:val="28"/>
          <w:szCs w:val="28"/>
        </w:rPr>
        <w:t>10.11.202</w:t>
      </w:r>
      <w:r w:rsidR="00515B7F">
        <w:rPr>
          <w:rFonts w:ascii="Times New Roman" w:hAnsi="Times New Roman" w:cs="Times New Roman"/>
          <w:bCs/>
          <w:color w:val="000000" w:themeColor="text1"/>
          <w:sz w:val="28"/>
          <w:szCs w:val="28"/>
        </w:rPr>
        <w:t>1 г.).</w:t>
      </w:r>
    </w:p>
    <w:p w14:paraId="2B46D1E7" w14:textId="18B38F56" w:rsidR="00896537" w:rsidRPr="00B101D9" w:rsidRDefault="00896537"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101D9">
        <w:rPr>
          <w:rFonts w:ascii="Times New Roman" w:hAnsi="Times New Roman" w:cs="Times New Roman"/>
          <w:sz w:val="28"/>
          <w:szCs w:val="28"/>
        </w:rPr>
        <w:t>Инвестиции: учебник / под ред</w:t>
      </w:r>
      <w:r w:rsidR="00480557">
        <w:rPr>
          <w:rFonts w:ascii="Times New Roman" w:hAnsi="Times New Roman" w:cs="Times New Roman"/>
          <w:sz w:val="28"/>
          <w:szCs w:val="28"/>
        </w:rPr>
        <w:t>.</w:t>
      </w:r>
      <w:r w:rsidRPr="00B101D9">
        <w:rPr>
          <w:rFonts w:ascii="Times New Roman" w:hAnsi="Times New Roman" w:cs="Times New Roman"/>
          <w:sz w:val="28"/>
          <w:szCs w:val="28"/>
        </w:rPr>
        <w:t xml:space="preserve"> Л.И. Юзвович. – </w:t>
      </w:r>
      <w:r w:rsidR="00D200E5" w:rsidRPr="00D200E5">
        <w:rPr>
          <w:rFonts w:ascii="Times New Roman" w:hAnsi="Times New Roman" w:cs="Times New Roman"/>
          <w:sz w:val="28"/>
          <w:szCs w:val="28"/>
        </w:rPr>
        <w:t>Москва</w:t>
      </w:r>
      <w:r w:rsidRPr="00B101D9">
        <w:rPr>
          <w:rFonts w:ascii="Times New Roman" w:hAnsi="Times New Roman" w:cs="Times New Roman"/>
          <w:sz w:val="28"/>
          <w:szCs w:val="28"/>
        </w:rPr>
        <w:t xml:space="preserve">: ФЛИНТА, 2020. </w:t>
      </w:r>
      <w:r w:rsidR="00480557">
        <w:rPr>
          <w:rFonts w:ascii="Times New Roman" w:hAnsi="Times New Roman" w:cs="Times New Roman"/>
          <w:sz w:val="28"/>
          <w:szCs w:val="28"/>
        </w:rPr>
        <w:t xml:space="preserve">// </w:t>
      </w:r>
      <w:r w:rsidRPr="00B101D9">
        <w:rPr>
          <w:rFonts w:ascii="Times New Roman" w:hAnsi="Times New Roman" w:cs="Times New Roman"/>
          <w:sz w:val="28"/>
          <w:szCs w:val="28"/>
        </w:rPr>
        <w:t xml:space="preserve">URL: https://e.lanbook.com/book/151371 </w:t>
      </w:r>
      <w:r w:rsidR="00515B7F">
        <w:rPr>
          <w:rFonts w:ascii="Times New Roman" w:hAnsi="Times New Roman" w:cs="Times New Roman"/>
          <w:sz w:val="28"/>
          <w:szCs w:val="28"/>
        </w:rPr>
        <w:t>(</w:t>
      </w:r>
      <w:r w:rsidR="007A6903" w:rsidRPr="00D56F3C">
        <w:rPr>
          <w:rFonts w:ascii="Times New Roman" w:hAnsi="Times New Roman" w:cs="Times New Roman"/>
          <w:sz w:val="28"/>
          <w:szCs w:val="28"/>
        </w:rPr>
        <w:t xml:space="preserve">дата обращения: </w:t>
      </w:r>
      <w:r w:rsidR="007A6903" w:rsidRPr="004652BF">
        <w:rPr>
          <w:rFonts w:ascii="Times New Roman" w:hAnsi="Times New Roman" w:cs="Times New Roman"/>
          <w:bCs/>
          <w:color w:val="000000" w:themeColor="text1"/>
          <w:sz w:val="28"/>
          <w:szCs w:val="28"/>
        </w:rPr>
        <w:t>10.11.2021</w:t>
      </w:r>
      <w:r w:rsidR="00515B7F">
        <w:rPr>
          <w:rFonts w:ascii="Times New Roman" w:hAnsi="Times New Roman" w:cs="Times New Roman"/>
          <w:bCs/>
          <w:color w:val="000000" w:themeColor="text1"/>
          <w:sz w:val="28"/>
          <w:szCs w:val="28"/>
        </w:rPr>
        <w:t xml:space="preserve"> г.).</w:t>
      </w:r>
    </w:p>
    <w:p w14:paraId="56EF5578" w14:textId="2E177E18" w:rsidR="00391953" w:rsidRPr="00480557" w:rsidRDefault="00391953"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480557">
        <w:rPr>
          <w:rStyle w:val="a8"/>
          <w:rFonts w:ascii="Times New Roman" w:hAnsi="Times New Roman" w:cs="Times New Roman"/>
          <w:b w:val="0"/>
          <w:sz w:val="28"/>
          <w:szCs w:val="28"/>
          <w:bdr w:val="none" w:sz="0" w:space="0" w:color="auto" w:frame="1"/>
        </w:rPr>
        <w:t>Инвестиционный</w:t>
      </w:r>
      <w:r w:rsidRPr="00480557">
        <w:rPr>
          <w:rFonts w:ascii="Times New Roman" w:hAnsi="Times New Roman" w:cs="Times New Roman"/>
          <w:sz w:val="28"/>
          <w:szCs w:val="28"/>
        </w:rPr>
        <w:t> </w:t>
      </w:r>
      <w:r w:rsidRPr="00480557">
        <w:rPr>
          <w:rStyle w:val="a8"/>
          <w:rFonts w:ascii="Times New Roman" w:hAnsi="Times New Roman" w:cs="Times New Roman"/>
          <w:b w:val="0"/>
          <w:sz w:val="28"/>
          <w:szCs w:val="28"/>
          <w:bdr w:val="none" w:sz="0" w:space="0" w:color="auto" w:frame="1"/>
        </w:rPr>
        <w:t>менеджмент</w:t>
      </w:r>
      <w:r w:rsidRPr="00480557">
        <w:rPr>
          <w:rFonts w:ascii="Times New Roman" w:hAnsi="Times New Roman" w:cs="Times New Roman"/>
          <w:sz w:val="28"/>
          <w:szCs w:val="28"/>
        </w:rPr>
        <w:t>: учебник и практикум для вузов / Д. В. Кузнецов [и др.]; под общ</w:t>
      </w:r>
      <w:r w:rsidR="00480557" w:rsidRPr="00480557">
        <w:rPr>
          <w:rFonts w:ascii="Times New Roman" w:hAnsi="Times New Roman" w:cs="Times New Roman"/>
          <w:sz w:val="28"/>
          <w:szCs w:val="28"/>
        </w:rPr>
        <w:t>.</w:t>
      </w:r>
      <w:r w:rsidRPr="00480557">
        <w:rPr>
          <w:rFonts w:ascii="Times New Roman" w:hAnsi="Times New Roman" w:cs="Times New Roman"/>
          <w:sz w:val="28"/>
          <w:szCs w:val="28"/>
        </w:rPr>
        <w:t xml:space="preserve"> ред</w:t>
      </w:r>
      <w:r w:rsidR="00480557" w:rsidRPr="00480557">
        <w:rPr>
          <w:rFonts w:ascii="Times New Roman" w:hAnsi="Times New Roman" w:cs="Times New Roman"/>
          <w:sz w:val="28"/>
          <w:szCs w:val="28"/>
        </w:rPr>
        <w:t>.</w:t>
      </w:r>
      <w:r w:rsidRPr="00480557">
        <w:rPr>
          <w:rFonts w:ascii="Times New Roman" w:hAnsi="Times New Roman" w:cs="Times New Roman"/>
          <w:sz w:val="28"/>
          <w:szCs w:val="28"/>
        </w:rPr>
        <w:t xml:space="preserve"> Д.В. Кузнецова. </w:t>
      </w:r>
      <w:r w:rsidR="00E51AAD">
        <w:rPr>
          <w:rFonts w:ascii="Times New Roman" w:hAnsi="Times New Roman" w:cs="Times New Roman"/>
          <w:sz w:val="28"/>
          <w:szCs w:val="28"/>
        </w:rPr>
        <w:t>–</w:t>
      </w:r>
      <w:r w:rsidRPr="00480557">
        <w:rPr>
          <w:rFonts w:ascii="Times New Roman" w:hAnsi="Times New Roman" w:cs="Times New Roman"/>
          <w:sz w:val="28"/>
          <w:szCs w:val="28"/>
        </w:rPr>
        <w:t xml:space="preserve"> 2-е изд. </w:t>
      </w:r>
      <w:r w:rsidR="00E51AAD">
        <w:rPr>
          <w:rFonts w:ascii="Times New Roman" w:hAnsi="Times New Roman" w:cs="Times New Roman"/>
          <w:sz w:val="28"/>
          <w:szCs w:val="28"/>
        </w:rPr>
        <w:t>–</w:t>
      </w:r>
      <w:r w:rsidRPr="00480557">
        <w:rPr>
          <w:rFonts w:ascii="Times New Roman" w:hAnsi="Times New Roman" w:cs="Times New Roman"/>
          <w:sz w:val="28"/>
          <w:szCs w:val="28"/>
        </w:rPr>
        <w:t xml:space="preserve"> </w:t>
      </w:r>
      <w:r w:rsidR="00D200E5" w:rsidRPr="00D200E5">
        <w:rPr>
          <w:rFonts w:ascii="Times New Roman" w:hAnsi="Times New Roman" w:cs="Times New Roman"/>
          <w:sz w:val="28"/>
          <w:szCs w:val="28"/>
        </w:rPr>
        <w:t>Москва</w:t>
      </w:r>
      <w:r w:rsidRPr="00480557">
        <w:rPr>
          <w:rFonts w:ascii="Times New Roman" w:hAnsi="Times New Roman" w:cs="Times New Roman"/>
          <w:sz w:val="28"/>
          <w:szCs w:val="28"/>
        </w:rPr>
        <w:t>:</w:t>
      </w:r>
      <w:r w:rsidR="00D200E5">
        <w:rPr>
          <w:rFonts w:ascii="Times New Roman" w:hAnsi="Times New Roman" w:cs="Times New Roman"/>
          <w:sz w:val="28"/>
          <w:szCs w:val="28"/>
        </w:rPr>
        <w:t xml:space="preserve"> </w:t>
      </w:r>
      <w:r w:rsidRPr="00480557">
        <w:rPr>
          <w:rFonts w:ascii="Times New Roman" w:hAnsi="Times New Roman" w:cs="Times New Roman"/>
          <w:sz w:val="28"/>
          <w:szCs w:val="28"/>
        </w:rPr>
        <w:t xml:space="preserve">Юрайт, 2020. </w:t>
      </w:r>
      <w:r w:rsidR="00480557" w:rsidRPr="00480557">
        <w:rPr>
          <w:rFonts w:ascii="Times New Roman" w:hAnsi="Times New Roman" w:cs="Times New Roman"/>
          <w:sz w:val="28"/>
          <w:szCs w:val="28"/>
        </w:rPr>
        <w:t>–</w:t>
      </w:r>
      <w:r w:rsidRPr="00480557">
        <w:rPr>
          <w:rFonts w:ascii="Times New Roman" w:hAnsi="Times New Roman" w:cs="Times New Roman"/>
          <w:sz w:val="28"/>
          <w:szCs w:val="28"/>
        </w:rPr>
        <w:t xml:space="preserve"> 289 с. </w:t>
      </w:r>
      <w:r w:rsidR="00480557" w:rsidRPr="00480557">
        <w:rPr>
          <w:rFonts w:ascii="Times New Roman" w:hAnsi="Times New Roman" w:cs="Times New Roman"/>
          <w:sz w:val="28"/>
          <w:szCs w:val="28"/>
        </w:rPr>
        <w:t>//</w:t>
      </w:r>
      <w:r w:rsidRPr="00480557">
        <w:rPr>
          <w:rFonts w:ascii="Times New Roman" w:hAnsi="Times New Roman" w:cs="Times New Roman"/>
          <w:sz w:val="28"/>
          <w:szCs w:val="28"/>
        </w:rPr>
        <w:t xml:space="preserve"> URL: </w:t>
      </w:r>
      <w:r w:rsidRPr="00C7659E">
        <w:rPr>
          <w:rFonts w:ascii="Times New Roman" w:hAnsi="Times New Roman" w:cs="Times New Roman"/>
          <w:sz w:val="28"/>
          <w:szCs w:val="28"/>
        </w:rPr>
        <w:t xml:space="preserve">http://www.biblio-online.ru/bcode/466880 </w:t>
      </w:r>
      <w:r w:rsidR="00515B7F">
        <w:rPr>
          <w:rFonts w:ascii="Times New Roman" w:hAnsi="Times New Roman" w:cs="Times New Roman"/>
          <w:sz w:val="28"/>
          <w:szCs w:val="28"/>
        </w:rPr>
        <w:t>(</w:t>
      </w:r>
      <w:r w:rsidR="00C7659E" w:rsidRPr="00C7659E">
        <w:rPr>
          <w:rFonts w:ascii="Times New Roman" w:hAnsi="Times New Roman" w:cs="Times New Roman"/>
          <w:sz w:val="28"/>
          <w:szCs w:val="28"/>
        </w:rPr>
        <w:t xml:space="preserve">дата обращения: </w:t>
      </w:r>
      <w:r w:rsidR="00C7659E" w:rsidRPr="00C7659E">
        <w:rPr>
          <w:rFonts w:ascii="Times New Roman" w:hAnsi="Times New Roman" w:cs="Times New Roman"/>
          <w:bCs/>
          <w:color w:val="000000" w:themeColor="text1"/>
          <w:sz w:val="28"/>
          <w:szCs w:val="28"/>
        </w:rPr>
        <w:t>10.11.2021</w:t>
      </w:r>
      <w:r w:rsidR="00515B7F">
        <w:rPr>
          <w:rFonts w:ascii="Times New Roman" w:hAnsi="Times New Roman" w:cs="Times New Roman"/>
          <w:bCs/>
          <w:color w:val="000000" w:themeColor="text1"/>
          <w:sz w:val="28"/>
          <w:szCs w:val="28"/>
        </w:rPr>
        <w:t xml:space="preserve"> г.)</w:t>
      </w:r>
    </w:p>
    <w:p w14:paraId="36AED288" w14:textId="380C0DB8" w:rsidR="00F56E16" w:rsidRPr="00714FB3" w:rsidRDefault="00F56E16"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714FB3">
        <w:rPr>
          <w:rFonts w:ascii="Times New Roman" w:hAnsi="Times New Roman" w:cs="Times New Roman"/>
          <w:sz w:val="28"/>
          <w:szCs w:val="28"/>
        </w:rPr>
        <w:t>Лавровский Б</w:t>
      </w:r>
      <w:r w:rsidR="00480557" w:rsidRPr="00714FB3">
        <w:rPr>
          <w:rFonts w:ascii="Times New Roman" w:hAnsi="Times New Roman" w:cs="Times New Roman"/>
          <w:sz w:val="28"/>
          <w:szCs w:val="28"/>
        </w:rPr>
        <w:t xml:space="preserve">.Л. </w:t>
      </w:r>
      <w:r w:rsidRPr="00714FB3">
        <w:rPr>
          <w:rStyle w:val="a8"/>
          <w:rFonts w:ascii="Times New Roman" w:hAnsi="Times New Roman" w:cs="Times New Roman"/>
          <w:b w:val="0"/>
          <w:sz w:val="28"/>
          <w:szCs w:val="28"/>
          <w:bdr w:val="none" w:sz="0" w:space="0" w:color="auto" w:frame="1"/>
        </w:rPr>
        <w:t>Инвестиционный</w:t>
      </w:r>
      <w:r w:rsidRPr="00714FB3">
        <w:rPr>
          <w:rFonts w:ascii="Times New Roman" w:hAnsi="Times New Roman" w:cs="Times New Roman"/>
          <w:sz w:val="28"/>
          <w:szCs w:val="28"/>
          <w:bdr w:val="none" w:sz="0" w:space="0" w:color="auto" w:frame="1"/>
        </w:rPr>
        <w:t> </w:t>
      </w:r>
      <w:r w:rsidRPr="00714FB3">
        <w:rPr>
          <w:rStyle w:val="a8"/>
          <w:rFonts w:ascii="Times New Roman" w:hAnsi="Times New Roman" w:cs="Times New Roman"/>
          <w:b w:val="0"/>
          <w:sz w:val="28"/>
          <w:szCs w:val="28"/>
          <w:bdr w:val="none" w:sz="0" w:space="0" w:color="auto" w:frame="1"/>
        </w:rPr>
        <w:t>менеджмент</w:t>
      </w:r>
      <w:r w:rsidRPr="00714FB3">
        <w:rPr>
          <w:rFonts w:ascii="Times New Roman" w:hAnsi="Times New Roman" w:cs="Times New Roman"/>
          <w:sz w:val="28"/>
          <w:szCs w:val="28"/>
        </w:rPr>
        <w:t xml:space="preserve">: учебное пособие / Б.Л. Лавровский, И.В. </w:t>
      </w:r>
      <w:r w:rsidR="00F6778E" w:rsidRPr="00714FB3">
        <w:rPr>
          <w:rFonts w:ascii="Times New Roman" w:hAnsi="Times New Roman" w:cs="Times New Roman"/>
          <w:sz w:val="28"/>
          <w:szCs w:val="28"/>
        </w:rPr>
        <w:t>Позднякова. –</w:t>
      </w:r>
      <w:r w:rsidRPr="00714FB3">
        <w:rPr>
          <w:rFonts w:ascii="Times New Roman" w:hAnsi="Times New Roman" w:cs="Times New Roman"/>
          <w:sz w:val="28"/>
          <w:szCs w:val="28"/>
        </w:rPr>
        <w:t xml:space="preserve"> Новосибирск: Изд-во НГТУ, 2017. </w:t>
      </w:r>
      <w:r w:rsidR="00E51AAD">
        <w:rPr>
          <w:rFonts w:ascii="Times New Roman" w:hAnsi="Times New Roman" w:cs="Times New Roman"/>
          <w:sz w:val="28"/>
          <w:szCs w:val="28"/>
        </w:rPr>
        <w:t>–</w:t>
      </w:r>
      <w:r w:rsidRPr="00714FB3">
        <w:rPr>
          <w:rFonts w:ascii="Times New Roman" w:hAnsi="Times New Roman" w:cs="Times New Roman"/>
          <w:sz w:val="28"/>
          <w:szCs w:val="28"/>
        </w:rPr>
        <w:t xml:space="preserve"> 171 с. </w:t>
      </w:r>
    </w:p>
    <w:p w14:paraId="6BCF817F" w14:textId="28436E4E" w:rsidR="00A85FD2" w:rsidRPr="00714FB3" w:rsidRDefault="00A85FD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bCs/>
          <w:sz w:val="28"/>
          <w:szCs w:val="28"/>
        </w:rPr>
      </w:pPr>
      <w:r w:rsidRPr="00714FB3">
        <w:rPr>
          <w:rFonts w:ascii="Times New Roman" w:hAnsi="Times New Roman" w:cs="Times New Roman"/>
          <w:sz w:val="28"/>
          <w:szCs w:val="28"/>
        </w:rPr>
        <w:t>Лахметкина Н</w:t>
      </w:r>
      <w:r w:rsidR="00714FB3" w:rsidRPr="00714FB3">
        <w:rPr>
          <w:rFonts w:ascii="Times New Roman" w:hAnsi="Times New Roman" w:cs="Times New Roman"/>
          <w:sz w:val="28"/>
          <w:szCs w:val="28"/>
        </w:rPr>
        <w:t>.И</w:t>
      </w:r>
      <w:r w:rsidRPr="00714FB3">
        <w:rPr>
          <w:rFonts w:ascii="Times New Roman" w:hAnsi="Times New Roman" w:cs="Times New Roman"/>
          <w:sz w:val="28"/>
          <w:szCs w:val="28"/>
        </w:rPr>
        <w:t>.Инвестиционная стратегия</w:t>
      </w:r>
      <w:r w:rsidRPr="00714FB3">
        <w:rPr>
          <w:rFonts w:ascii="Times New Roman" w:hAnsi="Times New Roman" w:cs="Times New Roman"/>
          <w:sz w:val="28"/>
          <w:szCs w:val="28"/>
          <w:bdr w:val="none" w:sz="0" w:space="0" w:color="auto" w:frame="1"/>
        </w:rPr>
        <w:t> </w:t>
      </w:r>
      <w:r w:rsidRPr="00714FB3">
        <w:rPr>
          <w:rStyle w:val="a8"/>
          <w:rFonts w:ascii="Times New Roman" w:hAnsi="Times New Roman" w:cs="Times New Roman"/>
          <w:b w:val="0"/>
          <w:sz w:val="28"/>
          <w:szCs w:val="28"/>
          <w:bdr w:val="none" w:sz="0" w:space="0" w:color="auto" w:frame="1"/>
        </w:rPr>
        <w:t>предприятия</w:t>
      </w:r>
      <w:r w:rsidRPr="00714FB3">
        <w:rPr>
          <w:rFonts w:ascii="Times New Roman" w:hAnsi="Times New Roman" w:cs="Times New Roman"/>
          <w:sz w:val="28"/>
          <w:szCs w:val="28"/>
        </w:rPr>
        <w:t xml:space="preserve">: учебное пособие для студентов / Н. И. Лахметкина. </w:t>
      </w:r>
      <w:r w:rsidR="00E51AAD">
        <w:rPr>
          <w:rFonts w:ascii="Times New Roman" w:hAnsi="Times New Roman" w:cs="Times New Roman"/>
          <w:sz w:val="28"/>
          <w:szCs w:val="28"/>
        </w:rPr>
        <w:t>–</w:t>
      </w:r>
      <w:r w:rsidR="00D200E5">
        <w:rPr>
          <w:rFonts w:ascii="Times New Roman" w:hAnsi="Times New Roman" w:cs="Times New Roman"/>
          <w:sz w:val="28"/>
          <w:szCs w:val="28"/>
        </w:rPr>
        <w:t xml:space="preserve"> </w:t>
      </w:r>
      <w:r w:rsidR="00D200E5" w:rsidRPr="00D200E5">
        <w:rPr>
          <w:rFonts w:ascii="Times New Roman" w:hAnsi="Times New Roman" w:cs="Times New Roman"/>
          <w:sz w:val="28"/>
          <w:szCs w:val="28"/>
        </w:rPr>
        <w:t>Москва</w:t>
      </w:r>
      <w:r w:rsidRPr="00714FB3">
        <w:rPr>
          <w:rFonts w:ascii="Times New Roman" w:hAnsi="Times New Roman" w:cs="Times New Roman"/>
          <w:sz w:val="28"/>
          <w:szCs w:val="28"/>
        </w:rPr>
        <w:t xml:space="preserve">: КНОРУС, 2012. </w:t>
      </w:r>
      <w:r w:rsidR="00E51AAD">
        <w:rPr>
          <w:rFonts w:ascii="Times New Roman" w:hAnsi="Times New Roman" w:cs="Times New Roman"/>
          <w:sz w:val="28"/>
          <w:szCs w:val="28"/>
        </w:rPr>
        <w:t>–</w:t>
      </w:r>
      <w:r w:rsidRPr="00714FB3">
        <w:rPr>
          <w:rFonts w:ascii="Times New Roman" w:hAnsi="Times New Roman" w:cs="Times New Roman"/>
          <w:sz w:val="28"/>
          <w:szCs w:val="28"/>
        </w:rPr>
        <w:t xml:space="preserve"> 230 с. </w:t>
      </w:r>
    </w:p>
    <w:p w14:paraId="12A7DA07" w14:textId="01C9D5F6" w:rsidR="005E3B6A" w:rsidRPr="00B101D9" w:rsidRDefault="005E3B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714FB3">
        <w:rPr>
          <w:bCs/>
          <w:sz w:val="28"/>
          <w:szCs w:val="28"/>
        </w:rPr>
        <w:t>Малое предпринимательство: организация, экономика, управление</w:t>
      </w:r>
      <w:r w:rsidRPr="00714FB3">
        <w:rPr>
          <w:sz w:val="28"/>
          <w:szCs w:val="28"/>
        </w:rPr>
        <w:t xml:space="preserve">: Учеб. пособие / </w:t>
      </w:r>
      <w:r w:rsidR="00714FB3">
        <w:rPr>
          <w:sz w:val="28"/>
          <w:szCs w:val="28"/>
        </w:rPr>
        <w:t>п</w:t>
      </w:r>
      <w:r w:rsidRPr="00714FB3">
        <w:rPr>
          <w:sz w:val="28"/>
          <w:szCs w:val="28"/>
        </w:rPr>
        <w:t>од ред. А.Д. Шеремета. - М</w:t>
      </w:r>
      <w:r w:rsidR="00D200E5">
        <w:rPr>
          <w:sz w:val="28"/>
          <w:szCs w:val="28"/>
        </w:rPr>
        <w:t>осква</w:t>
      </w:r>
      <w:r w:rsidRPr="00714FB3">
        <w:rPr>
          <w:sz w:val="28"/>
          <w:szCs w:val="28"/>
        </w:rPr>
        <w:t>: ИНФРА-М, 2009. - 480 с</w:t>
      </w:r>
      <w:r w:rsidR="00714FB3">
        <w:rPr>
          <w:sz w:val="28"/>
          <w:szCs w:val="28"/>
        </w:rPr>
        <w:t xml:space="preserve">. // </w:t>
      </w:r>
      <w:hyperlink r:id="rId22" w:history="1">
        <w:r w:rsidRPr="003246EB">
          <w:rPr>
            <w:rStyle w:val="a7"/>
            <w:color w:val="auto"/>
            <w:sz w:val="28"/>
            <w:szCs w:val="28"/>
            <w:u w:val="none"/>
          </w:rPr>
          <w:t>http://znanium.com/catalog/product/155577</w:t>
        </w:r>
      </w:hyperlink>
      <w:r w:rsidR="00515B7F">
        <w:rPr>
          <w:sz w:val="28"/>
          <w:szCs w:val="28"/>
        </w:rPr>
        <w:t xml:space="preserve"> (</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4C63FFCE" w14:textId="43C77865" w:rsidR="005E3B6A" w:rsidRPr="00B101D9" w:rsidRDefault="005E3B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bCs/>
          <w:sz w:val="28"/>
          <w:szCs w:val="28"/>
        </w:rPr>
        <w:t>Малое предпринимательство: организация, управление, экономика</w:t>
      </w:r>
      <w:r w:rsidRPr="00B101D9">
        <w:rPr>
          <w:sz w:val="28"/>
          <w:szCs w:val="28"/>
        </w:rPr>
        <w:t>: Учебное пособие / Под ред. В.Я. Горфинкеля. - М</w:t>
      </w:r>
      <w:r w:rsidR="00D200E5">
        <w:rPr>
          <w:sz w:val="28"/>
          <w:szCs w:val="28"/>
        </w:rPr>
        <w:t>осква</w:t>
      </w:r>
      <w:r w:rsidRPr="00B101D9">
        <w:rPr>
          <w:sz w:val="28"/>
          <w:szCs w:val="28"/>
        </w:rPr>
        <w:t>: Вузовский учебник: НИЦ ИНФРА-М, 2014. - 349 с</w:t>
      </w:r>
      <w:r w:rsidR="00714FB3">
        <w:rPr>
          <w:sz w:val="28"/>
          <w:szCs w:val="28"/>
        </w:rPr>
        <w:t xml:space="preserve">. // </w:t>
      </w:r>
      <w:hyperlink r:id="rId23" w:history="1">
        <w:r w:rsidRPr="00360F93">
          <w:rPr>
            <w:rStyle w:val="a7"/>
            <w:color w:val="auto"/>
            <w:sz w:val="28"/>
            <w:szCs w:val="28"/>
            <w:u w:val="none"/>
          </w:rPr>
          <w:t>http://znanium.com/catalog/product/429542</w:t>
        </w:r>
      </w:hyperlink>
      <w:r w:rsidR="007A6903">
        <w:rPr>
          <w:sz w:val="28"/>
          <w:szCs w:val="28"/>
        </w:rPr>
        <w:t xml:space="preserve"> </w:t>
      </w:r>
      <w:r w:rsidR="00515B7F">
        <w:rPr>
          <w:sz w:val="28"/>
          <w:szCs w:val="28"/>
        </w:rPr>
        <w:t>(</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335963B2" w14:textId="64FCB2D0" w:rsidR="005E3B6A" w:rsidRPr="00B101D9" w:rsidRDefault="005E3B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bCs/>
          <w:sz w:val="28"/>
          <w:szCs w:val="28"/>
        </w:rPr>
        <w:t>Малое предпринимательство</w:t>
      </w:r>
      <w:r w:rsidRPr="00B101D9">
        <w:rPr>
          <w:sz w:val="28"/>
          <w:szCs w:val="28"/>
        </w:rPr>
        <w:t>: Учебник / М.Г. Лапуста. - М</w:t>
      </w:r>
      <w:r w:rsidR="00D200E5">
        <w:rPr>
          <w:sz w:val="28"/>
          <w:szCs w:val="28"/>
        </w:rPr>
        <w:t>осква</w:t>
      </w:r>
      <w:r w:rsidRPr="00B101D9">
        <w:rPr>
          <w:sz w:val="28"/>
          <w:szCs w:val="28"/>
        </w:rPr>
        <w:t>: ИНФРА-М, 2011. - 685 с.</w:t>
      </w:r>
      <w:r w:rsidR="00A02CE0">
        <w:rPr>
          <w:sz w:val="28"/>
          <w:szCs w:val="28"/>
        </w:rPr>
        <w:t xml:space="preserve"> //</w:t>
      </w:r>
      <w:r w:rsidR="00A02CE0" w:rsidRPr="00360F93">
        <w:rPr>
          <w:sz w:val="28"/>
          <w:szCs w:val="28"/>
        </w:rPr>
        <w:t xml:space="preserve"> </w:t>
      </w:r>
      <w:hyperlink r:id="rId24" w:history="1">
        <w:r w:rsidRPr="00360F93">
          <w:rPr>
            <w:rStyle w:val="a7"/>
            <w:color w:val="auto"/>
            <w:sz w:val="28"/>
            <w:szCs w:val="28"/>
            <w:u w:val="none"/>
          </w:rPr>
          <w:t>http://znanium.com/catalog/product/306096</w:t>
        </w:r>
      </w:hyperlink>
      <w:r w:rsidR="00C7659E">
        <w:rPr>
          <w:sz w:val="28"/>
          <w:szCs w:val="28"/>
        </w:rPr>
        <w:t xml:space="preserve"> </w:t>
      </w:r>
      <w:r w:rsidR="00515B7F">
        <w:rPr>
          <w:sz w:val="28"/>
          <w:szCs w:val="28"/>
        </w:rPr>
        <w:t>(</w:t>
      </w:r>
      <w:r w:rsidR="00C7659E" w:rsidRPr="00D56F3C">
        <w:rPr>
          <w:sz w:val="28"/>
          <w:szCs w:val="28"/>
        </w:rPr>
        <w:t xml:space="preserve">дата обращения: </w:t>
      </w:r>
      <w:r w:rsidR="00C7659E" w:rsidRPr="004652BF">
        <w:rPr>
          <w:bCs/>
          <w:color w:val="000000" w:themeColor="text1"/>
          <w:sz w:val="28"/>
          <w:szCs w:val="28"/>
        </w:rPr>
        <w:t>10.11.2021</w:t>
      </w:r>
      <w:r w:rsidR="00515B7F">
        <w:rPr>
          <w:bCs/>
          <w:color w:val="000000" w:themeColor="text1"/>
          <w:sz w:val="28"/>
          <w:szCs w:val="28"/>
        </w:rPr>
        <w:t xml:space="preserve"> г.).</w:t>
      </w:r>
    </w:p>
    <w:p w14:paraId="07525FAF" w14:textId="52BBAE68" w:rsidR="005E3B6A" w:rsidRPr="006C2D78" w:rsidRDefault="005E3B6A" w:rsidP="006C2D78">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bCs/>
          <w:sz w:val="28"/>
          <w:szCs w:val="28"/>
        </w:rPr>
        <w:lastRenderedPageBreak/>
        <w:t>Малый бизнес в рыночной среде</w:t>
      </w:r>
      <w:r w:rsidRPr="00B101D9">
        <w:rPr>
          <w:sz w:val="28"/>
          <w:szCs w:val="28"/>
        </w:rPr>
        <w:t xml:space="preserve"> / Мамедова Н.А., Девяткин Е.А. - </w:t>
      </w:r>
      <w:r w:rsidR="00F6778E" w:rsidRPr="00B101D9">
        <w:rPr>
          <w:sz w:val="28"/>
          <w:szCs w:val="28"/>
        </w:rPr>
        <w:t>М</w:t>
      </w:r>
      <w:r w:rsidR="00D200E5">
        <w:rPr>
          <w:sz w:val="28"/>
          <w:szCs w:val="28"/>
        </w:rPr>
        <w:t>осква</w:t>
      </w:r>
      <w:r w:rsidR="00F6778E" w:rsidRPr="00B101D9">
        <w:rPr>
          <w:sz w:val="28"/>
          <w:szCs w:val="28"/>
        </w:rPr>
        <w:t>: НИЦ</w:t>
      </w:r>
      <w:r w:rsidRPr="00B101D9">
        <w:rPr>
          <w:sz w:val="28"/>
          <w:szCs w:val="28"/>
        </w:rPr>
        <w:t xml:space="preserve"> ИНФРА-М, 2016. - 152 с.</w:t>
      </w:r>
      <w:r w:rsidR="00A02CE0">
        <w:rPr>
          <w:sz w:val="28"/>
          <w:szCs w:val="28"/>
        </w:rPr>
        <w:t xml:space="preserve"> // </w:t>
      </w:r>
      <w:hyperlink r:id="rId25" w:history="1">
        <w:r w:rsidRPr="00360F93">
          <w:rPr>
            <w:rStyle w:val="a7"/>
            <w:color w:val="auto"/>
            <w:sz w:val="28"/>
            <w:szCs w:val="28"/>
            <w:u w:val="none"/>
          </w:rPr>
          <w:t>http://znanium.com/catalog/product/612686</w:t>
        </w:r>
      </w:hyperlink>
      <w:r w:rsidR="006C2D78">
        <w:rPr>
          <w:sz w:val="28"/>
          <w:szCs w:val="28"/>
        </w:rPr>
        <w:t xml:space="preserve"> </w:t>
      </w:r>
      <w:r w:rsidR="00515B7F">
        <w:rPr>
          <w:sz w:val="28"/>
          <w:szCs w:val="28"/>
        </w:rPr>
        <w:t>(</w:t>
      </w:r>
      <w:r w:rsidR="006C2D78" w:rsidRPr="00D56F3C">
        <w:rPr>
          <w:sz w:val="28"/>
          <w:szCs w:val="28"/>
        </w:rPr>
        <w:t xml:space="preserve">дата обращения: </w:t>
      </w:r>
      <w:r w:rsidR="006C2D78" w:rsidRPr="004652BF">
        <w:rPr>
          <w:bCs/>
          <w:color w:val="000000" w:themeColor="text1"/>
          <w:sz w:val="28"/>
          <w:szCs w:val="28"/>
        </w:rPr>
        <w:t>10.11.2021</w:t>
      </w:r>
      <w:r w:rsidR="00515B7F">
        <w:rPr>
          <w:bCs/>
          <w:color w:val="000000" w:themeColor="text1"/>
          <w:sz w:val="28"/>
          <w:szCs w:val="28"/>
        </w:rPr>
        <w:t xml:space="preserve"> г.).</w:t>
      </w:r>
    </w:p>
    <w:p w14:paraId="3307B3AD" w14:textId="39E8733D" w:rsidR="00A02CE0" w:rsidRDefault="002464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sz w:val="28"/>
          <w:szCs w:val="28"/>
        </w:rPr>
        <w:t>Мамедова Н. А. Малый бизнес в рыночной среде: учебное пособие / Н.А. Мамедова, Е.А. Девяткин. – М</w:t>
      </w:r>
      <w:r w:rsidR="00D200E5">
        <w:rPr>
          <w:sz w:val="28"/>
          <w:szCs w:val="28"/>
        </w:rPr>
        <w:t>осква</w:t>
      </w:r>
      <w:r w:rsidRPr="00B101D9">
        <w:rPr>
          <w:sz w:val="28"/>
          <w:szCs w:val="28"/>
        </w:rPr>
        <w:t xml:space="preserve">: Евразийский открытый институт, 2011. – 151 с. </w:t>
      </w:r>
      <w:r w:rsidR="00A02CE0">
        <w:rPr>
          <w:sz w:val="28"/>
          <w:szCs w:val="28"/>
        </w:rPr>
        <w:t xml:space="preserve">// </w:t>
      </w:r>
      <w:r w:rsidRPr="00B101D9">
        <w:rPr>
          <w:sz w:val="28"/>
          <w:szCs w:val="28"/>
        </w:rPr>
        <w:t>URL: </w:t>
      </w:r>
      <w:hyperlink r:id="rId26" w:history="1">
        <w:r w:rsidRPr="00360F93">
          <w:rPr>
            <w:rStyle w:val="a7"/>
            <w:color w:val="auto"/>
            <w:sz w:val="28"/>
            <w:szCs w:val="28"/>
            <w:u w:val="none"/>
          </w:rPr>
          <w:t>https://biblioclub.ru/index.php?page=book&amp;id=91068</w:t>
        </w:r>
      </w:hyperlink>
      <w:r w:rsidRPr="00B101D9">
        <w:rPr>
          <w:sz w:val="28"/>
          <w:szCs w:val="28"/>
        </w:rPr>
        <w:t> </w:t>
      </w:r>
      <w:r w:rsidR="00D200E5">
        <w:rPr>
          <w:sz w:val="28"/>
          <w:szCs w:val="28"/>
        </w:rPr>
        <w:t>(</w:t>
      </w:r>
      <w:r w:rsidR="00C7659E" w:rsidRPr="00D56F3C">
        <w:rPr>
          <w:sz w:val="28"/>
          <w:szCs w:val="28"/>
        </w:rPr>
        <w:t xml:space="preserve">дата обращения: </w:t>
      </w:r>
      <w:r w:rsidR="00C7659E" w:rsidRPr="004652BF">
        <w:rPr>
          <w:bCs/>
          <w:color w:val="000000" w:themeColor="text1"/>
          <w:sz w:val="28"/>
          <w:szCs w:val="28"/>
        </w:rPr>
        <w:t>10.11.2021</w:t>
      </w:r>
      <w:r w:rsidR="00D200E5">
        <w:rPr>
          <w:sz w:val="28"/>
          <w:szCs w:val="28"/>
        </w:rPr>
        <w:t xml:space="preserve"> г.).</w:t>
      </w:r>
    </w:p>
    <w:p w14:paraId="4984C67E" w14:textId="1EA1DD1F" w:rsidR="00896537" w:rsidRPr="006C2D78" w:rsidRDefault="00896537" w:rsidP="006C2D78">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sz w:val="28"/>
          <w:szCs w:val="28"/>
        </w:rPr>
        <w:t xml:space="preserve">Николаева </w:t>
      </w:r>
      <w:r w:rsidR="00F6778E" w:rsidRPr="00B101D9">
        <w:rPr>
          <w:sz w:val="28"/>
          <w:szCs w:val="28"/>
        </w:rPr>
        <w:t>И. П.</w:t>
      </w:r>
      <w:r w:rsidRPr="00B101D9">
        <w:rPr>
          <w:sz w:val="28"/>
          <w:szCs w:val="28"/>
        </w:rPr>
        <w:t xml:space="preserve"> Инвестиции: учебник</w:t>
      </w:r>
      <w:r w:rsidR="00410BE8" w:rsidRPr="00B101D9">
        <w:rPr>
          <w:sz w:val="28"/>
          <w:szCs w:val="28"/>
        </w:rPr>
        <w:t>. –</w:t>
      </w:r>
      <w:r w:rsidRPr="00B101D9">
        <w:rPr>
          <w:sz w:val="28"/>
          <w:szCs w:val="28"/>
        </w:rPr>
        <w:t xml:space="preserve"> М</w:t>
      </w:r>
      <w:r w:rsidR="00D200E5">
        <w:rPr>
          <w:sz w:val="28"/>
          <w:szCs w:val="28"/>
        </w:rPr>
        <w:t>осква</w:t>
      </w:r>
      <w:r w:rsidRPr="00B101D9">
        <w:rPr>
          <w:sz w:val="28"/>
          <w:szCs w:val="28"/>
        </w:rPr>
        <w:t xml:space="preserve">: Издательско-торговая корпорация «Дашков и К°», 2020. </w:t>
      </w:r>
      <w:r w:rsidR="00360077">
        <w:rPr>
          <w:sz w:val="28"/>
          <w:szCs w:val="28"/>
        </w:rPr>
        <w:t xml:space="preserve">// </w:t>
      </w:r>
      <w:r w:rsidRPr="00B101D9">
        <w:rPr>
          <w:sz w:val="28"/>
          <w:szCs w:val="28"/>
        </w:rPr>
        <w:t xml:space="preserve">URL: </w:t>
      </w:r>
      <w:r w:rsidR="00515B7F" w:rsidRPr="006C2D78">
        <w:rPr>
          <w:sz w:val="28"/>
          <w:szCs w:val="28"/>
        </w:rPr>
        <w:t>https://znanium.com/catalog/product/1093222</w:t>
      </w:r>
      <w:r w:rsidR="00515B7F">
        <w:rPr>
          <w:sz w:val="28"/>
          <w:szCs w:val="28"/>
        </w:rPr>
        <w:t xml:space="preserve"> (</w:t>
      </w:r>
      <w:r w:rsidR="006C2D78" w:rsidRPr="00D56F3C">
        <w:rPr>
          <w:sz w:val="28"/>
          <w:szCs w:val="28"/>
        </w:rPr>
        <w:t xml:space="preserve">дата обращения: </w:t>
      </w:r>
      <w:r w:rsidR="006C2D78" w:rsidRPr="004652BF">
        <w:rPr>
          <w:bCs/>
          <w:color w:val="000000" w:themeColor="text1"/>
          <w:sz w:val="28"/>
          <w:szCs w:val="28"/>
        </w:rPr>
        <w:t>10.11.2021</w:t>
      </w:r>
      <w:r w:rsidR="00515B7F">
        <w:rPr>
          <w:bCs/>
          <w:color w:val="000000" w:themeColor="text1"/>
          <w:sz w:val="28"/>
          <w:szCs w:val="28"/>
        </w:rPr>
        <w:t xml:space="preserve"> г.).</w:t>
      </w:r>
    </w:p>
    <w:p w14:paraId="05BFB707" w14:textId="773B14A6" w:rsidR="00A227A1" w:rsidRPr="00B101D9" w:rsidRDefault="00A227A1"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101D9">
        <w:rPr>
          <w:rFonts w:ascii="Times New Roman" w:hAnsi="Times New Roman" w:cs="Times New Roman"/>
          <w:sz w:val="28"/>
          <w:szCs w:val="28"/>
        </w:rPr>
        <w:t xml:space="preserve">Никитина </w:t>
      </w:r>
      <w:r w:rsidR="00F6778E" w:rsidRPr="00B101D9">
        <w:rPr>
          <w:rFonts w:ascii="Times New Roman" w:hAnsi="Times New Roman" w:cs="Times New Roman"/>
          <w:sz w:val="28"/>
          <w:szCs w:val="28"/>
        </w:rPr>
        <w:t>Т. В.</w:t>
      </w:r>
      <w:r w:rsidRPr="00B101D9">
        <w:rPr>
          <w:rFonts w:ascii="Times New Roman" w:hAnsi="Times New Roman" w:cs="Times New Roman"/>
          <w:sz w:val="28"/>
          <w:szCs w:val="28"/>
        </w:rPr>
        <w:t>, Репета-Турсунова</w:t>
      </w:r>
      <w:r w:rsidR="00575281">
        <w:rPr>
          <w:rFonts w:ascii="Times New Roman" w:hAnsi="Times New Roman" w:cs="Times New Roman"/>
          <w:sz w:val="28"/>
          <w:szCs w:val="28"/>
        </w:rPr>
        <w:t xml:space="preserve"> </w:t>
      </w:r>
      <w:r w:rsidRPr="00B101D9">
        <w:rPr>
          <w:rFonts w:ascii="Times New Roman" w:hAnsi="Times New Roman" w:cs="Times New Roman"/>
          <w:sz w:val="28"/>
          <w:szCs w:val="28"/>
        </w:rPr>
        <w:t>А.В., Фрёммель</w:t>
      </w:r>
      <w:r w:rsidR="00575281">
        <w:rPr>
          <w:rFonts w:ascii="Times New Roman" w:hAnsi="Times New Roman" w:cs="Times New Roman"/>
          <w:sz w:val="28"/>
          <w:szCs w:val="28"/>
        </w:rPr>
        <w:t xml:space="preserve"> </w:t>
      </w:r>
      <w:r w:rsidRPr="00B101D9">
        <w:rPr>
          <w:rFonts w:ascii="Times New Roman" w:hAnsi="Times New Roman" w:cs="Times New Roman"/>
          <w:sz w:val="28"/>
          <w:szCs w:val="28"/>
        </w:rPr>
        <w:t>М., Ядрин</w:t>
      </w:r>
      <w:r w:rsidR="00575281">
        <w:rPr>
          <w:rFonts w:ascii="Times New Roman" w:hAnsi="Times New Roman" w:cs="Times New Roman"/>
          <w:sz w:val="28"/>
          <w:szCs w:val="28"/>
        </w:rPr>
        <w:t xml:space="preserve"> </w:t>
      </w:r>
      <w:r w:rsidRPr="00B101D9">
        <w:rPr>
          <w:rFonts w:ascii="Times New Roman" w:hAnsi="Times New Roman" w:cs="Times New Roman"/>
          <w:sz w:val="28"/>
          <w:szCs w:val="28"/>
        </w:rPr>
        <w:t xml:space="preserve">А.В. Основы портфельного инвестирования: учебник для вузов. – М.: Издательство Юрайт, 2020. – [Электронный ресурс]. – Режим доступа: URL: </w:t>
      </w:r>
      <w:r w:rsidR="00C7659E" w:rsidRPr="00C7659E">
        <w:rPr>
          <w:rFonts w:ascii="Times New Roman" w:hAnsi="Times New Roman" w:cs="Times New Roman"/>
          <w:sz w:val="28"/>
          <w:szCs w:val="28"/>
        </w:rPr>
        <w:t>https://urait.ru/bcode/452191</w:t>
      </w:r>
      <w:r w:rsidR="00C7659E">
        <w:rPr>
          <w:sz w:val="28"/>
          <w:szCs w:val="28"/>
        </w:rPr>
        <w:t xml:space="preserve"> </w:t>
      </w:r>
      <w:r w:rsidR="00515B7F">
        <w:rPr>
          <w:sz w:val="28"/>
          <w:szCs w:val="28"/>
        </w:rPr>
        <w:t>(</w:t>
      </w:r>
      <w:r w:rsidR="00C7659E" w:rsidRPr="00C7659E">
        <w:rPr>
          <w:rFonts w:ascii="Times New Roman" w:hAnsi="Times New Roman" w:cs="Times New Roman"/>
          <w:sz w:val="28"/>
          <w:szCs w:val="28"/>
        </w:rPr>
        <w:t xml:space="preserve">дата обращения: </w:t>
      </w:r>
      <w:r w:rsidR="00C7659E" w:rsidRPr="00C7659E">
        <w:rPr>
          <w:rFonts w:ascii="Times New Roman" w:hAnsi="Times New Roman" w:cs="Times New Roman"/>
          <w:bCs/>
          <w:color w:val="000000" w:themeColor="text1"/>
          <w:sz w:val="28"/>
          <w:szCs w:val="28"/>
        </w:rPr>
        <w:t>10.11.2021</w:t>
      </w:r>
      <w:r w:rsidR="00515B7F">
        <w:rPr>
          <w:rFonts w:ascii="Times New Roman" w:hAnsi="Times New Roman" w:cs="Times New Roman"/>
          <w:bCs/>
          <w:color w:val="000000" w:themeColor="text1"/>
          <w:sz w:val="28"/>
          <w:szCs w:val="28"/>
        </w:rPr>
        <w:t xml:space="preserve"> г.).</w:t>
      </w:r>
    </w:p>
    <w:p w14:paraId="26DD468F" w14:textId="62C2CA7B" w:rsidR="00970832" w:rsidRPr="00360077" w:rsidRDefault="0097083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360077">
        <w:rPr>
          <w:rFonts w:ascii="Times New Roman" w:hAnsi="Times New Roman" w:cs="Times New Roman"/>
          <w:sz w:val="28"/>
          <w:szCs w:val="28"/>
        </w:rPr>
        <w:t>Ньюман Д</w:t>
      </w:r>
      <w:r w:rsidR="00360077" w:rsidRPr="00360077">
        <w:rPr>
          <w:rFonts w:ascii="Times New Roman" w:hAnsi="Times New Roman" w:cs="Times New Roman"/>
          <w:sz w:val="28"/>
          <w:szCs w:val="28"/>
        </w:rPr>
        <w:t>.</w:t>
      </w:r>
      <w:r w:rsidRPr="00360077">
        <w:rPr>
          <w:rFonts w:ascii="Times New Roman" w:hAnsi="Times New Roman" w:cs="Times New Roman"/>
          <w:sz w:val="28"/>
          <w:szCs w:val="28"/>
        </w:rPr>
        <w:t>Л.</w:t>
      </w:r>
      <w:r w:rsidR="00575281">
        <w:rPr>
          <w:rFonts w:ascii="Times New Roman" w:hAnsi="Times New Roman" w:cs="Times New Roman"/>
          <w:sz w:val="28"/>
          <w:szCs w:val="28"/>
        </w:rPr>
        <w:t xml:space="preserve"> </w:t>
      </w:r>
      <w:r w:rsidRPr="00360077">
        <w:rPr>
          <w:rFonts w:ascii="Times New Roman" w:hAnsi="Times New Roman" w:cs="Times New Roman"/>
          <w:sz w:val="28"/>
          <w:szCs w:val="28"/>
        </w:rPr>
        <w:t>Предпринимательский анализ финансов </w:t>
      </w:r>
      <w:r w:rsidRPr="00360077">
        <w:rPr>
          <w:rStyle w:val="a8"/>
          <w:rFonts w:ascii="Times New Roman" w:hAnsi="Times New Roman" w:cs="Times New Roman"/>
          <w:b w:val="0"/>
          <w:bCs w:val="0"/>
          <w:sz w:val="28"/>
          <w:szCs w:val="28"/>
          <w:bdr w:val="none" w:sz="0" w:space="0" w:color="auto" w:frame="1"/>
        </w:rPr>
        <w:t>малого</w:t>
      </w:r>
      <w:r w:rsidRPr="00360077">
        <w:rPr>
          <w:rFonts w:ascii="Times New Roman" w:hAnsi="Times New Roman" w:cs="Times New Roman"/>
          <w:bCs/>
          <w:sz w:val="28"/>
          <w:szCs w:val="28"/>
        </w:rPr>
        <w:t> </w:t>
      </w:r>
      <w:r w:rsidRPr="00360077">
        <w:rPr>
          <w:rStyle w:val="a8"/>
          <w:rFonts w:ascii="Times New Roman" w:hAnsi="Times New Roman" w:cs="Times New Roman"/>
          <w:b w:val="0"/>
          <w:bCs w:val="0"/>
          <w:sz w:val="28"/>
          <w:szCs w:val="28"/>
          <w:bdr w:val="none" w:sz="0" w:space="0" w:color="auto" w:frame="1"/>
        </w:rPr>
        <w:t>предприятия</w:t>
      </w:r>
      <w:r w:rsidRPr="00360077">
        <w:rPr>
          <w:rFonts w:ascii="Times New Roman" w:hAnsi="Times New Roman" w:cs="Times New Roman"/>
          <w:sz w:val="28"/>
          <w:szCs w:val="28"/>
        </w:rPr>
        <w:t xml:space="preserve">: учебник / Д.Л. Ньюман, Л.Д. Дейвис </w:t>
      </w:r>
      <w:r w:rsidR="00360077" w:rsidRPr="00360077">
        <w:rPr>
          <w:rFonts w:ascii="Times New Roman" w:hAnsi="Times New Roman" w:cs="Times New Roman"/>
          <w:sz w:val="28"/>
          <w:szCs w:val="28"/>
        </w:rPr>
        <w:t xml:space="preserve">/ </w:t>
      </w:r>
      <w:r w:rsidRPr="00360077">
        <w:rPr>
          <w:rFonts w:ascii="Times New Roman" w:hAnsi="Times New Roman" w:cs="Times New Roman"/>
          <w:sz w:val="28"/>
          <w:szCs w:val="28"/>
        </w:rPr>
        <w:t>пер. Н. Евдокимова; лит. ред. Л. Закарян. - М</w:t>
      </w:r>
      <w:r w:rsidR="00D200E5">
        <w:rPr>
          <w:rFonts w:ascii="Times New Roman" w:hAnsi="Times New Roman" w:cs="Times New Roman"/>
          <w:sz w:val="28"/>
          <w:szCs w:val="28"/>
        </w:rPr>
        <w:t>осква</w:t>
      </w:r>
      <w:r w:rsidRPr="00360077">
        <w:rPr>
          <w:rFonts w:ascii="Times New Roman" w:hAnsi="Times New Roman" w:cs="Times New Roman"/>
          <w:sz w:val="28"/>
          <w:szCs w:val="28"/>
        </w:rPr>
        <w:t xml:space="preserve">: Интернет-трейдинг, 2006. - 417 с. </w:t>
      </w:r>
    </w:p>
    <w:p w14:paraId="11E8AC93" w14:textId="359156B2" w:rsidR="00896537" w:rsidRPr="006C2D78" w:rsidRDefault="00896537" w:rsidP="006C2D78">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360077">
        <w:rPr>
          <w:sz w:val="28"/>
          <w:szCs w:val="28"/>
        </w:rPr>
        <w:t xml:space="preserve">Основные тренды развития цифровой экономики в финансовой сфере. Правовые аспекты регулирования и практического применения. – М.: Издание ГосДумы, </w:t>
      </w:r>
      <w:r w:rsidR="00F6778E" w:rsidRPr="00360077">
        <w:rPr>
          <w:sz w:val="28"/>
          <w:szCs w:val="28"/>
        </w:rPr>
        <w:t>2019.</w:t>
      </w:r>
      <w:r w:rsidR="00F6778E">
        <w:rPr>
          <w:sz w:val="28"/>
          <w:szCs w:val="28"/>
        </w:rPr>
        <w:t xml:space="preserve"> /</w:t>
      </w:r>
      <w:r w:rsidR="00360077">
        <w:rPr>
          <w:sz w:val="28"/>
          <w:szCs w:val="28"/>
        </w:rPr>
        <w:t xml:space="preserve">/ </w:t>
      </w:r>
      <w:r w:rsidR="00F56E16" w:rsidRPr="00360077">
        <w:rPr>
          <w:sz w:val="28"/>
          <w:szCs w:val="28"/>
          <w:lang w:val="en-US"/>
        </w:rPr>
        <w:t>URL</w:t>
      </w:r>
      <w:r w:rsidR="00F56E16" w:rsidRPr="00360077">
        <w:rPr>
          <w:sz w:val="28"/>
          <w:szCs w:val="28"/>
        </w:rPr>
        <w:t xml:space="preserve">: </w:t>
      </w:r>
      <w:r w:rsidRPr="00360077">
        <w:rPr>
          <w:sz w:val="28"/>
          <w:szCs w:val="28"/>
        </w:rPr>
        <w:t>http://duma.gov.ru/media/</w:t>
      </w:r>
      <w:r w:rsidR="00575281">
        <w:rPr>
          <w:sz w:val="28"/>
          <w:szCs w:val="28"/>
        </w:rPr>
        <w:t xml:space="preserve"> </w:t>
      </w:r>
      <w:r w:rsidR="00515B7F" w:rsidRPr="00360077">
        <w:rPr>
          <w:sz w:val="28"/>
          <w:szCs w:val="28"/>
        </w:rPr>
        <w:t xml:space="preserve">files/ONpz3AjFkualqgKS9lsgtqckucXiScBP.pdf </w:t>
      </w:r>
      <w:r w:rsidR="00515B7F">
        <w:rPr>
          <w:sz w:val="28"/>
          <w:szCs w:val="28"/>
        </w:rPr>
        <w:t>(</w:t>
      </w:r>
      <w:r w:rsidR="006C2D78" w:rsidRPr="00D56F3C">
        <w:rPr>
          <w:sz w:val="28"/>
          <w:szCs w:val="28"/>
        </w:rPr>
        <w:t xml:space="preserve">дата обращения: </w:t>
      </w:r>
      <w:r w:rsidR="006C2D78" w:rsidRPr="004652BF">
        <w:rPr>
          <w:bCs/>
          <w:color w:val="000000" w:themeColor="text1"/>
          <w:sz w:val="28"/>
          <w:szCs w:val="28"/>
        </w:rPr>
        <w:t>10.11.2021</w:t>
      </w:r>
      <w:r w:rsidR="00515B7F">
        <w:rPr>
          <w:bCs/>
          <w:color w:val="000000" w:themeColor="text1"/>
          <w:sz w:val="28"/>
          <w:szCs w:val="28"/>
        </w:rPr>
        <w:t xml:space="preserve"> г.).</w:t>
      </w:r>
    </w:p>
    <w:p w14:paraId="263147F7" w14:textId="12C81E6F" w:rsidR="006C2D78" w:rsidRPr="003977AA" w:rsidRDefault="003977AA" w:rsidP="003977AA">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Pr>
          <w:sz w:val="28"/>
          <w:szCs w:val="28"/>
        </w:rPr>
        <w:t xml:space="preserve">Мониторинг котировок фондового рынка </w:t>
      </w:r>
      <w:r>
        <w:rPr>
          <w:sz w:val="28"/>
          <w:szCs w:val="28"/>
          <w:lang w:val="en-US"/>
        </w:rPr>
        <w:t>TradingView</w:t>
      </w:r>
      <w:r w:rsidR="00575281">
        <w:rPr>
          <w:sz w:val="28"/>
          <w:szCs w:val="28"/>
        </w:rPr>
        <w:t xml:space="preserve"> // </w:t>
      </w:r>
      <w:r>
        <w:rPr>
          <w:sz w:val="28"/>
          <w:szCs w:val="28"/>
          <w:lang w:val="en-US"/>
        </w:rPr>
        <w:t>URL</w:t>
      </w:r>
      <w:r>
        <w:rPr>
          <w:sz w:val="28"/>
          <w:szCs w:val="28"/>
        </w:rPr>
        <w:t xml:space="preserve">: </w:t>
      </w:r>
      <w:r w:rsidRPr="00360077">
        <w:rPr>
          <w:sz w:val="28"/>
          <w:szCs w:val="28"/>
        </w:rPr>
        <w:t>http</w:t>
      </w:r>
      <w:r>
        <w:rPr>
          <w:sz w:val="28"/>
          <w:szCs w:val="28"/>
        </w:rPr>
        <w:t>:</w:t>
      </w:r>
      <w:r w:rsidR="002F6542" w:rsidRPr="002F6542">
        <w:rPr>
          <w:sz w:val="28"/>
          <w:szCs w:val="28"/>
        </w:rPr>
        <w:t>//</w:t>
      </w:r>
      <w:r w:rsidR="009246AD">
        <w:rPr>
          <w:sz w:val="28"/>
          <w:szCs w:val="28"/>
          <w:lang w:val="en-US"/>
        </w:rPr>
        <w:t>t</w:t>
      </w:r>
      <w:r>
        <w:rPr>
          <w:sz w:val="28"/>
          <w:szCs w:val="28"/>
          <w:lang w:val="en-US"/>
        </w:rPr>
        <w:t>radingview</w:t>
      </w:r>
      <w:r w:rsidRPr="003977AA">
        <w:rPr>
          <w:sz w:val="28"/>
          <w:szCs w:val="28"/>
        </w:rPr>
        <w:t>.</w:t>
      </w:r>
      <w:r>
        <w:rPr>
          <w:sz w:val="28"/>
          <w:szCs w:val="28"/>
          <w:lang w:val="en-US"/>
        </w:rPr>
        <w:t>com</w:t>
      </w:r>
      <w:r w:rsidR="009246AD">
        <w:rPr>
          <w:sz w:val="28"/>
          <w:szCs w:val="28"/>
        </w:rPr>
        <w:t xml:space="preserve"> </w:t>
      </w:r>
      <w:r w:rsidR="00515B7F">
        <w:rPr>
          <w:sz w:val="28"/>
          <w:szCs w:val="28"/>
        </w:rPr>
        <w:t>(</w:t>
      </w:r>
      <w:r w:rsidR="009246AD">
        <w:rPr>
          <w:sz w:val="28"/>
          <w:szCs w:val="28"/>
        </w:rPr>
        <w:t>д</w:t>
      </w:r>
      <w:r w:rsidR="006C2D78" w:rsidRPr="00D56F3C">
        <w:rPr>
          <w:sz w:val="28"/>
          <w:szCs w:val="28"/>
        </w:rPr>
        <w:t xml:space="preserve">ата обращения: </w:t>
      </w:r>
      <w:r w:rsidR="006C2D78" w:rsidRPr="004652BF">
        <w:rPr>
          <w:bCs/>
          <w:color w:val="000000" w:themeColor="text1"/>
          <w:sz w:val="28"/>
          <w:szCs w:val="28"/>
        </w:rPr>
        <w:t>10.11.2021</w:t>
      </w:r>
      <w:r w:rsidR="00515B7F">
        <w:rPr>
          <w:bCs/>
          <w:color w:val="000000" w:themeColor="text1"/>
          <w:sz w:val="28"/>
          <w:szCs w:val="28"/>
        </w:rPr>
        <w:t xml:space="preserve"> г.).</w:t>
      </w:r>
    </w:p>
    <w:p w14:paraId="4BA289EC" w14:textId="06A7B2FD" w:rsidR="00B101D9" w:rsidRPr="00DB17E2" w:rsidRDefault="00B101D9" w:rsidP="00994325">
      <w:pPr>
        <w:pStyle w:val="a3"/>
        <w:numPr>
          <w:ilvl w:val="0"/>
          <w:numId w:val="10"/>
        </w:numPr>
        <w:tabs>
          <w:tab w:val="left" w:pos="142"/>
          <w:tab w:val="left" w:pos="1134"/>
        </w:tabs>
        <w:spacing w:before="0" w:beforeAutospacing="0" w:after="0" w:afterAutospacing="0" w:line="360" w:lineRule="auto"/>
        <w:ind w:left="0" w:firstLine="709"/>
        <w:jc w:val="both"/>
        <w:textAlignment w:val="baseline"/>
        <w:rPr>
          <w:sz w:val="28"/>
          <w:szCs w:val="28"/>
        </w:rPr>
      </w:pPr>
      <w:r w:rsidRPr="00DB17E2">
        <w:rPr>
          <w:sz w:val="28"/>
          <w:szCs w:val="28"/>
        </w:rPr>
        <w:t>Основы функционирования малого бизнеса: учебник / А.В. Казакова, И.А. Меркулина, М.А. Пономарева [и др.]; под общ</w:t>
      </w:r>
      <w:r w:rsidR="00360077" w:rsidRPr="00DB17E2">
        <w:rPr>
          <w:sz w:val="28"/>
          <w:szCs w:val="28"/>
        </w:rPr>
        <w:t>.</w:t>
      </w:r>
      <w:r w:rsidRPr="00DB17E2">
        <w:rPr>
          <w:sz w:val="28"/>
          <w:szCs w:val="28"/>
        </w:rPr>
        <w:t xml:space="preserve"> ред</w:t>
      </w:r>
      <w:r w:rsidR="00360077" w:rsidRPr="00DB17E2">
        <w:rPr>
          <w:sz w:val="28"/>
          <w:szCs w:val="28"/>
        </w:rPr>
        <w:t>.</w:t>
      </w:r>
      <w:r w:rsidRPr="00DB17E2">
        <w:rPr>
          <w:sz w:val="28"/>
          <w:szCs w:val="28"/>
        </w:rPr>
        <w:t xml:space="preserve"> А.В. Шарковой, Д.В. Швандар. </w:t>
      </w:r>
      <w:r w:rsidR="00360077" w:rsidRPr="00DB17E2">
        <w:rPr>
          <w:sz w:val="28"/>
          <w:szCs w:val="28"/>
        </w:rPr>
        <w:t>–</w:t>
      </w:r>
      <w:r w:rsidRPr="00DB17E2">
        <w:rPr>
          <w:sz w:val="28"/>
          <w:szCs w:val="28"/>
        </w:rPr>
        <w:t xml:space="preserve"> М</w:t>
      </w:r>
      <w:r w:rsidR="00D200E5">
        <w:rPr>
          <w:sz w:val="28"/>
          <w:szCs w:val="28"/>
        </w:rPr>
        <w:t>осква</w:t>
      </w:r>
      <w:r w:rsidRPr="00DB17E2">
        <w:rPr>
          <w:sz w:val="28"/>
          <w:szCs w:val="28"/>
        </w:rPr>
        <w:t xml:space="preserve">: Дашков и К, 2017. </w:t>
      </w:r>
      <w:r w:rsidR="00DB17E2" w:rsidRPr="00DB17E2">
        <w:rPr>
          <w:sz w:val="28"/>
          <w:szCs w:val="28"/>
        </w:rPr>
        <w:t>–</w:t>
      </w:r>
      <w:r w:rsidRPr="00DB17E2">
        <w:rPr>
          <w:sz w:val="28"/>
          <w:szCs w:val="28"/>
        </w:rPr>
        <w:t xml:space="preserve"> 196 с. </w:t>
      </w:r>
      <w:r w:rsidR="00DB17E2" w:rsidRPr="00DB17E2">
        <w:rPr>
          <w:sz w:val="28"/>
          <w:szCs w:val="28"/>
        </w:rPr>
        <w:t xml:space="preserve">// </w:t>
      </w:r>
      <w:r w:rsidRPr="00DB17E2">
        <w:rPr>
          <w:sz w:val="28"/>
          <w:szCs w:val="28"/>
        </w:rPr>
        <w:t xml:space="preserve">URL: </w:t>
      </w:r>
      <w:hyperlink r:id="rId27" w:history="1">
        <w:r w:rsidRPr="00DB17E2">
          <w:rPr>
            <w:rStyle w:val="a7"/>
            <w:color w:val="auto"/>
            <w:sz w:val="28"/>
            <w:szCs w:val="28"/>
          </w:rPr>
          <w:t>https://e.lanbook.com/book/103729</w:t>
        </w:r>
      </w:hyperlink>
      <w:r w:rsidR="00C7659E">
        <w:rPr>
          <w:sz w:val="28"/>
          <w:szCs w:val="28"/>
        </w:rPr>
        <w:t xml:space="preserve"> </w:t>
      </w:r>
      <w:r w:rsidR="00515B7F">
        <w:rPr>
          <w:sz w:val="28"/>
          <w:szCs w:val="28"/>
        </w:rPr>
        <w:t>(</w:t>
      </w:r>
      <w:r w:rsidR="00C7659E" w:rsidRPr="00D56F3C">
        <w:rPr>
          <w:sz w:val="28"/>
          <w:szCs w:val="28"/>
        </w:rPr>
        <w:t xml:space="preserve">дата обращения: </w:t>
      </w:r>
      <w:r w:rsidR="00C7659E" w:rsidRPr="004652BF">
        <w:rPr>
          <w:bCs/>
          <w:color w:val="000000" w:themeColor="text1"/>
          <w:sz w:val="28"/>
          <w:szCs w:val="28"/>
        </w:rPr>
        <w:t>10.11.2021</w:t>
      </w:r>
      <w:r w:rsidR="00515B7F">
        <w:rPr>
          <w:bCs/>
          <w:color w:val="000000" w:themeColor="text1"/>
          <w:sz w:val="28"/>
          <w:szCs w:val="28"/>
        </w:rPr>
        <w:t xml:space="preserve"> г.).</w:t>
      </w:r>
    </w:p>
    <w:p w14:paraId="35920F9B" w14:textId="691830D2" w:rsidR="002C4AC6" w:rsidRDefault="002C4AC6"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Официальный сайт Росстат //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Pr>
          <w:rFonts w:ascii="Times New Roman" w:hAnsi="Times New Roman" w:cs="Times New Roman"/>
          <w:sz w:val="28"/>
          <w:szCs w:val="28"/>
          <w:lang w:val="en-US"/>
        </w:rPr>
        <w:t>http</w:t>
      </w:r>
      <w:r w:rsidRPr="002C4AC6">
        <w:rPr>
          <w:rFonts w:ascii="Times New Roman" w:hAnsi="Times New Roman" w:cs="Times New Roman"/>
          <w:sz w:val="28"/>
          <w:szCs w:val="28"/>
        </w:rPr>
        <w:t>//</w:t>
      </w:r>
      <w:r w:rsidR="00BF5EF8">
        <w:rPr>
          <w:rFonts w:ascii="Times New Roman" w:hAnsi="Times New Roman" w:cs="Times New Roman"/>
          <w:sz w:val="28"/>
          <w:szCs w:val="28"/>
          <w:lang w:val="en-US"/>
        </w:rPr>
        <w:t>gks</w:t>
      </w:r>
      <w:r w:rsidR="00BF5EF8" w:rsidRPr="00BF5EF8">
        <w:rPr>
          <w:rFonts w:ascii="Times New Roman" w:hAnsi="Times New Roman" w:cs="Times New Roman"/>
          <w:sz w:val="28"/>
          <w:szCs w:val="28"/>
        </w:rPr>
        <w:t>.</w:t>
      </w:r>
      <w:r w:rsidR="00BF5EF8">
        <w:rPr>
          <w:rFonts w:ascii="Times New Roman" w:hAnsi="Times New Roman" w:cs="Times New Roman"/>
          <w:sz w:val="28"/>
          <w:szCs w:val="28"/>
          <w:lang w:val="en-US"/>
        </w:rPr>
        <w:t>ru</w:t>
      </w:r>
      <w:r w:rsidR="00BF5EF8">
        <w:rPr>
          <w:rFonts w:ascii="Times New Roman" w:hAnsi="Times New Roman" w:cs="Times New Roman"/>
          <w:sz w:val="28"/>
          <w:szCs w:val="28"/>
        </w:rPr>
        <w:t>.</w:t>
      </w:r>
      <w:r w:rsidR="00C7659E">
        <w:rPr>
          <w:sz w:val="28"/>
          <w:szCs w:val="28"/>
        </w:rPr>
        <w:t xml:space="preserve"> </w:t>
      </w:r>
      <w:r w:rsidR="00515B7F">
        <w:rPr>
          <w:sz w:val="28"/>
          <w:szCs w:val="28"/>
        </w:rPr>
        <w:t>(</w:t>
      </w:r>
      <w:r w:rsidR="00C7659E" w:rsidRPr="00C7659E">
        <w:rPr>
          <w:rFonts w:ascii="Times New Roman" w:hAnsi="Times New Roman" w:cs="Times New Roman"/>
          <w:sz w:val="28"/>
          <w:szCs w:val="28"/>
        </w:rPr>
        <w:t xml:space="preserve">дата обращения: </w:t>
      </w:r>
      <w:r w:rsidR="00C7659E" w:rsidRPr="00C7659E">
        <w:rPr>
          <w:rFonts w:ascii="Times New Roman" w:hAnsi="Times New Roman" w:cs="Times New Roman"/>
          <w:bCs/>
          <w:color w:val="000000" w:themeColor="text1"/>
          <w:sz w:val="28"/>
          <w:szCs w:val="28"/>
        </w:rPr>
        <w:t>10.11.2021</w:t>
      </w:r>
      <w:r w:rsidR="00515B7F">
        <w:rPr>
          <w:rFonts w:ascii="Times New Roman" w:hAnsi="Times New Roman" w:cs="Times New Roman"/>
          <w:sz w:val="28"/>
          <w:szCs w:val="28"/>
        </w:rPr>
        <w:t xml:space="preserve"> г.).</w:t>
      </w:r>
    </w:p>
    <w:p w14:paraId="3F6D843A" w14:textId="295F1E0F" w:rsidR="00DB17E2" w:rsidRDefault="00391953"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DB17E2">
        <w:rPr>
          <w:rFonts w:ascii="Times New Roman" w:hAnsi="Times New Roman" w:cs="Times New Roman"/>
          <w:sz w:val="28"/>
          <w:szCs w:val="28"/>
        </w:rPr>
        <w:lastRenderedPageBreak/>
        <w:t>Протасов В</w:t>
      </w:r>
      <w:r w:rsidR="00F56E16" w:rsidRPr="00DB17E2">
        <w:rPr>
          <w:rFonts w:ascii="Times New Roman" w:hAnsi="Times New Roman" w:cs="Times New Roman"/>
          <w:sz w:val="28"/>
          <w:szCs w:val="28"/>
        </w:rPr>
        <w:t>.</w:t>
      </w:r>
      <w:r w:rsidR="00F56E16" w:rsidRPr="00DB17E2">
        <w:rPr>
          <w:rFonts w:ascii="Times New Roman" w:hAnsi="Times New Roman" w:cs="Times New Roman"/>
          <w:sz w:val="28"/>
          <w:szCs w:val="28"/>
          <w:lang w:val="en-US"/>
        </w:rPr>
        <w:t>A</w:t>
      </w:r>
      <w:r w:rsidR="00F56E16" w:rsidRPr="00DB17E2">
        <w:rPr>
          <w:rFonts w:ascii="Times New Roman" w:hAnsi="Times New Roman" w:cs="Times New Roman"/>
          <w:sz w:val="28"/>
          <w:szCs w:val="28"/>
        </w:rPr>
        <w:t>.</w:t>
      </w:r>
      <w:r w:rsidRPr="00DB17E2">
        <w:rPr>
          <w:rFonts w:ascii="Times New Roman" w:hAnsi="Times New Roman" w:cs="Times New Roman"/>
          <w:sz w:val="28"/>
          <w:szCs w:val="28"/>
        </w:rPr>
        <w:t>Анализ деятельности</w:t>
      </w:r>
      <w:r w:rsidRPr="00DB17E2">
        <w:rPr>
          <w:rFonts w:ascii="Times New Roman" w:hAnsi="Times New Roman" w:cs="Times New Roman"/>
          <w:sz w:val="28"/>
          <w:szCs w:val="28"/>
          <w:bdr w:val="none" w:sz="0" w:space="0" w:color="auto" w:frame="1"/>
        </w:rPr>
        <w:t> </w:t>
      </w:r>
      <w:r w:rsidRPr="00DB17E2">
        <w:rPr>
          <w:rStyle w:val="a8"/>
          <w:rFonts w:ascii="Times New Roman" w:hAnsi="Times New Roman" w:cs="Times New Roman"/>
          <w:b w:val="0"/>
          <w:sz w:val="28"/>
          <w:szCs w:val="28"/>
          <w:bdr w:val="none" w:sz="0" w:space="0" w:color="auto" w:frame="1"/>
        </w:rPr>
        <w:t>предприятия</w:t>
      </w:r>
      <w:r w:rsidRPr="00DB17E2">
        <w:rPr>
          <w:rFonts w:ascii="Times New Roman" w:hAnsi="Times New Roman" w:cs="Times New Roman"/>
          <w:sz w:val="28"/>
          <w:szCs w:val="28"/>
        </w:rPr>
        <w:t> (фирмы) производство, экономика, финансы,</w:t>
      </w:r>
      <w:r w:rsidRPr="00DB17E2">
        <w:rPr>
          <w:rFonts w:ascii="Times New Roman" w:hAnsi="Times New Roman" w:cs="Times New Roman"/>
          <w:sz w:val="28"/>
          <w:szCs w:val="28"/>
          <w:bdr w:val="none" w:sz="0" w:space="0" w:color="auto" w:frame="1"/>
        </w:rPr>
        <w:t> </w:t>
      </w:r>
      <w:r w:rsidRPr="00DB17E2">
        <w:rPr>
          <w:rStyle w:val="a8"/>
          <w:rFonts w:ascii="Times New Roman" w:hAnsi="Times New Roman" w:cs="Times New Roman"/>
          <w:b w:val="0"/>
          <w:sz w:val="28"/>
          <w:szCs w:val="28"/>
          <w:bdr w:val="none" w:sz="0" w:space="0" w:color="auto" w:frame="1"/>
        </w:rPr>
        <w:t>инвестиции</w:t>
      </w:r>
      <w:r w:rsidRPr="00DB17E2">
        <w:rPr>
          <w:rFonts w:ascii="Times New Roman" w:hAnsi="Times New Roman" w:cs="Times New Roman"/>
          <w:sz w:val="28"/>
          <w:szCs w:val="28"/>
        </w:rPr>
        <w:t>, маркетинг, оценка персонала: учебное пособие для студентов вузов / В.Ф. Протасов, А. В. Протасова. - 2-е изд., перераб. и доп. - М</w:t>
      </w:r>
      <w:r w:rsidR="00D200E5">
        <w:rPr>
          <w:rFonts w:ascii="Times New Roman" w:hAnsi="Times New Roman" w:cs="Times New Roman"/>
          <w:sz w:val="28"/>
          <w:szCs w:val="28"/>
        </w:rPr>
        <w:t>осква</w:t>
      </w:r>
      <w:r w:rsidRPr="00DB17E2">
        <w:rPr>
          <w:rFonts w:ascii="Times New Roman" w:hAnsi="Times New Roman" w:cs="Times New Roman"/>
          <w:sz w:val="28"/>
          <w:szCs w:val="28"/>
        </w:rPr>
        <w:t xml:space="preserve">: Финансы и статистика, 2005. - 521 с. </w:t>
      </w:r>
    </w:p>
    <w:p w14:paraId="67767385" w14:textId="67F558E0" w:rsidR="00391953" w:rsidRPr="00B101D9" w:rsidRDefault="00391953"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B101D9">
        <w:rPr>
          <w:rFonts w:ascii="Times New Roman" w:hAnsi="Times New Roman" w:cs="Times New Roman"/>
          <w:sz w:val="28"/>
          <w:szCs w:val="28"/>
        </w:rPr>
        <w:t>Погодина Т.В.</w:t>
      </w:r>
      <w:r w:rsidRPr="00B101D9">
        <w:rPr>
          <w:rStyle w:val="a8"/>
          <w:rFonts w:ascii="Times New Roman" w:hAnsi="Times New Roman" w:cs="Times New Roman"/>
          <w:b w:val="0"/>
          <w:sz w:val="28"/>
          <w:szCs w:val="28"/>
          <w:bdr w:val="none" w:sz="0" w:space="0" w:color="auto" w:frame="1"/>
        </w:rPr>
        <w:t>Инвестиционный</w:t>
      </w:r>
      <w:r w:rsidRPr="00B101D9">
        <w:rPr>
          <w:rFonts w:ascii="Times New Roman" w:hAnsi="Times New Roman" w:cs="Times New Roman"/>
          <w:sz w:val="28"/>
          <w:szCs w:val="28"/>
        </w:rPr>
        <w:t> </w:t>
      </w:r>
      <w:r w:rsidRPr="00B101D9">
        <w:rPr>
          <w:rStyle w:val="a8"/>
          <w:rFonts w:ascii="Times New Roman" w:hAnsi="Times New Roman" w:cs="Times New Roman"/>
          <w:b w:val="0"/>
          <w:sz w:val="28"/>
          <w:szCs w:val="28"/>
          <w:bdr w:val="none" w:sz="0" w:space="0" w:color="auto" w:frame="1"/>
        </w:rPr>
        <w:t>менеджмент</w:t>
      </w:r>
      <w:r w:rsidRPr="00B101D9">
        <w:rPr>
          <w:rFonts w:ascii="Times New Roman" w:hAnsi="Times New Roman" w:cs="Times New Roman"/>
          <w:sz w:val="28"/>
          <w:szCs w:val="28"/>
        </w:rPr>
        <w:t>: учебник и практикум для академического бакалавриата / Т. В. Погодина. - М</w:t>
      </w:r>
      <w:r w:rsidR="00D200E5">
        <w:rPr>
          <w:rFonts w:ascii="Times New Roman" w:hAnsi="Times New Roman" w:cs="Times New Roman"/>
          <w:sz w:val="28"/>
          <w:szCs w:val="28"/>
        </w:rPr>
        <w:t>осква</w:t>
      </w:r>
      <w:r w:rsidRPr="00B101D9">
        <w:rPr>
          <w:rFonts w:ascii="Times New Roman" w:hAnsi="Times New Roman" w:cs="Times New Roman"/>
          <w:sz w:val="28"/>
          <w:szCs w:val="28"/>
        </w:rPr>
        <w:t>:</w:t>
      </w:r>
      <w:r w:rsidR="00D200E5">
        <w:rPr>
          <w:rFonts w:ascii="Times New Roman" w:hAnsi="Times New Roman" w:cs="Times New Roman"/>
          <w:sz w:val="28"/>
          <w:szCs w:val="28"/>
        </w:rPr>
        <w:t xml:space="preserve"> </w:t>
      </w:r>
      <w:r w:rsidRPr="00B101D9">
        <w:rPr>
          <w:rFonts w:ascii="Times New Roman" w:hAnsi="Times New Roman" w:cs="Times New Roman"/>
          <w:sz w:val="28"/>
          <w:szCs w:val="28"/>
        </w:rPr>
        <w:t xml:space="preserve">Юрайт, 2018. - 311 с. </w:t>
      </w:r>
      <w:r w:rsidR="00DB17E2">
        <w:rPr>
          <w:rFonts w:ascii="Times New Roman" w:hAnsi="Times New Roman" w:cs="Times New Roman"/>
          <w:sz w:val="28"/>
          <w:szCs w:val="28"/>
        </w:rPr>
        <w:t>/</w:t>
      </w:r>
      <w:r w:rsidR="00C7659E">
        <w:rPr>
          <w:rFonts w:ascii="Times New Roman" w:hAnsi="Times New Roman" w:cs="Times New Roman"/>
          <w:sz w:val="28"/>
          <w:szCs w:val="28"/>
        </w:rPr>
        <w:t xml:space="preserve">/ </w:t>
      </w:r>
      <w:r w:rsidR="00C7659E" w:rsidRPr="00C7659E">
        <w:rPr>
          <w:rFonts w:ascii="Times New Roman" w:hAnsi="Times New Roman" w:cs="Times New Roman"/>
          <w:sz w:val="28"/>
          <w:szCs w:val="28"/>
        </w:rPr>
        <w:t>https://biblio-online.ru/book/DCAA9E53-30D1-4C43-A4F3-DF432D790C67</w:t>
      </w:r>
      <w:r w:rsidR="00C7659E">
        <w:rPr>
          <w:sz w:val="28"/>
          <w:szCs w:val="28"/>
        </w:rPr>
        <w:t xml:space="preserve"> </w:t>
      </w:r>
      <w:r w:rsidR="00515B7F">
        <w:rPr>
          <w:sz w:val="28"/>
          <w:szCs w:val="28"/>
        </w:rPr>
        <w:t>(</w:t>
      </w:r>
      <w:r w:rsidR="00C7659E" w:rsidRPr="00515B7F">
        <w:rPr>
          <w:rFonts w:ascii="Times New Roman" w:hAnsi="Times New Roman" w:cs="Times New Roman"/>
          <w:sz w:val="28"/>
          <w:szCs w:val="28"/>
        </w:rPr>
        <w:t xml:space="preserve">дата обращения: </w:t>
      </w:r>
      <w:r w:rsidR="00C7659E" w:rsidRPr="00515B7F">
        <w:rPr>
          <w:rFonts w:ascii="Times New Roman" w:hAnsi="Times New Roman" w:cs="Times New Roman"/>
          <w:bCs/>
          <w:color w:val="000000" w:themeColor="text1"/>
          <w:sz w:val="28"/>
          <w:szCs w:val="28"/>
        </w:rPr>
        <w:t>10.11.2021</w:t>
      </w:r>
      <w:r w:rsidR="00515B7F">
        <w:rPr>
          <w:rFonts w:ascii="Times New Roman" w:hAnsi="Times New Roman" w:cs="Times New Roman"/>
          <w:bCs/>
          <w:color w:val="000000" w:themeColor="text1"/>
          <w:sz w:val="28"/>
          <w:szCs w:val="28"/>
        </w:rPr>
        <w:t xml:space="preserve"> г.).</w:t>
      </w:r>
    </w:p>
    <w:p w14:paraId="463A95F9" w14:textId="00F67EFA" w:rsidR="00410BE8" w:rsidRPr="00575281" w:rsidRDefault="00410BE8"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101D9">
        <w:rPr>
          <w:rFonts w:ascii="Times New Roman" w:hAnsi="Times New Roman" w:cs="Times New Roman"/>
          <w:sz w:val="28"/>
          <w:szCs w:val="28"/>
        </w:rPr>
        <w:t xml:space="preserve">Погодина Т.В. Инвестиционный менеджмент: учебник и практикум для вузов. </w:t>
      </w:r>
      <w:r w:rsidR="00101A61" w:rsidRPr="00B101D9">
        <w:rPr>
          <w:rFonts w:ascii="Times New Roman" w:hAnsi="Times New Roman" w:cs="Times New Roman"/>
          <w:sz w:val="28"/>
          <w:szCs w:val="28"/>
        </w:rPr>
        <w:t>–</w:t>
      </w:r>
      <w:r w:rsidRPr="00B101D9">
        <w:rPr>
          <w:rFonts w:ascii="Times New Roman" w:hAnsi="Times New Roman" w:cs="Times New Roman"/>
          <w:sz w:val="28"/>
          <w:szCs w:val="28"/>
        </w:rPr>
        <w:t xml:space="preserve"> М.: Издательство Юрайт, 2021. </w:t>
      </w:r>
      <w:r w:rsidR="00DB17E2">
        <w:rPr>
          <w:rFonts w:ascii="Times New Roman" w:hAnsi="Times New Roman" w:cs="Times New Roman"/>
          <w:sz w:val="28"/>
          <w:szCs w:val="28"/>
        </w:rPr>
        <w:t xml:space="preserve">// </w:t>
      </w:r>
      <w:r w:rsidRPr="00B101D9">
        <w:rPr>
          <w:rFonts w:ascii="Times New Roman" w:hAnsi="Times New Roman" w:cs="Times New Roman"/>
          <w:sz w:val="28"/>
          <w:szCs w:val="28"/>
        </w:rPr>
        <w:t xml:space="preserve">URL: </w:t>
      </w:r>
      <w:r w:rsidR="00C7659E" w:rsidRPr="00575281">
        <w:rPr>
          <w:rFonts w:ascii="Times New Roman" w:hAnsi="Times New Roman" w:cs="Times New Roman"/>
          <w:sz w:val="28"/>
          <w:szCs w:val="28"/>
        </w:rPr>
        <w:t xml:space="preserve">https://urait.ru/bcode/468898 </w:t>
      </w:r>
      <w:r w:rsidR="00515B7F">
        <w:rPr>
          <w:rFonts w:ascii="Times New Roman" w:hAnsi="Times New Roman" w:cs="Times New Roman"/>
          <w:sz w:val="28"/>
          <w:szCs w:val="28"/>
        </w:rPr>
        <w:t>(</w:t>
      </w:r>
      <w:r w:rsidR="00C7659E" w:rsidRPr="00575281">
        <w:rPr>
          <w:rFonts w:ascii="Times New Roman" w:hAnsi="Times New Roman" w:cs="Times New Roman"/>
          <w:sz w:val="28"/>
          <w:szCs w:val="28"/>
        </w:rPr>
        <w:t xml:space="preserve">дата обращения: </w:t>
      </w:r>
      <w:r w:rsidR="00C7659E" w:rsidRPr="00575281">
        <w:rPr>
          <w:rFonts w:ascii="Times New Roman" w:hAnsi="Times New Roman" w:cs="Times New Roman"/>
          <w:bCs/>
          <w:color w:val="000000" w:themeColor="text1"/>
          <w:sz w:val="28"/>
          <w:szCs w:val="28"/>
        </w:rPr>
        <w:t>10.11.2021</w:t>
      </w:r>
      <w:r w:rsidR="00515B7F">
        <w:rPr>
          <w:rFonts w:ascii="Times New Roman" w:hAnsi="Times New Roman" w:cs="Times New Roman"/>
          <w:sz w:val="28"/>
          <w:szCs w:val="28"/>
        </w:rPr>
        <w:t xml:space="preserve"> г.).</w:t>
      </w:r>
    </w:p>
    <w:p w14:paraId="5098576F" w14:textId="2817C1C7" w:rsidR="00970832" w:rsidRPr="00B101D9" w:rsidRDefault="0097083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B101D9">
        <w:rPr>
          <w:rFonts w:ascii="Times New Roman" w:hAnsi="Times New Roman" w:cs="Times New Roman"/>
          <w:sz w:val="28"/>
          <w:szCs w:val="28"/>
        </w:rPr>
        <w:t>Петров В</w:t>
      </w:r>
      <w:r w:rsidR="00DB17E2">
        <w:rPr>
          <w:rFonts w:ascii="Times New Roman" w:hAnsi="Times New Roman" w:cs="Times New Roman"/>
          <w:sz w:val="28"/>
          <w:szCs w:val="28"/>
        </w:rPr>
        <w:t xml:space="preserve">.С. </w:t>
      </w:r>
      <w:r w:rsidRPr="00B101D9">
        <w:rPr>
          <w:rFonts w:ascii="Times New Roman" w:hAnsi="Times New Roman" w:cs="Times New Roman"/>
          <w:sz w:val="28"/>
          <w:szCs w:val="28"/>
        </w:rPr>
        <w:t>Теория и практика инвестиционного анализа фондовых активов. Информанализ: монография / В.С. Петров. - М</w:t>
      </w:r>
      <w:r w:rsidR="00D200E5">
        <w:rPr>
          <w:rFonts w:ascii="Times New Roman" w:hAnsi="Times New Roman" w:cs="Times New Roman"/>
          <w:sz w:val="28"/>
          <w:szCs w:val="28"/>
        </w:rPr>
        <w:t>осква</w:t>
      </w:r>
      <w:r w:rsidRPr="00B101D9">
        <w:rPr>
          <w:rFonts w:ascii="Times New Roman" w:hAnsi="Times New Roman" w:cs="Times New Roman"/>
          <w:sz w:val="28"/>
          <w:szCs w:val="28"/>
        </w:rPr>
        <w:t>: Маркет ДС, 2008. - 478 с.</w:t>
      </w:r>
    </w:p>
    <w:p w14:paraId="7F5F1F54" w14:textId="7B845558" w:rsidR="0024646A" w:rsidRPr="00B101D9" w:rsidRDefault="002464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bCs/>
          <w:sz w:val="28"/>
          <w:szCs w:val="28"/>
        </w:rPr>
        <w:t>Предпринимательство. Организация и экономика малых предприятий</w:t>
      </w:r>
      <w:r w:rsidRPr="00B101D9">
        <w:rPr>
          <w:sz w:val="28"/>
          <w:szCs w:val="28"/>
        </w:rPr>
        <w:t>: Учебник / Н.Г. Забродская. - М</w:t>
      </w:r>
      <w:r w:rsidR="00D200E5">
        <w:rPr>
          <w:sz w:val="28"/>
          <w:szCs w:val="28"/>
        </w:rPr>
        <w:t>осква</w:t>
      </w:r>
      <w:r w:rsidRPr="00B101D9">
        <w:rPr>
          <w:sz w:val="28"/>
          <w:szCs w:val="28"/>
        </w:rPr>
        <w:t>: Вузовский учебник: НИЦ ИНФРА-М, 2014. - 263 с.</w:t>
      </w:r>
      <w:r w:rsidR="00A010EA">
        <w:rPr>
          <w:sz w:val="28"/>
          <w:szCs w:val="28"/>
        </w:rPr>
        <w:t xml:space="preserve"> // </w:t>
      </w:r>
      <w:r w:rsidRPr="00B101D9">
        <w:rPr>
          <w:sz w:val="28"/>
          <w:szCs w:val="28"/>
        </w:rPr>
        <w:t xml:space="preserve">URL: </w:t>
      </w:r>
      <w:r w:rsidR="00C7659E" w:rsidRPr="00C7659E">
        <w:rPr>
          <w:sz w:val="28"/>
          <w:szCs w:val="28"/>
        </w:rPr>
        <w:t>http://znanium.com/catalog/product/453430</w:t>
      </w:r>
      <w:r w:rsidR="00C7659E">
        <w:rPr>
          <w:sz w:val="28"/>
          <w:szCs w:val="28"/>
        </w:rPr>
        <w:t xml:space="preserve"> </w:t>
      </w:r>
      <w:r w:rsidR="00515B7F">
        <w:rPr>
          <w:sz w:val="28"/>
          <w:szCs w:val="28"/>
        </w:rPr>
        <w:t>(</w:t>
      </w:r>
      <w:r w:rsidR="00C7659E" w:rsidRPr="00D56F3C">
        <w:rPr>
          <w:sz w:val="28"/>
          <w:szCs w:val="28"/>
        </w:rPr>
        <w:t xml:space="preserve">дата обращения: </w:t>
      </w:r>
      <w:r w:rsidR="00C7659E" w:rsidRPr="004652BF">
        <w:rPr>
          <w:bCs/>
          <w:color w:val="000000" w:themeColor="text1"/>
          <w:sz w:val="28"/>
          <w:szCs w:val="28"/>
        </w:rPr>
        <w:t>10.11.2021</w:t>
      </w:r>
      <w:r w:rsidR="00515B7F">
        <w:rPr>
          <w:bCs/>
          <w:color w:val="000000" w:themeColor="text1"/>
          <w:sz w:val="28"/>
          <w:szCs w:val="28"/>
        </w:rPr>
        <w:t xml:space="preserve"> г.).</w:t>
      </w:r>
    </w:p>
    <w:p w14:paraId="7F41C9D4" w14:textId="4DAD86F8" w:rsidR="00A85FD2" w:rsidRPr="00A010EA" w:rsidRDefault="00A85FD2"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A010EA">
        <w:rPr>
          <w:rFonts w:ascii="Times New Roman" w:hAnsi="Times New Roman" w:cs="Times New Roman"/>
          <w:sz w:val="28"/>
          <w:szCs w:val="28"/>
        </w:rPr>
        <w:t>Русинов В</w:t>
      </w:r>
      <w:r w:rsidR="005E3B6A" w:rsidRPr="00A010EA">
        <w:rPr>
          <w:rFonts w:ascii="Times New Roman" w:hAnsi="Times New Roman" w:cs="Times New Roman"/>
          <w:sz w:val="28"/>
          <w:szCs w:val="28"/>
        </w:rPr>
        <w:t>.</w:t>
      </w:r>
      <w:r w:rsidRPr="00A010EA">
        <w:rPr>
          <w:rFonts w:ascii="Times New Roman" w:hAnsi="Times New Roman" w:cs="Times New Roman"/>
          <w:sz w:val="28"/>
          <w:szCs w:val="28"/>
        </w:rPr>
        <w:t>Н.</w:t>
      </w:r>
      <w:r w:rsidR="009246AD">
        <w:rPr>
          <w:rFonts w:ascii="Times New Roman" w:hAnsi="Times New Roman" w:cs="Times New Roman"/>
          <w:sz w:val="28"/>
          <w:szCs w:val="28"/>
        </w:rPr>
        <w:t xml:space="preserve"> </w:t>
      </w:r>
      <w:r w:rsidRPr="00A010EA">
        <w:rPr>
          <w:rFonts w:ascii="Times New Roman" w:hAnsi="Times New Roman" w:cs="Times New Roman"/>
          <w:sz w:val="28"/>
          <w:szCs w:val="28"/>
        </w:rPr>
        <w:t>Финансовый рынок: </w:t>
      </w:r>
      <w:r w:rsidRPr="00A010EA">
        <w:rPr>
          <w:rStyle w:val="a8"/>
          <w:rFonts w:ascii="Times New Roman" w:hAnsi="Times New Roman" w:cs="Times New Roman"/>
          <w:b w:val="0"/>
          <w:sz w:val="28"/>
          <w:szCs w:val="28"/>
          <w:bdr w:val="none" w:sz="0" w:space="0" w:color="auto" w:frame="1"/>
        </w:rPr>
        <w:t>инструменты</w:t>
      </w:r>
      <w:r w:rsidR="00575281">
        <w:rPr>
          <w:rStyle w:val="a8"/>
          <w:rFonts w:ascii="Times New Roman" w:hAnsi="Times New Roman" w:cs="Times New Roman"/>
          <w:b w:val="0"/>
          <w:sz w:val="28"/>
          <w:szCs w:val="28"/>
          <w:bdr w:val="none" w:sz="0" w:space="0" w:color="auto" w:frame="1"/>
        </w:rPr>
        <w:t xml:space="preserve"> </w:t>
      </w:r>
      <w:r w:rsidRPr="00A010EA">
        <w:rPr>
          <w:rFonts w:ascii="Times New Roman" w:hAnsi="Times New Roman" w:cs="Times New Roman"/>
          <w:sz w:val="28"/>
          <w:szCs w:val="28"/>
        </w:rPr>
        <w:t>и</w:t>
      </w:r>
      <w:r w:rsidR="00575281">
        <w:rPr>
          <w:rFonts w:ascii="Times New Roman" w:hAnsi="Times New Roman" w:cs="Times New Roman"/>
          <w:sz w:val="28"/>
          <w:szCs w:val="28"/>
        </w:rPr>
        <w:t xml:space="preserve"> </w:t>
      </w:r>
      <w:r w:rsidRPr="00A010EA">
        <w:rPr>
          <w:rFonts w:ascii="Times New Roman" w:hAnsi="Times New Roman" w:cs="Times New Roman"/>
          <w:sz w:val="28"/>
          <w:szCs w:val="28"/>
        </w:rPr>
        <w:t xml:space="preserve">методы прогнозирования / В.Н. Русинов. </w:t>
      </w:r>
      <w:r w:rsidR="00970832" w:rsidRPr="00A010EA">
        <w:rPr>
          <w:rFonts w:ascii="Times New Roman" w:hAnsi="Times New Roman" w:cs="Times New Roman"/>
          <w:sz w:val="28"/>
          <w:szCs w:val="28"/>
        </w:rPr>
        <w:t>–</w:t>
      </w:r>
      <w:r w:rsidRPr="00A010EA">
        <w:rPr>
          <w:rFonts w:ascii="Times New Roman" w:hAnsi="Times New Roman" w:cs="Times New Roman"/>
          <w:sz w:val="28"/>
          <w:szCs w:val="28"/>
        </w:rPr>
        <w:t xml:space="preserve"> М</w:t>
      </w:r>
      <w:r w:rsidR="00D200E5">
        <w:rPr>
          <w:rFonts w:ascii="Times New Roman" w:hAnsi="Times New Roman" w:cs="Times New Roman"/>
          <w:sz w:val="28"/>
          <w:szCs w:val="28"/>
        </w:rPr>
        <w:t>осква</w:t>
      </w:r>
      <w:r w:rsidRPr="00A010EA">
        <w:rPr>
          <w:rFonts w:ascii="Times New Roman" w:hAnsi="Times New Roman" w:cs="Times New Roman"/>
          <w:sz w:val="28"/>
          <w:szCs w:val="28"/>
        </w:rPr>
        <w:t>:</w:t>
      </w:r>
      <w:r w:rsidR="00575281">
        <w:rPr>
          <w:rFonts w:ascii="Times New Roman" w:hAnsi="Times New Roman" w:cs="Times New Roman"/>
          <w:sz w:val="28"/>
          <w:szCs w:val="28"/>
        </w:rPr>
        <w:t xml:space="preserve"> </w:t>
      </w:r>
      <w:r w:rsidRPr="00A010EA">
        <w:rPr>
          <w:rFonts w:ascii="Times New Roman" w:hAnsi="Times New Roman" w:cs="Times New Roman"/>
          <w:sz w:val="28"/>
          <w:szCs w:val="28"/>
        </w:rPr>
        <w:t xml:space="preserve">Эдиториал УРСС, 2000. - 215 с. </w:t>
      </w:r>
    </w:p>
    <w:p w14:paraId="19E8D503" w14:textId="77777777" w:rsidR="0024646A" w:rsidRPr="00B101D9" w:rsidRDefault="0024646A"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A010EA">
        <w:rPr>
          <w:rFonts w:ascii="Times New Roman" w:hAnsi="Times New Roman" w:cs="Times New Roman"/>
          <w:sz w:val="28"/>
          <w:szCs w:val="28"/>
        </w:rPr>
        <w:t xml:space="preserve">Сергеев И. Организация и финансирование инвестиций. </w:t>
      </w:r>
      <w:r w:rsidR="00A010EA">
        <w:rPr>
          <w:rFonts w:ascii="Times New Roman" w:hAnsi="Times New Roman" w:cs="Times New Roman"/>
          <w:sz w:val="28"/>
          <w:szCs w:val="28"/>
        </w:rPr>
        <w:t xml:space="preserve">– </w:t>
      </w:r>
      <w:r w:rsidRPr="00A010EA">
        <w:rPr>
          <w:rFonts w:ascii="Times New Roman" w:hAnsi="Times New Roman" w:cs="Times New Roman"/>
          <w:sz w:val="28"/>
          <w:szCs w:val="28"/>
        </w:rPr>
        <w:t xml:space="preserve">М.: ФиС, 2000. </w:t>
      </w:r>
      <w:r w:rsidR="00A010EA">
        <w:rPr>
          <w:rFonts w:ascii="Times New Roman" w:hAnsi="Times New Roman" w:cs="Times New Roman"/>
          <w:sz w:val="28"/>
          <w:szCs w:val="28"/>
        </w:rPr>
        <w:t xml:space="preserve">– </w:t>
      </w:r>
      <w:r w:rsidRPr="00A010EA">
        <w:rPr>
          <w:rFonts w:ascii="Times New Roman" w:hAnsi="Times New Roman" w:cs="Times New Roman"/>
          <w:sz w:val="28"/>
          <w:szCs w:val="28"/>
        </w:rPr>
        <w:t>с. 141</w:t>
      </w:r>
      <w:r w:rsidR="00A010EA">
        <w:rPr>
          <w:rFonts w:ascii="Times New Roman" w:hAnsi="Times New Roman" w:cs="Times New Roman"/>
          <w:sz w:val="28"/>
          <w:szCs w:val="28"/>
        </w:rPr>
        <w:t>.</w:t>
      </w:r>
    </w:p>
    <w:p w14:paraId="14408578" w14:textId="00BE471B" w:rsidR="00896537" w:rsidRPr="00B101D9" w:rsidRDefault="00896537" w:rsidP="00994325">
      <w:pPr>
        <w:pStyle w:val="a5"/>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sidRPr="00B101D9">
        <w:rPr>
          <w:rFonts w:ascii="Times New Roman" w:hAnsi="Times New Roman" w:cs="Times New Roman"/>
          <w:sz w:val="28"/>
          <w:szCs w:val="28"/>
        </w:rPr>
        <w:t>Сергеев И.В.</w:t>
      </w:r>
      <w:r w:rsidR="00101A61" w:rsidRPr="00B101D9">
        <w:rPr>
          <w:rFonts w:ascii="Times New Roman" w:hAnsi="Times New Roman" w:cs="Times New Roman"/>
          <w:sz w:val="28"/>
          <w:szCs w:val="28"/>
        </w:rPr>
        <w:t>,</w:t>
      </w:r>
      <w:r w:rsidR="00575281">
        <w:rPr>
          <w:rFonts w:ascii="Times New Roman" w:hAnsi="Times New Roman" w:cs="Times New Roman"/>
          <w:sz w:val="28"/>
          <w:szCs w:val="28"/>
        </w:rPr>
        <w:t xml:space="preserve"> </w:t>
      </w:r>
      <w:r w:rsidR="00101A61" w:rsidRPr="00B101D9">
        <w:rPr>
          <w:rFonts w:ascii="Times New Roman" w:hAnsi="Times New Roman" w:cs="Times New Roman"/>
          <w:sz w:val="28"/>
          <w:szCs w:val="28"/>
        </w:rPr>
        <w:t>Веретенникова</w:t>
      </w:r>
      <w:r w:rsidR="00575281">
        <w:rPr>
          <w:rFonts w:ascii="Times New Roman" w:hAnsi="Times New Roman" w:cs="Times New Roman"/>
          <w:sz w:val="28"/>
          <w:szCs w:val="28"/>
        </w:rPr>
        <w:t xml:space="preserve"> </w:t>
      </w:r>
      <w:r w:rsidR="00101A61" w:rsidRPr="00B101D9">
        <w:rPr>
          <w:rFonts w:ascii="Times New Roman" w:hAnsi="Times New Roman" w:cs="Times New Roman"/>
          <w:sz w:val="28"/>
          <w:szCs w:val="28"/>
        </w:rPr>
        <w:t>И.И., Шеховцов</w:t>
      </w:r>
      <w:r w:rsidR="00575281">
        <w:rPr>
          <w:rFonts w:ascii="Times New Roman" w:hAnsi="Times New Roman" w:cs="Times New Roman"/>
          <w:sz w:val="28"/>
          <w:szCs w:val="28"/>
        </w:rPr>
        <w:t xml:space="preserve"> </w:t>
      </w:r>
      <w:r w:rsidR="00101A61" w:rsidRPr="00B101D9">
        <w:rPr>
          <w:rFonts w:ascii="Times New Roman" w:hAnsi="Times New Roman" w:cs="Times New Roman"/>
          <w:sz w:val="28"/>
          <w:szCs w:val="28"/>
        </w:rPr>
        <w:t xml:space="preserve">В.В. </w:t>
      </w:r>
      <w:r w:rsidRPr="00B101D9">
        <w:rPr>
          <w:rFonts w:ascii="Times New Roman" w:hAnsi="Times New Roman" w:cs="Times New Roman"/>
          <w:sz w:val="28"/>
          <w:szCs w:val="28"/>
        </w:rPr>
        <w:t>Инвестиции: учебник и практику</w:t>
      </w:r>
      <w:r w:rsidR="00101A61" w:rsidRPr="00B101D9">
        <w:rPr>
          <w:rFonts w:ascii="Times New Roman" w:hAnsi="Times New Roman" w:cs="Times New Roman"/>
          <w:sz w:val="28"/>
          <w:szCs w:val="28"/>
        </w:rPr>
        <w:t xml:space="preserve">м для прикладного бакалавриата. </w:t>
      </w:r>
      <w:r w:rsidRPr="00B101D9">
        <w:rPr>
          <w:rFonts w:ascii="Times New Roman" w:hAnsi="Times New Roman" w:cs="Times New Roman"/>
          <w:sz w:val="28"/>
          <w:szCs w:val="28"/>
        </w:rPr>
        <w:t xml:space="preserve">– 3-е изд., пер. и доп. – М.: Издательство Юрайт, 2018. </w:t>
      </w:r>
      <w:r w:rsidR="00A010EA">
        <w:rPr>
          <w:rFonts w:ascii="Times New Roman" w:hAnsi="Times New Roman" w:cs="Times New Roman"/>
          <w:sz w:val="28"/>
          <w:szCs w:val="28"/>
        </w:rPr>
        <w:t xml:space="preserve">// </w:t>
      </w:r>
      <w:r w:rsidRPr="00B101D9">
        <w:rPr>
          <w:rFonts w:ascii="Times New Roman" w:hAnsi="Times New Roman" w:cs="Times New Roman"/>
          <w:sz w:val="28"/>
          <w:szCs w:val="28"/>
        </w:rPr>
        <w:t xml:space="preserve">URL: </w:t>
      </w:r>
      <w:r w:rsidR="007A6903" w:rsidRPr="007A6903">
        <w:rPr>
          <w:rFonts w:ascii="Times New Roman" w:hAnsi="Times New Roman" w:cs="Times New Roman"/>
          <w:sz w:val="28"/>
          <w:szCs w:val="28"/>
        </w:rPr>
        <w:t>www.biblio-online.ru/book/7165BBA6-8E73-4972-B007- 2AD1C3359431</w:t>
      </w:r>
      <w:r w:rsidR="007A6903" w:rsidRPr="00B101D9">
        <w:rPr>
          <w:rFonts w:ascii="Times New Roman" w:hAnsi="Times New Roman" w:cs="Times New Roman"/>
          <w:sz w:val="28"/>
          <w:szCs w:val="28"/>
        </w:rPr>
        <w:t xml:space="preserve"> </w:t>
      </w:r>
      <w:r w:rsidR="00515B7F">
        <w:rPr>
          <w:rFonts w:ascii="Times New Roman" w:hAnsi="Times New Roman" w:cs="Times New Roman"/>
          <w:sz w:val="28"/>
          <w:szCs w:val="28"/>
        </w:rPr>
        <w:t>(</w:t>
      </w:r>
      <w:r w:rsidR="007A6903" w:rsidRPr="00D56F3C">
        <w:rPr>
          <w:rFonts w:ascii="Times New Roman" w:hAnsi="Times New Roman" w:cs="Times New Roman"/>
          <w:sz w:val="28"/>
          <w:szCs w:val="28"/>
        </w:rPr>
        <w:t xml:space="preserve">дата обращения: </w:t>
      </w:r>
      <w:r w:rsidR="007A6903" w:rsidRPr="004652BF">
        <w:rPr>
          <w:rFonts w:ascii="Times New Roman" w:hAnsi="Times New Roman" w:cs="Times New Roman"/>
          <w:bCs/>
          <w:color w:val="000000" w:themeColor="text1"/>
          <w:sz w:val="28"/>
          <w:szCs w:val="28"/>
        </w:rPr>
        <w:t>10.11.2021</w:t>
      </w:r>
      <w:r w:rsidR="00515B7F">
        <w:rPr>
          <w:rFonts w:ascii="Times New Roman" w:hAnsi="Times New Roman" w:cs="Times New Roman"/>
          <w:bCs/>
          <w:color w:val="000000" w:themeColor="text1"/>
          <w:sz w:val="28"/>
          <w:szCs w:val="28"/>
        </w:rPr>
        <w:t xml:space="preserve"> г.).</w:t>
      </w:r>
    </w:p>
    <w:p w14:paraId="0A4D1AF9" w14:textId="1B689750" w:rsidR="00101A61" w:rsidRPr="007A72AE" w:rsidRDefault="00101A61"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7A72AE">
        <w:rPr>
          <w:rFonts w:ascii="Times New Roman" w:hAnsi="Times New Roman" w:cs="Times New Roman"/>
          <w:sz w:val="28"/>
          <w:szCs w:val="28"/>
        </w:rPr>
        <w:t>Соколов Ю</w:t>
      </w:r>
      <w:r w:rsidR="00A010EA" w:rsidRPr="007A72AE">
        <w:rPr>
          <w:rFonts w:ascii="Times New Roman" w:hAnsi="Times New Roman" w:cs="Times New Roman"/>
          <w:sz w:val="28"/>
          <w:szCs w:val="28"/>
        </w:rPr>
        <w:t xml:space="preserve">.А. </w:t>
      </w:r>
      <w:r w:rsidRPr="007A72AE">
        <w:rPr>
          <w:rFonts w:ascii="Times New Roman" w:hAnsi="Times New Roman" w:cs="Times New Roman"/>
          <w:sz w:val="28"/>
          <w:szCs w:val="28"/>
        </w:rPr>
        <w:t xml:space="preserve">Финансовая безопасность экономических систем: монография / Ю. А. Соколов. - </w:t>
      </w:r>
      <w:r w:rsidR="009246AD" w:rsidRPr="007A72AE">
        <w:rPr>
          <w:rFonts w:ascii="Times New Roman" w:hAnsi="Times New Roman" w:cs="Times New Roman"/>
          <w:sz w:val="28"/>
          <w:szCs w:val="28"/>
        </w:rPr>
        <w:t>Москва:</w:t>
      </w:r>
      <w:r w:rsidRPr="007A72AE">
        <w:rPr>
          <w:rFonts w:ascii="Times New Roman" w:hAnsi="Times New Roman" w:cs="Times New Roman"/>
          <w:sz w:val="28"/>
          <w:szCs w:val="28"/>
        </w:rPr>
        <w:t xml:space="preserve"> [Анкил], 2010. - 263 с. </w:t>
      </w:r>
    </w:p>
    <w:p w14:paraId="4B1075C8" w14:textId="6AF3BB96" w:rsidR="0024646A" w:rsidRPr="00B101D9" w:rsidRDefault="002464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7A72AE">
        <w:rPr>
          <w:sz w:val="28"/>
          <w:szCs w:val="28"/>
        </w:rPr>
        <w:t>Сорокина Л.А</w:t>
      </w:r>
      <w:r w:rsidRPr="007A72AE">
        <w:rPr>
          <w:bCs/>
          <w:sz w:val="28"/>
          <w:szCs w:val="28"/>
        </w:rPr>
        <w:t>.Менеджмент в малом бизнесе</w:t>
      </w:r>
      <w:r w:rsidRPr="007A72AE">
        <w:rPr>
          <w:sz w:val="28"/>
          <w:szCs w:val="28"/>
        </w:rPr>
        <w:t xml:space="preserve">: учеб. пособие для студентов вузов, обучающихся по специальности «Менеджмент». </w:t>
      </w:r>
      <w:r w:rsidR="007A72AE">
        <w:rPr>
          <w:sz w:val="28"/>
          <w:szCs w:val="28"/>
        </w:rPr>
        <w:t>–</w:t>
      </w:r>
      <w:r w:rsidRPr="007A72AE">
        <w:rPr>
          <w:sz w:val="28"/>
          <w:szCs w:val="28"/>
        </w:rPr>
        <w:t xml:space="preserve"> М</w:t>
      </w:r>
      <w:r w:rsidR="00D200E5">
        <w:rPr>
          <w:sz w:val="28"/>
          <w:szCs w:val="28"/>
        </w:rPr>
        <w:t>осква</w:t>
      </w:r>
      <w:r w:rsidRPr="007A72AE">
        <w:rPr>
          <w:sz w:val="28"/>
          <w:szCs w:val="28"/>
        </w:rPr>
        <w:t xml:space="preserve">: </w:t>
      </w:r>
      <w:r w:rsidRPr="007A72AE">
        <w:rPr>
          <w:sz w:val="28"/>
          <w:szCs w:val="28"/>
        </w:rPr>
        <w:lastRenderedPageBreak/>
        <w:t xml:space="preserve">ЮНИТИ-ДАНА, 2017. - 142 с. </w:t>
      </w:r>
      <w:r w:rsidR="007A72AE">
        <w:rPr>
          <w:sz w:val="28"/>
          <w:szCs w:val="28"/>
        </w:rPr>
        <w:t xml:space="preserve">// </w:t>
      </w:r>
      <w:r w:rsidRPr="007A72AE">
        <w:rPr>
          <w:sz w:val="28"/>
          <w:szCs w:val="28"/>
        </w:rPr>
        <w:t>URL:</w:t>
      </w:r>
      <w:hyperlink r:id="rId28" w:history="1">
        <w:r w:rsidRPr="00360F93">
          <w:rPr>
            <w:rStyle w:val="a7"/>
            <w:color w:val="auto"/>
            <w:sz w:val="28"/>
            <w:szCs w:val="28"/>
            <w:u w:val="none"/>
          </w:rPr>
          <w:t>http://znanium.com/catalog/product/1028529</w:t>
        </w:r>
      </w:hyperlink>
      <w:r w:rsidR="007A6903">
        <w:rPr>
          <w:sz w:val="28"/>
          <w:szCs w:val="28"/>
        </w:rPr>
        <w:t xml:space="preserve"> </w:t>
      </w:r>
      <w:r w:rsidR="00515B7F">
        <w:rPr>
          <w:sz w:val="28"/>
          <w:szCs w:val="28"/>
        </w:rPr>
        <w:t>(</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518363C1" w14:textId="3B136300" w:rsidR="0024646A" w:rsidRPr="00B101D9" w:rsidRDefault="0024646A" w:rsidP="00994325">
      <w:pPr>
        <w:pStyle w:val="a3"/>
        <w:numPr>
          <w:ilvl w:val="0"/>
          <w:numId w:val="10"/>
        </w:numPr>
        <w:tabs>
          <w:tab w:val="left" w:pos="142"/>
          <w:tab w:val="left" w:pos="1134"/>
        </w:tabs>
        <w:spacing w:before="0" w:beforeAutospacing="0" w:after="0" w:afterAutospacing="0" w:line="360" w:lineRule="auto"/>
        <w:ind w:left="0" w:firstLine="709"/>
        <w:jc w:val="both"/>
        <w:rPr>
          <w:sz w:val="28"/>
          <w:szCs w:val="28"/>
        </w:rPr>
      </w:pPr>
      <w:r w:rsidRPr="00B101D9">
        <w:rPr>
          <w:bCs/>
          <w:sz w:val="28"/>
          <w:szCs w:val="28"/>
        </w:rPr>
        <w:t>Управление малым бизнесом</w:t>
      </w:r>
      <w:r w:rsidRPr="00B101D9">
        <w:rPr>
          <w:sz w:val="28"/>
          <w:szCs w:val="28"/>
        </w:rPr>
        <w:t xml:space="preserve">: </w:t>
      </w:r>
      <w:r w:rsidR="007A72AE">
        <w:rPr>
          <w:sz w:val="28"/>
          <w:szCs w:val="28"/>
        </w:rPr>
        <w:t>у</w:t>
      </w:r>
      <w:r w:rsidRPr="00B101D9">
        <w:rPr>
          <w:sz w:val="28"/>
          <w:szCs w:val="28"/>
        </w:rPr>
        <w:t xml:space="preserve">чебное пособие / А.А. Абрамова, Г.И. Болкина, А.Д. Буриков и др.; </w:t>
      </w:r>
      <w:r w:rsidR="007A72AE">
        <w:rPr>
          <w:sz w:val="28"/>
          <w:szCs w:val="28"/>
        </w:rPr>
        <w:t>п</w:t>
      </w:r>
      <w:r w:rsidRPr="00B101D9">
        <w:rPr>
          <w:sz w:val="28"/>
          <w:szCs w:val="28"/>
        </w:rPr>
        <w:t>од общ. ред. В.Д. Свирчевского - М</w:t>
      </w:r>
      <w:r w:rsidR="00D200E5">
        <w:rPr>
          <w:sz w:val="28"/>
          <w:szCs w:val="28"/>
        </w:rPr>
        <w:t>осква</w:t>
      </w:r>
      <w:r w:rsidRPr="00B101D9">
        <w:rPr>
          <w:sz w:val="28"/>
          <w:szCs w:val="28"/>
        </w:rPr>
        <w:t>: НИЦ ИНФРА-М, 2014. - 256 с.</w:t>
      </w:r>
      <w:r w:rsidR="007A72AE">
        <w:rPr>
          <w:sz w:val="28"/>
          <w:szCs w:val="28"/>
        </w:rPr>
        <w:t xml:space="preserve"> //</w:t>
      </w:r>
      <w:r w:rsidR="007A72AE" w:rsidRPr="00360F93">
        <w:rPr>
          <w:sz w:val="28"/>
          <w:szCs w:val="28"/>
        </w:rPr>
        <w:t xml:space="preserve"> </w:t>
      </w:r>
      <w:hyperlink r:id="rId29" w:history="1">
        <w:r w:rsidRPr="00360F93">
          <w:rPr>
            <w:rStyle w:val="a7"/>
            <w:color w:val="auto"/>
            <w:sz w:val="28"/>
            <w:szCs w:val="28"/>
            <w:u w:val="none"/>
          </w:rPr>
          <w:t>http://znanium.com/catalog/product/427320</w:t>
        </w:r>
      </w:hyperlink>
      <w:r w:rsidR="007A6903">
        <w:rPr>
          <w:sz w:val="28"/>
          <w:szCs w:val="28"/>
        </w:rPr>
        <w:t xml:space="preserve"> </w:t>
      </w:r>
      <w:r w:rsidR="00515B7F">
        <w:rPr>
          <w:sz w:val="28"/>
          <w:szCs w:val="28"/>
        </w:rPr>
        <w:t>(</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3896C4BF" w14:textId="56C1595F" w:rsidR="0024646A" w:rsidRPr="00B101D9" w:rsidRDefault="0024646A" w:rsidP="00994325">
      <w:pPr>
        <w:pStyle w:val="a3"/>
        <w:numPr>
          <w:ilvl w:val="0"/>
          <w:numId w:val="10"/>
        </w:numPr>
        <w:tabs>
          <w:tab w:val="left" w:pos="142"/>
          <w:tab w:val="left" w:pos="1134"/>
        </w:tabs>
        <w:spacing w:before="0" w:beforeAutospacing="0" w:after="0" w:afterAutospacing="0" w:line="360" w:lineRule="auto"/>
        <w:ind w:left="0" w:firstLine="709"/>
        <w:jc w:val="both"/>
        <w:rPr>
          <w:bCs/>
          <w:sz w:val="28"/>
          <w:szCs w:val="28"/>
        </w:rPr>
      </w:pPr>
      <w:r w:rsidRPr="00B101D9">
        <w:rPr>
          <w:bCs/>
          <w:sz w:val="28"/>
          <w:szCs w:val="28"/>
        </w:rPr>
        <w:t xml:space="preserve">Финансовый менеджмент в малом бизнесе: учебник / Н.И. Морозко, В.Ю. Диденко. </w:t>
      </w:r>
      <w:r w:rsidR="007A72AE">
        <w:rPr>
          <w:bCs/>
          <w:sz w:val="28"/>
          <w:szCs w:val="28"/>
        </w:rPr>
        <w:t>–</w:t>
      </w:r>
      <w:r w:rsidRPr="00B101D9">
        <w:rPr>
          <w:bCs/>
          <w:sz w:val="28"/>
          <w:szCs w:val="28"/>
        </w:rPr>
        <w:t xml:space="preserve"> М</w:t>
      </w:r>
      <w:r w:rsidR="00D200E5">
        <w:rPr>
          <w:bCs/>
          <w:sz w:val="28"/>
          <w:szCs w:val="28"/>
        </w:rPr>
        <w:t>осква</w:t>
      </w:r>
      <w:r w:rsidRPr="00B101D9">
        <w:rPr>
          <w:bCs/>
          <w:sz w:val="28"/>
          <w:szCs w:val="28"/>
        </w:rPr>
        <w:t xml:space="preserve">: ИНФРА-М, 2017. </w:t>
      </w:r>
      <w:r w:rsidR="007A72AE">
        <w:rPr>
          <w:bCs/>
          <w:sz w:val="28"/>
          <w:szCs w:val="28"/>
        </w:rPr>
        <w:t>–</w:t>
      </w:r>
      <w:r w:rsidRPr="00B101D9">
        <w:rPr>
          <w:bCs/>
          <w:sz w:val="28"/>
          <w:szCs w:val="28"/>
        </w:rPr>
        <w:t xml:space="preserve"> 347 с. </w:t>
      </w:r>
      <w:r w:rsidR="007A72AE">
        <w:rPr>
          <w:bCs/>
          <w:sz w:val="28"/>
          <w:szCs w:val="28"/>
        </w:rPr>
        <w:t xml:space="preserve">// </w:t>
      </w:r>
      <w:hyperlink r:id="rId30" w:history="1">
        <w:r w:rsidRPr="00360F93">
          <w:rPr>
            <w:rStyle w:val="a7"/>
            <w:bCs/>
            <w:color w:val="auto"/>
            <w:sz w:val="28"/>
            <w:szCs w:val="28"/>
            <w:u w:val="none"/>
          </w:rPr>
          <w:t>http://znanium.com/catalog/product/760302</w:t>
        </w:r>
      </w:hyperlink>
      <w:r w:rsidR="00515B7F">
        <w:rPr>
          <w:sz w:val="28"/>
          <w:szCs w:val="28"/>
        </w:rPr>
        <w:t xml:space="preserve"> (</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0B06A0DE" w14:textId="77777777" w:rsidR="00391953" w:rsidRPr="00E70691" w:rsidRDefault="00391953"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E70691">
        <w:rPr>
          <w:rFonts w:ascii="Times New Roman" w:hAnsi="Times New Roman" w:cs="Times New Roman"/>
          <w:sz w:val="28"/>
          <w:szCs w:val="28"/>
        </w:rPr>
        <w:t xml:space="preserve">Фундаментальный анализ финансовых рынков / [гл. ред. Е. Строганова]. </w:t>
      </w:r>
      <w:r w:rsidR="007A72AE" w:rsidRPr="00E70691">
        <w:rPr>
          <w:rFonts w:ascii="Times New Roman" w:hAnsi="Times New Roman" w:cs="Times New Roman"/>
          <w:sz w:val="28"/>
          <w:szCs w:val="28"/>
        </w:rPr>
        <w:t>–</w:t>
      </w:r>
      <w:r w:rsidRPr="00E70691">
        <w:rPr>
          <w:rFonts w:ascii="Times New Roman" w:hAnsi="Times New Roman" w:cs="Times New Roman"/>
          <w:sz w:val="28"/>
          <w:szCs w:val="28"/>
        </w:rPr>
        <w:t xml:space="preserve"> С</w:t>
      </w:r>
      <w:r w:rsidR="007A72AE" w:rsidRPr="00E70691">
        <w:rPr>
          <w:rFonts w:ascii="Times New Roman" w:hAnsi="Times New Roman" w:cs="Times New Roman"/>
          <w:sz w:val="28"/>
          <w:szCs w:val="28"/>
        </w:rPr>
        <w:t>Пб</w:t>
      </w:r>
      <w:r w:rsidRPr="00E70691">
        <w:rPr>
          <w:rFonts w:ascii="Times New Roman" w:hAnsi="Times New Roman" w:cs="Times New Roman"/>
          <w:sz w:val="28"/>
          <w:szCs w:val="28"/>
        </w:rPr>
        <w:t xml:space="preserve">: Питер, 2005. - 281 с. </w:t>
      </w:r>
    </w:p>
    <w:p w14:paraId="18561115" w14:textId="09737D15" w:rsidR="00B101D9" w:rsidRPr="00E70691" w:rsidRDefault="00B101D9"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E70691">
        <w:rPr>
          <w:rFonts w:ascii="Times New Roman" w:hAnsi="Times New Roman" w:cs="Times New Roman"/>
          <w:sz w:val="28"/>
          <w:szCs w:val="28"/>
        </w:rPr>
        <w:t>Халл Д</w:t>
      </w:r>
      <w:r w:rsidR="00E70691" w:rsidRPr="00E70691">
        <w:rPr>
          <w:rFonts w:ascii="Times New Roman" w:hAnsi="Times New Roman" w:cs="Times New Roman"/>
          <w:sz w:val="28"/>
          <w:szCs w:val="28"/>
        </w:rPr>
        <w:t>.</w:t>
      </w:r>
      <w:r w:rsidRPr="00E70691">
        <w:rPr>
          <w:rFonts w:ascii="Times New Roman" w:hAnsi="Times New Roman" w:cs="Times New Roman"/>
          <w:sz w:val="28"/>
          <w:szCs w:val="28"/>
        </w:rPr>
        <w:t>К.Опционы, фьючерсы и другие производные</w:t>
      </w:r>
      <w:r w:rsidRPr="00E70691">
        <w:rPr>
          <w:rFonts w:ascii="Times New Roman" w:hAnsi="Times New Roman" w:cs="Times New Roman"/>
          <w:sz w:val="28"/>
          <w:szCs w:val="28"/>
          <w:bdr w:val="none" w:sz="0" w:space="0" w:color="auto" w:frame="1"/>
        </w:rPr>
        <w:t> </w:t>
      </w:r>
      <w:r w:rsidRPr="00E70691">
        <w:rPr>
          <w:rStyle w:val="a8"/>
          <w:rFonts w:ascii="Times New Roman" w:hAnsi="Times New Roman" w:cs="Times New Roman"/>
          <w:b w:val="0"/>
          <w:sz w:val="28"/>
          <w:szCs w:val="28"/>
          <w:bdr w:val="none" w:sz="0" w:space="0" w:color="auto" w:frame="1"/>
        </w:rPr>
        <w:t>финансовые</w:t>
      </w:r>
      <w:r w:rsidRPr="00E70691">
        <w:rPr>
          <w:rFonts w:ascii="Times New Roman" w:hAnsi="Times New Roman" w:cs="Times New Roman"/>
          <w:sz w:val="28"/>
          <w:szCs w:val="28"/>
          <w:bdr w:val="none" w:sz="0" w:space="0" w:color="auto" w:frame="1"/>
        </w:rPr>
        <w:t> </w:t>
      </w:r>
      <w:r w:rsidRPr="00E70691">
        <w:rPr>
          <w:rStyle w:val="a8"/>
          <w:rFonts w:ascii="Times New Roman" w:hAnsi="Times New Roman" w:cs="Times New Roman"/>
          <w:b w:val="0"/>
          <w:sz w:val="28"/>
          <w:szCs w:val="28"/>
          <w:bdr w:val="none" w:sz="0" w:space="0" w:color="auto" w:frame="1"/>
        </w:rPr>
        <w:t>инструменты</w:t>
      </w:r>
      <w:r w:rsidRPr="00E70691">
        <w:rPr>
          <w:rFonts w:ascii="Times New Roman" w:hAnsi="Times New Roman" w:cs="Times New Roman"/>
          <w:sz w:val="28"/>
          <w:szCs w:val="28"/>
        </w:rPr>
        <w:t> = Options, futuresandotherderivatives / Дж. К. Халл; пер. с англ. и ред. Д. А. Клюшина; Школа менеджмента Дж. Л. Ротмана, Ун-т Торонто. - 8-е изд. - М</w:t>
      </w:r>
      <w:r w:rsidR="00D200E5">
        <w:rPr>
          <w:rFonts w:ascii="Times New Roman" w:hAnsi="Times New Roman" w:cs="Times New Roman"/>
          <w:sz w:val="28"/>
          <w:szCs w:val="28"/>
        </w:rPr>
        <w:t>осква</w:t>
      </w:r>
      <w:r w:rsidRPr="00E70691">
        <w:rPr>
          <w:rFonts w:ascii="Times New Roman" w:hAnsi="Times New Roman" w:cs="Times New Roman"/>
          <w:sz w:val="28"/>
          <w:szCs w:val="28"/>
        </w:rPr>
        <w:t xml:space="preserve">: Вильямс, 2014. - 1070 с. </w:t>
      </w:r>
    </w:p>
    <w:p w14:paraId="38DA2174" w14:textId="0C36923D" w:rsidR="00101A61" w:rsidRPr="00E70691" w:rsidRDefault="00101A61" w:rsidP="00994325">
      <w:pPr>
        <w:pStyle w:val="a5"/>
        <w:numPr>
          <w:ilvl w:val="0"/>
          <w:numId w:val="10"/>
        </w:numPr>
        <w:tabs>
          <w:tab w:val="left" w:pos="142"/>
          <w:tab w:val="left" w:pos="1134"/>
        </w:tabs>
        <w:spacing w:after="0" w:line="360" w:lineRule="auto"/>
        <w:ind w:left="0" w:firstLine="709"/>
        <w:jc w:val="both"/>
        <w:textAlignment w:val="baseline"/>
        <w:rPr>
          <w:rFonts w:ascii="Times New Roman" w:hAnsi="Times New Roman" w:cs="Times New Roman"/>
          <w:sz w:val="28"/>
          <w:szCs w:val="28"/>
        </w:rPr>
      </w:pPr>
      <w:r w:rsidRPr="00E70691">
        <w:rPr>
          <w:rFonts w:ascii="Times New Roman" w:hAnsi="Times New Roman" w:cs="Times New Roman"/>
          <w:sz w:val="28"/>
          <w:szCs w:val="28"/>
        </w:rPr>
        <w:t>Шевчук Д</w:t>
      </w:r>
      <w:r w:rsidR="00E70691" w:rsidRPr="00E70691">
        <w:rPr>
          <w:rFonts w:ascii="Times New Roman" w:hAnsi="Times New Roman" w:cs="Times New Roman"/>
          <w:sz w:val="28"/>
          <w:szCs w:val="28"/>
        </w:rPr>
        <w:t xml:space="preserve">.А. </w:t>
      </w:r>
      <w:r w:rsidRPr="00E70691">
        <w:rPr>
          <w:rFonts w:ascii="Times New Roman" w:hAnsi="Times New Roman" w:cs="Times New Roman"/>
          <w:sz w:val="28"/>
          <w:szCs w:val="28"/>
        </w:rPr>
        <w:t>Корпоративные</w:t>
      </w:r>
      <w:r w:rsidR="00597204">
        <w:rPr>
          <w:rFonts w:ascii="Times New Roman" w:hAnsi="Times New Roman" w:cs="Times New Roman"/>
          <w:sz w:val="28"/>
          <w:szCs w:val="28"/>
        </w:rPr>
        <w:t xml:space="preserve"> </w:t>
      </w:r>
      <w:r w:rsidRPr="00E70691">
        <w:rPr>
          <w:rFonts w:ascii="Times New Roman" w:hAnsi="Times New Roman" w:cs="Times New Roman"/>
          <w:sz w:val="28"/>
          <w:szCs w:val="28"/>
        </w:rPr>
        <w:t>финансы: пособие / Д.А. Шевчук. - М</w:t>
      </w:r>
      <w:r w:rsidR="00D200E5">
        <w:rPr>
          <w:rFonts w:ascii="Times New Roman" w:hAnsi="Times New Roman" w:cs="Times New Roman"/>
          <w:sz w:val="28"/>
          <w:szCs w:val="28"/>
        </w:rPr>
        <w:t>осква</w:t>
      </w:r>
      <w:r w:rsidRPr="00E70691">
        <w:rPr>
          <w:rFonts w:ascii="Times New Roman" w:hAnsi="Times New Roman" w:cs="Times New Roman"/>
          <w:sz w:val="28"/>
          <w:szCs w:val="28"/>
        </w:rPr>
        <w:t>:</w:t>
      </w:r>
      <w:r w:rsidR="00D200E5">
        <w:rPr>
          <w:rFonts w:ascii="Times New Roman" w:hAnsi="Times New Roman" w:cs="Times New Roman"/>
          <w:sz w:val="28"/>
          <w:szCs w:val="28"/>
        </w:rPr>
        <w:t xml:space="preserve"> </w:t>
      </w:r>
      <w:r w:rsidRPr="00E70691">
        <w:rPr>
          <w:rFonts w:ascii="Times New Roman" w:hAnsi="Times New Roman" w:cs="Times New Roman"/>
          <w:sz w:val="28"/>
          <w:szCs w:val="28"/>
        </w:rPr>
        <w:t>ГроссМеди : Российский</w:t>
      </w:r>
      <w:r w:rsidR="00597204">
        <w:rPr>
          <w:rFonts w:ascii="Times New Roman" w:hAnsi="Times New Roman" w:cs="Times New Roman"/>
          <w:sz w:val="28"/>
          <w:szCs w:val="28"/>
        </w:rPr>
        <w:t xml:space="preserve"> </w:t>
      </w:r>
      <w:r w:rsidRPr="00E70691">
        <w:rPr>
          <w:rFonts w:ascii="Times New Roman" w:hAnsi="Times New Roman" w:cs="Times New Roman"/>
          <w:sz w:val="28"/>
          <w:szCs w:val="28"/>
        </w:rPr>
        <w:t xml:space="preserve">Бухгалтер, 2008. - 222 с. </w:t>
      </w:r>
    </w:p>
    <w:p w14:paraId="23423C47" w14:textId="569275BB" w:rsidR="00101A61" w:rsidRPr="007A6903" w:rsidRDefault="00EE37D0" w:rsidP="00994325">
      <w:pPr>
        <w:pStyle w:val="a3"/>
        <w:numPr>
          <w:ilvl w:val="0"/>
          <w:numId w:val="10"/>
        </w:numPr>
        <w:tabs>
          <w:tab w:val="left" w:pos="142"/>
          <w:tab w:val="left" w:pos="426"/>
          <w:tab w:val="left" w:pos="1134"/>
        </w:tabs>
        <w:spacing w:before="0" w:beforeAutospacing="0" w:after="0" w:afterAutospacing="0" w:line="360" w:lineRule="auto"/>
        <w:ind w:left="0" w:firstLine="709"/>
        <w:jc w:val="both"/>
        <w:rPr>
          <w:sz w:val="28"/>
          <w:szCs w:val="28"/>
        </w:rPr>
      </w:pPr>
      <w:r w:rsidRPr="007A6903">
        <w:rPr>
          <w:sz w:val="28"/>
          <w:szCs w:val="28"/>
        </w:rPr>
        <w:t xml:space="preserve">Шемятихина Л.Ю. Менеджмент малого </w:t>
      </w:r>
      <w:r w:rsidR="00EB4F6C" w:rsidRPr="007A6903">
        <w:rPr>
          <w:sz w:val="28"/>
          <w:szCs w:val="28"/>
        </w:rPr>
        <w:t>предпринимательства:</w:t>
      </w:r>
      <w:r w:rsidRPr="007A6903">
        <w:rPr>
          <w:sz w:val="28"/>
          <w:szCs w:val="28"/>
        </w:rPr>
        <w:t xml:space="preserve"> учебное пособие / Л.Ю. Шемятихина, К.С. Шипицына, </w:t>
      </w:r>
      <w:r w:rsidR="00EB4F6C" w:rsidRPr="007A6903">
        <w:rPr>
          <w:sz w:val="28"/>
          <w:szCs w:val="28"/>
        </w:rPr>
        <w:t>М. Г.</w:t>
      </w:r>
      <w:r w:rsidRPr="007A6903">
        <w:rPr>
          <w:sz w:val="28"/>
          <w:szCs w:val="28"/>
        </w:rPr>
        <w:t>Синякова.</w:t>
      </w:r>
      <w:r w:rsidR="00E70691" w:rsidRPr="007A6903">
        <w:rPr>
          <w:sz w:val="28"/>
          <w:szCs w:val="28"/>
        </w:rPr>
        <w:t xml:space="preserve"> –</w:t>
      </w:r>
      <w:r w:rsidRPr="007A6903">
        <w:rPr>
          <w:sz w:val="28"/>
          <w:szCs w:val="28"/>
        </w:rPr>
        <w:t xml:space="preserve"> С</w:t>
      </w:r>
      <w:r w:rsidR="00B31FD3" w:rsidRPr="007A6903">
        <w:rPr>
          <w:sz w:val="28"/>
          <w:szCs w:val="28"/>
        </w:rPr>
        <w:t>Пб</w:t>
      </w:r>
      <w:r w:rsidR="00EB4F6C" w:rsidRPr="007A6903">
        <w:rPr>
          <w:sz w:val="28"/>
          <w:szCs w:val="28"/>
        </w:rPr>
        <w:t>:</w:t>
      </w:r>
      <w:r w:rsidRPr="007A6903">
        <w:rPr>
          <w:sz w:val="28"/>
          <w:szCs w:val="28"/>
        </w:rPr>
        <w:t xml:space="preserve"> Лань, 2017. </w:t>
      </w:r>
      <w:r w:rsidR="00B31FD3" w:rsidRPr="007A6903">
        <w:rPr>
          <w:sz w:val="28"/>
          <w:szCs w:val="28"/>
        </w:rPr>
        <w:t>–</w:t>
      </w:r>
      <w:r w:rsidRPr="007A6903">
        <w:rPr>
          <w:sz w:val="28"/>
          <w:szCs w:val="28"/>
        </w:rPr>
        <w:t xml:space="preserve"> 500 с.</w:t>
      </w:r>
      <w:r w:rsidR="00B31FD3" w:rsidRPr="007A6903">
        <w:rPr>
          <w:sz w:val="28"/>
          <w:szCs w:val="28"/>
        </w:rPr>
        <w:t xml:space="preserve"> // </w:t>
      </w:r>
      <w:r w:rsidRPr="007A6903">
        <w:rPr>
          <w:sz w:val="28"/>
          <w:szCs w:val="28"/>
        </w:rPr>
        <w:t xml:space="preserve">URL: </w:t>
      </w:r>
      <w:hyperlink r:id="rId31" w:history="1">
        <w:r w:rsidRPr="00360F93">
          <w:rPr>
            <w:rStyle w:val="a7"/>
            <w:color w:val="auto"/>
            <w:sz w:val="28"/>
            <w:szCs w:val="28"/>
            <w:u w:val="none"/>
          </w:rPr>
          <w:t>https://e.lanbook.com/book/92628</w:t>
        </w:r>
      </w:hyperlink>
      <w:r w:rsidR="007A6903">
        <w:rPr>
          <w:sz w:val="28"/>
          <w:szCs w:val="28"/>
        </w:rPr>
        <w:t xml:space="preserve"> </w:t>
      </w:r>
      <w:r w:rsidR="00515B7F">
        <w:rPr>
          <w:sz w:val="28"/>
          <w:szCs w:val="28"/>
        </w:rPr>
        <w:t>(</w:t>
      </w:r>
      <w:r w:rsidR="007A6903" w:rsidRPr="00D56F3C">
        <w:rPr>
          <w:sz w:val="28"/>
          <w:szCs w:val="28"/>
        </w:rPr>
        <w:t xml:space="preserve">дата обращения: </w:t>
      </w:r>
      <w:r w:rsidR="007A6903" w:rsidRPr="004652BF">
        <w:rPr>
          <w:bCs/>
          <w:color w:val="000000" w:themeColor="text1"/>
          <w:sz w:val="28"/>
          <w:szCs w:val="28"/>
        </w:rPr>
        <w:t>10.11.2021</w:t>
      </w:r>
      <w:r w:rsidR="00515B7F">
        <w:rPr>
          <w:bCs/>
          <w:color w:val="000000" w:themeColor="text1"/>
          <w:sz w:val="28"/>
          <w:szCs w:val="28"/>
        </w:rPr>
        <w:t xml:space="preserve"> г.).</w:t>
      </w:r>
    </w:p>
    <w:p w14:paraId="3F0F412A" w14:textId="77777777" w:rsidR="00896537" w:rsidRPr="00896537" w:rsidRDefault="00896537" w:rsidP="00D2592F">
      <w:pPr>
        <w:pStyle w:val="a3"/>
        <w:tabs>
          <w:tab w:val="left" w:pos="426"/>
          <w:tab w:val="left" w:pos="1134"/>
        </w:tabs>
        <w:spacing w:before="0" w:beforeAutospacing="0" w:after="0" w:afterAutospacing="0" w:line="360" w:lineRule="auto"/>
        <w:ind w:firstLine="709"/>
        <w:jc w:val="both"/>
        <w:rPr>
          <w:b/>
          <w:color w:val="000000"/>
          <w:sz w:val="28"/>
          <w:szCs w:val="28"/>
        </w:rPr>
      </w:pPr>
    </w:p>
    <w:p w14:paraId="4743CC23" w14:textId="77777777" w:rsidR="005E1AC0" w:rsidRPr="00896537" w:rsidRDefault="005E1AC0" w:rsidP="00742DDD">
      <w:pPr>
        <w:tabs>
          <w:tab w:val="left" w:pos="1134"/>
        </w:tabs>
        <w:spacing w:after="0" w:line="360" w:lineRule="auto"/>
        <w:jc w:val="both"/>
        <w:rPr>
          <w:rFonts w:ascii="Times New Roman" w:hAnsi="Times New Roman" w:cs="Times New Roman"/>
          <w:sz w:val="28"/>
          <w:szCs w:val="28"/>
        </w:rPr>
      </w:pPr>
    </w:p>
    <w:sectPr w:rsidR="005E1AC0" w:rsidRPr="00896537" w:rsidSect="00453206">
      <w:footerReference w:type="default" r:id="rId32"/>
      <w:pgSz w:w="11906" w:h="16838"/>
      <w:pgMar w:top="1134" w:right="850"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217A7" w14:textId="77777777" w:rsidR="00AD1C4D" w:rsidRDefault="00AD1C4D" w:rsidP="00C11B98">
      <w:pPr>
        <w:spacing w:after="0" w:line="240" w:lineRule="auto"/>
      </w:pPr>
      <w:r>
        <w:separator/>
      </w:r>
    </w:p>
  </w:endnote>
  <w:endnote w:type="continuationSeparator" w:id="0">
    <w:p w14:paraId="7B7D5C7C" w14:textId="77777777" w:rsidR="00AD1C4D" w:rsidRDefault="00AD1C4D" w:rsidP="00C11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alatinoLinotype-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6455308"/>
      <w:docPartObj>
        <w:docPartGallery w:val="Page Numbers (Bottom of Page)"/>
        <w:docPartUnique/>
      </w:docPartObj>
    </w:sdtPr>
    <w:sdtEndPr/>
    <w:sdtContent>
      <w:p w14:paraId="1D060C9E" w14:textId="77777777" w:rsidR="00453206" w:rsidRPr="00453206" w:rsidRDefault="00453206">
        <w:pPr>
          <w:pStyle w:val="ae"/>
          <w:jc w:val="center"/>
          <w:rPr>
            <w:rFonts w:ascii="Times New Roman" w:hAnsi="Times New Roman" w:cs="Times New Roman"/>
          </w:rPr>
        </w:pPr>
        <w:r w:rsidRPr="00453206">
          <w:rPr>
            <w:rFonts w:ascii="Times New Roman" w:hAnsi="Times New Roman" w:cs="Times New Roman"/>
          </w:rPr>
          <w:fldChar w:fldCharType="begin"/>
        </w:r>
        <w:r w:rsidRPr="00453206">
          <w:rPr>
            <w:rFonts w:ascii="Times New Roman" w:hAnsi="Times New Roman" w:cs="Times New Roman"/>
          </w:rPr>
          <w:instrText>PAGE   \* MERGEFORMAT</w:instrText>
        </w:r>
        <w:r w:rsidRPr="00453206">
          <w:rPr>
            <w:rFonts w:ascii="Times New Roman" w:hAnsi="Times New Roman" w:cs="Times New Roman"/>
          </w:rPr>
          <w:fldChar w:fldCharType="separate"/>
        </w:r>
        <w:r w:rsidR="00360F93">
          <w:rPr>
            <w:rFonts w:ascii="Times New Roman" w:hAnsi="Times New Roman" w:cs="Times New Roman"/>
            <w:noProof/>
          </w:rPr>
          <w:t>21</w:t>
        </w:r>
        <w:r w:rsidRPr="00453206">
          <w:rPr>
            <w:rFonts w:ascii="Times New Roman" w:hAnsi="Times New Roman" w:cs="Times New Roman"/>
            <w:noProof/>
          </w:rPr>
          <w:fldChar w:fldCharType="end"/>
        </w:r>
      </w:p>
    </w:sdtContent>
  </w:sdt>
  <w:p w14:paraId="0C1EBE3A" w14:textId="77777777" w:rsidR="00453206" w:rsidRPr="00453206" w:rsidRDefault="00453206">
    <w:pPr>
      <w:pStyle w:val="ae"/>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2BB93" w14:textId="77777777" w:rsidR="00AD1C4D" w:rsidRDefault="00AD1C4D" w:rsidP="00C11B98">
      <w:pPr>
        <w:spacing w:after="0" w:line="240" w:lineRule="auto"/>
      </w:pPr>
      <w:r>
        <w:separator/>
      </w:r>
    </w:p>
  </w:footnote>
  <w:footnote w:type="continuationSeparator" w:id="0">
    <w:p w14:paraId="03837243" w14:textId="77777777" w:rsidR="00AD1C4D" w:rsidRDefault="00AD1C4D" w:rsidP="00C11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33605F8A"/>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15:restartNumberingAfterBreak="0">
    <w:nsid w:val="00000019"/>
    <w:multiLevelType w:val="multilevel"/>
    <w:tmpl w:val="8A9C248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2" w15:restartNumberingAfterBreak="0">
    <w:nsid w:val="06547352"/>
    <w:multiLevelType w:val="multilevel"/>
    <w:tmpl w:val="A54032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770DD"/>
    <w:multiLevelType w:val="multilevel"/>
    <w:tmpl w:val="5508888C"/>
    <w:lvl w:ilvl="0">
      <w:start w:val="1"/>
      <w:numFmt w:val="bullet"/>
      <w:lvlText w:val="–"/>
      <w:lvlJc w:val="left"/>
      <w:pPr>
        <w:tabs>
          <w:tab w:val="num" w:pos="720"/>
        </w:tabs>
        <w:ind w:left="720" w:hanging="360"/>
      </w:pPr>
      <w:rPr>
        <w:rFonts w:ascii="Times New Roman"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3245F"/>
    <w:multiLevelType w:val="hybridMultilevel"/>
    <w:tmpl w:val="EEC0CE52"/>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C8C85C2E">
      <w:start w:val="1"/>
      <w:numFmt w:val="bullet"/>
      <w:lvlText w:val="–"/>
      <w:lvlJc w:val="left"/>
      <w:pPr>
        <w:ind w:left="2869" w:hanging="360"/>
      </w:pPr>
      <w:rPr>
        <w:rFonts w:ascii="Times New Roman" w:hAnsi="Times New Roman" w:cs="Times New Roman"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B87DC9"/>
    <w:multiLevelType w:val="hybridMultilevel"/>
    <w:tmpl w:val="957E765A"/>
    <w:lvl w:ilvl="0" w:tplc="C3927382">
      <w:start w:val="1"/>
      <w:numFmt w:val="decimal"/>
      <w:lvlText w:val="%1"/>
      <w:lvlJc w:val="left"/>
      <w:pPr>
        <w:ind w:left="72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BC1B2B"/>
    <w:multiLevelType w:val="hybridMultilevel"/>
    <w:tmpl w:val="FBD854FE"/>
    <w:lvl w:ilvl="0" w:tplc="91C83A10">
      <w:start w:val="1"/>
      <w:numFmt w:val="bullet"/>
      <w:lvlText w:val="-"/>
      <w:lvlJc w:val="left"/>
      <w:pPr>
        <w:ind w:left="720" w:hanging="360"/>
      </w:pPr>
      <w:rPr>
        <w:rFonts w:ascii="SimHei" w:eastAsia="SimHei" w:hAnsi="SimHei"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1CB3ADC"/>
    <w:multiLevelType w:val="hybridMultilevel"/>
    <w:tmpl w:val="93DA7662"/>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C8C85C2E">
      <w:start w:val="1"/>
      <w:numFmt w:val="bullet"/>
      <w:lvlText w:val="–"/>
      <w:lvlJc w:val="left"/>
      <w:pPr>
        <w:ind w:left="2869" w:hanging="360"/>
      </w:pPr>
      <w:rPr>
        <w:rFonts w:ascii="Times New Roman" w:hAnsi="Times New Roman" w:cs="Times New Roman"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4D54FF"/>
    <w:multiLevelType w:val="hybridMultilevel"/>
    <w:tmpl w:val="626AF09C"/>
    <w:lvl w:ilvl="0" w:tplc="03763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313C18"/>
    <w:multiLevelType w:val="hybridMultilevel"/>
    <w:tmpl w:val="4F70DB64"/>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2C32B5"/>
    <w:multiLevelType w:val="multilevel"/>
    <w:tmpl w:val="C456CE3E"/>
    <w:lvl w:ilvl="0">
      <w:start w:val="1"/>
      <w:numFmt w:val="bullet"/>
      <w:lvlText w:val=""/>
      <w:lvlJc w:val="left"/>
      <w:pPr>
        <w:ind w:left="720" w:hanging="360"/>
      </w:pPr>
      <w:rPr>
        <w:rFonts w:ascii="Symbol" w:hAnsi="Symbol"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E45795"/>
    <w:multiLevelType w:val="hybridMultilevel"/>
    <w:tmpl w:val="5674F992"/>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ABB033A"/>
    <w:multiLevelType w:val="hybridMultilevel"/>
    <w:tmpl w:val="EA66D266"/>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821CB6"/>
    <w:multiLevelType w:val="hybridMultilevel"/>
    <w:tmpl w:val="4D0E6722"/>
    <w:lvl w:ilvl="0" w:tplc="03763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8436E5"/>
    <w:multiLevelType w:val="hybridMultilevel"/>
    <w:tmpl w:val="0DACC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615262"/>
    <w:multiLevelType w:val="hybridMultilevel"/>
    <w:tmpl w:val="62001B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E020A31"/>
    <w:multiLevelType w:val="hybridMultilevel"/>
    <w:tmpl w:val="4572B0CE"/>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365D12"/>
    <w:multiLevelType w:val="hybridMultilevel"/>
    <w:tmpl w:val="994C7B40"/>
    <w:lvl w:ilvl="0" w:tplc="C8C85C2E">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23D5B9A"/>
    <w:multiLevelType w:val="hybridMultilevel"/>
    <w:tmpl w:val="F6829ADE"/>
    <w:lvl w:ilvl="0" w:tplc="C8C85C2E">
      <w:start w:val="1"/>
      <w:numFmt w:val="bullet"/>
      <w:lvlText w:val="–"/>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8BB693E"/>
    <w:multiLevelType w:val="hybridMultilevel"/>
    <w:tmpl w:val="5C383F94"/>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7723C3"/>
    <w:multiLevelType w:val="multilevel"/>
    <w:tmpl w:val="634CCCEC"/>
    <w:lvl w:ilvl="0">
      <w:start w:val="1"/>
      <w:numFmt w:val="bullet"/>
      <w:lvlText w:val="–"/>
      <w:lvlJc w:val="left"/>
      <w:pPr>
        <w:tabs>
          <w:tab w:val="num" w:pos="720"/>
        </w:tabs>
        <w:ind w:left="720" w:hanging="360"/>
      </w:pPr>
      <w:rPr>
        <w:rFonts w:ascii="Times New Roman" w:hAnsi="Times New Roman" w:cs="Times New Roman" w:hint="default"/>
        <w:color w:val="auto"/>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327100"/>
    <w:multiLevelType w:val="hybridMultilevel"/>
    <w:tmpl w:val="DBFAC394"/>
    <w:lvl w:ilvl="0" w:tplc="C8C85C2E">
      <w:start w:val="1"/>
      <w:numFmt w:val="bullet"/>
      <w:lvlText w:val="–"/>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F8D1120"/>
    <w:multiLevelType w:val="hybridMultilevel"/>
    <w:tmpl w:val="47A4C7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58768C9"/>
    <w:multiLevelType w:val="multilevel"/>
    <w:tmpl w:val="AF34CD6E"/>
    <w:lvl w:ilvl="0">
      <w:start w:val="1"/>
      <w:numFmt w:val="bullet"/>
      <w:lvlText w:val="–"/>
      <w:lvlJc w:val="left"/>
      <w:pPr>
        <w:tabs>
          <w:tab w:val="num" w:pos="720"/>
        </w:tabs>
        <w:ind w:left="720" w:hanging="360"/>
      </w:pPr>
      <w:rPr>
        <w:rFonts w:ascii="Times New Roman" w:hAnsi="Times New Roman" w:cs="Times New Roman" w:hint="default"/>
        <w:color w:val="auto"/>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F0DD9"/>
    <w:multiLevelType w:val="hybridMultilevel"/>
    <w:tmpl w:val="23BC6980"/>
    <w:lvl w:ilvl="0" w:tplc="03763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B75FAF"/>
    <w:multiLevelType w:val="hybridMultilevel"/>
    <w:tmpl w:val="D3227484"/>
    <w:lvl w:ilvl="0" w:tplc="C8C85C2E">
      <w:start w:val="1"/>
      <w:numFmt w:val="bullet"/>
      <w:lvlText w:val="–"/>
      <w:lvlJc w:val="left"/>
      <w:pPr>
        <w:ind w:left="1429" w:hanging="360"/>
      </w:pPr>
      <w:rPr>
        <w:rFonts w:ascii="Times New Roman" w:hAnsi="Times New Roman" w:cs="Times New Roman" w:hint="default"/>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58800051"/>
    <w:multiLevelType w:val="multilevel"/>
    <w:tmpl w:val="E97A927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E69F1"/>
    <w:multiLevelType w:val="multilevel"/>
    <w:tmpl w:val="E97A927A"/>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93FF2"/>
    <w:multiLevelType w:val="multilevel"/>
    <w:tmpl w:val="E0E8C618"/>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29" w15:restartNumberingAfterBreak="0">
    <w:nsid w:val="5DFE1A60"/>
    <w:multiLevelType w:val="hybridMultilevel"/>
    <w:tmpl w:val="0E30CC2C"/>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994B00"/>
    <w:multiLevelType w:val="hybridMultilevel"/>
    <w:tmpl w:val="2BB8B0E4"/>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FA3261"/>
    <w:multiLevelType w:val="multilevel"/>
    <w:tmpl w:val="C32E56F0"/>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auto"/>
        <w:spacing w:val="0"/>
        <w:w w:val="100"/>
        <w:position w:val="0"/>
        <w:sz w:val="21"/>
        <w:szCs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32" w15:restartNumberingAfterBreak="0">
    <w:nsid w:val="661A3D0F"/>
    <w:multiLevelType w:val="hybridMultilevel"/>
    <w:tmpl w:val="5190766C"/>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6FC1ABE"/>
    <w:multiLevelType w:val="multilevel"/>
    <w:tmpl w:val="41DAD274"/>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auto"/>
        <w:spacing w:val="0"/>
        <w:w w:val="100"/>
        <w:position w:val="0"/>
        <w:sz w:val="28"/>
        <w:szCs w:val="28"/>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34" w15:restartNumberingAfterBreak="0">
    <w:nsid w:val="673D69D8"/>
    <w:multiLevelType w:val="multilevel"/>
    <w:tmpl w:val="EC66C0CC"/>
    <w:lvl w:ilvl="0">
      <w:start w:val="1"/>
      <w:numFmt w:val="decimal"/>
      <w:lvlText w:val="%1)"/>
      <w:lvlJc w:val="left"/>
      <w:pPr>
        <w:tabs>
          <w:tab w:val="num" w:pos="786"/>
        </w:tabs>
        <w:ind w:left="786" w:hanging="360"/>
      </w:pPr>
      <w:rPr>
        <w:rFonts w:ascii="Times New Roman" w:eastAsia="Times New Roman" w:hAnsi="Times New Roman" w:cs="Times New Roman"/>
        <w:sz w:val="28"/>
        <w:szCs w:val="28"/>
      </w:rPr>
    </w:lvl>
    <w:lvl w:ilvl="1" w:tentative="1">
      <w:numFmt w:val="bullet"/>
      <w:lvlText w:val="o"/>
      <w:lvlJc w:val="left"/>
      <w:pPr>
        <w:tabs>
          <w:tab w:val="num" w:pos="1506"/>
        </w:tabs>
        <w:ind w:left="1506" w:hanging="360"/>
      </w:pPr>
      <w:rPr>
        <w:rFonts w:ascii="Courier New" w:hAnsi="Courier New" w:hint="default"/>
        <w:sz w:val="20"/>
      </w:rPr>
    </w:lvl>
    <w:lvl w:ilvl="2" w:tentative="1">
      <w:numFmt w:val="bullet"/>
      <w:lvlText w:val=""/>
      <w:lvlJc w:val="left"/>
      <w:pPr>
        <w:tabs>
          <w:tab w:val="num" w:pos="2226"/>
        </w:tabs>
        <w:ind w:left="2226" w:hanging="360"/>
      </w:pPr>
      <w:rPr>
        <w:rFonts w:ascii="Wingdings" w:hAnsi="Wingdings" w:hint="default"/>
        <w:sz w:val="20"/>
      </w:rPr>
    </w:lvl>
    <w:lvl w:ilvl="3" w:tentative="1">
      <w:numFmt w:val="bullet"/>
      <w:lvlText w:val=""/>
      <w:lvlJc w:val="left"/>
      <w:pPr>
        <w:tabs>
          <w:tab w:val="num" w:pos="2946"/>
        </w:tabs>
        <w:ind w:left="2946" w:hanging="360"/>
      </w:pPr>
      <w:rPr>
        <w:rFonts w:ascii="Wingdings" w:hAnsi="Wingdings" w:hint="default"/>
        <w:sz w:val="20"/>
      </w:rPr>
    </w:lvl>
    <w:lvl w:ilvl="4" w:tentative="1">
      <w:numFmt w:val="bullet"/>
      <w:lvlText w:val=""/>
      <w:lvlJc w:val="left"/>
      <w:pPr>
        <w:tabs>
          <w:tab w:val="num" w:pos="3666"/>
        </w:tabs>
        <w:ind w:left="3666" w:hanging="360"/>
      </w:pPr>
      <w:rPr>
        <w:rFonts w:ascii="Wingdings" w:hAnsi="Wingdings" w:hint="default"/>
        <w:sz w:val="20"/>
      </w:rPr>
    </w:lvl>
    <w:lvl w:ilvl="5" w:tentative="1">
      <w:numFmt w:val="bullet"/>
      <w:lvlText w:val=""/>
      <w:lvlJc w:val="left"/>
      <w:pPr>
        <w:tabs>
          <w:tab w:val="num" w:pos="4386"/>
        </w:tabs>
        <w:ind w:left="4386" w:hanging="360"/>
      </w:pPr>
      <w:rPr>
        <w:rFonts w:ascii="Wingdings" w:hAnsi="Wingdings" w:hint="default"/>
        <w:sz w:val="20"/>
      </w:rPr>
    </w:lvl>
    <w:lvl w:ilvl="6" w:tentative="1">
      <w:numFmt w:val="bullet"/>
      <w:lvlText w:val=""/>
      <w:lvlJc w:val="left"/>
      <w:pPr>
        <w:tabs>
          <w:tab w:val="num" w:pos="5106"/>
        </w:tabs>
        <w:ind w:left="5106" w:hanging="360"/>
      </w:pPr>
      <w:rPr>
        <w:rFonts w:ascii="Wingdings" w:hAnsi="Wingdings" w:hint="default"/>
        <w:sz w:val="20"/>
      </w:rPr>
    </w:lvl>
    <w:lvl w:ilvl="7" w:tentative="1">
      <w:numFmt w:val="bullet"/>
      <w:lvlText w:val=""/>
      <w:lvlJc w:val="left"/>
      <w:pPr>
        <w:tabs>
          <w:tab w:val="num" w:pos="5826"/>
        </w:tabs>
        <w:ind w:left="5826" w:hanging="360"/>
      </w:pPr>
      <w:rPr>
        <w:rFonts w:ascii="Wingdings" w:hAnsi="Wingdings" w:hint="default"/>
        <w:sz w:val="20"/>
      </w:rPr>
    </w:lvl>
    <w:lvl w:ilvl="8" w:tentative="1">
      <w:numFmt w:val="bullet"/>
      <w:lvlText w:val=""/>
      <w:lvlJc w:val="left"/>
      <w:pPr>
        <w:tabs>
          <w:tab w:val="num" w:pos="6546"/>
        </w:tabs>
        <w:ind w:left="6546" w:hanging="360"/>
      </w:pPr>
      <w:rPr>
        <w:rFonts w:ascii="Wingdings" w:hAnsi="Wingdings" w:hint="default"/>
        <w:sz w:val="20"/>
      </w:rPr>
    </w:lvl>
  </w:abstractNum>
  <w:abstractNum w:abstractNumId="35" w15:restartNumberingAfterBreak="0">
    <w:nsid w:val="677709BA"/>
    <w:multiLevelType w:val="hybridMultilevel"/>
    <w:tmpl w:val="356617AE"/>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7F1443F"/>
    <w:multiLevelType w:val="multilevel"/>
    <w:tmpl w:val="C9B23908"/>
    <w:lvl w:ilvl="0">
      <w:start w:val="1"/>
      <w:numFmt w:val="bullet"/>
      <w:lvlText w:val="-"/>
      <w:lvlJc w:val="left"/>
      <w:pPr>
        <w:tabs>
          <w:tab w:val="num" w:pos="720"/>
        </w:tabs>
        <w:ind w:left="720" w:hanging="360"/>
      </w:pPr>
      <w:rPr>
        <w:rFonts w:ascii="SimHei" w:eastAsia="SimHei" w:hAnsi="SimHei" w:hint="eastAsia"/>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F01A9E"/>
    <w:multiLevelType w:val="multilevel"/>
    <w:tmpl w:val="98C8B09E"/>
    <w:lvl w:ilvl="0">
      <w:start w:val="1"/>
      <w:numFmt w:val="bullet"/>
      <w:lvlText w:val="-"/>
      <w:lvlJc w:val="left"/>
      <w:pPr>
        <w:tabs>
          <w:tab w:val="num" w:pos="786"/>
        </w:tabs>
        <w:ind w:left="786" w:hanging="360"/>
      </w:pPr>
      <w:rPr>
        <w:rFonts w:ascii="SimHei" w:eastAsia="SimHei" w:hAnsi="SimHei" w:hint="eastAsia"/>
        <w:sz w:val="28"/>
        <w:szCs w:val="28"/>
      </w:rPr>
    </w:lvl>
    <w:lvl w:ilvl="1">
      <w:numFmt w:val="bullet"/>
      <w:lvlText w:val="o"/>
      <w:lvlJc w:val="left"/>
      <w:pPr>
        <w:tabs>
          <w:tab w:val="num" w:pos="1506"/>
        </w:tabs>
        <w:ind w:left="1506" w:hanging="360"/>
      </w:pPr>
      <w:rPr>
        <w:rFonts w:ascii="Courier New" w:hAnsi="Courier New" w:cs="Times New Roman" w:hint="default"/>
        <w:sz w:val="20"/>
      </w:rPr>
    </w:lvl>
    <w:lvl w:ilvl="2">
      <w:numFmt w:val="bullet"/>
      <w:lvlText w:val=""/>
      <w:lvlJc w:val="left"/>
      <w:pPr>
        <w:tabs>
          <w:tab w:val="num" w:pos="2226"/>
        </w:tabs>
        <w:ind w:left="2226" w:hanging="360"/>
      </w:pPr>
      <w:rPr>
        <w:rFonts w:ascii="Wingdings" w:hAnsi="Wingdings" w:hint="default"/>
        <w:sz w:val="20"/>
      </w:rPr>
    </w:lvl>
    <w:lvl w:ilvl="3">
      <w:numFmt w:val="bullet"/>
      <w:lvlText w:val=""/>
      <w:lvlJc w:val="left"/>
      <w:pPr>
        <w:tabs>
          <w:tab w:val="num" w:pos="2946"/>
        </w:tabs>
        <w:ind w:left="2946" w:hanging="360"/>
      </w:pPr>
      <w:rPr>
        <w:rFonts w:ascii="Wingdings" w:hAnsi="Wingdings" w:hint="default"/>
        <w:sz w:val="20"/>
      </w:rPr>
    </w:lvl>
    <w:lvl w:ilvl="4">
      <w:numFmt w:val="bullet"/>
      <w:lvlText w:val=""/>
      <w:lvlJc w:val="left"/>
      <w:pPr>
        <w:tabs>
          <w:tab w:val="num" w:pos="3666"/>
        </w:tabs>
        <w:ind w:left="3666" w:hanging="360"/>
      </w:pPr>
      <w:rPr>
        <w:rFonts w:ascii="Wingdings" w:hAnsi="Wingdings" w:hint="default"/>
        <w:sz w:val="20"/>
      </w:rPr>
    </w:lvl>
    <w:lvl w:ilvl="5">
      <w:numFmt w:val="bullet"/>
      <w:lvlText w:val=""/>
      <w:lvlJc w:val="left"/>
      <w:pPr>
        <w:tabs>
          <w:tab w:val="num" w:pos="4386"/>
        </w:tabs>
        <w:ind w:left="4386" w:hanging="360"/>
      </w:pPr>
      <w:rPr>
        <w:rFonts w:ascii="Wingdings" w:hAnsi="Wingdings" w:hint="default"/>
        <w:sz w:val="20"/>
      </w:rPr>
    </w:lvl>
    <w:lvl w:ilvl="6">
      <w:numFmt w:val="bullet"/>
      <w:lvlText w:val=""/>
      <w:lvlJc w:val="left"/>
      <w:pPr>
        <w:tabs>
          <w:tab w:val="num" w:pos="5106"/>
        </w:tabs>
        <w:ind w:left="5106" w:hanging="360"/>
      </w:pPr>
      <w:rPr>
        <w:rFonts w:ascii="Wingdings" w:hAnsi="Wingdings" w:hint="default"/>
        <w:sz w:val="20"/>
      </w:rPr>
    </w:lvl>
    <w:lvl w:ilvl="7">
      <w:numFmt w:val="bullet"/>
      <w:lvlText w:val=""/>
      <w:lvlJc w:val="left"/>
      <w:pPr>
        <w:tabs>
          <w:tab w:val="num" w:pos="5826"/>
        </w:tabs>
        <w:ind w:left="5826" w:hanging="360"/>
      </w:pPr>
      <w:rPr>
        <w:rFonts w:ascii="Wingdings" w:hAnsi="Wingdings" w:hint="default"/>
        <w:sz w:val="20"/>
      </w:rPr>
    </w:lvl>
    <w:lvl w:ilvl="8">
      <w:numFmt w:val="bullet"/>
      <w:lvlText w:val=""/>
      <w:lvlJc w:val="left"/>
      <w:pPr>
        <w:tabs>
          <w:tab w:val="num" w:pos="6546"/>
        </w:tabs>
        <w:ind w:left="6546" w:hanging="360"/>
      </w:pPr>
      <w:rPr>
        <w:rFonts w:ascii="Wingdings" w:hAnsi="Wingdings" w:hint="default"/>
        <w:sz w:val="20"/>
      </w:rPr>
    </w:lvl>
  </w:abstractNum>
  <w:abstractNum w:abstractNumId="38" w15:restartNumberingAfterBreak="0">
    <w:nsid w:val="6D8A071C"/>
    <w:multiLevelType w:val="hybridMultilevel"/>
    <w:tmpl w:val="00041B76"/>
    <w:lvl w:ilvl="0" w:tplc="C8C85C2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4F0E29"/>
    <w:multiLevelType w:val="hybridMultilevel"/>
    <w:tmpl w:val="FD24E022"/>
    <w:lvl w:ilvl="0" w:tplc="C8C85C2E">
      <w:start w:val="1"/>
      <w:numFmt w:val="bullet"/>
      <w:lvlText w:val="–"/>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F32259D"/>
    <w:multiLevelType w:val="hybridMultilevel"/>
    <w:tmpl w:val="B0CE3F3A"/>
    <w:lvl w:ilvl="0" w:tplc="91C83A10">
      <w:start w:val="1"/>
      <w:numFmt w:val="bullet"/>
      <w:lvlText w:val="-"/>
      <w:lvlJc w:val="left"/>
      <w:pPr>
        <w:ind w:left="720" w:hanging="360"/>
      </w:pPr>
      <w:rPr>
        <w:rFonts w:ascii="SimHei" w:eastAsia="SimHei" w:hAnsi="SimHei" w:hint="eastAsia"/>
      </w:rPr>
    </w:lvl>
    <w:lvl w:ilvl="1" w:tplc="03763C6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0C303A"/>
    <w:multiLevelType w:val="hybridMultilevel"/>
    <w:tmpl w:val="1B18C930"/>
    <w:lvl w:ilvl="0" w:tplc="91C83A10">
      <w:start w:val="1"/>
      <w:numFmt w:val="bullet"/>
      <w:lvlText w:val="-"/>
      <w:lvlJc w:val="left"/>
      <w:pPr>
        <w:ind w:left="720" w:hanging="360"/>
      </w:pPr>
      <w:rPr>
        <w:rFonts w:ascii="SimHei" w:eastAsia="SimHei" w:hAnsi="SimHei" w:hint="eastAsia"/>
      </w:rPr>
    </w:lvl>
    <w:lvl w:ilvl="1" w:tplc="04190003">
      <w:start w:val="1"/>
      <w:numFmt w:val="bullet"/>
      <w:lvlText w:val="o"/>
      <w:lvlJc w:val="left"/>
      <w:pPr>
        <w:ind w:left="1440" w:hanging="360"/>
      </w:pPr>
      <w:rPr>
        <w:rFonts w:ascii="Courier New" w:hAnsi="Courier New" w:cs="Courier New" w:hint="default"/>
      </w:rPr>
    </w:lvl>
    <w:lvl w:ilvl="2" w:tplc="AD3C48EC">
      <w:start w:val="4"/>
      <w:numFmt w:val="bullet"/>
      <w:lvlText w:val="•"/>
      <w:lvlJc w:val="left"/>
      <w:pPr>
        <w:ind w:left="2712" w:hanging="912"/>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6F6F50"/>
    <w:multiLevelType w:val="multilevel"/>
    <w:tmpl w:val="329271CA"/>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auto"/>
        <w:spacing w:val="0"/>
        <w:w w:val="100"/>
        <w:position w:val="0"/>
        <w:sz w:val="28"/>
        <w:szCs w:val="28"/>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3" w15:restartNumberingAfterBreak="0">
    <w:nsid w:val="79FF7699"/>
    <w:multiLevelType w:val="hybridMultilevel"/>
    <w:tmpl w:val="535C6122"/>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C701B7A"/>
    <w:multiLevelType w:val="multilevel"/>
    <w:tmpl w:val="950EA48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auto"/>
        <w:spacing w:val="0"/>
        <w:w w:val="100"/>
        <w:position w:val="0"/>
        <w:sz w:val="28"/>
        <w:szCs w:val="28"/>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5" w15:restartNumberingAfterBreak="0">
    <w:nsid w:val="7D7701F3"/>
    <w:multiLevelType w:val="multilevel"/>
    <w:tmpl w:val="D33060F4"/>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auto"/>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6" w15:restartNumberingAfterBreak="0">
    <w:nsid w:val="7E141025"/>
    <w:multiLevelType w:val="hybridMultilevel"/>
    <w:tmpl w:val="366409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114203544">
    <w:abstractNumId w:val="0"/>
  </w:num>
  <w:num w:numId="2" w16cid:durableId="92329548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6081118">
    <w:abstractNumId w:val="10"/>
  </w:num>
  <w:num w:numId="4" w16cid:durableId="24061719">
    <w:abstractNumId w:val="14"/>
  </w:num>
  <w:num w:numId="5" w16cid:durableId="1691444167">
    <w:abstractNumId w:val="35"/>
  </w:num>
  <w:num w:numId="6" w16cid:durableId="77480857">
    <w:abstractNumId w:val="24"/>
  </w:num>
  <w:num w:numId="7" w16cid:durableId="1690790639">
    <w:abstractNumId w:val="41"/>
  </w:num>
  <w:num w:numId="8" w16cid:durableId="485753739">
    <w:abstractNumId w:val="40"/>
  </w:num>
  <w:num w:numId="9" w16cid:durableId="368379010">
    <w:abstractNumId w:val="13"/>
  </w:num>
  <w:num w:numId="10" w16cid:durableId="1123310151">
    <w:abstractNumId w:val="5"/>
  </w:num>
  <w:num w:numId="11" w16cid:durableId="1867987079">
    <w:abstractNumId w:val="43"/>
  </w:num>
  <w:num w:numId="12" w16cid:durableId="76904176">
    <w:abstractNumId w:val="7"/>
  </w:num>
  <w:num w:numId="13" w16cid:durableId="1606499397">
    <w:abstractNumId w:val="4"/>
  </w:num>
  <w:num w:numId="14" w16cid:durableId="1968661547">
    <w:abstractNumId w:val="3"/>
  </w:num>
  <w:num w:numId="15" w16cid:durableId="691304152">
    <w:abstractNumId w:val="31"/>
  </w:num>
  <w:num w:numId="16" w16cid:durableId="2044592885">
    <w:abstractNumId w:val="2"/>
  </w:num>
  <w:num w:numId="17" w16cid:durableId="1553272088">
    <w:abstractNumId w:val="28"/>
  </w:num>
  <w:num w:numId="18" w16cid:durableId="1567763293">
    <w:abstractNumId w:val="32"/>
  </w:num>
  <w:num w:numId="19" w16cid:durableId="282001434">
    <w:abstractNumId w:val="8"/>
  </w:num>
  <w:num w:numId="20" w16cid:durableId="1970818398">
    <w:abstractNumId w:val="23"/>
  </w:num>
  <w:num w:numId="21" w16cid:durableId="317736333">
    <w:abstractNumId w:val="27"/>
  </w:num>
  <w:num w:numId="22" w16cid:durableId="1391149396">
    <w:abstractNumId w:val="20"/>
  </w:num>
  <w:num w:numId="23" w16cid:durableId="146868098">
    <w:abstractNumId w:val="34"/>
  </w:num>
  <w:num w:numId="24" w16cid:durableId="780958603">
    <w:abstractNumId w:val="26"/>
  </w:num>
  <w:num w:numId="25" w16cid:durableId="94137949">
    <w:abstractNumId w:val="16"/>
  </w:num>
  <w:num w:numId="26" w16cid:durableId="1585921371">
    <w:abstractNumId w:val="36"/>
  </w:num>
  <w:num w:numId="27" w16cid:durableId="1305312958">
    <w:abstractNumId w:val="37"/>
  </w:num>
  <w:num w:numId="28" w16cid:durableId="134031540">
    <w:abstractNumId w:val="24"/>
  </w:num>
  <w:num w:numId="29" w16cid:durableId="1097139582">
    <w:abstractNumId w:val="6"/>
  </w:num>
  <w:num w:numId="30" w16cid:durableId="84307451">
    <w:abstractNumId w:val="8"/>
  </w:num>
  <w:num w:numId="31" w16cid:durableId="694812984">
    <w:abstractNumId w:val="22"/>
  </w:num>
  <w:num w:numId="32" w16cid:durableId="1210143802">
    <w:abstractNumId w:val="15"/>
  </w:num>
  <w:num w:numId="33" w16cid:durableId="421142301">
    <w:abstractNumId w:val="46"/>
  </w:num>
  <w:num w:numId="34" w16cid:durableId="1172527429">
    <w:abstractNumId w:val="25"/>
  </w:num>
  <w:num w:numId="35" w16cid:durableId="1444154081">
    <w:abstractNumId w:val="45"/>
  </w:num>
  <w:num w:numId="36" w16cid:durableId="1025014421">
    <w:abstractNumId w:val="21"/>
  </w:num>
  <w:num w:numId="37" w16cid:durableId="1425298924">
    <w:abstractNumId w:val="18"/>
  </w:num>
  <w:num w:numId="38" w16cid:durableId="1195535889">
    <w:abstractNumId w:val="39"/>
  </w:num>
  <w:num w:numId="39" w16cid:durableId="468286651">
    <w:abstractNumId w:val="42"/>
  </w:num>
  <w:num w:numId="40" w16cid:durableId="673655704">
    <w:abstractNumId w:val="33"/>
  </w:num>
  <w:num w:numId="41" w16cid:durableId="103766840">
    <w:abstractNumId w:val="44"/>
  </w:num>
  <w:num w:numId="42" w16cid:durableId="206531301">
    <w:abstractNumId w:val="9"/>
  </w:num>
  <w:num w:numId="43" w16cid:durableId="1193038649">
    <w:abstractNumId w:val="38"/>
  </w:num>
  <w:num w:numId="44" w16cid:durableId="801382888">
    <w:abstractNumId w:val="19"/>
  </w:num>
  <w:num w:numId="45" w16cid:durableId="1493567092">
    <w:abstractNumId w:val="29"/>
  </w:num>
  <w:num w:numId="46" w16cid:durableId="138084724">
    <w:abstractNumId w:val="30"/>
  </w:num>
  <w:num w:numId="47" w16cid:durableId="1537305154">
    <w:abstractNumId w:val="11"/>
  </w:num>
  <w:num w:numId="48" w16cid:durableId="178667152">
    <w:abstractNumId w:val="17"/>
  </w:num>
  <w:num w:numId="49" w16cid:durableId="421070880">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9D"/>
    <w:rsid w:val="000044EE"/>
    <w:rsid w:val="00004743"/>
    <w:rsid w:val="00006D39"/>
    <w:rsid w:val="000076EA"/>
    <w:rsid w:val="0001510B"/>
    <w:rsid w:val="0002533E"/>
    <w:rsid w:val="00025F1D"/>
    <w:rsid w:val="000261FB"/>
    <w:rsid w:val="000306CE"/>
    <w:rsid w:val="00032DC2"/>
    <w:rsid w:val="00034FD2"/>
    <w:rsid w:val="00040FC7"/>
    <w:rsid w:val="00041949"/>
    <w:rsid w:val="00046EAB"/>
    <w:rsid w:val="0004786D"/>
    <w:rsid w:val="00050CC9"/>
    <w:rsid w:val="00052B40"/>
    <w:rsid w:val="00056A5C"/>
    <w:rsid w:val="00057298"/>
    <w:rsid w:val="00057C3A"/>
    <w:rsid w:val="0006086F"/>
    <w:rsid w:val="00060B27"/>
    <w:rsid w:val="00063457"/>
    <w:rsid w:val="00067426"/>
    <w:rsid w:val="0007112B"/>
    <w:rsid w:val="00072805"/>
    <w:rsid w:val="000766D9"/>
    <w:rsid w:val="00081719"/>
    <w:rsid w:val="000862CE"/>
    <w:rsid w:val="00086F32"/>
    <w:rsid w:val="00092B07"/>
    <w:rsid w:val="00092B7C"/>
    <w:rsid w:val="0009403D"/>
    <w:rsid w:val="000941A9"/>
    <w:rsid w:val="00095FF2"/>
    <w:rsid w:val="000A1A28"/>
    <w:rsid w:val="000B26D5"/>
    <w:rsid w:val="000B604B"/>
    <w:rsid w:val="000C0BB6"/>
    <w:rsid w:val="000D08B0"/>
    <w:rsid w:val="000D2723"/>
    <w:rsid w:val="000D7502"/>
    <w:rsid w:val="000E1CDC"/>
    <w:rsid w:val="000E2261"/>
    <w:rsid w:val="000F34D3"/>
    <w:rsid w:val="000F4A20"/>
    <w:rsid w:val="000F53D0"/>
    <w:rsid w:val="001012A2"/>
    <w:rsid w:val="00101A61"/>
    <w:rsid w:val="001074FD"/>
    <w:rsid w:val="00110CF6"/>
    <w:rsid w:val="001117EA"/>
    <w:rsid w:val="00115A3B"/>
    <w:rsid w:val="00116046"/>
    <w:rsid w:val="001220AC"/>
    <w:rsid w:val="00122B02"/>
    <w:rsid w:val="00123EAA"/>
    <w:rsid w:val="001243A8"/>
    <w:rsid w:val="00124858"/>
    <w:rsid w:val="001257A5"/>
    <w:rsid w:val="0013455D"/>
    <w:rsid w:val="00135A78"/>
    <w:rsid w:val="0013771A"/>
    <w:rsid w:val="00140904"/>
    <w:rsid w:val="00144FAE"/>
    <w:rsid w:val="00147DD8"/>
    <w:rsid w:val="001508A7"/>
    <w:rsid w:val="001619FC"/>
    <w:rsid w:val="0016265A"/>
    <w:rsid w:val="00162BA8"/>
    <w:rsid w:val="00165424"/>
    <w:rsid w:val="00166E57"/>
    <w:rsid w:val="00167C30"/>
    <w:rsid w:val="001732AD"/>
    <w:rsid w:val="00174621"/>
    <w:rsid w:val="00177DF8"/>
    <w:rsid w:val="00181224"/>
    <w:rsid w:val="0018179E"/>
    <w:rsid w:val="00184CEC"/>
    <w:rsid w:val="00192D67"/>
    <w:rsid w:val="001A1D26"/>
    <w:rsid w:val="001B3973"/>
    <w:rsid w:val="001B3BCC"/>
    <w:rsid w:val="001C04B9"/>
    <w:rsid w:val="001C54E8"/>
    <w:rsid w:val="001D4B12"/>
    <w:rsid w:val="001D53A3"/>
    <w:rsid w:val="001E5836"/>
    <w:rsid w:val="001E688A"/>
    <w:rsid w:val="001F0ED2"/>
    <w:rsid w:val="001F1A3D"/>
    <w:rsid w:val="001F2F13"/>
    <w:rsid w:val="001F67D2"/>
    <w:rsid w:val="00201233"/>
    <w:rsid w:val="00205111"/>
    <w:rsid w:val="00207453"/>
    <w:rsid w:val="002111E5"/>
    <w:rsid w:val="0021157D"/>
    <w:rsid w:val="00214260"/>
    <w:rsid w:val="0021634D"/>
    <w:rsid w:val="0022636F"/>
    <w:rsid w:val="00242F9E"/>
    <w:rsid w:val="0024646A"/>
    <w:rsid w:val="00254C72"/>
    <w:rsid w:val="00266E22"/>
    <w:rsid w:val="0026751F"/>
    <w:rsid w:val="00270856"/>
    <w:rsid w:val="002714AA"/>
    <w:rsid w:val="0027238E"/>
    <w:rsid w:val="00276338"/>
    <w:rsid w:val="00276864"/>
    <w:rsid w:val="00281413"/>
    <w:rsid w:val="00281FC9"/>
    <w:rsid w:val="002874FD"/>
    <w:rsid w:val="00293AED"/>
    <w:rsid w:val="00296589"/>
    <w:rsid w:val="00296F3A"/>
    <w:rsid w:val="002A06FE"/>
    <w:rsid w:val="002A34DE"/>
    <w:rsid w:val="002A63C6"/>
    <w:rsid w:val="002A7DB8"/>
    <w:rsid w:val="002B09F7"/>
    <w:rsid w:val="002B4349"/>
    <w:rsid w:val="002B5278"/>
    <w:rsid w:val="002B7578"/>
    <w:rsid w:val="002C31DE"/>
    <w:rsid w:val="002C4AC6"/>
    <w:rsid w:val="002D67E9"/>
    <w:rsid w:val="002E4637"/>
    <w:rsid w:val="002E47FD"/>
    <w:rsid w:val="002F0328"/>
    <w:rsid w:val="002F03C1"/>
    <w:rsid w:val="002F3955"/>
    <w:rsid w:val="002F3D9F"/>
    <w:rsid w:val="002F6542"/>
    <w:rsid w:val="00307F8B"/>
    <w:rsid w:val="00310954"/>
    <w:rsid w:val="003215AB"/>
    <w:rsid w:val="00323610"/>
    <w:rsid w:val="003246EB"/>
    <w:rsid w:val="00332B1C"/>
    <w:rsid w:val="003434DD"/>
    <w:rsid w:val="0035310E"/>
    <w:rsid w:val="00354B83"/>
    <w:rsid w:val="00355422"/>
    <w:rsid w:val="00360077"/>
    <w:rsid w:val="00360F93"/>
    <w:rsid w:val="0036415F"/>
    <w:rsid w:val="00367D39"/>
    <w:rsid w:val="003700EC"/>
    <w:rsid w:val="00376654"/>
    <w:rsid w:val="00380529"/>
    <w:rsid w:val="00381F81"/>
    <w:rsid w:val="0038761B"/>
    <w:rsid w:val="00391953"/>
    <w:rsid w:val="0039387C"/>
    <w:rsid w:val="00396F74"/>
    <w:rsid w:val="003977AA"/>
    <w:rsid w:val="003A4F37"/>
    <w:rsid w:val="003B24A5"/>
    <w:rsid w:val="003B36EF"/>
    <w:rsid w:val="003B5BA4"/>
    <w:rsid w:val="003C1120"/>
    <w:rsid w:val="003C4D93"/>
    <w:rsid w:val="003D39CC"/>
    <w:rsid w:val="003D4830"/>
    <w:rsid w:val="003E4288"/>
    <w:rsid w:val="003E76D7"/>
    <w:rsid w:val="003F434E"/>
    <w:rsid w:val="003F7FD8"/>
    <w:rsid w:val="00400BBF"/>
    <w:rsid w:val="00410BE8"/>
    <w:rsid w:val="00414679"/>
    <w:rsid w:val="00416C18"/>
    <w:rsid w:val="004178FA"/>
    <w:rsid w:val="00422AE7"/>
    <w:rsid w:val="00431648"/>
    <w:rsid w:val="004358DE"/>
    <w:rsid w:val="00435B9F"/>
    <w:rsid w:val="00435E89"/>
    <w:rsid w:val="0043758E"/>
    <w:rsid w:val="0044055B"/>
    <w:rsid w:val="0044183E"/>
    <w:rsid w:val="004418E4"/>
    <w:rsid w:val="00441B83"/>
    <w:rsid w:val="0045025F"/>
    <w:rsid w:val="00453206"/>
    <w:rsid w:val="004539D1"/>
    <w:rsid w:val="0045779D"/>
    <w:rsid w:val="00462F15"/>
    <w:rsid w:val="00463050"/>
    <w:rsid w:val="00463DF8"/>
    <w:rsid w:val="004652BF"/>
    <w:rsid w:val="0047106C"/>
    <w:rsid w:val="004719C1"/>
    <w:rsid w:val="0047285C"/>
    <w:rsid w:val="00472A77"/>
    <w:rsid w:val="00472AC9"/>
    <w:rsid w:val="00476E51"/>
    <w:rsid w:val="00480557"/>
    <w:rsid w:val="004817F5"/>
    <w:rsid w:val="004923BE"/>
    <w:rsid w:val="004B0FFC"/>
    <w:rsid w:val="004C2C02"/>
    <w:rsid w:val="004C3E0F"/>
    <w:rsid w:val="004D03E8"/>
    <w:rsid w:val="004E181A"/>
    <w:rsid w:val="004E4194"/>
    <w:rsid w:val="004F2E0F"/>
    <w:rsid w:val="004F5FDD"/>
    <w:rsid w:val="005002B2"/>
    <w:rsid w:val="00510D16"/>
    <w:rsid w:val="0051586F"/>
    <w:rsid w:val="00515B7F"/>
    <w:rsid w:val="0051611A"/>
    <w:rsid w:val="005256E4"/>
    <w:rsid w:val="00530503"/>
    <w:rsid w:val="00530FB9"/>
    <w:rsid w:val="005310B4"/>
    <w:rsid w:val="005356FC"/>
    <w:rsid w:val="0054340F"/>
    <w:rsid w:val="00550F34"/>
    <w:rsid w:val="00553F49"/>
    <w:rsid w:val="00554513"/>
    <w:rsid w:val="00562802"/>
    <w:rsid w:val="00565AC0"/>
    <w:rsid w:val="00573EC6"/>
    <w:rsid w:val="00575281"/>
    <w:rsid w:val="00577647"/>
    <w:rsid w:val="00580649"/>
    <w:rsid w:val="00581188"/>
    <w:rsid w:val="00587496"/>
    <w:rsid w:val="00596C94"/>
    <w:rsid w:val="00597204"/>
    <w:rsid w:val="005A0AD3"/>
    <w:rsid w:val="005A6872"/>
    <w:rsid w:val="005A6ADD"/>
    <w:rsid w:val="005B0CDB"/>
    <w:rsid w:val="005B541C"/>
    <w:rsid w:val="005B57AB"/>
    <w:rsid w:val="005B63BE"/>
    <w:rsid w:val="005B735A"/>
    <w:rsid w:val="005B7C99"/>
    <w:rsid w:val="005C1AAC"/>
    <w:rsid w:val="005C3DAC"/>
    <w:rsid w:val="005C4482"/>
    <w:rsid w:val="005C6F48"/>
    <w:rsid w:val="005C70CC"/>
    <w:rsid w:val="005D0714"/>
    <w:rsid w:val="005D0AAE"/>
    <w:rsid w:val="005D7BF4"/>
    <w:rsid w:val="005E1AC0"/>
    <w:rsid w:val="005E3B6A"/>
    <w:rsid w:val="005E7BB3"/>
    <w:rsid w:val="005F1D04"/>
    <w:rsid w:val="005F4436"/>
    <w:rsid w:val="006017E7"/>
    <w:rsid w:val="00601F2A"/>
    <w:rsid w:val="006024E2"/>
    <w:rsid w:val="0060355B"/>
    <w:rsid w:val="00606156"/>
    <w:rsid w:val="00606904"/>
    <w:rsid w:val="00612313"/>
    <w:rsid w:val="006200C0"/>
    <w:rsid w:val="0062346A"/>
    <w:rsid w:val="00623D11"/>
    <w:rsid w:val="00626A0B"/>
    <w:rsid w:val="0062782C"/>
    <w:rsid w:val="00635254"/>
    <w:rsid w:val="0063769C"/>
    <w:rsid w:val="00642905"/>
    <w:rsid w:val="0064348B"/>
    <w:rsid w:val="00647549"/>
    <w:rsid w:val="006478C3"/>
    <w:rsid w:val="00653AD7"/>
    <w:rsid w:val="006637BD"/>
    <w:rsid w:val="0067081D"/>
    <w:rsid w:val="00670880"/>
    <w:rsid w:val="00677443"/>
    <w:rsid w:val="006830E0"/>
    <w:rsid w:val="00686A9D"/>
    <w:rsid w:val="006871A4"/>
    <w:rsid w:val="00691782"/>
    <w:rsid w:val="00693148"/>
    <w:rsid w:val="006931C6"/>
    <w:rsid w:val="006967A4"/>
    <w:rsid w:val="006A288C"/>
    <w:rsid w:val="006A4AD2"/>
    <w:rsid w:val="006A4CFA"/>
    <w:rsid w:val="006A51DA"/>
    <w:rsid w:val="006A558D"/>
    <w:rsid w:val="006B1940"/>
    <w:rsid w:val="006B323E"/>
    <w:rsid w:val="006B3657"/>
    <w:rsid w:val="006B45AB"/>
    <w:rsid w:val="006B6A1E"/>
    <w:rsid w:val="006C00B6"/>
    <w:rsid w:val="006C260A"/>
    <w:rsid w:val="006C2839"/>
    <w:rsid w:val="006C2D78"/>
    <w:rsid w:val="006C38B3"/>
    <w:rsid w:val="006C3DE4"/>
    <w:rsid w:val="006C5A01"/>
    <w:rsid w:val="006C5A28"/>
    <w:rsid w:val="006C77B4"/>
    <w:rsid w:val="006D0945"/>
    <w:rsid w:val="006E7F89"/>
    <w:rsid w:val="006F4224"/>
    <w:rsid w:val="006F55FA"/>
    <w:rsid w:val="00702BEA"/>
    <w:rsid w:val="00706744"/>
    <w:rsid w:val="0071326F"/>
    <w:rsid w:val="00713E02"/>
    <w:rsid w:val="007147AA"/>
    <w:rsid w:val="00714FB3"/>
    <w:rsid w:val="00716488"/>
    <w:rsid w:val="007334A5"/>
    <w:rsid w:val="00734058"/>
    <w:rsid w:val="0073592B"/>
    <w:rsid w:val="00735CD6"/>
    <w:rsid w:val="00737097"/>
    <w:rsid w:val="007413A0"/>
    <w:rsid w:val="00742DDD"/>
    <w:rsid w:val="007454C0"/>
    <w:rsid w:val="00745F0C"/>
    <w:rsid w:val="00750232"/>
    <w:rsid w:val="00754515"/>
    <w:rsid w:val="00755597"/>
    <w:rsid w:val="00755D6A"/>
    <w:rsid w:val="00760389"/>
    <w:rsid w:val="00766B19"/>
    <w:rsid w:val="00771F97"/>
    <w:rsid w:val="00777B42"/>
    <w:rsid w:val="00777F1C"/>
    <w:rsid w:val="00781474"/>
    <w:rsid w:val="00785F58"/>
    <w:rsid w:val="0078672F"/>
    <w:rsid w:val="0078771E"/>
    <w:rsid w:val="00787E8A"/>
    <w:rsid w:val="00791D9D"/>
    <w:rsid w:val="00794173"/>
    <w:rsid w:val="00796630"/>
    <w:rsid w:val="007A101C"/>
    <w:rsid w:val="007A647B"/>
    <w:rsid w:val="007A6903"/>
    <w:rsid w:val="007A72AE"/>
    <w:rsid w:val="007B1E78"/>
    <w:rsid w:val="007B5CFD"/>
    <w:rsid w:val="007B5FC5"/>
    <w:rsid w:val="007B662D"/>
    <w:rsid w:val="007C33AD"/>
    <w:rsid w:val="007C495F"/>
    <w:rsid w:val="007D0E1D"/>
    <w:rsid w:val="007D31A8"/>
    <w:rsid w:val="007E0D8A"/>
    <w:rsid w:val="007E1A4B"/>
    <w:rsid w:val="007E28EF"/>
    <w:rsid w:val="007E3B6C"/>
    <w:rsid w:val="007E559C"/>
    <w:rsid w:val="007F00B7"/>
    <w:rsid w:val="007F1603"/>
    <w:rsid w:val="007F181F"/>
    <w:rsid w:val="007F725D"/>
    <w:rsid w:val="00810533"/>
    <w:rsid w:val="0081078D"/>
    <w:rsid w:val="00811459"/>
    <w:rsid w:val="0081369C"/>
    <w:rsid w:val="008144B2"/>
    <w:rsid w:val="008152ED"/>
    <w:rsid w:val="00815DB1"/>
    <w:rsid w:val="00817CC4"/>
    <w:rsid w:val="008200CD"/>
    <w:rsid w:val="00824F73"/>
    <w:rsid w:val="008254A8"/>
    <w:rsid w:val="00831FA6"/>
    <w:rsid w:val="00833116"/>
    <w:rsid w:val="00843780"/>
    <w:rsid w:val="00843B8A"/>
    <w:rsid w:val="00854BA3"/>
    <w:rsid w:val="008614B9"/>
    <w:rsid w:val="008659B1"/>
    <w:rsid w:val="00867C28"/>
    <w:rsid w:val="00886AC0"/>
    <w:rsid w:val="008906A5"/>
    <w:rsid w:val="008916A3"/>
    <w:rsid w:val="00894430"/>
    <w:rsid w:val="00894D23"/>
    <w:rsid w:val="00896362"/>
    <w:rsid w:val="00896537"/>
    <w:rsid w:val="00897FCB"/>
    <w:rsid w:val="008A212B"/>
    <w:rsid w:val="008A463B"/>
    <w:rsid w:val="008A6881"/>
    <w:rsid w:val="008B155C"/>
    <w:rsid w:val="008B1584"/>
    <w:rsid w:val="008B2614"/>
    <w:rsid w:val="008B43E3"/>
    <w:rsid w:val="008B4454"/>
    <w:rsid w:val="008B4B84"/>
    <w:rsid w:val="008B7F68"/>
    <w:rsid w:val="008C6F14"/>
    <w:rsid w:val="008D0FBC"/>
    <w:rsid w:val="008D7A53"/>
    <w:rsid w:val="008E0481"/>
    <w:rsid w:val="008E0483"/>
    <w:rsid w:val="008E1585"/>
    <w:rsid w:val="008E4EAD"/>
    <w:rsid w:val="008E5DBE"/>
    <w:rsid w:val="008E653B"/>
    <w:rsid w:val="008F0241"/>
    <w:rsid w:val="008F3072"/>
    <w:rsid w:val="008F4332"/>
    <w:rsid w:val="00907285"/>
    <w:rsid w:val="00911653"/>
    <w:rsid w:val="00914978"/>
    <w:rsid w:val="00915E75"/>
    <w:rsid w:val="009171D8"/>
    <w:rsid w:val="00917C3F"/>
    <w:rsid w:val="0092152B"/>
    <w:rsid w:val="009246AD"/>
    <w:rsid w:val="00925DFA"/>
    <w:rsid w:val="00933E80"/>
    <w:rsid w:val="00934736"/>
    <w:rsid w:val="00936032"/>
    <w:rsid w:val="00936DFC"/>
    <w:rsid w:val="00943109"/>
    <w:rsid w:val="0095048A"/>
    <w:rsid w:val="00954EAE"/>
    <w:rsid w:val="009564DC"/>
    <w:rsid w:val="0095749A"/>
    <w:rsid w:val="0096125D"/>
    <w:rsid w:val="00962466"/>
    <w:rsid w:val="00964D98"/>
    <w:rsid w:val="00970832"/>
    <w:rsid w:val="0097365D"/>
    <w:rsid w:val="00975860"/>
    <w:rsid w:val="00976D00"/>
    <w:rsid w:val="009808C4"/>
    <w:rsid w:val="0098315C"/>
    <w:rsid w:val="00984E4E"/>
    <w:rsid w:val="00985317"/>
    <w:rsid w:val="00987924"/>
    <w:rsid w:val="00991DDF"/>
    <w:rsid w:val="00994325"/>
    <w:rsid w:val="00995F49"/>
    <w:rsid w:val="009A38D0"/>
    <w:rsid w:val="009A792C"/>
    <w:rsid w:val="009A7B10"/>
    <w:rsid w:val="009B2254"/>
    <w:rsid w:val="009C07C6"/>
    <w:rsid w:val="009C0B70"/>
    <w:rsid w:val="009C13DA"/>
    <w:rsid w:val="009C1EA5"/>
    <w:rsid w:val="009C2012"/>
    <w:rsid w:val="009D6C45"/>
    <w:rsid w:val="009E04D9"/>
    <w:rsid w:val="009E0A37"/>
    <w:rsid w:val="009E5C77"/>
    <w:rsid w:val="009F3A8A"/>
    <w:rsid w:val="009F4DAC"/>
    <w:rsid w:val="009F7E29"/>
    <w:rsid w:val="00A010EA"/>
    <w:rsid w:val="00A02CE0"/>
    <w:rsid w:val="00A0334A"/>
    <w:rsid w:val="00A05B5B"/>
    <w:rsid w:val="00A062F9"/>
    <w:rsid w:val="00A0699B"/>
    <w:rsid w:val="00A108AE"/>
    <w:rsid w:val="00A207E3"/>
    <w:rsid w:val="00A227A1"/>
    <w:rsid w:val="00A26ABB"/>
    <w:rsid w:val="00A26DC0"/>
    <w:rsid w:val="00A31F7A"/>
    <w:rsid w:val="00A32088"/>
    <w:rsid w:val="00A36B62"/>
    <w:rsid w:val="00A41112"/>
    <w:rsid w:val="00A465BF"/>
    <w:rsid w:val="00A511FE"/>
    <w:rsid w:val="00A549E8"/>
    <w:rsid w:val="00A54B49"/>
    <w:rsid w:val="00A553DB"/>
    <w:rsid w:val="00A645CD"/>
    <w:rsid w:val="00A66255"/>
    <w:rsid w:val="00A66B8A"/>
    <w:rsid w:val="00A7125F"/>
    <w:rsid w:val="00A741CB"/>
    <w:rsid w:val="00A75FF4"/>
    <w:rsid w:val="00A77F96"/>
    <w:rsid w:val="00A8057C"/>
    <w:rsid w:val="00A833F8"/>
    <w:rsid w:val="00A84346"/>
    <w:rsid w:val="00A8539A"/>
    <w:rsid w:val="00A85FD2"/>
    <w:rsid w:val="00A87CAA"/>
    <w:rsid w:val="00A914B7"/>
    <w:rsid w:val="00AA0BFD"/>
    <w:rsid w:val="00AA5932"/>
    <w:rsid w:val="00AB48B3"/>
    <w:rsid w:val="00AB676D"/>
    <w:rsid w:val="00AC1AE4"/>
    <w:rsid w:val="00AC3BE4"/>
    <w:rsid w:val="00AC545A"/>
    <w:rsid w:val="00AC7008"/>
    <w:rsid w:val="00AD1C4D"/>
    <w:rsid w:val="00AD1D5B"/>
    <w:rsid w:val="00AD5444"/>
    <w:rsid w:val="00AD6F2A"/>
    <w:rsid w:val="00AD799C"/>
    <w:rsid w:val="00AE3560"/>
    <w:rsid w:val="00AE50B6"/>
    <w:rsid w:val="00AE7150"/>
    <w:rsid w:val="00AF0417"/>
    <w:rsid w:val="00AF1FF5"/>
    <w:rsid w:val="00AF2105"/>
    <w:rsid w:val="00AF4402"/>
    <w:rsid w:val="00AF5E92"/>
    <w:rsid w:val="00AF66C1"/>
    <w:rsid w:val="00B02B83"/>
    <w:rsid w:val="00B03AEC"/>
    <w:rsid w:val="00B06252"/>
    <w:rsid w:val="00B101D9"/>
    <w:rsid w:val="00B106BB"/>
    <w:rsid w:val="00B13DC1"/>
    <w:rsid w:val="00B16524"/>
    <w:rsid w:val="00B31FD3"/>
    <w:rsid w:val="00B35010"/>
    <w:rsid w:val="00B35120"/>
    <w:rsid w:val="00B35440"/>
    <w:rsid w:val="00B35A47"/>
    <w:rsid w:val="00B42B9D"/>
    <w:rsid w:val="00B42F10"/>
    <w:rsid w:val="00B631C6"/>
    <w:rsid w:val="00B63441"/>
    <w:rsid w:val="00B6657D"/>
    <w:rsid w:val="00B7068F"/>
    <w:rsid w:val="00B7625F"/>
    <w:rsid w:val="00B80A8E"/>
    <w:rsid w:val="00B834C6"/>
    <w:rsid w:val="00B91F23"/>
    <w:rsid w:val="00BA2004"/>
    <w:rsid w:val="00BB2D96"/>
    <w:rsid w:val="00BB5385"/>
    <w:rsid w:val="00BB7C8F"/>
    <w:rsid w:val="00BC2FDC"/>
    <w:rsid w:val="00BC38AB"/>
    <w:rsid w:val="00BC7045"/>
    <w:rsid w:val="00BC766D"/>
    <w:rsid w:val="00BE2137"/>
    <w:rsid w:val="00BE278A"/>
    <w:rsid w:val="00BE3A10"/>
    <w:rsid w:val="00BF5EF8"/>
    <w:rsid w:val="00C0227C"/>
    <w:rsid w:val="00C11B98"/>
    <w:rsid w:val="00C14FBD"/>
    <w:rsid w:val="00C16BBC"/>
    <w:rsid w:val="00C17E2E"/>
    <w:rsid w:val="00C237E9"/>
    <w:rsid w:val="00C3156A"/>
    <w:rsid w:val="00C34231"/>
    <w:rsid w:val="00C5533B"/>
    <w:rsid w:val="00C607E4"/>
    <w:rsid w:val="00C71854"/>
    <w:rsid w:val="00C73E18"/>
    <w:rsid w:val="00C750EF"/>
    <w:rsid w:val="00C7659E"/>
    <w:rsid w:val="00C80F81"/>
    <w:rsid w:val="00C86D4C"/>
    <w:rsid w:val="00C926E8"/>
    <w:rsid w:val="00C92E0E"/>
    <w:rsid w:val="00CA101C"/>
    <w:rsid w:val="00CA49ED"/>
    <w:rsid w:val="00CA5630"/>
    <w:rsid w:val="00CA61C3"/>
    <w:rsid w:val="00CB0C6F"/>
    <w:rsid w:val="00CB2C2E"/>
    <w:rsid w:val="00CB6DD8"/>
    <w:rsid w:val="00CC0D5E"/>
    <w:rsid w:val="00CC0DD7"/>
    <w:rsid w:val="00CC438C"/>
    <w:rsid w:val="00CC6212"/>
    <w:rsid w:val="00CD027B"/>
    <w:rsid w:val="00CE1228"/>
    <w:rsid w:val="00CE3A3F"/>
    <w:rsid w:val="00CF2D5E"/>
    <w:rsid w:val="00CF7E3E"/>
    <w:rsid w:val="00D064C4"/>
    <w:rsid w:val="00D07528"/>
    <w:rsid w:val="00D0791D"/>
    <w:rsid w:val="00D07BD8"/>
    <w:rsid w:val="00D1233F"/>
    <w:rsid w:val="00D141B4"/>
    <w:rsid w:val="00D14693"/>
    <w:rsid w:val="00D1510B"/>
    <w:rsid w:val="00D16280"/>
    <w:rsid w:val="00D17B23"/>
    <w:rsid w:val="00D200E5"/>
    <w:rsid w:val="00D20DAF"/>
    <w:rsid w:val="00D22704"/>
    <w:rsid w:val="00D249C8"/>
    <w:rsid w:val="00D249FF"/>
    <w:rsid w:val="00D2592F"/>
    <w:rsid w:val="00D3216C"/>
    <w:rsid w:val="00D3427B"/>
    <w:rsid w:val="00D3499A"/>
    <w:rsid w:val="00D350B7"/>
    <w:rsid w:val="00D51D68"/>
    <w:rsid w:val="00D5318E"/>
    <w:rsid w:val="00D54723"/>
    <w:rsid w:val="00D56F3C"/>
    <w:rsid w:val="00D6029D"/>
    <w:rsid w:val="00D617B8"/>
    <w:rsid w:val="00D673CD"/>
    <w:rsid w:val="00D711E1"/>
    <w:rsid w:val="00D7320B"/>
    <w:rsid w:val="00D75138"/>
    <w:rsid w:val="00D76CDF"/>
    <w:rsid w:val="00D77E3F"/>
    <w:rsid w:val="00D813D5"/>
    <w:rsid w:val="00D83E22"/>
    <w:rsid w:val="00D9067D"/>
    <w:rsid w:val="00D911D5"/>
    <w:rsid w:val="00D948B6"/>
    <w:rsid w:val="00D94CAC"/>
    <w:rsid w:val="00D95797"/>
    <w:rsid w:val="00DA09C1"/>
    <w:rsid w:val="00DA2673"/>
    <w:rsid w:val="00DB17E2"/>
    <w:rsid w:val="00DB2561"/>
    <w:rsid w:val="00DB3E77"/>
    <w:rsid w:val="00DB595B"/>
    <w:rsid w:val="00DB5A1B"/>
    <w:rsid w:val="00DC704D"/>
    <w:rsid w:val="00DD20A0"/>
    <w:rsid w:val="00DE400D"/>
    <w:rsid w:val="00DE5E99"/>
    <w:rsid w:val="00DE629A"/>
    <w:rsid w:val="00DE64B5"/>
    <w:rsid w:val="00DE6D69"/>
    <w:rsid w:val="00DF2D92"/>
    <w:rsid w:val="00DF6EF9"/>
    <w:rsid w:val="00DF7A47"/>
    <w:rsid w:val="00E05017"/>
    <w:rsid w:val="00E06C97"/>
    <w:rsid w:val="00E1475F"/>
    <w:rsid w:val="00E14B03"/>
    <w:rsid w:val="00E20116"/>
    <w:rsid w:val="00E242F6"/>
    <w:rsid w:val="00E309AB"/>
    <w:rsid w:val="00E3535B"/>
    <w:rsid w:val="00E419B2"/>
    <w:rsid w:val="00E43755"/>
    <w:rsid w:val="00E4724F"/>
    <w:rsid w:val="00E51AAD"/>
    <w:rsid w:val="00E55B81"/>
    <w:rsid w:val="00E578A2"/>
    <w:rsid w:val="00E57EE8"/>
    <w:rsid w:val="00E6036F"/>
    <w:rsid w:val="00E6090F"/>
    <w:rsid w:val="00E62856"/>
    <w:rsid w:val="00E665A1"/>
    <w:rsid w:val="00E66754"/>
    <w:rsid w:val="00E70691"/>
    <w:rsid w:val="00E77F3A"/>
    <w:rsid w:val="00E80EAD"/>
    <w:rsid w:val="00E81713"/>
    <w:rsid w:val="00E8492E"/>
    <w:rsid w:val="00E969F0"/>
    <w:rsid w:val="00E9784E"/>
    <w:rsid w:val="00EA03C6"/>
    <w:rsid w:val="00EA1782"/>
    <w:rsid w:val="00EA2C53"/>
    <w:rsid w:val="00EA6717"/>
    <w:rsid w:val="00EB3B27"/>
    <w:rsid w:val="00EB4F6C"/>
    <w:rsid w:val="00EB7B5C"/>
    <w:rsid w:val="00EC0E32"/>
    <w:rsid w:val="00EC4418"/>
    <w:rsid w:val="00EC5138"/>
    <w:rsid w:val="00EC5DE1"/>
    <w:rsid w:val="00ED0297"/>
    <w:rsid w:val="00ED46DC"/>
    <w:rsid w:val="00ED549D"/>
    <w:rsid w:val="00ED5EA5"/>
    <w:rsid w:val="00ED64F6"/>
    <w:rsid w:val="00EE37D0"/>
    <w:rsid w:val="00EF5884"/>
    <w:rsid w:val="00F021E0"/>
    <w:rsid w:val="00F02BE4"/>
    <w:rsid w:val="00F04024"/>
    <w:rsid w:val="00F04360"/>
    <w:rsid w:val="00F0503B"/>
    <w:rsid w:val="00F06656"/>
    <w:rsid w:val="00F20779"/>
    <w:rsid w:val="00F20F4E"/>
    <w:rsid w:val="00F25B52"/>
    <w:rsid w:val="00F27A3C"/>
    <w:rsid w:val="00F27D70"/>
    <w:rsid w:val="00F30D57"/>
    <w:rsid w:val="00F34315"/>
    <w:rsid w:val="00F353EA"/>
    <w:rsid w:val="00F371B1"/>
    <w:rsid w:val="00F41600"/>
    <w:rsid w:val="00F53AB3"/>
    <w:rsid w:val="00F53E0D"/>
    <w:rsid w:val="00F56E16"/>
    <w:rsid w:val="00F5758F"/>
    <w:rsid w:val="00F66EA8"/>
    <w:rsid w:val="00F6778E"/>
    <w:rsid w:val="00F71F20"/>
    <w:rsid w:val="00F72BA0"/>
    <w:rsid w:val="00F734BD"/>
    <w:rsid w:val="00F76E10"/>
    <w:rsid w:val="00F770D6"/>
    <w:rsid w:val="00F81216"/>
    <w:rsid w:val="00F82AA0"/>
    <w:rsid w:val="00F82BE2"/>
    <w:rsid w:val="00F860E8"/>
    <w:rsid w:val="00F86C57"/>
    <w:rsid w:val="00F87A50"/>
    <w:rsid w:val="00F90E5F"/>
    <w:rsid w:val="00F92FB6"/>
    <w:rsid w:val="00F9590F"/>
    <w:rsid w:val="00F960B1"/>
    <w:rsid w:val="00F966C2"/>
    <w:rsid w:val="00FA39D2"/>
    <w:rsid w:val="00FA5323"/>
    <w:rsid w:val="00FB17F9"/>
    <w:rsid w:val="00FB3D92"/>
    <w:rsid w:val="00FB47FA"/>
    <w:rsid w:val="00FB74F6"/>
    <w:rsid w:val="00FC4A83"/>
    <w:rsid w:val="00FD12CF"/>
    <w:rsid w:val="00FD4749"/>
    <w:rsid w:val="00FD6BB9"/>
    <w:rsid w:val="00FE4045"/>
    <w:rsid w:val="00FF2776"/>
    <w:rsid w:val="00FF67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DA204"/>
  <w15:docId w15:val="{B32FEBDD-DF64-4B2F-9732-53B10604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285"/>
  </w:style>
  <w:style w:type="paragraph" w:styleId="1">
    <w:name w:val="heading 1"/>
    <w:basedOn w:val="a"/>
    <w:next w:val="a"/>
    <w:link w:val="10"/>
    <w:uiPriority w:val="9"/>
    <w:qFormat/>
    <w:rsid w:val="00686A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E4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812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 Знак Знак,Обычный (веб) Знак Знак1,Обычный (веб) Знак1 Знак Знак,Обычный (веб) Знак Знак Знак Знак,Обычный (Web),Обычный (веб)1,Обычный (Web)1,Обычный (веб) Знак2 Знак"/>
    <w:basedOn w:val="a"/>
    <w:link w:val="a4"/>
    <w:uiPriority w:val="99"/>
    <w:unhideWhenUsed/>
    <w:qFormat/>
    <w:rsid w:val="00766B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1"/>
    <w:qFormat/>
    <w:rsid w:val="00896537"/>
    <w:pPr>
      <w:ind w:left="720"/>
      <w:contextualSpacing/>
    </w:pPr>
  </w:style>
  <w:style w:type="character" w:styleId="a7">
    <w:name w:val="Hyperlink"/>
    <w:basedOn w:val="a0"/>
    <w:rsid w:val="00101A61"/>
    <w:rPr>
      <w:color w:val="0000FF"/>
      <w:u w:val="single"/>
    </w:rPr>
  </w:style>
  <w:style w:type="character" w:styleId="a8">
    <w:name w:val="Strong"/>
    <w:basedOn w:val="a0"/>
    <w:uiPriority w:val="22"/>
    <w:qFormat/>
    <w:rsid w:val="00101A61"/>
    <w:rPr>
      <w:b/>
      <w:bCs/>
    </w:rPr>
  </w:style>
  <w:style w:type="paragraph" w:styleId="a9">
    <w:name w:val="Balloon Text"/>
    <w:basedOn w:val="a"/>
    <w:link w:val="aa"/>
    <w:uiPriority w:val="99"/>
    <w:semiHidden/>
    <w:unhideWhenUsed/>
    <w:rsid w:val="00101A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1A61"/>
    <w:rPr>
      <w:rFonts w:ascii="Tahoma" w:hAnsi="Tahoma" w:cs="Tahoma"/>
      <w:sz w:val="16"/>
      <w:szCs w:val="16"/>
    </w:rPr>
  </w:style>
  <w:style w:type="character" w:customStyle="1" w:styleId="30">
    <w:name w:val="Заголовок 3 Знак"/>
    <w:basedOn w:val="a0"/>
    <w:link w:val="3"/>
    <w:uiPriority w:val="9"/>
    <w:rsid w:val="00181224"/>
    <w:rPr>
      <w:rFonts w:ascii="Times New Roman" w:eastAsia="Times New Roman" w:hAnsi="Times New Roman" w:cs="Times New Roman"/>
      <w:b/>
      <w:bCs/>
      <w:sz w:val="27"/>
      <w:szCs w:val="27"/>
      <w:lang w:eastAsia="ru-RU"/>
    </w:rPr>
  </w:style>
  <w:style w:type="table" w:styleId="ab">
    <w:name w:val="Table Grid"/>
    <w:basedOn w:val="a1"/>
    <w:uiPriority w:val="59"/>
    <w:unhideWhenUsed/>
    <w:rsid w:val="0060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E4EAD"/>
    <w:rPr>
      <w:rFonts w:asciiTheme="majorHAnsi" w:eastAsiaTheme="majorEastAsia" w:hAnsiTheme="majorHAnsi" w:cstheme="majorBidi"/>
      <w:color w:val="2F5496" w:themeColor="accent1" w:themeShade="BF"/>
      <w:sz w:val="26"/>
      <w:szCs w:val="26"/>
    </w:rPr>
  </w:style>
  <w:style w:type="paragraph" w:customStyle="1" w:styleId="paragraph">
    <w:name w:val="paragraph"/>
    <w:basedOn w:val="a"/>
    <w:rsid w:val="008E4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C11B9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1B98"/>
  </w:style>
  <w:style w:type="paragraph" w:styleId="ae">
    <w:name w:val="footer"/>
    <w:basedOn w:val="a"/>
    <w:link w:val="af"/>
    <w:uiPriority w:val="99"/>
    <w:unhideWhenUsed/>
    <w:rsid w:val="00C11B9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1B98"/>
  </w:style>
  <w:style w:type="character" w:customStyle="1" w:styleId="10">
    <w:name w:val="Заголовок 1 Знак"/>
    <w:basedOn w:val="a0"/>
    <w:link w:val="1"/>
    <w:uiPriority w:val="9"/>
    <w:rsid w:val="00686A9D"/>
    <w:rPr>
      <w:rFonts w:asciiTheme="majorHAnsi" w:eastAsiaTheme="majorEastAsia" w:hAnsiTheme="majorHAnsi" w:cstheme="majorBidi"/>
      <w:color w:val="2F5496" w:themeColor="accent1" w:themeShade="BF"/>
      <w:sz w:val="32"/>
      <w:szCs w:val="32"/>
    </w:rPr>
  </w:style>
  <w:style w:type="character" w:customStyle="1" w:styleId="11">
    <w:name w:val="Неразрешенное упоминание1"/>
    <w:basedOn w:val="a0"/>
    <w:uiPriority w:val="99"/>
    <w:semiHidden/>
    <w:unhideWhenUsed/>
    <w:rsid w:val="00DD20A0"/>
    <w:rPr>
      <w:color w:val="605E5C"/>
      <w:shd w:val="clear" w:color="auto" w:fill="E1DFDD"/>
    </w:rPr>
  </w:style>
  <w:style w:type="paragraph" w:styleId="af0">
    <w:name w:val="Body Text"/>
    <w:basedOn w:val="a"/>
    <w:link w:val="af1"/>
    <w:uiPriority w:val="99"/>
    <w:unhideWhenUsed/>
    <w:rsid w:val="006830E0"/>
    <w:pPr>
      <w:spacing w:after="120" w:line="278" w:lineRule="exact"/>
      <w:ind w:hanging="2140"/>
      <w:jc w:val="center"/>
    </w:pPr>
    <w:rPr>
      <w:rFonts w:ascii="Times New Roman" w:eastAsia="Times New Roman" w:hAnsi="Times New Roman" w:cs="Times New Roman"/>
      <w:sz w:val="21"/>
      <w:szCs w:val="21"/>
      <w:lang w:eastAsia="ru-RU"/>
    </w:rPr>
  </w:style>
  <w:style w:type="character" w:customStyle="1" w:styleId="af1">
    <w:name w:val="Основной текст Знак"/>
    <w:basedOn w:val="a0"/>
    <w:link w:val="af0"/>
    <w:uiPriority w:val="99"/>
    <w:rsid w:val="006830E0"/>
    <w:rPr>
      <w:rFonts w:ascii="Times New Roman" w:eastAsia="Times New Roman" w:hAnsi="Times New Roman" w:cs="Times New Roman"/>
      <w:sz w:val="21"/>
      <w:szCs w:val="21"/>
      <w:lang w:eastAsia="ru-RU"/>
    </w:rPr>
  </w:style>
  <w:style w:type="character" w:customStyle="1" w:styleId="af2">
    <w:name w:val="Сноска_"/>
    <w:basedOn w:val="a0"/>
    <w:link w:val="af3"/>
    <w:uiPriority w:val="99"/>
    <w:locked/>
    <w:rsid w:val="006830E0"/>
    <w:rPr>
      <w:rFonts w:ascii="Times New Roman" w:hAnsi="Times New Roman" w:cs="Times New Roman"/>
      <w:sz w:val="18"/>
      <w:szCs w:val="18"/>
    </w:rPr>
  </w:style>
  <w:style w:type="paragraph" w:customStyle="1" w:styleId="af3">
    <w:name w:val="Сноска"/>
    <w:basedOn w:val="a"/>
    <w:link w:val="af2"/>
    <w:uiPriority w:val="99"/>
    <w:rsid w:val="006830E0"/>
    <w:pPr>
      <w:spacing w:after="0" w:line="240" w:lineRule="atLeast"/>
    </w:pPr>
    <w:rPr>
      <w:rFonts w:ascii="Times New Roman" w:hAnsi="Times New Roman" w:cs="Times New Roman"/>
      <w:sz w:val="18"/>
      <w:szCs w:val="18"/>
    </w:rPr>
  </w:style>
  <w:style w:type="character" w:customStyle="1" w:styleId="15">
    <w:name w:val="Основной текст (15)_"/>
    <w:basedOn w:val="a0"/>
    <w:link w:val="151"/>
    <w:uiPriority w:val="99"/>
    <w:locked/>
    <w:rsid w:val="006830E0"/>
    <w:rPr>
      <w:rFonts w:ascii="Times New Roman" w:hAnsi="Times New Roman" w:cs="Times New Roman"/>
      <w:smallCaps/>
      <w:sz w:val="17"/>
      <w:szCs w:val="17"/>
      <w:lang w:val="en-US"/>
    </w:rPr>
  </w:style>
  <w:style w:type="paragraph" w:customStyle="1" w:styleId="151">
    <w:name w:val="Основной текст (15)1"/>
    <w:basedOn w:val="a"/>
    <w:link w:val="15"/>
    <w:uiPriority w:val="99"/>
    <w:rsid w:val="006830E0"/>
    <w:pPr>
      <w:spacing w:after="0" w:line="240" w:lineRule="atLeast"/>
    </w:pPr>
    <w:rPr>
      <w:rFonts w:ascii="Times New Roman" w:hAnsi="Times New Roman" w:cs="Times New Roman"/>
      <w:smallCaps/>
      <w:sz w:val="17"/>
      <w:szCs w:val="17"/>
      <w:lang w:val="en-US"/>
    </w:rPr>
  </w:style>
  <w:style w:type="character" w:customStyle="1" w:styleId="150">
    <w:name w:val="Основной текст (15)"/>
    <w:basedOn w:val="15"/>
    <w:uiPriority w:val="99"/>
    <w:rsid w:val="006830E0"/>
    <w:rPr>
      <w:rFonts w:ascii="Times New Roman" w:hAnsi="Times New Roman" w:cs="Times New Roman"/>
      <w:smallCaps/>
      <w:sz w:val="17"/>
      <w:szCs w:val="17"/>
      <w:lang w:val="en-US"/>
    </w:rPr>
  </w:style>
  <w:style w:type="character" w:customStyle="1" w:styleId="af4">
    <w:name w:val="Основной текст + Курсив"/>
    <w:basedOn w:val="a0"/>
    <w:uiPriority w:val="99"/>
    <w:rsid w:val="00AC7008"/>
    <w:rPr>
      <w:rFonts w:ascii="Times New Roman" w:hAnsi="Times New Roman" w:cs="Times New Roman" w:hint="default"/>
      <w:i/>
      <w:iCs/>
      <w:sz w:val="21"/>
      <w:szCs w:val="21"/>
    </w:rPr>
  </w:style>
  <w:style w:type="character" w:customStyle="1" w:styleId="5">
    <w:name w:val="Основной текст (5)_"/>
    <w:basedOn w:val="a0"/>
    <w:link w:val="51"/>
    <w:uiPriority w:val="99"/>
    <w:locked/>
    <w:rsid w:val="0044183E"/>
    <w:rPr>
      <w:rFonts w:ascii="Times New Roman" w:hAnsi="Times New Roman" w:cs="Times New Roman"/>
      <w:sz w:val="18"/>
      <w:szCs w:val="18"/>
    </w:rPr>
  </w:style>
  <w:style w:type="paragraph" w:customStyle="1" w:styleId="51">
    <w:name w:val="Основной текст (5)1"/>
    <w:basedOn w:val="a"/>
    <w:link w:val="5"/>
    <w:uiPriority w:val="99"/>
    <w:rsid w:val="0044183E"/>
    <w:pPr>
      <w:spacing w:after="0" w:line="230" w:lineRule="exact"/>
      <w:ind w:hanging="4120"/>
      <w:jc w:val="center"/>
    </w:pPr>
    <w:rPr>
      <w:rFonts w:ascii="Times New Roman" w:hAnsi="Times New Roman" w:cs="Times New Roman"/>
      <w:sz w:val="18"/>
      <w:szCs w:val="18"/>
    </w:rPr>
  </w:style>
  <w:style w:type="character" w:customStyle="1" w:styleId="af5">
    <w:name w:val="Подпись к картинке_"/>
    <w:basedOn w:val="a0"/>
    <w:link w:val="af6"/>
    <w:uiPriority w:val="99"/>
    <w:locked/>
    <w:rsid w:val="0044183E"/>
    <w:rPr>
      <w:rFonts w:ascii="Times New Roman" w:hAnsi="Times New Roman" w:cs="Times New Roman"/>
      <w:sz w:val="21"/>
      <w:szCs w:val="21"/>
    </w:rPr>
  </w:style>
  <w:style w:type="paragraph" w:customStyle="1" w:styleId="af6">
    <w:name w:val="Подпись к картинке"/>
    <w:basedOn w:val="a"/>
    <w:link w:val="af5"/>
    <w:uiPriority w:val="99"/>
    <w:rsid w:val="0044183E"/>
    <w:pPr>
      <w:spacing w:after="0" w:line="240" w:lineRule="atLeast"/>
    </w:pPr>
    <w:rPr>
      <w:rFonts w:ascii="Times New Roman" w:hAnsi="Times New Roman" w:cs="Times New Roman"/>
      <w:sz w:val="21"/>
      <w:szCs w:val="21"/>
    </w:rPr>
  </w:style>
  <w:style w:type="character" w:customStyle="1" w:styleId="af7">
    <w:name w:val="Подпись к таблице_"/>
    <w:basedOn w:val="a0"/>
    <w:link w:val="af8"/>
    <w:uiPriority w:val="99"/>
    <w:locked/>
    <w:rsid w:val="0044183E"/>
    <w:rPr>
      <w:rFonts w:ascii="Times New Roman" w:hAnsi="Times New Roman" w:cs="Times New Roman"/>
      <w:sz w:val="21"/>
      <w:szCs w:val="21"/>
    </w:rPr>
  </w:style>
  <w:style w:type="paragraph" w:customStyle="1" w:styleId="af8">
    <w:name w:val="Подпись к таблице"/>
    <w:basedOn w:val="a"/>
    <w:link w:val="af7"/>
    <w:uiPriority w:val="99"/>
    <w:rsid w:val="0044183E"/>
    <w:pPr>
      <w:spacing w:after="0" w:line="240" w:lineRule="atLeast"/>
    </w:pPr>
    <w:rPr>
      <w:rFonts w:ascii="Times New Roman" w:hAnsi="Times New Roman" w:cs="Times New Roman"/>
      <w:sz w:val="21"/>
      <w:szCs w:val="21"/>
    </w:rPr>
  </w:style>
  <w:style w:type="character" w:customStyle="1" w:styleId="16">
    <w:name w:val="Основной текст (16)_"/>
    <w:basedOn w:val="a0"/>
    <w:link w:val="160"/>
    <w:uiPriority w:val="99"/>
    <w:locked/>
    <w:rsid w:val="0044183E"/>
    <w:rPr>
      <w:rFonts w:ascii="Times New Roman" w:hAnsi="Times New Roman" w:cs="Times New Roman"/>
      <w:noProof/>
      <w:sz w:val="8"/>
      <w:szCs w:val="8"/>
    </w:rPr>
  </w:style>
  <w:style w:type="paragraph" w:customStyle="1" w:styleId="160">
    <w:name w:val="Основной текст (16)"/>
    <w:basedOn w:val="a"/>
    <w:link w:val="16"/>
    <w:uiPriority w:val="99"/>
    <w:rsid w:val="0044183E"/>
    <w:pPr>
      <w:spacing w:after="0" w:line="240" w:lineRule="atLeast"/>
      <w:jc w:val="both"/>
    </w:pPr>
    <w:rPr>
      <w:rFonts w:ascii="Times New Roman" w:hAnsi="Times New Roman" w:cs="Times New Roman"/>
      <w:noProof/>
      <w:sz w:val="8"/>
      <w:szCs w:val="8"/>
    </w:rPr>
  </w:style>
  <w:style w:type="character" w:customStyle="1" w:styleId="31">
    <w:name w:val="Подпись к картинке (3)_"/>
    <w:basedOn w:val="a0"/>
    <w:link w:val="310"/>
    <w:uiPriority w:val="99"/>
    <w:locked/>
    <w:rsid w:val="0044183E"/>
    <w:rPr>
      <w:rFonts w:ascii="Times New Roman" w:hAnsi="Times New Roman" w:cs="Times New Roman"/>
      <w:sz w:val="18"/>
      <w:szCs w:val="18"/>
    </w:rPr>
  </w:style>
  <w:style w:type="paragraph" w:customStyle="1" w:styleId="310">
    <w:name w:val="Подпись к картинке (3)1"/>
    <w:basedOn w:val="a"/>
    <w:link w:val="31"/>
    <w:uiPriority w:val="99"/>
    <w:rsid w:val="0044183E"/>
    <w:pPr>
      <w:spacing w:after="0" w:line="240" w:lineRule="atLeast"/>
    </w:pPr>
    <w:rPr>
      <w:rFonts w:ascii="Times New Roman" w:hAnsi="Times New Roman" w:cs="Times New Roman"/>
      <w:sz w:val="18"/>
      <w:szCs w:val="18"/>
    </w:rPr>
  </w:style>
  <w:style w:type="character" w:customStyle="1" w:styleId="af9">
    <w:name w:val="Подпись к таблице + Курсив"/>
    <w:basedOn w:val="af7"/>
    <w:uiPriority w:val="99"/>
    <w:rsid w:val="0044183E"/>
    <w:rPr>
      <w:rFonts w:ascii="Times New Roman" w:hAnsi="Times New Roman" w:cs="Times New Roman"/>
      <w:i/>
      <w:iCs/>
      <w:sz w:val="21"/>
      <w:szCs w:val="21"/>
      <w:lang w:val="en-US" w:eastAsia="en-US"/>
    </w:rPr>
  </w:style>
  <w:style w:type="character" w:customStyle="1" w:styleId="32">
    <w:name w:val="Подпись к картинке (3)"/>
    <w:basedOn w:val="31"/>
    <w:uiPriority w:val="99"/>
    <w:rsid w:val="0044183E"/>
    <w:rPr>
      <w:rFonts w:ascii="Times New Roman" w:hAnsi="Times New Roman" w:cs="Times New Roman"/>
      <w:sz w:val="18"/>
      <w:szCs w:val="18"/>
      <w:u w:val="single"/>
    </w:rPr>
  </w:style>
  <w:style w:type="character" w:customStyle="1" w:styleId="110">
    <w:name w:val="Основной текст (11)_"/>
    <w:basedOn w:val="a0"/>
    <w:link w:val="111"/>
    <w:uiPriority w:val="99"/>
    <w:locked/>
    <w:rsid w:val="00A41112"/>
    <w:rPr>
      <w:rFonts w:ascii="Times New Roman" w:hAnsi="Times New Roman" w:cs="Times New Roman"/>
      <w:i/>
      <w:iCs/>
      <w:sz w:val="21"/>
      <w:szCs w:val="21"/>
    </w:rPr>
  </w:style>
  <w:style w:type="paragraph" w:customStyle="1" w:styleId="111">
    <w:name w:val="Основной текст (11)1"/>
    <w:basedOn w:val="a"/>
    <w:link w:val="110"/>
    <w:uiPriority w:val="99"/>
    <w:rsid w:val="00A41112"/>
    <w:pPr>
      <w:spacing w:before="240" w:after="360" w:line="240" w:lineRule="atLeast"/>
      <w:jc w:val="both"/>
    </w:pPr>
    <w:rPr>
      <w:rFonts w:ascii="Times New Roman" w:hAnsi="Times New Roman" w:cs="Times New Roman"/>
      <w:i/>
      <w:iCs/>
      <w:sz w:val="21"/>
      <w:szCs w:val="21"/>
    </w:rPr>
  </w:style>
  <w:style w:type="character" w:customStyle="1" w:styleId="14">
    <w:name w:val="Основной текст (14)_"/>
    <w:basedOn w:val="a0"/>
    <w:link w:val="140"/>
    <w:uiPriority w:val="99"/>
    <w:locked/>
    <w:rsid w:val="00A41112"/>
    <w:rPr>
      <w:rFonts w:ascii="Times New Roman" w:hAnsi="Times New Roman" w:cs="Times New Roman"/>
      <w:i/>
      <w:iCs/>
      <w:sz w:val="13"/>
      <w:szCs w:val="13"/>
    </w:rPr>
  </w:style>
  <w:style w:type="paragraph" w:customStyle="1" w:styleId="140">
    <w:name w:val="Основной текст (14)"/>
    <w:basedOn w:val="a"/>
    <w:link w:val="14"/>
    <w:uiPriority w:val="99"/>
    <w:rsid w:val="00A41112"/>
    <w:pPr>
      <w:spacing w:after="0" w:line="240" w:lineRule="atLeast"/>
    </w:pPr>
    <w:rPr>
      <w:rFonts w:ascii="Times New Roman" w:hAnsi="Times New Roman" w:cs="Times New Roman"/>
      <w:i/>
      <w:iCs/>
      <w:sz w:val="13"/>
      <w:szCs w:val="13"/>
    </w:rPr>
  </w:style>
  <w:style w:type="character" w:customStyle="1" w:styleId="141pt">
    <w:name w:val="Основной текст (14) + Интервал 1 pt"/>
    <w:basedOn w:val="14"/>
    <w:uiPriority w:val="99"/>
    <w:rsid w:val="00A41112"/>
    <w:rPr>
      <w:rFonts w:ascii="Times New Roman" w:hAnsi="Times New Roman" w:cs="Times New Roman"/>
      <w:i/>
      <w:iCs/>
      <w:spacing w:val="20"/>
      <w:sz w:val="13"/>
      <w:szCs w:val="13"/>
    </w:rPr>
  </w:style>
  <w:style w:type="character" w:customStyle="1" w:styleId="1110pt">
    <w:name w:val="Основной текст (11) + 10 pt"/>
    <w:aliases w:val="Не курсив"/>
    <w:basedOn w:val="110"/>
    <w:uiPriority w:val="99"/>
    <w:rsid w:val="00A41112"/>
    <w:rPr>
      <w:rFonts w:ascii="Times New Roman" w:hAnsi="Times New Roman" w:cs="Times New Roman"/>
      <w:i w:val="0"/>
      <w:iCs w:val="0"/>
      <w:noProof/>
      <w:sz w:val="20"/>
      <w:szCs w:val="20"/>
    </w:rPr>
  </w:style>
  <w:style w:type="character" w:customStyle="1" w:styleId="a4">
    <w:name w:val="Обычный (Интернет) Знак"/>
    <w:aliases w:val="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Обычный (Web) Знак"/>
    <w:link w:val="a3"/>
    <w:uiPriority w:val="99"/>
    <w:locked/>
    <w:rsid w:val="00B35A47"/>
    <w:rPr>
      <w:rFonts w:ascii="Times New Roman" w:eastAsia="Times New Roman" w:hAnsi="Times New Roman" w:cs="Times New Roman"/>
      <w:sz w:val="24"/>
      <w:szCs w:val="24"/>
      <w:lang w:eastAsia="ru-RU"/>
    </w:rPr>
  </w:style>
  <w:style w:type="paragraph" w:customStyle="1" w:styleId="afa">
    <w:name w:val="ОсновнойКурсовая_одинарный Знак"/>
    <w:basedOn w:val="a"/>
    <w:link w:val="afb"/>
    <w:rsid w:val="00B35A47"/>
    <w:pPr>
      <w:spacing w:after="0" w:line="240" w:lineRule="auto"/>
      <w:ind w:firstLine="709"/>
      <w:jc w:val="both"/>
    </w:pPr>
    <w:rPr>
      <w:rFonts w:ascii="Verdana" w:eastAsia="Times New Roman" w:hAnsi="Verdana" w:cs="Verdana"/>
      <w:sz w:val="24"/>
      <w:szCs w:val="24"/>
      <w:lang w:eastAsia="ru-RU"/>
    </w:rPr>
  </w:style>
  <w:style w:type="character" w:customStyle="1" w:styleId="afb">
    <w:name w:val="ОсновнойКурсовая_одинарный Знак Знак"/>
    <w:basedOn w:val="a0"/>
    <w:link w:val="afa"/>
    <w:locked/>
    <w:rsid w:val="00B35A47"/>
    <w:rPr>
      <w:rFonts w:ascii="Verdana" w:eastAsia="Times New Roman" w:hAnsi="Verdana" w:cs="Verdana"/>
      <w:sz w:val="24"/>
      <w:szCs w:val="24"/>
      <w:lang w:eastAsia="ru-RU"/>
    </w:rPr>
  </w:style>
  <w:style w:type="character" w:customStyle="1" w:styleId="a6">
    <w:name w:val="Абзац списка Знак"/>
    <w:link w:val="a5"/>
    <w:uiPriority w:val="1"/>
    <w:locked/>
    <w:rsid w:val="00B35A47"/>
  </w:style>
  <w:style w:type="paragraph" w:customStyle="1" w:styleId="afc">
    <w:name w:val="Знак"/>
    <w:basedOn w:val="a"/>
    <w:rsid w:val="005A0AD3"/>
    <w:pPr>
      <w:spacing w:line="240" w:lineRule="exact"/>
    </w:pPr>
    <w:rPr>
      <w:rFonts w:ascii="Times New Roman" w:eastAsia="Times New Roman" w:hAnsi="Times New Roman" w:cs="Times New Roman"/>
      <w:sz w:val="20"/>
      <w:szCs w:val="20"/>
      <w:lang w:eastAsia="ru-RU"/>
    </w:rPr>
  </w:style>
  <w:style w:type="character" w:customStyle="1" w:styleId="menuitemdescriptiondescription">
    <w:name w:val="menu_item_description description"/>
    <w:basedOn w:val="a0"/>
    <w:rsid w:val="00DA09C1"/>
  </w:style>
  <w:style w:type="paragraph" w:styleId="afd">
    <w:name w:val="No Spacing"/>
    <w:uiPriority w:val="1"/>
    <w:qFormat/>
    <w:rsid w:val="002B434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1">
    <w:name w:val="Неразрешенное упоминание2"/>
    <w:basedOn w:val="a0"/>
    <w:uiPriority w:val="99"/>
    <w:semiHidden/>
    <w:unhideWhenUsed/>
    <w:rsid w:val="007A6903"/>
    <w:rPr>
      <w:color w:val="605E5C"/>
      <w:shd w:val="clear" w:color="auto" w:fill="E1DFDD"/>
    </w:rPr>
  </w:style>
  <w:style w:type="character" w:customStyle="1" w:styleId="synonym">
    <w:name w:val="synonym"/>
    <w:basedOn w:val="a0"/>
    <w:rsid w:val="00550F34"/>
  </w:style>
  <w:style w:type="character" w:styleId="afe">
    <w:name w:val="Unresolved Mention"/>
    <w:basedOn w:val="a0"/>
    <w:uiPriority w:val="99"/>
    <w:semiHidden/>
    <w:unhideWhenUsed/>
    <w:rsid w:val="00924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438">
      <w:bodyDiv w:val="1"/>
      <w:marLeft w:val="0"/>
      <w:marRight w:val="0"/>
      <w:marTop w:val="0"/>
      <w:marBottom w:val="0"/>
      <w:divBdr>
        <w:top w:val="none" w:sz="0" w:space="0" w:color="auto"/>
        <w:left w:val="none" w:sz="0" w:space="0" w:color="auto"/>
        <w:bottom w:val="none" w:sz="0" w:space="0" w:color="auto"/>
        <w:right w:val="none" w:sz="0" w:space="0" w:color="auto"/>
      </w:divBdr>
    </w:div>
    <w:div w:id="48116651">
      <w:bodyDiv w:val="1"/>
      <w:marLeft w:val="0"/>
      <w:marRight w:val="0"/>
      <w:marTop w:val="0"/>
      <w:marBottom w:val="0"/>
      <w:divBdr>
        <w:top w:val="none" w:sz="0" w:space="0" w:color="auto"/>
        <w:left w:val="none" w:sz="0" w:space="0" w:color="auto"/>
        <w:bottom w:val="none" w:sz="0" w:space="0" w:color="auto"/>
        <w:right w:val="none" w:sz="0" w:space="0" w:color="auto"/>
      </w:divBdr>
      <w:divsChild>
        <w:div w:id="182863671">
          <w:marLeft w:val="0"/>
          <w:marRight w:val="0"/>
          <w:marTop w:val="1050"/>
          <w:marBottom w:val="15"/>
          <w:divBdr>
            <w:top w:val="none" w:sz="0" w:space="0" w:color="auto"/>
            <w:left w:val="none" w:sz="0" w:space="0" w:color="auto"/>
            <w:bottom w:val="none" w:sz="0" w:space="0" w:color="auto"/>
            <w:right w:val="none" w:sz="0" w:space="0" w:color="auto"/>
          </w:divBdr>
        </w:div>
        <w:div w:id="539049026">
          <w:marLeft w:val="0"/>
          <w:marRight w:val="0"/>
          <w:marTop w:val="1050"/>
          <w:marBottom w:val="15"/>
          <w:divBdr>
            <w:top w:val="none" w:sz="0" w:space="0" w:color="auto"/>
            <w:left w:val="none" w:sz="0" w:space="0" w:color="auto"/>
            <w:bottom w:val="none" w:sz="0" w:space="0" w:color="auto"/>
            <w:right w:val="none" w:sz="0" w:space="0" w:color="auto"/>
          </w:divBdr>
        </w:div>
        <w:div w:id="1207374432">
          <w:marLeft w:val="0"/>
          <w:marRight w:val="0"/>
          <w:marTop w:val="1050"/>
          <w:marBottom w:val="15"/>
          <w:divBdr>
            <w:top w:val="none" w:sz="0" w:space="0" w:color="auto"/>
            <w:left w:val="none" w:sz="0" w:space="0" w:color="auto"/>
            <w:bottom w:val="none" w:sz="0" w:space="0" w:color="auto"/>
            <w:right w:val="none" w:sz="0" w:space="0" w:color="auto"/>
          </w:divBdr>
        </w:div>
        <w:div w:id="1305352611">
          <w:marLeft w:val="0"/>
          <w:marRight w:val="0"/>
          <w:marTop w:val="1050"/>
          <w:marBottom w:val="15"/>
          <w:divBdr>
            <w:top w:val="none" w:sz="0" w:space="0" w:color="auto"/>
            <w:left w:val="none" w:sz="0" w:space="0" w:color="auto"/>
            <w:bottom w:val="none" w:sz="0" w:space="0" w:color="auto"/>
            <w:right w:val="none" w:sz="0" w:space="0" w:color="auto"/>
          </w:divBdr>
        </w:div>
        <w:div w:id="1963879308">
          <w:marLeft w:val="-165"/>
          <w:marRight w:val="-420"/>
          <w:marTop w:val="600"/>
          <w:marBottom w:val="450"/>
          <w:divBdr>
            <w:top w:val="none" w:sz="0" w:space="0" w:color="auto"/>
            <w:left w:val="none" w:sz="0" w:space="0" w:color="auto"/>
            <w:bottom w:val="none" w:sz="0" w:space="0" w:color="auto"/>
            <w:right w:val="none" w:sz="0" w:space="0" w:color="auto"/>
          </w:divBdr>
        </w:div>
      </w:divsChild>
    </w:div>
    <w:div w:id="63376587">
      <w:bodyDiv w:val="1"/>
      <w:marLeft w:val="0"/>
      <w:marRight w:val="0"/>
      <w:marTop w:val="0"/>
      <w:marBottom w:val="0"/>
      <w:divBdr>
        <w:top w:val="none" w:sz="0" w:space="0" w:color="auto"/>
        <w:left w:val="none" w:sz="0" w:space="0" w:color="auto"/>
        <w:bottom w:val="none" w:sz="0" w:space="0" w:color="auto"/>
        <w:right w:val="none" w:sz="0" w:space="0" w:color="auto"/>
      </w:divBdr>
    </w:div>
    <w:div w:id="116458308">
      <w:bodyDiv w:val="1"/>
      <w:marLeft w:val="0"/>
      <w:marRight w:val="0"/>
      <w:marTop w:val="0"/>
      <w:marBottom w:val="0"/>
      <w:divBdr>
        <w:top w:val="none" w:sz="0" w:space="0" w:color="auto"/>
        <w:left w:val="none" w:sz="0" w:space="0" w:color="auto"/>
        <w:bottom w:val="none" w:sz="0" w:space="0" w:color="auto"/>
        <w:right w:val="none" w:sz="0" w:space="0" w:color="auto"/>
      </w:divBdr>
    </w:div>
    <w:div w:id="469135125">
      <w:bodyDiv w:val="1"/>
      <w:marLeft w:val="0"/>
      <w:marRight w:val="0"/>
      <w:marTop w:val="0"/>
      <w:marBottom w:val="0"/>
      <w:divBdr>
        <w:top w:val="none" w:sz="0" w:space="0" w:color="auto"/>
        <w:left w:val="none" w:sz="0" w:space="0" w:color="auto"/>
        <w:bottom w:val="none" w:sz="0" w:space="0" w:color="auto"/>
        <w:right w:val="none" w:sz="0" w:space="0" w:color="auto"/>
      </w:divBdr>
      <w:divsChild>
        <w:div w:id="1705212431">
          <w:marLeft w:val="0"/>
          <w:marRight w:val="0"/>
          <w:marTop w:val="0"/>
          <w:marBottom w:val="0"/>
          <w:divBdr>
            <w:top w:val="none" w:sz="0" w:space="0" w:color="auto"/>
            <w:left w:val="none" w:sz="0" w:space="0" w:color="auto"/>
            <w:bottom w:val="none" w:sz="0" w:space="0" w:color="auto"/>
            <w:right w:val="none" w:sz="0" w:space="0" w:color="auto"/>
          </w:divBdr>
          <w:divsChild>
            <w:div w:id="2076467459">
              <w:marLeft w:val="0"/>
              <w:marRight w:val="0"/>
              <w:marTop w:val="0"/>
              <w:marBottom w:val="0"/>
              <w:divBdr>
                <w:top w:val="none" w:sz="0" w:space="0" w:color="auto"/>
                <w:left w:val="none" w:sz="0" w:space="0" w:color="auto"/>
                <w:bottom w:val="none" w:sz="0" w:space="0" w:color="auto"/>
                <w:right w:val="none" w:sz="0" w:space="0" w:color="auto"/>
              </w:divBdr>
            </w:div>
          </w:divsChild>
        </w:div>
        <w:div w:id="1173060690">
          <w:marLeft w:val="0"/>
          <w:marRight w:val="0"/>
          <w:marTop w:val="0"/>
          <w:marBottom w:val="0"/>
          <w:divBdr>
            <w:top w:val="none" w:sz="0" w:space="0" w:color="auto"/>
            <w:left w:val="none" w:sz="0" w:space="0" w:color="auto"/>
            <w:bottom w:val="none" w:sz="0" w:space="0" w:color="auto"/>
            <w:right w:val="none" w:sz="0" w:space="0" w:color="auto"/>
          </w:divBdr>
          <w:divsChild>
            <w:div w:id="921330773">
              <w:marLeft w:val="0"/>
              <w:marRight w:val="0"/>
              <w:marTop w:val="0"/>
              <w:marBottom w:val="0"/>
              <w:divBdr>
                <w:top w:val="none" w:sz="0" w:space="0" w:color="auto"/>
                <w:left w:val="none" w:sz="0" w:space="0" w:color="auto"/>
                <w:bottom w:val="none" w:sz="0" w:space="0" w:color="auto"/>
                <w:right w:val="none" w:sz="0" w:space="0" w:color="auto"/>
              </w:divBdr>
            </w:div>
          </w:divsChild>
        </w:div>
        <w:div w:id="204147633">
          <w:marLeft w:val="0"/>
          <w:marRight w:val="0"/>
          <w:marTop w:val="0"/>
          <w:marBottom w:val="0"/>
          <w:divBdr>
            <w:top w:val="none" w:sz="0" w:space="0" w:color="auto"/>
            <w:left w:val="none" w:sz="0" w:space="0" w:color="auto"/>
            <w:bottom w:val="none" w:sz="0" w:space="0" w:color="auto"/>
            <w:right w:val="none" w:sz="0" w:space="0" w:color="auto"/>
          </w:divBdr>
          <w:divsChild>
            <w:div w:id="2099520812">
              <w:marLeft w:val="0"/>
              <w:marRight w:val="0"/>
              <w:marTop w:val="0"/>
              <w:marBottom w:val="0"/>
              <w:divBdr>
                <w:top w:val="none" w:sz="0" w:space="0" w:color="auto"/>
                <w:left w:val="none" w:sz="0" w:space="0" w:color="auto"/>
                <w:bottom w:val="none" w:sz="0" w:space="0" w:color="auto"/>
                <w:right w:val="none" w:sz="0" w:space="0" w:color="auto"/>
              </w:divBdr>
            </w:div>
          </w:divsChild>
        </w:div>
        <w:div w:id="540285080">
          <w:marLeft w:val="0"/>
          <w:marRight w:val="0"/>
          <w:marTop w:val="0"/>
          <w:marBottom w:val="0"/>
          <w:divBdr>
            <w:top w:val="none" w:sz="0" w:space="0" w:color="auto"/>
            <w:left w:val="none" w:sz="0" w:space="0" w:color="auto"/>
            <w:bottom w:val="none" w:sz="0" w:space="0" w:color="auto"/>
            <w:right w:val="none" w:sz="0" w:space="0" w:color="auto"/>
          </w:divBdr>
          <w:divsChild>
            <w:div w:id="4582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28185">
      <w:bodyDiv w:val="1"/>
      <w:marLeft w:val="0"/>
      <w:marRight w:val="0"/>
      <w:marTop w:val="0"/>
      <w:marBottom w:val="0"/>
      <w:divBdr>
        <w:top w:val="none" w:sz="0" w:space="0" w:color="auto"/>
        <w:left w:val="none" w:sz="0" w:space="0" w:color="auto"/>
        <w:bottom w:val="none" w:sz="0" w:space="0" w:color="auto"/>
        <w:right w:val="none" w:sz="0" w:space="0" w:color="auto"/>
      </w:divBdr>
    </w:div>
    <w:div w:id="547227005">
      <w:bodyDiv w:val="1"/>
      <w:marLeft w:val="0"/>
      <w:marRight w:val="0"/>
      <w:marTop w:val="0"/>
      <w:marBottom w:val="0"/>
      <w:divBdr>
        <w:top w:val="none" w:sz="0" w:space="0" w:color="auto"/>
        <w:left w:val="none" w:sz="0" w:space="0" w:color="auto"/>
        <w:bottom w:val="none" w:sz="0" w:space="0" w:color="auto"/>
        <w:right w:val="none" w:sz="0" w:space="0" w:color="auto"/>
      </w:divBdr>
    </w:div>
    <w:div w:id="781847556">
      <w:bodyDiv w:val="1"/>
      <w:marLeft w:val="0"/>
      <w:marRight w:val="0"/>
      <w:marTop w:val="0"/>
      <w:marBottom w:val="0"/>
      <w:divBdr>
        <w:top w:val="none" w:sz="0" w:space="0" w:color="auto"/>
        <w:left w:val="none" w:sz="0" w:space="0" w:color="auto"/>
        <w:bottom w:val="none" w:sz="0" w:space="0" w:color="auto"/>
        <w:right w:val="none" w:sz="0" w:space="0" w:color="auto"/>
      </w:divBdr>
    </w:div>
    <w:div w:id="802387878">
      <w:bodyDiv w:val="1"/>
      <w:marLeft w:val="0"/>
      <w:marRight w:val="0"/>
      <w:marTop w:val="0"/>
      <w:marBottom w:val="0"/>
      <w:divBdr>
        <w:top w:val="none" w:sz="0" w:space="0" w:color="auto"/>
        <w:left w:val="none" w:sz="0" w:space="0" w:color="auto"/>
        <w:bottom w:val="none" w:sz="0" w:space="0" w:color="auto"/>
        <w:right w:val="none" w:sz="0" w:space="0" w:color="auto"/>
      </w:divBdr>
    </w:div>
    <w:div w:id="913197513">
      <w:bodyDiv w:val="1"/>
      <w:marLeft w:val="0"/>
      <w:marRight w:val="0"/>
      <w:marTop w:val="0"/>
      <w:marBottom w:val="0"/>
      <w:divBdr>
        <w:top w:val="none" w:sz="0" w:space="0" w:color="auto"/>
        <w:left w:val="none" w:sz="0" w:space="0" w:color="auto"/>
        <w:bottom w:val="none" w:sz="0" w:space="0" w:color="auto"/>
        <w:right w:val="none" w:sz="0" w:space="0" w:color="auto"/>
      </w:divBdr>
    </w:div>
    <w:div w:id="992948572">
      <w:bodyDiv w:val="1"/>
      <w:marLeft w:val="0"/>
      <w:marRight w:val="0"/>
      <w:marTop w:val="0"/>
      <w:marBottom w:val="0"/>
      <w:divBdr>
        <w:top w:val="none" w:sz="0" w:space="0" w:color="auto"/>
        <w:left w:val="none" w:sz="0" w:space="0" w:color="auto"/>
        <w:bottom w:val="none" w:sz="0" w:space="0" w:color="auto"/>
        <w:right w:val="none" w:sz="0" w:space="0" w:color="auto"/>
      </w:divBdr>
    </w:div>
    <w:div w:id="1108164469">
      <w:bodyDiv w:val="1"/>
      <w:marLeft w:val="0"/>
      <w:marRight w:val="0"/>
      <w:marTop w:val="0"/>
      <w:marBottom w:val="0"/>
      <w:divBdr>
        <w:top w:val="none" w:sz="0" w:space="0" w:color="auto"/>
        <w:left w:val="none" w:sz="0" w:space="0" w:color="auto"/>
        <w:bottom w:val="none" w:sz="0" w:space="0" w:color="auto"/>
        <w:right w:val="none" w:sz="0" w:space="0" w:color="auto"/>
      </w:divBdr>
    </w:div>
    <w:div w:id="1163624355">
      <w:bodyDiv w:val="1"/>
      <w:marLeft w:val="0"/>
      <w:marRight w:val="0"/>
      <w:marTop w:val="0"/>
      <w:marBottom w:val="0"/>
      <w:divBdr>
        <w:top w:val="none" w:sz="0" w:space="0" w:color="auto"/>
        <w:left w:val="none" w:sz="0" w:space="0" w:color="auto"/>
        <w:bottom w:val="none" w:sz="0" w:space="0" w:color="auto"/>
        <w:right w:val="none" w:sz="0" w:space="0" w:color="auto"/>
      </w:divBdr>
    </w:div>
    <w:div w:id="1386223407">
      <w:bodyDiv w:val="1"/>
      <w:marLeft w:val="0"/>
      <w:marRight w:val="0"/>
      <w:marTop w:val="0"/>
      <w:marBottom w:val="0"/>
      <w:divBdr>
        <w:top w:val="none" w:sz="0" w:space="0" w:color="auto"/>
        <w:left w:val="none" w:sz="0" w:space="0" w:color="auto"/>
        <w:bottom w:val="none" w:sz="0" w:space="0" w:color="auto"/>
        <w:right w:val="none" w:sz="0" w:space="0" w:color="auto"/>
      </w:divBdr>
    </w:div>
    <w:div w:id="1399284649">
      <w:bodyDiv w:val="1"/>
      <w:marLeft w:val="0"/>
      <w:marRight w:val="0"/>
      <w:marTop w:val="0"/>
      <w:marBottom w:val="0"/>
      <w:divBdr>
        <w:top w:val="none" w:sz="0" w:space="0" w:color="auto"/>
        <w:left w:val="none" w:sz="0" w:space="0" w:color="auto"/>
        <w:bottom w:val="none" w:sz="0" w:space="0" w:color="auto"/>
        <w:right w:val="none" w:sz="0" w:space="0" w:color="auto"/>
      </w:divBdr>
    </w:div>
    <w:div w:id="1400788818">
      <w:bodyDiv w:val="1"/>
      <w:marLeft w:val="0"/>
      <w:marRight w:val="0"/>
      <w:marTop w:val="0"/>
      <w:marBottom w:val="0"/>
      <w:divBdr>
        <w:top w:val="none" w:sz="0" w:space="0" w:color="auto"/>
        <w:left w:val="none" w:sz="0" w:space="0" w:color="auto"/>
        <w:bottom w:val="none" w:sz="0" w:space="0" w:color="auto"/>
        <w:right w:val="none" w:sz="0" w:space="0" w:color="auto"/>
      </w:divBdr>
    </w:div>
    <w:div w:id="1406296186">
      <w:bodyDiv w:val="1"/>
      <w:marLeft w:val="0"/>
      <w:marRight w:val="0"/>
      <w:marTop w:val="0"/>
      <w:marBottom w:val="0"/>
      <w:divBdr>
        <w:top w:val="none" w:sz="0" w:space="0" w:color="auto"/>
        <w:left w:val="none" w:sz="0" w:space="0" w:color="auto"/>
        <w:bottom w:val="none" w:sz="0" w:space="0" w:color="auto"/>
        <w:right w:val="none" w:sz="0" w:space="0" w:color="auto"/>
      </w:divBdr>
    </w:div>
    <w:div w:id="1535271084">
      <w:bodyDiv w:val="1"/>
      <w:marLeft w:val="0"/>
      <w:marRight w:val="0"/>
      <w:marTop w:val="0"/>
      <w:marBottom w:val="0"/>
      <w:divBdr>
        <w:top w:val="none" w:sz="0" w:space="0" w:color="auto"/>
        <w:left w:val="none" w:sz="0" w:space="0" w:color="auto"/>
        <w:bottom w:val="none" w:sz="0" w:space="0" w:color="auto"/>
        <w:right w:val="none" w:sz="0" w:space="0" w:color="auto"/>
      </w:divBdr>
    </w:div>
    <w:div w:id="1656835175">
      <w:bodyDiv w:val="1"/>
      <w:marLeft w:val="0"/>
      <w:marRight w:val="0"/>
      <w:marTop w:val="0"/>
      <w:marBottom w:val="0"/>
      <w:divBdr>
        <w:top w:val="none" w:sz="0" w:space="0" w:color="auto"/>
        <w:left w:val="none" w:sz="0" w:space="0" w:color="auto"/>
        <w:bottom w:val="none" w:sz="0" w:space="0" w:color="auto"/>
        <w:right w:val="none" w:sz="0" w:space="0" w:color="auto"/>
      </w:divBdr>
    </w:div>
    <w:div w:id="1703240730">
      <w:bodyDiv w:val="1"/>
      <w:marLeft w:val="0"/>
      <w:marRight w:val="0"/>
      <w:marTop w:val="0"/>
      <w:marBottom w:val="0"/>
      <w:divBdr>
        <w:top w:val="none" w:sz="0" w:space="0" w:color="auto"/>
        <w:left w:val="none" w:sz="0" w:space="0" w:color="auto"/>
        <w:bottom w:val="none" w:sz="0" w:space="0" w:color="auto"/>
        <w:right w:val="none" w:sz="0" w:space="0" w:color="auto"/>
      </w:divBdr>
    </w:div>
    <w:div w:id="1789161107">
      <w:bodyDiv w:val="1"/>
      <w:marLeft w:val="0"/>
      <w:marRight w:val="0"/>
      <w:marTop w:val="0"/>
      <w:marBottom w:val="0"/>
      <w:divBdr>
        <w:top w:val="none" w:sz="0" w:space="0" w:color="auto"/>
        <w:left w:val="none" w:sz="0" w:space="0" w:color="auto"/>
        <w:bottom w:val="none" w:sz="0" w:space="0" w:color="auto"/>
        <w:right w:val="none" w:sz="0" w:space="0" w:color="auto"/>
      </w:divBdr>
    </w:div>
    <w:div w:id="1827017428">
      <w:bodyDiv w:val="1"/>
      <w:marLeft w:val="0"/>
      <w:marRight w:val="0"/>
      <w:marTop w:val="0"/>
      <w:marBottom w:val="0"/>
      <w:divBdr>
        <w:top w:val="none" w:sz="0" w:space="0" w:color="auto"/>
        <w:left w:val="none" w:sz="0" w:space="0" w:color="auto"/>
        <w:bottom w:val="none" w:sz="0" w:space="0" w:color="auto"/>
        <w:right w:val="none" w:sz="0" w:space="0" w:color="auto"/>
      </w:divBdr>
      <w:divsChild>
        <w:div w:id="1780175520">
          <w:marLeft w:val="0"/>
          <w:marRight w:val="0"/>
          <w:marTop w:val="0"/>
          <w:marBottom w:val="0"/>
          <w:divBdr>
            <w:top w:val="none" w:sz="0" w:space="0" w:color="auto"/>
            <w:left w:val="none" w:sz="0" w:space="0" w:color="auto"/>
            <w:bottom w:val="none" w:sz="0" w:space="0" w:color="auto"/>
            <w:right w:val="none" w:sz="0" w:space="0" w:color="auto"/>
          </w:divBdr>
          <w:divsChild>
            <w:div w:id="18080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4045">
      <w:bodyDiv w:val="1"/>
      <w:marLeft w:val="0"/>
      <w:marRight w:val="0"/>
      <w:marTop w:val="0"/>
      <w:marBottom w:val="0"/>
      <w:divBdr>
        <w:top w:val="none" w:sz="0" w:space="0" w:color="auto"/>
        <w:left w:val="none" w:sz="0" w:space="0" w:color="auto"/>
        <w:bottom w:val="none" w:sz="0" w:space="0" w:color="auto"/>
        <w:right w:val="none" w:sz="0" w:space="0" w:color="auto"/>
      </w:divBdr>
    </w:div>
    <w:div w:id="1898854391">
      <w:bodyDiv w:val="1"/>
      <w:marLeft w:val="0"/>
      <w:marRight w:val="0"/>
      <w:marTop w:val="0"/>
      <w:marBottom w:val="0"/>
      <w:divBdr>
        <w:top w:val="none" w:sz="0" w:space="0" w:color="auto"/>
        <w:left w:val="none" w:sz="0" w:space="0" w:color="auto"/>
        <w:bottom w:val="none" w:sz="0" w:space="0" w:color="auto"/>
        <w:right w:val="none" w:sz="0" w:space="0" w:color="auto"/>
      </w:divBdr>
    </w:div>
    <w:div w:id="1984430186">
      <w:bodyDiv w:val="1"/>
      <w:marLeft w:val="0"/>
      <w:marRight w:val="0"/>
      <w:marTop w:val="0"/>
      <w:marBottom w:val="0"/>
      <w:divBdr>
        <w:top w:val="none" w:sz="0" w:space="0" w:color="auto"/>
        <w:left w:val="none" w:sz="0" w:space="0" w:color="auto"/>
        <w:bottom w:val="none" w:sz="0" w:space="0" w:color="auto"/>
        <w:right w:val="none" w:sz="0" w:space="0" w:color="auto"/>
      </w:divBdr>
    </w:div>
    <w:div w:id="2028098495">
      <w:bodyDiv w:val="1"/>
      <w:marLeft w:val="0"/>
      <w:marRight w:val="0"/>
      <w:marTop w:val="0"/>
      <w:marBottom w:val="0"/>
      <w:divBdr>
        <w:top w:val="none" w:sz="0" w:space="0" w:color="auto"/>
        <w:left w:val="none" w:sz="0" w:space="0" w:color="auto"/>
        <w:bottom w:val="none" w:sz="0" w:space="0" w:color="auto"/>
        <w:right w:val="none" w:sz="0" w:space="0" w:color="auto"/>
      </w:divBdr>
    </w:div>
    <w:div w:id="203950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iblioclub.ru/index.php?page=book&amp;id=91068"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znanium.com/catalog/product/61268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znanium.com/catalog/product/427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znanium.com/catalog/product/30609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znanium.com/catalog/product/429542" TargetMode="External"/><Relationship Id="rId28" Type="http://schemas.openxmlformats.org/officeDocument/2006/relationships/hyperlink" Target="http://znanium.com/catalog/product/102852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lanbook.com/book/926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znanium.com/catalog/product/155577" TargetMode="External"/><Relationship Id="rId27" Type="http://schemas.openxmlformats.org/officeDocument/2006/relationships/hyperlink" Target="https://e.lanbook.com/book/103729" TargetMode="External"/><Relationship Id="rId30" Type="http://schemas.openxmlformats.org/officeDocument/2006/relationships/hyperlink" Target="http://znanium.com/catalog/product/760302"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1AC72-FD82-442F-96A7-5A5097E9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77</Pages>
  <Words>18004</Words>
  <Characters>102628</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Крышка</dc:creator>
  <cp:keywords/>
  <dc:description/>
  <cp:lastModifiedBy>Владислав Крышка</cp:lastModifiedBy>
  <cp:revision>6</cp:revision>
  <dcterms:created xsi:type="dcterms:W3CDTF">2022-06-12T14:36:00Z</dcterms:created>
  <dcterms:modified xsi:type="dcterms:W3CDTF">2022-06-13T23:27:00Z</dcterms:modified>
</cp:coreProperties>
</file>