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50" w:rsidRPr="00922662" w:rsidRDefault="00424250" w:rsidP="00424250">
      <w:pPr>
        <w:autoSpaceDE w:val="0"/>
        <w:autoSpaceDN w:val="0"/>
        <w:adjustRightInd w:val="0"/>
        <w:spacing w:line="360" w:lineRule="auto"/>
        <w:jc w:val="center"/>
        <w:rPr>
          <w:rFonts w:ascii="Times New Roman" w:hAnsi="Times New Roman" w:cs="Times New Roman"/>
          <w:sz w:val="28"/>
          <w:szCs w:val="28"/>
        </w:rPr>
      </w:pPr>
      <w:r w:rsidRPr="00922662">
        <w:rPr>
          <w:rFonts w:ascii="Times New Roman" w:hAnsi="Times New Roman" w:cs="Times New Roman"/>
          <w:sz w:val="28"/>
          <w:szCs w:val="28"/>
        </w:rPr>
        <w:t>МИНИСТЕРСТВО ОБРАЗОВАНИЯ И НАУКИ РОССИЙСКОЙ ФЕДЕРАЦИИ</w:t>
      </w:r>
    </w:p>
    <w:p w:rsidR="00424250" w:rsidRPr="00922662" w:rsidRDefault="00424250" w:rsidP="00424250">
      <w:pPr>
        <w:autoSpaceDE w:val="0"/>
        <w:autoSpaceDN w:val="0"/>
        <w:adjustRightInd w:val="0"/>
        <w:spacing w:line="360" w:lineRule="auto"/>
        <w:jc w:val="center"/>
        <w:rPr>
          <w:rFonts w:ascii="Times New Roman" w:hAnsi="Times New Roman" w:cs="Times New Roman"/>
          <w:sz w:val="24"/>
          <w:szCs w:val="24"/>
        </w:rPr>
      </w:pPr>
      <w:r w:rsidRPr="00922662">
        <w:rPr>
          <w:rFonts w:ascii="Times New Roman" w:hAnsi="Times New Roman" w:cs="Times New Roman"/>
          <w:sz w:val="24"/>
          <w:szCs w:val="24"/>
        </w:rPr>
        <w:t>Федеральное государственное бюджетное образовательное учреждение</w:t>
      </w:r>
    </w:p>
    <w:p w:rsidR="00424250" w:rsidRPr="00922662" w:rsidRDefault="00424250" w:rsidP="00424250">
      <w:pPr>
        <w:autoSpaceDE w:val="0"/>
        <w:autoSpaceDN w:val="0"/>
        <w:adjustRightInd w:val="0"/>
        <w:spacing w:line="360" w:lineRule="auto"/>
        <w:jc w:val="center"/>
        <w:rPr>
          <w:rFonts w:ascii="Times New Roman" w:hAnsi="Times New Roman" w:cs="Times New Roman"/>
          <w:sz w:val="24"/>
          <w:szCs w:val="24"/>
        </w:rPr>
      </w:pPr>
      <w:r w:rsidRPr="00922662">
        <w:rPr>
          <w:rFonts w:ascii="Times New Roman" w:hAnsi="Times New Roman" w:cs="Times New Roman"/>
          <w:sz w:val="24"/>
          <w:szCs w:val="24"/>
        </w:rPr>
        <w:t>высшего образования</w:t>
      </w:r>
    </w:p>
    <w:p w:rsidR="00424250" w:rsidRPr="00D97686" w:rsidRDefault="00424250" w:rsidP="00424250">
      <w:pPr>
        <w:autoSpaceDE w:val="0"/>
        <w:autoSpaceDN w:val="0"/>
        <w:adjustRightInd w:val="0"/>
        <w:spacing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«КУБАНСКИЙ ГОСУДАРСТВЕННЫЙ УНИВЕРСИТЕТ»</w:t>
      </w:r>
    </w:p>
    <w:p w:rsidR="00424250" w:rsidRPr="00D97686" w:rsidRDefault="00424250" w:rsidP="00424250">
      <w:pPr>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(ФГБОУ В</w:t>
      </w:r>
      <w:r w:rsidRPr="00D97686">
        <w:rPr>
          <w:rFonts w:ascii="Times New Roman" w:hAnsi="Times New Roman" w:cs="Times New Roman"/>
          <w:b/>
          <w:bCs/>
          <w:sz w:val="28"/>
          <w:szCs w:val="28"/>
        </w:rPr>
        <w:t>О «КубГУ»)</w:t>
      </w:r>
    </w:p>
    <w:p w:rsidR="00424250" w:rsidRDefault="00424250" w:rsidP="00424250">
      <w:pPr>
        <w:autoSpaceDE w:val="0"/>
        <w:autoSpaceDN w:val="0"/>
        <w:adjustRightInd w:val="0"/>
        <w:spacing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Кафедра теоретической экономики</w:t>
      </w:r>
    </w:p>
    <w:p w:rsidR="00424250" w:rsidRDefault="00424250" w:rsidP="00424250">
      <w:pPr>
        <w:autoSpaceDE w:val="0"/>
        <w:autoSpaceDN w:val="0"/>
        <w:adjustRightInd w:val="0"/>
        <w:spacing w:line="360" w:lineRule="auto"/>
        <w:jc w:val="center"/>
        <w:rPr>
          <w:rFonts w:ascii="Times New Roman" w:hAnsi="Times New Roman" w:cs="Times New Roman"/>
          <w:b/>
          <w:bCs/>
          <w:sz w:val="28"/>
          <w:szCs w:val="28"/>
        </w:rPr>
      </w:pPr>
    </w:p>
    <w:p w:rsidR="00424250" w:rsidRDefault="00424250" w:rsidP="00424250">
      <w:pPr>
        <w:autoSpaceDE w:val="0"/>
        <w:autoSpaceDN w:val="0"/>
        <w:adjustRightInd w:val="0"/>
        <w:spacing w:line="360" w:lineRule="auto"/>
        <w:jc w:val="center"/>
        <w:rPr>
          <w:rFonts w:ascii="Times New Roman" w:hAnsi="Times New Roman" w:cs="Times New Roman"/>
          <w:b/>
          <w:bCs/>
          <w:sz w:val="28"/>
          <w:szCs w:val="28"/>
        </w:rPr>
      </w:pPr>
    </w:p>
    <w:p w:rsidR="00424250" w:rsidRDefault="00424250" w:rsidP="00424250">
      <w:pPr>
        <w:autoSpaceDE w:val="0"/>
        <w:autoSpaceDN w:val="0"/>
        <w:adjustRightInd w:val="0"/>
        <w:spacing w:line="360" w:lineRule="auto"/>
        <w:jc w:val="center"/>
        <w:rPr>
          <w:rFonts w:ascii="Times New Roman" w:hAnsi="Times New Roman" w:cs="Times New Roman"/>
          <w:b/>
          <w:bCs/>
          <w:sz w:val="28"/>
          <w:szCs w:val="28"/>
        </w:rPr>
      </w:pPr>
    </w:p>
    <w:p w:rsidR="00424250" w:rsidRPr="00D97686" w:rsidRDefault="00424250" w:rsidP="00424250">
      <w:pPr>
        <w:autoSpaceDE w:val="0"/>
        <w:autoSpaceDN w:val="0"/>
        <w:adjustRightInd w:val="0"/>
        <w:spacing w:line="360" w:lineRule="auto"/>
        <w:jc w:val="center"/>
        <w:rPr>
          <w:rFonts w:ascii="Times New Roman" w:hAnsi="Times New Roman" w:cs="Times New Roman"/>
          <w:b/>
          <w:bCs/>
          <w:sz w:val="28"/>
          <w:szCs w:val="28"/>
        </w:rPr>
      </w:pPr>
    </w:p>
    <w:p w:rsidR="00424250" w:rsidRPr="00D97686" w:rsidRDefault="00424250" w:rsidP="00424250">
      <w:pPr>
        <w:autoSpaceDE w:val="0"/>
        <w:autoSpaceDN w:val="0"/>
        <w:adjustRightInd w:val="0"/>
        <w:spacing w:after="60" w:line="360" w:lineRule="auto"/>
        <w:jc w:val="center"/>
        <w:rPr>
          <w:rFonts w:ascii="Times New Roman" w:hAnsi="Times New Roman" w:cs="Times New Roman"/>
          <w:b/>
          <w:bCs/>
          <w:sz w:val="28"/>
          <w:szCs w:val="28"/>
        </w:rPr>
      </w:pPr>
      <w:r w:rsidRPr="00D97686">
        <w:rPr>
          <w:rFonts w:ascii="Times New Roman" w:hAnsi="Times New Roman" w:cs="Times New Roman"/>
          <w:b/>
          <w:bCs/>
          <w:sz w:val="28"/>
          <w:szCs w:val="28"/>
        </w:rPr>
        <w:t>КУРСОВАЯ РАБОТА</w:t>
      </w:r>
    </w:p>
    <w:p w:rsidR="00424250" w:rsidRPr="00922662" w:rsidRDefault="00424250" w:rsidP="00424250">
      <w:pPr>
        <w:autoSpaceDE w:val="0"/>
        <w:autoSpaceDN w:val="0"/>
        <w:adjustRightInd w:val="0"/>
        <w:spacing w:after="60"/>
        <w:jc w:val="center"/>
        <w:rPr>
          <w:rFonts w:ascii="Times New Roman" w:hAnsi="Times New Roman" w:cs="Times New Roman"/>
          <w:b/>
          <w:sz w:val="28"/>
          <w:szCs w:val="28"/>
        </w:rPr>
      </w:pPr>
      <w:r>
        <w:rPr>
          <w:rFonts w:ascii="Times New Roman" w:hAnsi="Times New Roman" w:cs="Times New Roman"/>
          <w:b/>
          <w:sz w:val="28"/>
          <w:szCs w:val="28"/>
        </w:rPr>
        <w:t>БАНКИ И ИХ РОЛЬ В СОВРЕМЕННОЙ ЭКОНОМИКЕ</w:t>
      </w: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Pr="00D97686"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Работу выполнил _________</w:t>
      </w:r>
      <w:r>
        <w:rPr>
          <w:rFonts w:ascii="Times New Roman" w:hAnsi="Times New Roman" w:cs="Times New Roman"/>
          <w:sz w:val="28"/>
          <w:szCs w:val="28"/>
        </w:rPr>
        <w:t>_______________________________</w:t>
      </w:r>
      <w:r w:rsidR="00523E17">
        <w:rPr>
          <w:rFonts w:ascii="Times New Roman" w:hAnsi="Times New Roman" w:cs="Times New Roman"/>
          <w:sz w:val="28"/>
          <w:szCs w:val="28"/>
        </w:rPr>
        <w:t>Е.А.Вакулин</w:t>
      </w:r>
      <w:bookmarkStart w:id="0" w:name="_GoBack"/>
      <w:bookmarkEnd w:id="0"/>
    </w:p>
    <w:p w:rsidR="00424250" w:rsidRPr="00D97686" w:rsidRDefault="00424250" w:rsidP="00424250">
      <w:pPr>
        <w:autoSpaceDE w:val="0"/>
        <w:autoSpaceDN w:val="0"/>
        <w:adjustRightInd w:val="0"/>
        <w:spacing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Факультет экономический</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Направление 38.0</w:t>
      </w:r>
      <w:r>
        <w:rPr>
          <w:rFonts w:ascii="Times New Roman" w:hAnsi="Times New Roman" w:cs="Times New Roman"/>
          <w:sz w:val="28"/>
          <w:szCs w:val="28"/>
        </w:rPr>
        <w:t>5</w:t>
      </w:r>
      <w:r w:rsidRPr="00D97686">
        <w:rPr>
          <w:rFonts w:ascii="Times New Roman" w:hAnsi="Times New Roman" w:cs="Times New Roman"/>
          <w:sz w:val="28"/>
          <w:szCs w:val="28"/>
        </w:rPr>
        <w:t xml:space="preserve">.01 </w:t>
      </w:r>
      <w:r>
        <w:rPr>
          <w:rFonts w:ascii="Times New Roman" w:hAnsi="Times New Roman" w:cs="Times New Roman"/>
          <w:sz w:val="28"/>
          <w:szCs w:val="28"/>
        </w:rPr>
        <w:t>–</w:t>
      </w:r>
      <w:r w:rsidRPr="00D97686">
        <w:rPr>
          <w:rFonts w:ascii="Times New Roman" w:hAnsi="Times New Roman" w:cs="Times New Roman"/>
          <w:sz w:val="28"/>
          <w:szCs w:val="28"/>
        </w:rPr>
        <w:t xml:space="preserve"> Эконо</w:t>
      </w:r>
      <w:r>
        <w:rPr>
          <w:rFonts w:ascii="Times New Roman" w:hAnsi="Times New Roman" w:cs="Times New Roman"/>
          <w:sz w:val="28"/>
          <w:szCs w:val="28"/>
        </w:rPr>
        <w:t>мическая безопасность</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канд. экон. наук, доцент ___</w:t>
      </w:r>
      <w:r>
        <w:rPr>
          <w:rFonts w:ascii="Times New Roman" w:hAnsi="Times New Roman" w:cs="Times New Roman"/>
          <w:sz w:val="28"/>
          <w:szCs w:val="28"/>
        </w:rPr>
        <w:t>_______________________________</w:t>
      </w:r>
      <w:r w:rsidR="00D804E5">
        <w:rPr>
          <w:rFonts w:ascii="Times New Roman" w:hAnsi="Times New Roman" w:cs="Times New Roman"/>
          <w:sz w:val="28"/>
          <w:szCs w:val="28"/>
        </w:rPr>
        <w:t xml:space="preserve"> </w:t>
      </w:r>
      <w:r>
        <w:rPr>
          <w:rFonts w:ascii="Times New Roman" w:hAnsi="Times New Roman" w:cs="Times New Roman"/>
          <w:sz w:val="28"/>
          <w:szCs w:val="28"/>
        </w:rPr>
        <w:t>С</w:t>
      </w:r>
      <w:r w:rsidRPr="00D97686">
        <w:rPr>
          <w:rFonts w:ascii="Times New Roman" w:hAnsi="Times New Roman" w:cs="Times New Roman"/>
          <w:sz w:val="28"/>
          <w:szCs w:val="28"/>
        </w:rPr>
        <w:t>.</w:t>
      </w:r>
      <w:r>
        <w:rPr>
          <w:rFonts w:ascii="Times New Roman" w:hAnsi="Times New Roman" w:cs="Times New Roman"/>
          <w:sz w:val="28"/>
          <w:szCs w:val="28"/>
        </w:rPr>
        <w:t>М</w:t>
      </w:r>
      <w:r w:rsidRPr="00D97686">
        <w:rPr>
          <w:rFonts w:ascii="Times New Roman" w:hAnsi="Times New Roman" w:cs="Times New Roman"/>
          <w:sz w:val="28"/>
          <w:szCs w:val="28"/>
        </w:rPr>
        <w:t xml:space="preserve">. </w:t>
      </w:r>
      <w:r>
        <w:rPr>
          <w:rFonts w:ascii="Times New Roman" w:hAnsi="Times New Roman" w:cs="Times New Roman"/>
          <w:sz w:val="28"/>
          <w:szCs w:val="28"/>
        </w:rPr>
        <w:t>Геворкян</w:t>
      </w:r>
    </w:p>
    <w:p w:rsidR="00424250" w:rsidRPr="00D97686" w:rsidRDefault="00424250" w:rsidP="00424250">
      <w:pPr>
        <w:autoSpaceDE w:val="0"/>
        <w:autoSpaceDN w:val="0"/>
        <w:adjustRightInd w:val="0"/>
        <w:spacing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Нормоконтролер</w:t>
      </w:r>
      <w:r>
        <w:rPr>
          <w:rFonts w:ascii="Times New Roman" w:hAnsi="Times New Roman" w:cs="Times New Roman"/>
          <w:sz w:val="28"/>
          <w:szCs w:val="28"/>
        </w:rPr>
        <w:t>:</w:t>
      </w:r>
    </w:p>
    <w:p w:rsidR="00424250" w:rsidRPr="00D97686" w:rsidRDefault="00424250" w:rsidP="00424250">
      <w:pPr>
        <w:autoSpaceDE w:val="0"/>
        <w:autoSpaceDN w:val="0"/>
        <w:adjustRightInd w:val="0"/>
        <w:spacing w:line="360" w:lineRule="auto"/>
        <w:rPr>
          <w:rFonts w:ascii="Times New Roman" w:hAnsi="Times New Roman" w:cs="Times New Roman"/>
          <w:sz w:val="28"/>
          <w:szCs w:val="28"/>
        </w:rPr>
      </w:pPr>
      <w:r w:rsidRPr="00D97686">
        <w:rPr>
          <w:rFonts w:ascii="Times New Roman" w:hAnsi="Times New Roman" w:cs="Times New Roman"/>
          <w:sz w:val="28"/>
          <w:szCs w:val="28"/>
        </w:rPr>
        <w:t>канд. экон. наук, доцент __</w:t>
      </w:r>
      <w:r>
        <w:rPr>
          <w:rFonts w:ascii="Times New Roman" w:hAnsi="Times New Roman" w:cs="Times New Roman"/>
          <w:sz w:val="28"/>
          <w:szCs w:val="28"/>
        </w:rPr>
        <w:t>________________________________</w:t>
      </w:r>
      <w:r w:rsidR="00D804E5">
        <w:rPr>
          <w:rFonts w:ascii="Times New Roman" w:hAnsi="Times New Roman" w:cs="Times New Roman"/>
          <w:sz w:val="28"/>
          <w:szCs w:val="28"/>
        </w:rPr>
        <w:t xml:space="preserve"> </w:t>
      </w:r>
      <w:r>
        <w:rPr>
          <w:rFonts w:ascii="Times New Roman" w:hAnsi="Times New Roman" w:cs="Times New Roman"/>
          <w:sz w:val="28"/>
          <w:szCs w:val="28"/>
        </w:rPr>
        <w:t>С</w:t>
      </w:r>
      <w:r w:rsidRPr="00D97686">
        <w:rPr>
          <w:rFonts w:ascii="Times New Roman" w:hAnsi="Times New Roman" w:cs="Times New Roman"/>
          <w:sz w:val="28"/>
          <w:szCs w:val="28"/>
        </w:rPr>
        <w:t>.</w:t>
      </w:r>
      <w:r>
        <w:rPr>
          <w:rFonts w:ascii="Times New Roman" w:hAnsi="Times New Roman" w:cs="Times New Roman"/>
          <w:sz w:val="28"/>
          <w:szCs w:val="28"/>
        </w:rPr>
        <w:t>М. Геворкян</w:t>
      </w: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r w:rsidRPr="00D97686">
        <w:rPr>
          <w:rFonts w:ascii="Times New Roman" w:hAnsi="Times New Roman" w:cs="Times New Roman"/>
          <w:sz w:val="28"/>
          <w:szCs w:val="28"/>
        </w:rPr>
        <w:t>(подпись, дата)</w:t>
      </w: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Default="00424250" w:rsidP="00424250">
      <w:pPr>
        <w:autoSpaceDE w:val="0"/>
        <w:autoSpaceDN w:val="0"/>
        <w:adjustRightInd w:val="0"/>
        <w:spacing w:line="360" w:lineRule="auto"/>
        <w:jc w:val="center"/>
        <w:rPr>
          <w:rFonts w:ascii="Times New Roman" w:hAnsi="Times New Roman" w:cs="Times New Roman"/>
          <w:sz w:val="28"/>
          <w:szCs w:val="28"/>
        </w:rPr>
      </w:pPr>
    </w:p>
    <w:p w:rsidR="00424250" w:rsidRPr="00D97686" w:rsidRDefault="00424250" w:rsidP="00424250">
      <w:pPr>
        <w:tabs>
          <w:tab w:val="left" w:pos="4290"/>
        </w:tabs>
        <w:autoSpaceDE w:val="0"/>
        <w:autoSpaceDN w:val="0"/>
        <w:adjustRightInd w:val="0"/>
        <w:spacing w:line="360" w:lineRule="auto"/>
        <w:jc w:val="center"/>
        <w:rPr>
          <w:rFonts w:ascii="Times New Roman" w:hAnsi="Times New Roman" w:cs="Times New Roman"/>
          <w:sz w:val="28"/>
          <w:szCs w:val="28"/>
        </w:rPr>
      </w:pPr>
    </w:p>
    <w:p w:rsidR="006C0C52" w:rsidRDefault="00424250" w:rsidP="00973571">
      <w:pPr>
        <w:spacing w:line="360" w:lineRule="auto"/>
        <w:jc w:val="center"/>
        <w:rPr>
          <w:rFonts w:ascii="Times New Roman" w:hAnsi="Times New Roman" w:cs="Times New Roman"/>
          <w:sz w:val="28"/>
          <w:szCs w:val="28"/>
        </w:rPr>
      </w:pPr>
      <w:r w:rsidRPr="00D97686">
        <w:rPr>
          <w:rFonts w:ascii="Times New Roman" w:hAnsi="Times New Roman" w:cs="Times New Roman"/>
          <w:sz w:val="28"/>
          <w:szCs w:val="28"/>
        </w:rPr>
        <w:t>Краснодар 201</w:t>
      </w:r>
      <w:r>
        <w:rPr>
          <w:rFonts w:ascii="Times New Roman" w:hAnsi="Times New Roman" w:cs="Times New Roman"/>
          <w:sz w:val="28"/>
          <w:szCs w:val="28"/>
        </w:rPr>
        <w:t>7</w:t>
      </w:r>
      <w:r w:rsidR="004559E3">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rPr>
        <w:id w:val="478492"/>
        <w:docPartObj>
          <w:docPartGallery w:val="Table of Contents"/>
          <w:docPartUnique/>
        </w:docPartObj>
      </w:sdtPr>
      <w:sdtEndPr/>
      <w:sdtContent>
        <w:p w:rsidR="00717218" w:rsidRDefault="006C0C52" w:rsidP="00C00985">
          <w:pPr>
            <w:pStyle w:val="ae"/>
            <w:spacing w:before="0" w:line="360" w:lineRule="auto"/>
            <w:jc w:val="center"/>
            <w:rPr>
              <w:rFonts w:ascii="Times New Roman" w:hAnsi="Times New Roman" w:cs="Times New Roman"/>
              <w:b w:val="0"/>
              <w:color w:val="auto"/>
            </w:rPr>
          </w:pPr>
          <w:r w:rsidRPr="00975B05">
            <w:rPr>
              <w:rFonts w:ascii="Times New Roman" w:hAnsi="Times New Roman" w:cs="Times New Roman"/>
              <w:b w:val="0"/>
              <w:color w:val="auto"/>
            </w:rPr>
            <w:t>СОДЕРЖАНИЕ</w:t>
          </w:r>
        </w:p>
        <w:p w:rsidR="00C00985" w:rsidRPr="00C00985" w:rsidRDefault="00C00985" w:rsidP="000C4345">
          <w:pPr>
            <w:spacing w:line="360" w:lineRule="auto"/>
            <w:jc w:val="center"/>
            <w:rPr>
              <w:rFonts w:ascii="Times New Roman" w:hAnsi="Times New Roman" w:cs="Times New Roman"/>
              <w:sz w:val="28"/>
              <w:szCs w:val="28"/>
            </w:rPr>
          </w:pPr>
        </w:p>
        <w:p w:rsidR="006C0C52" w:rsidRPr="00717218" w:rsidRDefault="00E21336" w:rsidP="000C4345">
          <w:pPr>
            <w:pStyle w:val="11"/>
            <w:tabs>
              <w:tab w:val="right" w:leader="dot" w:pos="9628"/>
            </w:tabs>
            <w:spacing w:after="0" w:line="360" w:lineRule="auto"/>
            <w:jc w:val="both"/>
            <w:rPr>
              <w:rFonts w:ascii="Times New Roman" w:hAnsi="Times New Roman" w:cs="Times New Roman"/>
              <w:noProof/>
              <w:sz w:val="28"/>
              <w:szCs w:val="28"/>
              <w:lang w:eastAsia="ru-RU"/>
            </w:rPr>
          </w:pPr>
          <w:r w:rsidRPr="00975B05">
            <w:rPr>
              <w:rFonts w:ascii="Times New Roman" w:hAnsi="Times New Roman" w:cs="Times New Roman"/>
              <w:sz w:val="28"/>
              <w:szCs w:val="28"/>
            </w:rPr>
            <w:fldChar w:fldCharType="begin"/>
          </w:r>
          <w:r w:rsidR="006C0C52" w:rsidRPr="00975B05">
            <w:rPr>
              <w:rFonts w:ascii="Times New Roman" w:hAnsi="Times New Roman" w:cs="Times New Roman"/>
              <w:sz w:val="28"/>
              <w:szCs w:val="28"/>
            </w:rPr>
            <w:instrText xml:space="preserve"> TOC \o "1-3" \h \z \u </w:instrText>
          </w:r>
          <w:r w:rsidRPr="00975B05">
            <w:rPr>
              <w:rFonts w:ascii="Times New Roman" w:hAnsi="Times New Roman" w:cs="Times New Roman"/>
              <w:sz w:val="28"/>
              <w:szCs w:val="28"/>
            </w:rPr>
            <w:fldChar w:fldCharType="separate"/>
          </w:r>
          <w:hyperlink w:anchor="_Toc483519903" w:history="1">
            <w:r w:rsidR="006C0C52" w:rsidRPr="00717218">
              <w:rPr>
                <w:rStyle w:val="a7"/>
                <w:rFonts w:ascii="Times New Roman" w:eastAsia="Calibri" w:hAnsi="Times New Roman" w:cs="Times New Roman"/>
                <w:noProof/>
                <w:sz w:val="28"/>
                <w:szCs w:val="28"/>
              </w:rPr>
              <w:t>Введение</w:t>
            </w:r>
            <w:r w:rsidR="006C0C52" w:rsidRPr="00717218">
              <w:rPr>
                <w:rFonts w:ascii="Times New Roman" w:hAnsi="Times New Roman" w:cs="Times New Roman"/>
                <w:noProof/>
                <w:webHidden/>
                <w:sz w:val="28"/>
                <w:szCs w:val="28"/>
              </w:rPr>
              <w:tab/>
            </w:r>
            <w:r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_Toc483519903 \h </w:instrText>
            </w:r>
            <w:r w:rsidRPr="00717218">
              <w:rPr>
                <w:rFonts w:ascii="Times New Roman" w:hAnsi="Times New Roman" w:cs="Times New Roman"/>
                <w:noProof/>
                <w:webHidden/>
                <w:sz w:val="28"/>
                <w:szCs w:val="28"/>
              </w:rPr>
            </w:r>
            <w:r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3</w:t>
            </w:r>
            <w:r w:rsidRPr="00717218">
              <w:rPr>
                <w:rFonts w:ascii="Times New Roman" w:hAnsi="Times New Roman" w:cs="Times New Roman"/>
                <w:noProof/>
                <w:webHidden/>
                <w:sz w:val="28"/>
                <w:szCs w:val="28"/>
              </w:rPr>
              <w:fldChar w:fldCharType="end"/>
            </w:r>
          </w:hyperlink>
        </w:p>
        <w:p w:rsidR="006C0C52" w:rsidRPr="00717218" w:rsidRDefault="00735C14" w:rsidP="000C4345">
          <w:pPr>
            <w:pStyle w:val="11"/>
            <w:tabs>
              <w:tab w:val="right" w:leader="dot" w:pos="9628"/>
            </w:tabs>
            <w:spacing w:after="0" w:line="360" w:lineRule="auto"/>
            <w:jc w:val="both"/>
            <w:rPr>
              <w:rFonts w:ascii="Times New Roman" w:hAnsi="Times New Roman" w:cs="Times New Roman"/>
              <w:noProof/>
              <w:sz w:val="28"/>
              <w:szCs w:val="28"/>
              <w:lang w:eastAsia="ru-RU"/>
            </w:rPr>
          </w:pPr>
          <w:hyperlink w:anchor="_Toc483519904" w:history="1">
            <w:r w:rsidR="00717218">
              <w:rPr>
                <w:rStyle w:val="a7"/>
                <w:rFonts w:ascii="Times New Roman" w:eastAsia="Times New Roman" w:hAnsi="Times New Roman" w:cs="Times New Roman"/>
                <w:noProof/>
                <w:sz w:val="28"/>
                <w:szCs w:val="28"/>
                <w:lang w:eastAsia="ru-RU"/>
              </w:rPr>
              <w:t xml:space="preserve">1 </w:t>
            </w:r>
            <w:r w:rsidR="006C0C52" w:rsidRPr="00717218">
              <w:rPr>
                <w:rStyle w:val="a7"/>
                <w:rFonts w:ascii="Times New Roman" w:eastAsia="Times New Roman" w:hAnsi="Times New Roman" w:cs="Times New Roman"/>
                <w:noProof/>
                <w:sz w:val="28"/>
                <w:szCs w:val="28"/>
                <w:lang w:eastAsia="ru-RU"/>
              </w:rPr>
              <w:t>Теоретические основы банков как элементов банковской системы</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_Toc483519904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5</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05" w:history="1">
            <w:r w:rsidR="006C0C52" w:rsidRPr="00717218">
              <w:rPr>
                <w:rStyle w:val="a7"/>
                <w:rFonts w:ascii="Times New Roman" w:eastAsia="Times New Roman" w:hAnsi="Times New Roman" w:cs="Times New Roman"/>
                <w:noProof/>
                <w:sz w:val="28"/>
                <w:szCs w:val="28"/>
                <w:lang w:eastAsia="ru-RU"/>
              </w:rPr>
              <w:t>1.1 Сущностные характеристики банков</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_Toc483519905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5</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06" w:history="1">
            <w:r w:rsidR="006C0C52" w:rsidRPr="00717218">
              <w:rPr>
                <w:rStyle w:val="a7"/>
                <w:rFonts w:ascii="Times New Roman" w:eastAsia="Times New Roman" w:hAnsi="Times New Roman" w:cs="Times New Roman"/>
                <w:noProof/>
                <w:sz w:val="28"/>
                <w:szCs w:val="28"/>
                <w:lang w:eastAsia="ru-RU"/>
              </w:rPr>
              <w:t>1.2 История происхождения банков</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_Toc483519906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8</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07" w:history="1">
            <w:r w:rsidR="006C0C52" w:rsidRPr="00717218">
              <w:rPr>
                <w:rStyle w:val="a7"/>
                <w:rFonts w:ascii="Times New Roman" w:hAnsi="Times New Roman" w:cs="Times New Roman"/>
                <w:noProof/>
                <w:sz w:val="28"/>
                <w:szCs w:val="28"/>
              </w:rPr>
              <w:t>1.3 Виды банков и их функции</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_Toc483519907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12</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11"/>
            <w:tabs>
              <w:tab w:val="right" w:leader="dot" w:pos="9628"/>
            </w:tabs>
            <w:spacing w:after="0" w:line="360" w:lineRule="auto"/>
            <w:jc w:val="both"/>
            <w:rPr>
              <w:rFonts w:ascii="Times New Roman" w:hAnsi="Times New Roman" w:cs="Times New Roman"/>
              <w:noProof/>
              <w:sz w:val="28"/>
              <w:szCs w:val="28"/>
              <w:lang w:eastAsia="ru-RU"/>
            </w:rPr>
          </w:pPr>
          <w:hyperlink w:anchor="_Toc483519908" w:history="1">
            <w:r w:rsidR="006C0C52" w:rsidRPr="00717218">
              <w:rPr>
                <w:rStyle w:val="a7"/>
                <w:rFonts w:ascii="Times New Roman" w:hAnsi="Times New Roman" w:cs="Times New Roman"/>
                <w:noProof/>
                <w:sz w:val="28"/>
                <w:szCs w:val="28"/>
              </w:rPr>
              <w:t>2 Современное состояние банковской системы в РФ</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_Toc483519908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15</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09" w:history="1">
            <w:r w:rsidR="00C00985">
              <w:rPr>
                <w:rStyle w:val="a7"/>
                <w:rFonts w:ascii="Times New Roman" w:hAnsi="Times New Roman" w:cs="Times New Roman"/>
                <w:noProof/>
                <w:sz w:val="28"/>
                <w:szCs w:val="28"/>
              </w:rPr>
              <w:t>2.1 Оценка состояния</w:t>
            </w:r>
            <w:r w:rsidR="006C0C52" w:rsidRPr="00717218">
              <w:rPr>
                <w:rStyle w:val="a7"/>
                <w:rFonts w:ascii="Times New Roman" w:hAnsi="Times New Roman" w:cs="Times New Roman"/>
                <w:noProof/>
                <w:sz w:val="28"/>
                <w:szCs w:val="28"/>
              </w:rPr>
              <w:t xml:space="preserve"> современной банковской системы в России</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_Toc483519909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15</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10" w:history="1">
            <w:r w:rsidR="006C0C52" w:rsidRPr="00717218">
              <w:rPr>
                <w:rStyle w:val="a7"/>
                <w:rFonts w:ascii="Times New Roman" w:hAnsi="Times New Roman" w:cs="Times New Roman"/>
                <w:noProof/>
                <w:sz w:val="28"/>
                <w:szCs w:val="28"/>
              </w:rPr>
              <w:t>2.2 Проблемы развития банковской системы в современной России</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_Toc483519910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21</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21"/>
            <w:tabs>
              <w:tab w:val="right" w:leader="dot" w:pos="9628"/>
            </w:tabs>
            <w:spacing w:after="0" w:line="360" w:lineRule="auto"/>
            <w:jc w:val="both"/>
            <w:rPr>
              <w:rFonts w:ascii="Times New Roman" w:hAnsi="Times New Roman" w:cs="Times New Roman"/>
              <w:noProof/>
              <w:sz w:val="28"/>
              <w:szCs w:val="28"/>
              <w:lang w:eastAsia="ru-RU"/>
            </w:rPr>
          </w:pPr>
          <w:hyperlink w:anchor="_Toc483519911" w:history="1">
            <w:r w:rsidR="006C0C52" w:rsidRPr="00717218">
              <w:rPr>
                <w:rStyle w:val="a7"/>
                <w:rFonts w:ascii="Times New Roman" w:hAnsi="Times New Roman" w:cs="Times New Roman"/>
                <w:noProof/>
                <w:sz w:val="28"/>
                <w:szCs w:val="28"/>
              </w:rPr>
              <w:t>2.3 Тенденции развития банковской системы в России</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_Toc483519911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24</w:t>
            </w:r>
            <w:r w:rsidR="00E21336" w:rsidRPr="00717218">
              <w:rPr>
                <w:rFonts w:ascii="Times New Roman" w:hAnsi="Times New Roman" w:cs="Times New Roman"/>
                <w:noProof/>
                <w:webHidden/>
                <w:sz w:val="28"/>
                <w:szCs w:val="28"/>
              </w:rPr>
              <w:fldChar w:fldCharType="end"/>
            </w:r>
          </w:hyperlink>
        </w:p>
        <w:p w:rsidR="006C0C52" w:rsidRPr="00717218" w:rsidRDefault="00735C14" w:rsidP="000C4345">
          <w:pPr>
            <w:pStyle w:val="11"/>
            <w:tabs>
              <w:tab w:val="right" w:leader="dot" w:pos="9628"/>
            </w:tabs>
            <w:spacing w:after="0" w:line="360" w:lineRule="auto"/>
            <w:jc w:val="both"/>
            <w:rPr>
              <w:rFonts w:ascii="Times New Roman" w:hAnsi="Times New Roman" w:cs="Times New Roman"/>
              <w:noProof/>
              <w:sz w:val="28"/>
              <w:szCs w:val="28"/>
              <w:lang w:eastAsia="ru-RU"/>
            </w:rPr>
          </w:pPr>
          <w:hyperlink w:anchor="_Toc483519912" w:history="1">
            <w:r w:rsidR="006C0C52" w:rsidRPr="00717218">
              <w:rPr>
                <w:rStyle w:val="a7"/>
                <w:rFonts w:ascii="Times New Roman" w:eastAsia="Times New Roman" w:hAnsi="Times New Roman" w:cs="Times New Roman"/>
                <w:noProof/>
                <w:sz w:val="28"/>
                <w:szCs w:val="28"/>
                <w:lang w:eastAsia="ru-RU"/>
              </w:rPr>
              <w:t>Заключение</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_Toc483519912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28</w:t>
            </w:r>
            <w:r w:rsidR="00E21336" w:rsidRPr="00717218">
              <w:rPr>
                <w:rFonts w:ascii="Times New Roman" w:hAnsi="Times New Roman" w:cs="Times New Roman"/>
                <w:noProof/>
                <w:webHidden/>
                <w:sz w:val="28"/>
                <w:szCs w:val="28"/>
              </w:rPr>
              <w:fldChar w:fldCharType="end"/>
            </w:r>
          </w:hyperlink>
        </w:p>
        <w:p w:rsidR="006C0C52" w:rsidRPr="00975B05" w:rsidRDefault="00735C14" w:rsidP="000C4345">
          <w:pPr>
            <w:pStyle w:val="11"/>
            <w:tabs>
              <w:tab w:val="right" w:leader="dot" w:pos="9628"/>
            </w:tabs>
            <w:spacing w:after="0" w:line="360" w:lineRule="auto"/>
            <w:jc w:val="both"/>
            <w:rPr>
              <w:rFonts w:ascii="Times New Roman" w:hAnsi="Times New Roman" w:cs="Times New Roman"/>
              <w:noProof/>
              <w:sz w:val="28"/>
              <w:szCs w:val="28"/>
              <w:lang w:eastAsia="ru-RU"/>
            </w:rPr>
          </w:pPr>
          <w:hyperlink w:anchor="_Toc483519913" w:history="1">
            <w:r w:rsidR="006C0C52" w:rsidRPr="00717218">
              <w:rPr>
                <w:rStyle w:val="a7"/>
                <w:rFonts w:ascii="Times New Roman" w:eastAsia="Times New Roman" w:hAnsi="Times New Roman" w:cs="Times New Roman"/>
                <w:noProof/>
                <w:sz w:val="28"/>
                <w:szCs w:val="28"/>
                <w:lang w:eastAsia="ru-RU"/>
              </w:rPr>
              <w:t>Список использованных источников</w:t>
            </w:r>
            <w:r w:rsidR="006C0C52" w:rsidRPr="00717218">
              <w:rPr>
                <w:rFonts w:ascii="Times New Roman" w:hAnsi="Times New Roman" w:cs="Times New Roman"/>
                <w:noProof/>
                <w:webHidden/>
                <w:sz w:val="28"/>
                <w:szCs w:val="28"/>
              </w:rPr>
              <w:tab/>
            </w:r>
            <w:r w:rsidR="00E21336" w:rsidRPr="00717218">
              <w:rPr>
                <w:rFonts w:ascii="Times New Roman" w:hAnsi="Times New Roman" w:cs="Times New Roman"/>
                <w:noProof/>
                <w:webHidden/>
                <w:sz w:val="28"/>
                <w:szCs w:val="28"/>
              </w:rPr>
              <w:fldChar w:fldCharType="begin"/>
            </w:r>
            <w:r w:rsidR="006C0C52" w:rsidRPr="00717218">
              <w:rPr>
                <w:rFonts w:ascii="Times New Roman" w:hAnsi="Times New Roman" w:cs="Times New Roman"/>
                <w:noProof/>
                <w:webHidden/>
                <w:sz w:val="28"/>
                <w:szCs w:val="28"/>
              </w:rPr>
              <w:instrText xml:space="preserve"> PAGEREF _Toc483519913 \h </w:instrText>
            </w:r>
            <w:r w:rsidR="00E21336" w:rsidRPr="00717218">
              <w:rPr>
                <w:rFonts w:ascii="Times New Roman" w:hAnsi="Times New Roman" w:cs="Times New Roman"/>
                <w:noProof/>
                <w:webHidden/>
                <w:sz w:val="28"/>
                <w:szCs w:val="28"/>
              </w:rPr>
            </w:r>
            <w:r w:rsidR="00E21336" w:rsidRPr="00717218">
              <w:rPr>
                <w:rFonts w:ascii="Times New Roman" w:hAnsi="Times New Roman" w:cs="Times New Roman"/>
                <w:noProof/>
                <w:webHidden/>
                <w:sz w:val="28"/>
                <w:szCs w:val="28"/>
              </w:rPr>
              <w:fldChar w:fldCharType="separate"/>
            </w:r>
            <w:r w:rsidR="00C50C53">
              <w:rPr>
                <w:rFonts w:ascii="Times New Roman" w:hAnsi="Times New Roman" w:cs="Times New Roman"/>
                <w:noProof/>
                <w:webHidden/>
                <w:sz w:val="28"/>
                <w:szCs w:val="28"/>
              </w:rPr>
              <w:t>30</w:t>
            </w:r>
            <w:r w:rsidR="00E21336" w:rsidRPr="00717218">
              <w:rPr>
                <w:rFonts w:ascii="Times New Roman" w:hAnsi="Times New Roman" w:cs="Times New Roman"/>
                <w:noProof/>
                <w:webHidden/>
                <w:sz w:val="28"/>
                <w:szCs w:val="28"/>
              </w:rPr>
              <w:fldChar w:fldCharType="end"/>
            </w:r>
          </w:hyperlink>
        </w:p>
        <w:p w:rsidR="006C0C52" w:rsidRDefault="00E21336" w:rsidP="00717218">
          <w:pPr>
            <w:spacing w:line="360" w:lineRule="auto"/>
            <w:jc w:val="both"/>
          </w:pPr>
          <w:r w:rsidRPr="00975B05">
            <w:rPr>
              <w:rFonts w:ascii="Times New Roman" w:hAnsi="Times New Roman" w:cs="Times New Roman"/>
              <w:sz w:val="28"/>
              <w:szCs w:val="28"/>
            </w:rPr>
            <w:fldChar w:fldCharType="end"/>
          </w:r>
        </w:p>
      </w:sdtContent>
    </w:sdt>
    <w:p w:rsidR="00424250" w:rsidRPr="006C0C52" w:rsidRDefault="006C0C52" w:rsidP="006C0C52">
      <w:pPr>
        <w:rPr>
          <w:rFonts w:ascii="Times New Roman" w:hAnsi="Times New Roman" w:cs="Times New Roman"/>
          <w:sz w:val="28"/>
          <w:szCs w:val="28"/>
        </w:rPr>
      </w:pPr>
      <w:r>
        <w:rPr>
          <w:rFonts w:ascii="Times New Roman" w:hAnsi="Times New Roman" w:cs="Times New Roman"/>
          <w:sz w:val="28"/>
          <w:szCs w:val="28"/>
        </w:rPr>
        <w:br w:type="page"/>
      </w:r>
    </w:p>
    <w:p w:rsidR="00852EFA" w:rsidRPr="006C0C52" w:rsidRDefault="00852EFA" w:rsidP="00353281">
      <w:pPr>
        <w:spacing w:line="360" w:lineRule="auto"/>
        <w:jc w:val="center"/>
        <w:rPr>
          <w:rFonts w:ascii="Times New Roman" w:eastAsia="Times New Roman" w:hAnsi="Times New Roman" w:cs="Times New Roman"/>
          <w:sz w:val="28"/>
          <w:szCs w:val="28"/>
          <w:lang w:eastAsia="ru-RU"/>
        </w:rPr>
      </w:pPr>
      <w:bookmarkStart w:id="1" w:name="_Toc483519903"/>
      <w:r w:rsidRPr="00C4268D">
        <w:rPr>
          <w:rFonts w:ascii="Times New Roman" w:eastAsia="Calibri" w:hAnsi="Times New Roman" w:cs="Times New Roman"/>
          <w:sz w:val="28"/>
          <w:szCs w:val="28"/>
        </w:rPr>
        <w:lastRenderedPageBreak/>
        <w:t>ВВЕДЕНИЕ</w:t>
      </w:r>
      <w:bookmarkEnd w:id="1"/>
    </w:p>
    <w:p w:rsidR="00047C3B" w:rsidRDefault="00047C3B" w:rsidP="00C96293">
      <w:pPr>
        <w:spacing w:line="360" w:lineRule="auto"/>
        <w:ind w:firstLine="709"/>
        <w:contextualSpacing/>
        <w:jc w:val="center"/>
        <w:rPr>
          <w:rFonts w:ascii="Times New Roman" w:eastAsia="Calibri" w:hAnsi="Times New Roman" w:cs="Times New Roman"/>
          <w:sz w:val="28"/>
          <w:szCs w:val="28"/>
        </w:rPr>
      </w:pPr>
    </w:p>
    <w:p w:rsidR="00852EFA" w:rsidRPr="00717218" w:rsidRDefault="00047C3B" w:rsidP="00353281">
      <w:pPr>
        <w:spacing w:line="360" w:lineRule="auto"/>
        <w:ind w:firstLine="709"/>
        <w:contextualSpacing/>
        <w:jc w:val="both"/>
        <w:rPr>
          <w:rFonts w:ascii="Times New Roman" w:eastAsia="Calibri" w:hAnsi="Times New Roman" w:cs="Times New Roman"/>
          <w:sz w:val="28"/>
          <w:szCs w:val="28"/>
        </w:rPr>
      </w:pPr>
      <w:r w:rsidRPr="00717218">
        <w:rPr>
          <w:rFonts w:ascii="Times New Roman" w:eastAsia="Calibri" w:hAnsi="Times New Roman" w:cs="Times New Roman"/>
          <w:i/>
          <w:sz w:val="28"/>
          <w:szCs w:val="28"/>
        </w:rPr>
        <w:t>Актуальность темы исследования.</w:t>
      </w:r>
      <w:r w:rsidRPr="00717218">
        <w:rPr>
          <w:rFonts w:ascii="Times New Roman" w:eastAsia="Calibri" w:hAnsi="Times New Roman" w:cs="Times New Roman"/>
          <w:sz w:val="28"/>
          <w:szCs w:val="28"/>
        </w:rPr>
        <w:t xml:space="preserve"> </w:t>
      </w:r>
      <w:r w:rsidR="00961530" w:rsidRPr="00717218">
        <w:rPr>
          <w:rFonts w:ascii="Times New Roman" w:hAnsi="Times New Roman" w:cs="Times New Roman"/>
          <w:sz w:val="28"/>
          <w:szCs w:val="28"/>
        </w:rPr>
        <w:t>Банки – весьма древнее экономическое изобретение.</w:t>
      </w:r>
      <w:r w:rsidR="00D929C6">
        <w:rPr>
          <w:rFonts w:ascii="Times New Roman" w:hAnsi="Times New Roman" w:cs="Times New Roman"/>
          <w:sz w:val="28"/>
          <w:szCs w:val="28"/>
        </w:rPr>
        <w:t xml:space="preserve"> </w:t>
      </w:r>
      <w:r w:rsidR="00961530">
        <w:rPr>
          <w:rFonts w:ascii="Times New Roman" w:eastAsia="Calibri" w:hAnsi="Times New Roman" w:cs="Times New Roman"/>
          <w:sz w:val="28"/>
          <w:szCs w:val="28"/>
        </w:rPr>
        <w:t>В</w:t>
      </w:r>
      <w:r w:rsidR="00852EFA" w:rsidRPr="00717218">
        <w:rPr>
          <w:rFonts w:ascii="Times New Roman" w:eastAsia="Calibri" w:hAnsi="Times New Roman" w:cs="Times New Roman"/>
          <w:sz w:val="28"/>
          <w:szCs w:val="28"/>
        </w:rPr>
        <w:t xml:space="preserve">опросы, связанные с изучением банков в </w:t>
      </w:r>
      <w:r w:rsidR="00C948C3" w:rsidRPr="00717218">
        <w:rPr>
          <w:rFonts w:ascii="Times New Roman" w:eastAsia="Calibri" w:hAnsi="Times New Roman" w:cs="Times New Roman"/>
          <w:sz w:val="28"/>
          <w:szCs w:val="28"/>
        </w:rPr>
        <w:t>современной экономике,</w:t>
      </w:r>
      <w:r w:rsidR="00852EFA" w:rsidRPr="00717218">
        <w:rPr>
          <w:rFonts w:ascii="Times New Roman" w:eastAsia="Calibri" w:hAnsi="Times New Roman" w:cs="Times New Roman"/>
          <w:sz w:val="28"/>
          <w:szCs w:val="28"/>
        </w:rPr>
        <w:t xml:space="preserve"> являются предметом споров и дискуссий многих ученых</w:t>
      </w:r>
      <w:r w:rsidR="00934747" w:rsidRPr="00717218">
        <w:rPr>
          <w:rFonts w:ascii="Times New Roman" w:eastAsia="Calibri" w:hAnsi="Times New Roman" w:cs="Times New Roman"/>
          <w:sz w:val="28"/>
          <w:szCs w:val="28"/>
        </w:rPr>
        <w:t xml:space="preserve"> </w:t>
      </w:r>
      <w:r w:rsidR="00934747" w:rsidRPr="00717218">
        <w:rPr>
          <w:rFonts w:ascii="Times New Roman" w:hAnsi="Times New Roman" w:cs="Times New Roman"/>
          <w:sz w:val="28"/>
          <w:szCs w:val="28"/>
        </w:rPr>
        <w:t xml:space="preserve">– </w:t>
      </w:r>
      <w:r w:rsidR="00852EFA" w:rsidRPr="00717218">
        <w:rPr>
          <w:rFonts w:ascii="Times New Roman" w:eastAsia="Calibri" w:hAnsi="Times New Roman" w:cs="Times New Roman"/>
          <w:sz w:val="28"/>
          <w:szCs w:val="28"/>
        </w:rPr>
        <w:t xml:space="preserve">экономистов. </w:t>
      </w:r>
      <w:r w:rsidR="00717218" w:rsidRPr="00717218">
        <w:rPr>
          <w:rFonts w:ascii="Times New Roman" w:hAnsi="Times New Roman" w:cs="Times New Roman"/>
          <w:sz w:val="28"/>
          <w:szCs w:val="28"/>
        </w:rPr>
        <w:t>Сейчас они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являются связующим звеном между промышленностью и торговлей, сельским хозяйством и населением.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r w:rsidR="00961530">
        <w:rPr>
          <w:rFonts w:ascii="Times New Roman" w:hAnsi="Times New Roman" w:cs="Times New Roman"/>
          <w:sz w:val="28"/>
          <w:szCs w:val="28"/>
        </w:rPr>
        <w:t xml:space="preserve"> В совокупности все это и определило актуальность темы данного исследования.</w:t>
      </w:r>
    </w:p>
    <w:p w:rsidR="00001DED" w:rsidRPr="007848DF" w:rsidRDefault="00047C3B" w:rsidP="007848DF">
      <w:pPr>
        <w:spacing w:line="360" w:lineRule="auto"/>
        <w:ind w:firstLine="709"/>
        <w:contextualSpacing/>
        <w:jc w:val="both"/>
        <w:rPr>
          <w:rFonts w:ascii="Times New Roman" w:hAnsi="Times New Roman" w:cs="Times New Roman"/>
          <w:color w:val="000000"/>
          <w:sz w:val="28"/>
          <w:szCs w:val="28"/>
          <w:shd w:val="clear" w:color="auto" w:fill="FFFFFF"/>
        </w:rPr>
      </w:pPr>
      <w:r w:rsidRPr="00CA57DB">
        <w:rPr>
          <w:rFonts w:ascii="Times New Roman" w:eastAsia="Times New Roman" w:hAnsi="Times New Roman" w:cs="Times New Roman"/>
          <w:i/>
          <w:color w:val="000000"/>
          <w:sz w:val="28"/>
          <w:szCs w:val="27"/>
        </w:rPr>
        <w:t>Степень разработанности проблемы</w:t>
      </w:r>
      <w:r w:rsidR="006E298E">
        <w:rPr>
          <w:rFonts w:ascii="Times New Roman" w:eastAsia="Times New Roman" w:hAnsi="Times New Roman" w:cs="Times New Roman"/>
          <w:color w:val="000000"/>
          <w:sz w:val="28"/>
          <w:szCs w:val="27"/>
        </w:rPr>
        <w:t xml:space="preserve"> показывает, что </w:t>
      </w:r>
      <w:r w:rsidR="006E298E">
        <w:rPr>
          <w:rFonts w:ascii="Times New Roman" w:eastAsia="Calibri" w:hAnsi="Times New Roman" w:cs="Times New Roman"/>
          <w:sz w:val="28"/>
          <w:szCs w:val="28"/>
        </w:rPr>
        <w:t>п</w:t>
      </w:r>
      <w:r w:rsidRPr="000D3018">
        <w:rPr>
          <w:rFonts w:ascii="Times New Roman" w:eastAsia="Calibri" w:hAnsi="Times New Roman" w:cs="Times New Roman"/>
          <w:sz w:val="28"/>
          <w:szCs w:val="28"/>
        </w:rPr>
        <w:t>о данной тематике написано множество научных трудо</w:t>
      </w:r>
      <w:r w:rsidR="006E298E">
        <w:rPr>
          <w:rFonts w:ascii="Times New Roman" w:eastAsia="Calibri" w:hAnsi="Times New Roman" w:cs="Times New Roman"/>
          <w:sz w:val="28"/>
          <w:szCs w:val="28"/>
        </w:rPr>
        <w:t>в и монографий, различных статей и книг.</w:t>
      </w:r>
      <w:r w:rsidR="00F615AE">
        <w:rPr>
          <w:rFonts w:ascii="Times New Roman" w:eastAsia="Calibri" w:hAnsi="Times New Roman" w:cs="Times New Roman"/>
          <w:sz w:val="28"/>
          <w:szCs w:val="28"/>
        </w:rPr>
        <w:t xml:space="preserve"> </w:t>
      </w:r>
      <w:r w:rsidR="001E7067">
        <w:rPr>
          <w:rFonts w:ascii="Times New Roman" w:hAnsi="Times New Roman" w:cs="Times New Roman"/>
          <w:color w:val="000000"/>
          <w:sz w:val="28"/>
          <w:szCs w:val="28"/>
          <w:shd w:val="clear" w:color="auto" w:fill="FFFFFF"/>
        </w:rPr>
        <w:t>В</w:t>
      </w:r>
      <w:r w:rsidR="001E7067" w:rsidRPr="001E7067">
        <w:rPr>
          <w:rFonts w:ascii="Times New Roman" w:hAnsi="Times New Roman" w:cs="Times New Roman"/>
          <w:color w:val="000000"/>
          <w:sz w:val="28"/>
          <w:szCs w:val="28"/>
          <w:shd w:val="clear" w:color="auto" w:fill="FFFFFF"/>
        </w:rPr>
        <w:t>опросы</w:t>
      </w:r>
      <w:r w:rsidR="001E7067">
        <w:rPr>
          <w:rFonts w:ascii="Times New Roman" w:hAnsi="Times New Roman" w:cs="Times New Roman"/>
          <w:color w:val="000000"/>
          <w:sz w:val="28"/>
          <w:szCs w:val="28"/>
          <w:shd w:val="clear" w:color="auto" w:fill="FFFFFF"/>
        </w:rPr>
        <w:t xml:space="preserve"> </w:t>
      </w:r>
      <w:r w:rsidR="001E7067" w:rsidRPr="001E7067">
        <w:rPr>
          <w:rFonts w:ascii="Times New Roman" w:hAnsi="Times New Roman" w:cs="Times New Roman"/>
          <w:color w:val="000000"/>
          <w:sz w:val="28"/>
          <w:szCs w:val="28"/>
          <w:shd w:val="clear" w:color="auto" w:fill="FFFFFF"/>
        </w:rPr>
        <w:t>данной тематики изучались многими отечественными и зарубеж</w:t>
      </w:r>
      <w:r w:rsidR="001E7067">
        <w:rPr>
          <w:rFonts w:ascii="Times New Roman" w:hAnsi="Times New Roman" w:cs="Times New Roman"/>
          <w:color w:val="000000"/>
          <w:sz w:val="28"/>
          <w:szCs w:val="28"/>
          <w:shd w:val="clear" w:color="auto" w:fill="FFFFFF"/>
        </w:rPr>
        <w:t>ными учеными самых различных</w:t>
      </w:r>
      <w:r w:rsidR="00001DED" w:rsidRPr="001E7067">
        <w:rPr>
          <w:rFonts w:ascii="Times New Roman" w:hAnsi="Times New Roman" w:cs="Times New Roman"/>
          <w:color w:val="000000"/>
          <w:sz w:val="28"/>
          <w:szCs w:val="28"/>
          <w:shd w:val="clear" w:color="auto" w:fill="FFFFFF"/>
        </w:rPr>
        <w:t xml:space="preserve"> </w:t>
      </w:r>
      <w:r w:rsidR="001E7067" w:rsidRPr="001E7067">
        <w:rPr>
          <w:rFonts w:ascii="Times New Roman" w:hAnsi="Times New Roman" w:cs="Times New Roman"/>
          <w:color w:val="000000"/>
          <w:sz w:val="28"/>
          <w:szCs w:val="28"/>
          <w:shd w:val="clear" w:color="auto" w:fill="FFFFFF"/>
        </w:rPr>
        <w:t>направлений.</w:t>
      </w:r>
      <w:r w:rsidR="001E7067">
        <w:rPr>
          <w:rStyle w:val="apple-converted-space"/>
          <w:rFonts w:ascii="Verdana" w:hAnsi="Verdana"/>
          <w:color w:val="000000"/>
          <w:sz w:val="19"/>
          <w:szCs w:val="19"/>
          <w:shd w:val="clear" w:color="auto" w:fill="FFFFFF"/>
        </w:rPr>
        <w:t> </w:t>
      </w:r>
      <w:r w:rsidR="00001DED" w:rsidRPr="00001DED">
        <w:rPr>
          <w:rStyle w:val="apple-converted-space"/>
          <w:rFonts w:ascii="Times New Roman" w:hAnsi="Times New Roman" w:cs="Times New Roman"/>
          <w:color w:val="000000"/>
          <w:sz w:val="28"/>
          <w:szCs w:val="28"/>
          <w:shd w:val="clear" w:color="auto" w:fill="FFFFFF"/>
        </w:rPr>
        <w:t>Среди них выделим труды</w:t>
      </w:r>
      <w:r w:rsidR="00001DED">
        <w:rPr>
          <w:color w:val="000000"/>
          <w:sz w:val="28"/>
          <w:szCs w:val="28"/>
          <w:shd w:val="clear" w:color="auto" w:fill="FFFFFF"/>
        </w:rPr>
        <w:t xml:space="preserve"> </w:t>
      </w:r>
      <w:r w:rsidR="00001DED" w:rsidRPr="007848DF">
        <w:rPr>
          <w:rFonts w:ascii="Times New Roman" w:hAnsi="Times New Roman" w:cs="Times New Roman"/>
          <w:color w:val="000000"/>
          <w:sz w:val="28"/>
          <w:szCs w:val="28"/>
          <w:shd w:val="clear" w:color="auto" w:fill="FFFFFF"/>
        </w:rPr>
        <w:t>Грязновой А. Г., Молчанова А. В., Питателева В. А., Пановой Г. С., Роджер Миллера, Дэвид Ван – Хуза.</w:t>
      </w:r>
      <w:r w:rsidR="00001DED">
        <w:rPr>
          <w:rFonts w:ascii="Times New Roman" w:hAnsi="Times New Roman" w:cs="Times New Roman"/>
          <w:color w:val="000000"/>
          <w:sz w:val="28"/>
          <w:szCs w:val="28"/>
          <w:shd w:val="clear" w:color="auto" w:fill="FFFFFF"/>
        </w:rPr>
        <w:t xml:space="preserve"> </w:t>
      </w:r>
      <w:r w:rsidR="001E7067" w:rsidRPr="001E7067">
        <w:rPr>
          <w:rFonts w:ascii="Times New Roman" w:hAnsi="Times New Roman" w:cs="Times New Roman"/>
          <w:color w:val="000000"/>
          <w:sz w:val="28"/>
          <w:szCs w:val="28"/>
          <w:shd w:val="clear" w:color="auto" w:fill="FFFFFF"/>
        </w:rPr>
        <w:t>Важную роль в проведении исследования сыграли труды ученых, в которых рассматриваются проблемы, связанные с разви</w:t>
      </w:r>
      <w:r w:rsidR="007848DF">
        <w:rPr>
          <w:rFonts w:ascii="Times New Roman" w:hAnsi="Times New Roman" w:cs="Times New Roman"/>
          <w:color w:val="000000"/>
          <w:sz w:val="28"/>
          <w:szCs w:val="28"/>
          <w:shd w:val="clear" w:color="auto" w:fill="FFFFFF"/>
        </w:rPr>
        <w:t>тием бан</w:t>
      </w:r>
      <w:r w:rsidR="00001DED">
        <w:rPr>
          <w:rFonts w:ascii="Times New Roman" w:hAnsi="Times New Roman" w:cs="Times New Roman"/>
          <w:color w:val="000000"/>
          <w:sz w:val="28"/>
          <w:szCs w:val="28"/>
          <w:shd w:val="clear" w:color="auto" w:fill="FFFFFF"/>
        </w:rPr>
        <w:t>ковского дела в российской экономике в целом. Среди них особо следует отметить работы Лаврушина О. И.</w:t>
      </w:r>
      <w:r w:rsidR="00BB3205">
        <w:rPr>
          <w:rFonts w:ascii="Times New Roman" w:hAnsi="Times New Roman" w:cs="Times New Roman"/>
          <w:color w:val="000000"/>
          <w:sz w:val="28"/>
          <w:szCs w:val="28"/>
          <w:shd w:val="clear" w:color="auto" w:fill="FFFFFF"/>
        </w:rPr>
        <w:t xml:space="preserve">, </w:t>
      </w:r>
      <w:r w:rsidR="00BB3205" w:rsidRPr="007848DF">
        <w:rPr>
          <w:rFonts w:ascii="Times New Roman" w:hAnsi="Times New Roman" w:cs="Times New Roman"/>
          <w:color w:val="000000"/>
          <w:sz w:val="28"/>
          <w:szCs w:val="28"/>
          <w:shd w:val="clear" w:color="auto" w:fill="FFFFFF"/>
        </w:rPr>
        <w:t>Бухвальда Б, Жукова Е.Ф.</w:t>
      </w:r>
    </w:p>
    <w:p w:rsidR="00047C3B" w:rsidRPr="00BB3205" w:rsidRDefault="00001DED" w:rsidP="00BB3205">
      <w:pPr>
        <w:spacing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 xml:space="preserve"> </w:t>
      </w:r>
      <w:r w:rsidR="00E3536E" w:rsidRPr="00B45CFC">
        <w:rPr>
          <w:rFonts w:ascii="Times New Roman" w:eastAsia="Calibri" w:hAnsi="Times New Roman" w:cs="Times New Roman"/>
          <w:bCs/>
          <w:i/>
          <w:sz w:val="28"/>
          <w:szCs w:val="28"/>
        </w:rPr>
        <w:t>Целью данной работы</w:t>
      </w:r>
      <w:r w:rsidR="00E3536E" w:rsidRPr="000D3018">
        <w:rPr>
          <w:rFonts w:ascii="Times New Roman" w:eastAsia="Calibri" w:hAnsi="Times New Roman" w:cs="Times New Roman"/>
          <w:bCs/>
          <w:sz w:val="28"/>
          <w:szCs w:val="28"/>
        </w:rPr>
        <w:t xml:space="preserve"> является исследование современного состояния </w:t>
      </w:r>
      <w:r w:rsidR="00E3536E">
        <w:rPr>
          <w:rFonts w:ascii="Times New Roman" w:eastAsia="Calibri" w:hAnsi="Times New Roman" w:cs="Times New Roman"/>
          <w:bCs/>
          <w:sz w:val="28"/>
          <w:szCs w:val="28"/>
        </w:rPr>
        <w:t>банковской системы</w:t>
      </w:r>
      <w:r w:rsidR="00E3536E" w:rsidRPr="000D3018">
        <w:rPr>
          <w:rFonts w:ascii="Times New Roman" w:eastAsia="Calibri" w:hAnsi="Times New Roman" w:cs="Times New Roman"/>
          <w:bCs/>
          <w:sz w:val="28"/>
          <w:szCs w:val="28"/>
        </w:rPr>
        <w:t xml:space="preserve"> и </w:t>
      </w:r>
      <w:r w:rsidR="0017792B">
        <w:rPr>
          <w:rFonts w:ascii="Times New Roman" w:eastAsia="Calibri" w:hAnsi="Times New Roman" w:cs="Times New Roman"/>
          <w:bCs/>
          <w:sz w:val="28"/>
          <w:szCs w:val="28"/>
        </w:rPr>
        <w:t xml:space="preserve">тенденций </w:t>
      </w:r>
      <w:r w:rsidR="00E3536E">
        <w:rPr>
          <w:rFonts w:ascii="Times New Roman" w:eastAsia="Calibri" w:hAnsi="Times New Roman" w:cs="Times New Roman"/>
          <w:bCs/>
          <w:sz w:val="28"/>
          <w:szCs w:val="28"/>
        </w:rPr>
        <w:t>её</w:t>
      </w:r>
      <w:r w:rsidR="00E3536E" w:rsidRPr="000D3018">
        <w:rPr>
          <w:rFonts w:ascii="Times New Roman" w:eastAsia="Calibri" w:hAnsi="Times New Roman" w:cs="Times New Roman"/>
          <w:bCs/>
          <w:sz w:val="28"/>
          <w:szCs w:val="28"/>
        </w:rPr>
        <w:t xml:space="preserve"> разви</w:t>
      </w:r>
      <w:r w:rsidR="00E3536E">
        <w:rPr>
          <w:rFonts w:ascii="Times New Roman" w:eastAsia="Calibri" w:hAnsi="Times New Roman" w:cs="Times New Roman"/>
          <w:bCs/>
          <w:sz w:val="28"/>
          <w:szCs w:val="28"/>
        </w:rPr>
        <w:t>тия в РФ</w:t>
      </w:r>
      <w:r w:rsidR="00E3536E" w:rsidRPr="00047C3B">
        <w:rPr>
          <w:rFonts w:ascii="Times New Roman" w:eastAsia="Calibri" w:hAnsi="Times New Roman" w:cs="Times New Roman"/>
          <w:bCs/>
          <w:i/>
          <w:sz w:val="28"/>
          <w:szCs w:val="28"/>
        </w:rPr>
        <w:t xml:space="preserve">. </w:t>
      </w:r>
    </w:p>
    <w:p w:rsidR="00E3536E" w:rsidRPr="00961530" w:rsidRDefault="00961530" w:rsidP="00353281">
      <w:pPr>
        <w:tabs>
          <w:tab w:val="left" w:pos="3617"/>
        </w:tabs>
        <w:spacing w:line="360" w:lineRule="auto"/>
        <w:ind w:firstLine="709"/>
        <w:jc w:val="both"/>
        <w:rPr>
          <w:rFonts w:ascii="Times New Roman" w:eastAsia="Calibri" w:hAnsi="Times New Roman" w:cs="Times New Roman"/>
          <w:bCs/>
          <w:sz w:val="28"/>
          <w:szCs w:val="28"/>
        </w:rPr>
      </w:pPr>
      <w:r w:rsidRPr="00961530">
        <w:rPr>
          <w:rFonts w:ascii="Times New Roman" w:eastAsia="Calibri" w:hAnsi="Times New Roman" w:cs="Times New Roman"/>
          <w:bCs/>
          <w:sz w:val="28"/>
          <w:szCs w:val="28"/>
        </w:rPr>
        <w:t xml:space="preserve">Для достижения поставленной </w:t>
      </w:r>
      <w:r>
        <w:rPr>
          <w:rFonts w:ascii="Times New Roman" w:eastAsia="Calibri" w:hAnsi="Times New Roman" w:cs="Times New Roman"/>
          <w:bCs/>
          <w:sz w:val="28"/>
          <w:szCs w:val="28"/>
        </w:rPr>
        <w:t>цели</w:t>
      </w:r>
      <w:r w:rsidRPr="00961530">
        <w:rPr>
          <w:rFonts w:ascii="Times New Roman" w:eastAsia="Calibri" w:hAnsi="Times New Roman" w:cs="Times New Roman"/>
          <w:bCs/>
          <w:sz w:val="28"/>
          <w:szCs w:val="28"/>
        </w:rPr>
        <w:t xml:space="preserve"> потребовалось решение </w:t>
      </w:r>
      <w:r w:rsidRPr="00D929C6">
        <w:rPr>
          <w:rFonts w:ascii="Times New Roman" w:eastAsia="Calibri" w:hAnsi="Times New Roman" w:cs="Times New Roman"/>
          <w:bCs/>
          <w:i/>
          <w:sz w:val="28"/>
          <w:szCs w:val="28"/>
        </w:rPr>
        <w:t xml:space="preserve">следующих </w:t>
      </w:r>
      <w:r w:rsidRPr="00961530">
        <w:rPr>
          <w:rFonts w:ascii="Times New Roman" w:eastAsia="Calibri" w:hAnsi="Times New Roman" w:cs="Times New Roman"/>
          <w:bCs/>
          <w:i/>
          <w:sz w:val="28"/>
          <w:szCs w:val="28"/>
        </w:rPr>
        <w:t>задач</w:t>
      </w:r>
      <w:r w:rsidR="00E3536E" w:rsidRPr="00961530">
        <w:rPr>
          <w:rFonts w:ascii="Times New Roman" w:eastAsia="Calibri" w:hAnsi="Times New Roman" w:cs="Times New Roman"/>
          <w:bCs/>
          <w:sz w:val="28"/>
          <w:szCs w:val="28"/>
        </w:rPr>
        <w:t>:</w:t>
      </w:r>
    </w:p>
    <w:p w:rsidR="00E3536E" w:rsidRPr="000D3018" w:rsidRDefault="00E3536E"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и</w:t>
      </w:r>
      <w:r w:rsidRPr="000D3018">
        <w:rPr>
          <w:rFonts w:ascii="Times New Roman" w:eastAsia="Calibri" w:hAnsi="Times New Roman" w:cs="Times New Roman"/>
          <w:bCs/>
          <w:sz w:val="28"/>
          <w:szCs w:val="28"/>
        </w:rPr>
        <w:t xml:space="preserve">зучить сущностные характеристики </w:t>
      </w:r>
      <w:r>
        <w:rPr>
          <w:rFonts w:ascii="Times New Roman" w:eastAsia="Calibri" w:hAnsi="Times New Roman" w:cs="Times New Roman"/>
          <w:bCs/>
          <w:sz w:val="28"/>
          <w:szCs w:val="28"/>
        </w:rPr>
        <w:t>банков;</w:t>
      </w:r>
    </w:p>
    <w:p w:rsidR="00E3536E" w:rsidRPr="000D3018" w:rsidRDefault="00E3536E"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и</w:t>
      </w:r>
      <w:r w:rsidRPr="000D3018">
        <w:rPr>
          <w:rFonts w:ascii="Times New Roman" w:eastAsia="Calibri" w:hAnsi="Times New Roman" w:cs="Times New Roman"/>
          <w:bCs/>
          <w:sz w:val="28"/>
          <w:szCs w:val="28"/>
        </w:rPr>
        <w:t>сследовать особенности становления и функционирования</w:t>
      </w:r>
      <w:r>
        <w:rPr>
          <w:rFonts w:ascii="Times New Roman" w:eastAsia="Calibri" w:hAnsi="Times New Roman" w:cs="Times New Roman"/>
          <w:bCs/>
          <w:sz w:val="28"/>
          <w:szCs w:val="28"/>
        </w:rPr>
        <w:t xml:space="preserve"> банков;</w:t>
      </w:r>
    </w:p>
    <w:p w:rsidR="00E3536E" w:rsidRPr="000D3018" w:rsidRDefault="00E3536E"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в</w:t>
      </w:r>
      <w:r w:rsidRPr="000D3018">
        <w:rPr>
          <w:rFonts w:ascii="Times New Roman" w:eastAsia="Calibri" w:hAnsi="Times New Roman" w:cs="Times New Roman"/>
          <w:bCs/>
          <w:sz w:val="28"/>
          <w:szCs w:val="28"/>
        </w:rPr>
        <w:t xml:space="preserve">ыяснить функции </w:t>
      </w:r>
      <w:r>
        <w:rPr>
          <w:rFonts w:ascii="Times New Roman" w:eastAsia="Calibri" w:hAnsi="Times New Roman" w:cs="Times New Roman"/>
          <w:bCs/>
          <w:sz w:val="28"/>
          <w:szCs w:val="28"/>
        </w:rPr>
        <w:t>банков и их</w:t>
      </w:r>
      <w:r w:rsidRPr="000D3018">
        <w:rPr>
          <w:rFonts w:ascii="Times New Roman" w:eastAsia="Calibri" w:hAnsi="Times New Roman" w:cs="Times New Roman"/>
          <w:bCs/>
          <w:sz w:val="28"/>
          <w:szCs w:val="28"/>
        </w:rPr>
        <w:t xml:space="preserve"> виды</w:t>
      </w:r>
      <w:r>
        <w:rPr>
          <w:rFonts w:ascii="Times New Roman" w:eastAsia="Calibri" w:hAnsi="Times New Roman" w:cs="Times New Roman"/>
          <w:bCs/>
          <w:sz w:val="28"/>
          <w:szCs w:val="28"/>
        </w:rPr>
        <w:t>;</w:t>
      </w:r>
    </w:p>
    <w:p w:rsidR="00E3536E" w:rsidRDefault="00E3536E"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bCs/>
          <w:sz w:val="28"/>
          <w:szCs w:val="28"/>
        </w:rPr>
        <w:t>р</w:t>
      </w:r>
      <w:r w:rsidRPr="000D3018">
        <w:rPr>
          <w:rFonts w:ascii="Times New Roman" w:eastAsia="Calibri" w:hAnsi="Times New Roman" w:cs="Times New Roman"/>
          <w:bCs/>
          <w:sz w:val="28"/>
          <w:szCs w:val="28"/>
        </w:rPr>
        <w:t xml:space="preserve">ассмотреть современное состояние </w:t>
      </w:r>
      <w:r>
        <w:rPr>
          <w:rFonts w:ascii="Times New Roman" w:eastAsia="Calibri" w:hAnsi="Times New Roman" w:cs="Times New Roman"/>
          <w:bCs/>
          <w:sz w:val="28"/>
          <w:szCs w:val="28"/>
        </w:rPr>
        <w:t>банковской системы</w:t>
      </w:r>
      <w:r w:rsidRPr="000D3018">
        <w:rPr>
          <w:rFonts w:ascii="Times New Roman" w:eastAsia="Calibri" w:hAnsi="Times New Roman" w:cs="Times New Roman"/>
          <w:bCs/>
          <w:sz w:val="28"/>
          <w:szCs w:val="28"/>
        </w:rPr>
        <w:t xml:space="preserve"> в России</w:t>
      </w:r>
      <w:r>
        <w:rPr>
          <w:rFonts w:ascii="Times New Roman" w:eastAsia="Calibri" w:hAnsi="Times New Roman" w:cs="Times New Roman"/>
          <w:bCs/>
          <w:sz w:val="28"/>
          <w:szCs w:val="28"/>
        </w:rPr>
        <w:t>;</w:t>
      </w:r>
    </w:p>
    <w:p w:rsidR="00E3536E" w:rsidRDefault="00E3536E"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в</w:t>
      </w:r>
      <w:r w:rsidRPr="000D3018">
        <w:rPr>
          <w:rFonts w:ascii="Times New Roman" w:eastAsia="Calibri" w:hAnsi="Times New Roman" w:cs="Times New Roman"/>
          <w:bCs/>
          <w:sz w:val="28"/>
          <w:szCs w:val="28"/>
        </w:rPr>
        <w:t xml:space="preserve">ыяснить проблемы развития </w:t>
      </w:r>
      <w:r>
        <w:rPr>
          <w:rFonts w:ascii="Times New Roman" w:eastAsia="Calibri" w:hAnsi="Times New Roman" w:cs="Times New Roman"/>
          <w:bCs/>
          <w:sz w:val="28"/>
          <w:szCs w:val="28"/>
        </w:rPr>
        <w:t>банковской системы</w:t>
      </w:r>
      <w:r w:rsidRPr="000D3018">
        <w:rPr>
          <w:rFonts w:ascii="Times New Roman" w:eastAsia="Calibri" w:hAnsi="Times New Roman" w:cs="Times New Roman"/>
          <w:bCs/>
          <w:sz w:val="28"/>
          <w:szCs w:val="28"/>
        </w:rPr>
        <w:t xml:space="preserve"> в России и пути их решения</w:t>
      </w:r>
      <w:r>
        <w:rPr>
          <w:rFonts w:ascii="Times New Roman" w:eastAsia="Calibri" w:hAnsi="Times New Roman" w:cs="Times New Roman"/>
          <w:bCs/>
          <w:sz w:val="28"/>
          <w:szCs w:val="28"/>
        </w:rPr>
        <w:t>.</w:t>
      </w:r>
    </w:p>
    <w:p w:rsidR="00D929C6" w:rsidRDefault="00B45CFC" w:rsidP="00D929C6">
      <w:pPr>
        <w:tabs>
          <w:tab w:val="left" w:pos="3617"/>
        </w:tabs>
        <w:spacing w:line="360" w:lineRule="auto"/>
        <w:ind w:firstLine="709"/>
        <w:jc w:val="both"/>
        <w:rPr>
          <w:rFonts w:ascii="Times New Roman" w:eastAsia="Calibri" w:hAnsi="Times New Roman" w:cs="Times New Roman"/>
          <w:bCs/>
          <w:i/>
          <w:sz w:val="28"/>
          <w:szCs w:val="28"/>
        </w:rPr>
      </w:pPr>
      <w:r w:rsidRPr="00047C3B">
        <w:rPr>
          <w:rFonts w:ascii="Times New Roman" w:eastAsia="Calibri" w:hAnsi="Times New Roman" w:cs="Times New Roman"/>
          <w:bCs/>
          <w:i/>
          <w:sz w:val="28"/>
          <w:szCs w:val="28"/>
        </w:rPr>
        <w:t>Объектом исследования </w:t>
      </w:r>
      <w:r w:rsidRPr="000D3018">
        <w:rPr>
          <w:rFonts w:ascii="Times New Roman" w:eastAsia="Calibri" w:hAnsi="Times New Roman" w:cs="Times New Roman"/>
          <w:bCs/>
          <w:sz w:val="28"/>
          <w:szCs w:val="28"/>
        </w:rPr>
        <w:t>в работе</w:t>
      </w:r>
      <w:r w:rsidR="00D929C6">
        <w:rPr>
          <w:rFonts w:ascii="Times New Roman" w:eastAsia="Calibri" w:hAnsi="Times New Roman" w:cs="Times New Roman"/>
          <w:bCs/>
          <w:sz w:val="28"/>
          <w:szCs w:val="28"/>
        </w:rPr>
        <w:t xml:space="preserve"> выступает</w:t>
      </w:r>
      <w:r>
        <w:rPr>
          <w:rFonts w:ascii="Times New Roman" w:eastAsia="Calibri" w:hAnsi="Times New Roman" w:cs="Times New Roman"/>
          <w:bCs/>
          <w:sz w:val="28"/>
          <w:szCs w:val="28"/>
        </w:rPr>
        <w:t xml:space="preserve"> банк</w:t>
      </w:r>
      <w:r w:rsidR="00D929C6">
        <w:rPr>
          <w:rFonts w:ascii="Times New Roman" w:eastAsia="Calibri" w:hAnsi="Times New Roman" w:cs="Times New Roman"/>
          <w:bCs/>
          <w:sz w:val="28"/>
          <w:szCs w:val="28"/>
        </w:rPr>
        <w:t>овская система</w:t>
      </w:r>
      <w:r w:rsidR="00E17CBB">
        <w:rPr>
          <w:rFonts w:ascii="Times New Roman" w:eastAsia="Calibri" w:hAnsi="Times New Roman" w:cs="Times New Roman"/>
          <w:bCs/>
          <w:sz w:val="28"/>
          <w:szCs w:val="28"/>
        </w:rPr>
        <w:t xml:space="preserve"> России.</w:t>
      </w:r>
    </w:p>
    <w:p w:rsidR="00D929C6" w:rsidRPr="000B17BB" w:rsidRDefault="00B45CFC" w:rsidP="000B17BB">
      <w:pPr>
        <w:tabs>
          <w:tab w:val="left" w:pos="3617"/>
        </w:tabs>
        <w:spacing w:line="360" w:lineRule="auto"/>
        <w:ind w:firstLine="709"/>
        <w:jc w:val="both"/>
        <w:rPr>
          <w:rFonts w:ascii="Times New Roman" w:eastAsia="Calibri" w:hAnsi="Times New Roman" w:cs="Times New Roman"/>
          <w:bCs/>
          <w:sz w:val="28"/>
          <w:szCs w:val="28"/>
        </w:rPr>
      </w:pPr>
      <w:r w:rsidRPr="00047C3B">
        <w:rPr>
          <w:rFonts w:ascii="Times New Roman" w:eastAsia="Calibri" w:hAnsi="Times New Roman" w:cs="Times New Roman"/>
          <w:bCs/>
          <w:i/>
          <w:sz w:val="28"/>
          <w:szCs w:val="28"/>
        </w:rPr>
        <w:t>Предмет исследования</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 xml:space="preserve"> </w:t>
      </w:r>
      <w:r w:rsidR="00D929C6">
        <w:rPr>
          <w:rFonts w:ascii="Times New Roman" w:eastAsia="Calibri" w:hAnsi="Times New Roman" w:cs="Times New Roman"/>
          <w:bCs/>
          <w:sz w:val="28"/>
          <w:szCs w:val="28"/>
        </w:rPr>
        <w:t xml:space="preserve">экономические отношения, возникающие между </w:t>
      </w:r>
      <w:r w:rsidR="000B17BB">
        <w:rPr>
          <w:rFonts w:ascii="Times New Roman" w:eastAsia="Calibri" w:hAnsi="Times New Roman" w:cs="Times New Roman"/>
          <w:bCs/>
          <w:sz w:val="28"/>
          <w:szCs w:val="28"/>
        </w:rPr>
        <w:t>государством</w:t>
      </w:r>
      <w:r w:rsidR="00F50EB9">
        <w:rPr>
          <w:rFonts w:ascii="Times New Roman" w:eastAsia="Calibri" w:hAnsi="Times New Roman" w:cs="Times New Roman"/>
          <w:bCs/>
          <w:sz w:val="28"/>
          <w:szCs w:val="28"/>
        </w:rPr>
        <w:t xml:space="preserve">, банком </w:t>
      </w:r>
      <w:r w:rsidR="000B17BB">
        <w:rPr>
          <w:rFonts w:ascii="Times New Roman" w:eastAsia="Calibri" w:hAnsi="Times New Roman" w:cs="Times New Roman"/>
          <w:bCs/>
          <w:sz w:val="28"/>
          <w:szCs w:val="28"/>
        </w:rPr>
        <w:t xml:space="preserve">и субъектами </w:t>
      </w:r>
      <w:r w:rsidR="00F50EB9">
        <w:rPr>
          <w:rFonts w:ascii="Times New Roman" w:eastAsia="Calibri" w:hAnsi="Times New Roman" w:cs="Times New Roman"/>
          <w:bCs/>
          <w:sz w:val="28"/>
          <w:szCs w:val="28"/>
        </w:rPr>
        <w:t xml:space="preserve">хозяйствования </w:t>
      </w:r>
      <w:r w:rsidR="00D929C6">
        <w:rPr>
          <w:rFonts w:ascii="Times New Roman" w:eastAsia="Calibri" w:hAnsi="Times New Roman" w:cs="Times New Roman"/>
          <w:bCs/>
          <w:sz w:val="28"/>
          <w:szCs w:val="28"/>
        </w:rPr>
        <w:t>в процессе предоставления банковской услуги</w:t>
      </w:r>
      <w:r w:rsidR="000B17BB">
        <w:rPr>
          <w:rFonts w:ascii="Times New Roman" w:eastAsia="Calibri" w:hAnsi="Times New Roman" w:cs="Times New Roman"/>
          <w:bCs/>
          <w:sz w:val="28"/>
          <w:szCs w:val="28"/>
        </w:rPr>
        <w:t xml:space="preserve">. </w:t>
      </w:r>
    </w:p>
    <w:p w:rsidR="00E3536E" w:rsidRDefault="00B45CFC" w:rsidP="00353281">
      <w:pPr>
        <w:tabs>
          <w:tab w:val="left" w:pos="3617"/>
        </w:tabs>
        <w:spacing w:line="360" w:lineRule="auto"/>
        <w:ind w:firstLine="709"/>
        <w:jc w:val="both"/>
        <w:rPr>
          <w:rFonts w:ascii="Times New Roman" w:eastAsia="Calibri" w:hAnsi="Times New Roman" w:cs="Times New Roman"/>
          <w:bCs/>
          <w:sz w:val="28"/>
          <w:szCs w:val="28"/>
        </w:rPr>
      </w:pPr>
      <w:r w:rsidRPr="00A978C7">
        <w:rPr>
          <w:rFonts w:ascii="Times New Roman" w:eastAsia="Times New Roman" w:hAnsi="Times New Roman" w:cs="Times New Roman"/>
          <w:i/>
          <w:color w:val="000000"/>
          <w:sz w:val="28"/>
          <w:szCs w:val="27"/>
        </w:rPr>
        <w:t xml:space="preserve">Методологическая база </w:t>
      </w:r>
      <w:r w:rsidR="00961530">
        <w:rPr>
          <w:rFonts w:ascii="Times New Roman" w:eastAsia="Times New Roman" w:hAnsi="Times New Roman" w:cs="Times New Roman"/>
          <w:color w:val="000000"/>
          <w:sz w:val="28"/>
          <w:szCs w:val="27"/>
        </w:rPr>
        <w:t>исследования</w:t>
      </w:r>
      <w:r>
        <w:rPr>
          <w:rFonts w:ascii="Times New Roman" w:eastAsia="Times New Roman" w:hAnsi="Times New Roman" w:cs="Times New Roman"/>
          <w:color w:val="000000"/>
          <w:sz w:val="28"/>
          <w:szCs w:val="27"/>
        </w:rPr>
        <w:t>.</w:t>
      </w:r>
      <w:r w:rsidR="003537A7">
        <w:rPr>
          <w:rFonts w:ascii="Times New Roman" w:eastAsia="Calibri" w:hAnsi="Times New Roman" w:cs="Times New Roman"/>
          <w:bCs/>
          <w:sz w:val="28"/>
          <w:szCs w:val="28"/>
        </w:rPr>
        <w:t xml:space="preserve"> </w:t>
      </w:r>
      <w:r w:rsidR="003A671A">
        <w:rPr>
          <w:rFonts w:ascii="Times New Roman" w:eastAsia="Calibri" w:hAnsi="Times New Roman" w:cs="Times New Roman"/>
          <w:bCs/>
          <w:sz w:val="28"/>
          <w:szCs w:val="28"/>
        </w:rPr>
        <w:t xml:space="preserve">В качестве методологического инструментария при решении поставленных задач на различных этапах исследования использованы методы системного анализа, </w:t>
      </w:r>
      <w:r w:rsidR="003537A7">
        <w:rPr>
          <w:rFonts w:ascii="Times New Roman" w:eastAsia="Calibri" w:hAnsi="Times New Roman" w:cs="Times New Roman"/>
          <w:bCs/>
          <w:sz w:val="28"/>
          <w:szCs w:val="28"/>
        </w:rPr>
        <w:t>сравне</w:t>
      </w:r>
      <w:r w:rsidR="003A671A">
        <w:rPr>
          <w:rFonts w:ascii="Times New Roman" w:eastAsia="Calibri" w:hAnsi="Times New Roman" w:cs="Times New Roman"/>
          <w:bCs/>
          <w:sz w:val="28"/>
          <w:szCs w:val="28"/>
        </w:rPr>
        <w:t>ния</w:t>
      </w:r>
      <w:r w:rsidR="003537A7">
        <w:rPr>
          <w:rFonts w:ascii="Times New Roman" w:eastAsia="Calibri" w:hAnsi="Times New Roman" w:cs="Times New Roman"/>
          <w:bCs/>
          <w:sz w:val="28"/>
          <w:szCs w:val="28"/>
        </w:rPr>
        <w:t xml:space="preserve"> и описа</w:t>
      </w:r>
      <w:r w:rsidR="003A671A">
        <w:rPr>
          <w:rFonts w:ascii="Times New Roman" w:eastAsia="Calibri" w:hAnsi="Times New Roman" w:cs="Times New Roman"/>
          <w:bCs/>
          <w:sz w:val="28"/>
          <w:szCs w:val="28"/>
        </w:rPr>
        <w:t>ния</w:t>
      </w:r>
      <w:r w:rsidR="003537A7">
        <w:rPr>
          <w:rFonts w:ascii="Times New Roman" w:eastAsia="Calibri" w:hAnsi="Times New Roman" w:cs="Times New Roman"/>
          <w:bCs/>
          <w:sz w:val="28"/>
          <w:szCs w:val="28"/>
        </w:rPr>
        <w:t>.</w:t>
      </w:r>
    </w:p>
    <w:p w:rsidR="00E3536E" w:rsidRPr="00C20A9C" w:rsidRDefault="00B45CFC" w:rsidP="00353281">
      <w:pPr>
        <w:spacing w:line="360" w:lineRule="auto"/>
        <w:ind w:firstLine="709"/>
        <w:jc w:val="both"/>
        <w:rPr>
          <w:rFonts w:ascii="Times New Roman" w:eastAsia="Times New Roman" w:hAnsi="Times New Roman" w:cs="Times New Roman"/>
          <w:color w:val="000000"/>
          <w:sz w:val="28"/>
          <w:szCs w:val="27"/>
        </w:rPr>
      </w:pPr>
      <w:r w:rsidRPr="00A978C7">
        <w:rPr>
          <w:rFonts w:ascii="Times New Roman" w:eastAsia="Times New Roman" w:hAnsi="Times New Roman" w:cs="Times New Roman"/>
          <w:i/>
          <w:color w:val="000000"/>
          <w:sz w:val="28"/>
          <w:szCs w:val="27"/>
        </w:rPr>
        <w:t>Информационной базой</w:t>
      </w:r>
      <w:r w:rsidRPr="00FD251B">
        <w:rPr>
          <w:rFonts w:ascii="Times New Roman" w:eastAsia="Times New Roman" w:hAnsi="Times New Roman" w:cs="Times New Roman"/>
          <w:color w:val="000000"/>
          <w:sz w:val="28"/>
          <w:szCs w:val="27"/>
        </w:rPr>
        <w:t xml:space="preserve"> исследования являются </w:t>
      </w:r>
      <w:r w:rsidR="00CF19AC">
        <w:rPr>
          <w:rFonts w:ascii="Times New Roman" w:eastAsia="Times New Roman" w:hAnsi="Times New Roman" w:cs="Times New Roman"/>
          <w:color w:val="000000"/>
          <w:sz w:val="28"/>
          <w:szCs w:val="27"/>
        </w:rPr>
        <w:t>данные Центрального банка</w:t>
      </w:r>
      <w:r>
        <w:rPr>
          <w:rFonts w:ascii="Times New Roman" w:eastAsia="Times New Roman" w:hAnsi="Times New Roman" w:cs="Times New Roman"/>
          <w:color w:val="000000"/>
          <w:sz w:val="28"/>
          <w:szCs w:val="27"/>
        </w:rPr>
        <w:t xml:space="preserve"> РФ, нормативно</w:t>
      </w:r>
      <w:r w:rsidR="003A671A">
        <w:rPr>
          <w:rFonts w:ascii="Times New Roman" w:eastAsia="Times New Roman" w:hAnsi="Times New Roman" w:cs="Times New Roman"/>
          <w:color w:val="000000"/>
          <w:sz w:val="28"/>
          <w:szCs w:val="27"/>
        </w:rPr>
        <w:t xml:space="preserve"> </w:t>
      </w:r>
      <w:r w:rsidR="003A671A">
        <w:rPr>
          <w:rFonts w:ascii="Times New Roman" w:eastAsia="Calibri" w:hAnsi="Times New Roman" w:cs="Times New Roman"/>
          <w:bCs/>
          <w:sz w:val="28"/>
          <w:szCs w:val="28"/>
        </w:rPr>
        <w:t xml:space="preserve">– </w:t>
      </w:r>
      <w:r>
        <w:rPr>
          <w:rFonts w:ascii="Times New Roman" w:eastAsia="Times New Roman" w:hAnsi="Times New Roman" w:cs="Times New Roman"/>
          <w:color w:val="000000"/>
          <w:sz w:val="28"/>
          <w:szCs w:val="27"/>
        </w:rPr>
        <w:t xml:space="preserve">правовые </w:t>
      </w:r>
      <w:r w:rsidR="00C948C3">
        <w:rPr>
          <w:rFonts w:ascii="Times New Roman" w:eastAsia="Times New Roman" w:hAnsi="Times New Roman" w:cs="Times New Roman"/>
          <w:color w:val="000000"/>
          <w:sz w:val="28"/>
          <w:szCs w:val="27"/>
        </w:rPr>
        <w:t>акты</w:t>
      </w:r>
      <w:r w:rsidR="00C948C3" w:rsidRPr="001E7067">
        <w:rPr>
          <w:rFonts w:ascii="Times New Roman" w:eastAsia="Times New Roman" w:hAnsi="Times New Roman" w:cs="Times New Roman"/>
          <w:color w:val="000000"/>
          <w:sz w:val="28"/>
          <w:szCs w:val="27"/>
        </w:rPr>
        <w:t xml:space="preserve"> РФ</w:t>
      </w:r>
      <w:r>
        <w:rPr>
          <w:rFonts w:ascii="Times New Roman" w:eastAsia="Times New Roman" w:hAnsi="Times New Roman" w:cs="Times New Roman"/>
          <w:color w:val="000000"/>
          <w:sz w:val="28"/>
          <w:szCs w:val="27"/>
        </w:rPr>
        <w:t>, статьи пе</w:t>
      </w:r>
      <w:r w:rsidR="00D929C6">
        <w:rPr>
          <w:rFonts w:ascii="Times New Roman" w:eastAsia="Times New Roman" w:hAnsi="Times New Roman" w:cs="Times New Roman"/>
          <w:color w:val="000000"/>
          <w:sz w:val="28"/>
          <w:szCs w:val="27"/>
        </w:rPr>
        <w:t>риодической</w:t>
      </w:r>
      <w:r>
        <w:rPr>
          <w:rFonts w:ascii="Times New Roman" w:eastAsia="Times New Roman" w:hAnsi="Times New Roman" w:cs="Times New Roman"/>
          <w:color w:val="000000"/>
          <w:sz w:val="28"/>
          <w:szCs w:val="27"/>
        </w:rPr>
        <w:t xml:space="preserve"> печати и интернет ресурсы.</w:t>
      </w:r>
    </w:p>
    <w:p w:rsidR="00E3536E" w:rsidRDefault="00B45CFC" w:rsidP="00353281">
      <w:pPr>
        <w:tabs>
          <w:tab w:val="left" w:pos="3617"/>
        </w:tabs>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Первая глава </w:t>
      </w:r>
      <w:r w:rsidR="00D02ED7">
        <w:rPr>
          <w:rFonts w:ascii="Times New Roman" w:eastAsia="Calibri" w:hAnsi="Times New Roman" w:cs="Times New Roman"/>
          <w:bCs/>
          <w:sz w:val="28"/>
          <w:szCs w:val="28"/>
        </w:rPr>
        <w:t>посвящена изучению теоретических основ банков как элементов банковской системы. В ней</w:t>
      </w:r>
      <w:r>
        <w:rPr>
          <w:rFonts w:ascii="Times New Roman" w:eastAsia="Calibri" w:hAnsi="Times New Roman" w:cs="Times New Roman"/>
          <w:bCs/>
          <w:sz w:val="28"/>
          <w:szCs w:val="28"/>
        </w:rPr>
        <w:t xml:space="preserve"> говорится о сущности банков, истории их происхождения, видах и функциях.</w:t>
      </w:r>
    </w:p>
    <w:p w:rsidR="005A39B4" w:rsidRDefault="00D929C6" w:rsidP="00353281">
      <w:pPr>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Во второй главе приведена</w:t>
      </w:r>
      <w:r w:rsidR="00E3536E">
        <w:rPr>
          <w:rFonts w:ascii="Times New Roman" w:eastAsia="Calibri" w:hAnsi="Times New Roman" w:cs="Times New Roman"/>
          <w:sz w:val="28"/>
          <w:szCs w:val="28"/>
        </w:rPr>
        <w:t xml:space="preserve"> </w:t>
      </w:r>
      <w:r w:rsidR="000C4345">
        <w:rPr>
          <w:rFonts w:ascii="Times New Roman" w:eastAsia="Calibri" w:hAnsi="Times New Roman" w:cs="Times New Roman"/>
          <w:sz w:val="28"/>
          <w:szCs w:val="28"/>
        </w:rPr>
        <w:t xml:space="preserve">оценка состояния современной банковской </w:t>
      </w:r>
      <w:r w:rsidR="00973571">
        <w:rPr>
          <w:rFonts w:ascii="Times New Roman" w:eastAsia="Calibri" w:hAnsi="Times New Roman" w:cs="Times New Roman"/>
          <w:sz w:val="28"/>
          <w:szCs w:val="28"/>
        </w:rPr>
        <w:t>системы РФ</w:t>
      </w:r>
      <w:r w:rsidR="00E3536E">
        <w:rPr>
          <w:rFonts w:ascii="Times New Roman" w:eastAsia="Calibri" w:hAnsi="Times New Roman" w:cs="Times New Roman"/>
          <w:sz w:val="28"/>
          <w:szCs w:val="28"/>
        </w:rPr>
        <w:t>, выяснены п</w:t>
      </w:r>
      <w:r w:rsidR="00E3536E" w:rsidRPr="00B747D2">
        <w:rPr>
          <w:rFonts w:ascii="Times New Roman" w:eastAsia="Calibri" w:hAnsi="Times New Roman" w:cs="Times New Roman"/>
          <w:sz w:val="28"/>
          <w:szCs w:val="28"/>
        </w:rPr>
        <w:t xml:space="preserve">роблемы развития </w:t>
      </w:r>
      <w:r w:rsidR="00E3536E">
        <w:rPr>
          <w:rFonts w:ascii="Times New Roman" w:eastAsia="Calibri" w:hAnsi="Times New Roman" w:cs="Times New Roman"/>
          <w:sz w:val="28"/>
          <w:szCs w:val="28"/>
        </w:rPr>
        <w:t>банков</w:t>
      </w:r>
      <w:r w:rsidR="000C4345">
        <w:rPr>
          <w:rFonts w:ascii="Times New Roman" w:eastAsia="Calibri" w:hAnsi="Times New Roman" w:cs="Times New Roman"/>
          <w:sz w:val="28"/>
          <w:szCs w:val="28"/>
        </w:rPr>
        <w:t>ской системы</w:t>
      </w:r>
      <w:r w:rsidR="00E3536E" w:rsidRPr="00B747D2">
        <w:rPr>
          <w:rFonts w:ascii="Times New Roman" w:eastAsia="Calibri" w:hAnsi="Times New Roman" w:cs="Times New Roman"/>
          <w:sz w:val="28"/>
          <w:szCs w:val="28"/>
        </w:rPr>
        <w:t xml:space="preserve"> в России и пути их решения</w:t>
      </w:r>
      <w:r w:rsidR="00E3536E">
        <w:rPr>
          <w:rFonts w:ascii="Times New Roman" w:eastAsia="Calibri" w:hAnsi="Times New Roman" w:cs="Times New Roman"/>
          <w:sz w:val="28"/>
          <w:szCs w:val="28"/>
        </w:rPr>
        <w:t>, а также тенден</w:t>
      </w:r>
      <w:r w:rsidR="000C4345">
        <w:rPr>
          <w:rFonts w:ascii="Times New Roman" w:eastAsia="Calibri" w:hAnsi="Times New Roman" w:cs="Times New Roman"/>
          <w:sz w:val="28"/>
          <w:szCs w:val="28"/>
        </w:rPr>
        <w:t>ции её</w:t>
      </w:r>
      <w:r w:rsidR="00E3536E">
        <w:rPr>
          <w:rFonts w:ascii="Times New Roman" w:eastAsia="Calibri" w:hAnsi="Times New Roman" w:cs="Times New Roman"/>
          <w:sz w:val="28"/>
          <w:szCs w:val="28"/>
        </w:rPr>
        <w:t xml:space="preserve"> развития.</w:t>
      </w:r>
    </w:p>
    <w:p w:rsidR="005A39B4" w:rsidRPr="00D02ED7" w:rsidRDefault="005A39B4" w:rsidP="00353281">
      <w:pPr>
        <w:spacing w:line="360" w:lineRule="auto"/>
        <w:ind w:firstLine="709"/>
        <w:contextualSpacing/>
        <w:jc w:val="both"/>
        <w:rPr>
          <w:rFonts w:ascii="Times New Roman" w:eastAsia="Calibri" w:hAnsi="Times New Roman" w:cs="Times New Roman"/>
          <w:sz w:val="28"/>
          <w:szCs w:val="28"/>
        </w:rPr>
      </w:pPr>
      <w:r w:rsidRPr="00D02ED7">
        <w:rPr>
          <w:rFonts w:ascii="Times New Roman" w:eastAsia="Calibri" w:hAnsi="Times New Roman" w:cs="Times New Roman"/>
          <w:i/>
          <w:sz w:val="28"/>
          <w:szCs w:val="28"/>
        </w:rPr>
        <w:t>Структура курсовой работы.</w:t>
      </w:r>
      <w:r w:rsidR="005037BB" w:rsidRPr="00D02ED7">
        <w:rPr>
          <w:rFonts w:ascii="Times New Roman" w:eastAsia="Calibri" w:hAnsi="Times New Roman" w:cs="Times New Roman"/>
          <w:i/>
          <w:sz w:val="28"/>
          <w:szCs w:val="28"/>
        </w:rPr>
        <w:t xml:space="preserve"> </w:t>
      </w:r>
      <w:r w:rsidRPr="00D02ED7">
        <w:rPr>
          <w:rFonts w:ascii="Times New Roman" w:eastAsia="Calibri" w:hAnsi="Times New Roman" w:cs="Times New Roman"/>
          <w:sz w:val="28"/>
          <w:szCs w:val="28"/>
        </w:rPr>
        <w:t>Работа состоит из введения, в котором от</w:t>
      </w:r>
      <w:r w:rsidR="005037BB" w:rsidRPr="00D02ED7">
        <w:rPr>
          <w:rFonts w:ascii="Times New Roman" w:eastAsia="Calibri" w:hAnsi="Times New Roman" w:cs="Times New Roman"/>
          <w:sz w:val="28"/>
          <w:szCs w:val="28"/>
        </w:rPr>
        <w:t>-</w:t>
      </w:r>
    </w:p>
    <w:p w:rsidR="00E3536E" w:rsidRPr="00D02ED7" w:rsidRDefault="00E3536E" w:rsidP="00353281">
      <w:pPr>
        <w:spacing w:line="360" w:lineRule="auto"/>
        <w:contextualSpacing/>
        <w:jc w:val="both"/>
        <w:rPr>
          <w:rFonts w:ascii="Times New Roman" w:eastAsia="Calibri" w:hAnsi="Times New Roman" w:cs="Times New Roman"/>
          <w:sz w:val="28"/>
          <w:szCs w:val="28"/>
        </w:rPr>
      </w:pPr>
      <w:r w:rsidRPr="00D02ED7">
        <w:rPr>
          <w:rFonts w:ascii="Times New Roman" w:eastAsia="Calibri" w:hAnsi="Times New Roman" w:cs="Times New Roman"/>
          <w:bCs/>
          <w:sz w:val="28"/>
          <w:szCs w:val="28"/>
        </w:rPr>
        <w:t>ражается актуальность работы, предмет, объект, цели и задачи работы, двух глав, раскрывающих сущность ра</w:t>
      </w:r>
      <w:r w:rsidR="00E17CBB" w:rsidRPr="00D02ED7">
        <w:rPr>
          <w:rFonts w:ascii="Times New Roman" w:eastAsia="Calibri" w:hAnsi="Times New Roman" w:cs="Times New Roman"/>
          <w:bCs/>
          <w:sz w:val="28"/>
          <w:szCs w:val="28"/>
        </w:rPr>
        <w:t>боты, а также заключения и</w:t>
      </w:r>
      <w:r w:rsidRPr="00D02ED7">
        <w:rPr>
          <w:rFonts w:ascii="Times New Roman" w:eastAsia="Calibri" w:hAnsi="Times New Roman" w:cs="Times New Roman"/>
          <w:bCs/>
          <w:sz w:val="28"/>
          <w:szCs w:val="28"/>
        </w:rPr>
        <w:t xml:space="preserve"> списка использо</w:t>
      </w:r>
      <w:r w:rsidR="000C4345">
        <w:rPr>
          <w:rFonts w:ascii="Times New Roman" w:eastAsia="Calibri" w:hAnsi="Times New Roman" w:cs="Times New Roman"/>
          <w:bCs/>
          <w:sz w:val="28"/>
          <w:szCs w:val="28"/>
        </w:rPr>
        <w:t>ванных источников</w:t>
      </w:r>
      <w:r w:rsidR="00E17CBB" w:rsidRPr="004E4BE6">
        <w:rPr>
          <w:rFonts w:ascii="Times New Roman" w:eastAsia="Calibri" w:hAnsi="Times New Roman" w:cs="Times New Roman"/>
          <w:bCs/>
          <w:sz w:val="28"/>
          <w:szCs w:val="28"/>
        </w:rPr>
        <w:t>.</w:t>
      </w:r>
      <w:r w:rsidR="00DA13E9">
        <w:rPr>
          <w:rFonts w:ascii="Times New Roman" w:eastAsia="Calibri" w:hAnsi="Times New Roman" w:cs="Times New Roman"/>
          <w:bCs/>
          <w:sz w:val="28"/>
          <w:szCs w:val="28"/>
        </w:rPr>
        <w:t> </w:t>
      </w:r>
      <w:r w:rsidR="004E4BE6" w:rsidRPr="004E4BE6">
        <w:rPr>
          <w:rFonts w:ascii="Times New Roman" w:eastAsia="Calibri" w:hAnsi="Times New Roman" w:cs="Times New Roman"/>
          <w:bCs/>
          <w:sz w:val="28"/>
          <w:szCs w:val="28"/>
        </w:rPr>
        <w:t>Иллюстративно</w:t>
      </w:r>
      <w:r w:rsidR="00DA13E9">
        <w:rPr>
          <w:rFonts w:ascii="Times New Roman" w:eastAsia="Calibri" w:hAnsi="Times New Roman" w:cs="Times New Roman"/>
          <w:bCs/>
          <w:sz w:val="28"/>
          <w:szCs w:val="28"/>
        </w:rPr>
        <w:t xml:space="preserve"> – </w:t>
      </w:r>
      <w:r w:rsidR="004E4BE6" w:rsidRPr="004E4BE6">
        <w:rPr>
          <w:rFonts w:ascii="Times New Roman" w:eastAsia="Calibri" w:hAnsi="Times New Roman" w:cs="Times New Roman"/>
          <w:bCs/>
          <w:sz w:val="28"/>
          <w:szCs w:val="28"/>
        </w:rPr>
        <w:t>справочный материал представлен восьмью рисунками и тремя табл</w:t>
      </w:r>
      <w:r w:rsidR="004E4BE6">
        <w:rPr>
          <w:rFonts w:ascii="Times New Roman" w:eastAsia="Calibri" w:hAnsi="Times New Roman" w:cs="Times New Roman"/>
          <w:bCs/>
          <w:sz w:val="28"/>
          <w:szCs w:val="28"/>
        </w:rPr>
        <w:t>ицами.</w:t>
      </w:r>
    </w:p>
    <w:p w:rsidR="00E3536E" w:rsidRPr="000D3018" w:rsidRDefault="00E3536E" w:rsidP="00E3536E">
      <w:pPr>
        <w:tabs>
          <w:tab w:val="left" w:pos="3617"/>
        </w:tabs>
        <w:spacing w:line="360" w:lineRule="auto"/>
        <w:ind w:firstLine="709"/>
        <w:jc w:val="both"/>
        <w:rPr>
          <w:rFonts w:ascii="Times New Roman" w:eastAsia="Calibri" w:hAnsi="Times New Roman" w:cs="Times New Roman"/>
          <w:bCs/>
          <w:sz w:val="28"/>
          <w:szCs w:val="28"/>
        </w:rPr>
      </w:pPr>
    </w:p>
    <w:p w:rsidR="00E3536E" w:rsidRDefault="00E3536E" w:rsidP="00E3536E">
      <w:pPr>
        <w:tabs>
          <w:tab w:val="left" w:pos="3617"/>
        </w:tabs>
        <w:spacing w:line="360" w:lineRule="auto"/>
        <w:ind w:firstLine="709"/>
        <w:jc w:val="both"/>
        <w:rPr>
          <w:rFonts w:ascii="Times New Roman" w:eastAsia="Calibri" w:hAnsi="Times New Roman" w:cs="Times New Roman"/>
          <w:bCs/>
          <w:sz w:val="28"/>
          <w:szCs w:val="28"/>
        </w:rPr>
      </w:pPr>
    </w:p>
    <w:p w:rsidR="00975B05" w:rsidRDefault="00852EFA" w:rsidP="0035328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bookmarkStart w:id="2" w:name="_Toc483519904"/>
      <w:r w:rsidR="00581F4C">
        <w:rPr>
          <w:rFonts w:ascii="Times New Roman" w:eastAsia="Times New Roman" w:hAnsi="Times New Roman" w:cs="Times New Roman"/>
          <w:sz w:val="28"/>
          <w:szCs w:val="28"/>
          <w:lang w:eastAsia="ru-RU"/>
        </w:rPr>
        <w:lastRenderedPageBreak/>
        <w:t>1.</w:t>
      </w:r>
      <w:r w:rsidR="00487EAB">
        <w:rPr>
          <w:rFonts w:ascii="Times New Roman" w:eastAsia="Times New Roman" w:hAnsi="Times New Roman" w:cs="Times New Roman"/>
          <w:sz w:val="28"/>
          <w:szCs w:val="28"/>
          <w:lang w:eastAsia="ru-RU"/>
        </w:rPr>
        <w:t xml:space="preserve"> </w:t>
      </w:r>
      <w:r w:rsidR="00581F4C">
        <w:rPr>
          <w:rFonts w:ascii="Times New Roman" w:eastAsia="Times New Roman" w:hAnsi="Times New Roman" w:cs="Times New Roman"/>
          <w:sz w:val="28"/>
          <w:szCs w:val="28"/>
          <w:lang w:eastAsia="ru-RU"/>
        </w:rPr>
        <w:t>Теоретические основы банков как элементов банковской системы</w:t>
      </w:r>
      <w:bookmarkStart w:id="3" w:name="_Toc483519905"/>
      <w:bookmarkEnd w:id="2"/>
    </w:p>
    <w:p w:rsidR="00C96293" w:rsidRDefault="00C96293" w:rsidP="00353281">
      <w:pPr>
        <w:ind w:firstLine="709"/>
        <w:jc w:val="both"/>
        <w:rPr>
          <w:rFonts w:ascii="Times New Roman" w:eastAsia="Times New Roman" w:hAnsi="Times New Roman" w:cs="Times New Roman"/>
          <w:sz w:val="28"/>
          <w:szCs w:val="28"/>
          <w:lang w:eastAsia="ru-RU"/>
        </w:rPr>
      </w:pPr>
    </w:p>
    <w:p w:rsidR="00975B05" w:rsidRDefault="00975B05" w:rsidP="0035328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Сущностные характеристики банков</w:t>
      </w:r>
    </w:p>
    <w:bookmarkEnd w:id="3"/>
    <w:p w:rsidR="005037BB" w:rsidRDefault="00975B05" w:rsidP="00C96293">
      <w:pPr>
        <w:tabs>
          <w:tab w:val="left" w:pos="3630"/>
        </w:tabs>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20A9C" w:rsidRDefault="00581F4C" w:rsidP="00C96293">
      <w:pPr>
        <w:spacing w:line="360" w:lineRule="auto"/>
        <w:ind w:firstLine="709"/>
        <w:contextualSpacing/>
        <w:jc w:val="both"/>
        <w:rPr>
          <w:rFonts w:ascii="Times New Roman" w:eastAsia="Times New Roman" w:hAnsi="Times New Roman" w:cs="Times New Roman"/>
          <w:sz w:val="28"/>
          <w:szCs w:val="28"/>
          <w:lang w:eastAsia="ru-RU"/>
        </w:rPr>
      </w:pPr>
      <w:r w:rsidRPr="00474C5A">
        <w:rPr>
          <w:rFonts w:ascii="Times New Roman" w:hAnsi="Times New Roman" w:cs="Times New Roman"/>
          <w:sz w:val="28"/>
          <w:szCs w:val="28"/>
        </w:rPr>
        <w:t xml:space="preserve">Вопрос о том, что такое банк, не является таким простым, как это кажется на первый взгляд. В народном обиходе банки </w:t>
      </w:r>
      <w:r w:rsidR="001B1D9F">
        <w:rPr>
          <w:rFonts w:ascii="Times New Roman" w:hAnsi="Times New Roman" w:cs="Times New Roman"/>
          <w:sz w:val="28"/>
          <w:szCs w:val="28"/>
        </w:rPr>
        <w:t>–</w:t>
      </w:r>
      <w:r w:rsidR="001B1D9F" w:rsidRPr="00D97686">
        <w:rPr>
          <w:rFonts w:ascii="Times New Roman" w:hAnsi="Times New Roman" w:cs="Times New Roman"/>
          <w:sz w:val="28"/>
          <w:szCs w:val="28"/>
        </w:rPr>
        <w:t xml:space="preserve"> </w:t>
      </w:r>
      <w:r w:rsidRPr="00474C5A">
        <w:rPr>
          <w:rFonts w:ascii="Times New Roman" w:hAnsi="Times New Roman" w:cs="Times New Roman"/>
          <w:sz w:val="28"/>
          <w:szCs w:val="28"/>
        </w:rPr>
        <w:t xml:space="preserve">это хранилища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w:t>
      </w:r>
      <w:r w:rsidRPr="00787028">
        <w:rPr>
          <w:rFonts w:ascii="Times New Roman" w:hAnsi="Times New Roman" w:cs="Times New Roman"/>
          <w:sz w:val="28"/>
          <w:szCs w:val="28"/>
        </w:rPr>
        <w:t>хозяйстве.</w:t>
      </w:r>
    </w:p>
    <w:p w:rsidR="00581F4C" w:rsidRDefault="00581F4C" w:rsidP="00C20A9C">
      <w:pPr>
        <w:spacing w:line="360" w:lineRule="auto"/>
        <w:ind w:firstLine="709"/>
        <w:contextualSpacing/>
        <w:jc w:val="both"/>
        <w:rPr>
          <w:rFonts w:ascii="Times New Roman" w:eastAsia="Times New Roman" w:hAnsi="Times New Roman" w:cs="Times New Roman"/>
          <w:sz w:val="28"/>
          <w:szCs w:val="28"/>
          <w:lang w:eastAsia="ru-RU"/>
        </w:rPr>
      </w:pPr>
      <w:r w:rsidRPr="001554E1">
        <w:rPr>
          <w:rFonts w:ascii="Times New Roman" w:hAnsi="Times New Roman" w:cs="Times New Roman"/>
          <w:color w:val="000000"/>
          <w:sz w:val="28"/>
          <w:szCs w:val="28"/>
          <w:shd w:val="clear" w:color="auto" w:fill="FFFCF2"/>
        </w:rPr>
        <w:t>Определение понятия «банк» дано</w:t>
      </w:r>
      <w:r>
        <w:rPr>
          <w:rFonts w:ascii="Times New Roman" w:hAnsi="Times New Roman" w:cs="Times New Roman"/>
          <w:sz w:val="28"/>
          <w:szCs w:val="28"/>
        </w:rPr>
        <w:t xml:space="preserve"> в</w:t>
      </w:r>
      <w:r w:rsidRPr="001F7ECB">
        <w:rPr>
          <w:rFonts w:ascii="Times New Roman" w:hAnsi="Times New Roman" w:cs="Times New Roman"/>
          <w:sz w:val="28"/>
          <w:szCs w:val="28"/>
        </w:rPr>
        <w:t xml:space="preserve"> </w:t>
      </w:r>
      <w:r>
        <w:rPr>
          <w:rFonts w:ascii="Times New Roman" w:hAnsi="Times New Roman" w:cs="Times New Roman"/>
          <w:sz w:val="28"/>
          <w:szCs w:val="28"/>
        </w:rPr>
        <w:t>ФЗ РФ</w:t>
      </w:r>
      <w:r w:rsidRPr="001F7ECB">
        <w:rPr>
          <w:rFonts w:ascii="Times New Roman" w:hAnsi="Times New Roman" w:cs="Times New Roman"/>
          <w:sz w:val="28"/>
          <w:szCs w:val="28"/>
        </w:rPr>
        <w:t xml:space="preserve"> «О банках и банковской деятельности</w:t>
      </w:r>
      <w:r w:rsidRPr="001554E1">
        <w:rPr>
          <w:rFonts w:ascii="Times New Roman" w:hAnsi="Times New Roman" w:cs="Times New Roman"/>
          <w:sz w:val="28"/>
          <w:szCs w:val="28"/>
        </w:rPr>
        <w:t>»</w:t>
      </w:r>
      <w:r w:rsidR="00144F9A">
        <w:rPr>
          <w:rFonts w:ascii="Times New Roman" w:hAnsi="Times New Roman" w:cs="Times New Roman"/>
          <w:color w:val="000000"/>
          <w:sz w:val="28"/>
          <w:szCs w:val="28"/>
          <w:shd w:val="clear" w:color="auto" w:fill="FFFCF2"/>
        </w:rPr>
        <w:t xml:space="preserve"> от 2.12.1990 г. № 395 </w:t>
      </w:r>
      <w:r w:rsidR="00144F9A" w:rsidRPr="004E6B64">
        <w:rPr>
          <w:rFonts w:ascii="Times New Roman" w:hAnsi="Times New Roman" w:cs="Times New Roman"/>
          <w:color w:val="000000"/>
          <w:sz w:val="28"/>
          <w:szCs w:val="28"/>
          <w:shd w:val="clear" w:color="auto" w:fill="FFFCF2"/>
        </w:rPr>
        <w:t>–</w:t>
      </w:r>
      <w:r w:rsidR="00144F9A">
        <w:rPr>
          <w:rFonts w:ascii="Times New Roman" w:hAnsi="Times New Roman" w:cs="Times New Roman"/>
          <w:color w:val="000000"/>
          <w:sz w:val="28"/>
          <w:szCs w:val="28"/>
          <w:shd w:val="clear" w:color="auto" w:fill="FFFCF2"/>
        </w:rPr>
        <w:t xml:space="preserve"> </w:t>
      </w:r>
      <w:r w:rsidRPr="001554E1">
        <w:rPr>
          <w:rFonts w:ascii="Times New Roman" w:hAnsi="Times New Roman" w:cs="Times New Roman"/>
          <w:color w:val="000000"/>
          <w:sz w:val="28"/>
          <w:szCs w:val="28"/>
          <w:shd w:val="clear" w:color="auto" w:fill="FFFCF2"/>
        </w:rPr>
        <w:t>1</w:t>
      </w:r>
      <w:r>
        <w:rPr>
          <w:rFonts w:ascii="Times New Roman" w:hAnsi="Times New Roman" w:cs="Times New Roman"/>
          <w:sz w:val="28"/>
          <w:szCs w:val="28"/>
        </w:rPr>
        <w:t xml:space="preserve">, который закрепляет, что банк </w:t>
      </w:r>
      <w:r w:rsidR="001B1D9F">
        <w:rPr>
          <w:rFonts w:ascii="Times New Roman" w:hAnsi="Times New Roman" w:cs="Times New Roman"/>
          <w:sz w:val="28"/>
          <w:szCs w:val="28"/>
        </w:rPr>
        <w:t>–</w:t>
      </w:r>
      <w:r w:rsidR="001B1D9F" w:rsidRPr="00D97686">
        <w:rPr>
          <w:rFonts w:ascii="Times New Roman" w:hAnsi="Times New Roman" w:cs="Times New Roman"/>
          <w:sz w:val="28"/>
          <w:szCs w:val="28"/>
        </w:rPr>
        <w:t xml:space="preserve"> </w:t>
      </w:r>
      <w:r w:rsidRPr="001F7ECB">
        <w:rPr>
          <w:rFonts w:ascii="Times New Roman" w:hAnsi="Times New Roman" w:cs="Times New Roman"/>
          <w:sz w:val="28"/>
          <w:szCs w:val="28"/>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w:t>
      </w:r>
      <w:r w:rsidR="006D5E61">
        <w:rPr>
          <w:rFonts w:ascii="Times New Roman" w:hAnsi="Times New Roman" w:cs="Times New Roman"/>
          <w:sz w:val="28"/>
          <w:szCs w:val="28"/>
        </w:rPr>
        <w:t>дических лиц</w:t>
      </w:r>
      <w:r w:rsidRPr="001F7ECB">
        <w:rPr>
          <w:rFonts w:ascii="Times New Roman" w:hAnsi="Times New Roman" w:cs="Times New Roman"/>
          <w:sz w:val="28"/>
          <w:szCs w:val="28"/>
        </w:rPr>
        <w:t xml:space="preserve"> </w:t>
      </w:r>
      <w:r w:rsidR="00C20E3E">
        <w:rPr>
          <w:rFonts w:ascii="Times New Roman" w:hAnsi="Times New Roman" w:cs="Times New Roman"/>
          <w:sz w:val="28"/>
          <w:szCs w:val="28"/>
        </w:rPr>
        <w:t>[7</w:t>
      </w:r>
      <w:r w:rsidR="006D5E61" w:rsidRPr="006D5E61">
        <w:rPr>
          <w:rFonts w:ascii="Times New Roman" w:hAnsi="Times New Roman" w:cs="Times New Roman"/>
          <w:sz w:val="28"/>
          <w:szCs w:val="28"/>
        </w:rPr>
        <w:t xml:space="preserve">]. </w:t>
      </w:r>
      <w:r w:rsidRPr="004E6B64">
        <w:rPr>
          <w:rFonts w:ascii="Times New Roman" w:hAnsi="Times New Roman" w:cs="Times New Roman"/>
          <w:color w:val="000000"/>
          <w:sz w:val="28"/>
          <w:szCs w:val="28"/>
          <w:shd w:val="clear" w:color="auto" w:fill="FFFCF2"/>
        </w:rPr>
        <w:t>Из анализа данной нормы можно сделать вывод, что банк – это участник рыночных отношений, которому государством предоставлено право по привлечению и размещению денежных средств других субъектов рынка.</w:t>
      </w:r>
      <w:r w:rsidRPr="004E6B64">
        <w:rPr>
          <w:rFonts w:ascii="Times New Roman" w:eastAsia="Times New Roman" w:hAnsi="Times New Roman" w:cs="Times New Roman"/>
          <w:sz w:val="28"/>
          <w:szCs w:val="28"/>
          <w:lang w:eastAsia="ru-RU"/>
        </w:rPr>
        <w:t xml:space="preserve"> </w:t>
      </w:r>
    </w:p>
    <w:p w:rsidR="00581F4C" w:rsidRDefault="00581F4C" w:rsidP="00353281">
      <w:pPr>
        <w:pStyle w:val="a4"/>
        <w:spacing w:before="0" w:beforeAutospacing="0" w:after="0" w:afterAutospacing="0" w:line="360" w:lineRule="auto"/>
        <w:ind w:firstLine="709"/>
        <w:jc w:val="both"/>
        <w:rPr>
          <w:sz w:val="28"/>
          <w:szCs w:val="28"/>
        </w:rPr>
      </w:pPr>
      <w:r w:rsidRPr="002067FE">
        <w:rPr>
          <w:sz w:val="28"/>
          <w:szCs w:val="28"/>
        </w:rPr>
        <w:t>При раскрытии сути банка важна его характеристика как экономического института. Это оз</w:t>
      </w:r>
      <w:r>
        <w:rPr>
          <w:sz w:val="28"/>
          <w:szCs w:val="28"/>
        </w:rPr>
        <w:t>начает, что:</w:t>
      </w:r>
    </w:p>
    <w:p w:rsidR="003B756E" w:rsidRDefault="003B756E" w:rsidP="00353281">
      <w:pPr>
        <w:pStyle w:val="a4"/>
        <w:spacing w:before="0" w:beforeAutospacing="0" w:after="0" w:afterAutospacing="0" w:line="360" w:lineRule="auto"/>
        <w:ind w:firstLine="709"/>
        <w:jc w:val="both"/>
        <w:rPr>
          <w:sz w:val="28"/>
          <w:szCs w:val="28"/>
        </w:rPr>
      </w:pPr>
      <w:r>
        <w:rPr>
          <w:sz w:val="28"/>
          <w:szCs w:val="28"/>
        </w:rPr>
        <w:t>–</w:t>
      </w:r>
      <w:r w:rsidRPr="003B756E">
        <w:rPr>
          <w:sz w:val="28"/>
          <w:szCs w:val="28"/>
        </w:rPr>
        <w:t xml:space="preserve"> </w:t>
      </w:r>
      <w:r>
        <w:rPr>
          <w:sz w:val="28"/>
          <w:szCs w:val="28"/>
        </w:rPr>
        <w:t>б</w:t>
      </w:r>
      <w:r w:rsidRPr="002067FE">
        <w:rPr>
          <w:sz w:val="28"/>
          <w:szCs w:val="28"/>
        </w:rPr>
        <w:t xml:space="preserve">анк как </w:t>
      </w:r>
      <w:r w:rsidR="00C948C3" w:rsidRPr="002067FE">
        <w:rPr>
          <w:sz w:val="28"/>
          <w:szCs w:val="28"/>
        </w:rPr>
        <w:t>самостоятельный хозяйствующий</w:t>
      </w:r>
      <w:r w:rsidRPr="002067FE">
        <w:rPr>
          <w:sz w:val="28"/>
          <w:szCs w:val="28"/>
        </w:rPr>
        <w:t xml:space="preserve"> субъект обладает материальной дееспособностью;</w:t>
      </w:r>
    </w:p>
    <w:p w:rsidR="00C20A9C" w:rsidRDefault="003B756E" w:rsidP="00353281">
      <w:pPr>
        <w:pStyle w:val="a4"/>
        <w:spacing w:before="0" w:beforeAutospacing="0" w:after="0" w:afterAutospacing="0" w:line="360" w:lineRule="auto"/>
        <w:ind w:firstLine="709"/>
        <w:jc w:val="both"/>
        <w:rPr>
          <w:sz w:val="28"/>
          <w:szCs w:val="28"/>
        </w:rPr>
      </w:pPr>
      <w:r>
        <w:rPr>
          <w:sz w:val="28"/>
          <w:szCs w:val="28"/>
        </w:rPr>
        <w:t>–</w:t>
      </w:r>
      <w:r w:rsidRPr="003B756E">
        <w:rPr>
          <w:sz w:val="28"/>
          <w:szCs w:val="28"/>
        </w:rPr>
        <w:t xml:space="preserve"> </w:t>
      </w:r>
      <w:r w:rsidRPr="002067FE">
        <w:rPr>
          <w:sz w:val="28"/>
          <w:szCs w:val="28"/>
        </w:rPr>
        <w:t xml:space="preserve">дееспособность банка подчинена общим и специфическим экономическим законам, игнорирование которых им </w:t>
      </w:r>
      <w:r w:rsidR="00E43C94">
        <w:rPr>
          <w:sz w:val="28"/>
          <w:szCs w:val="28"/>
        </w:rPr>
        <w:t>самим</w:t>
      </w:r>
      <w:r w:rsidRPr="002067FE">
        <w:rPr>
          <w:sz w:val="28"/>
          <w:szCs w:val="28"/>
        </w:rPr>
        <w:t xml:space="preserve"> с внешней стороны чревато крупными потерями </w:t>
      </w:r>
      <w:r>
        <w:rPr>
          <w:sz w:val="28"/>
          <w:szCs w:val="28"/>
        </w:rPr>
        <w:t xml:space="preserve">и </w:t>
      </w:r>
      <w:r w:rsidRPr="002067FE">
        <w:rPr>
          <w:sz w:val="28"/>
          <w:szCs w:val="28"/>
        </w:rPr>
        <w:t>убытками;</w:t>
      </w:r>
      <w:r w:rsidR="00C20A9C">
        <w:rPr>
          <w:sz w:val="28"/>
          <w:szCs w:val="28"/>
        </w:rPr>
        <w:t xml:space="preserve">   </w:t>
      </w:r>
    </w:p>
    <w:p w:rsidR="00C20A9C" w:rsidRDefault="00C20A9C" w:rsidP="00353281">
      <w:pPr>
        <w:pStyle w:val="a4"/>
        <w:spacing w:before="0" w:beforeAutospacing="0" w:after="0" w:afterAutospacing="0" w:line="360" w:lineRule="auto"/>
        <w:ind w:firstLine="709"/>
        <w:jc w:val="both"/>
        <w:rPr>
          <w:sz w:val="28"/>
          <w:szCs w:val="28"/>
        </w:rPr>
      </w:pPr>
      <w:r>
        <w:rPr>
          <w:sz w:val="28"/>
          <w:szCs w:val="28"/>
        </w:rPr>
        <w:t xml:space="preserve">–в силу того, что банки работают не только на своих, но и чужих деньгах, последствия нарушений в денежной сфере оказываются неизбежными и для                                                                                    </w:t>
      </w:r>
    </w:p>
    <w:p w:rsidR="003B756E" w:rsidRDefault="003B756E" w:rsidP="00353281">
      <w:pPr>
        <w:pStyle w:val="a4"/>
        <w:spacing w:before="0" w:beforeAutospacing="0" w:after="0" w:afterAutospacing="0" w:line="360" w:lineRule="auto"/>
        <w:jc w:val="both"/>
        <w:rPr>
          <w:sz w:val="28"/>
          <w:szCs w:val="28"/>
        </w:rPr>
      </w:pPr>
      <w:r>
        <w:rPr>
          <w:sz w:val="28"/>
          <w:szCs w:val="28"/>
        </w:rPr>
        <w:t>клиентов;</w:t>
      </w:r>
    </w:p>
    <w:p w:rsidR="00046F7E" w:rsidRDefault="003B756E" w:rsidP="000C4345">
      <w:pPr>
        <w:pStyle w:val="a4"/>
        <w:spacing w:before="0" w:beforeAutospacing="0" w:after="0" w:afterAutospacing="0" w:line="360" w:lineRule="auto"/>
        <w:ind w:firstLine="709"/>
        <w:jc w:val="both"/>
        <w:rPr>
          <w:sz w:val="28"/>
          <w:szCs w:val="28"/>
        </w:rPr>
      </w:pPr>
      <w:r>
        <w:rPr>
          <w:sz w:val="28"/>
          <w:szCs w:val="28"/>
        </w:rPr>
        <w:t xml:space="preserve">– </w:t>
      </w:r>
      <w:r w:rsidRPr="002067FE">
        <w:rPr>
          <w:sz w:val="28"/>
          <w:szCs w:val="28"/>
        </w:rPr>
        <w:t xml:space="preserve">политическая сторона деятельности банка обусловлена экономическими </w:t>
      </w:r>
    </w:p>
    <w:p w:rsidR="003B756E" w:rsidRDefault="003B756E" w:rsidP="00046F7E">
      <w:pPr>
        <w:pStyle w:val="a4"/>
        <w:spacing w:before="0" w:beforeAutospacing="0" w:after="0" w:afterAutospacing="0" w:line="360" w:lineRule="auto"/>
        <w:jc w:val="both"/>
        <w:rPr>
          <w:sz w:val="28"/>
          <w:szCs w:val="28"/>
        </w:rPr>
      </w:pPr>
      <w:r w:rsidRPr="002067FE">
        <w:rPr>
          <w:sz w:val="28"/>
          <w:szCs w:val="28"/>
        </w:rPr>
        <w:lastRenderedPageBreak/>
        <w:t>условиями; его влияние на экономику огромно и позитивно только в том случае, когда денежный аспект его деятельности определяется интересами стабилизации производства и валюты</w:t>
      </w:r>
      <w:r w:rsidR="000B17BB">
        <w:rPr>
          <w:sz w:val="28"/>
          <w:szCs w:val="28"/>
        </w:rPr>
        <w:t>.</w:t>
      </w:r>
    </w:p>
    <w:p w:rsidR="00055264" w:rsidRPr="00973571" w:rsidRDefault="0052499F" w:rsidP="0052499F">
      <w:pPr>
        <w:pStyle w:val="a4"/>
        <w:spacing w:before="0" w:beforeAutospacing="0" w:after="0" w:afterAutospacing="0" w:line="360" w:lineRule="auto"/>
        <w:ind w:firstLine="709"/>
        <w:jc w:val="both"/>
        <w:rPr>
          <w:color w:val="000000"/>
          <w:sz w:val="28"/>
          <w:szCs w:val="28"/>
          <w:shd w:val="clear" w:color="auto" w:fill="FFFFFF"/>
        </w:rPr>
      </w:pPr>
      <w:r w:rsidRPr="0052499F">
        <w:rPr>
          <w:color w:val="000000"/>
          <w:sz w:val="28"/>
          <w:szCs w:val="28"/>
          <w:shd w:val="clear" w:color="auto" w:fill="FFFFFF"/>
        </w:rPr>
        <w:t xml:space="preserve">В </w:t>
      </w:r>
      <w:r w:rsidR="00B42272">
        <w:rPr>
          <w:color w:val="000000"/>
          <w:sz w:val="28"/>
          <w:szCs w:val="28"/>
          <w:shd w:val="clear" w:color="auto" w:fill="FFFFFF"/>
        </w:rPr>
        <w:t>российской банковской энциклопедии О. И. Лаврушина</w:t>
      </w:r>
      <w:r w:rsidRPr="0052499F">
        <w:rPr>
          <w:color w:val="000000"/>
          <w:sz w:val="28"/>
          <w:szCs w:val="28"/>
          <w:shd w:val="clear" w:color="auto" w:fill="FFFFFF"/>
        </w:rPr>
        <w:t xml:space="preserve"> банк </w:t>
      </w:r>
      <w:r w:rsidR="00C948C3" w:rsidRPr="0052499F">
        <w:rPr>
          <w:color w:val="000000"/>
          <w:sz w:val="28"/>
          <w:szCs w:val="28"/>
          <w:shd w:val="clear" w:color="auto" w:fill="FFFFFF"/>
        </w:rPr>
        <w:t>рассмат</w:t>
      </w:r>
      <w:r w:rsidR="00C948C3">
        <w:rPr>
          <w:color w:val="000000"/>
          <w:sz w:val="28"/>
          <w:szCs w:val="28"/>
          <w:shd w:val="clear" w:color="auto" w:fill="FFFFFF"/>
        </w:rPr>
        <w:t>ривается как денежно</w:t>
      </w:r>
      <w:r w:rsidR="00B30767">
        <w:rPr>
          <w:color w:val="000000"/>
          <w:sz w:val="28"/>
          <w:szCs w:val="28"/>
          <w:shd w:val="clear" w:color="auto" w:fill="FFFFFF"/>
        </w:rPr>
        <w:t xml:space="preserve"> </w:t>
      </w:r>
      <w:r w:rsidR="00B30767" w:rsidRPr="0052499F">
        <w:rPr>
          <w:color w:val="000000"/>
          <w:sz w:val="28"/>
          <w:szCs w:val="28"/>
          <w:shd w:val="clear" w:color="auto" w:fill="FFFFFF"/>
        </w:rPr>
        <w:t>–</w:t>
      </w:r>
      <w:r w:rsidR="00B30767">
        <w:rPr>
          <w:color w:val="000000"/>
          <w:sz w:val="28"/>
          <w:szCs w:val="28"/>
          <w:shd w:val="clear" w:color="auto" w:fill="FFFFFF"/>
        </w:rPr>
        <w:t xml:space="preserve"> </w:t>
      </w:r>
      <w:r w:rsidRPr="0052499F">
        <w:rPr>
          <w:color w:val="000000"/>
          <w:sz w:val="28"/>
          <w:szCs w:val="28"/>
          <w:shd w:val="clear" w:color="auto" w:fill="FFFFFF"/>
        </w:rPr>
        <w:t>кредитный ин</w:t>
      </w:r>
      <w:r>
        <w:rPr>
          <w:color w:val="000000"/>
          <w:sz w:val="28"/>
          <w:szCs w:val="28"/>
          <w:shd w:val="clear" w:color="auto" w:fill="FFFFFF"/>
        </w:rPr>
        <w:t xml:space="preserve">ститут, </w:t>
      </w:r>
      <w:r w:rsidRPr="0052499F">
        <w:rPr>
          <w:color w:val="000000"/>
          <w:sz w:val="28"/>
          <w:szCs w:val="28"/>
          <w:shd w:val="clear" w:color="auto" w:fill="FFFFFF"/>
        </w:rPr>
        <w:t>осуществляющий регулирование платежного оборота в наличной и безналичной формах</w:t>
      </w:r>
      <w:r w:rsidR="00B30767">
        <w:rPr>
          <w:color w:val="000000"/>
          <w:sz w:val="28"/>
          <w:szCs w:val="28"/>
          <w:shd w:val="clear" w:color="auto" w:fill="FFFFFF"/>
        </w:rPr>
        <w:t xml:space="preserve"> и</w:t>
      </w:r>
      <w:r w:rsidRPr="0052499F">
        <w:rPr>
          <w:color w:val="000000"/>
          <w:sz w:val="28"/>
          <w:szCs w:val="28"/>
          <w:shd w:val="clear" w:color="auto" w:fill="FFFFFF"/>
        </w:rPr>
        <w:t>ли как кредитное учреждение, осуществляющее универсальные банковские операции для предприятий всех отраслей, в основном за счет денежных капиталов и сбережений, привле</w:t>
      </w:r>
      <w:r w:rsidR="00B42272">
        <w:rPr>
          <w:color w:val="000000"/>
          <w:sz w:val="28"/>
          <w:szCs w:val="28"/>
          <w:shd w:val="clear" w:color="auto" w:fill="FFFFFF"/>
        </w:rPr>
        <w:t>ченных в виде вкладов. В этом</w:t>
      </w:r>
      <w:r w:rsidRPr="0052499F">
        <w:rPr>
          <w:color w:val="000000"/>
          <w:sz w:val="28"/>
          <w:szCs w:val="28"/>
          <w:shd w:val="clear" w:color="auto" w:fill="FFFFFF"/>
        </w:rPr>
        <w:t xml:space="preserve"> же из</w:t>
      </w:r>
      <w:r w:rsidR="00B42272">
        <w:rPr>
          <w:color w:val="000000"/>
          <w:sz w:val="28"/>
          <w:szCs w:val="28"/>
          <w:shd w:val="clear" w:color="auto" w:fill="FFFFFF"/>
        </w:rPr>
        <w:t>дании</w:t>
      </w:r>
      <w:r w:rsidRPr="0052499F">
        <w:rPr>
          <w:color w:val="000000"/>
          <w:sz w:val="28"/>
          <w:szCs w:val="28"/>
          <w:shd w:val="clear" w:color="auto" w:fill="FFFFFF"/>
        </w:rPr>
        <w:t xml:space="preserve"> банк иногда называют финансовым предприятием (организацией, учреждением). И это, в принципе, верно, так как 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w:t>
      </w:r>
    </w:p>
    <w:p w:rsidR="00B42272" w:rsidRPr="006A64A4" w:rsidRDefault="0052499F" w:rsidP="00B42272">
      <w:pPr>
        <w:pStyle w:val="a4"/>
        <w:spacing w:before="0" w:beforeAutospacing="0" w:after="0" w:afterAutospacing="0" w:line="360" w:lineRule="auto"/>
        <w:ind w:firstLine="709"/>
        <w:jc w:val="both"/>
        <w:rPr>
          <w:color w:val="000000"/>
          <w:sz w:val="28"/>
          <w:szCs w:val="28"/>
        </w:rPr>
      </w:pPr>
      <w:r w:rsidRPr="0052499F">
        <w:rPr>
          <w:color w:val="000000"/>
          <w:sz w:val="28"/>
          <w:szCs w:val="28"/>
          <w:shd w:val="clear" w:color="auto" w:fill="FFFFFF"/>
        </w:rPr>
        <w:t>Но некоторые современные авторы дают иную трактовку. Одни из них (Грязнова А. Г., Молчанов А. В., Питателев В. А., Панова Г. С.) говорят о том, что банк – это посреднический институт, который связывает различные хозяйствующие субъекты, опосредует их финансово</w:t>
      </w:r>
      <w:r w:rsidR="00B42272" w:rsidRPr="00B42272">
        <w:rPr>
          <w:color w:val="000000"/>
          <w:sz w:val="28"/>
          <w:szCs w:val="28"/>
          <w:shd w:val="clear" w:color="auto" w:fill="FFFFFF"/>
        </w:rPr>
        <w:t xml:space="preserve"> </w:t>
      </w:r>
      <w:r w:rsidR="00B42272" w:rsidRPr="0052499F">
        <w:rPr>
          <w:color w:val="000000"/>
          <w:sz w:val="28"/>
          <w:szCs w:val="28"/>
          <w:shd w:val="clear" w:color="auto" w:fill="FFFFFF"/>
        </w:rPr>
        <w:t>–</w:t>
      </w:r>
      <w:r w:rsidR="00B42272" w:rsidRPr="00B42272">
        <w:rPr>
          <w:color w:val="000000"/>
          <w:sz w:val="28"/>
          <w:szCs w:val="28"/>
          <w:shd w:val="clear" w:color="auto" w:fill="FFFFFF"/>
        </w:rPr>
        <w:t xml:space="preserve"> </w:t>
      </w:r>
      <w:r w:rsidRPr="0052499F">
        <w:rPr>
          <w:color w:val="000000"/>
          <w:sz w:val="28"/>
          <w:szCs w:val="28"/>
          <w:shd w:val="clear" w:color="auto" w:fill="FFFFFF"/>
        </w:rPr>
        <w:t>экономические отношения и сам в собственных интересах и на свои средства вступает в подобные отноше</w:t>
      </w:r>
      <w:r w:rsidR="00055264">
        <w:rPr>
          <w:color w:val="000000"/>
          <w:sz w:val="28"/>
          <w:szCs w:val="28"/>
          <w:shd w:val="clear" w:color="auto" w:fill="FFFFFF"/>
        </w:rPr>
        <w:t>ния</w:t>
      </w:r>
      <w:r w:rsidR="000C4345">
        <w:rPr>
          <w:color w:val="000000"/>
          <w:sz w:val="28"/>
          <w:szCs w:val="28"/>
          <w:shd w:val="clear" w:color="auto" w:fill="FFFFFF"/>
        </w:rPr>
        <w:t xml:space="preserve"> [16</w:t>
      </w:r>
      <w:r w:rsidR="00055264" w:rsidRPr="00055264">
        <w:rPr>
          <w:color w:val="000000"/>
          <w:sz w:val="28"/>
          <w:szCs w:val="28"/>
          <w:shd w:val="clear" w:color="auto" w:fill="FFFFFF"/>
        </w:rPr>
        <w:t xml:space="preserve">]. </w:t>
      </w:r>
      <w:r w:rsidRPr="0052499F">
        <w:rPr>
          <w:color w:val="000000"/>
          <w:sz w:val="28"/>
          <w:szCs w:val="28"/>
          <w:shd w:val="clear" w:color="auto" w:fill="FFFFFF"/>
        </w:rPr>
        <w:t>Другие (например, зарубежные экономисты Роджер Миллер, Дэвид Ван</w:t>
      </w:r>
      <w:r w:rsidR="00B42272">
        <w:rPr>
          <w:color w:val="000000"/>
          <w:sz w:val="28"/>
          <w:szCs w:val="28"/>
          <w:shd w:val="clear" w:color="auto" w:fill="FFFFFF"/>
        </w:rPr>
        <w:t xml:space="preserve"> </w:t>
      </w:r>
      <w:r w:rsidR="00B42272" w:rsidRPr="0052499F">
        <w:rPr>
          <w:color w:val="000000"/>
          <w:sz w:val="28"/>
          <w:szCs w:val="28"/>
          <w:shd w:val="clear" w:color="auto" w:fill="FFFFFF"/>
        </w:rPr>
        <w:t>–</w:t>
      </w:r>
      <w:r w:rsidR="00B42272">
        <w:rPr>
          <w:color w:val="000000"/>
          <w:sz w:val="28"/>
          <w:szCs w:val="28"/>
          <w:shd w:val="clear" w:color="auto" w:fill="FFFFFF"/>
        </w:rPr>
        <w:t xml:space="preserve"> </w:t>
      </w:r>
      <w:r w:rsidRPr="0052499F">
        <w:rPr>
          <w:color w:val="000000"/>
          <w:sz w:val="28"/>
          <w:szCs w:val="28"/>
          <w:shd w:val="clear" w:color="auto" w:fill="FFFFFF"/>
        </w:rPr>
        <w:t>Хуз) характеризуют банк в качестве депозитного учреждения, относительно не ограниченное в возможности предоставле</w:t>
      </w:r>
      <w:r w:rsidR="00B42272">
        <w:rPr>
          <w:color w:val="000000"/>
          <w:sz w:val="28"/>
          <w:szCs w:val="28"/>
          <w:shd w:val="clear" w:color="auto" w:fill="FFFFFF"/>
        </w:rPr>
        <w:t>ния коммерческих ссуд и имеющие законное </w:t>
      </w:r>
      <w:r w:rsidRPr="0052499F">
        <w:rPr>
          <w:color w:val="000000"/>
          <w:sz w:val="28"/>
          <w:szCs w:val="28"/>
          <w:shd w:val="clear" w:color="auto" w:fill="FFFFFF"/>
        </w:rPr>
        <w:t>пра</w:t>
      </w:r>
      <w:r w:rsidR="00B42272">
        <w:rPr>
          <w:color w:val="000000"/>
          <w:sz w:val="28"/>
          <w:szCs w:val="28"/>
          <w:shd w:val="clear" w:color="auto" w:fill="FFFFFF"/>
        </w:rPr>
        <w:t>во </w:t>
      </w:r>
      <w:r w:rsidRPr="0052499F">
        <w:rPr>
          <w:color w:val="000000"/>
          <w:sz w:val="28"/>
          <w:szCs w:val="28"/>
          <w:shd w:val="clear" w:color="auto" w:fill="FFFFFF"/>
        </w:rPr>
        <w:t>соз</w:t>
      </w:r>
      <w:r w:rsidR="00055264">
        <w:rPr>
          <w:color w:val="000000"/>
          <w:sz w:val="28"/>
          <w:szCs w:val="28"/>
          <w:shd w:val="clear" w:color="auto" w:fill="FFFFFF"/>
        </w:rPr>
        <w:t>давать</w:t>
      </w:r>
      <w:r w:rsidR="006A64A4">
        <w:rPr>
          <w:color w:val="000000"/>
          <w:sz w:val="28"/>
          <w:szCs w:val="28"/>
          <w:shd w:val="clear" w:color="auto" w:fill="FFFFFF"/>
        </w:rPr>
        <w:t> чековые депозиты</w:t>
      </w:r>
      <w:r w:rsidR="006A64A4" w:rsidRPr="006A64A4">
        <w:rPr>
          <w:color w:val="000000"/>
          <w:sz w:val="28"/>
          <w:szCs w:val="28"/>
          <w:shd w:val="clear" w:color="auto" w:fill="FFFFFF"/>
        </w:rPr>
        <w:t xml:space="preserve"> [2].</w:t>
      </w:r>
    </w:p>
    <w:p w:rsidR="0052499F" w:rsidRPr="006A64A4" w:rsidRDefault="0052499F" w:rsidP="00B42272">
      <w:pPr>
        <w:pStyle w:val="a4"/>
        <w:spacing w:before="0" w:beforeAutospacing="0" w:after="0" w:afterAutospacing="0" w:line="360" w:lineRule="auto"/>
        <w:ind w:firstLine="709"/>
        <w:jc w:val="both"/>
        <w:rPr>
          <w:color w:val="000000"/>
          <w:sz w:val="28"/>
          <w:szCs w:val="28"/>
        </w:rPr>
      </w:pPr>
      <w:r w:rsidRPr="0052499F">
        <w:rPr>
          <w:color w:val="000000"/>
          <w:sz w:val="28"/>
          <w:szCs w:val="28"/>
          <w:shd w:val="clear" w:color="auto" w:fill="FFFFFF"/>
        </w:rPr>
        <w:t>Один из российских экономистов начала ХХ века Бухвальд Б. определил банк как предприятие, занимающееся денежными, кредитными и тому подоб</w:t>
      </w:r>
      <w:r w:rsidR="00B42272">
        <w:rPr>
          <w:color w:val="000000"/>
          <w:sz w:val="28"/>
          <w:szCs w:val="28"/>
          <w:shd w:val="clear" w:color="auto" w:fill="FFFFFF"/>
        </w:rPr>
        <w:t>ными </w:t>
      </w:r>
      <w:r w:rsidRPr="0052499F">
        <w:rPr>
          <w:color w:val="000000"/>
          <w:sz w:val="28"/>
          <w:szCs w:val="28"/>
          <w:shd w:val="clear" w:color="auto" w:fill="FFFFFF"/>
        </w:rPr>
        <w:t>операциями.</w:t>
      </w:r>
      <w:r w:rsidR="00B42272">
        <w:rPr>
          <w:color w:val="000000"/>
          <w:sz w:val="28"/>
          <w:szCs w:val="28"/>
        </w:rPr>
        <w:t xml:space="preserve"> </w:t>
      </w:r>
      <w:r w:rsidRPr="00B42272">
        <w:rPr>
          <w:color w:val="000000"/>
          <w:sz w:val="28"/>
          <w:szCs w:val="28"/>
          <w:shd w:val="clear" w:color="auto" w:fill="FFFFFF"/>
        </w:rPr>
        <w:t>Иногда банк называют особым видом предпринимательской деятельности, связанной с движением ссудных капиталов, их мобилизацией и распределением, он обеспечивает извлечение доходов из своей деятельности</w:t>
      </w:r>
      <w:r w:rsidR="006A64A4" w:rsidRPr="006A64A4">
        <w:rPr>
          <w:color w:val="000000"/>
          <w:sz w:val="28"/>
          <w:szCs w:val="28"/>
          <w:shd w:val="clear" w:color="auto" w:fill="FFFFFF"/>
        </w:rPr>
        <w:t xml:space="preserve"> [2].</w:t>
      </w:r>
    </w:p>
    <w:p w:rsidR="00581F4C" w:rsidRPr="00973571" w:rsidRDefault="00581F4C" w:rsidP="00353281">
      <w:pPr>
        <w:pStyle w:val="ad"/>
        <w:spacing w:line="360" w:lineRule="auto"/>
        <w:ind w:left="0" w:firstLine="709"/>
        <w:jc w:val="both"/>
        <w:rPr>
          <w:rFonts w:ascii="Times New Roman" w:hAnsi="Times New Roman" w:cs="Times New Roman"/>
          <w:color w:val="000000"/>
          <w:sz w:val="28"/>
          <w:szCs w:val="28"/>
          <w:shd w:val="clear" w:color="auto" w:fill="FFFCF2"/>
        </w:rPr>
      </w:pPr>
      <w:r w:rsidRPr="002067FE">
        <w:rPr>
          <w:rFonts w:ascii="Times New Roman" w:hAnsi="Times New Roman" w:cs="Times New Roman"/>
          <w:color w:val="000000"/>
          <w:sz w:val="28"/>
          <w:szCs w:val="28"/>
          <w:shd w:val="clear" w:color="auto" w:fill="FFFCF2"/>
        </w:rPr>
        <w:lastRenderedPageBreak/>
        <w:t>В современных условиях банки представляют собой не просто случайный набор, а банковскую систему, которая, будучи одним из важнейших звеньев рыночной экономики, оказывает огромное разностороннее воздействие на жизнедеятельность общества в целом.</w:t>
      </w:r>
    </w:p>
    <w:p w:rsidR="006A64A4" w:rsidRPr="003A671A" w:rsidRDefault="00D073C1" w:rsidP="003A671A">
      <w:pPr>
        <w:pStyle w:val="p24"/>
        <w:spacing w:before="0" w:beforeAutospacing="0" w:after="0" w:afterAutospacing="0" w:line="360" w:lineRule="auto"/>
        <w:ind w:firstLine="570"/>
        <w:jc w:val="both"/>
        <w:rPr>
          <w:color w:val="000000"/>
          <w:sz w:val="28"/>
          <w:szCs w:val="28"/>
          <w:shd w:val="clear" w:color="auto" w:fill="FFFFFF"/>
        </w:rPr>
      </w:pPr>
      <w:r>
        <w:rPr>
          <w:color w:val="000000"/>
          <w:sz w:val="28"/>
          <w:szCs w:val="28"/>
        </w:rPr>
        <w:t>Так же с</w:t>
      </w:r>
      <w:r w:rsidR="006A64A4" w:rsidRPr="003A671A">
        <w:rPr>
          <w:color w:val="000000"/>
          <w:sz w:val="28"/>
          <w:szCs w:val="28"/>
        </w:rPr>
        <w:t>ущность банка требует раскрытия его структуры. Под</w:t>
      </w:r>
      <w:r w:rsidR="006A64A4" w:rsidRPr="003A671A">
        <w:rPr>
          <w:rStyle w:val="apple-converted-space"/>
          <w:color w:val="000000"/>
          <w:sz w:val="28"/>
          <w:szCs w:val="28"/>
        </w:rPr>
        <w:t> </w:t>
      </w:r>
      <w:r w:rsidR="006A64A4" w:rsidRPr="003A671A">
        <w:rPr>
          <w:rStyle w:val="ft265"/>
          <w:bCs/>
          <w:iCs/>
          <w:color w:val="000000"/>
          <w:sz w:val="28"/>
          <w:szCs w:val="28"/>
        </w:rPr>
        <w:t>структурой банка</w:t>
      </w:r>
      <w:r w:rsidR="006A64A4" w:rsidRPr="003A671A">
        <w:rPr>
          <w:rStyle w:val="apple-converted-space"/>
          <w:b/>
          <w:bCs/>
          <w:i/>
          <w:iCs/>
          <w:color w:val="000000"/>
          <w:sz w:val="28"/>
          <w:szCs w:val="28"/>
        </w:rPr>
        <w:t> </w:t>
      </w:r>
      <w:r w:rsidR="006A64A4" w:rsidRPr="003A671A">
        <w:rPr>
          <w:color w:val="000000"/>
          <w:sz w:val="28"/>
          <w:szCs w:val="28"/>
        </w:rPr>
        <w:t>понимается такое его устройство, которое дает ему возможность функционировать как специфическому предприятию (институту).</w:t>
      </w:r>
      <w:r w:rsidR="00961041" w:rsidRPr="003A671A">
        <w:rPr>
          <w:color w:val="000000"/>
          <w:sz w:val="28"/>
          <w:szCs w:val="28"/>
        </w:rPr>
        <w:t xml:space="preserve"> </w:t>
      </w:r>
      <w:r w:rsidR="00961041" w:rsidRPr="003A671A">
        <w:rPr>
          <w:color w:val="000000"/>
          <w:sz w:val="28"/>
          <w:szCs w:val="28"/>
          <w:shd w:val="clear" w:color="auto" w:fill="FFFFFF"/>
        </w:rPr>
        <w:t>В этом случае банк можно условно разделить на четыре блока.</w:t>
      </w:r>
    </w:p>
    <w:p w:rsidR="00200574" w:rsidRPr="00961041" w:rsidRDefault="00090DB2" w:rsidP="00C33CE7">
      <w:pPr>
        <w:pStyle w:val="p24"/>
        <w:spacing w:before="0" w:beforeAutospacing="0" w:after="0" w:afterAutospacing="0" w:line="360" w:lineRule="auto"/>
        <w:rPr>
          <w:color w:val="000000"/>
          <w:sz w:val="28"/>
          <w:szCs w:val="28"/>
        </w:rPr>
      </w:pPr>
      <w:r>
        <w:rPr>
          <w:color w:val="000000"/>
          <w:sz w:val="28"/>
          <w:szCs w:val="28"/>
        </w:rPr>
        <w:t>Таблица 1</w:t>
      </w:r>
      <w:r w:rsidRPr="00B42272">
        <w:rPr>
          <w:color w:val="000000"/>
          <w:sz w:val="28"/>
          <w:szCs w:val="28"/>
          <w:shd w:val="clear" w:color="auto" w:fill="FFFFFF"/>
        </w:rPr>
        <w:t xml:space="preserve"> </w:t>
      </w:r>
      <w:r w:rsidRPr="0052499F">
        <w:rPr>
          <w:color w:val="000000"/>
          <w:sz w:val="28"/>
          <w:szCs w:val="28"/>
          <w:shd w:val="clear" w:color="auto" w:fill="FFFFFF"/>
        </w:rPr>
        <w:t>–</w:t>
      </w:r>
      <w:r w:rsidRPr="00B42272">
        <w:rPr>
          <w:color w:val="000000"/>
          <w:sz w:val="28"/>
          <w:szCs w:val="28"/>
          <w:shd w:val="clear" w:color="auto" w:fill="FFFFFF"/>
        </w:rPr>
        <w:t xml:space="preserve"> </w:t>
      </w:r>
      <w:r>
        <w:rPr>
          <w:color w:val="000000"/>
          <w:sz w:val="28"/>
          <w:szCs w:val="28"/>
          <w:shd w:val="clear" w:color="auto" w:fill="FFFFFF"/>
        </w:rPr>
        <w:t>Структура банка (составлена автором)</w:t>
      </w:r>
      <w:r>
        <w:rPr>
          <w:color w:val="000000"/>
          <w:sz w:val="28"/>
          <w:szCs w:val="28"/>
        </w:rPr>
        <w:t xml:space="preserve"> </w:t>
      </w:r>
    </w:p>
    <w:tbl>
      <w:tblPr>
        <w:tblStyle w:val="a8"/>
        <w:tblW w:w="0" w:type="auto"/>
        <w:tblInd w:w="108" w:type="dxa"/>
        <w:tblLook w:val="04A0" w:firstRow="1" w:lastRow="0" w:firstColumn="1" w:lastColumn="0" w:noHBand="0" w:noVBand="1"/>
      </w:tblPr>
      <w:tblGrid>
        <w:gridCol w:w="2127"/>
        <w:gridCol w:w="7619"/>
      </w:tblGrid>
      <w:tr w:rsidR="00961041" w:rsidTr="00C33CE7">
        <w:trPr>
          <w:trHeight w:val="1214"/>
        </w:trPr>
        <w:tc>
          <w:tcPr>
            <w:tcW w:w="2127" w:type="dxa"/>
          </w:tcPr>
          <w:p w:rsidR="00090DB2" w:rsidRPr="003A671A" w:rsidRDefault="00090DB2" w:rsidP="003A671A">
            <w:pPr>
              <w:pStyle w:val="p24"/>
              <w:spacing w:before="0" w:beforeAutospacing="0" w:after="0" w:afterAutospacing="0" w:line="360" w:lineRule="auto"/>
              <w:jc w:val="center"/>
              <w:rPr>
                <w:color w:val="000000"/>
                <w:sz w:val="28"/>
                <w:szCs w:val="28"/>
              </w:rPr>
            </w:pPr>
          </w:p>
          <w:p w:rsidR="00961041" w:rsidRPr="003A671A" w:rsidRDefault="00961041" w:rsidP="003A671A">
            <w:pPr>
              <w:pStyle w:val="p24"/>
              <w:spacing w:before="0" w:beforeAutospacing="0" w:after="0" w:afterAutospacing="0" w:line="360" w:lineRule="auto"/>
              <w:jc w:val="center"/>
              <w:rPr>
                <w:color w:val="000000"/>
                <w:sz w:val="28"/>
                <w:szCs w:val="28"/>
              </w:rPr>
            </w:pPr>
            <w:r w:rsidRPr="003A671A">
              <w:rPr>
                <w:color w:val="000000"/>
                <w:sz w:val="28"/>
                <w:szCs w:val="28"/>
              </w:rPr>
              <w:t>Первый блок</w:t>
            </w:r>
          </w:p>
        </w:tc>
        <w:tc>
          <w:tcPr>
            <w:tcW w:w="7619" w:type="dxa"/>
          </w:tcPr>
          <w:p w:rsidR="00090DB2" w:rsidRPr="003A671A" w:rsidRDefault="00090DB2" w:rsidP="003A671A">
            <w:pPr>
              <w:pStyle w:val="p24"/>
              <w:spacing w:before="0" w:beforeAutospacing="0" w:after="0" w:afterAutospacing="0" w:line="360" w:lineRule="auto"/>
              <w:jc w:val="both"/>
              <w:rPr>
                <w:color w:val="000000"/>
                <w:sz w:val="28"/>
                <w:szCs w:val="28"/>
              </w:rPr>
            </w:pPr>
          </w:p>
          <w:p w:rsidR="00961041" w:rsidRPr="003A671A" w:rsidRDefault="00961041" w:rsidP="003A671A">
            <w:pPr>
              <w:pStyle w:val="p24"/>
              <w:spacing w:before="0" w:beforeAutospacing="0" w:after="0" w:afterAutospacing="0" w:line="360" w:lineRule="auto"/>
              <w:jc w:val="both"/>
              <w:rPr>
                <w:color w:val="000000"/>
                <w:sz w:val="28"/>
                <w:szCs w:val="28"/>
              </w:rPr>
            </w:pPr>
            <w:r w:rsidRPr="003A671A">
              <w:rPr>
                <w:color w:val="000000"/>
                <w:sz w:val="28"/>
                <w:szCs w:val="28"/>
              </w:rPr>
              <w:t>Банковский капитал, как специфический капитал, находящийся только в движении.</w:t>
            </w:r>
          </w:p>
          <w:p w:rsidR="00090DB2" w:rsidRPr="003A671A" w:rsidRDefault="00090DB2" w:rsidP="003A671A">
            <w:pPr>
              <w:pStyle w:val="p24"/>
              <w:spacing w:before="0" w:beforeAutospacing="0" w:after="0" w:afterAutospacing="0" w:line="360" w:lineRule="auto"/>
              <w:jc w:val="both"/>
              <w:rPr>
                <w:color w:val="000000"/>
                <w:sz w:val="28"/>
                <w:szCs w:val="28"/>
              </w:rPr>
            </w:pPr>
          </w:p>
        </w:tc>
      </w:tr>
      <w:tr w:rsidR="00961041" w:rsidTr="00C33CE7">
        <w:tc>
          <w:tcPr>
            <w:tcW w:w="2127" w:type="dxa"/>
          </w:tcPr>
          <w:p w:rsidR="00090DB2" w:rsidRPr="003A671A" w:rsidRDefault="00090DB2" w:rsidP="003A671A">
            <w:pPr>
              <w:pStyle w:val="p24"/>
              <w:spacing w:before="0" w:beforeAutospacing="0" w:after="0" w:afterAutospacing="0" w:line="360" w:lineRule="auto"/>
              <w:jc w:val="center"/>
              <w:rPr>
                <w:color w:val="000000"/>
                <w:sz w:val="28"/>
                <w:szCs w:val="28"/>
              </w:rPr>
            </w:pPr>
          </w:p>
          <w:p w:rsidR="00961041" w:rsidRPr="003A671A" w:rsidRDefault="00961041" w:rsidP="003A671A">
            <w:pPr>
              <w:pStyle w:val="p24"/>
              <w:spacing w:before="0" w:beforeAutospacing="0" w:after="0" w:afterAutospacing="0" w:line="360" w:lineRule="auto"/>
              <w:jc w:val="center"/>
              <w:rPr>
                <w:color w:val="000000"/>
                <w:sz w:val="28"/>
                <w:szCs w:val="28"/>
              </w:rPr>
            </w:pPr>
            <w:r w:rsidRPr="003A671A">
              <w:rPr>
                <w:color w:val="000000"/>
                <w:sz w:val="28"/>
                <w:szCs w:val="28"/>
              </w:rPr>
              <w:t>Второй блок</w:t>
            </w:r>
          </w:p>
        </w:tc>
        <w:tc>
          <w:tcPr>
            <w:tcW w:w="7619" w:type="dxa"/>
          </w:tcPr>
          <w:p w:rsidR="00090DB2" w:rsidRPr="003A671A" w:rsidRDefault="00090DB2" w:rsidP="003A671A">
            <w:pPr>
              <w:pStyle w:val="p24"/>
              <w:spacing w:before="0" w:beforeAutospacing="0" w:after="0" w:afterAutospacing="0" w:line="360" w:lineRule="auto"/>
              <w:jc w:val="both"/>
              <w:rPr>
                <w:color w:val="000000"/>
                <w:sz w:val="28"/>
                <w:szCs w:val="28"/>
              </w:rPr>
            </w:pPr>
          </w:p>
          <w:p w:rsidR="00961041" w:rsidRPr="003A671A" w:rsidRDefault="00961041" w:rsidP="003A671A">
            <w:pPr>
              <w:pStyle w:val="p24"/>
              <w:spacing w:before="0" w:beforeAutospacing="0" w:after="0" w:afterAutospacing="0" w:line="360" w:lineRule="auto"/>
              <w:jc w:val="both"/>
              <w:rPr>
                <w:color w:val="000000"/>
                <w:sz w:val="28"/>
                <w:szCs w:val="28"/>
              </w:rPr>
            </w:pPr>
            <w:r w:rsidRPr="003A671A">
              <w:rPr>
                <w:color w:val="000000"/>
                <w:sz w:val="28"/>
                <w:szCs w:val="28"/>
              </w:rPr>
              <w:t>Банковская деятельность, отличающаяся от деятельности других предприятий и институтов х</w:t>
            </w:r>
            <w:r w:rsidR="00200574" w:rsidRPr="003A671A">
              <w:rPr>
                <w:color w:val="000000"/>
                <w:sz w:val="28"/>
                <w:szCs w:val="28"/>
              </w:rPr>
              <w:t>арактером своего продукта</w:t>
            </w:r>
            <w:r w:rsidR="00CD5312">
              <w:rPr>
                <w:color w:val="000000"/>
                <w:sz w:val="28"/>
                <w:szCs w:val="28"/>
              </w:rPr>
              <w:t>.</w:t>
            </w:r>
          </w:p>
          <w:p w:rsidR="00090DB2" w:rsidRPr="003A671A" w:rsidRDefault="00090DB2" w:rsidP="003A671A">
            <w:pPr>
              <w:pStyle w:val="p24"/>
              <w:spacing w:before="0" w:beforeAutospacing="0" w:after="0" w:afterAutospacing="0" w:line="360" w:lineRule="auto"/>
              <w:jc w:val="both"/>
              <w:rPr>
                <w:color w:val="000000"/>
                <w:sz w:val="28"/>
                <w:szCs w:val="28"/>
              </w:rPr>
            </w:pPr>
          </w:p>
        </w:tc>
      </w:tr>
      <w:tr w:rsidR="00961041" w:rsidTr="00C33CE7">
        <w:trPr>
          <w:trHeight w:val="1238"/>
        </w:trPr>
        <w:tc>
          <w:tcPr>
            <w:tcW w:w="2127" w:type="dxa"/>
          </w:tcPr>
          <w:p w:rsidR="00090DB2" w:rsidRPr="003A671A" w:rsidRDefault="00090DB2" w:rsidP="003A671A">
            <w:pPr>
              <w:pStyle w:val="p24"/>
              <w:spacing w:before="0" w:beforeAutospacing="0" w:after="0" w:afterAutospacing="0" w:line="360" w:lineRule="auto"/>
              <w:jc w:val="center"/>
              <w:rPr>
                <w:color w:val="000000"/>
                <w:sz w:val="28"/>
                <w:szCs w:val="28"/>
              </w:rPr>
            </w:pPr>
          </w:p>
          <w:p w:rsidR="00961041" w:rsidRPr="003A671A" w:rsidRDefault="00200574" w:rsidP="003A671A">
            <w:pPr>
              <w:pStyle w:val="p24"/>
              <w:spacing w:before="0" w:beforeAutospacing="0" w:after="0" w:afterAutospacing="0" w:line="360" w:lineRule="auto"/>
              <w:jc w:val="center"/>
              <w:rPr>
                <w:color w:val="000000"/>
                <w:sz w:val="28"/>
                <w:szCs w:val="28"/>
              </w:rPr>
            </w:pPr>
            <w:r w:rsidRPr="003A671A">
              <w:rPr>
                <w:color w:val="000000"/>
                <w:sz w:val="28"/>
                <w:szCs w:val="28"/>
              </w:rPr>
              <w:t>Третий блок</w:t>
            </w:r>
          </w:p>
        </w:tc>
        <w:tc>
          <w:tcPr>
            <w:tcW w:w="7619" w:type="dxa"/>
          </w:tcPr>
          <w:p w:rsidR="00090DB2" w:rsidRPr="003A671A" w:rsidRDefault="00090DB2" w:rsidP="003A671A">
            <w:pPr>
              <w:pStyle w:val="p24"/>
              <w:spacing w:before="0" w:beforeAutospacing="0" w:after="0" w:afterAutospacing="0" w:line="360" w:lineRule="auto"/>
              <w:jc w:val="both"/>
              <w:rPr>
                <w:color w:val="000000"/>
                <w:sz w:val="28"/>
                <w:szCs w:val="28"/>
              </w:rPr>
            </w:pPr>
          </w:p>
          <w:p w:rsidR="00961041" w:rsidRPr="003A671A" w:rsidRDefault="00200574" w:rsidP="003A671A">
            <w:pPr>
              <w:pStyle w:val="p24"/>
              <w:spacing w:before="0" w:beforeAutospacing="0" w:after="0" w:afterAutospacing="0" w:line="360" w:lineRule="auto"/>
              <w:jc w:val="both"/>
              <w:rPr>
                <w:color w:val="000000"/>
                <w:sz w:val="28"/>
                <w:szCs w:val="28"/>
              </w:rPr>
            </w:pPr>
            <w:r w:rsidRPr="003A671A">
              <w:rPr>
                <w:color w:val="000000"/>
                <w:sz w:val="28"/>
                <w:szCs w:val="28"/>
              </w:rPr>
              <w:t>Группа людей, имеющих специфические знания в области банковского дела и управления банком.</w:t>
            </w:r>
          </w:p>
          <w:p w:rsidR="00090DB2" w:rsidRPr="003A671A" w:rsidRDefault="00090DB2" w:rsidP="003A671A">
            <w:pPr>
              <w:pStyle w:val="p24"/>
              <w:spacing w:before="0" w:beforeAutospacing="0" w:after="0" w:afterAutospacing="0" w:line="360" w:lineRule="auto"/>
              <w:jc w:val="both"/>
              <w:rPr>
                <w:color w:val="000000"/>
                <w:sz w:val="28"/>
                <w:szCs w:val="28"/>
              </w:rPr>
            </w:pPr>
          </w:p>
        </w:tc>
      </w:tr>
      <w:tr w:rsidR="00961041" w:rsidTr="00C33CE7">
        <w:tc>
          <w:tcPr>
            <w:tcW w:w="2127" w:type="dxa"/>
          </w:tcPr>
          <w:p w:rsidR="00090DB2" w:rsidRPr="003A671A" w:rsidRDefault="00090DB2" w:rsidP="003A671A">
            <w:pPr>
              <w:pStyle w:val="p24"/>
              <w:spacing w:before="0" w:beforeAutospacing="0" w:after="0" w:afterAutospacing="0" w:line="360" w:lineRule="auto"/>
              <w:jc w:val="center"/>
              <w:rPr>
                <w:color w:val="000000"/>
                <w:sz w:val="28"/>
                <w:szCs w:val="28"/>
              </w:rPr>
            </w:pPr>
          </w:p>
          <w:p w:rsidR="00961041" w:rsidRPr="003A671A" w:rsidRDefault="00200574" w:rsidP="003A671A">
            <w:pPr>
              <w:pStyle w:val="p24"/>
              <w:spacing w:before="0" w:beforeAutospacing="0" w:after="0" w:afterAutospacing="0" w:line="360" w:lineRule="auto"/>
              <w:jc w:val="center"/>
              <w:rPr>
                <w:color w:val="000000"/>
                <w:sz w:val="28"/>
                <w:szCs w:val="28"/>
              </w:rPr>
            </w:pPr>
            <w:r w:rsidRPr="003A671A">
              <w:rPr>
                <w:color w:val="000000"/>
                <w:sz w:val="28"/>
                <w:szCs w:val="28"/>
              </w:rPr>
              <w:t>Четвертый блок</w:t>
            </w:r>
          </w:p>
        </w:tc>
        <w:tc>
          <w:tcPr>
            <w:tcW w:w="7619" w:type="dxa"/>
          </w:tcPr>
          <w:p w:rsidR="00090DB2" w:rsidRPr="003A671A" w:rsidRDefault="00090DB2" w:rsidP="003A671A">
            <w:pPr>
              <w:pStyle w:val="p24"/>
              <w:spacing w:before="0" w:beforeAutospacing="0" w:after="0" w:afterAutospacing="0" w:line="360" w:lineRule="auto"/>
              <w:jc w:val="both"/>
              <w:rPr>
                <w:color w:val="000000"/>
                <w:sz w:val="28"/>
                <w:szCs w:val="28"/>
                <w:shd w:val="clear" w:color="auto" w:fill="FFFFFF"/>
              </w:rPr>
            </w:pPr>
          </w:p>
          <w:p w:rsidR="00961041" w:rsidRPr="003A671A" w:rsidRDefault="00200574" w:rsidP="003A671A">
            <w:pPr>
              <w:pStyle w:val="p24"/>
              <w:spacing w:before="0" w:beforeAutospacing="0" w:after="0" w:afterAutospacing="0" w:line="360" w:lineRule="auto"/>
              <w:jc w:val="both"/>
              <w:rPr>
                <w:color w:val="000000"/>
                <w:sz w:val="28"/>
                <w:szCs w:val="28"/>
                <w:shd w:val="clear" w:color="auto" w:fill="FFFFFF"/>
              </w:rPr>
            </w:pPr>
            <w:r w:rsidRPr="003A671A">
              <w:rPr>
                <w:color w:val="000000"/>
                <w:sz w:val="28"/>
                <w:szCs w:val="28"/>
                <w:shd w:val="clear" w:color="auto" w:fill="FFFFFF"/>
              </w:rPr>
              <w:t>Производственный капитал, охватывающий банковскую технику, здания, сооружения, средства связи и коммуникации.</w:t>
            </w:r>
          </w:p>
          <w:p w:rsidR="00090DB2" w:rsidRPr="003A671A" w:rsidRDefault="00090DB2" w:rsidP="003A671A">
            <w:pPr>
              <w:pStyle w:val="p24"/>
              <w:spacing w:before="0" w:beforeAutospacing="0" w:after="0" w:afterAutospacing="0" w:line="360" w:lineRule="auto"/>
              <w:jc w:val="both"/>
              <w:rPr>
                <w:color w:val="000000"/>
                <w:sz w:val="28"/>
                <w:szCs w:val="28"/>
              </w:rPr>
            </w:pPr>
          </w:p>
        </w:tc>
      </w:tr>
    </w:tbl>
    <w:p w:rsidR="00090DB2" w:rsidRDefault="00090DB2" w:rsidP="00487EAB">
      <w:pPr>
        <w:spacing w:line="360" w:lineRule="auto"/>
        <w:ind w:firstLine="709"/>
        <w:jc w:val="both"/>
        <w:rPr>
          <w:rFonts w:ascii="Times New Roman" w:hAnsi="Times New Roman" w:cs="Times New Roman"/>
          <w:sz w:val="28"/>
          <w:szCs w:val="28"/>
        </w:rPr>
      </w:pPr>
    </w:p>
    <w:p w:rsidR="00975B05" w:rsidRDefault="00581F4C" w:rsidP="00090DB2">
      <w:pPr>
        <w:spacing w:line="360" w:lineRule="auto"/>
        <w:ind w:firstLine="709"/>
        <w:jc w:val="both"/>
        <w:rPr>
          <w:rFonts w:ascii="Times New Roman" w:hAnsi="Times New Roman" w:cs="Times New Roman"/>
          <w:sz w:val="28"/>
          <w:szCs w:val="28"/>
        </w:rPr>
      </w:pPr>
      <w:r w:rsidRPr="00C51A55">
        <w:rPr>
          <w:rFonts w:ascii="Times New Roman" w:hAnsi="Times New Roman" w:cs="Times New Roman"/>
          <w:sz w:val="28"/>
          <w:szCs w:val="28"/>
        </w:rPr>
        <w:t xml:space="preserve">Таким образом, </w:t>
      </w:r>
      <w:r w:rsidR="00090DB2">
        <w:rPr>
          <w:rFonts w:ascii="Times New Roman" w:hAnsi="Times New Roman" w:cs="Times New Roman"/>
          <w:color w:val="000000"/>
          <w:sz w:val="28"/>
          <w:szCs w:val="28"/>
        </w:rPr>
        <w:t xml:space="preserve">с </w:t>
      </w:r>
      <w:r w:rsidR="00090DB2" w:rsidRPr="00090DB2">
        <w:rPr>
          <w:rFonts w:ascii="Times New Roman" w:hAnsi="Times New Roman" w:cs="Times New Roman"/>
          <w:color w:val="000000"/>
          <w:sz w:val="28"/>
          <w:szCs w:val="28"/>
        </w:rPr>
        <w:t>учетом анализа специфики банка, его основы и структуры можно дать ему следующее определение:</w:t>
      </w:r>
      <w:r w:rsidR="00090DB2">
        <w:rPr>
          <w:rFonts w:ascii="Times New Roman" w:hAnsi="Times New Roman" w:cs="Times New Roman"/>
          <w:sz w:val="28"/>
          <w:szCs w:val="28"/>
        </w:rPr>
        <w:t xml:space="preserve"> </w:t>
      </w:r>
      <w:r w:rsidRPr="00C51A55">
        <w:rPr>
          <w:rFonts w:ascii="Times New Roman" w:hAnsi="Times New Roman" w:cs="Times New Roman"/>
          <w:sz w:val="28"/>
          <w:szCs w:val="28"/>
        </w:rPr>
        <w:t>банк</w:t>
      </w:r>
      <w:r w:rsidR="003B7F4A">
        <w:rPr>
          <w:rFonts w:ascii="Times New Roman" w:hAnsi="Times New Roman" w:cs="Times New Roman"/>
          <w:sz w:val="28"/>
          <w:szCs w:val="28"/>
        </w:rPr>
        <w:t xml:space="preserve"> – </w:t>
      </w:r>
      <w:r w:rsidRPr="00C51A55">
        <w:rPr>
          <w:rFonts w:ascii="Times New Roman" w:hAnsi="Times New Roman" w:cs="Times New Roman"/>
          <w:sz w:val="28"/>
          <w:szCs w:val="28"/>
        </w:rPr>
        <w:t xml:space="preserve">это финансовая организация, учреждение, производящее разнообразные виды операций с деньгами и </w:t>
      </w:r>
      <w:r w:rsidRPr="00C51A55">
        <w:rPr>
          <w:rFonts w:ascii="Times New Roman" w:hAnsi="Times New Roman" w:cs="Times New Roman"/>
          <w:sz w:val="28"/>
          <w:szCs w:val="28"/>
        </w:rPr>
        <w:lastRenderedPageBreak/>
        <w:t>ценными бумагами и оказывающие финансовые услуги правительству, предприятиям, гражданам и другим банкам.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w:t>
      </w:r>
      <w:bookmarkStart w:id="4" w:name="_Toc483519906"/>
    </w:p>
    <w:p w:rsidR="00975B05" w:rsidRDefault="00975B05" w:rsidP="00C96293">
      <w:pPr>
        <w:spacing w:line="360" w:lineRule="auto"/>
        <w:ind w:firstLine="709"/>
        <w:jc w:val="both"/>
        <w:rPr>
          <w:rFonts w:ascii="Times New Roman" w:hAnsi="Times New Roman" w:cs="Times New Roman"/>
          <w:sz w:val="28"/>
          <w:szCs w:val="28"/>
        </w:rPr>
      </w:pPr>
    </w:p>
    <w:p w:rsidR="00581F4C" w:rsidRPr="00975B05" w:rsidRDefault="00581F4C" w:rsidP="00C96293">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История происхождения банков</w:t>
      </w:r>
      <w:bookmarkEnd w:id="4"/>
    </w:p>
    <w:p w:rsidR="0071130D" w:rsidRDefault="0071130D" w:rsidP="00C96293">
      <w:pPr>
        <w:spacing w:line="360" w:lineRule="auto"/>
        <w:contextualSpacing/>
        <w:jc w:val="both"/>
        <w:rPr>
          <w:rFonts w:ascii="Times New Roman" w:eastAsia="Times New Roman" w:hAnsi="Times New Roman" w:cs="Times New Roman"/>
          <w:sz w:val="28"/>
          <w:szCs w:val="28"/>
          <w:lang w:eastAsia="ru-RU"/>
        </w:rPr>
      </w:pPr>
    </w:p>
    <w:p w:rsidR="00581F4C" w:rsidRPr="003F0AE2" w:rsidRDefault="00581F4C" w:rsidP="00C96293">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 xml:space="preserve">Термин «банк» происходит от слова «banco», что в переводе с итальянского означает скамья менялы, денежный стол, на котором менялы раскладывали монеты. Они осуществляли обмен одних монет на другие, занимались хранением денег и ценностей (драгоценных металлов). Со временем в руках менял концентрировались крупные суммы денежных средств, которые стали применяться с целью выдачи ссуд и получения процентов. </w:t>
      </w:r>
    </w:p>
    <w:p w:rsidR="00581F4C" w:rsidRPr="003F0AE2"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Впервые банки, близкие к современным, появляются в феодальной Европе (в первую очередь в Северной Италии), но история банковского дела насчитывает тысячелетия. В античности существовали некоторые учреждения, выполнявшие функции, аналогичные функциям банков: комиссионные операции по покупке и продаже, выполнение платежей за счет клиентов, выдачу кредитов, выполнение функций поручителя и уполномоченного лица при совершении различных актов и сделок.</w:t>
      </w:r>
      <w:r>
        <w:rPr>
          <w:rFonts w:ascii="Times New Roman" w:eastAsia="Times New Roman" w:hAnsi="Times New Roman" w:cs="Times New Roman"/>
          <w:sz w:val="28"/>
          <w:szCs w:val="28"/>
          <w:lang w:eastAsia="ru-RU"/>
        </w:rPr>
        <w:t xml:space="preserve"> Первые банки –</w:t>
      </w:r>
      <w:r w:rsidRPr="003F0AE2">
        <w:rPr>
          <w:rFonts w:ascii="Times New Roman" w:eastAsia="Times New Roman" w:hAnsi="Times New Roman" w:cs="Times New Roman"/>
          <w:sz w:val="28"/>
          <w:szCs w:val="28"/>
          <w:lang w:eastAsia="ru-RU"/>
        </w:rPr>
        <w:t xml:space="preserve"> деловые дома </w:t>
      </w:r>
      <w:r>
        <w:rPr>
          <w:rFonts w:ascii="Times New Roman" w:eastAsia="Times New Roman" w:hAnsi="Times New Roman" w:cs="Times New Roman"/>
          <w:sz w:val="28"/>
          <w:szCs w:val="28"/>
          <w:lang w:eastAsia="ru-RU"/>
        </w:rPr>
        <w:t>–</w:t>
      </w:r>
      <w:r w:rsidRPr="003F0AE2">
        <w:rPr>
          <w:rFonts w:ascii="Times New Roman" w:eastAsia="Times New Roman" w:hAnsi="Times New Roman" w:cs="Times New Roman"/>
          <w:sz w:val="28"/>
          <w:szCs w:val="28"/>
          <w:lang w:eastAsia="ru-RU"/>
        </w:rPr>
        <w:t xml:space="preserve"> возникли на Древнем Востоке (XVIII </w:t>
      </w:r>
      <w:r w:rsidR="009A4FF6">
        <w:rPr>
          <w:rFonts w:ascii="Times New Roman" w:hAnsi="Times New Roman" w:cs="Times New Roman"/>
          <w:sz w:val="28"/>
          <w:szCs w:val="28"/>
        </w:rPr>
        <w:t>–</w:t>
      </w:r>
      <w:r w:rsidR="009A4FF6" w:rsidRPr="00D97686">
        <w:rPr>
          <w:rFonts w:ascii="Times New Roman" w:hAnsi="Times New Roman" w:cs="Times New Roman"/>
          <w:sz w:val="28"/>
          <w:szCs w:val="28"/>
        </w:rPr>
        <w:t xml:space="preserve"> </w:t>
      </w:r>
      <w:r w:rsidRPr="003F0AE2">
        <w:rPr>
          <w:rFonts w:ascii="Times New Roman" w:eastAsia="Times New Roman" w:hAnsi="Times New Roman" w:cs="Times New Roman"/>
          <w:sz w:val="28"/>
          <w:szCs w:val="28"/>
          <w:lang w:eastAsia="ru-RU"/>
        </w:rPr>
        <w:t xml:space="preserve">VI вв. до н. э.). Учреждения, подобные банкам, функционировали в Вавилоне, Древней Греции, Египте, Риме. Так, в VIII в. до н. э. существовал Вавилонский банк, который принимал денежные вклады, предоставлял кредиты и даже выпускал банковские билеты </w:t>
      </w:r>
      <w:r>
        <w:rPr>
          <w:rFonts w:ascii="Times New Roman" w:eastAsia="Times New Roman" w:hAnsi="Times New Roman" w:cs="Times New Roman"/>
          <w:sz w:val="28"/>
          <w:szCs w:val="28"/>
          <w:lang w:eastAsia="ru-RU"/>
        </w:rPr>
        <w:t>–</w:t>
      </w:r>
      <w:r w:rsidRPr="003F0AE2">
        <w:rPr>
          <w:rFonts w:ascii="Times New Roman" w:eastAsia="Times New Roman" w:hAnsi="Times New Roman" w:cs="Times New Roman"/>
          <w:sz w:val="28"/>
          <w:szCs w:val="28"/>
          <w:lang w:eastAsia="ru-RU"/>
        </w:rPr>
        <w:t xml:space="preserve"> «гуду».</w:t>
      </w:r>
    </w:p>
    <w:p w:rsidR="00581F4C" w:rsidRPr="003F0AE2" w:rsidRDefault="00581F4C" w:rsidP="009A4FF6">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Местом хранения денег становились культовые сооружения, храмы. Многие храмы Древней Греции и Рима осуществляли хранение денег и выдачу ссуд. Они были единственными структурами, кто мог удовлетворить частные и общественные потребности в получении денег (в виде слитков золота и се</w:t>
      </w:r>
      <w:r>
        <w:rPr>
          <w:rFonts w:ascii="Times New Roman" w:eastAsia="Times New Roman" w:hAnsi="Times New Roman" w:cs="Times New Roman"/>
          <w:sz w:val="28"/>
          <w:szCs w:val="28"/>
          <w:lang w:eastAsia="ru-RU"/>
        </w:rPr>
        <w:t xml:space="preserve">ребра). </w:t>
      </w:r>
    </w:p>
    <w:p w:rsidR="0017792B"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lastRenderedPageBreak/>
        <w:t>В средневековой Западной Европе функции банков выполняли монастыри. Однако со временем государства стали независимо реализовыва</w:t>
      </w:r>
      <w:r w:rsidR="007D563F">
        <w:rPr>
          <w:rFonts w:ascii="Times New Roman" w:eastAsia="Times New Roman" w:hAnsi="Times New Roman" w:cs="Times New Roman"/>
          <w:sz w:val="28"/>
          <w:szCs w:val="28"/>
          <w:lang w:eastAsia="ru-RU"/>
        </w:rPr>
        <w:t>ть чеканку металлической монеты,</w:t>
      </w:r>
      <w:r w:rsidRPr="003F0AE2">
        <w:rPr>
          <w:rFonts w:ascii="Times New Roman" w:eastAsia="Times New Roman" w:hAnsi="Times New Roman" w:cs="Times New Roman"/>
          <w:sz w:val="28"/>
          <w:szCs w:val="28"/>
          <w:lang w:eastAsia="ru-RU"/>
        </w:rPr>
        <w:t xml:space="preserve"> храмы утратили свою монополию в</w:t>
      </w:r>
      <w:r w:rsidR="00D073C1">
        <w:rPr>
          <w:rFonts w:ascii="Times New Roman" w:eastAsia="Times New Roman" w:hAnsi="Times New Roman" w:cs="Times New Roman"/>
          <w:sz w:val="28"/>
          <w:szCs w:val="28"/>
          <w:lang w:eastAsia="ru-RU"/>
        </w:rPr>
        <w:t xml:space="preserve"> осуществлении де-</w:t>
      </w:r>
    </w:p>
    <w:p w:rsidR="00581F4C" w:rsidRPr="003F0AE2" w:rsidRDefault="0017792B" w:rsidP="0017792B">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нежных операций, что сод</w:t>
      </w:r>
      <w:r w:rsidR="00D073C1">
        <w:rPr>
          <w:rFonts w:ascii="Times New Roman" w:eastAsia="Times New Roman" w:hAnsi="Times New Roman" w:cs="Times New Roman"/>
          <w:sz w:val="28"/>
          <w:szCs w:val="28"/>
          <w:lang w:eastAsia="ru-RU"/>
        </w:rPr>
        <w:t>ействовало возникновению различ</w:t>
      </w:r>
      <w:r>
        <w:rPr>
          <w:rFonts w:ascii="Times New Roman" w:eastAsia="Times New Roman" w:hAnsi="Times New Roman" w:cs="Times New Roman"/>
          <w:sz w:val="28"/>
          <w:szCs w:val="28"/>
          <w:lang w:eastAsia="ru-RU"/>
        </w:rPr>
        <w:t xml:space="preserve">ных </w:t>
      </w:r>
      <w:r w:rsidR="00581F4C" w:rsidRPr="003F0AE2">
        <w:rPr>
          <w:rFonts w:ascii="Times New Roman" w:eastAsia="Times New Roman" w:hAnsi="Times New Roman" w:cs="Times New Roman"/>
          <w:sz w:val="28"/>
          <w:szCs w:val="28"/>
          <w:lang w:eastAsia="ru-RU"/>
        </w:rPr>
        <w:t>форм и методов ускорения тор</w:t>
      </w:r>
      <w:r w:rsidR="00581F4C">
        <w:rPr>
          <w:rFonts w:ascii="Times New Roman" w:eastAsia="Times New Roman" w:hAnsi="Times New Roman" w:cs="Times New Roman"/>
          <w:sz w:val="28"/>
          <w:szCs w:val="28"/>
          <w:lang w:eastAsia="ru-RU"/>
        </w:rPr>
        <w:t>гово –</w:t>
      </w:r>
      <w:r w:rsidR="00581F4C" w:rsidRPr="003F0AE2">
        <w:rPr>
          <w:rFonts w:ascii="Times New Roman" w:eastAsia="Times New Roman" w:hAnsi="Times New Roman" w:cs="Times New Roman"/>
          <w:sz w:val="28"/>
          <w:szCs w:val="28"/>
          <w:lang w:eastAsia="ru-RU"/>
        </w:rPr>
        <w:t xml:space="preserve"> платежных оборотов.</w:t>
      </w:r>
    </w:p>
    <w:p w:rsidR="00581F4C" w:rsidRPr="003F0AE2"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 xml:space="preserve">С расширением общественного разделения труда возрастает число торговых сделок и платежей. На территории Древнего Востока появляются торговые дома, которые, обслуживая торговый промысел, одновременно должны были заниматься в рамках своей заинтересованности денежными операциями. Так, </w:t>
      </w:r>
      <w:r>
        <w:rPr>
          <w:rFonts w:ascii="Times New Roman" w:eastAsia="Times New Roman" w:hAnsi="Times New Roman" w:cs="Times New Roman"/>
          <w:sz w:val="28"/>
          <w:szCs w:val="28"/>
          <w:lang w:eastAsia="ru-RU"/>
        </w:rPr>
        <w:t>торговые дома Эгиби и Мурашу (V</w:t>
      </w:r>
      <w:r w:rsidR="003B7F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B7F4A">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VII вв.)</w:t>
      </w:r>
      <w:r w:rsidR="00961809">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 xml:space="preserve">проводили комиссионные операции по купле-продаже, выдаче ссуд под расписку и залог, осуществляли продажи и платежи за счет клиентов, вели финансовые дела своих вкладчиков и т. д. </w:t>
      </w:r>
    </w:p>
    <w:p w:rsidR="00581F4C" w:rsidRPr="003F0AE2"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 xml:space="preserve">В лице торговых домов и отдельных лиц, осуществлявших коммерческую деятельность, возникли частные кредиторы. Одновременно на Древнем Востоке появляются государственные торговые агентства (Тамкары), которые начинают выполнять множество операций, в том числе и кредитных. </w:t>
      </w:r>
    </w:p>
    <w:p w:rsidR="00581F4C" w:rsidRDefault="00581F4C" w:rsidP="007D563F">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XVI</w:t>
      </w:r>
      <w:r w:rsidR="003B7F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B7F4A">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XVII вв. купеческие гильдии ряда городов (Венеции, Генуи, Милана, Амстердама, Гамбурга, Нюрнберга) сформировали специальные банк</w:t>
      </w:r>
      <w:r w:rsidR="00961809">
        <w:rPr>
          <w:rFonts w:ascii="Times New Roman" w:eastAsia="Times New Roman" w:hAnsi="Times New Roman" w:cs="Times New Roman"/>
          <w:sz w:val="28"/>
          <w:szCs w:val="28"/>
          <w:lang w:eastAsia="ru-RU"/>
        </w:rPr>
        <w:t xml:space="preserve">и – </w:t>
      </w:r>
      <w:r>
        <w:rPr>
          <w:rFonts w:ascii="Times New Roman" w:eastAsia="Times New Roman" w:hAnsi="Times New Roman" w:cs="Times New Roman"/>
          <w:sz w:val="28"/>
          <w:szCs w:val="28"/>
          <w:lang w:eastAsia="ru-RU"/>
        </w:rPr>
        <w:t xml:space="preserve"> жиробанки (от итал. «</w:t>
      </w:r>
      <w:r w:rsidR="00C948C3">
        <w:rPr>
          <w:rFonts w:ascii="Times New Roman" w:eastAsia="Times New Roman" w:hAnsi="Times New Roman" w:cs="Times New Roman"/>
          <w:sz w:val="28"/>
          <w:szCs w:val="28"/>
          <w:lang w:eastAsia="ru-RU"/>
        </w:rPr>
        <w:t>giro» –</w:t>
      </w:r>
      <w:r w:rsidR="003B7F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оборот, круг). Они проводили безналичные расчеты среди своих клиентов, так как наличные деньги в монете непрерывно обесценивались. В отличие от обычных счетов суммы средств на жирорасчетах были не обратимы в наличные деньги. Эта форма расчетов оказалась наиболее удобной и менее трудоемкой, чем платежи звонкой монетой (банкнот еще не было), она ускорила и удешевила расчеты. Более популярными жиробанками являлись Банко ди Риальто в Венеции (основан в 1587г.), Виссельбанк в Амстердаме (1609г.), Вексельный банк в Гамбурге (1619г.). Цель формирования жиробанков состояла в ограждении его клиентов от частых потерь из-за порчи монет правительствами. Для осуществления поставленной цели жиробанки вели расчеты между своими клиентами в специальных денежных единицах, проявленных в определенных весовых количествах благородных металлов. Сво</w:t>
      </w:r>
      <w:r w:rsidRPr="003F0AE2">
        <w:rPr>
          <w:rFonts w:ascii="Times New Roman" w:eastAsia="Times New Roman" w:hAnsi="Times New Roman" w:cs="Times New Roman"/>
          <w:sz w:val="28"/>
          <w:szCs w:val="28"/>
          <w:lang w:eastAsia="ru-RU"/>
        </w:rPr>
        <w:lastRenderedPageBreak/>
        <w:t>бодные денежные ресурсы они предоставляли в ссуду государству, городам и привилегированным внешнеторговым компаниям.</w:t>
      </w:r>
    </w:p>
    <w:p w:rsidR="00073EE2" w:rsidRPr="003F0AE2" w:rsidRDefault="00073EE2" w:rsidP="007D563F">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Руси в качестве торговых домов выступали монастыри и церкви. В на-</w:t>
      </w:r>
    </w:p>
    <w:p w:rsidR="00581F4C" w:rsidRPr="003F0AE2" w:rsidRDefault="00581F4C" w:rsidP="00073EE2">
      <w:pPr>
        <w:spacing w:line="360" w:lineRule="auto"/>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чале XIII в. Русь вела интенсивную торговлю с немецкими городами. Основными центрами торговли и денежных операций были Новгород и Псков. К примеру, Новгородская церковь св. Иоанна на Опоках стремительно занималась денежными операциями: сформировала собственный капитал за счет вступительных взносов купечества, осуществля</w:t>
      </w:r>
      <w:r>
        <w:rPr>
          <w:rFonts w:ascii="Times New Roman" w:eastAsia="Times New Roman" w:hAnsi="Times New Roman" w:cs="Times New Roman"/>
          <w:sz w:val="28"/>
          <w:szCs w:val="28"/>
          <w:lang w:eastAsia="ru-RU"/>
        </w:rPr>
        <w:t xml:space="preserve">ла прием вкладов и выдачу ссуд. </w:t>
      </w:r>
      <w:r w:rsidRPr="003F0AE2">
        <w:rPr>
          <w:rFonts w:ascii="Times New Roman" w:eastAsia="Times New Roman" w:hAnsi="Times New Roman" w:cs="Times New Roman"/>
          <w:sz w:val="28"/>
          <w:szCs w:val="28"/>
          <w:lang w:eastAsia="ru-RU"/>
        </w:rPr>
        <w:t xml:space="preserve">Первоначально при предоставлении ссуды залога не требовалось, но постепенно стали возникать залоговые отношения. </w:t>
      </w:r>
    </w:p>
    <w:p w:rsidR="00581F4C" w:rsidRPr="003F0AE2"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В течении XIII</w:t>
      </w:r>
      <w:r w:rsidR="003B7F4A">
        <w:rPr>
          <w:rFonts w:ascii="Times New Roman" w:eastAsia="Times New Roman" w:hAnsi="Times New Roman" w:cs="Times New Roman"/>
          <w:sz w:val="28"/>
          <w:szCs w:val="28"/>
          <w:lang w:eastAsia="ru-RU"/>
        </w:rPr>
        <w:t xml:space="preserve"> </w:t>
      </w:r>
      <w:r w:rsidR="009A4FF6">
        <w:rPr>
          <w:rFonts w:ascii="Times New Roman" w:hAnsi="Times New Roman" w:cs="Times New Roman"/>
          <w:sz w:val="28"/>
          <w:szCs w:val="28"/>
        </w:rPr>
        <w:t>–</w:t>
      </w:r>
      <w:r w:rsidR="003B7F4A">
        <w:rPr>
          <w:rFonts w:ascii="Times New Roman" w:hAnsi="Times New Roman" w:cs="Times New Roman"/>
          <w:sz w:val="28"/>
          <w:szCs w:val="28"/>
        </w:rPr>
        <w:t xml:space="preserve"> </w:t>
      </w:r>
      <w:r w:rsidRPr="003F0AE2">
        <w:rPr>
          <w:rFonts w:ascii="Times New Roman" w:eastAsia="Times New Roman" w:hAnsi="Times New Roman" w:cs="Times New Roman"/>
          <w:sz w:val="28"/>
          <w:szCs w:val="28"/>
          <w:lang w:eastAsia="ru-RU"/>
        </w:rPr>
        <w:t xml:space="preserve">XVI вв. денежные операции в России реально существовали лишь в отдельных городах, их развитие </w:t>
      </w:r>
      <w:r>
        <w:rPr>
          <w:rFonts w:ascii="Times New Roman" w:eastAsia="Times New Roman" w:hAnsi="Times New Roman" w:cs="Times New Roman"/>
          <w:sz w:val="28"/>
          <w:szCs w:val="28"/>
          <w:lang w:eastAsia="ru-RU"/>
        </w:rPr>
        <w:t>полность</w:t>
      </w:r>
      <w:r w:rsidRPr="003F0AE2">
        <w:rPr>
          <w:rFonts w:ascii="Times New Roman" w:eastAsia="Times New Roman" w:hAnsi="Times New Roman" w:cs="Times New Roman"/>
          <w:sz w:val="28"/>
          <w:szCs w:val="28"/>
          <w:lang w:eastAsia="ru-RU"/>
        </w:rPr>
        <w:t xml:space="preserve">ю зависело от государства. Ограниченность денежных операций на Руси в </w:t>
      </w:r>
      <w:r w:rsidRPr="003F0AE2">
        <w:rPr>
          <w:rFonts w:ascii="Times New Roman" w:hAnsi="Times New Roman" w:cs="Times New Roman"/>
          <w:sz w:val="28"/>
          <w:szCs w:val="28"/>
        </w:rPr>
        <w:t>указанный промежуток разъясняется</w:t>
      </w:r>
      <w:r w:rsidRPr="003F0AE2">
        <w:rPr>
          <w:rFonts w:ascii="Times New Roman" w:eastAsia="Times New Roman" w:hAnsi="Times New Roman" w:cs="Times New Roman"/>
          <w:sz w:val="28"/>
          <w:szCs w:val="28"/>
          <w:lang w:eastAsia="ru-RU"/>
        </w:rPr>
        <w:t xml:space="preserve"> отсутствием поддержки этого дела со стороны князей и их городов. Зарожде</w:t>
      </w:r>
      <w:r w:rsidR="00961809">
        <w:rPr>
          <w:rFonts w:ascii="Times New Roman" w:eastAsia="Times New Roman" w:hAnsi="Times New Roman" w:cs="Times New Roman"/>
          <w:sz w:val="28"/>
          <w:szCs w:val="28"/>
          <w:lang w:eastAsia="ru-RU"/>
        </w:rPr>
        <w:t xml:space="preserve">нию денежного хозяйства мешала </w:t>
      </w:r>
      <w:r w:rsidRPr="003F0AE2">
        <w:rPr>
          <w:rFonts w:ascii="Times New Roman" w:eastAsia="Times New Roman" w:hAnsi="Times New Roman" w:cs="Times New Roman"/>
          <w:sz w:val="28"/>
          <w:szCs w:val="28"/>
          <w:lang w:eastAsia="ru-RU"/>
        </w:rPr>
        <w:t>высокая ставка ссудного процента ростовщ</w:t>
      </w:r>
      <w:r>
        <w:rPr>
          <w:rFonts w:ascii="Times New Roman" w:eastAsia="Times New Roman" w:hAnsi="Times New Roman" w:cs="Times New Roman"/>
          <w:sz w:val="28"/>
          <w:szCs w:val="28"/>
          <w:lang w:eastAsia="ru-RU"/>
        </w:rPr>
        <w:t>иков. Псковский воевода А.Ордин</w:t>
      </w:r>
      <w:r w:rsidR="003B7F4A">
        <w:rPr>
          <w:rFonts w:ascii="Times New Roman" w:eastAsia="Times New Roman" w:hAnsi="Times New Roman" w:cs="Times New Roman"/>
          <w:sz w:val="28"/>
          <w:szCs w:val="28"/>
          <w:lang w:eastAsia="ru-RU"/>
        </w:rPr>
        <w:t xml:space="preserve"> – </w:t>
      </w:r>
      <w:r w:rsidRPr="003F0AE2">
        <w:rPr>
          <w:rFonts w:ascii="Times New Roman" w:eastAsia="Times New Roman" w:hAnsi="Times New Roman" w:cs="Times New Roman"/>
          <w:sz w:val="28"/>
          <w:szCs w:val="28"/>
          <w:lang w:eastAsia="ru-RU"/>
        </w:rPr>
        <w:t xml:space="preserve">Нащекин в 1665г. предпринял попытку сформировать ссудный банк для «маломочных» купцов, который просуществовал </w:t>
      </w:r>
      <w:r w:rsidRPr="003F0AE2">
        <w:rPr>
          <w:rFonts w:ascii="Times New Roman" w:hAnsi="Times New Roman" w:cs="Times New Roman"/>
          <w:sz w:val="28"/>
          <w:szCs w:val="28"/>
        </w:rPr>
        <w:t xml:space="preserve">весьма непродолжительно </w:t>
      </w:r>
      <w:r>
        <w:rPr>
          <w:rFonts w:ascii="Times New Roman" w:eastAsia="Times New Roman" w:hAnsi="Times New Roman" w:cs="Times New Roman"/>
          <w:sz w:val="28"/>
          <w:szCs w:val="28"/>
          <w:lang w:eastAsia="ru-RU"/>
        </w:rPr>
        <w:t xml:space="preserve">из – </w:t>
      </w:r>
      <w:r w:rsidRPr="003F0AE2">
        <w:rPr>
          <w:rFonts w:ascii="Times New Roman" w:eastAsia="Times New Roman" w:hAnsi="Times New Roman" w:cs="Times New Roman"/>
          <w:sz w:val="28"/>
          <w:szCs w:val="28"/>
          <w:lang w:eastAsia="ru-RU"/>
        </w:rPr>
        <w:t>за противодействия со стороны бояр и приказных чиновников, отсутствия четко разработанного плана деятельности. Функции этого банка должна была исполнять городская управа при поддержке крупных торговцев.</w:t>
      </w:r>
      <w:r>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 xml:space="preserve">Металлическое денежное обращение </w:t>
      </w:r>
      <w:r w:rsidRPr="003F0AE2">
        <w:rPr>
          <w:rFonts w:ascii="Times New Roman" w:hAnsi="Times New Roman" w:cs="Times New Roman"/>
          <w:sz w:val="28"/>
          <w:szCs w:val="28"/>
        </w:rPr>
        <w:t xml:space="preserve">устанавливало лимитирования </w:t>
      </w:r>
      <w:r w:rsidRPr="003F0AE2">
        <w:rPr>
          <w:rFonts w:ascii="Times New Roman" w:eastAsia="Times New Roman" w:hAnsi="Times New Roman" w:cs="Times New Roman"/>
          <w:sz w:val="28"/>
          <w:szCs w:val="28"/>
          <w:lang w:eastAsia="ru-RU"/>
        </w:rPr>
        <w:t>на процесс банковского предпринимательства. Устранить сложившиеся противоречия государства стремились различными методами, и в первую очередь с помощью обращения неразменных на металл государственных бумажных денег с принудительным курсом. Бу</w:t>
      </w:r>
      <w:r>
        <w:rPr>
          <w:rFonts w:ascii="Times New Roman" w:eastAsia="Times New Roman" w:hAnsi="Times New Roman" w:cs="Times New Roman"/>
          <w:sz w:val="28"/>
          <w:szCs w:val="28"/>
          <w:lang w:eastAsia="ru-RU"/>
        </w:rPr>
        <w:t>мажные деньги –</w:t>
      </w:r>
      <w:r w:rsidRPr="003F0AE2">
        <w:rPr>
          <w:rFonts w:ascii="Times New Roman" w:eastAsia="Times New Roman" w:hAnsi="Times New Roman" w:cs="Times New Roman"/>
          <w:sz w:val="28"/>
          <w:szCs w:val="28"/>
          <w:lang w:eastAsia="ru-RU"/>
        </w:rPr>
        <w:t xml:space="preserve"> это денежные знаки, которые замещают в обращении действительные деньги (золото и серебро). Они были выпущены в конце XVII в. в Севе</w:t>
      </w:r>
      <w:r w:rsidR="003B7F4A">
        <w:rPr>
          <w:rFonts w:ascii="Times New Roman" w:eastAsia="Times New Roman" w:hAnsi="Times New Roman" w:cs="Times New Roman"/>
          <w:sz w:val="28"/>
          <w:szCs w:val="28"/>
          <w:lang w:eastAsia="ru-RU"/>
        </w:rPr>
        <w:t>рной Америке (сначала шт. Масса</w:t>
      </w:r>
      <w:r w:rsidRPr="003F0AE2">
        <w:rPr>
          <w:rFonts w:ascii="Times New Roman" w:eastAsia="Times New Roman" w:hAnsi="Times New Roman" w:cs="Times New Roman"/>
          <w:sz w:val="28"/>
          <w:szCs w:val="28"/>
          <w:lang w:eastAsia="ru-RU"/>
        </w:rPr>
        <w:t>чусетс в 1690г., а затем и другими), а в дальнейшем в ведущих странах Европы. В конце XVIII в. бумажно</w:t>
      </w:r>
      <w:r>
        <w:rPr>
          <w:rFonts w:ascii="Times New Roman" w:eastAsia="Times New Roman" w:hAnsi="Times New Roman" w:cs="Times New Roman"/>
          <w:sz w:val="28"/>
          <w:szCs w:val="28"/>
          <w:lang w:eastAsia="ru-RU"/>
        </w:rPr>
        <w:t xml:space="preserve"> –</w:t>
      </w:r>
      <w:r w:rsidR="009A4FF6">
        <w:rPr>
          <w:rFonts w:ascii="Times New Roman" w:eastAsia="Times New Roman" w:hAnsi="Times New Roman" w:cs="Times New Roman"/>
          <w:sz w:val="28"/>
          <w:szCs w:val="28"/>
          <w:lang w:eastAsia="ru-RU"/>
        </w:rPr>
        <w:t xml:space="preserve"> </w:t>
      </w:r>
      <w:r w:rsidRPr="003F0AE2">
        <w:rPr>
          <w:rFonts w:ascii="Times New Roman" w:eastAsia="Times New Roman" w:hAnsi="Times New Roman" w:cs="Times New Roman"/>
          <w:sz w:val="28"/>
          <w:szCs w:val="28"/>
          <w:lang w:eastAsia="ru-RU"/>
        </w:rPr>
        <w:t>денежное обращение получило широкое распространение во Франции и России. В Европе первая бумажно</w:t>
      </w:r>
      <w:r>
        <w:rPr>
          <w:rFonts w:ascii="Times New Roman" w:eastAsia="Times New Roman" w:hAnsi="Times New Roman" w:cs="Times New Roman"/>
          <w:sz w:val="28"/>
          <w:szCs w:val="28"/>
          <w:lang w:eastAsia="ru-RU"/>
        </w:rPr>
        <w:t xml:space="preserve"> – </w:t>
      </w:r>
      <w:r w:rsidRPr="003F0AE2">
        <w:rPr>
          <w:rFonts w:ascii="Times New Roman" w:eastAsia="Times New Roman" w:hAnsi="Times New Roman" w:cs="Times New Roman"/>
          <w:sz w:val="28"/>
          <w:szCs w:val="28"/>
          <w:lang w:eastAsia="ru-RU"/>
        </w:rPr>
        <w:t>денеж</w:t>
      </w:r>
      <w:r w:rsidRPr="003F0AE2">
        <w:rPr>
          <w:rFonts w:ascii="Times New Roman" w:eastAsia="Times New Roman" w:hAnsi="Times New Roman" w:cs="Times New Roman"/>
          <w:sz w:val="28"/>
          <w:szCs w:val="28"/>
          <w:lang w:eastAsia="ru-RU"/>
        </w:rPr>
        <w:lastRenderedPageBreak/>
        <w:t>ная эмиссия крупных масштабов относится к периоду французской революции. В 1783г. банкнотам был присвоен принудительный курс, что превратило их в бу</w:t>
      </w:r>
      <w:r w:rsidR="00961809">
        <w:rPr>
          <w:rFonts w:ascii="Times New Roman" w:eastAsia="Times New Roman" w:hAnsi="Times New Roman" w:cs="Times New Roman"/>
          <w:sz w:val="28"/>
          <w:szCs w:val="28"/>
          <w:lang w:eastAsia="ru-RU"/>
        </w:rPr>
        <w:t xml:space="preserve">мажные деньги. В России </w:t>
      </w:r>
      <w:r w:rsidRPr="003F0AE2">
        <w:rPr>
          <w:rFonts w:ascii="Times New Roman" w:eastAsia="Times New Roman" w:hAnsi="Times New Roman" w:cs="Times New Roman"/>
          <w:sz w:val="28"/>
          <w:szCs w:val="28"/>
          <w:lang w:eastAsia="ru-RU"/>
        </w:rPr>
        <w:t>бумажные деньги были выпущены при Екатерине II в 1769</w:t>
      </w:r>
      <w:r>
        <w:rPr>
          <w:rFonts w:ascii="Times New Roman" w:eastAsia="Times New Roman" w:hAnsi="Times New Roman" w:cs="Times New Roman"/>
          <w:sz w:val="28"/>
          <w:szCs w:val="28"/>
          <w:lang w:eastAsia="ru-RU"/>
        </w:rPr>
        <w:t xml:space="preserve">г. </w:t>
      </w:r>
      <w:r w:rsidRPr="003F0AE2">
        <w:rPr>
          <w:rFonts w:ascii="Times New Roman" w:eastAsia="Times New Roman" w:hAnsi="Times New Roman" w:cs="Times New Roman"/>
          <w:sz w:val="28"/>
          <w:szCs w:val="28"/>
          <w:lang w:eastAsia="ru-RU"/>
        </w:rPr>
        <w:t>под наименовани</w:t>
      </w:r>
      <w:r w:rsidR="00961809">
        <w:rPr>
          <w:rFonts w:ascii="Times New Roman" w:eastAsia="Times New Roman" w:hAnsi="Times New Roman" w:cs="Times New Roman"/>
          <w:sz w:val="28"/>
          <w:szCs w:val="28"/>
          <w:lang w:eastAsia="ru-RU"/>
        </w:rPr>
        <w:t xml:space="preserve">ем ассигнаций. Их выпуск </w:t>
      </w:r>
      <w:r w:rsidRPr="003F0AE2">
        <w:rPr>
          <w:rFonts w:ascii="Times New Roman" w:eastAsia="Times New Roman" w:hAnsi="Times New Roman" w:cs="Times New Roman"/>
          <w:sz w:val="28"/>
          <w:szCs w:val="28"/>
          <w:lang w:eastAsia="ru-RU"/>
        </w:rPr>
        <w:t xml:space="preserve">мотивировался необходимостью дать хозяйственному обороту удобное средство обращения взамен массивных медных, а также серебряных монет. Выпуск бумажных денег способствовал предохранению части золота и серебра в сфере обращения от потерь вследствие стирания. </w:t>
      </w:r>
    </w:p>
    <w:p w:rsidR="00581F4C" w:rsidRPr="003F0AE2"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 xml:space="preserve">В период домонополистического капитализма важным предназначением банков было посредничество в платежах и кредите. Прямые отношения среди тех, кто обладал свободными денежными средствами, и тех, кто предъявлял спрос на них, становились все более затруднительными, так как число потенциальных участников кредитных отношений регулярно росло в связи с развитием товарного производства и обмена. Банки, осуществляя посредничество между этими контрагентами, принимали средства на свои счета в любых размерах и на любые сроки и предоставляли за счет аккумулированных таким образом ресурсов ссуды на различные сроки и суммы в соответствии с потребностями заемщиков. Таким образом, в результате своей деятельности они, с одной стороны, обеспечивали централизацию денежного капитала, кредиторов, а с другой </w:t>
      </w:r>
      <w:r>
        <w:rPr>
          <w:rFonts w:ascii="Times New Roman" w:eastAsia="Times New Roman" w:hAnsi="Times New Roman" w:cs="Times New Roman"/>
          <w:sz w:val="28"/>
          <w:szCs w:val="28"/>
          <w:lang w:eastAsia="ru-RU"/>
        </w:rPr>
        <w:t>–</w:t>
      </w:r>
      <w:r w:rsidRPr="003F0AE2">
        <w:rPr>
          <w:rFonts w:ascii="Times New Roman" w:eastAsia="Times New Roman" w:hAnsi="Times New Roman" w:cs="Times New Roman"/>
          <w:sz w:val="28"/>
          <w:szCs w:val="28"/>
          <w:lang w:eastAsia="ru-RU"/>
        </w:rPr>
        <w:t xml:space="preserve"> централизацию заемщиков.</w:t>
      </w:r>
    </w:p>
    <w:p w:rsidR="00581F4C" w:rsidRDefault="00581F4C" w:rsidP="00581F4C">
      <w:pPr>
        <w:spacing w:line="360" w:lineRule="auto"/>
        <w:ind w:firstLine="709"/>
        <w:contextualSpacing/>
        <w:jc w:val="both"/>
        <w:rPr>
          <w:rFonts w:ascii="Times New Roman" w:eastAsia="Times New Roman" w:hAnsi="Times New Roman" w:cs="Times New Roman"/>
          <w:sz w:val="28"/>
          <w:szCs w:val="28"/>
          <w:lang w:eastAsia="ru-RU"/>
        </w:rPr>
      </w:pPr>
      <w:r w:rsidRPr="003F0AE2">
        <w:rPr>
          <w:rFonts w:ascii="Times New Roman" w:eastAsia="Times New Roman" w:hAnsi="Times New Roman" w:cs="Times New Roman"/>
          <w:sz w:val="28"/>
          <w:szCs w:val="28"/>
          <w:lang w:eastAsia="ru-RU"/>
        </w:rPr>
        <w:t xml:space="preserve">С распространением кредитных денег роль банков в обеспечении функционирования экономики еще больше возрастает. Кредитные деньги не зависят от размера имеющегося в стране золотого запаса, объем их выпуска </w:t>
      </w:r>
      <w:r w:rsidRPr="003F0AE2">
        <w:rPr>
          <w:rFonts w:ascii="Times New Roman" w:hAnsi="Times New Roman" w:cs="Times New Roman"/>
          <w:sz w:val="28"/>
          <w:szCs w:val="28"/>
        </w:rPr>
        <w:t>обусловливается</w:t>
      </w:r>
      <w:r w:rsidRPr="003F0AE2">
        <w:rPr>
          <w:rFonts w:ascii="Times New Roman" w:eastAsia="Times New Roman" w:hAnsi="Times New Roman" w:cs="Times New Roman"/>
          <w:sz w:val="28"/>
          <w:szCs w:val="28"/>
          <w:lang w:eastAsia="ru-RU"/>
        </w:rPr>
        <w:t xml:space="preserve"> степенью развития национального капитала. Кредитные деньги формируют требования, при которых банки превращаются в своего рода «производителей </w:t>
      </w:r>
      <w:r>
        <w:rPr>
          <w:rFonts w:ascii="Times New Roman" w:eastAsia="Times New Roman" w:hAnsi="Times New Roman" w:cs="Times New Roman"/>
          <w:sz w:val="28"/>
          <w:szCs w:val="28"/>
          <w:lang w:eastAsia="ru-RU"/>
        </w:rPr>
        <w:t>денег</w:t>
      </w:r>
      <w:r w:rsidRPr="003F0AE2">
        <w:rPr>
          <w:rFonts w:ascii="Times New Roman" w:eastAsia="Times New Roman" w:hAnsi="Times New Roman" w:cs="Times New Roman"/>
          <w:sz w:val="28"/>
          <w:szCs w:val="28"/>
          <w:lang w:eastAsia="ru-RU"/>
        </w:rPr>
        <w:t>». Полноценные металлические деньги не нуждались в специальной структуре, обеспечивающей их функционирование, их обращение могли обеспечивать храмы и государство. Кредитным деньгам необходима особая структура, организующая их выпуски и обращение, в качестве которой как раз и выступают банки. У них в свою очередь появляется новая функци</w:t>
      </w:r>
      <w:r>
        <w:rPr>
          <w:rFonts w:ascii="Times New Roman" w:eastAsia="Times New Roman" w:hAnsi="Times New Roman" w:cs="Times New Roman"/>
          <w:sz w:val="28"/>
          <w:szCs w:val="28"/>
          <w:lang w:eastAsia="ru-RU"/>
        </w:rPr>
        <w:t xml:space="preserve">я – </w:t>
      </w:r>
      <w:r w:rsidRPr="003F0AE2">
        <w:rPr>
          <w:rFonts w:ascii="Times New Roman" w:eastAsia="Times New Roman" w:hAnsi="Times New Roman" w:cs="Times New Roman"/>
          <w:sz w:val="28"/>
          <w:szCs w:val="28"/>
          <w:lang w:eastAsia="ru-RU"/>
        </w:rPr>
        <w:t>выпуск кре</w:t>
      </w:r>
      <w:r w:rsidRPr="003F0AE2">
        <w:rPr>
          <w:rFonts w:ascii="Times New Roman" w:eastAsia="Times New Roman" w:hAnsi="Times New Roman" w:cs="Times New Roman"/>
          <w:sz w:val="28"/>
          <w:szCs w:val="28"/>
          <w:lang w:eastAsia="ru-RU"/>
        </w:rPr>
        <w:lastRenderedPageBreak/>
        <w:t>дитных орудий обращения, основными видами которых являются вексель, банкнота, чек.</w:t>
      </w:r>
    </w:p>
    <w:p w:rsidR="00073EE2" w:rsidRPr="003F0AE2" w:rsidRDefault="00073EE2" w:rsidP="00581F4C">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сказанного выше следует, что первоначально банки возникли как ча-</w:t>
      </w:r>
    </w:p>
    <w:p w:rsidR="00581F4C" w:rsidRPr="005F7DD6" w:rsidRDefault="00073EE2" w:rsidP="00073EE2">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стные </w:t>
      </w:r>
      <w:r w:rsidR="00581F4C" w:rsidRPr="005F7DD6">
        <w:rPr>
          <w:rFonts w:ascii="Times New Roman" w:eastAsia="Times New Roman" w:hAnsi="Times New Roman" w:cs="Times New Roman"/>
          <w:sz w:val="28"/>
          <w:szCs w:val="28"/>
          <w:lang w:eastAsia="ru-RU"/>
        </w:rPr>
        <w:t>коммерческие образования</w:t>
      </w:r>
      <w:r w:rsidR="00581F4C">
        <w:rPr>
          <w:rFonts w:ascii="Times New Roman" w:eastAsia="Times New Roman" w:hAnsi="Times New Roman" w:cs="Times New Roman"/>
          <w:sz w:val="28"/>
          <w:szCs w:val="28"/>
          <w:lang w:eastAsia="ru-RU"/>
        </w:rPr>
        <w:t>, являвшиеся элементами торгово</w:t>
      </w:r>
      <w:r w:rsidR="003B7F4A">
        <w:rPr>
          <w:rFonts w:ascii="Times New Roman" w:eastAsia="Times New Roman" w:hAnsi="Times New Roman" w:cs="Times New Roman"/>
          <w:sz w:val="28"/>
          <w:szCs w:val="28"/>
          <w:lang w:eastAsia="ru-RU"/>
        </w:rPr>
        <w:t xml:space="preserve"> </w:t>
      </w:r>
      <w:r w:rsidR="00581F4C">
        <w:rPr>
          <w:rFonts w:ascii="Times New Roman" w:eastAsia="Times New Roman" w:hAnsi="Times New Roman" w:cs="Times New Roman"/>
          <w:sz w:val="28"/>
          <w:szCs w:val="28"/>
          <w:lang w:eastAsia="ru-RU"/>
        </w:rPr>
        <w:t>–</w:t>
      </w:r>
      <w:r w:rsidR="009A4FF6">
        <w:rPr>
          <w:rFonts w:ascii="Times New Roman" w:eastAsia="Times New Roman" w:hAnsi="Times New Roman" w:cs="Times New Roman"/>
          <w:sz w:val="28"/>
          <w:szCs w:val="28"/>
          <w:lang w:eastAsia="ru-RU"/>
        </w:rPr>
        <w:t xml:space="preserve"> </w:t>
      </w:r>
      <w:r w:rsidR="00581F4C" w:rsidRPr="005F7DD6">
        <w:rPr>
          <w:rFonts w:ascii="Times New Roman" w:eastAsia="Times New Roman" w:hAnsi="Times New Roman" w:cs="Times New Roman"/>
          <w:sz w:val="28"/>
          <w:szCs w:val="28"/>
          <w:lang w:eastAsia="ru-RU"/>
        </w:rPr>
        <w:t>рыночной инфраструктуры. Первые банкиры, предоставляя денежные средства взаймы, стремились стать ростовщиками, т.е.</w:t>
      </w:r>
      <w:r w:rsidR="00581F4C">
        <w:rPr>
          <w:rFonts w:ascii="Times New Roman" w:eastAsia="Times New Roman" w:hAnsi="Times New Roman" w:cs="Times New Roman"/>
          <w:sz w:val="28"/>
          <w:szCs w:val="28"/>
          <w:lang w:eastAsia="ru-RU"/>
        </w:rPr>
        <w:t xml:space="preserve"> </w:t>
      </w:r>
      <w:r w:rsidR="00581F4C" w:rsidRPr="005F7DD6">
        <w:rPr>
          <w:rFonts w:ascii="Times New Roman" w:eastAsia="Times New Roman" w:hAnsi="Times New Roman" w:cs="Times New Roman"/>
          <w:sz w:val="28"/>
          <w:szCs w:val="28"/>
          <w:lang w:eastAsia="ru-RU"/>
        </w:rPr>
        <w:t>обеспечить самый простой и надежный способ получения</w:t>
      </w:r>
      <w:r w:rsidR="00581F4C" w:rsidRPr="003F0AE2">
        <w:rPr>
          <w:rFonts w:ascii="Times New Roman" w:eastAsia="Times New Roman" w:hAnsi="Times New Roman" w:cs="Times New Roman"/>
          <w:sz w:val="28"/>
          <w:szCs w:val="28"/>
          <w:lang w:eastAsia="ru-RU"/>
        </w:rPr>
        <w:t xml:space="preserve"> </w:t>
      </w:r>
      <w:r w:rsidR="00581F4C" w:rsidRPr="005F7DD6">
        <w:rPr>
          <w:rFonts w:ascii="Times New Roman" w:eastAsia="Times New Roman" w:hAnsi="Times New Roman" w:cs="Times New Roman"/>
          <w:sz w:val="28"/>
          <w:szCs w:val="28"/>
          <w:lang w:eastAsia="ru-RU"/>
        </w:rPr>
        <w:t>прибыли. Государственные банки возникли в мировой практике позднее частных и существовали параллельно с ними, занимая свою нишу в сфере экономических отношений.</w:t>
      </w:r>
    </w:p>
    <w:p w:rsidR="00975B05" w:rsidRDefault="00975B05" w:rsidP="00C96293">
      <w:pPr>
        <w:spacing w:line="360" w:lineRule="auto"/>
        <w:ind w:firstLine="709"/>
        <w:contextualSpacing/>
        <w:jc w:val="both"/>
        <w:rPr>
          <w:rFonts w:ascii="Times New Roman" w:eastAsia="Times New Roman" w:hAnsi="Times New Roman" w:cs="Times New Roman"/>
          <w:sz w:val="28"/>
          <w:szCs w:val="28"/>
          <w:lang w:eastAsia="ru-RU"/>
        </w:rPr>
      </w:pPr>
    </w:p>
    <w:p w:rsidR="00581F4C" w:rsidRPr="00975B05" w:rsidRDefault="00581F4C" w:rsidP="00C00985">
      <w:pPr>
        <w:tabs>
          <w:tab w:val="left" w:pos="1140"/>
          <w:tab w:val="left" w:pos="3540"/>
        </w:tabs>
        <w:spacing w:line="360" w:lineRule="auto"/>
        <w:ind w:firstLine="709"/>
        <w:contextualSpacing/>
        <w:jc w:val="both"/>
        <w:rPr>
          <w:rFonts w:ascii="Times New Roman" w:eastAsia="Times New Roman" w:hAnsi="Times New Roman" w:cs="Times New Roman"/>
          <w:sz w:val="28"/>
          <w:szCs w:val="28"/>
          <w:lang w:eastAsia="ru-RU"/>
        </w:rPr>
      </w:pPr>
      <w:bookmarkStart w:id="5" w:name="_Toc483519907"/>
      <w:r>
        <w:rPr>
          <w:rFonts w:ascii="Times New Roman" w:hAnsi="Times New Roman" w:cs="Times New Roman"/>
          <w:sz w:val="28"/>
          <w:szCs w:val="28"/>
        </w:rPr>
        <w:t>1.3 Виды банков и их функции</w:t>
      </w:r>
      <w:bookmarkEnd w:id="5"/>
    </w:p>
    <w:p w:rsidR="00581F4C" w:rsidRDefault="00581F4C" w:rsidP="00C96293">
      <w:pPr>
        <w:spacing w:line="360" w:lineRule="auto"/>
        <w:contextualSpacing/>
        <w:jc w:val="both"/>
        <w:rPr>
          <w:rFonts w:ascii="Times New Roman" w:hAnsi="Times New Roman" w:cs="Times New Roman"/>
          <w:sz w:val="28"/>
          <w:szCs w:val="28"/>
        </w:rPr>
      </w:pPr>
    </w:p>
    <w:p w:rsidR="00581F4C" w:rsidRDefault="00581F4C" w:rsidP="00353281">
      <w:pPr>
        <w:spacing w:line="360" w:lineRule="auto"/>
        <w:ind w:firstLine="709"/>
        <w:jc w:val="both"/>
        <w:rPr>
          <w:rFonts w:ascii="Times New Roman" w:eastAsia="Times New Roman" w:hAnsi="Times New Roman" w:cs="Times New Roman"/>
          <w:sz w:val="28"/>
          <w:szCs w:val="28"/>
          <w:lang w:eastAsia="ru-RU"/>
        </w:rPr>
      </w:pPr>
      <w:r w:rsidRPr="00D3623A">
        <w:rPr>
          <w:rFonts w:ascii="Times New Roman" w:eastAsia="Times New Roman" w:hAnsi="Times New Roman" w:cs="Times New Roman"/>
          <w:sz w:val="28"/>
          <w:szCs w:val="28"/>
          <w:lang w:eastAsia="ru-RU"/>
        </w:rPr>
        <w:t>Существуют разнообразные виды банков. Классификация этих финансовых структур осуществляется по</w:t>
      </w:r>
      <w:r w:rsidR="00973571">
        <w:rPr>
          <w:rFonts w:ascii="Times New Roman" w:eastAsia="Times New Roman" w:hAnsi="Times New Roman" w:cs="Times New Roman"/>
          <w:sz w:val="28"/>
          <w:szCs w:val="28"/>
          <w:lang w:eastAsia="ru-RU"/>
        </w:rPr>
        <w:t xml:space="preserve"> ряду признаков, которая представлена в таблице 2.</w:t>
      </w:r>
    </w:p>
    <w:p w:rsidR="00233CC1" w:rsidRPr="00233CC1" w:rsidRDefault="00233CC1" w:rsidP="0097357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 – Виды банков (составлена автором)</w:t>
      </w:r>
    </w:p>
    <w:tbl>
      <w:tblPr>
        <w:tblStyle w:val="a8"/>
        <w:tblW w:w="0" w:type="auto"/>
        <w:tblInd w:w="108" w:type="dxa"/>
        <w:tblLayout w:type="fixed"/>
        <w:tblLook w:val="04A0" w:firstRow="1" w:lastRow="0" w:firstColumn="1" w:lastColumn="0" w:noHBand="0" w:noVBand="1"/>
      </w:tblPr>
      <w:tblGrid>
        <w:gridCol w:w="3686"/>
        <w:gridCol w:w="6060"/>
      </w:tblGrid>
      <w:tr w:rsidR="00233CC1" w:rsidTr="00973571">
        <w:tc>
          <w:tcPr>
            <w:tcW w:w="3686" w:type="dxa"/>
          </w:tcPr>
          <w:p w:rsidR="00233CC1" w:rsidRDefault="00233CC1" w:rsidP="007F4DC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Признак</w:t>
            </w:r>
          </w:p>
        </w:tc>
        <w:tc>
          <w:tcPr>
            <w:tcW w:w="6060" w:type="dxa"/>
          </w:tcPr>
          <w:p w:rsidR="00233CC1" w:rsidRDefault="00233CC1" w:rsidP="007F4DCD">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Форма</w:t>
            </w:r>
            <w:r w:rsidRPr="00581F4C">
              <w:rPr>
                <w:rFonts w:ascii="Times New Roman" w:eastAsia="Times New Roman" w:hAnsi="Times New Roman" w:cs="Times New Roman"/>
                <w:bCs/>
                <w:color w:val="000000"/>
                <w:sz w:val="28"/>
                <w:szCs w:val="28"/>
                <w:lang w:eastAsia="ru-RU"/>
              </w:rPr>
              <w:t xml:space="preserve"> собственности</w:t>
            </w:r>
            <w:r w:rsidRPr="00581F4C">
              <w:rPr>
                <w:rFonts w:ascii="Times New Roman" w:eastAsia="Times New Roman" w:hAnsi="Times New Roman" w:cs="Times New Roman"/>
                <w:color w:val="000000"/>
                <w:sz w:val="28"/>
                <w:szCs w:val="28"/>
                <w:lang w:eastAsia="ru-RU"/>
              </w:rPr>
              <w:t> </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Государственные, акционерные, кооперативные, смешанные</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 выполняемых операций</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Универсальные и специализированные</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 – правовая форма</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Открытые и закрытые акционерные общества и общества с ограниченной ответственностью</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w:t>
            </w:r>
            <w:r w:rsidR="00EF4F3C">
              <w:rPr>
                <w:rFonts w:ascii="Times New Roman" w:eastAsia="Times New Roman" w:hAnsi="Times New Roman" w:cs="Times New Roman"/>
                <w:sz w:val="28"/>
                <w:szCs w:val="28"/>
                <w:lang w:eastAsia="ru-RU"/>
              </w:rPr>
              <w:t>ьное на</w:t>
            </w:r>
            <w:r>
              <w:rPr>
                <w:rFonts w:ascii="Times New Roman" w:eastAsia="Times New Roman" w:hAnsi="Times New Roman" w:cs="Times New Roman"/>
                <w:sz w:val="28"/>
                <w:szCs w:val="28"/>
                <w:lang w:eastAsia="ru-RU"/>
              </w:rPr>
              <w:t>значение</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Эмиссионные (выпуск денег в обращение), депозитные (прием вкладов от населения), коммерческие (все операции, разрешенные законодательством)</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филиалов</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Бесфилиальные и многофилиальные </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Сфера обслуживания</w:t>
            </w:r>
          </w:p>
        </w:tc>
        <w:tc>
          <w:tcPr>
            <w:tcW w:w="6060"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Региональные, межрегиональные, национальные, международные</w:t>
            </w:r>
          </w:p>
        </w:tc>
      </w:tr>
      <w:tr w:rsidR="00233CC1" w:rsidTr="00973571">
        <w:tc>
          <w:tcPr>
            <w:tcW w:w="3686" w:type="dxa"/>
          </w:tcPr>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Масштаб деятельности</w:t>
            </w:r>
          </w:p>
        </w:tc>
        <w:tc>
          <w:tcPr>
            <w:tcW w:w="6060" w:type="dxa"/>
          </w:tcPr>
          <w:p w:rsidR="00233CC1" w:rsidRDefault="00233CC1" w:rsidP="00C4231F">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Малые, средние, крупные, консорциумы,  </w:t>
            </w:r>
          </w:p>
          <w:p w:rsidR="00233CC1" w:rsidRDefault="00233CC1" w:rsidP="00C4231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межбанковские объединения</w:t>
            </w:r>
          </w:p>
        </w:tc>
      </w:tr>
    </w:tbl>
    <w:p w:rsidR="00233CC1" w:rsidRDefault="00233CC1" w:rsidP="00353281">
      <w:pPr>
        <w:spacing w:line="360" w:lineRule="auto"/>
        <w:ind w:firstLine="709"/>
        <w:jc w:val="both"/>
        <w:rPr>
          <w:rFonts w:ascii="Times New Roman" w:eastAsia="Times New Roman" w:hAnsi="Times New Roman" w:cs="Times New Roman"/>
          <w:sz w:val="28"/>
          <w:szCs w:val="28"/>
          <w:lang w:eastAsia="ru-RU"/>
        </w:rPr>
      </w:pPr>
    </w:p>
    <w:p w:rsidR="00973571" w:rsidRPr="00973571" w:rsidRDefault="00973571" w:rsidP="00973571">
      <w:pPr>
        <w:shd w:val="clear" w:color="auto" w:fill="FFFFFF"/>
        <w:spacing w:line="360" w:lineRule="auto"/>
        <w:ind w:firstLine="709"/>
        <w:jc w:val="both"/>
        <w:rPr>
          <w:rFonts w:ascii="Times New Roman" w:hAnsi="Times New Roman" w:cs="Times New Roman"/>
          <w:sz w:val="28"/>
          <w:szCs w:val="28"/>
          <w:shd w:val="clear" w:color="auto" w:fill="FFFFFF"/>
        </w:rPr>
      </w:pPr>
      <w:r w:rsidRPr="00144F9A">
        <w:rPr>
          <w:rFonts w:ascii="Times New Roman" w:hAnsi="Times New Roman" w:cs="Times New Roman"/>
          <w:sz w:val="28"/>
          <w:szCs w:val="28"/>
          <w:shd w:val="clear" w:color="auto" w:fill="FFFFFF"/>
        </w:rPr>
        <w:t xml:space="preserve">Сущность </w:t>
      </w:r>
      <w:r w:rsidRPr="00144F9A">
        <w:rPr>
          <w:rStyle w:val="apple-converted-space"/>
          <w:rFonts w:ascii="Times New Roman" w:hAnsi="Times New Roman" w:cs="Times New Roman"/>
          <w:sz w:val="28"/>
          <w:szCs w:val="28"/>
          <w:shd w:val="clear" w:color="auto" w:fill="FFFFFF"/>
        </w:rPr>
        <w:t>банков</w:t>
      </w:r>
      <w:r w:rsidRPr="00144F9A">
        <w:rPr>
          <w:rFonts w:ascii="Times New Roman" w:hAnsi="Times New Roman" w:cs="Times New Roman"/>
          <w:sz w:val="28"/>
          <w:szCs w:val="28"/>
          <w:shd w:val="clear" w:color="auto" w:fill="FFFFFF"/>
        </w:rPr>
        <w:t xml:space="preserve"> </w:t>
      </w:r>
      <w:r w:rsidRPr="00144F9A">
        <w:rPr>
          <w:rStyle w:val="apple-converted-space"/>
          <w:rFonts w:ascii="Times New Roman" w:hAnsi="Times New Roman" w:cs="Times New Roman"/>
          <w:sz w:val="28"/>
          <w:szCs w:val="28"/>
          <w:shd w:val="clear" w:color="auto" w:fill="FFFFFF"/>
        </w:rPr>
        <w:t>проявляется</w:t>
      </w:r>
      <w:r w:rsidR="00682C16" w:rsidRPr="00144F9A">
        <w:rPr>
          <w:rFonts w:ascii="Times New Roman" w:hAnsi="Times New Roman" w:cs="Times New Roman"/>
          <w:sz w:val="28"/>
          <w:szCs w:val="28"/>
          <w:shd w:val="clear" w:color="auto" w:fill="FFFFFF"/>
        </w:rPr>
        <w:t xml:space="preserve"> в их функциях, которые тесно взаимосвя</w:t>
      </w:r>
      <w:r w:rsidR="00E41D3F">
        <w:rPr>
          <w:rFonts w:ascii="Times New Roman" w:hAnsi="Times New Roman" w:cs="Times New Roman"/>
          <w:sz w:val="28"/>
          <w:szCs w:val="28"/>
          <w:shd w:val="clear" w:color="auto" w:fill="FFFFFF"/>
        </w:rPr>
        <w:t>за</w:t>
      </w:r>
      <w:r>
        <w:rPr>
          <w:rFonts w:ascii="Times New Roman" w:hAnsi="Times New Roman" w:cs="Times New Roman"/>
          <w:sz w:val="28"/>
          <w:szCs w:val="28"/>
          <w:shd w:val="clear" w:color="auto" w:fill="FFFFFF"/>
        </w:rPr>
        <w:t>-</w:t>
      </w:r>
    </w:p>
    <w:p w:rsidR="007F4DCD" w:rsidRDefault="00973571" w:rsidP="0097357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ны между собой. </w:t>
      </w:r>
      <w:r w:rsidR="00C4231F">
        <w:rPr>
          <w:rFonts w:ascii="Times New Roman" w:hAnsi="Times New Roman" w:cs="Times New Roman"/>
          <w:sz w:val="28"/>
          <w:szCs w:val="28"/>
          <w:shd w:val="clear" w:color="auto" w:fill="FFFFFF"/>
        </w:rPr>
        <w:t xml:space="preserve">Они </w:t>
      </w:r>
      <w:r w:rsidR="00C4231F" w:rsidRPr="00C4231F">
        <w:rPr>
          <w:rFonts w:ascii="Times New Roman" w:hAnsi="Times New Roman" w:cs="Times New Roman"/>
          <w:sz w:val="28"/>
          <w:szCs w:val="28"/>
          <w:shd w:val="clear" w:color="auto" w:fill="FFFFFF"/>
        </w:rPr>
        <w:t>касаются всех вариаций и возможностей получения финансовым учреждением прибыли с минимизацией рисков. Основные функции заключаются в максимально эффективном привлечении капитала и свободных денежных поступлений вкладчиков для их накопления и получения возможности таковыми вести выгодную кредитную политику.</w:t>
      </w:r>
    </w:p>
    <w:p w:rsidR="00973571" w:rsidRDefault="00735C14" w:rsidP="00973571">
      <w:pPr>
        <w:spacing w:line="360" w:lineRule="auto"/>
        <w:contextualSpacing/>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oval id="_x0000_s1057" style="position:absolute;left:0;text-align:left;margin-left:278.25pt;margin-top:16.4pt;width:188.7pt;height:60.95pt;z-index:251685888">
            <v:textbox style="mso-next-textbox:#_x0000_s1057">
              <w:txbxContent>
                <w:p w:rsidR="00613441" w:rsidRPr="00964EA6" w:rsidRDefault="00613441" w:rsidP="00964EA6">
                  <w:pPr>
                    <w:jc w:val="center"/>
                    <w:rPr>
                      <w:rFonts w:ascii="Times New Roman" w:hAnsi="Times New Roman" w:cs="Times New Roman"/>
                      <w:sz w:val="24"/>
                      <w:szCs w:val="24"/>
                    </w:rPr>
                  </w:pPr>
                  <w:r w:rsidRPr="00964EA6">
                    <w:rPr>
                      <w:rFonts w:ascii="Times New Roman" w:hAnsi="Times New Roman" w:cs="Times New Roman"/>
                      <w:bCs/>
                      <w:color w:val="222222"/>
                      <w:sz w:val="24"/>
                      <w:szCs w:val="24"/>
                      <w:shd w:val="clear" w:color="auto" w:fill="FFFFFF"/>
                    </w:rPr>
                    <w:t>Посредничество в кредитовании</w:t>
                  </w:r>
                </w:p>
              </w:txbxContent>
            </v:textbox>
          </v:oval>
        </w:pict>
      </w:r>
      <w:r>
        <w:rPr>
          <w:rFonts w:ascii="Times New Roman" w:eastAsia="Times New Roman" w:hAnsi="Times New Roman" w:cs="Times New Roman"/>
          <w:noProof/>
          <w:sz w:val="28"/>
          <w:szCs w:val="28"/>
          <w:lang w:eastAsia="ru-RU"/>
        </w:rPr>
        <w:pict>
          <v:oval id="_x0000_s1056" style="position:absolute;left:0;text-align:left;margin-left:7.6pt;margin-top:15.55pt;width:198.5pt;height:67.95pt;z-index:251684864">
            <v:textbox style="mso-next-textbox:#_x0000_s1056">
              <w:txbxContent>
                <w:p w:rsidR="00613441" w:rsidRPr="00964EA6" w:rsidRDefault="00613441" w:rsidP="00581F4C">
                  <w:pPr>
                    <w:jc w:val="center"/>
                    <w:rPr>
                      <w:rFonts w:ascii="Times New Roman" w:hAnsi="Times New Roman" w:cs="Times New Roman"/>
                      <w:sz w:val="24"/>
                      <w:szCs w:val="24"/>
                    </w:rPr>
                  </w:pPr>
                  <w:r w:rsidRPr="00964EA6">
                    <w:rPr>
                      <w:rFonts w:ascii="Times New Roman" w:hAnsi="Times New Roman" w:cs="Times New Roman"/>
                      <w:bCs/>
                      <w:color w:val="222222"/>
                      <w:sz w:val="24"/>
                      <w:szCs w:val="24"/>
                      <w:shd w:val="clear" w:color="auto" w:fill="FFFFFF"/>
                    </w:rPr>
                    <w:t>Привлечение и накопление временно свободных денежных средств</w:t>
                  </w:r>
                </w:p>
              </w:txbxContent>
            </v:textbox>
          </v:oval>
        </w:pict>
      </w:r>
    </w:p>
    <w:p w:rsidR="00581F4C" w:rsidRPr="00D95DDC" w:rsidRDefault="00581F4C" w:rsidP="00581F4C">
      <w:pPr>
        <w:spacing w:line="360" w:lineRule="auto"/>
        <w:ind w:firstLine="709"/>
        <w:rPr>
          <w:rFonts w:ascii="Times New Roman" w:hAnsi="Times New Roman" w:cs="Times New Roman"/>
          <w:sz w:val="28"/>
          <w:szCs w:val="28"/>
        </w:rPr>
      </w:pPr>
    </w:p>
    <w:p w:rsidR="00581F4C" w:rsidRPr="00D95DDC" w:rsidRDefault="00581F4C" w:rsidP="00581F4C">
      <w:pPr>
        <w:spacing w:line="360" w:lineRule="auto"/>
        <w:ind w:firstLine="709"/>
        <w:rPr>
          <w:rFonts w:ascii="Times New Roman" w:hAnsi="Times New Roman" w:cs="Times New Roman"/>
          <w:sz w:val="28"/>
          <w:szCs w:val="28"/>
        </w:rPr>
      </w:pPr>
    </w:p>
    <w:p w:rsidR="00581F4C" w:rsidRPr="00D95DDC" w:rsidRDefault="00735C14" w:rsidP="00581F4C">
      <w:pPr>
        <w:spacing w:line="360" w:lineRule="auto"/>
        <w:ind w:firstLine="709"/>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4" type="#_x0000_t68" style="position:absolute;left:0;text-align:left;margin-left:289.2pt;margin-top:2.7pt;width:18.95pt;height:45.8pt;rotation:2501360fd;z-index:251682816">
            <v:textbox style="layout-flow:vertical-ideographic"/>
          </v:shape>
        </w:pict>
      </w:r>
      <w:r>
        <w:rPr>
          <w:rFonts w:ascii="Times New Roman" w:eastAsia="Times New Roman" w:hAnsi="Times New Roman" w:cs="Times New Roman"/>
          <w:noProof/>
          <w:sz w:val="28"/>
          <w:szCs w:val="28"/>
          <w:lang w:eastAsia="ru-RU"/>
        </w:rPr>
        <w:pict>
          <v:shape id="_x0000_s1055" type="#_x0000_t68" style="position:absolute;left:0;text-align:left;margin-left:177.4pt;margin-top:5.65pt;width:18.95pt;height:40.6pt;rotation:-2525895fd;z-index:251683840">
            <v:textbox style="layout-flow:vertical-ideographic"/>
          </v:shape>
        </w:pict>
      </w:r>
    </w:p>
    <w:p w:rsidR="00581F4C" w:rsidRPr="00D95DDC" w:rsidRDefault="00735C14" w:rsidP="00581F4C">
      <w:pPr>
        <w:spacing w:line="360" w:lineRule="auto"/>
        <w:ind w:firstLine="709"/>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oval id="_x0000_s1053" style="position:absolute;left:0;text-align:left;margin-left:165.95pt;margin-top:24.35pt;width:149.45pt;height:32.25pt;z-index:251681792">
            <v:textbox style="mso-next-textbox:#_x0000_s1053">
              <w:txbxContent>
                <w:p w:rsidR="00613441" w:rsidRPr="00A32845" w:rsidRDefault="00613441" w:rsidP="00581F4C">
                  <w:pPr>
                    <w:jc w:val="center"/>
                    <w:rPr>
                      <w:rFonts w:ascii="Times New Roman" w:hAnsi="Times New Roman" w:cs="Times New Roman"/>
                      <w:sz w:val="24"/>
                      <w:szCs w:val="24"/>
                    </w:rPr>
                  </w:pPr>
                  <w:r w:rsidRPr="00A32845">
                    <w:rPr>
                      <w:rFonts w:ascii="Times New Roman" w:hAnsi="Times New Roman" w:cs="Times New Roman"/>
                      <w:sz w:val="24"/>
                      <w:szCs w:val="24"/>
                    </w:rPr>
                    <w:t>Функции банков</w:t>
                  </w:r>
                </w:p>
              </w:txbxContent>
            </v:textbox>
          </v:oval>
        </w:pict>
      </w:r>
    </w:p>
    <w:p w:rsidR="00581F4C" w:rsidRPr="00D95DDC" w:rsidRDefault="00581F4C" w:rsidP="00581F4C">
      <w:pPr>
        <w:spacing w:line="360" w:lineRule="auto"/>
        <w:ind w:firstLine="709"/>
        <w:rPr>
          <w:rFonts w:ascii="Times New Roman" w:hAnsi="Times New Roman" w:cs="Times New Roman"/>
          <w:sz w:val="28"/>
          <w:szCs w:val="28"/>
        </w:rPr>
      </w:pPr>
    </w:p>
    <w:p w:rsidR="00964EA6" w:rsidRDefault="00735C14" w:rsidP="00581F4C">
      <w:pPr>
        <w:spacing w:line="360" w:lineRule="auto"/>
        <w:jc w:val="center"/>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shape id="_x0000_s1060" type="#_x0000_t68" style="position:absolute;left:0;text-align:left;margin-left:147.6pt;margin-top:2.15pt;width:18.95pt;height:40.6pt;rotation:-8331662fd;z-index:251688960">
            <v:textbox style="layout-flow:vertical-ideographic"/>
          </v:shape>
        </w:pict>
      </w:r>
      <w:r>
        <w:rPr>
          <w:rFonts w:ascii="Times New Roman" w:eastAsia="Times New Roman" w:hAnsi="Times New Roman" w:cs="Times New Roman"/>
          <w:noProof/>
          <w:sz w:val="28"/>
          <w:szCs w:val="28"/>
          <w:lang w:eastAsia="ru-RU"/>
        </w:rPr>
        <w:pict>
          <v:shape id="_x0000_s1061" type="#_x0000_t68" style="position:absolute;left:0;text-align:left;margin-left:324.5pt;margin-top:2.15pt;width:18.95pt;height:40.6pt;rotation:8354512fd;z-index:251689984">
            <v:textbox style="layout-flow:vertical-ideographic"/>
          </v:shape>
        </w:pict>
      </w:r>
    </w:p>
    <w:p w:rsidR="00964EA6" w:rsidRDefault="00735C14" w:rsidP="00581F4C">
      <w:pPr>
        <w:spacing w:line="360" w:lineRule="auto"/>
        <w:jc w:val="center"/>
        <w:rPr>
          <w:rFonts w:ascii="Times New Roman" w:hAnsi="Times New Roman" w:cs="Times New Roman"/>
          <w:sz w:val="28"/>
          <w:szCs w:val="28"/>
        </w:rPr>
      </w:pPr>
      <w:r>
        <w:rPr>
          <w:rFonts w:ascii="Times New Roman" w:eastAsia="Times New Roman" w:hAnsi="Times New Roman" w:cs="Times New Roman"/>
          <w:noProof/>
          <w:sz w:val="28"/>
          <w:szCs w:val="28"/>
          <w:lang w:eastAsia="ru-RU"/>
        </w:rPr>
        <w:pict>
          <v:oval id="_x0000_s1059" style="position:absolute;left:0;text-align:left;margin-left:280.5pt;margin-top:18.05pt;width:193.95pt;height:65.2pt;z-index:251687936">
            <v:textbox style="mso-next-textbox:#_x0000_s1059">
              <w:txbxContent>
                <w:p w:rsidR="00613441" w:rsidRPr="00964EA6" w:rsidRDefault="00613441" w:rsidP="00964EA6">
                  <w:pPr>
                    <w:jc w:val="center"/>
                    <w:rPr>
                      <w:rFonts w:ascii="Times New Roman" w:hAnsi="Times New Roman" w:cs="Times New Roman"/>
                      <w:sz w:val="24"/>
                      <w:szCs w:val="24"/>
                    </w:rPr>
                  </w:pPr>
                  <w:r w:rsidRPr="00964EA6">
                    <w:rPr>
                      <w:rFonts w:ascii="Times New Roman" w:hAnsi="Times New Roman" w:cs="Times New Roman"/>
                      <w:bCs/>
                      <w:color w:val="222222"/>
                      <w:sz w:val="24"/>
                      <w:szCs w:val="24"/>
                      <w:shd w:val="clear" w:color="auto" w:fill="FFFFFF"/>
                    </w:rPr>
                    <w:t>Создание кредитных денег.</w:t>
                  </w:r>
                </w:p>
              </w:txbxContent>
            </v:textbox>
          </v:oval>
        </w:pict>
      </w:r>
      <w:r>
        <w:rPr>
          <w:rFonts w:ascii="Times New Roman" w:eastAsia="Times New Roman" w:hAnsi="Times New Roman" w:cs="Times New Roman"/>
          <w:noProof/>
          <w:sz w:val="28"/>
          <w:szCs w:val="28"/>
          <w:lang w:eastAsia="ru-RU"/>
        </w:rPr>
        <w:pict>
          <v:oval id="_x0000_s1058" style="position:absolute;left:0;text-align:left;margin-left:11.2pt;margin-top:18.05pt;width:203.05pt;height:65.2pt;z-index:251686912">
            <v:textbox style="mso-next-textbox:#_x0000_s1058">
              <w:txbxContent>
                <w:p w:rsidR="00613441" w:rsidRPr="00964EA6" w:rsidRDefault="00613441" w:rsidP="00964EA6">
                  <w:pPr>
                    <w:jc w:val="center"/>
                    <w:rPr>
                      <w:rFonts w:ascii="Times New Roman" w:hAnsi="Times New Roman" w:cs="Times New Roman"/>
                      <w:sz w:val="24"/>
                      <w:szCs w:val="24"/>
                    </w:rPr>
                  </w:pPr>
                  <w:r w:rsidRPr="00964EA6">
                    <w:rPr>
                      <w:rFonts w:ascii="Times New Roman" w:hAnsi="Times New Roman" w:cs="Times New Roman"/>
                      <w:bCs/>
                      <w:color w:val="222222"/>
                      <w:sz w:val="24"/>
                      <w:szCs w:val="24"/>
                      <w:shd w:val="clear" w:color="auto" w:fill="FFFFFF"/>
                    </w:rPr>
                    <w:t>Посредничество в проведении расчетов и платежей</w:t>
                  </w:r>
                </w:p>
              </w:txbxContent>
            </v:textbox>
          </v:oval>
        </w:pict>
      </w:r>
    </w:p>
    <w:p w:rsidR="00964EA6" w:rsidRDefault="00964EA6" w:rsidP="00581F4C">
      <w:pPr>
        <w:spacing w:line="360" w:lineRule="auto"/>
        <w:jc w:val="center"/>
        <w:rPr>
          <w:rFonts w:ascii="Times New Roman" w:hAnsi="Times New Roman" w:cs="Times New Roman"/>
          <w:sz w:val="28"/>
          <w:szCs w:val="28"/>
        </w:rPr>
      </w:pPr>
    </w:p>
    <w:p w:rsidR="00973571" w:rsidRDefault="00973571" w:rsidP="00581F4C">
      <w:pPr>
        <w:spacing w:line="360" w:lineRule="auto"/>
        <w:jc w:val="center"/>
        <w:rPr>
          <w:rFonts w:ascii="Times New Roman" w:hAnsi="Times New Roman" w:cs="Times New Roman"/>
          <w:sz w:val="28"/>
          <w:szCs w:val="28"/>
        </w:rPr>
      </w:pPr>
    </w:p>
    <w:p w:rsidR="00973571" w:rsidRDefault="00973571" w:rsidP="00581F4C">
      <w:pPr>
        <w:spacing w:line="360" w:lineRule="auto"/>
        <w:jc w:val="center"/>
        <w:rPr>
          <w:rFonts w:ascii="Times New Roman" w:hAnsi="Times New Roman" w:cs="Times New Roman"/>
          <w:sz w:val="28"/>
          <w:szCs w:val="28"/>
        </w:rPr>
      </w:pPr>
    </w:p>
    <w:p w:rsidR="00581F4C" w:rsidRDefault="00581F4C" w:rsidP="00777A9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sidR="002711B2" w:rsidRPr="00A32845">
        <w:rPr>
          <w:rFonts w:ascii="Times New Roman" w:hAnsi="Times New Roman" w:cs="Times New Roman"/>
          <w:color w:val="222222"/>
          <w:sz w:val="28"/>
          <w:szCs w:val="28"/>
        </w:rPr>
        <w:t>–</w:t>
      </w:r>
      <w:r w:rsidR="00C20A9C">
        <w:rPr>
          <w:rFonts w:ascii="Times New Roman" w:hAnsi="Times New Roman" w:cs="Times New Roman"/>
          <w:sz w:val="28"/>
          <w:szCs w:val="28"/>
        </w:rPr>
        <w:t xml:space="preserve"> Функции банков (составлен</w:t>
      </w:r>
      <w:r>
        <w:rPr>
          <w:rFonts w:ascii="Times New Roman" w:hAnsi="Times New Roman" w:cs="Times New Roman"/>
          <w:sz w:val="28"/>
          <w:szCs w:val="28"/>
        </w:rPr>
        <w:t xml:space="preserve"> автором)</w:t>
      </w:r>
    </w:p>
    <w:p w:rsidR="00C97DD7" w:rsidRDefault="00C97DD7" w:rsidP="00487EAB">
      <w:pPr>
        <w:spacing w:line="360" w:lineRule="auto"/>
        <w:jc w:val="center"/>
        <w:rPr>
          <w:rFonts w:ascii="Times New Roman" w:hAnsi="Times New Roman" w:cs="Times New Roman"/>
          <w:sz w:val="28"/>
          <w:szCs w:val="28"/>
        </w:rPr>
      </w:pPr>
    </w:p>
    <w:p w:rsidR="00581F4C" w:rsidRDefault="00581F4C" w:rsidP="00777A94">
      <w:pPr>
        <w:tabs>
          <w:tab w:val="left" w:pos="3969"/>
        </w:tabs>
        <w:autoSpaceDE w:val="0"/>
        <w:autoSpaceDN w:val="0"/>
        <w:adjustRightInd w:val="0"/>
        <w:spacing w:line="360" w:lineRule="auto"/>
        <w:ind w:firstLine="709"/>
        <w:contextualSpacing/>
        <w:jc w:val="both"/>
        <w:rPr>
          <w:rFonts w:ascii="Times New Roman" w:hAnsi="Times New Roman" w:cs="Times New Roman"/>
          <w:sz w:val="28"/>
          <w:szCs w:val="28"/>
        </w:rPr>
      </w:pPr>
      <w:r w:rsidRPr="000D3018">
        <w:rPr>
          <w:rFonts w:ascii="Times New Roman" w:hAnsi="Times New Roman" w:cs="Times New Roman"/>
          <w:sz w:val="28"/>
          <w:szCs w:val="28"/>
        </w:rPr>
        <w:t>Ка</w:t>
      </w:r>
      <w:r>
        <w:rPr>
          <w:rFonts w:ascii="Times New Roman" w:hAnsi="Times New Roman" w:cs="Times New Roman"/>
          <w:sz w:val="28"/>
          <w:szCs w:val="28"/>
        </w:rPr>
        <w:t>к можно заметить из рисунка 1</w:t>
      </w:r>
      <w:r w:rsidRPr="000D3018">
        <w:rPr>
          <w:rFonts w:ascii="Times New Roman" w:hAnsi="Times New Roman" w:cs="Times New Roman"/>
          <w:sz w:val="28"/>
          <w:szCs w:val="28"/>
        </w:rPr>
        <w:t xml:space="preserve"> к </w:t>
      </w:r>
      <w:r>
        <w:rPr>
          <w:rFonts w:ascii="Times New Roman" w:hAnsi="Times New Roman" w:cs="Times New Roman"/>
          <w:sz w:val="28"/>
          <w:szCs w:val="28"/>
        </w:rPr>
        <w:t>банка</w:t>
      </w:r>
      <w:r w:rsidR="00046F7E">
        <w:rPr>
          <w:rFonts w:ascii="Times New Roman" w:hAnsi="Times New Roman" w:cs="Times New Roman"/>
          <w:sz w:val="28"/>
          <w:szCs w:val="28"/>
        </w:rPr>
        <w:t>м принято относить 4 функции.</w:t>
      </w:r>
    </w:p>
    <w:p w:rsidR="00A32845" w:rsidRPr="00144F9A" w:rsidRDefault="00871870" w:rsidP="00353281">
      <w:pPr>
        <w:pStyle w:val="a4"/>
        <w:shd w:val="clear" w:color="auto" w:fill="FFFFFF"/>
        <w:spacing w:before="0" w:beforeAutospacing="0" w:after="0" w:afterAutospacing="0" w:line="360" w:lineRule="auto"/>
        <w:ind w:firstLine="709"/>
        <w:jc w:val="both"/>
        <w:rPr>
          <w:sz w:val="28"/>
          <w:szCs w:val="28"/>
        </w:rPr>
      </w:pPr>
      <w:r>
        <w:rPr>
          <w:bCs/>
          <w:sz w:val="28"/>
          <w:szCs w:val="28"/>
        </w:rPr>
        <w:t>1)</w:t>
      </w:r>
      <w:r w:rsidR="009F6DAE">
        <w:rPr>
          <w:bCs/>
          <w:sz w:val="28"/>
          <w:szCs w:val="28"/>
        </w:rPr>
        <w:t xml:space="preserve"> П</w:t>
      </w:r>
      <w:r w:rsidR="00A32845" w:rsidRPr="00144F9A">
        <w:rPr>
          <w:bCs/>
          <w:sz w:val="28"/>
          <w:szCs w:val="28"/>
        </w:rPr>
        <w:t xml:space="preserve">ривлечение и накопление временно свободных денежных средств. </w:t>
      </w:r>
      <w:r w:rsidR="00A32845" w:rsidRPr="00144F9A">
        <w:rPr>
          <w:sz w:val="28"/>
          <w:szCs w:val="28"/>
        </w:rPr>
        <w:t xml:space="preserve">Денежные средства, сосредоточенные в банке, с одной стороны, приносят их владельцам определенный процентный доход, а с </w:t>
      </w:r>
      <w:r w:rsidR="00C948C3" w:rsidRPr="00144F9A">
        <w:rPr>
          <w:sz w:val="28"/>
          <w:szCs w:val="28"/>
        </w:rPr>
        <w:t>другой –</w:t>
      </w:r>
      <w:r w:rsidR="00A32845" w:rsidRPr="00144F9A">
        <w:rPr>
          <w:sz w:val="28"/>
          <w:szCs w:val="28"/>
        </w:rPr>
        <w:t xml:space="preserve"> служат источником ресурсов для проведения ссудных операций. Именно с помощью финансовых организаций временно свободные денежные средства становятся ссудным капиталом, который используется банками для кредитования.</w:t>
      </w:r>
    </w:p>
    <w:p w:rsidR="00A32845" w:rsidRPr="00144F9A" w:rsidRDefault="00871870" w:rsidP="00073EE2">
      <w:pPr>
        <w:pStyle w:val="a4"/>
        <w:shd w:val="clear" w:color="auto" w:fill="FFFFFF"/>
        <w:spacing w:before="0" w:beforeAutospacing="0" w:after="0" w:afterAutospacing="0" w:line="360" w:lineRule="auto"/>
        <w:ind w:firstLine="709"/>
        <w:jc w:val="both"/>
        <w:rPr>
          <w:sz w:val="28"/>
          <w:szCs w:val="28"/>
        </w:rPr>
      </w:pPr>
      <w:r>
        <w:rPr>
          <w:bCs/>
          <w:sz w:val="28"/>
          <w:szCs w:val="28"/>
        </w:rPr>
        <w:t>2)</w:t>
      </w:r>
      <w:r w:rsidR="009F6DAE">
        <w:rPr>
          <w:bCs/>
          <w:sz w:val="28"/>
          <w:szCs w:val="28"/>
        </w:rPr>
        <w:t xml:space="preserve"> П</w:t>
      </w:r>
      <w:r w:rsidR="00A32845" w:rsidRPr="00144F9A">
        <w:rPr>
          <w:bCs/>
          <w:sz w:val="28"/>
          <w:szCs w:val="28"/>
        </w:rPr>
        <w:t>осредничество в кредитовании.</w:t>
      </w:r>
      <w:r w:rsidR="00A32845" w:rsidRPr="00144F9A">
        <w:rPr>
          <w:rStyle w:val="apple-converted-space"/>
          <w:bCs/>
          <w:sz w:val="28"/>
          <w:szCs w:val="28"/>
        </w:rPr>
        <w:t> </w:t>
      </w:r>
      <w:r w:rsidR="00A32845" w:rsidRPr="00144F9A">
        <w:rPr>
          <w:sz w:val="28"/>
          <w:szCs w:val="28"/>
        </w:rPr>
        <w:t xml:space="preserve">Прямым кредитным отношениям между владельцами свободных денежных средств и нуждающимися в них мешает много факторов. Например, несовпадение размера предлагаемого в ссуду денежного капитала с требуемой суммой займа или объемом спроса на него, несовпадение срока высвобождения этого капитала со сроком ссуды, риски </w:t>
      </w:r>
      <w:r w:rsidR="00A32845" w:rsidRPr="00144F9A">
        <w:rPr>
          <w:sz w:val="28"/>
          <w:szCs w:val="28"/>
        </w:rPr>
        <w:lastRenderedPageBreak/>
        <w:t>невозврата кредита и т. д. Выполняя функцию финансового посредника, банк устраняет эти проблемы. Посредством депозитных и ссудных операций они перераспределяют ресурсы между участниками экономических отношений. Временно свободные денежные средства направляются туда, где существует</w:t>
      </w:r>
      <w:r w:rsidR="007F4DCD">
        <w:rPr>
          <w:sz w:val="28"/>
          <w:szCs w:val="28"/>
        </w:rPr>
        <w:t xml:space="preserve"> </w:t>
      </w:r>
      <w:r w:rsidR="00073EE2">
        <w:rPr>
          <w:sz w:val="28"/>
          <w:szCs w:val="28"/>
        </w:rPr>
        <w:t>п</w:t>
      </w:r>
      <w:r w:rsidR="007F4DCD">
        <w:rPr>
          <w:sz w:val="28"/>
          <w:szCs w:val="28"/>
        </w:rPr>
        <w:t>о</w:t>
      </w:r>
      <w:r w:rsidR="00A32845" w:rsidRPr="00144F9A">
        <w:rPr>
          <w:sz w:val="28"/>
          <w:szCs w:val="28"/>
        </w:rPr>
        <w:t>требность в них и где они способны принести экономическую выгоду. Банк обязательно просчитывает кредитные риски.</w:t>
      </w:r>
    </w:p>
    <w:p w:rsidR="00A32845" w:rsidRPr="00144F9A" w:rsidRDefault="00871870" w:rsidP="00353281">
      <w:pPr>
        <w:pStyle w:val="a4"/>
        <w:shd w:val="clear" w:color="auto" w:fill="FFFFFF"/>
        <w:spacing w:before="0" w:beforeAutospacing="0" w:after="0" w:afterAutospacing="0" w:line="360" w:lineRule="auto"/>
        <w:ind w:firstLine="709"/>
        <w:jc w:val="both"/>
        <w:rPr>
          <w:sz w:val="28"/>
          <w:szCs w:val="28"/>
        </w:rPr>
      </w:pPr>
      <w:r>
        <w:rPr>
          <w:bCs/>
          <w:sz w:val="28"/>
          <w:szCs w:val="28"/>
        </w:rPr>
        <w:t>3)</w:t>
      </w:r>
      <w:r w:rsidR="009F6DAE">
        <w:rPr>
          <w:bCs/>
          <w:sz w:val="28"/>
          <w:szCs w:val="28"/>
        </w:rPr>
        <w:t xml:space="preserve"> П</w:t>
      </w:r>
      <w:r w:rsidR="00A32845" w:rsidRPr="00144F9A">
        <w:rPr>
          <w:bCs/>
          <w:sz w:val="28"/>
          <w:szCs w:val="28"/>
        </w:rPr>
        <w:t>осредничество в проведении расчетов и платежей.</w:t>
      </w:r>
      <w:r w:rsidR="00A32845" w:rsidRPr="00144F9A">
        <w:rPr>
          <w:rStyle w:val="apple-converted-space"/>
          <w:sz w:val="28"/>
          <w:szCs w:val="28"/>
        </w:rPr>
        <w:t> </w:t>
      </w:r>
      <w:r w:rsidR="00A32845" w:rsidRPr="00144F9A">
        <w:rPr>
          <w:sz w:val="28"/>
          <w:szCs w:val="28"/>
        </w:rPr>
        <w:t>Через банки проходят платежи населения, предприятий, организаций и т. д. Сегодня кредитные организации обеспечивают и регулируют процесс расчетов практически между всеми субъектами экономических отношений. Банки предлагают клиентам различные формы расчетов:</w:t>
      </w:r>
      <w:r w:rsidR="00A32845" w:rsidRPr="00144F9A">
        <w:rPr>
          <w:rStyle w:val="apple-converted-space"/>
          <w:sz w:val="28"/>
          <w:szCs w:val="28"/>
        </w:rPr>
        <w:t> </w:t>
      </w:r>
      <w:hyperlink r:id="rId8" w:tooltip="платежные поручения" w:history="1">
        <w:r w:rsidR="00A32845" w:rsidRPr="00144F9A">
          <w:rPr>
            <w:rStyle w:val="a7"/>
            <w:color w:val="auto"/>
            <w:sz w:val="28"/>
            <w:szCs w:val="28"/>
            <w:u w:val="none"/>
          </w:rPr>
          <w:t>платежные поручения</w:t>
        </w:r>
      </w:hyperlink>
      <w:r w:rsidR="00A32845" w:rsidRPr="00144F9A">
        <w:rPr>
          <w:sz w:val="28"/>
          <w:szCs w:val="28"/>
        </w:rPr>
        <w:t>,</w:t>
      </w:r>
      <w:r w:rsidR="00A32845" w:rsidRPr="00144F9A">
        <w:rPr>
          <w:rStyle w:val="apple-converted-space"/>
          <w:sz w:val="28"/>
          <w:szCs w:val="28"/>
        </w:rPr>
        <w:t> </w:t>
      </w:r>
      <w:hyperlink r:id="rId9" w:tooltip="инкассо" w:history="1">
        <w:r w:rsidR="00A32845" w:rsidRPr="00144F9A">
          <w:rPr>
            <w:rStyle w:val="a7"/>
            <w:color w:val="auto"/>
            <w:sz w:val="28"/>
            <w:szCs w:val="28"/>
            <w:u w:val="none"/>
          </w:rPr>
          <w:t>инкассо</w:t>
        </w:r>
      </w:hyperlink>
      <w:r w:rsidR="00A32845" w:rsidRPr="00144F9A">
        <w:rPr>
          <w:sz w:val="28"/>
          <w:szCs w:val="28"/>
        </w:rPr>
        <w:t>,</w:t>
      </w:r>
      <w:r w:rsidR="00A32845" w:rsidRPr="00144F9A">
        <w:rPr>
          <w:rStyle w:val="apple-converted-space"/>
          <w:sz w:val="28"/>
          <w:szCs w:val="28"/>
        </w:rPr>
        <w:t> </w:t>
      </w:r>
      <w:hyperlink r:id="rId10" w:tooltip="аккредитивы" w:history="1">
        <w:r w:rsidR="00A32845" w:rsidRPr="00144F9A">
          <w:rPr>
            <w:rStyle w:val="a7"/>
            <w:color w:val="auto"/>
            <w:sz w:val="28"/>
            <w:szCs w:val="28"/>
            <w:u w:val="none"/>
          </w:rPr>
          <w:t>аккредитивы</w:t>
        </w:r>
      </w:hyperlink>
      <w:r w:rsidR="00A32845" w:rsidRPr="00144F9A">
        <w:rPr>
          <w:sz w:val="28"/>
          <w:szCs w:val="28"/>
        </w:rPr>
        <w:t>, чеки,</w:t>
      </w:r>
      <w:r w:rsidR="00A32845" w:rsidRPr="00144F9A">
        <w:rPr>
          <w:rStyle w:val="apple-converted-space"/>
          <w:sz w:val="28"/>
          <w:szCs w:val="28"/>
        </w:rPr>
        <w:t> </w:t>
      </w:r>
      <w:hyperlink r:id="rId11" w:tooltip="векселя" w:history="1">
        <w:r w:rsidR="00A32845" w:rsidRPr="00144F9A">
          <w:rPr>
            <w:rStyle w:val="a7"/>
            <w:color w:val="auto"/>
            <w:sz w:val="28"/>
            <w:szCs w:val="28"/>
            <w:u w:val="none"/>
          </w:rPr>
          <w:t>векселя</w:t>
        </w:r>
      </w:hyperlink>
      <w:r w:rsidR="00A32845" w:rsidRPr="00144F9A">
        <w:rPr>
          <w:sz w:val="28"/>
          <w:szCs w:val="28"/>
        </w:rPr>
        <w:t>,</w:t>
      </w:r>
      <w:r w:rsidR="00A32845" w:rsidRPr="00144F9A">
        <w:rPr>
          <w:rStyle w:val="apple-converted-space"/>
          <w:sz w:val="28"/>
          <w:szCs w:val="28"/>
        </w:rPr>
        <w:t> </w:t>
      </w:r>
      <w:hyperlink r:id="rId12" w:tooltip="банковские карты" w:history="1">
        <w:r w:rsidR="00A32845" w:rsidRPr="00144F9A">
          <w:rPr>
            <w:rStyle w:val="a7"/>
            <w:color w:val="auto"/>
            <w:sz w:val="28"/>
            <w:szCs w:val="28"/>
            <w:u w:val="none"/>
          </w:rPr>
          <w:t>банковские карты</w:t>
        </w:r>
      </w:hyperlink>
      <w:r w:rsidR="00A32845" w:rsidRPr="00144F9A">
        <w:rPr>
          <w:rStyle w:val="apple-converted-space"/>
          <w:sz w:val="28"/>
          <w:szCs w:val="28"/>
        </w:rPr>
        <w:t> </w:t>
      </w:r>
      <w:r w:rsidR="00A32845" w:rsidRPr="00144F9A">
        <w:rPr>
          <w:sz w:val="28"/>
          <w:szCs w:val="28"/>
        </w:rPr>
        <w:t>и т.д. В последние годы активно развиваются электронные безналичные расчеты. Кредитные организации отвечают за своевременное выполнение поручений своих клиентов по совершению платежей.</w:t>
      </w:r>
    </w:p>
    <w:p w:rsidR="00A32845" w:rsidRPr="00144F9A" w:rsidRDefault="00871870" w:rsidP="00353281">
      <w:pPr>
        <w:pStyle w:val="a4"/>
        <w:shd w:val="clear" w:color="auto" w:fill="FFFFFF"/>
        <w:spacing w:before="0" w:beforeAutospacing="0" w:after="0" w:afterAutospacing="0" w:line="360" w:lineRule="auto"/>
        <w:ind w:firstLine="709"/>
        <w:jc w:val="both"/>
        <w:rPr>
          <w:sz w:val="28"/>
          <w:szCs w:val="28"/>
        </w:rPr>
      </w:pPr>
      <w:r>
        <w:rPr>
          <w:bCs/>
          <w:sz w:val="28"/>
          <w:szCs w:val="28"/>
        </w:rPr>
        <w:t>4)</w:t>
      </w:r>
      <w:r w:rsidR="009F6DAE">
        <w:rPr>
          <w:bCs/>
          <w:sz w:val="28"/>
          <w:szCs w:val="28"/>
        </w:rPr>
        <w:t xml:space="preserve"> С</w:t>
      </w:r>
      <w:r w:rsidR="00A32845" w:rsidRPr="00144F9A">
        <w:rPr>
          <w:bCs/>
          <w:sz w:val="28"/>
          <w:szCs w:val="28"/>
        </w:rPr>
        <w:t>оздание кредитных денег.</w:t>
      </w:r>
      <w:r w:rsidR="00A32845" w:rsidRPr="00144F9A">
        <w:rPr>
          <w:rStyle w:val="apple-converted-space"/>
          <w:sz w:val="28"/>
          <w:szCs w:val="28"/>
        </w:rPr>
        <w:t> </w:t>
      </w:r>
      <w:r w:rsidR="00A32845" w:rsidRPr="00144F9A">
        <w:rPr>
          <w:sz w:val="28"/>
          <w:szCs w:val="28"/>
        </w:rPr>
        <w:t>Предоставляя ссуды, банки создают так называемые кредитные деньги. Они не имеют физического вида, а существуют только в виде записи на счете в банке. Механизм создания кредитных денег регулируется Центральным банком с помощью нормативов обязательного резервирования. Кредитные организации обязаны остав</w:t>
      </w:r>
      <w:r w:rsidR="00393FC9">
        <w:rPr>
          <w:sz w:val="28"/>
          <w:szCs w:val="28"/>
        </w:rPr>
        <w:t xml:space="preserve">лять определенную часть средств </w:t>
      </w:r>
      <w:r w:rsidR="00A32845" w:rsidRPr="00144F9A">
        <w:rPr>
          <w:sz w:val="28"/>
          <w:szCs w:val="28"/>
        </w:rPr>
        <w:t>вкладчиков в форме резерва, остальную часть они могут выдавать в виде ссуд. При этом при выдаче кредита происходит увеличение общего количества безналичных денег, находящихся в обращении, и наоборот, когда клиент погашает ссуду, денежная масса сокращается.</w:t>
      </w:r>
    </w:p>
    <w:p w:rsidR="00975B05" w:rsidRDefault="00581F4C" w:rsidP="00353281">
      <w:pPr>
        <w:tabs>
          <w:tab w:val="right" w:pos="3969"/>
          <w:tab w:val="center" w:leader="dot" w:pos="9072"/>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первой главе </w:t>
      </w:r>
      <w:r w:rsidRPr="000D3018">
        <w:rPr>
          <w:rFonts w:ascii="Times New Roman" w:hAnsi="Times New Roman" w:cs="Times New Roman"/>
          <w:sz w:val="28"/>
          <w:szCs w:val="28"/>
        </w:rPr>
        <w:t>были рассмотрены теоретические вопросы, связанные с изучением сущностных</w:t>
      </w:r>
      <w:r>
        <w:rPr>
          <w:rFonts w:ascii="Times New Roman" w:hAnsi="Times New Roman" w:cs="Times New Roman"/>
          <w:sz w:val="28"/>
          <w:szCs w:val="28"/>
        </w:rPr>
        <w:t xml:space="preserve"> характеристик банков</w:t>
      </w:r>
      <w:r w:rsidRPr="000D3018">
        <w:rPr>
          <w:rFonts w:ascii="Times New Roman" w:hAnsi="Times New Roman" w:cs="Times New Roman"/>
          <w:sz w:val="28"/>
          <w:szCs w:val="28"/>
        </w:rPr>
        <w:t>, исследован вопрос</w:t>
      </w:r>
      <w:r>
        <w:rPr>
          <w:rFonts w:ascii="Times New Roman" w:hAnsi="Times New Roman" w:cs="Times New Roman"/>
          <w:sz w:val="28"/>
          <w:szCs w:val="28"/>
        </w:rPr>
        <w:t xml:space="preserve"> их</w:t>
      </w:r>
      <w:r w:rsidRPr="000D3018">
        <w:rPr>
          <w:rFonts w:ascii="Times New Roman" w:hAnsi="Times New Roman" w:cs="Times New Roman"/>
          <w:sz w:val="28"/>
          <w:szCs w:val="28"/>
        </w:rPr>
        <w:t xml:space="preserve"> становления и</w:t>
      </w:r>
      <w:r>
        <w:rPr>
          <w:rFonts w:ascii="Times New Roman" w:hAnsi="Times New Roman" w:cs="Times New Roman"/>
          <w:sz w:val="28"/>
          <w:szCs w:val="28"/>
        </w:rPr>
        <w:t xml:space="preserve"> функционирования</w:t>
      </w:r>
      <w:r w:rsidRPr="000D3018">
        <w:rPr>
          <w:rFonts w:ascii="Times New Roman" w:hAnsi="Times New Roman" w:cs="Times New Roman"/>
          <w:sz w:val="28"/>
          <w:szCs w:val="28"/>
        </w:rPr>
        <w:t xml:space="preserve">, а также изучены функции </w:t>
      </w:r>
      <w:r>
        <w:rPr>
          <w:rFonts w:ascii="Times New Roman" w:hAnsi="Times New Roman" w:cs="Times New Roman"/>
          <w:sz w:val="28"/>
          <w:szCs w:val="28"/>
        </w:rPr>
        <w:t>банков и их</w:t>
      </w:r>
      <w:r w:rsidRPr="000D3018">
        <w:rPr>
          <w:rFonts w:ascii="Times New Roman" w:hAnsi="Times New Roman" w:cs="Times New Roman"/>
          <w:sz w:val="28"/>
          <w:szCs w:val="28"/>
        </w:rPr>
        <w:t xml:space="preserve"> виды</w:t>
      </w:r>
      <w:r>
        <w:rPr>
          <w:rFonts w:ascii="Times New Roman" w:hAnsi="Times New Roman" w:cs="Times New Roman"/>
          <w:sz w:val="28"/>
          <w:szCs w:val="28"/>
        </w:rPr>
        <w:t>.</w:t>
      </w:r>
      <w:r w:rsidR="009C4AF1">
        <w:rPr>
          <w:rFonts w:ascii="Times New Roman" w:hAnsi="Times New Roman" w:cs="Times New Roman"/>
          <w:sz w:val="28"/>
          <w:szCs w:val="28"/>
        </w:rPr>
        <w:t xml:space="preserve"> </w:t>
      </w:r>
      <w:bookmarkStart w:id="6" w:name="_Toc483519908"/>
    </w:p>
    <w:p w:rsidR="00975B05" w:rsidRDefault="00975B05" w:rsidP="00975B05">
      <w:pPr>
        <w:tabs>
          <w:tab w:val="right" w:pos="3969"/>
          <w:tab w:val="center" w:leader="dot" w:pos="9072"/>
        </w:tabs>
        <w:autoSpaceDE w:val="0"/>
        <w:autoSpaceDN w:val="0"/>
        <w:adjustRightInd w:val="0"/>
        <w:spacing w:line="360" w:lineRule="auto"/>
        <w:ind w:firstLine="709"/>
        <w:jc w:val="both"/>
        <w:rPr>
          <w:rFonts w:ascii="Times New Roman" w:hAnsi="Times New Roman" w:cs="Times New Roman"/>
          <w:sz w:val="28"/>
          <w:szCs w:val="28"/>
        </w:rPr>
      </w:pPr>
    </w:p>
    <w:p w:rsidR="00975B05" w:rsidRDefault="00975B05" w:rsidP="00975B05">
      <w:pPr>
        <w:tabs>
          <w:tab w:val="right" w:pos="3969"/>
          <w:tab w:val="center" w:leader="dot" w:pos="9072"/>
        </w:tabs>
        <w:autoSpaceDE w:val="0"/>
        <w:autoSpaceDN w:val="0"/>
        <w:adjustRightInd w:val="0"/>
        <w:spacing w:line="360" w:lineRule="auto"/>
        <w:ind w:firstLine="709"/>
        <w:jc w:val="both"/>
        <w:rPr>
          <w:rFonts w:ascii="Times New Roman" w:hAnsi="Times New Roman" w:cs="Times New Roman"/>
          <w:sz w:val="28"/>
          <w:szCs w:val="28"/>
        </w:rPr>
      </w:pPr>
    </w:p>
    <w:p w:rsidR="00975B05" w:rsidRDefault="00975B05" w:rsidP="00975B05">
      <w:pPr>
        <w:tabs>
          <w:tab w:val="right" w:pos="3969"/>
          <w:tab w:val="center" w:leader="dot" w:pos="9072"/>
        </w:tabs>
        <w:autoSpaceDE w:val="0"/>
        <w:autoSpaceDN w:val="0"/>
        <w:adjustRightInd w:val="0"/>
        <w:spacing w:line="360" w:lineRule="auto"/>
        <w:ind w:firstLine="709"/>
        <w:jc w:val="both"/>
        <w:rPr>
          <w:rFonts w:ascii="Times New Roman" w:hAnsi="Times New Roman" w:cs="Times New Roman"/>
          <w:sz w:val="28"/>
          <w:szCs w:val="28"/>
        </w:rPr>
      </w:pPr>
    </w:p>
    <w:p w:rsidR="00975B05" w:rsidRDefault="00102720" w:rsidP="002304AF">
      <w:pPr>
        <w:tabs>
          <w:tab w:val="right" w:pos="3969"/>
          <w:tab w:val="center" w:leader="dot" w:pos="9072"/>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8187A">
        <w:rPr>
          <w:rFonts w:ascii="Times New Roman" w:hAnsi="Times New Roman" w:cs="Times New Roman"/>
          <w:sz w:val="28"/>
          <w:szCs w:val="28"/>
        </w:rPr>
        <w:t xml:space="preserve"> </w:t>
      </w:r>
      <w:r w:rsidR="00052A13">
        <w:rPr>
          <w:rFonts w:ascii="Times New Roman" w:hAnsi="Times New Roman" w:cs="Times New Roman"/>
          <w:sz w:val="28"/>
          <w:szCs w:val="28"/>
        </w:rPr>
        <w:t>Современное состояние банковской системы в РФ</w:t>
      </w:r>
      <w:bookmarkStart w:id="7" w:name="_Toc483519909"/>
      <w:bookmarkEnd w:id="6"/>
    </w:p>
    <w:p w:rsidR="00975B05" w:rsidRDefault="00975B05" w:rsidP="00C96293">
      <w:pPr>
        <w:tabs>
          <w:tab w:val="right" w:pos="3969"/>
          <w:tab w:val="center" w:leader="dot" w:pos="9072"/>
        </w:tabs>
        <w:autoSpaceDE w:val="0"/>
        <w:autoSpaceDN w:val="0"/>
        <w:adjustRightInd w:val="0"/>
        <w:ind w:firstLine="709"/>
        <w:jc w:val="both"/>
        <w:rPr>
          <w:rFonts w:ascii="Times New Roman" w:hAnsi="Times New Roman" w:cs="Times New Roman"/>
          <w:sz w:val="28"/>
          <w:szCs w:val="28"/>
        </w:rPr>
      </w:pPr>
    </w:p>
    <w:p w:rsidR="005037BB" w:rsidRDefault="00102720" w:rsidP="00C96293">
      <w:pPr>
        <w:tabs>
          <w:tab w:val="right" w:pos="3969"/>
          <w:tab w:val="center" w:leader="dot" w:pos="9072"/>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E194D">
        <w:rPr>
          <w:rFonts w:ascii="Times New Roman" w:hAnsi="Times New Roman" w:cs="Times New Roman"/>
          <w:sz w:val="28"/>
          <w:szCs w:val="28"/>
        </w:rPr>
        <w:t xml:space="preserve"> </w:t>
      </w:r>
      <w:r w:rsidR="00C00985">
        <w:rPr>
          <w:rFonts w:ascii="Times New Roman" w:hAnsi="Times New Roman" w:cs="Times New Roman"/>
          <w:sz w:val="28"/>
          <w:szCs w:val="28"/>
        </w:rPr>
        <w:t>Оценка состояния</w:t>
      </w:r>
      <w:r w:rsidR="001349A3">
        <w:rPr>
          <w:rFonts w:ascii="Times New Roman" w:hAnsi="Times New Roman" w:cs="Times New Roman"/>
          <w:sz w:val="28"/>
          <w:szCs w:val="28"/>
        </w:rPr>
        <w:t xml:space="preserve"> </w:t>
      </w:r>
      <w:r w:rsidR="009646A7">
        <w:rPr>
          <w:rFonts w:ascii="Times New Roman" w:hAnsi="Times New Roman" w:cs="Times New Roman"/>
          <w:sz w:val="28"/>
          <w:szCs w:val="28"/>
        </w:rPr>
        <w:t xml:space="preserve">современной </w:t>
      </w:r>
      <w:r w:rsidR="001349A3">
        <w:rPr>
          <w:rFonts w:ascii="Times New Roman" w:hAnsi="Times New Roman" w:cs="Times New Roman"/>
          <w:sz w:val="28"/>
          <w:szCs w:val="28"/>
        </w:rPr>
        <w:t>банковской системы в России</w:t>
      </w:r>
      <w:bookmarkEnd w:id="7"/>
    </w:p>
    <w:p w:rsidR="00871870" w:rsidRDefault="00871870" w:rsidP="00C96293">
      <w:pPr>
        <w:spacing w:line="360" w:lineRule="auto"/>
        <w:jc w:val="both"/>
        <w:rPr>
          <w:rFonts w:ascii="Times New Roman" w:hAnsi="Times New Roman" w:cs="Times New Roman"/>
          <w:sz w:val="28"/>
          <w:szCs w:val="28"/>
        </w:rPr>
      </w:pPr>
    </w:p>
    <w:p w:rsidR="006F7F82" w:rsidRPr="006F7F82" w:rsidRDefault="006F7F82" w:rsidP="00C96293">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6F7F82">
        <w:rPr>
          <w:rFonts w:ascii="Times New Roman" w:eastAsia="Times New Roman" w:hAnsi="Times New Roman" w:cs="Times New Roman"/>
          <w:color w:val="000000"/>
          <w:sz w:val="28"/>
          <w:szCs w:val="28"/>
          <w:lang w:eastAsia="ru-RU"/>
        </w:rPr>
        <w:t>В действующем законодательстве закреплены основные принципы организации банковской системы России, к числу которых относятся:</w:t>
      </w:r>
    </w:p>
    <w:p w:rsidR="006F7F82" w:rsidRPr="006F7F82" w:rsidRDefault="002711B2" w:rsidP="002711B2">
      <w:pPr>
        <w:shd w:val="clear" w:color="auto" w:fill="FFFFFF"/>
        <w:spacing w:line="360" w:lineRule="auto"/>
        <w:ind w:firstLine="709"/>
        <w:jc w:val="both"/>
        <w:rPr>
          <w:rFonts w:ascii="Times New Roman" w:eastAsia="Times New Roman" w:hAnsi="Times New Roman" w:cs="Times New Roman"/>
          <w:color w:val="000000"/>
          <w:sz w:val="28"/>
          <w:szCs w:val="28"/>
          <w:lang w:eastAsia="ru-RU"/>
        </w:rPr>
      </w:pPr>
      <w:r w:rsidRPr="00A32845">
        <w:rPr>
          <w:rFonts w:ascii="Times New Roman" w:hAnsi="Times New Roman" w:cs="Times New Roman"/>
          <w:color w:val="222222"/>
          <w:sz w:val="28"/>
          <w:szCs w:val="28"/>
        </w:rPr>
        <w:t>–</w:t>
      </w:r>
      <w:r w:rsidR="00BD107D">
        <w:rPr>
          <w:rFonts w:ascii="Times New Roman" w:hAnsi="Times New Roman" w:cs="Times New Roman"/>
          <w:color w:val="222222"/>
          <w:sz w:val="28"/>
          <w:szCs w:val="28"/>
        </w:rPr>
        <w:t xml:space="preserve"> </w:t>
      </w:r>
      <w:r w:rsidR="006F7F82" w:rsidRPr="006F7F82">
        <w:rPr>
          <w:rFonts w:ascii="Times New Roman" w:eastAsia="Times New Roman" w:hAnsi="Times New Roman" w:cs="Times New Roman"/>
          <w:color w:val="000000"/>
          <w:sz w:val="28"/>
          <w:szCs w:val="28"/>
          <w:lang w:eastAsia="ru-RU"/>
        </w:rPr>
        <w:t>принцип двухуровневой структуры банковской системы;</w:t>
      </w:r>
    </w:p>
    <w:p w:rsidR="006F7F82" w:rsidRPr="006F7F82" w:rsidRDefault="002711B2" w:rsidP="002711B2">
      <w:pPr>
        <w:shd w:val="clear" w:color="auto" w:fill="FFFFFF"/>
        <w:spacing w:after="32" w:line="360" w:lineRule="auto"/>
        <w:ind w:firstLine="709"/>
        <w:jc w:val="both"/>
        <w:rPr>
          <w:rFonts w:ascii="Times New Roman" w:eastAsia="Times New Roman" w:hAnsi="Times New Roman" w:cs="Times New Roman"/>
          <w:color w:val="000000"/>
          <w:sz w:val="28"/>
          <w:szCs w:val="28"/>
          <w:lang w:eastAsia="ru-RU"/>
        </w:rPr>
      </w:pPr>
      <w:r w:rsidRPr="00A32845">
        <w:rPr>
          <w:rFonts w:ascii="Times New Roman" w:hAnsi="Times New Roman" w:cs="Times New Roman"/>
          <w:color w:val="222222"/>
          <w:sz w:val="28"/>
          <w:szCs w:val="28"/>
        </w:rPr>
        <w:t>–</w:t>
      </w:r>
      <w:r w:rsidR="00BD107D">
        <w:rPr>
          <w:rFonts w:ascii="Times New Roman" w:hAnsi="Times New Roman" w:cs="Times New Roman"/>
          <w:color w:val="222222"/>
          <w:sz w:val="28"/>
          <w:szCs w:val="28"/>
        </w:rPr>
        <w:t xml:space="preserve"> </w:t>
      </w:r>
      <w:r w:rsidR="006F7F82" w:rsidRPr="006F7F82">
        <w:rPr>
          <w:rFonts w:ascii="Times New Roman" w:eastAsia="Times New Roman" w:hAnsi="Times New Roman" w:cs="Times New Roman"/>
          <w:color w:val="000000"/>
          <w:sz w:val="28"/>
          <w:szCs w:val="28"/>
          <w:lang w:eastAsia="ru-RU"/>
        </w:rPr>
        <w:t>принцип универсальности банков.</w:t>
      </w:r>
    </w:p>
    <w:p w:rsidR="001349A3"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26" style="position:absolute;left:0;text-align:left;margin-left:142.95pt;margin-top:15.55pt;width:149.25pt;height:27pt;z-index:251658240">
            <v:textbox style="mso-next-textbox:#_x0000_s1026">
              <w:txbxContent>
                <w:p w:rsidR="00613441" w:rsidRPr="00746D3C" w:rsidRDefault="00613441" w:rsidP="00746D3C">
                  <w:pPr>
                    <w:jc w:val="center"/>
                    <w:rPr>
                      <w:rFonts w:ascii="Times New Roman" w:hAnsi="Times New Roman" w:cs="Times New Roman"/>
                      <w:sz w:val="28"/>
                      <w:szCs w:val="28"/>
                    </w:rPr>
                  </w:pPr>
                  <w:r w:rsidRPr="00746D3C">
                    <w:rPr>
                      <w:rFonts w:ascii="Times New Roman" w:hAnsi="Times New Roman" w:cs="Times New Roman"/>
                      <w:sz w:val="28"/>
                      <w:szCs w:val="28"/>
                    </w:rPr>
                    <w:t>Банковская система</w:t>
                  </w:r>
                </w:p>
              </w:txbxContent>
            </v:textbox>
          </v:rect>
        </w:pict>
      </w: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8.2pt;margin-top:4.15pt;width:0;height:132.75pt;z-index:251666432" o:connectortype="straight"/>
        </w:pict>
      </w:r>
      <w:r>
        <w:rPr>
          <w:rFonts w:ascii="Times New Roman" w:hAnsi="Times New Roman" w:cs="Times New Roman"/>
          <w:noProof/>
          <w:sz w:val="28"/>
          <w:szCs w:val="28"/>
          <w:lang w:eastAsia="ru-RU"/>
        </w:rPr>
        <w:pict>
          <v:shape id="_x0000_s1027" type="#_x0000_t32" style="position:absolute;left:0;text-align:left;margin-left:28.2pt;margin-top:4.15pt;width:114.75pt;height:0;flip:x;z-index:251659264" o:connectortype="straight"/>
        </w:pict>
      </w: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034" type="#_x0000_t32" style="position:absolute;left:0;text-align:left;margin-left:118.2pt;margin-top:22.6pt;width:29.25pt;height:0;z-index:251664384" o:connectortype="straight"/>
        </w:pict>
      </w:r>
      <w:r>
        <w:rPr>
          <w:rFonts w:ascii="Times New Roman" w:hAnsi="Times New Roman" w:cs="Times New Roman"/>
          <w:noProof/>
          <w:sz w:val="28"/>
          <w:szCs w:val="28"/>
          <w:lang w:eastAsia="ru-RU"/>
        </w:rPr>
        <w:pict>
          <v:rect id="_x0000_s1029" style="position:absolute;left:0;text-align:left;margin-left:147.45pt;margin-top:1.6pt;width:149.25pt;height:39.75pt;z-index:251660288">
            <v:textbox style="mso-next-textbox:#_x0000_s1029">
              <w:txbxContent>
                <w:p w:rsidR="00613441" w:rsidRDefault="00613441" w:rsidP="00746D3C">
                  <w:pPr>
                    <w:jc w:val="center"/>
                    <w:rPr>
                      <w:rFonts w:ascii="Times New Roman" w:hAnsi="Times New Roman" w:cs="Times New Roman"/>
                      <w:sz w:val="28"/>
                      <w:szCs w:val="28"/>
                    </w:rPr>
                  </w:pPr>
                  <w:r>
                    <w:rPr>
                      <w:rFonts w:ascii="Times New Roman" w:hAnsi="Times New Roman" w:cs="Times New Roman"/>
                      <w:sz w:val="28"/>
                      <w:szCs w:val="28"/>
                    </w:rPr>
                    <w:t>Центральный банк</w:t>
                  </w:r>
                </w:p>
                <w:p w:rsidR="00613441" w:rsidRPr="00746D3C" w:rsidRDefault="00613441" w:rsidP="00746D3C">
                  <w:pPr>
                    <w:jc w:val="center"/>
                    <w:rPr>
                      <w:rFonts w:ascii="Times New Roman" w:hAnsi="Times New Roman" w:cs="Times New Roman"/>
                      <w:sz w:val="28"/>
                      <w:szCs w:val="28"/>
                    </w:rPr>
                  </w:pPr>
                  <w:r>
                    <w:rPr>
                      <w:rFonts w:ascii="Times New Roman" w:hAnsi="Times New Roman" w:cs="Times New Roman"/>
                      <w:sz w:val="28"/>
                      <w:szCs w:val="28"/>
                    </w:rPr>
                    <w:t>(Банк России)</w:t>
                  </w:r>
                </w:p>
              </w:txbxContent>
            </v:textbox>
          </v:rect>
        </w:pict>
      </w:r>
      <w:r>
        <w:rPr>
          <w:rFonts w:ascii="Times New Roman" w:hAnsi="Times New Roman" w:cs="Times New Roman"/>
          <w:noProof/>
          <w:sz w:val="28"/>
          <w:szCs w:val="28"/>
          <w:lang w:eastAsia="ru-RU"/>
        </w:rPr>
        <w:pict>
          <v:shape id="_x0000_s1037" type="#_x0000_t32" style="position:absolute;left:0;text-align:left;margin-left:28.2pt;margin-top:22.6pt;width:9.75pt;height:0;z-index:251667456" o:connectortype="straight"/>
        </w:pict>
      </w:r>
      <w:r>
        <w:rPr>
          <w:rFonts w:ascii="Times New Roman" w:hAnsi="Times New Roman" w:cs="Times New Roman"/>
          <w:noProof/>
          <w:sz w:val="28"/>
          <w:szCs w:val="28"/>
          <w:lang w:eastAsia="ru-RU"/>
        </w:rPr>
        <w:pict>
          <v:rect id="_x0000_s1031" style="position:absolute;left:0;text-align:left;margin-left:37.95pt;margin-top:7.6pt;width:80.25pt;height:27pt;z-index:251662336">
            <v:textbox style="mso-next-textbox:#_x0000_s1031">
              <w:txbxContent>
                <w:p w:rsidR="00613441" w:rsidRPr="00760704" w:rsidRDefault="00613441" w:rsidP="00746D3C">
                  <w:pPr>
                    <w:jc w:val="center"/>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уровень</w:t>
                  </w:r>
                </w:p>
              </w:txbxContent>
            </v:textbox>
          </v:rect>
        </w:pict>
      </w: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035" type="#_x0000_t32" style="position:absolute;left:0;text-align:left;margin-left:118.2pt;margin-top:16.2pt;width:28.5pt;height:0;z-index:251665408" o:connectortype="straight"/>
        </w:pict>
      </w:r>
      <w:r>
        <w:rPr>
          <w:rFonts w:ascii="Times New Roman" w:hAnsi="Times New Roman" w:cs="Times New Roman"/>
          <w:noProof/>
          <w:sz w:val="28"/>
          <w:szCs w:val="28"/>
          <w:lang w:eastAsia="ru-RU"/>
        </w:rPr>
        <w:pict>
          <v:rect id="_x0000_s1030" style="position:absolute;left:0;text-align:left;margin-left:146.7pt;margin-top:2.7pt;width:149.25pt;height:26.25pt;z-index:251661312">
            <v:textbox style="mso-next-textbox:#_x0000_s1030">
              <w:txbxContent>
                <w:p w:rsidR="00613441" w:rsidRPr="00746D3C" w:rsidRDefault="00613441" w:rsidP="00746D3C">
                  <w:pPr>
                    <w:jc w:val="center"/>
                    <w:rPr>
                      <w:rFonts w:ascii="Times New Roman" w:hAnsi="Times New Roman" w:cs="Times New Roman"/>
                      <w:sz w:val="28"/>
                      <w:szCs w:val="28"/>
                    </w:rPr>
                  </w:pPr>
                  <w:r>
                    <w:rPr>
                      <w:rFonts w:ascii="Times New Roman" w:hAnsi="Times New Roman" w:cs="Times New Roman"/>
                      <w:sz w:val="28"/>
                      <w:szCs w:val="28"/>
                    </w:rPr>
                    <w:t>Коммерческие банки</w:t>
                  </w:r>
                </w:p>
              </w:txbxContent>
            </v:textbox>
          </v:rect>
        </w:pict>
      </w:r>
      <w:r>
        <w:rPr>
          <w:rFonts w:ascii="Times New Roman" w:hAnsi="Times New Roman" w:cs="Times New Roman"/>
          <w:noProof/>
          <w:sz w:val="28"/>
          <w:szCs w:val="28"/>
          <w:lang w:eastAsia="ru-RU"/>
        </w:rPr>
        <w:pict>
          <v:shape id="_x0000_s1038" type="#_x0000_t32" style="position:absolute;left:0;text-align:left;margin-left:28.2pt;margin-top:16.2pt;width:9.75pt;height:0;z-index:251668480" o:connectortype="straight"/>
        </w:pict>
      </w:r>
      <w:r>
        <w:rPr>
          <w:rFonts w:ascii="Times New Roman" w:hAnsi="Times New Roman" w:cs="Times New Roman"/>
          <w:noProof/>
          <w:sz w:val="28"/>
          <w:szCs w:val="28"/>
          <w:lang w:eastAsia="ru-RU"/>
        </w:rPr>
        <w:pict>
          <v:rect id="_x0000_s1032" style="position:absolute;left:0;text-align:left;margin-left:37.95pt;margin-top:1.95pt;width:80.25pt;height:27pt;z-index:251663360">
            <v:textbox style="mso-next-textbox:#_x0000_s1032">
              <w:txbxContent>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уровень</w:t>
                  </w:r>
                </w:p>
              </w:txbxContent>
            </v:textbox>
          </v:rect>
        </w:pict>
      </w: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_x0000_s1045" type="#_x0000_t32" style="position:absolute;left:0;text-align:left;margin-left:291.45pt;margin-top:4.8pt;width:.75pt;height:107.25pt;z-index:251675648" o:connectortype="straight"/>
        </w:pict>
      </w:r>
      <w:r>
        <w:rPr>
          <w:rFonts w:ascii="Times New Roman" w:hAnsi="Times New Roman" w:cs="Times New Roman"/>
          <w:noProof/>
          <w:sz w:val="28"/>
          <w:szCs w:val="28"/>
          <w:lang w:eastAsia="ru-RU"/>
        </w:rPr>
        <w:pict>
          <v:shape id="_x0000_s1049" type="#_x0000_t32" style="position:absolute;left:0;text-align:left;margin-left:355.95pt;margin-top:21.3pt;width:0;height:20.25pt;z-index:251679744" o:connectortype="straight"/>
        </w:pict>
      </w:r>
      <w:r>
        <w:rPr>
          <w:rFonts w:ascii="Times New Roman" w:hAnsi="Times New Roman" w:cs="Times New Roman"/>
          <w:noProof/>
          <w:sz w:val="28"/>
          <w:szCs w:val="28"/>
          <w:lang w:eastAsia="ru-RU"/>
        </w:rPr>
        <w:pict>
          <v:shape id="_x0000_s1048" type="#_x0000_t32" style="position:absolute;left:0;text-align:left;margin-left:88.95pt;margin-top:21.3pt;width:0;height:20.25pt;z-index:251678720" o:connectortype="straight"/>
        </w:pict>
      </w:r>
      <w:r>
        <w:rPr>
          <w:rFonts w:ascii="Times New Roman" w:hAnsi="Times New Roman" w:cs="Times New Roman"/>
          <w:noProof/>
          <w:sz w:val="28"/>
          <w:szCs w:val="28"/>
          <w:lang w:eastAsia="ru-RU"/>
        </w:rPr>
        <w:pict>
          <v:shape id="_x0000_s1047" type="#_x0000_t32" style="position:absolute;left:0;text-align:left;margin-left:88.95pt;margin-top:20.55pt;width:267pt;height:.75pt;z-index:251677696" o:connectortype="straight"/>
        </w:pict>
      </w:r>
      <w:r>
        <w:rPr>
          <w:rFonts w:ascii="Times New Roman" w:hAnsi="Times New Roman" w:cs="Times New Roman"/>
          <w:noProof/>
          <w:sz w:val="28"/>
          <w:szCs w:val="28"/>
          <w:lang w:eastAsia="ru-RU"/>
        </w:rPr>
        <w:pict>
          <v:shape id="_x0000_s1046" type="#_x0000_t32" style="position:absolute;left:0;text-align:left;margin-left:220.2pt;margin-top:4.8pt;width:0;height:36.75pt;z-index:251676672" o:connectortype="straight"/>
        </w:pict>
      </w:r>
      <w:r>
        <w:rPr>
          <w:rFonts w:ascii="Times New Roman" w:hAnsi="Times New Roman" w:cs="Times New Roman"/>
          <w:noProof/>
          <w:sz w:val="28"/>
          <w:szCs w:val="28"/>
          <w:lang w:eastAsia="ru-RU"/>
        </w:rPr>
        <w:pict>
          <v:shape id="_x0000_s1044" type="#_x0000_t32" style="position:absolute;left:0;text-align:left;margin-left:156.45pt;margin-top:4.8pt;width:0;height:107.25pt;z-index:251674624" o:connectortype="straight"/>
        </w:pict>
      </w: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41" style="position:absolute;left:0;text-align:left;margin-left:301.95pt;margin-top:17.4pt;width:150.75pt;height:39.75pt;z-index:251671552">
            <v:textbox style="mso-next-textbox:#_x0000_s1041">
              <w:txbxContent>
                <w:p w:rsidR="00613441" w:rsidRDefault="00613441" w:rsidP="00760704">
                  <w:pPr>
                    <w:jc w:val="center"/>
                    <w:rPr>
                      <w:rFonts w:ascii="Times New Roman" w:hAnsi="Times New Roman" w:cs="Times New Roman"/>
                      <w:sz w:val="28"/>
                      <w:szCs w:val="28"/>
                    </w:rPr>
                  </w:pPr>
                  <w:r>
                    <w:rPr>
                      <w:rFonts w:ascii="Times New Roman" w:hAnsi="Times New Roman" w:cs="Times New Roman"/>
                      <w:sz w:val="28"/>
                      <w:szCs w:val="28"/>
                    </w:rPr>
                    <w:t>Специализированные</w:t>
                  </w:r>
                </w:p>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rPr>
                    <w:t>отраслевые банки</w:t>
                  </w:r>
                </w:p>
              </w:txbxContent>
            </v:textbox>
          </v:rect>
        </w:pict>
      </w:r>
      <w:r>
        <w:rPr>
          <w:rFonts w:ascii="Times New Roman" w:hAnsi="Times New Roman" w:cs="Times New Roman"/>
          <w:noProof/>
          <w:sz w:val="28"/>
          <w:szCs w:val="28"/>
          <w:lang w:eastAsia="ru-RU"/>
        </w:rPr>
        <w:pict>
          <v:rect id="_x0000_s1040" style="position:absolute;left:0;text-align:left;margin-left:163.2pt;margin-top:17.4pt;width:119.25pt;height:39.75pt;z-index:251670528">
            <v:textbox style="mso-next-textbox:#_x0000_s1040">
              <w:txbxContent>
                <w:p w:rsidR="00613441" w:rsidRDefault="00613441" w:rsidP="00760704">
                  <w:pPr>
                    <w:jc w:val="center"/>
                    <w:rPr>
                      <w:rFonts w:ascii="Times New Roman" w:hAnsi="Times New Roman" w:cs="Times New Roman"/>
                      <w:sz w:val="28"/>
                      <w:szCs w:val="28"/>
                    </w:rPr>
                  </w:pPr>
                  <w:r>
                    <w:rPr>
                      <w:rFonts w:ascii="Times New Roman" w:hAnsi="Times New Roman" w:cs="Times New Roman"/>
                      <w:sz w:val="28"/>
                      <w:szCs w:val="28"/>
                    </w:rPr>
                    <w:t>Инвестиционные</w:t>
                  </w:r>
                </w:p>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rPr>
                    <w:t>банки</w:t>
                  </w:r>
                </w:p>
              </w:txbxContent>
            </v:textbox>
          </v:rect>
        </w:pict>
      </w:r>
      <w:r>
        <w:rPr>
          <w:rFonts w:ascii="Times New Roman" w:hAnsi="Times New Roman" w:cs="Times New Roman"/>
          <w:noProof/>
          <w:sz w:val="28"/>
          <w:szCs w:val="28"/>
          <w:lang w:eastAsia="ru-RU"/>
        </w:rPr>
        <w:pict>
          <v:rect id="_x0000_s1039" style="position:absolute;left:0;text-align:left;margin-left:31.95pt;margin-top:17.4pt;width:114.75pt;height:39.75pt;z-index:251669504">
            <v:textbox style="mso-next-textbox:#_x0000_s1039">
              <w:txbxContent>
                <w:p w:rsidR="00613441" w:rsidRDefault="00613441" w:rsidP="00760704">
                  <w:pPr>
                    <w:jc w:val="center"/>
                    <w:rPr>
                      <w:rFonts w:ascii="Times New Roman" w:hAnsi="Times New Roman" w:cs="Times New Roman"/>
                      <w:sz w:val="28"/>
                      <w:szCs w:val="28"/>
                    </w:rPr>
                  </w:pPr>
                  <w:r>
                    <w:rPr>
                      <w:rFonts w:ascii="Times New Roman" w:hAnsi="Times New Roman" w:cs="Times New Roman"/>
                      <w:sz w:val="28"/>
                      <w:szCs w:val="28"/>
                    </w:rPr>
                    <w:t>Универсальные</w:t>
                  </w:r>
                </w:p>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rPr>
                    <w:t>банки</w:t>
                  </w:r>
                </w:p>
              </w:txbxContent>
            </v:textbox>
          </v:rect>
        </w:pict>
      </w: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35C14" w:rsidP="00D368C1">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rect id="_x0000_s1043" style="position:absolute;left:0;text-align:left;margin-left:232.2pt;margin-top:15.45pt;width:114.75pt;height:39.75pt;z-index:251673600">
            <v:textbox style="mso-next-textbox:#_x0000_s1043">
              <w:txbxContent>
                <w:p w:rsidR="00613441" w:rsidRDefault="00613441" w:rsidP="00760704">
                  <w:pPr>
                    <w:jc w:val="center"/>
                    <w:rPr>
                      <w:rFonts w:ascii="Times New Roman" w:hAnsi="Times New Roman" w:cs="Times New Roman"/>
                      <w:sz w:val="28"/>
                      <w:szCs w:val="28"/>
                    </w:rPr>
                  </w:pPr>
                  <w:r>
                    <w:rPr>
                      <w:rFonts w:ascii="Times New Roman" w:hAnsi="Times New Roman" w:cs="Times New Roman"/>
                      <w:sz w:val="28"/>
                      <w:szCs w:val="28"/>
                    </w:rPr>
                    <w:t>Ипотечные</w:t>
                  </w:r>
                </w:p>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rPr>
                    <w:t>банки</w:t>
                  </w:r>
                </w:p>
              </w:txbxContent>
            </v:textbox>
          </v:rect>
        </w:pict>
      </w:r>
      <w:r>
        <w:rPr>
          <w:rFonts w:ascii="Times New Roman" w:hAnsi="Times New Roman" w:cs="Times New Roman"/>
          <w:noProof/>
          <w:sz w:val="28"/>
          <w:szCs w:val="28"/>
          <w:lang w:eastAsia="ru-RU"/>
        </w:rPr>
        <w:pict>
          <v:rect id="_x0000_s1042" style="position:absolute;left:0;text-align:left;margin-left:93.45pt;margin-top:15.45pt;width:114.75pt;height:39.75pt;z-index:251672576">
            <v:textbox style="mso-next-textbox:#_x0000_s1042">
              <w:txbxContent>
                <w:p w:rsidR="00613441" w:rsidRDefault="00613441" w:rsidP="00760704">
                  <w:pPr>
                    <w:jc w:val="center"/>
                    <w:rPr>
                      <w:rFonts w:ascii="Times New Roman" w:hAnsi="Times New Roman" w:cs="Times New Roman"/>
                      <w:sz w:val="28"/>
                      <w:szCs w:val="28"/>
                    </w:rPr>
                  </w:pPr>
                  <w:r>
                    <w:rPr>
                      <w:rFonts w:ascii="Times New Roman" w:hAnsi="Times New Roman" w:cs="Times New Roman"/>
                      <w:sz w:val="28"/>
                      <w:szCs w:val="28"/>
                    </w:rPr>
                    <w:t>Сберегательные</w:t>
                  </w:r>
                </w:p>
                <w:p w:rsidR="00613441" w:rsidRPr="00760704" w:rsidRDefault="00613441" w:rsidP="00760704">
                  <w:pPr>
                    <w:jc w:val="center"/>
                    <w:rPr>
                      <w:rFonts w:ascii="Times New Roman" w:hAnsi="Times New Roman" w:cs="Times New Roman"/>
                      <w:sz w:val="28"/>
                      <w:szCs w:val="28"/>
                    </w:rPr>
                  </w:pPr>
                  <w:r>
                    <w:rPr>
                      <w:rFonts w:ascii="Times New Roman" w:hAnsi="Times New Roman" w:cs="Times New Roman"/>
                      <w:sz w:val="28"/>
                      <w:szCs w:val="28"/>
                    </w:rPr>
                    <w:t>банки</w:t>
                  </w:r>
                </w:p>
              </w:txbxContent>
            </v:textbox>
          </v:rect>
        </w:pict>
      </w: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746D3C" w:rsidP="00D368C1">
      <w:pPr>
        <w:spacing w:line="360" w:lineRule="auto"/>
        <w:ind w:firstLine="709"/>
        <w:jc w:val="both"/>
        <w:rPr>
          <w:rFonts w:ascii="Times New Roman" w:hAnsi="Times New Roman" w:cs="Times New Roman"/>
          <w:noProof/>
          <w:sz w:val="28"/>
          <w:szCs w:val="28"/>
          <w:lang w:eastAsia="ru-RU"/>
        </w:rPr>
      </w:pPr>
    </w:p>
    <w:p w:rsidR="00746D3C" w:rsidRDefault="00D368C1" w:rsidP="00777A94">
      <w:pPr>
        <w:spacing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Рисунок 2 </w:t>
      </w:r>
      <w:r w:rsidR="00BD107D" w:rsidRPr="00A32845">
        <w:rPr>
          <w:rFonts w:ascii="Times New Roman" w:hAnsi="Times New Roman" w:cs="Times New Roman"/>
          <w:color w:val="222222"/>
          <w:sz w:val="28"/>
          <w:szCs w:val="28"/>
        </w:rPr>
        <w:t>–</w:t>
      </w:r>
      <w:r w:rsidR="00BD107D">
        <w:rPr>
          <w:rFonts w:ascii="Times New Roman" w:hAnsi="Times New Roman" w:cs="Times New Roman"/>
          <w:color w:val="222222"/>
          <w:sz w:val="28"/>
          <w:szCs w:val="28"/>
        </w:rPr>
        <w:t xml:space="preserve"> </w:t>
      </w:r>
      <w:r>
        <w:rPr>
          <w:rFonts w:ascii="Times New Roman" w:hAnsi="Times New Roman" w:cs="Times New Roman"/>
          <w:noProof/>
          <w:sz w:val="28"/>
          <w:szCs w:val="28"/>
          <w:lang w:eastAsia="ru-RU"/>
        </w:rPr>
        <w:t>Двухуровневая банковская система РФ (составлен автором)</w:t>
      </w:r>
    </w:p>
    <w:p w:rsidR="00C97DD7" w:rsidRDefault="00C97DD7" w:rsidP="00777A94">
      <w:pPr>
        <w:spacing w:line="360" w:lineRule="auto"/>
        <w:ind w:firstLine="709"/>
        <w:jc w:val="both"/>
        <w:rPr>
          <w:rFonts w:ascii="Times New Roman" w:hAnsi="Times New Roman" w:cs="Times New Roman"/>
          <w:noProof/>
          <w:sz w:val="28"/>
          <w:szCs w:val="28"/>
          <w:lang w:eastAsia="ru-RU"/>
        </w:rPr>
      </w:pPr>
    </w:p>
    <w:p w:rsidR="00355D12" w:rsidRDefault="00746D3C" w:rsidP="00777A94">
      <w:pPr>
        <w:spacing w:line="360" w:lineRule="auto"/>
        <w:ind w:firstLine="709"/>
        <w:jc w:val="both"/>
        <w:rPr>
          <w:rFonts w:ascii="Times New Roman" w:hAnsi="Times New Roman" w:cs="Times New Roman"/>
          <w:sz w:val="28"/>
          <w:szCs w:val="28"/>
          <w:shd w:val="clear" w:color="auto" w:fill="FFFFFF"/>
        </w:rPr>
      </w:pPr>
      <w:r w:rsidRPr="00746D3C">
        <w:rPr>
          <w:rFonts w:ascii="Times New Roman" w:hAnsi="Times New Roman" w:cs="Times New Roman"/>
          <w:sz w:val="28"/>
          <w:szCs w:val="28"/>
          <w:shd w:val="clear" w:color="auto" w:fill="FFFFFF"/>
        </w:rPr>
        <w:t xml:space="preserve">Двухуровневая банковская система включает в себя два компонента – центральный банк и сеть коммерческих банков. Такая система базируется на </w:t>
      </w:r>
      <w:r>
        <w:rPr>
          <w:rFonts w:ascii="Times New Roman" w:hAnsi="Times New Roman" w:cs="Times New Roman"/>
          <w:sz w:val="28"/>
          <w:szCs w:val="28"/>
          <w:shd w:val="clear" w:color="auto" w:fill="FFFFFF"/>
        </w:rPr>
        <w:t>двух неотъемлемых положениях, да</w:t>
      </w:r>
      <w:r w:rsidRPr="00746D3C">
        <w:rPr>
          <w:rFonts w:ascii="Times New Roman" w:hAnsi="Times New Roman" w:cs="Times New Roman"/>
          <w:sz w:val="28"/>
          <w:szCs w:val="28"/>
          <w:shd w:val="clear" w:color="auto" w:fill="FFFFFF"/>
        </w:rPr>
        <w:t>ющих тесную взаимосвязь между компонентами системы: все банки, находящиеся на одной ступени, равноправны и банки на нижней ступени подчиняются банку на верхней ступени. Взаимосвязь банков на одной ступени отражена в принципе универсальности, который урав</w:t>
      </w:r>
      <w:r w:rsidRPr="00746D3C">
        <w:rPr>
          <w:rFonts w:ascii="Times New Roman" w:hAnsi="Times New Roman" w:cs="Times New Roman"/>
          <w:sz w:val="28"/>
          <w:szCs w:val="28"/>
          <w:shd w:val="clear" w:color="auto" w:fill="FFFFFF"/>
        </w:rPr>
        <w:lastRenderedPageBreak/>
        <w:t xml:space="preserve">нивает функции всех кредитных учреждений одного уровня. Таким </w:t>
      </w:r>
      <w:r w:rsidR="00C948C3" w:rsidRPr="00746D3C">
        <w:rPr>
          <w:rFonts w:ascii="Times New Roman" w:hAnsi="Times New Roman" w:cs="Times New Roman"/>
          <w:sz w:val="28"/>
          <w:szCs w:val="28"/>
          <w:shd w:val="clear" w:color="auto" w:fill="FFFFFF"/>
        </w:rPr>
        <w:t>образом,</w:t>
      </w:r>
      <w:r w:rsidR="00C948C3">
        <w:rPr>
          <w:rFonts w:ascii="Times New Roman" w:hAnsi="Times New Roman" w:cs="Times New Roman"/>
          <w:sz w:val="28"/>
          <w:szCs w:val="28"/>
          <w:shd w:val="clear" w:color="auto" w:fill="FFFFFF"/>
        </w:rPr>
        <w:t xml:space="preserve"> </w:t>
      </w:r>
      <w:r w:rsidR="00C948C3" w:rsidRPr="00746D3C">
        <w:rPr>
          <w:rFonts w:ascii="Times New Roman" w:hAnsi="Times New Roman" w:cs="Times New Roman"/>
          <w:sz w:val="28"/>
          <w:szCs w:val="28"/>
          <w:shd w:val="clear" w:color="auto" w:fill="FFFFFF"/>
        </w:rPr>
        <w:t>все</w:t>
      </w:r>
      <w:r w:rsidRPr="00746D3C">
        <w:rPr>
          <w:rFonts w:ascii="Times New Roman" w:hAnsi="Times New Roman" w:cs="Times New Roman"/>
          <w:sz w:val="28"/>
          <w:szCs w:val="28"/>
          <w:shd w:val="clear" w:color="auto" w:fill="FFFFFF"/>
        </w:rPr>
        <w:t xml:space="preserve"> коммерческие банки на второй ступени двухуровневой банковской системы имеют право осуществлять все виды банковских операций.</w:t>
      </w:r>
    </w:p>
    <w:p w:rsidR="00C97DD7" w:rsidRDefault="00735C14" w:rsidP="00C97DD7">
      <w:pPr>
        <w:pStyle w:val="a4"/>
        <w:spacing w:before="0" w:beforeAutospacing="0" w:after="0" w:afterAutospacing="0" w:line="360" w:lineRule="auto"/>
        <w:ind w:firstLine="709"/>
        <w:jc w:val="both"/>
        <w:rPr>
          <w:sz w:val="28"/>
          <w:szCs w:val="28"/>
        </w:rPr>
      </w:pPr>
      <w:r>
        <w:rPr>
          <w:noProof/>
          <w:sz w:val="28"/>
          <w:szCs w:val="28"/>
        </w:rPr>
        <w:pict>
          <v:rect id="_x0000_s1063" style="position:absolute;left:0;text-align:left;margin-left:162.25pt;margin-top:139.95pt;width:151.05pt;height:28.2pt;z-index:251691008">
            <v:textbox style="mso-next-textbox:#_x0000_s1063">
              <w:txbxContent>
                <w:p w:rsidR="00613441" w:rsidRPr="00731177" w:rsidRDefault="00613441" w:rsidP="00731177">
                  <w:pPr>
                    <w:jc w:val="center"/>
                    <w:rPr>
                      <w:rFonts w:ascii="Times New Roman" w:hAnsi="Times New Roman" w:cs="Times New Roman"/>
                      <w:sz w:val="28"/>
                      <w:szCs w:val="28"/>
                    </w:rPr>
                  </w:pPr>
                  <w:r w:rsidRPr="00731177">
                    <w:rPr>
                      <w:rFonts w:ascii="Times New Roman" w:hAnsi="Times New Roman" w:cs="Times New Roman"/>
                      <w:sz w:val="28"/>
                      <w:szCs w:val="28"/>
                    </w:rPr>
                    <w:t>Центральный банк</w:t>
                  </w:r>
                </w:p>
              </w:txbxContent>
            </v:textbox>
          </v:rect>
        </w:pict>
      </w:r>
      <w:r w:rsidR="00746D3C" w:rsidRPr="00355D12">
        <w:rPr>
          <w:sz w:val="28"/>
          <w:szCs w:val="28"/>
          <w:shd w:val="clear" w:color="auto" w:fill="FFFFFF"/>
        </w:rPr>
        <w:t xml:space="preserve"> </w:t>
      </w:r>
      <w:r w:rsidR="00C25E5C">
        <w:rPr>
          <w:sz w:val="28"/>
          <w:szCs w:val="28"/>
        </w:rPr>
        <w:t>Центральный банк являе</w:t>
      </w:r>
      <w:r w:rsidR="00355D12" w:rsidRPr="00355D12">
        <w:rPr>
          <w:sz w:val="28"/>
          <w:szCs w:val="28"/>
        </w:rPr>
        <w:t xml:space="preserve">тся регулирующим звеном в банковской системе, поэтому </w:t>
      </w:r>
      <w:r w:rsidR="00355D12" w:rsidRPr="00355D12">
        <w:rPr>
          <w:bCs/>
          <w:sz w:val="28"/>
          <w:szCs w:val="28"/>
        </w:rPr>
        <w:t>основные цели их деятельности</w:t>
      </w:r>
      <w:r w:rsidR="00355D12" w:rsidRPr="00355D12">
        <w:rPr>
          <w:sz w:val="28"/>
          <w:szCs w:val="28"/>
        </w:rPr>
        <w:t xml:space="preserve"> </w:t>
      </w:r>
      <w:r w:rsidR="00BD107D" w:rsidRPr="00A32845">
        <w:rPr>
          <w:color w:val="222222"/>
          <w:sz w:val="28"/>
          <w:szCs w:val="28"/>
        </w:rPr>
        <w:t>–</w:t>
      </w:r>
      <w:r w:rsidR="00355D12">
        <w:rPr>
          <w:sz w:val="28"/>
          <w:szCs w:val="28"/>
        </w:rPr>
        <w:t xml:space="preserve"> </w:t>
      </w:r>
      <w:r w:rsidR="00355D12" w:rsidRPr="00355D12">
        <w:rPr>
          <w:sz w:val="28"/>
          <w:szCs w:val="28"/>
        </w:rPr>
        <w:t>укрепление денежного обращения, защита и обеспечение устойчивости национальной денежной единицы и ее курса по отношению к иностранным валютам, развитие и укрепление банковской системы страны, обеспечение эффективного и бесперебойного осуществления расчетов.</w:t>
      </w:r>
    </w:p>
    <w:p w:rsidR="00731177" w:rsidRDefault="00735C14" w:rsidP="00731177">
      <w:pPr>
        <w:pStyle w:val="a4"/>
        <w:spacing w:before="0" w:beforeAutospacing="0" w:after="0" w:afterAutospacing="0" w:line="360" w:lineRule="auto"/>
        <w:ind w:firstLine="709"/>
        <w:jc w:val="center"/>
        <w:rPr>
          <w:sz w:val="28"/>
          <w:szCs w:val="28"/>
        </w:rPr>
      </w:pPr>
      <w:r>
        <w:rPr>
          <w:noProof/>
          <w:sz w:val="28"/>
          <w:szCs w:val="28"/>
        </w:rPr>
        <w:pict>
          <v:shape id="_x0000_s1064" type="#_x0000_t32" style="position:absolute;left:0;text-align:left;margin-left:235.05pt;margin-top:23.25pt;width:0;height:16.4pt;z-index:251692032" o:connectortype="straight">
            <v:stroke endarrow="block"/>
          </v:shape>
        </w:pict>
      </w:r>
    </w:p>
    <w:p w:rsidR="00731177" w:rsidRDefault="00735C14" w:rsidP="003D28F2">
      <w:pPr>
        <w:pStyle w:val="a4"/>
        <w:spacing w:before="0" w:beforeAutospacing="0" w:after="0" w:afterAutospacing="0" w:line="360" w:lineRule="auto"/>
        <w:jc w:val="center"/>
        <w:rPr>
          <w:sz w:val="28"/>
          <w:szCs w:val="28"/>
        </w:rPr>
      </w:pPr>
      <w:r>
        <w:rPr>
          <w:noProof/>
          <w:sz w:val="28"/>
          <w:szCs w:val="28"/>
        </w:rPr>
        <w:pict>
          <v:shape id="_x0000_s1072" type="#_x0000_t32" style="position:absolute;left:0;text-align:left;margin-left:156.8pt;margin-top:15.55pt;width:0;height:88.45pt;z-index:251700224" o:connectortype="straight">
            <v:stroke endarrow="block"/>
          </v:shape>
        </w:pict>
      </w:r>
      <w:r>
        <w:rPr>
          <w:noProof/>
          <w:sz w:val="28"/>
          <w:szCs w:val="28"/>
        </w:rPr>
        <w:pict>
          <v:shape id="_x0000_s1075" type="#_x0000_t32" style="position:absolute;left:0;text-align:left;margin-left:406.45pt;margin-top:15.5pt;width:0;height:88.45pt;z-index:251703296" o:connectortype="straight">
            <v:stroke endarrow="block"/>
          </v:shape>
        </w:pict>
      </w:r>
      <w:r>
        <w:rPr>
          <w:noProof/>
          <w:sz w:val="28"/>
          <w:szCs w:val="28"/>
        </w:rPr>
        <w:pict>
          <v:shape id="_x0000_s1065" type="#_x0000_t32" style="position:absolute;left:0;text-align:left;margin-left:95.75pt;margin-top:15.5pt;width:310.7pt;height:0;z-index:251693056" o:connectortype="straight"/>
        </w:pict>
      </w:r>
      <w:r>
        <w:rPr>
          <w:noProof/>
          <w:sz w:val="28"/>
          <w:szCs w:val="28"/>
        </w:rPr>
        <w:pict>
          <v:shape id="_x0000_s1070" type="#_x0000_t32" style="position:absolute;left:0;text-align:left;margin-left:222.05pt;margin-top:15.5pt;width:0;height:18.8pt;z-index:251698176" o:connectortype="straight">
            <v:stroke endarrow="block"/>
          </v:shape>
        </w:pict>
      </w:r>
      <w:r>
        <w:rPr>
          <w:noProof/>
          <w:sz w:val="28"/>
          <w:szCs w:val="28"/>
        </w:rPr>
        <w:pict>
          <v:shape id="_x0000_s1071" type="#_x0000_t32" style="position:absolute;left:0;text-align:left;margin-left:346.15pt;margin-top:15.55pt;width:0;height:18.8pt;z-index:251699200" o:connectortype="straight">
            <v:stroke endarrow="block"/>
          </v:shape>
        </w:pict>
      </w:r>
      <w:r>
        <w:rPr>
          <w:noProof/>
          <w:sz w:val="28"/>
          <w:szCs w:val="28"/>
        </w:rPr>
        <w:pict>
          <v:shape id="_x0000_s1073" type="#_x0000_t32" style="position:absolute;left:0;text-align:left;margin-left:278.1pt;margin-top:15.55pt;width:0;height:88.45pt;z-index:251701248" o:connectortype="straight">
            <v:stroke endarrow="block"/>
          </v:shape>
        </w:pict>
      </w:r>
      <w:r>
        <w:rPr>
          <w:noProof/>
          <w:sz w:val="28"/>
          <w:szCs w:val="28"/>
        </w:rPr>
        <w:pict>
          <v:shape id="_x0000_s1066" type="#_x0000_t32" style="position:absolute;left:0;text-align:left;margin-left:95.75pt;margin-top:15.5pt;width:0;height:18.8pt;z-index:251694080" o:connectortype="straight">
            <v:stroke endarrow="block"/>
          </v:shape>
        </w:pict>
      </w:r>
    </w:p>
    <w:p w:rsidR="00731177" w:rsidRDefault="00735C14" w:rsidP="003D28F2">
      <w:pPr>
        <w:pStyle w:val="a4"/>
        <w:spacing w:before="0" w:beforeAutospacing="0" w:after="0" w:afterAutospacing="0" w:line="360" w:lineRule="auto"/>
        <w:jc w:val="center"/>
        <w:rPr>
          <w:sz w:val="28"/>
          <w:szCs w:val="28"/>
        </w:rPr>
      </w:pPr>
      <w:r>
        <w:rPr>
          <w:noProof/>
          <w:sz w:val="28"/>
          <w:szCs w:val="28"/>
        </w:rPr>
        <w:pict>
          <v:rect id="_x0000_s1069" style="position:absolute;left:0;text-align:left;margin-left:296.9pt;margin-top:14.05pt;width:92.3pt;height:43.85pt;z-index:251697152">
            <v:textbox style="mso-next-textbox:#_x0000_s1069">
              <w:txbxContent>
                <w:p w:rsidR="00613441" w:rsidRPr="00E23453" w:rsidRDefault="00613441" w:rsidP="00E23453">
                  <w:pPr>
                    <w:rPr>
                      <w:rFonts w:ascii="Times New Roman" w:hAnsi="Times New Roman" w:cs="Times New Roman"/>
                      <w:b/>
                      <w:sz w:val="28"/>
                      <w:szCs w:val="28"/>
                    </w:rPr>
                  </w:pPr>
                  <w:r w:rsidRPr="00E23453">
                    <w:rPr>
                      <w:rStyle w:val="a3"/>
                      <w:rFonts w:ascii="Times New Roman" w:hAnsi="Times New Roman" w:cs="Times New Roman"/>
                      <w:b w:val="0"/>
                      <w:color w:val="000000"/>
                      <w:sz w:val="28"/>
                      <w:szCs w:val="28"/>
                      <w:shd w:val="clear" w:color="auto" w:fill="FFFFFF"/>
                    </w:rPr>
                    <w:t>Банк банков</w:t>
                  </w:r>
                </w:p>
              </w:txbxContent>
            </v:textbox>
          </v:rect>
        </w:pict>
      </w:r>
      <w:r>
        <w:rPr>
          <w:noProof/>
          <w:sz w:val="28"/>
          <w:szCs w:val="28"/>
        </w:rPr>
        <w:pict>
          <v:rect id="_x0000_s1068" style="position:absolute;left:0;text-align:left;margin-left:170.85pt;margin-top:14.05pt;width:96.25pt;height:43.85pt;z-index:251696128">
            <v:textbox style="mso-next-textbox:#_x0000_s1068">
              <w:txbxContent>
                <w:p w:rsidR="00613441" w:rsidRPr="00E23453" w:rsidRDefault="00613441" w:rsidP="00E23453">
                  <w:pPr>
                    <w:rPr>
                      <w:rFonts w:ascii="Times New Roman" w:hAnsi="Times New Roman" w:cs="Times New Roman"/>
                      <w:b/>
                      <w:sz w:val="28"/>
                      <w:szCs w:val="28"/>
                    </w:rPr>
                  </w:pPr>
                  <w:r w:rsidRPr="00E23453">
                    <w:rPr>
                      <w:rStyle w:val="a3"/>
                      <w:rFonts w:ascii="Times New Roman" w:hAnsi="Times New Roman" w:cs="Times New Roman"/>
                      <w:b w:val="0"/>
                      <w:color w:val="000000"/>
                      <w:sz w:val="28"/>
                      <w:szCs w:val="28"/>
                      <w:shd w:val="clear" w:color="auto" w:fill="FFFFFF"/>
                    </w:rPr>
                    <w:t>Банкир правительства</w:t>
                  </w:r>
                  <w:r w:rsidRPr="00E23453">
                    <w:rPr>
                      <w:rStyle w:val="apple-converted-space"/>
                      <w:rFonts w:ascii="Times New Roman" w:hAnsi="Times New Roman" w:cs="Times New Roman"/>
                      <w:b/>
                      <w:color w:val="000000"/>
                      <w:sz w:val="28"/>
                      <w:szCs w:val="28"/>
                      <w:shd w:val="clear" w:color="auto" w:fill="FFFFFF"/>
                    </w:rPr>
                    <w:t> </w:t>
                  </w:r>
                </w:p>
              </w:txbxContent>
            </v:textbox>
          </v:rect>
        </w:pict>
      </w:r>
      <w:r>
        <w:rPr>
          <w:noProof/>
          <w:sz w:val="28"/>
          <w:szCs w:val="28"/>
        </w:rPr>
        <w:pict>
          <v:rect id="_x0000_s1067" style="position:absolute;left:0;text-align:left;margin-left:48pt;margin-top:14.05pt;width:88.45pt;height:43.85pt;z-index:251695104">
            <v:textbox style="mso-next-textbox:#_x0000_s1067">
              <w:txbxContent>
                <w:p w:rsidR="00613441" w:rsidRPr="00731177" w:rsidRDefault="00613441" w:rsidP="00731177">
                  <w:pPr>
                    <w:jc w:val="center"/>
                    <w:rPr>
                      <w:rFonts w:ascii="Times New Roman" w:hAnsi="Times New Roman" w:cs="Times New Roman"/>
                      <w:sz w:val="28"/>
                      <w:szCs w:val="28"/>
                    </w:rPr>
                  </w:pPr>
                  <w:r w:rsidRPr="00731177">
                    <w:rPr>
                      <w:rFonts w:ascii="Times New Roman" w:hAnsi="Times New Roman" w:cs="Times New Roman"/>
                      <w:sz w:val="28"/>
                      <w:szCs w:val="28"/>
                    </w:rPr>
                    <w:t>Эмиссия денег</w:t>
                  </w:r>
                </w:p>
              </w:txbxContent>
            </v:textbox>
          </v:rect>
        </w:pict>
      </w:r>
    </w:p>
    <w:p w:rsidR="00731177" w:rsidRDefault="00731177" w:rsidP="003D28F2">
      <w:pPr>
        <w:pStyle w:val="a4"/>
        <w:spacing w:before="0" w:beforeAutospacing="0" w:after="0" w:afterAutospacing="0" w:line="360" w:lineRule="auto"/>
        <w:jc w:val="center"/>
        <w:rPr>
          <w:sz w:val="28"/>
          <w:szCs w:val="28"/>
        </w:rPr>
      </w:pPr>
    </w:p>
    <w:p w:rsidR="00731177" w:rsidRDefault="00731177" w:rsidP="003D28F2">
      <w:pPr>
        <w:pStyle w:val="a4"/>
        <w:spacing w:before="0" w:beforeAutospacing="0" w:after="0" w:afterAutospacing="0" w:line="360" w:lineRule="auto"/>
        <w:jc w:val="center"/>
        <w:rPr>
          <w:sz w:val="28"/>
          <w:szCs w:val="28"/>
        </w:rPr>
      </w:pPr>
    </w:p>
    <w:p w:rsidR="00E23453" w:rsidRDefault="00735C14" w:rsidP="003D28F2">
      <w:pPr>
        <w:pStyle w:val="a4"/>
        <w:spacing w:before="0" w:beforeAutospacing="0" w:after="0" w:afterAutospacing="0" w:line="360" w:lineRule="auto"/>
        <w:jc w:val="center"/>
        <w:rPr>
          <w:sz w:val="28"/>
          <w:szCs w:val="28"/>
        </w:rPr>
      </w:pPr>
      <w:r>
        <w:rPr>
          <w:noProof/>
          <w:sz w:val="28"/>
          <w:szCs w:val="28"/>
        </w:rPr>
        <w:pict>
          <v:rect id="_x0000_s1077" style="position:absolute;left:0;text-align:left;margin-left:321.35pt;margin-top:7.45pt;width:149.25pt;height:60.25pt;z-index:251705344">
            <v:textbox style="mso-next-textbox:#_x0000_s1077">
              <w:txbxContent>
                <w:p w:rsidR="00613441" w:rsidRPr="00A91574" w:rsidRDefault="00613441" w:rsidP="00E23453">
                  <w:pPr>
                    <w:rPr>
                      <w:rFonts w:ascii="Times New Roman" w:hAnsi="Times New Roman" w:cs="Times New Roman"/>
                      <w:b/>
                      <w:sz w:val="28"/>
                      <w:szCs w:val="28"/>
                    </w:rPr>
                  </w:pPr>
                  <w:r w:rsidRPr="00A91574">
                    <w:rPr>
                      <w:rStyle w:val="a3"/>
                      <w:rFonts w:ascii="Times New Roman" w:hAnsi="Times New Roman" w:cs="Times New Roman"/>
                      <w:b w:val="0"/>
                      <w:color w:val="000000"/>
                      <w:sz w:val="28"/>
                      <w:szCs w:val="28"/>
                      <w:shd w:val="clear" w:color="auto" w:fill="FFFFFF"/>
                    </w:rPr>
                    <w:t>Денежно-кредитное регулирование экономики</w:t>
                  </w:r>
                </w:p>
              </w:txbxContent>
            </v:textbox>
          </v:rect>
        </w:pict>
      </w:r>
      <w:r>
        <w:rPr>
          <w:noProof/>
          <w:sz w:val="28"/>
          <w:szCs w:val="28"/>
        </w:rPr>
        <w:pict>
          <v:rect id="_x0000_s1076" style="position:absolute;left:0;text-align:left;margin-left:186.5pt;margin-top:7.45pt;width:126.8pt;height:60.25pt;z-index:251704320">
            <v:textbox style="mso-next-textbox:#_x0000_s1076">
              <w:txbxContent>
                <w:p w:rsidR="00613441" w:rsidRPr="00E23453" w:rsidRDefault="00613441" w:rsidP="00E23453">
                  <w:pPr>
                    <w:rPr>
                      <w:rFonts w:ascii="Times New Roman" w:hAnsi="Times New Roman" w:cs="Times New Roman"/>
                      <w:sz w:val="28"/>
                      <w:szCs w:val="28"/>
                    </w:rPr>
                  </w:pPr>
                  <w:r>
                    <w:rPr>
                      <w:rStyle w:val="a3"/>
                      <w:rFonts w:ascii="Times New Roman" w:hAnsi="Times New Roman" w:cs="Times New Roman"/>
                      <w:b w:val="0"/>
                      <w:color w:val="000000"/>
                      <w:sz w:val="28"/>
                      <w:szCs w:val="28"/>
                      <w:shd w:val="clear" w:color="auto" w:fill="FFFFFF"/>
                    </w:rPr>
                    <w:t>Главный расчетный центр страны</w:t>
                  </w:r>
                  <w:r w:rsidRPr="00E23453">
                    <w:rPr>
                      <w:rStyle w:val="a3"/>
                      <w:rFonts w:ascii="Times New Roman" w:hAnsi="Times New Roman" w:cs="Times New Roman"/>
                      <w:b w:val="0"/>
                      <w:color w:val="000000"/>
                      <w:sz w:val="28"/>
                      <w:szCs w:val="28"/>
                      <w:shd w:val="clear" w:color="auto" w:fill="FFFFFF"/>
                    </w:rPr>
                    <w:t xml:space="preserve"> </w:t>
                  </w:r>
                </w:p>
              </w:txbxContent>
            </v:textbox>
          </v:rect>
        </w:pict>
      </w:r>
      <w:r>
        <w:rPr>
          <w:noProof/>
          <w:sz w:val="28"/>
          <w:szCs w:val="28"/>
        </w:rPr>
        <w:pict>
          <v:rect id="_x0000_s1074" style="position:absolute;left:0;text-align:left;margin-left:19pt;margin-top:7.45pt;width:158.85pt;height:60.25pt;z-index:251702272">
            <v:textbox style="mso-next-textbox:#_x0000_s1074">
              <w:txbxContent>
                <w:p w:rsidR="00613441" w:rsidRPr="00E23453" w:rsidRDefault="00613441" w:rsidP="00E23453">
                  <w:pPr>
                    <w:rPr>
                      <w:rFonts w:ascii="Times New Roman" w:hAnsi="Times New Roman" w:cs="Times New Roman"/>
                      <w:sz w:val="28"/>
                      <w:szCs w:val="28"/>
                    </w:rPr>
                  </w:pPr>
                  <w:r>
                    <w:rPr>
                      <w:rStyle w:val="a3"/>
                      <w:rFonts w:ascii="Times New Roman" w:hAnsi="Times New Roman" w:cs="Times New Roman"/>
                      <w:b w:val="0"/>
                      <w:sz w:val="28"/>
                      <w:szCs w:val="28"/>
                      <w:shd w:val="clear" w:color="auto" w:fill="FFFFFF"/>
                    </w:rPr>
                    <w:t>Реализация валютной политики</w:t>
                  </w:r>
                </w:p>
              </w:txbxContent>
            </v:textbox>
          </v:rect>
        </w:pict>
      </w:r>
    </w:p>
    <w:p w:rsidR="00E23453" w:rsidRDefault="00E23453" w:rsidP="003D28F2">
      <w:pPr>
        <w:pStyle w:val="a4"/>
        <w:spacing w:before="0" w:beforeAutospacing="0" w:after="0" w:afterAutospacing="0" w:line="360" w:lineRule="auto"/>
        <w:jc w:val="center"/>
        <w:rPr>
          <w:sz w:val="28"/>
          <w:szCs w:val="28"/>
        </w:rPr>
      </w:pPr>
    </w:p>
    <w:p w:rsidR="00E23453" w:rsidRDefault="00E23453" w:rsidP="001E0A66">
      <w:pPr>
        <w:pStyle w:val="a4"/>
        <w:spacing w:before="0" w:beforeAutospacing="0" w:after="0" w:afterAutospacing="0" w:line="360" w:lineRule="auto"/>
        <w:jc w:val="center"/>
        <w:rPr>
          <w:sz w:val="28"/>
          <w:szCs w:val="28"/>
        </w:rPr>
      </w:pPr>
    </w:p>
    <w:p w:rsidR="00B669F6" w:rsidRDefault="00016DDB" w:rsidP="001E0A66">
      <w:pPr>
        <w:pStyle w:val="a4"/>
        <w:spacing w:before="0" w:beforeAutospacing="0" w:after="0" w:afterAutospacing="0" w:line="360" w:lineRule="auto"/>
        <w:jc w:val="center"/>
        <w:rPr>
          <w:sz w:val="28"/>
          <w:szCs w:val="28"/>
        </w:rPr>
      </w:pPr>
      <w:r>
        <w:rPr>
          <w:sz w:val="28"/>
          <w:szCs w:val="28"/>
        </w:rPr>
        <w:t xml:space="preserve">Рисунок </w:t>
      </w:r>
      <w:r w:rsidR="003D28F2">
        <w:rPr>
          <w:sz w:val="28"/>
          <w:szCs w:val="28"/>
        </w:rPr>
        <w:t>3</w:t>
      </w:r>
      <w:r>
        <w:rPr>
          <w:sz w:val="28"/>
          <w:szCs w:val="28"/>
        </w:rPr>
        <w:t xml:space="preserve"> </w:t>
      </w:r>
      <w:r w:rsidR="00B669F6" w:rsidRPr="00016DDB">
        <w:rPr>
          <w:sz w:val="28"/>
          <w:szCs w:val="28"/>
        </w:rPr>
        <w:t xml:space="preserve">– </w:t>
      </w:r>
      <w:r>
        <w:rPr>
          <w:sz w:val="28"/>
          <w:szCs w:val="28"/>
        </w:rPr>
        <w:t>Функции Центрального банка (составлен автором)</w:t>
      </w:r>
    </w:p>
    <w:p w:rsidR="00C97DD7" w:rsidRDefault="00C97DD7" w:rsidP="001E0A66">
      <w:pPr>
        <w:pStyle w:val="a4"/>
        <w:spacing w:before="0" w:beforeAutospacing="0" w:after="0" w:afterAutospacing="0" w:line="360" w:lineRule="auto"/>
        <w:jc w:val="center"/>
        <w:rPr>
          <w:sz w:val="28"/>
          <w:szCs w:val="28"/>
        </w:rPr>
      </w:pPr>
    </w:p>
    <w:p w:rsidR="00536245" w:rsidRDefault="00536245" w:rsidP="001E0A66">
      <w:pPr>
        <w:pStyle w:val="a4"/>
        <w:spacing w:before="0" w:beforeAutospacing="0" w:after="0" w:afterAutospacing="0" w:line="360" w:lineRule="auto"/>
        <w:ind w:firstLine="709"/>
        <w:jc w:val="both"/>
        <w:rPr>
          <w:sz w:val="28"/>
          <w:szCs w:val="28"/>
        </w:rPr>
      </w:pPr>
      <w:r>
        <w:rPr>
          <w:sz w:val="28"/>
          <w:szCs w:val="28"/>
        </w:rPr>
        <w:t xml:space="preserve">Из рисунка 3 можно заметить, что к функциям Центрального банка принято относить 6 функций. </w:t>
      </w:r>
    </w:p>
    <w:p w:rsidR="00536245" w:rsidRDefault="00536245" w:rsidP="00B669F6">
      <w:pPr>
        <w:pStyle w:val="a4"/>
        <w:spacing w:before="0" w:beforeAutospacing="0" w:after="0" w:afterAutospacing="0" w:line="360" w:lineRule="auto"/>
        <w:ind w:firstLine="709"/>
        <w:jc w:val="both"/>
        <w:rPr>
          <w:color w:val="000000"/>
          <w:sz w:val="28"/>
          <w:szCs w:val="28"/>
          <w:shd w:val="clear" w:color="auto" w:fill="FFFFFF"/>
        </w:rPr>
      </w:pPr>
      <w:r>
        <w:rPr>
          <w:sz w:val="28"/>
          <w:szCs w:val="28"/>
        </w:rPr>
        <w:t xml:space="preserve">1) </w:t>
      </w:r>
      <w:r w:rsidRPr="00536245">
        <w:rPr>
          <w:rStyle w:val="a3"/>
          <w:b w:val="0"/>
          <w:color w:val="000000"/>
          <w:sz w:val="28"/>
          <w:szCs w:val="28"/>
          <w:shd w:val="clear" w:color="auto" w:fill="FFFFFF"/>
        </w:rPr>
        <w:t>Эмиссия денег</w:t>
      </w:r>
      <w:r w:rsidRPr="00536245">
        <w:rPr>
          <w:rStyle w:val="apple-converted-space"/>
          <w:bCs/>
          <w:color w:val="000000"/>
          <w:sz w:val="28"/>
          <w:szCs w:val="28"/>
          <w:shd w:val="clear" w:color="auto" w:fill="FFFFFF"/>
        </w:rPr>
        <w:t> </w:t>
      </w:r>
      <w:r w:rsidRPr="00536245">
        <w:rPr>
          <w:color w:val="000000"/>
          <w:sz w:val="28"/>
          <w:szCs w:val="28"/>
          <w:shd w:val="clear" w:color="auto" w:fill="FFFFFF"/>
        </w:rPr>
        <w:t>состоит в том, что центральный банк осуществляет монопольное право выпуска неразменных кредитных денег</w:t>
      </w:r>
      <w:r>
        <w:rPr>
          <w:color w:val="000000"/>
          <w:sz w:val="28"/>
          <w:szCs w:val="28"/>
          <w:shd w:val="clear" w:color="auto" w:fill="FFFFFF"/>
        </w:rPr>
        <w:t>.</w:t>
      </w:r>
    </w:p>
    <w:p w:rsidR="009B2D8B" w:rsidRDefault="009B2D8B" w:rsidP="00B669F6">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2)</w:t>
      </w:r>
      <w:r w:rsidR="00B82D4C">
        <w:rPr>
          <w:color w:val="000000"/>
          <w:sz w:val="28"/>
          <w:szCs w:val="28"/>
          <w:shd w:val="clear" w:color="auto" w:fill="FFFFFF"/>
        </w:rPr>
        <w:t> </w:t>
      </w:r>
      <w:r w:rsidRPr="009B2D8B">
        <w:rPr>
          <w:rStyle w:val="a3"/>
          <w:b w:val="0"/>
          <w:color w:val="000000"/>
          <w:sz w:val="28"/>
          <w:szCs w:val="28"/>
          <w:shd w:val="clear" w:color="auto" w:fill="FFFFFF"/>
        </w:rPr>
        <w:t xml:space="preserve">Банкир </w:t>
      </w:r>
      <w:r w:rsidR="00C948C3" w:rsidRPr="009B2D8B">
        <w:rPr>
          <w:rStyle w:val="a3"/>
          <w:b w:val="0"/>
          <w:color w:val="000000"/>
          <w:sz w:val="28"/>
          <w:szCs w:val="28"/>
          <w:shd w:val="clear" w:color="auto" w:fill="FFFFFF"/>
        </w:rPr>
        <w:t>правительства</w:t>
      </w:r>
      <w:r w:rsidR="00C948C3">
        <w:rPr>
          <w:rStyle w:val="a3"/>
          <w:b w:val="0"/>
          <w:color w:val="000000"/>
          <w:sz w:val="28"/>
          <w:szCs w:val="28"/>
          <w:shd w:val="clear" w:color="auto" w:fill="FFFFFF"/>
        </w:rPr>
        <w:t xml:space="preserve"> </w:t>
      </w:r>
      <w:r w:rsidR="00C948C3" w:rsidRPr="009B2D8B">
        <w:rPr>
          <w:rStyle w:val="apple-converted-space"/>
          <w:color w:val="000000"/>
          <w:sz w:val="28"/>
          <w:szCs w:val="28"/>
          <w:shd w:val="clear" w:color="auto" w:fill="FFFFFF"/>
        </w:rPr>
        <w:t>–</w:t>
      </w:r>
      <w:r>
        <w:rPr>
          <w:sz w:val="28"/>
          <w:szCs w:val="28"/>
        </w:rPr>
        <w:t xml:space="preserve"> </w:t>
      </w:r>
      <w:r w:rsidRPr="009B2D8B">
        <w:rPr>
          <w:color w:val="000000"/>
          <w:sz w:val="28"/>
          <w:szCs w:val="28"/>
          <w:shd w:val="clear" w:color="auto" w:fill="FFFFFF"/>
        </w:rPr>
        <w:t xml:space="preserve"> в этой функции на центральный банк возложено кассовое обслуживание государственного бюджета и государственного долга. Будучи банкиром правительства, центральный банк хранит на своих счетах средства госбюджета и госзаймов.</w:t>
      </w:r>
    </w:p>
    <w:p w:rsidR="00890E7A" w:rsidRDefault="009B2D8B" w:rsidP="00B669F6">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3) </w:t>
      </w:r>
      <w:r w:rsidRPr="009B2D8B">
        <w:rPr>
          <w:rStyle w:val="a3"/>
          <w:b w:val="0"/>
          <w:color w:val="000000"/>
          <w:sz w:val="28"/>
          <w:szCs w:val="28"/>
          <w:shd w:val="clear" w:color="auto" w:fill="FFFFFF"/>
        </w:rPr>
        <w:t>Банк банков.</w:t>
      </w:r>
      <w:r w:rsidR="00B669F6">
        <w:rPr>
          <w:rStyle w:val="a3"/>
          <w:b w:val="0"/>
          <w:color w:val="000000"/>
          <w:sz w:val="28"/>
          <w:szCs w:val="28"/>
          <w:shd w:val="clear" w:color="auto" w:fill="FFFFFF"/>
        </w:rPr>
        <w:t xml:space="preserve"> Главной клиентурой ЦБ являются кредитные учреждения, в основном коммерческие банки. Для обеспечения своей ликвидности коммерческие банки хранят в Центральном банке часть своих денежных средств в виде </w:t>
      </w:r>
      <w:r w:rsidR="00B669F6">
        <w:rPr>
          <w:rStyle w:val="a3"/>
          <w:b w:val="0"/>
          <w:color w:val="000000"/>
          <w:sz w:val="28"/>
          <w:szCs w:val="28"/>
          <w:shd w:val="clear" w:color="auto" w:fill="FFFFFF"/>
        </w:rPr>
        <w:lastRenderedPageBreak/>
        <w:t>кассовых резервов на текущем счете, т.е. Центральный банк в административном порядке устанавливает минимальное соотношение резервов с обязательствами банков по депозитам.</w:t>
      </w:r>
      <w:r w:rsidRPr="009B2D8B">
        <w:rPr>
          <w:rStyle w:val="apple-converted-space"/>
          <w:b/>
          <w:bCs/>
          <w:color w:val="000000"/>
          <w:sz w:val="28"/>
          <w:szCs w:val="28"/>
          <w:shd w:val="clear" w:color="auto" w:fill="FFFFFF"/>
        </w:rPr>
        <w:t> </w:t>
      </w:r>
    </w:p>
    <w:p w:rsidR="009B2D8B" w:rsidRDefault="009B2D8B" w:rsidP="00B669F6">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4) </w:t>
      </w:r>
      <w:r w:rsidR="00890E7A">
        <w:rPr>
          <w:color w:val="000000"/>
          <w:sz w:val="28"/>
          <w:szCs w:val="28"/>
          <w:shd w:val="clear" w:color="auto" w:fill="FFFFFF"/>
        </w:rPr>
        <w:t xml:space="preserve">Реализация валютной политики. От имени правительства Центральный </w:t>
      </w:r>
    </w:p>
    <w:p w:rsidR="00890E7A" w:rsidRDefault="00890E7A" w:rsidP="00B669F6">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банк регулирует резервы иностранной валюты и золота, является традицион-</w:t>
      </w:r>
    </w:p>
    <w:p w:rsidR="00890E7A" w:rsidRDefault="00890E7A" w:rsidP="00B669F6">
      <w:pPr>
        <w:pStyle w:val="a4"/>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ным хранителем золотовалютных резервов.</w:t>
      </w:r>
    </w:p>
    <w:p w:rsidR="00890E7A" w:rsidRDefault="00890E7A" w:rsidP="00B669F6">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5) Главный расчетный центр страны. Центральный банк стремится создать такие условия проведения платежей и расчетов, которые минимизировали бы системный риск и его последствия. </w:t>
      </w:r>
    </w:p>
    <w:p w:rsidR="00890E7A" w:rsidRPr="00890E7A" w:rsidRDefault="00890E7A" w:rsidP="00B669F6">
      <w:pPr>
        <w:pStyle w:val="a4"/>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6) </w:t>
      </w:r>
      <w:r w:rsidR="00B669F6">
        <w:rPr>
          <w:color w:val="000000"/>
          <w:sz w:val="28"/>
          <w:szCs w:val="28"/>
          <w:shd w:val="clear" w:color="auto" w:fill="FFFFFF"/>
        </w:rPr>
        <w:t>Денежно</w:t>
      </w:r>
      <w:r w:rsidR="00B669F6">
        <w:rPr>
          <w:sz w:val="28"/>
          <w:szCs w:val="28"/>
        </w:rPr>
        <w:t xml:space="preserve"> </w:t>
      </w:r>
      <w:r w:rsidR="00B669F6" w:rsidRPr="004E6B64">
        <w:rPr>
          <w:color w:val="000000"/>
          <w:sz w:val="28"/>
          <w:szCs w:val="28"/>
          <w:shd w:val="clear" w:color="auto" w:fill="FFFCF2"/>
        </w:rPr>
        <w:t>–</w:t>
      </w:r>
      <w:r w:rsidR="00B669F6">
        <w:rPr>
          <w:color w:val="000000"/>
          <w:sz w:val="28"/>
          <w:szCs w:val="28"/>
          <w:shd w:val="clear" w:color="auto" w:fill="FFFCF2"/>
        </w:rPr>
        <w:t xml:space="preserve"> кредитное регулирование означает, что Центральный банк является органом банковского регулирования и надзора за деятельностью кредитных учреждений. </w:t>
      </w:r>
    </w:p>
    <w:p w:rsidR="000F0557" w:rsidRDefault="000F0557" w:rsidP="00353281">
      <w:pPr>
        <w:spacing w:line="360" w:lineRule="auto"/>
        <w:ind w:firstLine="709"/>
        <w:jc w:val="both"/>
      </w:pPr>
      <w:r w:rsidRPr="000F0557">
        <w:rPr>
          <w:rFonts w:ascii="Times New Roman" w:hAnsi="Times New Roman" w:cs="Times New Roman"/>
          <w:bCs/>
          <w:sz w:val="28"/>
          <w:szCs w:val="28"/>
        </w:rPr>
        <w:t>Коммерческим банком</w:t>
      </w:r>
      <w:r w:rsidRPr="000F0557">
        <w:rPr>
          <w:rFonts w:ascii="Times New Roman" w:hAnsi="Times New Roman" w:cs="Times New Roman"/>
          <w:sz w:val="28"/>
          <w:szCs w:val="28"/>
        </w:rPr>
        <w:t xml:space="preserve"> является учреждение, осуществляющее на договорных условиях кредитно</w:t>
      </w:r>
      <w:r w:rsidR="00144F9A">
        <w:rPr>
          <w:rFonts w:ascii="Times New Roman" w:hAnsi="Times New Roman" w:cs="Times New Roman"/>
          <w:sz w:val="28"/>
          <w:szCs w:val="28"/>
        </w:rPr>
        <w:t xml:space="preserve"> </w:t>
      </w:r>
      <w:r w:rsidR="00144F9A" w:rsidRPr="004E6B64">
        <w:rPr>
          <w:rFonts w:ascii="Times New Roman" w:hAnsi="Times New Roman" w:cs="Times New Roman"/>
          <w:color w:val="000000"/>
          <w:sz w:val="28"/>
          <w:szCs w:val="28"/>
          <w:shd w:val="clear" w:color="auto" w:fill="FFFCF2"/>
        </w:rPr>
        <w:t>–</w:t>
      </w:r>
      <w:r w:rsidR="00144F9A">
        <w:rPr>
          <w:rFonts w:ascii="Times New Roman" w:hAnsi="Times New Roman" w:cs="Times New Roman"/>
          <w:color w:val="000000"/>
          <w:sz w:val="28"/>
          <w:szCs w:val="28"/>
          <w:shd w:val="clear" w:color="auto" w:fill="FFFCF2"/>
        </w:rPr>
        <w:t xml:space="preserve"> </w:t>
      </w:r>
      <w:r w:rsidRPr="000F0557">
        <w:rPr>
          <w:rFonts w:ascii="Times New Roman" w:hAnsi="Times New Roman" w:cs="Times New Roman"/>
          <w:sz w:val="28"/>
          <w:szCs w:val="28"/>
        </w:rPr>
        <w:t xml:space="preserve">расчетное и </w:t>
      </w:r>
      <w:r w:rsidR="00C948C3" w:rsidRPr="000F0557">
        <w:rPr>
          <w:rFonts w:ascii="Times New Roman" w:hAnsi="Times New Roman" w:cs="Times New Roman"/>
          <w:sz w:val="28"/>
          <w:szCs w:val="28"/>
        </w:rPr>
        <w:t>иное банковское обслуживание юридических лиц и граждан путем совершения операций,</w:t>
      </w:r>
      <w:r w:rsidRPr="000F0557">
        <w:rPr>
          <w:rFonts w:ascii="Times New Roman" w:hAnsi="Times New Roman" w:cs="Times New Roman"/>
          <w:sz w:val="28"/>
          <w:szCs w:val="28"/>
        </w:rPr>
        <w:t xml:space="preserve"> и оказания услуг, что предусмотрено Законом РФ.</w:t>
      </w:r>
      <w:r w:rsidR="00CA6DFB" w:rsidRPr="00CA6DFB">
        <w:rPr>
          <w:rFonts w:ascii="Times New Roman" w:hAnsi="Times New Roman" w:cs="Times New Roman"/>
          <w:sz w:val="28"/>
          <w:szCs w:val="28"/>
          <w:shd w:val="clear" w:color="auto" w:fill="FFFFFF"/>
        </w:rPr>
        <w:t xml:space="preserve"> Сеть коммерческих банков и кредитных учреждений оказывает услуги по банковским расчетам, кредитованию и инвестированию, но не может вмешиваться в разработку общегосударственной кредитно-денежной политики и влиять на ее реализацию.</w:t>
      </w:r>
      <w:r w:rsidRPr="000F0557">
        <w:t xml:space="preserve"> </w:t>
      </w:r>
    </w:p>
    <w:p w:rsidR="002316BB" w:rsidRDefault="000F0557" w:rsidP="00353281">
      <w:pPr>
        <w:spacing w:line="360" w:lineRule="auto"/>
        <w:ind w:firstLine="709"/>
        <w:jc w:val="both"/>
        <w:rPr>
          <w:rFonts w:ascii="Times New Roman" w:hAnsi="Times New Roman" w:cs="Times New Roman"/>
          <w:sz w:val="28"/>
          <w:szCs w:val="28"/>
        </w:rPr>
      </w:pPr>
      <w:r w:rsidRPr="000F0557">
        <w:rPr>
          <w:rFonts w:ascii="Times New Roman" w:hAnsi="Times New Roman" w:cs="Times New Roman"/>
          <w:sz w:val="28"/>
          <w:szCs w:val="28"/>
        </w:rPr>
        <w:t>Взаимодействие коммерческого банка с Центральным банком дает возможность осуществления планомерного контроля за состоянием финансовой системы страны. Они обеспечивают соответствие количества денег в обращении задачам поддерживания стабильности денежного обращения в стране, управления инфляцией и курсом рубля, поддержания нормальных темпов экономического роста и высокого уровня занятости населения. Кроме того, коммерческие банки представляют собой один из инструментов проведения государственными органами, правительством эффективной политики.</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Особенности коммерческих банков проявляются в ходе выполнения при</w:t>
      </w:r>
      <w:r w:rsidR="00144F9A">
        <w:rPr>
          <w:sz w:val="28"/>
          <w:szCs w:val="28"/>
        </w:rPr>
        <w:t>сущих им операций и услуг.</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По российскому законодательству к числу основных видов банковских</w:t>
      </w:r>
    </w:p>
    <w:p w:rsidR="000F0557" w:rsidRPr="000F0557" w:rsidRDefault="000F0557" w:rsidP="00353281">
      <w:pPr>
        <w:pStyle w:val="a4"/>
        <w:spacing w:before="0" w:beforeAutospacing="0" w:after="0" w:afterAutospacing="0" w:line="360" w:lineRule="auto"/>
        <w:jc w:val="both"/>
        <w:rPr>
          <w:sz w:val="28"/>
          <w:szCs w:val="28"/>
        </w:rPr>
      </w:pPr>
      <w:r w:rsidRPr="000F0557">
        <w:rPr>
          <w:sz w:val="28"/>
          <w:szCs w:val="28"/>
        </w:rPr>
        <w:lastRenderedPageBreak/>
        <w:t xml:space="preserve">операций относят следующие: </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 xml:space="preserve">1) привлечение денежных средств юридических и физических лиц во вклады до востребования и на определенный срок; </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2) предоставление кредитов от своего имени за счет собственных и привлеченных средств;</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3) открытие и ведение счетов физических и юридических лиц;</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4) осуществление расчетов по поручению клиентов, в том числе банков</w:t>
      </w:r>
      <w:r w:rsidRPr="000F0557">
        <w:rPr>
          <w:sz w:val="28"/>
          <w:szCs w:val="28"/>
        </w:rPr>
        <w:softHyphen/>
        <w:t xml:space="preserve"> корреспондентов; </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5) инкассация денежных средств, векселей, платежных и расчетных документов и кассовое обслуживание клиентов;</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6) управление денежными средствами по договору с собственником или</w:t>
      </w:r>
    </w:p>
    <w:p w:rsidR="000F0557" w:rsidRPr="000F0557" w:rsidRDefault="000F0557" w:rsidP="00487EAB">
      <w:pPr>
        <w:pStyle w:val="a4"/>
        <w:spacing w:before="0" w:beforeAutospacing="0" w:after="0" w:afterAutospacing="0" w:line="360" w:lineRule="auto"/>
        <w:jc w:val="both"/>
        <w:rPr>
          <w:sz w:val="28"/>
          <w:szCs w:val="28"/>
        </w:rPr>
      </w:pPr>
      <w:r w:rsidRPr="000F0557">
        <w:rPr>
          <w:sz w:val="28"/>
          <w:szCs w:val="28"/>
        </w:rPr>
        <w:t xml:space="preserve">распорядителем средств; </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 xml:space="preserve">7) покупка (и продажа им) у юридических и физических лиц иностранной валюты в наличной и безналичной формах; </w:t>
      </w:r>
    </w:p>
    <w:p w:rsidR="000F0557" w:rsidRPr="000F0557" w:rsidRDefault="000F0557" w:rsidP="00353281">
      <w:pPr>
        <w:pStyle w:val="a4"/>
        <w:spacing w:before="0" w:beforeAutospacing="0" w:after="0" w:afterAutospacing="0" w:line="360" w:lineRule="auto"/>
        <w:ind w:firstLine="709"/>
        <w:jc w:val="both"/>
        <w:rPr>
          <w:sz w:val="28"/>
          <w:szCs w:val="28"/>
        </w:rPr>
      </w:pPr>
      <w:r w:rsidRPr="000F0557">
        <w:rPr>
          <w:sz w:val="28"/>
          <w:szCs w:val="28"/>
        </w:rPr>
        <w:t>8) осуществление операций с драгоценными металлами в соответствии с действующим законодательством;</w:t>
      </w:r>
    </w:p>
    <w:p w:rsidR="00144F9A" w:rsidRDefault="000F0557" w:rsidP="00353281">
      <w:pPr>
        <w:pStyle w:val="a4"/>
        <w:spacing w:before="0" w:beforeAutospacing="0" w:after="0" w:afterAutospacing="0" w:line="360" w:lineRule="auto"/>
        <w:ind w:firstLine="709"/>
        <w:jc w:val="both"/>
        <w:rPr>
          <w:sz w:val="28"/>
          <w:szCs w:val="28"/>
        </w:rPr>
      </w:pPr>
      <w:r>
        <w:rPr>
          <w:sz w:val="28"/>
          <w:szCs w:val="28"/>
        </w:rPr>
        <w:t>9)</w:t>
      </w:r>
      <w:r w:rsidRPr="000F0557">
        <w:rPr>
          <w:sz w:val="28"/>
          <w:szCs w:val="28"/>
        </w:rPr>
        <w:t xml:space="preserve"> выдача банковских гарантий.</w:t>
      </w:r>
    </w:p>
    <w:p w:rsidR="008C31BE" w:rsidRDefault="00046F7E" w:rsidP="00046F7E">
      <w:pPr>
        <w:pStyle w:val="a4"/>
        <w:spacing w:before="0" w:beforeAutospacing="0" w:after="0" w:afterAutospacing="0" w:line="360" w:lineRule="auto"/>
        <w:ind w:firstLine="709"/>
        <w:jc w:val="both"/>
        <w:rPr>
          <w:sz w:val="28"/>
          <w:szCs w:val="28"/>
          <w:shd w:val="clear" w:color="auto" w:fill="FFFFFF"/>
        </w:rPr>
      </w:pPr>
      <w:r w:rsidRPr="00046F7E">
        <w:rPr>
          <w:sz w:val="28"/>
          <w:szCs w:val="28"/>
          <w:shd w:val="clear" w:color="auto" w:fill="FFFFFF"/>
        </w:rPr>
        <w:t xml:space="preserve">Таким образом, можно сказать о том, что Центральный банк главенствует над всеми коммерческими банками, разрабатывает различные положения и принципы ведения банками своей деятельности, а также контролирует их работу, проводя разнообразные проверки и анализируя отчетность. В свою очередь деятельность коммерческих банков направлена на удовлетворение интересов населения и юридически оформленных хозяйствующих субъектов страны. </w:t>
      </w:r>
    </w:p>
    <w:p w:rsidR="00CD5312" w:rsidRDefault="00B34599" w:rsidP="00777A94">
      <w:pPr>
        <w:pStyle w:val="a4"/>
        <w:spacing w:before="0" w:beforeAutospacing="0" w:after="0" w:afterAutospacing="0" w:line="360" w:lineRule="auto"/>
        <w:ind w:firstLine="709"/>
        <w:jc w:val="both"/>
        <w:rPr>
          <w:sz w:val="28"/>
          <w:szCs w:val="28"/>
          <w:shd w:val="clear" w:color="auto" w:fill="FFFFFF"/>
        </w:rPr>
      </w:pPr>
      <w:r w:rsidRPr="00B34599">
        <w:rPr>
          <w:rStyle w:val="gkdropcap1"/>
          <w:sz w:val="28"/>
          <w:szCs w:val="28"/>
          <w:bdr w:val="none" w:sz="0" w:space="0" w:color="auto" w:frame="1"/>
          <w:shd w:val="clear" w:color="auto" w:fill="FFFFFF"/>
        </w:rPr>
        <w:t>Б</w:t>
      </w:r>
      <w:r w:rsidRPr="00B34599">
        <w:rPr>
          <w:sz w:val="28"/>
          <w:szCs w:val="28"/>
          <w:shd w:val="clear" w:color="auto" w:fill="FFFFFF"/>
        </w:rPr>
        <w:t>анковская система России является в настоящее время зрелым рыночным институтом, который за двадцать с лишним лет продвижения российской экономики по пути к рынку овладел значительным потенциалом к самостоятельному развитию.</w:t>
      </w:r>
      <w:r w:rsidR="00F75340">
        <w:rPr>
          <w:sz w:val="28"/>
          <w:szCs w:val="28"/>
          <w:shd w:val="clear" w:color="auto" w:fill="FFFFFF"/>
        </w:rPr>
        <w:t xml:space="preserve"> </w:t>
      </w:r>
      <w:r>
        <w:rPr>
          <w:sz w:val="28"/>
          <w:szCs w:val="28"/>
          <w:shd w:val="clear" w:color="auto" w:fill="FFFFFF"/>
        </w:rPr>
        <w:t xml:space="preserve">Для того, чтобы дать оценку современного состояния банковской системы были рассмотрены данные </w:t>
      </w:r>
      <w:r w:rsidR="00C576FE">
        <w:rPr>
          <w:sz w:val="28"/>
          <w:szCs w:val="28"/>
          <w:shd w:val="clear" w:color="auto" w:fill="FFFFFF"/>
        </w:rPr>
        <w:t xml:space="preserve">и рейтинги </w:t>
      </w:r>
      <w:r w:rsidR="00B669F6">
        <w:rPr>
          <w:sz w:val="28"/>
          <w:szCs w:val="28"/>
          <w:shd w:val="clear" w:color="auto" w:fill="FFFFFF"/>
        </w:rPr>
        <w:t>Центрального банка РФ.</w:t>
      </w:r>
    </w:p>
    <w:p w:rsidR="00777A94" w:rsidRDefault="00CD5312" w:rsidP="00777A94">
      <w:pPr>
        <w:pStyle w:val="a4"/>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В список надежных банков вошли наиболее значимые кредитно </w:t>
      </w:r>
      <w:r w:rsidRPr="004E6B64">
        <w:rPr>
          <w:color w:val="000000"/>
          <w:sz w:val="28"/>
          <w:szCs w:val="28"/>
          <w:shd w:val="clear" w:color="auto" w:fill="FFFCF2"/>
        </w:rPr>
        <w:t>–</w:t>
      </w:r>
      <w:r>
        <w:rPr>
          <w:color w:val="000000"/>
          <w:sz w:val="28"/>
          <w:szCs w:val="28"/>
          <w:shd w:val="clear" w:color="auto" w:fill="FFFCF2"/>
        </w:rPr>
        <w:t xml:space="preserve"> финан-</w:t>
      </w:r>
      <w:r w:rsidR="00777A94">
        <w:rPr>
          <w:sz w:val="28"/>
          <w:szCs w:val="28"/>
          <w:shd w:val="clear" w:color="auto" w:fill="FFFFFF"/>
        </w:rPr>
        <w:t xml:space="preserve">                                                                                                                               </w:t>
      </w:r>
    </w:p>
    <w:p w:rsidR="00AF4055" w:rsidRPr="00C576FE" w:rsidRDefault="00CD5312" w:rsidP="00CD5312">
      <w:pPr>
        <w:pStyle w:val="a4"/>
        <w:spacing w:before="0" w:beforeAutospacing="0" w:after="0" w:afterAutospacing="0" w:line="360" w:lineRule="auto"/>
        <w:jc w:val="both"/>
        <w:rPr>
          <w:sz w:val="28"/>
          <w:szCs w:val="28"/>
          <w:shd w:val="clear" w:color="auto" w:fill="FFFFFF"/>
        </w:rPr>
      </w:pPr>
      <w:r>
        <w:rPr>
          <w:sz w:val="28"/>
          <w:szCs w:val="28"/>
          <w:shd w:val="clear" w:color="auto" w:fill="FFFFFF"/>
        </w:rPr>
        <w:lastRenderedPageBreak/>
        <w:t xml:space="preserve">совые </w:t>
      </w:r>
      <w:r w:rsidR="00AF4055" w:rsidRPr="00C576FE">
        <w:rPr>
          <w:sz w:val="28"/>
          <w:szCs w:val="28"/>
          <w:shd w:val="clear" w:color="auto" w:fill="FFFFFF"/>
        </w:rPr>
        <w:t>учреждения России, а значит, и наиболее крупные. В первую десятку вошли те, которые зани</w:t>
      </w:r>
      <w:r>
        <w:rPr>
          <w:sz w:val="28"/>
          <w:szCs w:val="28"/>
          <w:shd w:val="clear" w:color="auto" w:fill="FFFFFF"/>
        </w:rPr>
        <w:t>мают свыше 60</w:t>
      </w:r>
      <w:r w:rsidR="00AF4055" w:rsidRPr="00C576FE">
        <w:rPr>
          <w:sz w:val="28"/>
          <w:szCs w:val="28"/>
          <w:shd w:val="clear" w:color="auto" w:fill="FFFFFF"/>
        </w:rPr>
        <w:t>% российского кредитно-банковского рынка. При этом значимость и надежность их определялась вовсе не по величине бизнеса, ведь в большинстве случаев он не является показателем качества</w:t>
      </w:r>
      <w:r w:rsidR="00C576FE" w:rsidRPr="00C576FE">
        <w:rPr>
          <w:sz w:val="28"/>
          <w:szCs w:val="28"/>
          <w:shd w:val="clear" w:color="auto" w:fill="FFFFFF"/>
        </w:rPr>
        <w:t>.</w:t>
      </w:r>
    </w:p>
    <w:p w:rsidR="00C576FE" w:rsidRDefault="00C576FE" w:rsidP="00F75340">
      <w:pPr>
        <w:pStyle w:val="a4"/>
        <w:spacing w:before="0" w:beforeAutospacing="0" w:after="0" w:afterAutospacing="0" w:line="360" w:lineRule="auto"/>
        <w:ind w:firstLine="709"/>
        <w:jc w:val="both"/>
        <w:rPr>
          <w:sz w:val="28"/>
          <w:szCs w:val="28"/>
          <w:shd w:val="clear" w:color="auto" w:fill="FFFFFF"/>
        </w:rPr>
      </w:pPr>
      <w:r w:rsidRPr="00C576FE">
        <w:rPr>
          <w:sz w:val="28"/>
          <w:szCs w:val="28"/>
          <w:shd w:val="clear" w:color="auto" w:fill="FFFFFF"/>
        </w:rPr>
        <w:t>Ключевыми показателями для проведения оценочной деятельности являются активы нетто (реальные активы компании за вычетом долговых обязательств), объем привлеченных средств по вкладам физических лиц, число сделок на межбанковском рынке (величина принятых и выданных заемных средств иных финансовых организаций). Знание всех этих показателей для ЦБ является насущной необходимостью, ведь они позволяют установить, про</w:t>
      </w:r>
      <w:r w:rsidR="009E5804">
        <w:rPr>
          <w:sz w:val="28"/>
          <w:szCs w:val="28"/>
          <w:shd w:val="clear" w:color="auto" w:fill="FFFFFF"/>
        </w:rPr>
        <w:t xml:space="preserve">блемы каких кредитно </w:t>
      </w:r>
      <w:r w:rsidR="009E5804" w:rsidRPr="00C576FE">
        <w:rPr>
          <w:sz w:val="28"/>
          <w:szCs w:val="28"/>
        </w:rPr>
        <w:t>–</w:t>
      </w:r>
      <w:r w:rsidR="009E5804">
        <w:rPr>
          <w:sz w:val="28"/>
          <w:szCs w:val="28"/>
        </w:rPr>
        <w:t xml:space="preserve"> </w:t>
      </w:r>
      <w:r w:rsidRPr="00C576FE">
        <w:rPr>
          <w:sz w:val="28"/>
          <w:szCs w:val="28"/>
          <w:shd w:val="clear" w:color="auto" w:fill="FFFFFF"/>
        </w:rPr>
        <w:t>финансовых организаций окажут критическое влияние на банковскую систему страны в целом.</w:t>
      </w:r>
    </w:p>
    <w:p w:rsidR="00C576FE" w:rsidRPr="00B669F6" w:rsidRDefault="00C576FE" w:rsidP="00B669F6">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C576FE">
        <w:rPr>
          <w:rFonts w:ascii="Times New Roman" w:eastAsia="Times New Roman" w:hAnsi="Times New Roman" w:cs="Times New Roman"/>
          <w:sz w:val="28"/>
          <w:szCs w:val="28"/>
          <w:lang w:eastAsia="ru-RU"/>
        </w:rPr>
        <w:t xml:space="preserve">Ознакомиться со списком наиболее надежных учреждений страны стоит по ряду причин: для выяснения финансовой </w:t>
      </w:r>
      <w:r w:rsidRPr="003F0A9B">
        <w:rPr>
          <w:rFonts w:ascii="Times New Roman" w:eastAsia="Times New Roman" w:hAnsi="Times New Roman" w:cs="Times New Roman"/>
          <w:sz w:val="28"/>
          <w:szCs w:val="28"/>
          <w:lang w:eastAsia="ru-RU"/>
        </w:rPr>
        <w:t>стабильности организации</w:t>
      </w:r>
      <w:r w:rsidR="00B669F6" w:rsidRPr="003F0A9B">
        <w:rPr>
          <w:rFonts w:ascii="Times New Roman" w:eastAsia="Times New Roman" w:hAnsi="Times New Roman" w:cs="Times New Roman"/>
          <w:sz w:val="28"/>
          <w:szCs w:val="28"/>
          <w:lang w:eastAsia="ru-RU"/>
        </w:rPr>
        <w:t>,</w:t>
      </w:r>
      <w:r w:rsidRPr="003F0A9B">
        <w:rPr>
          <w:rFonts w:ascii="Times New Roman" w:hAnsi="Times New Roman" w:cs="Times New Roman"/>
          <w:sz w:val="28"/>
          <w:szCs w:val="28"/>
        </w:rPr>
        <w:t xml:space="preserve"> </w:t>
      </w:r>
      <w:r w:rsidRPr="003F0A9B">
        <w:rPr>
          <w:rFonts w:ascii="Times New Roman" w:hAnsi="Times New Roman" w:cs="Times New Roman"/>
          <w:sz w:val="28"/>
          <w:szCs w:val="28"/>
          <w:shd w:val="clear" w:color="auto" w:fill="FFFFFF"/>
        </w:rPr>
        <w:t>для понимания того, кому стоит доверить денежные средства на длительный период</w:t>
      </w:r>
      <w:r w:rsidR="00B669F6" w:rsidRPr="003F0A9B">
        <w:rPr>
          <w:rFonts w:ascii="Times New Roman" w:hAnsi="Times New Roman" w:cs="Times New Roman"/>
          <w:sz w:val="28"/>
          <w:szCs w:val="28"/>
          <w:shd w:val="clear" w:color="auto" w:fill="FFFFFF"/>
        </w:rPr>
        <w:t xml:space="preserve">, </w:t>
      </w:r>
      <w:r w:rsidRPr="003F0A9B">
        <w:rPr>
          <w:rFonts w:ascii="Times New Roman" w:hAnsi="Times New Roman" w:cs="Times New Roman"/>
          <w:sz w:val="28"/>
          <w:szCs w:val="28"/>
          <w:shd w:val="clear" w:color="auto" w:fill="FFFFFF"/>
        </w:rPr>
        <w:t>для облегчения выбора перед внесением депозита</w:t>
      </w:r>
      <w:r w:rsidR="00B669F6" w:rsidRPr="003F0A9B">
        <w:rPr>
          <w:rFonts w:ascii="Times New Roman" w:hAnsi="Times New Roman" w:cs="Times New Roman"/>
          <w:sz w:val="28"/>
          <w:szCs w:val="28"/>
          <w:shd w:val="clear" w:color="auto" w:fill="FFFFFF"/>
        </w:rPr>
        <w:t>.</w:t>
      </w:r>
    </w:p>
    <w:p w:rsidR="00661FCF" w:rsidRPr="00122EB3" w:rsidRDefault="00661FCF" w:rsidP="00C33CE7">
      <w:pPr>
        <w:pStyle w:val="a4"/>
        <w:spacing w:before="0" w:beforeAutospacing="0" w:after="0" w:afterAutospacing="0" w:line="360" w:lineRule="auto"/>
        <w:jc w:val="both"/>
        <w:rPr>
          <w:sz w:val="28"/>
          <w:szCs w:val="28"/>
          <w:shd w:val="clear" w:color="auto" w:fill="FFFFFF"/>
        </w:rPr>
      </w:pPr>
      <w:r>
        <w:rPr>
          <w:sz w:val="28"/>
          <w:szCs w:val="28"/>
          <w:shd w:val="clear" w:color="auto" w:fill="FFFFFF"/>
        </w:rPr>
        <w:t>Таблица</w:t>
      </w:r>
      <w:r w:rsidR="00E65218" w:rsidRPr="001E7067">
        <w:rPr>
          <w:sz w:val="28"/>
          <w:szCs w:val="28"/>
          <w:shd w:val="clear" w:color="auto" w:fill="FFFFFF"/>
        </w:rPr>
        <w:t xml:space="preserve"> </w:t>
      </w:r>
      <w:r>
        <w:rPr>
          <w:sz w:val="28"/>
          <w:szCs w:val="28"/>
          <w:shd w:val="clear" w:color="auto" w:fill="FFFFFF"/>
        </w:rPr>
        <w:t xml:space="preserve">3 </w:t>
      </w:r>
      <w:r w:rsidRPr="00C576FE">
        <w:rPr>
          <w:sz w:val="28"/>
          <w:szCs w:val="28"/>
        </w:rPr>
        <w:t>–</w:t>
      </w:r>
      <w:r>
        <w:rPr>
          <w:sz w:val="28"/>
          <w:szCs w:val="28"/>
        </w:rPr>
        <w:t xml:space="preserve"> </w:t>
      </w:r>
      <w:r w:rsidRPr="00661FCF">
        <w:rPr>
          <w:rStyle w:val="a3"/>
          <w:b w:val="0"/>
          <w:color w:val="000000"/>
          <w:sz w:val="28"/>
          <w:szCs w:val="28"/>
          <w:bdr w:val="none" w:sz="0" w:space="0" w:color="auto" w:frame="1"/>
          <w:shd w:val="clear" w:color="auto" w:fill="FFFFFF"/>
        </w:rPr>
        <w:t>Список системно значимых банков России</w:t>
      </w:r>
      <w:r>
        <w:rPr>
          <w:rStyle w:val="a3"/>
          <w:b w:val="0"/>
          <w:color w:val="000000"/>
          <w:sz w:val="28"/>
          <w:szCs w:val="28"/>
          <w:bdr w:val="none" w:sz="0" w:space="0" w:color="auto" w:frame="1"/>
          <w:shd w:val="clear" w:color="auto" w:fill="FFFFFF"/>
        </w:rPr>
        <w:t xml:space="preserve"> </w:t>
      </w:r>
      <w:r w:rsidRPr="00661FCF">
        <w:rPr>
          <w:rStyle w:val="a3"/>
          <w:b w:val="0"/>
          <w:color w:val="000000"/>
          <w:sz w:val="28"/>
          <w:szCs w:val="28"/>
          <w:bdr w:val="none" w:sz="0" w:space="0" w:color="auto" w:frame="1"/>
          <w:shd w:val="clear" w:color="auto" w:fill="FFFFFF"/>
        </w:rPr>
        <w:t>[</w:t>
      </w:r>
      <w:r w:rsidR="00122EB3">
        <w:rPr>
          <w:rStyle w:val="a3"/>
          <w:b w:val="0"/>
          <w:color w:val="000000"/>
          <w:sz w:val="28"/>
          <w:szCs w:val="28"/>
          <w:bdr w:val="none" w:sz="0" w:space="0" w:color="auto" w:frame="1"/>
          <w:shd w:val="clear" w:color="auto" w:fill="FFFFFF"/>
        </w:rPr>
        <w:t>10</w:t>
      </w:r>
      <w:r w:rsidR="00122EB3" w:rsidRPr="00122EB3">
        <w:rPr>
          <w:rStyle w:val="a3"/>
          <w:b w:val="0"/>
          <w:color w:val="000000"/>
          <w:sz w:val="28"/>
          <w:szCs w:val="28"/>
          <w:bdr w:val="none" w:sz="0" w:space="0" w:color="auto" w:frame="1"/>
          <w:shd w:val="clear" w:color="auto" w:fill="FFFFFF"/>
        </w:rPr>
        <w:t>]</w:t>
      </w:r>
    </w:p>
    <w:tbl>
      <w:tblPr>
        <w:tblStyle w:val="a8"/>
        <w:tblW w:w="0" w:type="auto"/>
        <w:tblInd w:w="108" w:type="dxa"/>
        <w:tblLook w:val="04A0" w:firstRow="1" w:lastRow="0" w:firstColumn="1" w:lastColumn="0" w:noHBand="0" w:noVBand="1"/>
      </w:tblPr>
      <w:tblGrid>
        <w:gridCol w:w="976"/>
        <w:gridCol w:w="3732"/>
        <w:gridCol w:w="5038"/>
      </w:tblGrid>
      <w:tr w:rsidR="00C576FE" w:rsidTr="00C33CE7">
        <w:tc>
          <w:tcPr>
            <w:tcW w:w="868" w:type="dxa"/>
          </w:tcPr>
          <w:p w:rsidR="00C576FE" w:rsidRDefault="00C576FE" w:rsidP="00C97DD7">
            <w:pPr>
              <w:pStyle w:val="a4"/>
              <w:spacing w:before="0" w:beforeAutospacing="0" w:after="0" w:afterAutospacing="0"/>
              <w:jc w:val="both"/>
              <w:rPr>
                <w:sz w:val="28"/>
                <w:szCs w:val="28"/>
                <w:shd w:val="clear" w:color="auto" w:fill="FFFFFF"/>
              </w:rPr>
            </w:pPr>
            <w:r>
              <w:rPr>
                <w:sz w:val="28"/>
                <w:szCs w:val="28"/>
                <w:shd w:val="clear" w:color="auto" w:fill="FFFFFF"/>
              </w:rPr>
              <w:t>Место</w:t>
            </w:r>
          </w:p>
        </w:tc>
        <w:tc>
          <w:tcPr>
            <w:tcW w:w="3810" w:type="dxa"/>
          </w:tcPr>
          <w:p w:rsidR="00C576FE" w:rsidRDefault="00C576FE" w:rsidP="00C97DD7">
            <w:pPr>
              <w:pStyle w:val="a4"/>
              <w:spacing w:before="0" w:beforeAutospacing="0" w:after="0" w:afterAutospacing="0"/>
              <w:jc w:val="both"/>
              <w:rPr>
                <w:sz w:val="28"/>
                <w:szCs w:val="28"/>
                <w:shd w:val="clear" w:color="auto" w:fill="FFFFFF"/>
              </w:rPr>
            </w:pPr>
            <w:r>
              <w:rPr>
                <w:sz w:val="28"/>
                <w:szCs w:val="28"/>
                <w:shd w:val="clear" w:color="auto" w:fill="FFFFFF"/>
              </w:rPr>
              <w:t>Наименование банка</w:t>
            </w:r>
          </w:p>
        </w:tc>
        <w:tc>
          <w:tcPr>
            <w:tcW w:w="5068" w:type="dxa"/>
          </w:tcPr>
          <w:p w:rsidR="00C576FE" w:rsidRDefault="00C576FE" w:rsidP="00C97DD7">
            <w:pPr>
              <w:pStyle w:val="a4"/>
              <w:spacing w:before="0" w:beforeAutospacing="0" w:after="0" w:afterAutospacing="0"/>
              <w:jc w:val="both"/>
              <w:rPr>
                <w:sz w:val="28"/>
                <w:szCs w:val="28"/>
                <w:shd w:val="clear" w:color="auto" w:fill="FFFFFF"/>
              </w:rPr>
            </w:pPr>
            <w:r>
              <w:rPr>
                <w:sz w:val="28"/>
                <w:szCs w:val="28"/>
                <w:shd w:val="clear" w:color="auto" w:fill="FFFFFF"/>
              </w:rPr>
              <w:t>Сумма</w:t>
            </w:r>
            <w:r w:rsidR="00661FCF">
              <w:rPr>
                <w:sz w:val="28"/>
                <w:szCs w:val="28"/>
                <w:shd w:val="clear" w:color="auto" w:fill="FFFFFF"/>
              </w:rPr>
              <w:t> </w:t>
            </w:r>
            <w:r>
              <w:rPr>
                <w:sz w:val="28"/>
                <w:szCs w:val="28"/>
                <w:shd w:val="clear" w:color="auto" w:fill="FFFFFF"/>
              </w:rPr>
              <w:t>активов</w:t>
            </w:r>
            <w:r w:rsidR="00661FCF">
              <w:rPr>
                <w:sz w:val="28"/>
                <w:szCs w:val="28"/>
                <w:shd w:val="clear" w:color="auto" w:fill="FFFFFF"/>
              </w:rPr>
              <w:t> </w:t>
            </w:r>
            <w:r>
              <w:rPr>
                <w:sz w:val="28"/>
                <w:szCs w:val="28"/>
                <w:shd w:val="clear" w:color="auto" w:fill="FFFFFF"/>
              </w:rPr>
              <w:t>на</w:t>
            </w:r>
            <w:r w:rsidR="00E43C94">
              <w:rPr>
                <w:sz w:val="28"/>
                <w:szCs w:val="28"/>
                <w:shd w:val="clear" w:color="auto" w:fill="FFFFFF"/>
              </w:rPr>
              <w:t> 01.05.2017 в тыс</w:t>
            </w:r>
            <w:r w:rsidR="00661FCF">
              <w:rPr>
                <w:sz w:val="28"/>
                <w:szCs w:val="28"/>
                <w:shd w:val="clear" w:color="auto" w:fill="FFFFFF"/>
              </w:rPr>
              <w:t xml:space="preserve"> рублях</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1</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Сбербанк России</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22 848 102 999</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2</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ВТБ</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9 626 830 348</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3</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Газпромбанк</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5 510 317 341</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4</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ВТБ 24</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3 228 368 477</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5</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Россельхозбанк</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2 827 754 150</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6</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ФК Открытие</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2 758 628 161</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7</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Альфа-Банк</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2 504 433 833</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8</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Банк НКЦ</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2 494 148 581</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9</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Московский кредитный Банк</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1 349 606 509</w:t>
            </w:r>
          </w:p>
        </w:tc>
      </w:tr>
      <w:tr w:rsidR="00C576FE" w:rsidTr="00C33CE7">
        <w:tc>
          <w:tcPr>
            <w:tcW w:w="868" w:type="dxa"/>
          </w:tcPr>
          <w:p w:rsidR="00C576FE" w:rsidRDefault="00661FCF" w:rsidP="00C97DD7">
            <w:pPr>
              <w:pStyle w:val="a4"/>
              <w:spacing w:before="0" w:beforeAutospacing="0" w:after="0" w:afterAutospacing="0"/>
              <w:jc w:val="center"/>
              <w:rPr>
                <w:sz w:val="28"/>
                <w:szCs w:val="28"/>
                <w:shd w:val="clear" w:color="auto" w:fill="FFFFFF"/>
              </w:rPr>
            </w:pPr>
            <w:r>
              <w:rPr>
                <w:sz w:val="28"/>
                <w:szCs w:val="28"/>
                <w:shd w:val="clear" w:color="auto" w:fill="FFFFFF"/>
              </w:rPr>
              <w:t>10</w:t>
            </w:r>
          </w:p>
        </w:tc>
        <w:tc>
          <w:tcPr>
            <w:tcW w:w="3810"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Промсвязьбанк</w:t>
            </w:r>
          </w:p>
        </w:tc>
        <w:tc>
          <w:tcPr>
            <w:tcW w:w="5068" w:type="dxa"/>
          </w:tcPr>
          <w:p w:rsidR="00C576FE" w:rsidRDefault="00661FCF" w:rsidP="00C97DD7">
            <w:pPr>
              <w:pStyle w:val="a4"/>
              <w:spacing w:before="0" w:beforeAutospacing="0" w:after="0" w:afterAutospacing="0"/>
              <w:jc w:val="both"/>
              <w:rPr>
                <w:sz w:val="28"/>
                <w:szCs w:val="28"/>
                <w:shd w:val="clear" w:color="auto" w:fill="FFFFFF"/>
              </w:rPr>
            </w:pPr>
            <w:r>
              <w:rPr>
                <w:sz w:val="28"/>
                <w:szCs w:val="28"/>
                <w:shd w:val="clear" w:color="auto" w:fill="FFFFFF"/>
              </w:rPr>
              <w:t>1 310 716 566</w:t>
            </w:r>
          </w:p>
        </w:tc>
      </w:tr>
    </w:tbl>
    <w:p w:rsidR="00C97DD7" w:rsidRDefault="00C97DD7" w:rsidP="00B82D4C">
      <w:pPr>
        <w:pStyle w:val="a4"/>
        <w:spacing w:before="0" w:beforeAutospacing="0" w:after="0" w:afterAutospacing="0" w:line="360" w:lineRule="auto"/>
        <w:ind w:firstLine="709"/>
        <w:jc w:val="both"/>
        <w:rPr>
          <w:sz w:val="28"/>
          <w:szCs w:val="28"/>
          <w:shd w:val="clear" w:color="auto" w:fill="FFFFFF"/>
        </w:rPr>
      </w:pPr>
    </w:p>
    <w:p w:rsidR="00C97DD7" w:rsidRPr="00E41D3F" w:rsidRDefault="00122EB3" w:rsidP="00C97DD7">
      <w:pPr>
        <w:pStyle w:val="a4"/>
        <w:spacing w:before="0" w:beforeAutospacing="0" w:after="0" w:afterAutospacing="0" w:line="360" w:lineRule="auto"/>
        <w:ind w:firstLine="709"/>
        <w:jc w:val="both"/>
        <w:rPr>
          <w:sz w:val="28"/>
          <w:szCs w:val="28"/>
          <w:shd w:val="clear" w:color="auto" w:fill="FFFFFF"/>
        </w:rPr>
      </w:pPr>
      <w:r w:rsidRPr="00122EB3">
        <w:rPr>
          <w:sz w:val="28"/>
          <w:szCs w:val="28"/>
          <w:shd w:val="clear" w:color="auto" w:fill="FFFFFF"/>
        </w:rPr>
        <w:t>Рейтинг надежности оказался довольно предсказуемым, по крайней мере, если принимать к рассмотрению первую десятку.</w:t>
      </w:r>
      <w:r w:rsidR="00C25E5C">
        <w:rPr>
          <w:sz w:val="28"/>
          <w:szCs w:val="28"/>
          <w:shd w:val="clear" w:color="auto" w:fill="FFFFFF"/>
        </w:rPr>
        <w:t xml:space="preserve"> </w:t>
      </w:r>
      <w:r w:rsidR="00C25E5C" w:rsidRPr="00C25E5C">
        <w:rPr>
          <w:sz w:val="28"/>
          <w:szCs w:val="28"/>
          <w:shd w:val="clear" w:color="auto" w:fill="FFFFFF"/>
        </w:rPr>
        <w:t>И присутствие многих учреждений в этом списке не вызывает вопросов у рядовых вкладчиков. Но некоторые компании широкой общественности известны мало. Как видно</w:t>
      </w:r>
      <w:r w:rsidR="0062210C">
        <w:rPr>
          <w:sz w:val="28"/>
          <w:szCs w:val="28"/>
          <w:shd w:val="clear" w:color="auto" w:fill="FFFFFF"/>
        </w:rPr>
        <w:t xml:space="preserve"> из таблицы </w:t>
      </w:r>
      <w:r w:rsidR="0062210C">
        <w:rPr>
          <w:sz w:val="28"/>
          <w:szCs w:val="28"/>
          <w:shd w:val="clear" w:color="auto" w:fill="FFFFFF"/>
        </w:rPr>
        <w:lastRenderedPageBreak/>
        <w:t>3</w:t>
      </w:r>
      <w:r w:rsidR="00C25E5C" w:rsidRPr="00C25E5C">
        <w:rPr>
          <w:sz w:val="28"/>
          <w:szCs w:val="28"/>
          <w:shd w:val="clear" w:color="auto" w:fill="FFFFFF"/>
        </w:rPr>
        <w:t>, наибольшее дове</w:t>
      </w:r>
      <w:r w:rsidR="0062210C">
        <w:rPr>
          <w:sz w:val="28"/>
          <w:szCs w:val="28"/>
          <w:shd w:val="clear" w:color="auto" w:fill="FFFFFF"/>
        </w:rPr>
        <w:t xml:space="preserve">рие вызывают финансово </w:t>
      </w:r>
      <w:r w:rsidR="0062210C" w:rsidRPr="00C25E5C">
        <w:rPr>
          <w:sz w:val="28"/>
          <w:szCs w:val="28"/>
          <w:shd w:val="clear" w:color="auto" w:fill="FFFFFF"/>
        </w:rPr>
        <w:t>–</w:t>
      </w:r>
      <w:r w:rsidR="0062210C">
        <w:rPr>
          <w:sz w:val="28"/>
          <w:szCs w:val="28"/>
          <w:shd w:val="clear" w:color="auto" w:fill="FFFFFF"/>
        </w:rPr>
        <w:t xml:space="preserve"> </w:t>
      </w:r>
      <w:r w:rsidR="00C25E5C" w:rsidRPr="00C25E5C">
        <w:rPr>
          <w:sz w:val="28"/>
          <w:szCs w:val="28"/>
          <w:shd w:val="clear" w:color="auto" w:fill="FFFFFF"/>
        </w:rPr>
        <w:t>кредитные учреждения с государственным финансированием. Так, государству пр</w:t>
      </w:r>
      <w:r w:rsidR="00487EAB">
        <w:rPr>
          <w:sz w:val="28"/>
          <w:szCs w:val="28"/>
          <w:shd w:val="clear" w:color="auto" w:fill="FFFFFF"/>
        </w:rPr>
        <w:t>инадлежит контрольный пакет (50</w:t>
      </w:r>
      <w:r w:rsidR="00C25E5C" w:rsidRPr="00C25E5C">
        <w:rPr>
          <w:sz w:val="28"/>
          <w:szCs w:val="28"/>
          <w:shd w:val="clear" w:color="auto" w:fill="FFFFFF"/>
        </w:rPr>
        <w:t>%</w:t>
      </w:r>
      <w:r w:rsidR="00487EAB">
        <w:rPr>
          <w:sz w:val="28"/>
          <w:szCs w:val="28"/>
          <w:shd w:val="clear" w:color="auto" w:fill="FFFFFF"/>
        </w:rPr>
        <w:t xml:space="preserve"> + 1 акция) Сбербанка. Почти  25</w:t>
      </w:r>
      <w:r w:rsidR="00C25E5C" w:rsidRPr="00C25E5C">
        <w:rPr>
          <w:sz w:val="28"/>
          <w:szCs w:val="28"/>
          <w:shd w:val="clear" w:color="auto" w:fill="FFFFFF"/>
        </w:rPr>
        <w:t>% акций организации – в руках иностранных инвесторов. Он также безоговорочно лидирует по величине капитала (достаточность соб</w:t>
      </w:r>
      <w:r w:rsidR="00487EAB">
        <w:rPr>
          <w:sz w:val="28"/>
          <w:szCs w:val="28"/>
          <w:shd w:val="clear" w:color="auto" w:fill="FFFFFF"/>
        </w:rPr>
        <w:t>ственных средств превышает 10,3</w:t>
      </w:r>
      <w:r w:rsidR="00E41D3F">
        <w:rPr>
          <w:sz w:val="28"/>
          <w:szCs w:val="28"/>
          <w:shd w:val="clear" w:color="auto" w:fill="FFFFFF"/>
        </w:rPr>
        <w:t xml:space="preserve">%) </w:t>
      </w:r>
      <w:r w:rsidR="00E41D3F" w:rsidRPr="00E41D3F">
        <w:rPr>
          <w:sz w:val="28"/>
          <w:szCs w:val="28"/>
          <w:shd w:val="clear" w:color="auto" w:fill="FFFFFF"/>
        </w:rPr>
        <w:t>[10].</w:t>
      </w:r>
    </w:p>
    <w:p w:rsidR="005816E8" w:rsidRDefault="005816E8" w:rsidP="005816E8">
      <w:pPr>
        <w:pStyle w:val="a4"/>
        <w:spacing w:before="0" w:beforeAutospacing="0" w:after="0" w:afterAutospacing="0" w:line="360" w:lineRule="auto"/>
        <w:ind w:firstLine="709"/>
        <w:jc w:val="center"/>
        <w:rPr>
          <w:sz w:val="28"/>
          <w:szCs w:val="28"/>
          <w:shd w:val="clear" w:color="auto" w:fill="FFFFFF"/>
        </w:rPr>
      </w:pPr>
      <w:r w:rsidRPr="005816E8">
        <w:rPr>
          <w:noProof/>
          <w:sz w:val="28"/>
          <w:szCs w:val="28"/>
          <w:shd w:val="clear" w:color="auto" w:fill="FFFFFF"/>
        </w:rPr>
        <w:drawing>
          <wp:inline distT="0" distB="0" distL="0" distR="0">
            <wp:extent cx="4572000" cy="27432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6F18" w:rsidRDefault="00E26F18" w:rsidP="00777A94">
      <w:pPr>
        <w:pStyle w:val="a4"/>
        <w:spacing w:before="0" w:beforeAutospacing="0" w:after="0" w:afterAutospacing="0" w:line="360" w:lineRule="auto"/>
        <w:ind w:firstLine="709"/>
        <w:jc w:val="center"/>
        <w:rPr>
          <w:bCs/>
          <w:sz w:val="28"/>
          <w:szCs w:val="28"/>
          <w:shd w:val="clear" w:color="auto" w:fill="FFFFFF"/>
        </w:rPr>
      </w:pPr>
      <w:r>
        <w:rPr>
          <w:sz w:val="28"/>
          <w:szCs w:val="28"/>
          <w:shd w:val="clear" w:color="auto" w:fill="FFFFFF"/>
        </w:rPr>
        <w:t xml:space="preserve">Рисунок 4 </w:t>
      </w:r>
      <w:r w:rsidRPr="00C25E5C">
        <w:rPr>
          <w:sz w:val="28"/>
          <w:szCs w:val="28"/>
          <w:shd w:val="clear" w:color="auto" w:fill="FFFFFF"/>
        </w:rPr>
        <w:t>–</w:t>
      </w:r>
      <w:r>
        <w:rPr>
          <w:sz w:val="28"/>
          <w:szCs w:val="28"/>
          <w:shd w:val="clear" w:color="auto" w:fill="FFFFFF"/>
        </w:rPr>
        <w:t xml:space="preserve">  </w:t>
      </w:r>
      <w:r w:rsidRPr="00E26F18">
        <w:rPr>
          <w:bCs/>
          <w:sz w:val="28"/>
          <w:szCs w:val="28"/>
          <w:shd w:val="clear" w:color="auto" w:fill="FFFFFF"/>
        </w:rPr>
        <w:t>Рейтинг банков по сумме прибыли на 01.05.2017 [10]</w:t>
      </w:r>
    </w:p>
    <w:p w:rsidR="00C33CE7" w:rsidRDefault="00C33CE7" w:rsidP="00777A94">
      <w:pPr>
        <w:pStyle w:val="a4"/>
        <w:spacing w:before="0" w:beforeAutospacing="0" w:after="0" w:afterAutospacing="0" w:line="360" w:lineRule="auto"/>
        <w:ind w:firstLine="709"/>
        <w:jc w:val="center"/>
        <w:rPr>
          <w:bCs/>
          <w:sz w:val="28"/>
          <w:szCs w:val="28"/>
          <w:shd w:val="clear" w:color="auto" w:fill="FFFFFF"/>
        </w:rPr>
      </w:pPr>
    </w:p>
    <w:p w:rsidR="00C33CE7" w:rsidRDefault="00960DB9" w:rsidP="00777A94">
      <w:pPr>
        <w:pStyle w:val="a4"/>
        <w:spacing w:before="0" w:beforeAutospacing="0" w:after="0" w:afterAutospacing="0" w:line="360" w:lineRule="auto"/>
        <w:ind w:firstLine="709"/>
        <w:jc w:val="both"/>
        <w:rPr>
          <w:sz w:val="28"/>
          <w:szCs w:val="28"/>
        </w:rPr>
      </w:pPr>
      <w:r>
        <w:rPr>
          <w:sz w:val="28"/>
          <w:szCs w:val="28"/>
        </w:rPr>
        <w:t>На рисунке 4 мы можем наблюдать, что н</w:t>
      </w:r>
      <w:r w:rsidR="00E26F18" w:rsidRPr="00E0012A">
        <w:rPr>
          <w:sz w:val="28"/>
          <w:szCs w:val="28"/>
        </w:rPr>
        <w:t xml:space="preserve">аиболее прибыльным банком России в 2017 году, как и все последние годы, является Сбербанк России, объем прибыли у которого составил 207 062 413 тыс рублей. Лидер российского банковского сектора заработал прибыли </w:t>
      </w:r>
      <w:r w:rsidR="00E0012A" w:rsidRPr="00E0012A">
        <w:rPr>
          <w:sz w:val="28"/>
          <w:szCs w:val="28"/>
        </w:rPr>
        <w:t xml:space="preserve">в два </w:t>
      </w:r>
      <w:r w:rsidR="00E26F18" w:rsidRPr="00E0012A">
        <w:rPr>
          <w:sz w:val="28"/>
          <w:szCs w:val="28"/>
        </w:rPr>
        <w:t>раза больше, чем все кредитные организации в сумме. Поддерживать столь высокую прибыльность и неплохую рентабельность флагману банковского сектора удается за счет хорошей процентной маржи и значительных комиссионных доходов. Вторым по а</w:t>
      </w:r>
      <w:r w:rsidR="00E0012A" w:rsidRPr="00E0012A">
        <w:rPr>
          <w:sz w:val="28"/>
          <w:szCs w:val="28"/>
        </w:rPr>
        <w:t>бсолютному объему прибыли на май 2017 года стал банк ВТБ 24</w:t>
      </w:r>
      <w:r w:rsidR="00E26F18" w:rsidRPr="00E0012A">
        <w:rPr>
          <w:sz w:val="28"/>
          <w:szCs w:val="28"/>
        </w:rPr>
        <w:t xml:space="preserve">, который заработал </w:t>
      </w:r>
      <w:r w:rsidR="00E0012A" w:rsidRPr="00E0012A">
        <w:rPr>
          <w:sz w:val="28"/>
          <w:szCs w:val="28"/>
        </w:rPr>
        <w:t>20 225 410 тыс</w:t>
      </w:r>
      <w:r w:rsidR="00F96E02">
        <w:rPr>
          <w:sz w:val="28"/>
          <w:szCs w:val="28"/>
        </w:rPr>
        <w:t xml:space="preserve"> </w:t>
      </w:r>
      <w:r w:rsidR="00E41D3F">
        <w:rPr>
          <w:sz w:val="28"/>
          <w:szCs w:val="28"/>
        </w:rPr>
        <w:t>рублей</w:t>
      </w:r>
      <w:r w:rsidR="00E26F18" w:rsidRPr="00E0012A">
        <w:rPr>
          <w:sz w:val="28"/>
          <w:szCs w:val="28"/>
        </w:rPr>
        <w:t xml:space="preserve">. </w:t>
      </w:r>
      <w:r w:rsidR="00E0012A" w:rsidRPr="00E0012A">
        <w:rPr>
          <w:sz w:val="28"/>
          <w:szCs w:val="28"/>
        </w:rPr>
        <w:t xml:space="preserve">Газпромбанк </w:t>
      </w:r>
      <w:r w:rsidR="00E26F18" w:rsidRPr="00E0012A">
        <w:rPr>
          <w:sz w:val="28"/>
          <w:szCs w:val="28"/>
        </w:rPr>
        <w:t xml:space="preserve">получил прибыль в размере </w:t>
      </w:r>
      <w:r w:rsidR="00E0012A" w:rsidRPr="00E0012A">
        <w:rPr>
          <w:sz w:val="28"/>
          <w:szCs w:val="28"/>
        </w:rPr>
        <w:t>18 393 944 тыс</w:t>
      </w:r>
      <w:r w:rsidR="00E41D3F">
        <w:rPr>
          <w:sz w:val="28"/>
          <w:szCs w:val="28"/>
        </w:rPr>
        <w:t xml:space="preserve"> рублей</w:t>
      </w:r>
      <w:r w:rsidR="00E26F18" w:rsidRPr="00E0012A">
        <w:rPr>
          <w:sz w:val="28"/>
          <w:szCs w:val="28"/>
        </w:rPr>
        <w:t>, что является третьим результатом среди всех бан</w:t>
      </w:r>
      <w:r w:rsidR="00E0012A" w:rsidRPr="00E0012A">
        <w:rPr>
          <w:sz w:val="28"/>
          <w:szCs w:val="28"/>
        </w:rPr>
        <w:t>ков России</w:t>
      </w:r>
      <w:r w:rsidR="00E26F18" w:rsidRPr="00E0012A">
        <w:rPr>
          <w:sz w:val="28"/>
          <w:szCs w:val="28"/>
        </w:rPr>
        <w:t xml:space="preserve">. </w:t>
      </w:r>
      <w:r w:rsidR="00E0012A" w:rsidRPr="00E0012A">
        <w:rPr>
          <w:sz w:val="28"/>
          <w:szCs w:val="28"/>
        </w:rPr>
        <w:t xml:space="preserve">В целом у 10 банков прибыль больше </w:t>
      </w:r>
      <w:r w:rsidR="00E0012A">
        <w:rPr>
          <w:sz w:val="28"/>
          <w:szCs w:val="28"/>
        </w:rPr>
        <w:t>300</w:t>
      </w:r>
      <w:r w:rsidR="005F6369">
        <w:rPr>
          <w:sz w:val="28"/>
          <w:szCs w:val="28"/>
        </w:rPr>
        <w:t xml:space="preserve"> млрд руб</w:t>
      </w:r>
      <w:r w:rsidR="00E41D3F">
        <w:rPr>
          <w:sz w:val="28"/>
          <w:szCs w:val="28"/>
        </w:rPr>
        <w:t>лей</w:t>
      </w:r>
      <w:r w:rsidR="005F6369" w:rsidRPr="005F6369">
        <w:rPr>
          <w:sz w:val="28"/>
          <w:szCs w:val="28"/>
        </w:rPr>
        <w:t xml:space="preserve"> [10].</w:t>
      </w:r>
      <w:r w:rsidR="005F6369">
        <w:rPr>
          <w:sz w:val="28"/>
          <w:szCs w:val="28"/>
        </w:rPr>
        <w:t xml:space="preserve"> </w:t>
      </w:r>
    </w:p>
    <w:p w:rsidR="00FD7DC1" w:rsidRPr="005F6369" w:rsidRDefault="00FD7DC1" w:rsidP="00FD7DC1">
      <w:pPr>
        <w:pStyle w:val="a4"/>
        <w:spacing w:before="0" w:beforeAutospacing="0" w:after="0" w:afterAutospacing="0" w:line="360" w:lineRule="auto"/>
        <w:ind w:firstLine="709"/>
        <w:jc w:val="both"/>
        <w:rPr>
          <w:sz w:val="28"/>
          <w:szCs w:val="28"/>
        </w:rPr>
      </w:pPr>
      <w:r>
        <w:rPr>
          <w:sz w:val="28"/>
          <w:szCs w:val="28"/>
        </w:rPr>
        <w:t>Уровень кредитных рисков достаточно высок в банковской системе Р</w:t>
      </w:r>
      <w:r w:rsidR="005F6369">
        <w:rPr>
          <w:sz w:val="28"/>
          <w:szCs w:val="28"/>
        </w:rPr>
        <w:t>Ф</w:t>
      </w:r>
      <w:r>
        <w:rPr>
          <w:sz w:val="28"/>
          <w:szCs w:val="28"/>
        </w:rPr>
        <w:t>.</w:t>
      </w:r>
      <w:r w:rsidR="005F6369">
        <w:rPr>
          <w:sz w:val="28"/>
          <w:szCs w:val="28"/>
        </w:rPr>
        <w:t xml:space="preserve"> Большое количество банков сегодня имеют негативный прогноз по рейтингу,</w:t>
      </w:r>
    </w:p>
    <w:p w:rsidR="00E43EE0" w:rsidRPr="00E43EE0" w:rsidRDefault="005572C9" w:rsidP="00FD7DC1">
      <w:pPr>
        <w:pStyle w:val="a4"/>
        <w:spacing w:before="0" w:beforeAutospacing="0" w:after="0" w:afterAutospacing="0" w:line="360" w:lineRule="auto"/>
        <w:jc w:val="both"/>
        <w:rPr>
          <w:sz w:val="28"/>
          <w:szCs w:val="28"/>
        </w:rPr>
      </w:pPr>
      <w:r w:rsidRPr="00E43EE0">
        <w:rPr>
          <w:color w:val="000000"/>
          <w:sz w:val="28"/>
          <w:szCs w:val="28"/>
          <w:shd w:val="clear" w:color="auto" w:fill="FFFFFF"/>
        </w:rPr>
        <w:lastRenderedPageBreak/>
        <w:t>столкнувшись с рядом проблем, среди которых западные санкции, снижение экономического роста и политика крупнейших центробанков по отзыву ликвидности</w:t>
      </w:r>
      <w:r>
        <w:rPr>
          <w:color w:val="000000"/>
          <w:sz w:val="28"/>
          <w:szCs w:val="28"/>
          <w:shd w:val="clear" w:color="auto" w:fill="FFFFFF"/>
        </w:rPr>
        <w:t>.</w:t>
      </w:r>
      <w:r w:rsidR="00E41D3F">
        <w:rPr>
          <w:color w:val="000000"/>
          <w:sz w:val="28"/>
          <w:szCs w:val="28"/>
          <w:shd w:val="clear" w:color="auto" w:fill="FFFFFF"/>
        </w:rPr>
        <w:t xml:space="preserve"> Риски крупнейших банков рассмотрены на рисунке 5.</w:t>
      </w:r>
    </w:p>
    <w:p w:rsidR="00644F43" w:rsidRDefault="00E43EE0" w:rsidP="00E43EE0">
      <w:pPr>
        <w:pStyle w:val="a4"/>
        <w:spacing w:before="0" w:beforeAutospacing="0" w:after="0" w:afterAutospacing="0" w:line="360" w:lineRule="auto"/>
        <w:jc w:val="center"/>
        <w:outlineLvl w:val="1"/>
        <w:rPr>
          <w:sz w:val="28"/>
          <w:szCs w:val="28"/>
        </w:rPr>
      </w:pPr>
      <w:bookmarkStart w:id="8" w:name="_Toc483519910"/>
      <w:r>
        <w:rPr>
          <w:noProof/>
          <w:sz w:val="28"/>
          <w:szCs w:val="28"/>
        </w:rPr>
        <w:drawing>
          <wp:inline distT="0" distB="0" distL="0" distR="0">
            <wp:extent cx="5814591" cy="3750198"/>
            <wp:effectExtent l="19050" t="0" r="0" b="0"/>
            <wp:docPr id="7" name="Рисунок 6" descr="ce8f71417864b92b965b4311a31b5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8f71417864b92b965b4311a31b53ba.png"/>
                    <pic:cNvPicPr/>
                  </pic:nvPicPr>
                  <pic:blipFill>
                    <a:blip r:embed="rId14" cstate="print"/>
                    <a:srcRect b="2785"/>
                    <a:stretch>
                      <a:fillRect/>
                    </a:stretch>
                  </pic:blipFill>
                  <pic:spPr>
                    <a:xfrm>
                      <a:off x="0" y="0"/>
                      <a:ext cx="5817505" cy="3752077"/>
                    </a:xfrm>
                    <a:prstGeom prst="rect">
                      <a:avLst/>
                    </a:prstGeom>
                  </pic:spPr>
                </pic:pic>
              </a:graphicData>
            </a:graphic>
          </wp:inline>
        </w:drawing>
      </w:r>
    </w:p>
    <w:p w:rsidR="00E43EE0" w:rsidRDefault="00E43EE0" w:rsidP="00980E63">
      <w:pPr>
        <w:pStyle w:val="a4"/>
        <w:spacing w:before="0" w:beforeAutospacing="0" w:after="0" w:afterAutospacing="0" w:line="360" w:lineRule="auto"/>
        <w:jc w:val="center"/>
        <w:outlineLvl w:val="1"/>
        <w:rPr>
          <w:color w:val="000000"/>
          <w:sz w:val="28"/>
          <w:szCs w:val="28"/>
          <w:shd w:val="clear" w:color="auto" w:fill="FFFFFF"/>
        </w:rPr>
      </w:pPr>
      <w:r>
        <w:rPr>
          <w:color w:val="000000"/>
          <w:sz w:val="28"/>
          <w:szCs w:val="28"/>
          <w:shd w:val="clear" w:color="auto" w:fill="FFFFFF"/>
        </w:rPr>
        <w:t xml:space="preserve">Рисунок 5 </w:t>
      </w:r>
      <w:r w:rsidRPr="009E5804">
        <w:rPr>
          <w:sz w:val="28"/>
          <w:szCs w:val="28"/>
        </w:rPr>
        <w:t>–</w:t>
      </w:r>
      <w:r>
        <w:rPr>
          <w:sz w:val="28"/>
          <w:szCs w:val="28"/>
        </w:rPr>
        <w:t xml:space="preserve"> </w:t>
      </w:r>
      <w:r w:rsidRPr="00E43EE0">
        <w:rPr>
          <w:color w:val="000000"/>
          <w:sz w:val="28"/>
          <w:szCs w:val="28"/>
          <w:shd w:val="clear" w:color="auto" w:fill="FFFFFF"/>
        </w:rPr>
        <w:t>Кредитные риски крупнейших банков</w:t>
      </w:r>
      <w:r w:rsidR="00E65218">
        <w:rPr>
          <w:color w:val="000000"/>
          <w:sz w:val="28"/>
          <w:szCs w:val="28"/>
          <w:shd w:val="clear" w:color="auto" w:fill="FFFFFF"/>
        </w:rPr>
        <w:t xml:space="preserve"> </w:t>
      </w:r>
      <w:r w:rsidR="00E65218" w:rsidRPr="00E65218">
        <w:rPr>
          <w:color w:val="000000"/>
          <w:sz w:val="28"/>
          <w:szCs w:val="28"/>
          <w:shd w:val="clear" w:color="auto" w:fill="FFFFFF"/>
        </w:rPr>
        <w:t>[10]</w:t>
      </w:r>
    </w:p>
    <w:p w:rsidR="00C97DD7" w:rsidRPr="00E65218" w:rsidRDefault="00C97DD7" w:rsidP="00980E63">
      <w:pPr>
        <w:pStyle w:val="a4"/>
        <w:spacing w:before="0" w:beforeAutospacing="0" w:after="0" w:afterAutospacing="0" w:line="360" w:lineRule="auto"/>
        <w:jc w:val="center"/>
        <w:outlineLvl w:val="1"/>
        <w:rPr>
          <w:color w:val="000000"/>
          <w:sz w:val="28"/>
          <w:szCs w:val="28"/>
          <w:shd w:val="clear" w:color="auto" w:fill="FFFFFF"/>
        </w:rPr>
      </w:pPr>
    </w:p>
    <w:p w:rsidR="00E43EE0" w:rsidRPr="00E43EE0" w:rsidRDefault="00E43EE0" w:rsidP="00980E63">
      <w:pPr>
        <w:pStyle w:val="a4"/>
        <w:spacing w:before="0" w:beforeAutospacing="0" w:after="0" w:afterAutospacing="0" w:line="360" w:lineRule="auto"/>
        <w:ind w:firstLine="709"/>
        <w:jc w:val="both"/>
        <w:outlineLvl w:val="1"/>
        <w:rPr>
          <w:sz w:val="28"/>
          <w:szCs w:val="28"/>
        </w:rPr>
      </w:pPr>
      <w:r w:rsidRPr="00E43EE0">
        <w:rPr>
          <w:color w:val="000000"/>
          <w:sz w:val="28"/>
          <w:szCs w:val="28"/>
          <w:shd w:val="clear" w:color="auto" w:fill="FFFFFF"/>
        </w:rPr>
        <w:t>Уже сейчас, несмотря на то, что доля крупных кредитных рисков в активах сектора находится на уровне 25</w:t>
      </w:r>
      <w:r w:rsidR="00980E63">
        <w:rPr>
          <w:color w:val="000000"/>
          <w:sz w:val="28"/>
          <w:szCs w:val="28"/>
          <w:shd w:val="clear" w:color="auto" w:fill="FFFFFF"/>
        </w:rPr>
        <w:t xml:space="preserve"> </w:t>
      </w:r>
      <w:r w:rsidRPr="00E43EE0">
        <w:rPr>
          <w:color w:val="000000"/>
          <w:sz w:val="28"/>
          <w:szCs w:val="28"/>
          <w:shd w:val="clear" w:color="auto" w:fill="FFFFFF"/>
        </w:rPr>
        <w:t>–</w:t>
      </w:r>
      <w:r w:rsidR="00980E63">
        <w:rPr>
          <w:color w:val="000000"/>
          <w:sz w:val="28"/>
          <w:szCs w:val="28"/>
          <w:shd w:val="clear" w:color="auto" w:fill="FFFFFF"/>
        </w:rPr>
        <w:t xml:space="preserve"> </w:t>
      </w:r>
      <w:r w:rsidRPr="00E43EE0">
        <w:rPr>
          <w:color w:val="000000"/>
          <w:sz w:val="28"/>
          <w:szCs w:val="28"/>
          <w:shd w:val="clear" w:color="auto" w:fill="FFFFFF"/>
        </w:rPr>
        <w:t>26%, у отдельных крупных банков этот показатель значительно выше</w:t>
      </w:r>
      <w:r>
        <w:rPr>
          <w:color w:val="000000"/>
          <w:sz w:val="28"/>
          <w:szCs w:val="28"/>
          <w:shd w:val="clear" w:color="auto" w:fill="FFFFFF"/>
        </w:rPr>
        <w:t>, как показано на рисунке 5.</w:t>
      </w:r>
    </w:p>
    <w:p w:rsidR="00C97DD7" w:rsidRDefault="009E5804" w:rsidP="00CD5312">
      <w:pPr>
        <w:pStyle w:val="a4"/>
        <w:spacing w:before="0" w:beforeAutospacing="0" w:after="0" w:afterAutospacing="0" w:line="360" w:lineRule="auto"/>
        <w:ind w:firstLine="709"/>
        <w:jc w:val="both"/>
        <w:outlineLvl w:val="1"/>
      </w:pPr>
      <w:r w:rsidRPr="00E65218">
        <w:rPr>
          <w:sz w:val="28"/>
          <w:szCs w:val="28"/>
        </w:rPr>
        <w:t>Таким образом,</w:t>
      </w:r>
      <w:r w:rsidR="00E65218" w:rsidRPr="00E65218">
        <w:rPr>
          <w:rFonts w:ascii="Arial" w:hAnsi="Arial" w:cs="Arial"/>
          <w:sz w:val="28"/>
          <w:szCs w:val="28"/>
        </w:rPr>
        <w:t xml:space="preserve"> </w:t>
      </w:r>
      <w:r w:rsidR="00E65218" w:rsidRPr="00E65218">
        <w:rPr>
          <w:sz w:val="28"/>
          <w:szCs w:val="28"/>
        </w:rPr>
        <w:t xml:space="preserve">безусловно, банковский сектор России в настоящее время переживает не лучшие времена. </w:t>
      </w:r>
      <w:r w:rsidR="00E65218">
        <w:rPr>
          <w:sz w:val="28"/>
          <w:szCs w:val="28"/>
        </w:rPr>
        <w:t>С</w:t>
      </w:r>
      <w:r w:rsidR="00E65218" w:rsidRPr="00644F43">
        <w:rPr>
          <w:sz w:val="28"/>
          <w:szCs w:val="28"/>
        </w:rPr>
        <w:t>остояние рынка банковских услуг является достаточно нестабильным, а банковская система Российской Федерации в целом подвергается существенным модификациям.</w:t>
      </w:r>
      <w:r w:rsidR="00E65218">
        <w:rPr>
          <w:sz w:val="28"/>
          <w:szCs w:val="28"/>
        </w:rPr>
        <w:t xml:space="preserve"> </w:t>
      </w:r>
      <w:r w:rsidR="00E65218" w:rsidRPr="00E65218">
        <w:rPr>
          <w:sz w:val="28"/>
          <w:szCs w:val="28"/>
        </w:rPr>
        <w:t>Динамика основных финансовых показателей достаточно слабая, но имеет положительную ди</w:t>
      </w:r>
      <w:r w:rsidR="00E65218">
        <w:rPr>
          <w:sz w:val="28"/>
          <w:szCs w:val="28"/>
        </w:rPr>
        <w:t>намику. В целом результат можно назвать </w:t>
      </w:r>
      <w:r w:rsidR="00E65218" w:rsidRPr="00E65218">
        <w:rPr>
          <w:sz w:val="28"/>
          <w:szCs w:val="28"/>
        </w:rPr>
        <w:t>удовлетворительным.</w:t>
      </w:r>
      <w:r w:rsidR="00E65218" w:rsidRPr="009E5804">
        <w:rPr>
          <w:sz w:val="28"/>
          <w:szCs w:val="28"/>
        </w:rPr>
        <w:t xml:space="preserve"> У</w:t>
      </w:r>
      <w:r w:rsidRPr="009E5804">
        <w:rPr>
          <w:sz w:val="28"/>
          <w:szCs w:val="28"/>
        </w:rPr>
        <w:t xml:space="preserve"> банковской системы нашей страны все еще существует большой запас прочности для того, чтобы преодолеть сложившийся локальный финансовый кризис с наименьшими потерями.</w:t>
      </w:r>
      <w:r w:rsidR="00644F43" w:rsidRPr="00644F43">
        <w:t xml:space="preserve"> </w:t>
      </w:r>
    </w:p>
    <w:p w:rsidR="000F0557" w:rsidRDefault="000F0557" w:rsidP="001E0A66">
      <w:pPr>
        <w:pStyle w:val="a4"/>
        <w:spacing w:before="0" w:beforeAutospacing="0" w:after="0" w:afterAutospacing="0" w:line="360" w:lineRule="auto"/>
        <w:ind w:firstLine="709"/>
        <w:jc w:val="both"/>
        <w:outlineLvl w:val="1"/>
        <w:rPr>
          <w:sz w:val="28"/>
          <w:szCs w:val="28"/>
        </w:rPr>
      </w:pPr>
      <w:r>
        <w:rPr>
          <w:sz w:val="28"/>
          <w:szCs w:val="28"/>
        </w:rPr>
        <w:lastRenderedPageBreak/>
        <w:t>2.2</w:t>
      </w:r>
      <w:r w:rsidR="00786150">
        <w:rPr>
          <w:sz w:val="28"/>
          <w:szCs w:val="28"/>
        </w:rPr>
        <w:t xml:space="preserve"> Проблемы развития банковской системы в современной России</w:t>
      </w:r>
      <w:bookmarkEnd w:id="8"/>
    </w:p>
    <w:p w:rsidR="008C31BE" w:rsidRDefault="008C31BE" w:rsidP="00980E63">
      <w:pPr>
        <w:pStyle w:val="a4"/>
        <w:shd w:val="clear" w:color="auto" w:fill="FFFFFF"/>
        <w:spacing w:before="0" w:beforeAutospacing="0" w:after="0" w:afterAutospacing="0" w:line="360" w:lineRule="auto"/>
        <w:jc w:val="both"/>
        <w:rPr>
          <w:sz w:val="28"/>
          <w:szCs w:val="28"/>
        </w:rPr>
      </w:pPr>
    </w:p>
    <w:p w:rsidR="00831AE9" w:rsidRDefault="00831AE9" w:rsidP="00C96293">
      <w:pPr>
        <w:pStyle w:val="a4"/>
        <w:shd w:val="clear" w:color="auto" w:fill="FFFFFF"/>
        <w:spacing w:before="0" w:beforeAutospacing="0" w:after="0" w:afterAutospacing="0" w:line="360" w:lineRule="auto"/>
        <w:ind w:firstLine="709"/>
        <w:jc w:val="both"/>
        <w:rPr>
          <w:sz w:val="28"/>
          <w:szCs w:val="28"/>
        </w:rPr>
      </w:pPr>
      <w:r>
        <w:rPr>
          <w:sz w:val="28"/>
          <w:szCs w:val="28"/>
        </w:rPr>
        <w:t xml:space="preserve">Главной проблемой для российских банков является наличие с другими </w:t>
      </w:r>
    </w:p>
    <w:p w:rsidR="0001235D" w:rsidRPr="0001235D" w:rsidRDefault="00831AE9" w:rsidP="00831AE9">
      <w:pPr>
        <w:pStyle w:val="a4"/>
        <w:shd w:val="clear" w:color="auto" w:fill="FFFFFF"/>
        <w:spacing w:before="0" w:beforeAutospacing="0" w:after="0" w:afterAutospacing="0" w:line="360" w:lineRule="auto"/>
        <w:jc w:val="both"/>
        <w:rPr>
          <w:sz w:val="28"/>
          <w:szCs w:val="28"/>
        </w:rPr>
      </w:pPr>
      <w:r>
        <w:rPr>
          <w:sz w:val="28"/>
          <w:szCs w:val="28"/>
        </w:rPr>
        <w:t xml:space="preserve">банками </w:t>
      </w:r>
      <w:r w:rsidR="0001235D" w:rsidRPr="0001235D">
        <w:rPr>
          <w:sz w:val="28"/>
          <w:szCs w:val="28"/>
        </w:rPr>
        <w:t>высокой конку</w:t>
      </w:r>
      <w:r w:rsidR="00C33CE7">
        <w:rPr>
          <w:sz w:val="28"/>
          <w:szCs w:val="28"/>
        </w:rPr>
        <w:t>ренции</w:t>
      </w:r>
      <w:r w:rsidR="0001235D" w:rsidRPr="0001235D">
        <w:rPr>
          <w:sz w:val="28"/>
          <w:szCs w:val="28"/>
        </w:rPr>
        <w:t xml:space="preserve">, обладающие большой долей иностранного капитала и </w:t>
      </w:r>
      <w:r w:rsidR="00F22992" w:rsidRPr="0001235D">
        <w:rPr>
          <w:sz w:val="28"/>
          <w:szCs w:val="28"/>
        </w:rPr>
        <w:t>имеющие вполне стабильное положение,</w:t>
      </w:r>
      <w:r w:rsidR="0001235D" w:rsidRPr="0001235D">
        <w:rPr>
          <w:sz w:val="28"/>
          <w:szCs w:val="28"/>
        </w:rPr>
        <w:t xml:space="preserve"> и репутацию на мировом рынке банковских услуг, тем самым, это позволяет им диктовать свои условия и предложения в изменение банковской деятельности в своих интересах.</w:t>
      </w:r>
    </w:p>
    <w:p w:rsidR="0001235D" w:rsidRPr="0001235D" w:rsidRDefault="0001235D" w:rsidP="00831AE9">
      <w:pPr>
        <w:pStyle w:val="a4"/>
        <w:shd w:val="clear" w:color="auto" w:fill="FFFFFF"/>
        <w:spacing w:before="0" w:beforeAutospacing="0" w:after="0" w:afterAutospacing="0" w:line="360" w:lineRule="auto"/>
        <w:ind w:firstLine="709"/>
        <w:jc w:val="both"/>
        <w:rPr>
          <w:sz w:val="28"/>
          <w:szCs w:val="28"/>
        </w:rPr>
      </w:pPr>
      <w:r w:rsidRPr="0001235D">
        <w:rPr>
          <w:sz w:val="28"/>
          <w:szCs w:val="28"/>
        </w:rPr>
        <w:t>Для того чтобы решить данную проблему нашему государству необходимо повлиять на создание новых банков или усовершенствовать уже имеющиеся для выгодных условий нашей страны, а также ограничить деятельность иностранных конкурентов, которые мешают развиваться российской банковской системе, диктуя свои условия не на пользу нашим.</w:t>
      </w:r>
      <w:r w:rsidR="004C361F">
        <w:rPr>
          <w:sz w:val="28"/>
          <w:szCs w:val="28"/>
        </w:rPr>
        <w:t xml:space="preserve"> </w:t>
      </w:r>
    </w:p>
    <w:p w:rsidR="0001235D" w:rsidRPr="0001235D" w:rsidRDefault="0001235D" w:rsidP="00831AE9">
      <w:pPr>
        <w:pStyle w:val="a4"/>
        <w:shd w:val="clear" w:color="auto" w:fill="FFFFFF"/>
        <w:spacing w:before="0" w:beforeAutospacing="0" w:after="0" w:afterAutospacing="0" w:line="360" w:lineRule="auto"/>
        <w:ind w:firstLine="709"/>
        <w:jc w:val="both"/>
        <w:rPr>
          <w:sz w:val="28"/>
          <w:szCs w:val="28"/>
        </w:rPr>
      </w:pPr>
      <w:r w:rsidRPr="0001235D">
        <w:rPr>
          <w:sz w:val="28"/>
          <w:szCs w:val="28"/>
        </w:rPr>
        <w:t>Следующая немаловажная проблема отечественных банков связана со всевозможными банковскими рисками. Сюда вошли в первую очередь кредитные риски, по которым происходит снижение платежеспособности, так как заёмщики не справляются с высокой ставкой по кредитам и средства возвращаются в виде имущества, с взысканием которого тоже является проблематичной. Это связано со временем, так как для изъятия имущества необходимо получить решение суда, а потом его надо ещё и реализовать. И, опять же, возникают трудности, связанные со судебными издержками, а также на оплату услуг коллекторских компаний и реализацию.</w:t>
      </w:r>
    </w:p>
    <w:p w:rsidR="00CD5312" w:rsidRDefault="0001235D" w:rsidP="00CD5312">
      <w:pPr>
        <w:pStyle w:val="a4"/>
        <w:shd w:val="clear" w:color="auto" w:fill="FFFFFF"/>
        <w:spacing w:before="0" w:beforeAutospacing="0" w:after="0" w:afterAutospacing="0" w:line="360" w:lineRule="auto"/>
        <w:ind w:firstLine="709"/>
        <w:jc w:val="both"/>
        <w:rPr>
          <w:sz w:val="28"/>
          <w:szCs w:val="28"/>
        </w:rPr>
      </w:pPr>
      <w:r w:rsidRPr="0001235D">
        <w:rPr>
          <w:sz w:val="28"/>
          <w:szCs w:val="28"/>
        </w:rPr>
        <w:t xml:space="preserve">В России существует проблемы, связанные со снижением возможности оплачивать кредиты и это касается как населения, так и компаний, так как инфляция растет намного быстрее, чем номинальные доходы. Преобладает, так сказать, долларизация экономики, связанная со снижением уровня доверия к национальному финансовому сектору и сокращением сбережений. В этом случае уменьшение доходов экономических агентов приведут к замедлению притока денежных средств юридических лиц и физических лиц страны во вклады и банковские счета. Со стороны государства сокращается бюджет страны и </w:t>
      </w:r>
      <w:r w:rsidR="00CD5312">
        <w:rPr>
          <w:sz w:val="28"/>
          <w:szCs w:val="28"/>
        </w:rPr>
        <w:t xml:space="preserve">параллельно повышается «запрос» на бюджетные денежные средства со стороны  </w:t>
      </w:r>
    </w:p>
    <w:p w:rsidR="00CD5312" w:rsidRDefault="00CD5312" w:rsidP="00CD5312">
      <w:pPr>
        <w:pStyle w:val="a4"/>
        <w:shd w:val="clear" w:color="auto" w:fill="FFFFFF"/>
        <w:spacing w:before="0" w:beforeAutospacing="0" w:after="0" w:afterAutospacing="0" w:line="360" w:lineRule="auto"/>
        <w:jc w:val="both"/>
        <w:rPr>
          <w:sz w:val="28"/>
          <w:szCs w:val="28"/>
        </w:rPr>
      </w:pPr>
      <w:r w:rsidRPr="0001235D">
        <w:rPr>
          <w:sz w:val="28"/>
          <w:szCs w:val="28"/>
        </w:rPr>
        <w:lastRenderedPageBreak/>
        <w:t>различных сфер экономики.</w:t>
      </w:r>
    </w:p>
    <w:p w:rsidR="000E73FE" w:rsidRDefault="0001235D" w:rsidP="00831AE9">
      <w:pPr>
        <w:pStyle w:val="a4"/>
        <w:shd w:val="clear" w:color="auto" w:fill="FFFFFF"/>
        <w:spacing w:before="0" w:beforeAutospacing="0" w:after="0" w:afterAutospacing="0" w:line="360" w:lineRule="auto"/>
        <w:ind w:firstLine="709"/>
        <w:jc w:val="both"/>
        <w:rPr>
          <w:sz w:val="28"/>
          <w:szCs w:val="28"/>
        </w:rPr>
      </w:pPr>
      <w:r w:rsidRPr="0001235D">
        <w:rPr>
          <w:sz w:val="28"/>
          <w:szCs w:val="28"/>
        </w:rPr>
        <w:t>К наиболее общим проблемам банков в России относится низкая капитализация банковской системы. В решении данной проблемы нужно, чтобы государство уделило внимание на проведение новых реформ в области управления банков или модифицировало уже имеющихся. Законодательное регулирование должно быть направлено на упрощении выпуска банком ценных бумаг, предоставление льгот в налогооблагаемой сфере и высвобождении части прибыли для роста собственного банковского капитала.</w:t>
      </w:r>
    </w:p>
    <w:p w:rsidR="0001235D" w:rsidRPr="0001235D" w:rsidRDefault="0001235D" w:rsidP="00831AE9">
      <w:pPr>
        <w:pStyle w:val="a4"/>
        <w:shd w:val="clear" w:color="auto" w:fill="FFFFFF"/>
        <w:spacing w:before="0" w:beforeAutospacing="0" w:after="0" w:afterAutospacing="0" w:line="360" w:lineRule="auto"/>
        <w:ind w:firstLine="709"/>
        <w:jc w:val="both"/>
        <w:rPr>
          <w:sz w:val="28"/>
          <w:szCs w:val="28"/>
        </w:rPr>
      </w:pPr>
      <w:r w:rsidRPr="0001235D">
        <w:rPr>
          <w:sz w:val="28"/>
          <w:szCs w:val="28"/>
        </w:rPr>
        <w:t xml:space="preserve"> Так же немаловажным источником денежных средств банков являются вклады физических и юридических лиц, поэтому необходимо реформировать условия и для этой ситуации, делая их как можно более выгодными, чтобы привлечь внимание на доступность вкладов на выгодных условиях для обеих сторон.</w:t>
      </w:r>
    </w:p>
    <w:p w:rsidR="001E0A66" w:rsidRDefault="0001235D" w:rsidP="00831AE9">
      <w:pPr>
        <w:pStyle w:val="a4"/>
        <w:shd w:val="clear" w:color="auto" w:fill="FFFFFF"/>
        <w:spacing w:before="0" w:beforeAutospacing="0" w:after="0" w:afterAutospacing="0" w:line="360" w:lineRule="auto"/>
        <w:ind w:firstLine="709"/>
        <w:jc w:val="both"/>
        <w:rPr>
          <w:sz w:val="28"/>
          <w:szCs w:val="28"/>
        </w:rPr>
      </w:pPr>
      <w:r w:rsidRPr="0001235D">
        <w:rPr>
          <w:sz w:val="28"/>
          <w:szCs w:val="28"/>
        </w:rPr>
        <w:t xml:space="preserve">Остаётся проблема и по краткосрочности финансовых ресурсов. Для решения этой проблемы нужно уделить внимание рефинансированию, а именно ставок рефинансирования, то есть уменьшение процентов по кредитам, которые коммерческие банки выплачивают Центральному Банку </w:t>
      </w:r>
      <w:r w:rsidR="00831AE9">
        <w:rPr>
          <w:sz w:val="28"/>
          <w:szCs w:val="28"/>
        </w:rPr>
        <w:t xml:space="preserve">за предоставленные им кредиты. </w:t>
      </w:r>
    </w:p>
    <w:p w:rsidR="0001235D" w:rsidRPr="0001235D" w:rsidRDefault="00831AE9" w:rsidP="00831AE9">
      <w:pPr>
        <w:pStyle w:val="a4"/>
        <w:shd w:val="clear" w:color="auto" w:fill="FFFFFF"/>
        <w:spacing w:before="0" w:beforeAutospacing="0" w:after="0" w:afterAutospacing="0" w:line="360" w:lineRule="auto"/>
        <w:ind w:firstLine="709"/>
        <w:jc w:val="both"/>
        <w:rPr>
          <w:sz w:val="28"/>
          <w:szCs w:val="28"/>
        </w:rPr>
      </w:pPr>
      <w:r>
        <w:rPr>
          <w:sz w:val="28"/>
          <w:szCs w:val="28"/>
        </w:rPr>
        <w:t>В конце 2016 года ставка рефинансирования в России составлял</w:t>
      </w:r>
      <w:r w:rsidR="0001235D" w:rsidRPr="0001235D">
        <w:rPr>
          <w:sz w:val="28"/>
          <w:szCs w:val="28"/>
        </w:rPr>
        <w:t>а</w:t>
      </w:r>
      <w:r>
        <w:rPr>
          <w:sz w:val="28"/>
          <w:szCs w:val="28"/>
        </w:rPr>
        <w:t xml:space="preserve"> 10%, но на</w:t>
      </w:r>
      <w:r w:rsidR="0001235D" w:rsidRPr="0001235D">
        <w:rPr>
          <w:sz w:val="28"/>
          <w:szCs w:val="28"/>
        </w:rPr>
        <w:t xml:space="preserve"> данный момент</w:t>
      </w:r>
      <w:r>
        <w:rPr>
          <w:sz w:val="28"/>
          <w:szCs w:val="28"/>
        </w:rPr>
        <w:t xml:space="preserve"> она</w:t>
      </w:r>
      <w:r w:rsidR="0001235D" w:rsidRPr="0001235D">
        <w:rPr>
          <w:sz w:val="28"/>
          <w:szCs w:val="28"/>
        </w:rPr>
        <w:t xml:space="preserve"> </w:t>
      </w:r>
      <w:r w:rsidR="004C361F">
        <w:rPr>
          <w:sz w:val="28"/>
          <w:szCs w:val="28"/>
        </w:rPr>
        <w:t xml:space="preserve">уже снизилась до </w:t>
      </w:r>
      <w:r>
        <w:rPr>
          <w:sz w:val="28"/>
          <w:szCs w:val="28"/>
        </w:rPr>
        <w:t>9,25%.</w:t>
      </w:r>
    </w:p>
    <w:p w:rsidR="00980E63" w:rsidRDefault="00046F7E" w:rsidP="005F6369">
      <w:pPr>
        <w:pStyle w:val="a4"/>
        <w:shd w:val="clear" w:color="auto" w:fill="FFFFFF"/>
        <w:spacing w:before="0" w:beforeAutospacing="0" w:after="0" w:afterAutospacing="0" w:line="360" w:lineRule="auto"/>
        <w:ind w:firstLine="709"/>
        <w:jc w:val="both"/>
        <w:rPr>
          <w:sz w:val="28"/>
          <w:szCs w:val="28"/>
        </w:rPr>
      </w:pPr>
      <w:r>
        <w:rPr>
          <w:sz w:val="28"/>
          <w:szCs w:val="28"/>
        </w:rPr>
        <w:t>Таким образом, д</w:t>
      </w:r>
      <w:r w:rsidR="0001235D" w:rsidRPr="0001235D">
        <w:rPr>
          <w:sz w:val="28"/>
          <w:szCs w:val="28"/>
        </w:rPr>
        <w:t>ля нахождения путей решения различного рода проблем в банковской системе нужно опираться как на государственную помощь, так и на внутренние ресурсы по борьбе самих банков. Нужно научиться оценивать ситуации в России и оказываемое давление на отечественную экономику другими странами, чтобы вовремя предотвратить разлад в различных сферах общественной деятельности путем реформирования, изменения нормативно</w:t>
      </w:r>
      <w:r w:rsidR="008B2CBA">
        <w:rPr>
          <w:sz w:val="28"/>
          <w:szCs w:val="28"/>
        </w:rPr>
        <w:t xml:space="preserve"> </w:t>
      </w:r>
      <w:r w:rsidR="008B2CBA" w:rsidRPr="004E6B64">
        <w:rPr>
          <w:color w:val="000000"/>
          <w:sz w:val="28"/>
          <w:szCs w:val="28"/>
          <w:shd w:val="clear" w:color="auto" w:fill="FFFCF2"/>
        </w:rPr>
        <w:t>–</w:t>
      </w:r>
      <w:r w:rsidR="008B2CBA">
        <w:rPr>
          <w:color w:val="000000"/>
          <w:sz w:val="28"/>
          <w:szCs w:val="28"/>
          <w:shd w:val="clear" w:color="auto" w:fill="FFFCF2"/>
        </w:rPr>
        <w:t xml:space="preserve"> </w:t>
      </w:r>
      <w:r w:rsidR="0001235D" w:rsidRPr="0001235D">
        <w:rPr>
          <w:sz w:val="28"/>
          <w:szCs w:val="28"/>
        </w:rPr>
        <w:t>правовых актов. А для того, чтобы наша экономика была на «плаву» нужно ещё повышать значимость отечественных кредитных учреждений на мировом рынке банковских услуг и не поддаваться влиянию извне.</w:t>
      </w:r>
      <w:bookmarkStart w:id="9" w:name="_Toc483519911"/>
    </w:p>
    <w:p w:rsidR="000E73FE" w:rsidRDefault="000E73FE" w:rsidP="005F6369">
      <w:pPr>
        <w:pStyle w:val="a4"/>
        <w:shd w:val="clear" w:color="auto" w:fill="FFFFFF"/>
        <w:spacing w:before="0" w:beforeAutospacing="0" w:after="0" w:afterAutospacing="0" w:line="360" w:lineRule="auto"/>
        <w:jc w:val="both"/>
        <w:rPr>
          <w:sz w:val="28"/>
          <w:szCs w:val="28"/>
        </w:rPr>
      </w:pPr>
    </w:p>
    <w:p w:rsidR="005011E3" w:rsidRDefault="00026EA1" w:rsidP="005F6369">
      <w:pPr>
        <w:pStyle w:val="a4"/>
        <w:shd w:val="clear" w:color="auto" w:fill="FFFFFF"/>
        <w:spacing w:before="0" w:beforeAutospacing="0" w:after="0" w:afterAutospacing="0" w:line="360" w:lineRule="auto"/>
        <w:ind w:firstLine="709"/>
        <w:jc w:val="both"/>
        <w:rPr>
          <w:sz w:val="28"/>
          <w:szCs w:val="28"/>
        </w:rPr>
      </w:pPr>
      <w:r>
        <w:rPr>
          <w:sz w:val="28"/>
          <w:szCs w:val="28"/>
        </w:rPr>
        <w:lastRenderedPageBreak/>
        <w:t xml:space="preserve">2.3 Тенденции </w:t>
      </w:r>
      <w:r w:rsidR="00831AE9">
        <w:rPr>
          <w:sz w:val="28"/>
          <w:szCs w:val="28"/>
        </w:rPr>
        <w:t>развития банковской системы в России</w:t>
      </w:r>
      <w:bookmarkEnd w:id="9"/>
    </w:p>
    <w:p w:rsidR="008C31BE" w:rsidRDefault="008C31BE" w:rsidP="005F6369">
      <w:pPr>
        <w:pStyle w:val="Default"/>
        <w:spacing w:line="360" w:lineRule="auto"/>
      </w:pPr>
    </w:p>
    <w:p w:rsidR="00FB4EA2" w:rsidRPr="00FB4EA2" w:rsidRDefault="00FB4EA2" w:rsidP="005F6369">
      <w:pPr>
        <w:pStyle w:val="Default"/>
        <w:spacing w:line="360" w:lineRule="auto"/>
        <w:ind w:firstLine="709"/>
        <w:jc w:val="both"/>
        <w:rPr>
          <w:sz w:val="28"/>
          <w:szCs w:val="28"/>
        </w:rPr>
      </w:pPr>
      <w:r w:rsidRPr="00FB4EA2">
        <w:rPr>
          <w:sz w:val="28"/>
          <w:szCs w:val="28"/>
        </w:rPr>
        <w:t>Вопросы устойчивого развития банковского сектора в современных реалиях российской экономики достаточно актуальны. Обусловлено это, в первую очередь, потребностью в повышении эффективности государственного регулирования денежно-кредитных отношений в условиях финансово</w:t>
      </w:r>
      <w:r w:rsidR="008B2CBA">
        <w:rPr>
          <w:sz w:val="28"/>
          <w:szCs w:val="28"/>
        </w:rPr>
        <w:t xml:space="preserve"> </w:t>
      </w:r>
      <w:r w:rsidR="008B2CBA" w:rsidRPr="004E6B64">
        <w:rPr>
          <w:sz w:val="28"/>
          <w:szCs w:val="28"/>
          <w:shd w:val="clear" w:color="auto" w:fill="FFFCF2"/>
        </w:rPr>
        <w:t>–</w:t>
      </w:r>
      <w:r w:rsidR="008B2CBA">
        <w:rPr>
          <w:sz w:val="28"/>
          <w:szCs w:val="28"/>
          <w:shd w:val="clear" w:color="auto" w:fill="FFFCF2"/>
        </w:rPr>
        <w:t xml:space="preserve"> </w:t>
      </w:r>
      <w:r w:rsidRPr="00FB4EA2">
        <w:rPr>
          <w:sz w:val="28"/>
          <w:szCs w:val="28"/>
        </w:rPr>
        <w:t xml:space="preserve">экономического кризиса и негативных тенденций в международных отношениях, в том числе и в банковской сфере. </w:t>
      </w:r>
    </w:p>
    <w:p w:rsidR="005011E3" w:rsidRDefault="00FB4EA2" w:rsidP="00353281">
      <w:pPr>
        <w:pStyle w:val="a4"/>
        <w:spacing w:before="0" w:beforeAutospacing="0" w:after="0" w:afterAutospacing="0" w:line="360" w:lineRule="auto"/>
        <w:ind w:firstLine="709"/>
        <w:jc w:val="both"/>
        <w:rPr>
          <w:sz w:val="28"/>
          <w:szCs w:val="28"/>
        </w:rPr>
      </w:pPr>
      <w:r w:rsidRPr="00FB4EA2">
        <w:rPr>
          <w:sz w:val="28"/>
          <w:szCs w:val="28"/>
        </w:rPr>
        <w:t>Чрезвычайно важным вопросом в современных экономико-политических условиях является обеспечение стабильности национальной валюты, общие условия достижения устойчивого развития банковской системы страны. Большую роль в развитии экономики и банковского сектора в ближайшие годы будут играть механизмы банковского надзора, контроля за банковскими группами, холдингами и т.д. Все это свидетельствует, в том числе, и о повышении роли Центрального Банка Российской Федерации как надзорного и регулирующего органа в определении дальнейших перспектив функционирования банковской системы страны.</w:t>
      </w:r>
    </w:p>
    <w:p w:rsidR="00FB4EA2" w:rsidRDefault="00FB4EA2" w:rsidP="00353281">
      <w:pPr>
        <w:pStyle w:val="a4"/>
        <w:spacing w:before="0" w:beforeAutospacing="0" w:after="0" w:afterAutospacing="0" w:line="360" w:lineRule="auto"/>
        <w:ind w:firstLine="709"/>
        <w:jc w:val="both"/>
        <w:rPr>
          <w:sz w:val="28"/>
          <w:szCs w:val="28"/>
        </w:rPr>
      </w:pPr>
      <w:r w:rsidRPr="00FB4EA2">
        <w:rPr>
          <w:sz w:val="28"/>
          <w:szCs w:val="28"/>
        </w:rPr>
        <w:t xml:space="preserve"> Актуальность исследования функционирования банковской системы в условиях современной российской экономики обусловлена проблемными тенденциями в этой области</w:t>
      </w:r>
      <w:r>
        <w:rPr>
          <w:sz w:val="28"/>
          <w:szCs w:val="28"/>
        </w:rPr>
        <w:t xml:space="preserve">. </w:t>
      </w:r>
      <w:r w:rsidRPr="00FB4EA2">
        <w:rPr>
          <w:sz w:val="28"/>
          <w:szCs w:val="28"/>
        </w:rPr>
        <w:t>Некоторые актуальные особенности развития банковской системы на современном этапе развития экономики страны выявляют объективную потребность в изучении вопросов дальнейшего развития банковского сектора. Среди наиболее интересных тенденций необходимо выделить следующие:</w:t>
      </w:r>
    </w:p>
    <w:p w:rsidR="00BD107D" w:rsidRPr="005F6369" w:rsidRDefault="006212C3" w:rsidP="00353281">
      <w:pPr>
        <w:spacing w:line="360" w:lineRule="auto"/>
        <w:ind w:firstLine="709"/>
        <w:jc w:val="both"/>
        <w:rPr>
          <w:sz w:val="28"/>
          <w:szCs w:val="28"/>
        </w:rPr>
      </w:pPr>
      <w:r>
        <w:rPr>
          <w:sz w:val="28"/>
          <w:szCs w:val="28"/>
        </w:rPr>
        <w:t>1</w:t>
      </w:r>
      <w:r w:rsidRPr="00A734E2">
        <w:rPr>
          <w:rFonts w:ascii="Times New Roman" w:hAnsi="Times New Roman" w:cs="Times New Roman"/>
          <w:sz w:val="28"/>
          <w:szCs w:val="28"/>
        </w:rPr>
        <w:t xml:space="preserve">) </w:t>
      </w:r>
      <w:r w:rsidR="0001775D">
        <w:rPr>
          <w:rFonts w:ascii="Times New Roman" w:hAnsi="Times New Roman" w:cs="Times New Roman"/>
          <w:bCs/>
          <w:sz w:val="28"/>
          <w:szCs w:val="28"/>
        </w:rPr>
        <w:t>с</w:t>
      </w:r>
      <w:r w:rsidR="00BD107D" w:rsidRPr="00A734E2">
        <w:rPr>
          <w:rFonts w:ascii="Times New Roman" w:hAnsi="Times New Roman" w:cs="Times New Roman"/>
          <w:bCs/>
          <w:sz w:val="28"/>
          <w:szCs w:val="28"/>
        </w:rPr>
        <w:t>ово</w:t>
      </w:r>
      <w:r w:rsidR="001D4DEB">
        <w:rPr>
          <w:rFonts w:ascii="Times New Roman" w:hAnsi="Times New Roman" w:cs="Times New Roman"/>
          <w:bCs/>
          <w:sz w:val="28"/>
          <w:szCs w:val="28"/>
        </w:rPr>
        <w:t xml:space="preserve">купный объем кредитов экономике </w:t>
      </w:r>
      <w:r w:rsidR="00C948C3" w:rsidRPr="00A734E2">
        <w:rPr>
          <w:rFonts w:ascii="Times New Roman" w:hAnsi="Times New Roman" w:cs="Times New Roman"/>
          <w:bCs/>
          <w:sz w:val="28"/>
          <w:szCs w:val="28"/>
        </w:rPr>
        <w:t>в</w:t>
      </w:r>
      <w:r w:rsidR="00BD107D" w:rsidRPr="00A734E2">
        <w:rPr>
          <w:rFonts w:ascii="Times New Roman" w:hAnsi="Times New Roman" w:cs="Times New Roman"/>
          <w:sz w:val="28"/>
          <w:szCs w:val="28"/>
        </w:rPr>
        <w:t xml:space="preserve"> феврале снизился на 1,3% (</w:t>
      </w:r>
      <w:r w:rsidR="00BD107D" w:rsidRPr="00A734E2">
        <w:rPr>
          <w:rFonts w:ascii="Times New Roman" w:hAnsi="Times New Roman" w:cs="Times New Roman"/>
          <w:iCs/>
          <w:sz w:val="28"/>
          <w:szCs w:val="28"/>
        </w:rPr>
        <w:t>без учета влияния курса – на 0,5%</w:t>
      </w:r>
      <w:r w:rsidR="00BD107D" w:rsidRPr="00A734E2">
        <w:rPr>
          <w:rFonts w:ascii="Times New Roman" w:hAnsi="Times New Roman" w:cs="Times New Roman"/>
          <w:sz w:val="28"/>
          <w:szCs w:val="28"/>
        </w:rPr>
        <w:t>) до 40,3 трлн рублей. Такая динамика была обусловлена сокращением кредитования н</w:t>
      </w:r>
      <w:r w:rsidR="008B2CBA">
        <w:rPr>
          <w:rFonts w:ascii="Times New Roman" w:hAnsi="Times New Roman" w:cs="Times New Roman"/>
          <w:sz w:val="28"/>
          <w:szCs w:val="28"/>
        </w:rPr>
        <w:t xml:space="preserve">ефинансовых организаций на 1,9% </w:t>
      </w:r>
      <w:r w:rsidR="00BD107D" w:rsidRPr="00A734E2">
        <w:rPr>
          <w:rFonts w:ascii="Times New Roman" w:hAnsi="Times New Roman" w:cs="Times New Roman"/>
          <w:sz w:val="28"/>
          <w:szCs w:val="28"/>
        </w:rPr>
        <w:t>до 29,5 трлн</w:t>
      </w:r>
      <w:r w:rsidR="005F6369">
        <w:rPr>
          <w:rFonts w:ascii="Times New Roman" w:hAnsi="Times New Roman" w:cs="Times New Roman"/>
          <w:sz w:val="28"/>
          <w:szCs w:val="28"/>
        </w:rPr>
        <w:t xml:space="preserve"> </w:t>
      </w:r>
      <w:r w:rsidR="00BD107D" w:rsidRPr="00A734E2">
        <w:rPr>
          <w:rFonts w:ascii="Times New Roman" w:hAnsi="Times New Roman" w:cs="Times New Roman"/>
          <w:sz w:val="28"/>
          <w:szCs w:val="28"/>
        </w:rPr>
        <w:t>рублей. Кредиты физическим лиц</w:t>
      </w:r>
      <w:r w:rsidR="008B2CBA">
        <w:rPr>
          <w:rFonts w:ascii="Times New Roman" w:hAnsi="Times New Roman" w:cs="Times New Roman"/>
          <w:sz w:val="28"/>
          <w:szCs w:val="28"/>
        </w:rPr>
        <w:t xml:space="preserve">ам за месяц увеличились на 0,2% </w:t>
      </w:r>
      <w:r w:rsidR="00BD107D" w:rsidRPr="00A734E2">
        <w:rPr>
          <w:rFonts w:ascii="Times New Roman" w:hAnsi="Times New Roman" w:cs="Times New Roman"/>
          <w:sz w:val="28"/>
          <w:szCs w:val="28"/>
        </w:rPr>
        <w:t>до 10,8 трлн</w:t>
      </w:r>
      <w:r w:rsidR="005F6369">
        <w:rPr>
          <w:rFonts w:ascii="Times New Roman" w:hAnsi="Times New Roman" w:cs="Times New Roman"/>
          <w:sz w:val="28"/>
          <w:szCs w:val="28"/>
        </w:rPr>
        <w:t xml:space="preserve"> рублей</w:t>
      </w:r>
      <w:r w:rsidR="005F6369" w:rsidRPr="005F6369">
        <w:rPr>
          <w:rFonts w:ascii="Times New Roman" w:hAnsi="Times New Roman" w:cs="Times New Roman"/>
          <w:sz w:val="28"/>
          <w:szCs w:val="28"/>
        </w:rPr>
        <w:t xml:space="preserve"> [10].</w:t>
      </w:r>
    </w:p>
    <w:p w:rsidR="00A734E2" w:rsidRPr="00A734E2" w:rsidRDefault="0001775D" w:rsidP="0035328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A734E2" w:rsidRPr="00A734E2">
        <w:rPr>
          <w:rFonts w:ascii="Times New Roman" w:hAnsi="Times New Roman" w:cs="Times New Roman"/>
          <w:sz w:val="28"/>
          <w:szCs w:val="28"/>
        </w:rPr>
        <w:t xml:space="preserve">бъем просроченной задолженности в феврале увеличился на 1,0% по </w:t>
      </w:r>
    </w:p>
    <w:p w:rsidR="00BD107D" w:rsidRDefault="00BD107D" w:rsidP="00353281">
      <w:pPr>
        <w:pStyle w:val="Default"/>
        <w:spacing w:line="360" w:lineRule="auto"/>
        <w:jc w:val="both"/>
        <w:rPr>
          <w:sz w:val="28"/>
          <w:szCs w:val="28"/>
        </w:rPr>
      </w:pPr>
      <w:r w:rsidRPr="00A734E2">
        <w:rPr>
          <w:sz w:val="28"/>
          <w:szCs w:val="28"/>
        </w:rPr>
        <w:lastRenderedPageBreak/>
        <w:t>корпоративному портфелю на 1,0%; по розничному – на 1,1%. В результате удельный вес просроченной задолженности по кредитам нефинансовым организациям за месяц вырос с 6,5 до 6,7%, а по розничным кредитам – с 8,1 до 8,2</w:t>
      </w:r>
      <w:r w:rsidR="005F6369">
        <w:rPr>
          <w:sz w:val="28"/>
          <w:szCs w:val="28"/>
        </w:rPr>
        <w:t xml:space="preserve">% </w:t>
      </w:r>
      <w:r w:rsidR="005F6369" w:rsidRPr="005F6369">
        <w:rPr>
          <w:sz w:val="28"/>
          <w:szCs w:val="28"/>
        </w:rPr>
        <w:t>[10].</w:t>
      </w:r>
    </w:p>
    <w:p w:rsidR="00046F7E" w:rsidRDefault="00D01889" w:rsidP="00046F7E">
      <w:pPr>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046F7E">
        <w:rPr>
          <w:rFonts w:ascii="Times New Roman" w:hAnsi="Times New Roman" w:cs="Times New Roman"/>
          <w:sz w:val="28"/>
          <w:szCs w:val="28"/>
          <w:lang w:eastAsia="ru-RU"/>
        </w:rPr>
        <w:t>с</w:t>
      </w:r>
      <w:r w:rsidR="00046F7E" w:rsidRPr="00562DA5">
        <w:rPr>
          <w:rFonts w:ascii="Times New Roman" w:hAnsi="Times New Roman" w:cs="Times New Roman"/>
          <w:sz w:val="28"/>
          <w:szCs w:val="28"/>
          <w:lang w:eastAsia="ru-RU"/>
        </w:rPr>
        <w:t xml:space="preserve"> 2016 года активы банк</w:t>
      </w:r>
      <w:r w:rsidR="00046F7E">
        <w:rPr>
          <w:rFonts w:ascii="Times New Roman" w:hAnsi="Times New Roman" w:cs="Times New Roman"/>
          <w:sz w:val="28"/>
          <w:szCs w:val="28"/>
          <w:lang w:eastAsia="ru-RU"/>
        </w:rPr>
        <w:t>овского сектора сократились на 0,8</w:t>
      </w:r>
      <w:r w:rsidR="001D4DEB">
        <w:rPr>
          <w:rFonts w:ascii="Times New Roman" w:hAnsi="Times New Roman" w:cs="Times New Roman"/>
          <w:sz w:val="28"/>
          <w:szCs w:val="28"/>
          <w:lang w:eastAsia="ru-RU"/>
        </w:rPr>
        <w:t>% до 79,3 трлн рублей, что видно на рисунке 6.</w:t>
      </w:r>
    </w:p>
    <w:p w:rsidR="00046F7E" w:rsidRDefault="00046F7E" w:rsidP="00046F7E">
      <w:pPr>
        <w:spacing w:line="360" w:lineRule="auto"/>
        <w:jc w:val="center"/>
        <w:rPr>
          <w:rFonts w:ascii="Times New Roman" w:hAnsi="Times New Roman" w:cs="Times New Roman"/>
          <w:sz w:val="28"/>
          <w:szCs w:val="28"/>
          <w:lang w:eastAsia="ru-RU"/>
        </w:rPr>
      </w:pPr>
      <w:r w:rsidRPr="006835AA">
        <w:rPr>
          <w:rFonts w:ascii="Times New Roman" w:hAnsi="Times New Roman" w:cs="Times New Roman"/>
          <w:noProof/>
          <w:sz w:val="28"/>
          <w:szCs w:val="28"/>
          <w:lang w:eastAsia="ru-RU"/>
        </w:rPr>
        <w:drawing>
          <wp:inline distT="0" distB="0" distL="0" distR="0">
            <wp:extent cx="3895725" cy="1590675"/>
            <wp:effectExtent l="19050" t="0" r="9525"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1889" w:rsidRDefault="00BB3205" w:rsidP="00817D23">
      <w:pPr>
        <w:spacing w:line="360" w:lineRule="auto"/>
        <w:jc w:val="center"/>
        <w:rPr>
          <w:sz w:val="28"/>
          <w:szCs w:val="28"/>
        </w:rPr>
      </w:pPr>
      <w:r>
        <w:rPr>
          <w:rFonts w:ascii="Times New Roman" w:hAnsi="Times New Roman" w:cs="Times New Roman"/>
          <w:sz w:val="28"/>
          <w:szCs w:val="28"/>
          <w:lang w:eastAsia="ru-RU"/>
        </w:rPr>
        <w:t>Рисунок 6</w:t>
      </w:r>
      <w:r w:rsidR="00046F7E">
        <w:rPr>
          <w:rFonts w:ascii="Times New Roman" w:hAnsi="Times New Roman" w:cs="Times New Roman"/>
          <w:sz w:val="28"/>
          <w:szCs w:val="28"/>
          <w:lang w:eastAsia="ru-RU"/>
        </w:rPr>
        <w:t xml:space="preserve"> </w:t>
      </w:r>
      <w:r w:rsidR="00046F7E">
        <w:rPr>
          <w:rFonts w:ascii="Times New Roman" w:eastAsia="Times New Roman" w:hAnsi="Times New Roman" w:cs="Tahoma"/>
          <w:color w:val="000000"/>
          <w:sz w:val="28"/>
          <w:szCs w:val="28"/>
          <w:lang w:eastAsia="ru-RU"/>
        </w:rPr>
        <w:t>–</w:t>
      </w:r>
      <w:r w:rsidR="00E43C94">
        <w:rPr>
          <w:rFonts w:ascii="Times New Roman" w:hAnsi="Times New Roman" w:cs="Times New Roman"/>
          <w:sz w:val="28"/>
          <w:szCs w:val="28"/>
          <w:lang w:eastAsia="ru-RU"/>
        </w:rPr>
        <w:t xml:space="preserve"> Объемы активов, трлн</w:t>
      </w:r>
      <w:r w:rsidR="00046F7E">
        <w:rPr>
          <w:rFonts w:ascii="Times New Roman" w:hAnsi="Times New Roman" w:cs="Times New Roman"/>
          <w:sz w:val="28"/>
          <w:szCs w:val="28"/>
          <w:lang w:eastAsia="ru-RU"/>
        </w:rPr>
        <w:t xml:space="preserve"> рублей </w:t>
      </w:r>
      <w:r w:rsidR="00046F7E" w:rsidRPr="006D5E61">
        <w:rPr>
          <w:sz w:val="28"/>
          <w:szCs w:val="28"/>
        </w:rPr>
        <w:t>[1</w:t>
      </w:r>
      <w:r w:rsidR="00046F7E">
        <w:rPr>
          <w:sz w:val="28"/>
          <w:szCs w:val="28"/>
        </w:rPr>
        <w:t>0</w:t>
      </w:r>
      <w:r w:rsidR="00046F7E" w:rsidRPr="006D5E61">
        <w:rPr>
          <w:sz w:val="28"/>
          <w:szCs w:val="28"/>
        </w:rPr>
        <w:t>]</w:t>
      </w:r>
    </w:p>
    <w:p w:rsidR="00753752" w:rsidRDefault="00753752" w:rsidP="00817D23">
      <w:pPr>
        <w:spacing w:line="360" w:lineRule="auto"/>
        <w:jc w:val="center"/>
        <w:rPr>
          <w:sz w:val="28"/>
          <w:szCs w:val="28"/>
        </w:rPr>
      </w:pPr>
    </w:p>
    <w:p w:rsidR="006212C3" w:rsidRPr="00D01889" w:rsidRDefault="00D01889" w:rsidP="00980E63">
      <w:pPr>
        <w:spacing w:line="360" w:lineRule="auto"/>
        <w:ind w:firstLine="709"/>
        <w:rPr>
          <w:rFonts w:ascii="Times New Roman" w:hAnsi="Times New Roman" w:cs="Times New Roman"/>
          <w:sz w:val="28"/>
          <w:szCs w:val="28"/>
          <w:lang w:eastAsia="ru-RU"/>
        </w:rPr>
      </w:pPr>
      <w:r>
        <w:rPr>
          <w:sz w:val="28"/>
          <w:szCs w:val="28"/>
        </w:rPr>
        <w:t>4</w:t>
      </w:r>
      <w:r w:rsidR="00353281">
        <w:rPr>
          <w:sz w:val="28"/>
          <w:szCs w:val="28"/>
        </w:rPr>
        <w:t xml:space="preserve">) </w:t>
      </w:r>
      <w:r w:rsidR="0001775D" w:rsidRPr="009E5804">
        <w:rPr>
          <w:rFonts w:ascii="Times New Roman" w:hAnsi="Times New Roman" w:cs="Times New Roman"/>
          <w:sz w:val="28"/>
          <w:szCs w:val="28"/>
        </w:rPr>
        <w:t>з</w:t>
      </w:r>
      <w:r w:rsidR="006212C3" w:rsidRPr="009E5804">
        <w:rPr>
          <w:rFonts w:ascii="Times New Roman" w:hAnsi="Times New Roman" w:cs="Times New Roman"/>
          <w:sz w:val="28"/>
          <w:szCs w:val="28"/>
        </w:rPr>
        <w:t>начительное сокращение числа кредитных организаций в экономике Российской Федерации, о чем свидетельствуют данные рис</w:t>
      </w:r>
      <w:r w:rsidR="005F6369">
        <w:rPr>
          <w:rFonts w:ascii="Times New Roman" w:hAnsi="Times New Roman" w:cs="Times New Roman"/>
          <w:sz w:val="28"/>
          <w:szCs w:val="28"/>
        </w:rPr>
        <w:t>унка 7</w:t>
      </w:r>
      <w:r w:rsidR="006212C3" w:rsidRPr="009E5804">
        <w:rPr>
          <w:rFonts w:ascii="Times New Roman" w:hAnsi="Times New Roman" w:cs="Times New Roman"/>
          <w:sz w:val="28"/>
          <w:szCs w:val="28"/>
        </w:rPr>
        <w:t>.</w:t>
      </w:r>
    </w:p>
    <w:p w:rsidR="002316BB" w:rsidRDefault="00F55286" w:rsidP="002316BB">
      <w:pPr>
        <w:spacing w:line="360" w:lineRule="auto"/>
        <w:jc w:val="both"/>
        <w:rPr>
          <w:rFonts w:ascii="Times New Roman" w:hAnsi="Times New Roman" w:cs="Times New Roman"/>
          <w:sz w:val="28"/>
          <w:szCs w:val="28"/>
          <w:shd w:val="clear" w:color="auto" w:fill="FFFFFF"/>
        </w:rPr>
      </w:pPr>
      <w:r w:rsidRPr="00F55286">
        <w:rPr>
          <w:rFonts w:ascii="Times New Roman" w:hAnsi="Times New Roman" w:cs="Times New Roman"/>
          <w:noProof/>
          <w:sz w:val="28"/>
          <w:szCs w:val="28"/>
          <w:shd w:val="clear" w:color="auto" w:fill="FFFFFF"/>
          <w:lang w:eastAsia="ru-RU"/>
        </w:rPr>
        <w:drawing>
          <wp:inline distT="0" distB="0" distL="0" distR="0">
            <wp:extent cx="6057900" cy="233362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46A7" w:rsidRPr="006F1B49" w:rsidRDefault="00BB3205" w:rsidP="00980E63">
      <w:pPr>
        <w:spacing w:line="360" w:lineRule="auto"/>
        <w:jc w:val="center"/>
        <w:rPr>
          <w:rFonts w:ascii="Times New Roman" w:hAnsi="Times New Roman" w:cs="Times New Roman"/>
          <w:sz w:val="28"/>
          <w:szCs w:val="28"/>
        </w:rPr>
      </w:pPr>
      <w:r w:rsidRPr="006F1B49">
        <w:rPr>
          <w:rFonts w:ascii="Times New Roman" w:hAnsi="Times New Roman" w:cs="Times New Roman"/>
          <w:sz w:val="28"/>
          <w:szCs w:val="28"/>
          <w:shd w:val="clear" w:color="auto" w:fill="FFFFFF"/>
        </w:rPr>
        <w:t>Рисунок 7</w:t>
      </w:r>
      <w:r w:rsidR="002316BB" w:rsidRPr="006F1B49">
        <w:rPr>
          <w:rFonts w:ascii="Times New Roman" w:hAnsi="Times New Roman" w:cs="Times New Roman"/>
          <w:sz w:val="28"/>
          <w:szCs w:val="28"/>
          <w:shd w:val="clear" w:color="auto" w:fill="FFFFFF"/>
        </w:rPr>
        <w:t xml:space="preserve"> </w:t>
      </w:r>
      <w:r w:rsidR="006D5E61" w:rsidRPr="006F1B49">
        <w:rPr>
          <w:rFonts w:ascii="Times New Roman" w:eastAsia="Times New Roman" w:hAnsi="Times New Roman" w:cs="Times New Roman"/>
          <w:sz w:val="28"/>
          <w:szCs w:val="28"/>
          <w:lang w:eastAsia="ru-RU"/>
        </w:rPr>
        <w:t>–</w:t>
      </w:r>
      <w:r w:rsidR="002316BB" w:rsidRPr="006F1B49">
        <w:rPr>
          <w:rFonts w:ascii="Times New Roman" w:hAnsi="Times New Roman" w:cs="Times New Roman"/>
          <w:sz w:val="28"/>
          <w:szCs w:val="28"/>
          <w:shd w:val="clear" w:color="auto" w:fill="FFFFFF"/>
        </w:rPr>
        <w:t xml:space="preserve"> </w:t>
      </w:r>
      <w:r w:rsidR="002316BB" w:rsidRPr="006F1B49">
        <w:rPr>
          <w:rStyle w:val="a3"/>
          <w:rFonts w:ascii="Times New Roman" w:hAnsi="Times New Roman" w:cs="Times New Roman"/>
          <w:b w:val="0"/>
          <w:sz w:val="28"/>
          <w:szCs w:val="28"/>
          <w:shd w:val="clear" w:color="auto" w:fill="FFFFFF"/>
        </w:rPr>
        <w:t>Динамика сокращения</w:t>
      </w:r>
      <w:r w:rsidR="002316BB" w:rsidRPr="006F1B49">
        <w:rPr>
          <w:rStyle w:val="apple-converted-space"/>
          <w:rFonts w:ascii="Times New Roman" w:hAnsi="Times New Roman" w:cs="Times New Roman"/>
          <w:sz w:val="28"/>
          <w:szCs w:val="28"/>
          <w:shd w:val="clear" w:color="auto" w:fill="FFFFFF"/>
        </w:rPr>
        <w:t> </w:t>
      </w:r>
      <w:r w:rsidR="002316BB" w:rsidRPr="006F1B49">
        <w:rPr>
          <w:rFonts w:ascii="Times New Roman" w:hAnsi="Times New Roman" w:cs="Times New Roman"/>
          <w:sz w:val="28"/>
          <w:szCs w:val="28"/>
          <w:shd w:val="clear" w:color="auto" w:fill="FFFFFF"/>
        </w:rPr>
        <w:t>количества банковских организаций за последние 10 лет</w:t>
      </w:r>
      <w:r w:rsidR="006D5E61" w:rsidRPr="006F1B49">
        <w:rPr>
          <w:rFonts w:ascii="Times New Roman" w:hAnsi="Times New Roman" w:cs="Times New Roman"/>
          <w:sz w:val="28"/>
          <w:szCs w:val="28"/>
          <w:shd w:val="clear" w:color="auto" w:fill="FFFFFF"/>
        </w:rPr>
        <w:t xml:space="preserve"> </w:t>
      </w:r>
      <w:r w:rsidR="006D5E61" w:rsidRPr="006F1B49">
        <w:rPr>
          <w:rFonts w:ascii="Times New Roman" w:hAnsi="Times New Roman" w:cs="Times New Roman"/>
          <w:sz w:val="28"/>
          <w:szCs w:val="28"/>
        </w:rPr>
        <w:t>[10]</w:t>
      </w:r>
    </w:p>
    <w:p w:rsidR="001D4DEB" w:rsidRDefault="001D4DEB" w:rsidP="00980E63">
      <w:pPr>
        <w:spacing w:line="360" w:lineRule="auto"/>
        <w:jc w:val="center"/>
        <w:rPr>
          <w:sz w:val="28"/>
          <w:szCs w:val="28"/>
        </w:rPr>
      </w:pPr>
    </w:p>
    <w:p w:rsidR="006212C3" w:rsidRPr="006F1B49" w:rsidRDefault="005F6369" w:rsidP="001D4DEB">
      <w:pPr>
        <w:pStyle w:val="a4"/>
        <w:spacing w:before="0" w:beforeAutospacing="0" w:after="0" w:afterAutospacing="0" w:line="360" w:lineRule="auto"/>
        <w:ind w:firstLine="709"/>
        <w:jc w:val="both"/>
        <w:rPr>
          <w:sz w:val="28"/>
          <w:szCs w:val="28"/>
        </w:rPr>
      </w:pPr>
      <w:r>
        <w:rPr>
          <w:rFonts w:asciiTheme="minorHAnsi" w:eastAsiaTheme="minorHAnsi" w:hAnsiTheme="minorHAnsi" w:cstheme="minorBidi"/>
          <w:sz w:val="28"/>
          <w:szCs w:val="28"/>
          <w:lang w:eastAsia="en-US"/>
        </w:rPr>
        <w:t>К</w:t>
      </w:r>
      <w:r w:rsidR="006212C3" w:rsidRPr="00FB4EA2">
        <w:rPr>
          <w:bCs/>
          <w:sz w:val="28"/>
          <w:szCs w:val="28"/>
        </w:rPr>
        <w:t xml:space="preserve">оличество банков на </w:t>
      </w:r>
      <w:r w:rsidR="006212C3">
        <w:rPr>
          <w:bCs/>
          <w:sz w:val="28"/>
          <w:szCs w:val="28"/>
        </w:rPr>
        <w:t>1января 2017</w:t>
      </w:r>
      <w:r w:rsidR="006212C3" w:rsidRPr="00FB4EA2">
        <w:rPr>
          <w:bCs/>
          <w:sz w:val="28"/>
          <w:szCs w:val="28"/>
        </w:rPr>
        <w:t xml:space="preserve"> года составило 623</w:t>
      </w:r>
      <w:r w:rsidR="006212C3" w:rsidRPr="00FB4EA2">
        <w:rPr>
          <w:sz w:val="28"/>
          <w:szCs w:val="28"/>
        </w:rPr>
        <w:t>, то есть за прошедший 2016 год сокра</w:t>
      </w:r>
      <w:r w:rsidR="006212C3">
        <w:rPr>
          <w:sz w:val="28"/>
          <w:szCs w:val="28"/>
        </w:rPr>
        <w:t>тилось</w:t>
      </w:r>
      <w:r w:rsidR="006212C3" w:rsidRPr="00FB4EA2">
        <w:rPr>
          <w:sz w:val="28"/>
          <w:szCs w:val="28"/>
        </w:rPr>
        <w:t xml:space="preserve"> на 110 банков (733 </w:t>
      </w:r>
      <w:r w:rsidR="008B2CBA" w:rsidRPr="004E6B64">
        <w:rPr>
          <w:color w:val="000000"/>
          <w:sz w:val="28"/>
          <w:szCs w:val="28"/>
          <w:shd w:val="clear" w:color="auto" w:fill="FFFCF2"/>
        </w:rPr>
        <w:t>–</w:t>
      </w:r>
      <w:r w:rsidR="006212C3" w:rsidRPr="00FB4EA2">
        <w:rPr>
          <w:sz w:val="28"/>
          <w:szCs w:val="28"/>
        </w:rPr>
        <w:t xml:space="preserve"> 623). А количество банков, начиная с 2008 г. сократилось уже на 513 бан</w:t>
      </w:r>
      <w:r w:rsidR="006212C3">
        <w:rPr>
          <w:sz w:val="28"/>
          <w:szCs w:val="28"/>
        </w:rPr>
        <w:t>ков (1</w:t>
      </w:r>
      <w:r w:rsidR="006212C3" w:rsidRPr="00FB4EA2">
        <w:rPr>
          <w:sz w:val="28"/>
          <w:szCs w:val="28"/>
        </w:rPr>
        <w:t xml:space="preserve">136 </w:t>
      </w:r>
      <w:r w:rsidR="008B2CBA" w:rsidRPr="004E6B64">
        <w:rPr>
          <w:color w:val="000000"/>
          <w:sz w:val="28"/>
          <w:szCs w:val="28"/>
          <w:shd w:val="clear" w:color="auto" w:fill="FFFCF2"/>
        </w:rPr>
        <w:t>–</w:t>
      </w:r>
      <w:r w:rsidR="006212C3" w:rsidRPr="00FB4EA2">
        <w:rPr>
          <w:sz w:val="28"/>
          <w:szCs w:val="28"/>
        </w:rPr>
        <w:t xml:space="preserve"> 623) что составляет </w:t>
      </w:r>
      <w:r w:rsidR="006212C3" w:rsidRPr="00FB4EA2">
        <w:rPr>
          <w:sz w:val="28"/>
          <w:szCs w:val="28"/>
        </w:rPr>
        <w:lastRenderedPageBreak/>
        <w:t xml:space="preserve">45,2 %, и что самое неприятное </w:t>
      </w:r>
      <w:r w:rsidR="008B2CBA" w:rsidRPr="004E6B64">
        <w:rPr>
          <w:color w:val="000000"/>
          <w:sz w:val="28"/>
          <w:szCs w:val="28"/>
          <w:shd w:val="clear" w:color="auto" w:fill="FFFCF2"/>
        </w:rPr>
        <w:t>–</w:t>
      </w:r>
      <w:r w:rsidR="006212C3" w:rsidRPr="00FB4EA2">
        <w:rPr>
          <w:sz w:val="28"/>
          <w:szCs w:val="28"/>
        </w:rPr>
        <w:t xml:space="preserve"> быстрыми темпами происходит сокращение банков практичес</w:t>
      </w:r>
      <w:r w:rsidR="001D4DEB">
        <w:rPr>
          <w:sz w:val="28"/>
          <w:szCs w:val="28"/>
        </w:rPr>
        <w:t xml:space="preserve">ки по всем Федеральным округам. </w:t>
      </w:r>
      <w:r w:rsidR="006212C3">
        <w:rPr>
          <w:sz w:val="28"/>
          <w:szCs w:val="28"/>
        </w:rPr>
        <w:t xml:space="preserve">Количество банков на 1 февраля 2017 года составило 619, то есть только за январь </w:t>
      </w:r>
      <w:r w:rsidR="006212C3" w:rsidRPr="00FB4EA2">
        <w:rPr>
          <w:sz w:val="28"/>
          <w:szCs w:val="28"/>
        </w:rPr>
        <w:t>2017 года количество сократилось еще на 4 банка</w:t>
      </w:r>
      <w:r w:rsidR="006F1B49" w:rsidRPr="006F1B49">
        <w:rPr>
          <w:sz w:val="28"/>
          <w:szCs w:val="28"/>
        </w:rPr>
        <w:t xml:space="preserve"> [10].</w:t>
      </w:r>
    </w:p>
    <w:p w:rsidR="006212C3" w:rsidRPr="006212C3" w:rsidRDefault="006212C3" w:rsidP="00EC6E94">
      <w:pPr>
        <w:pStyle w:val="a4"/>
        <w:spacing w:before="0" w:beforeAutospacing="0" w:after="0" w:afterAutospacing="0" w:line="360" w:lineRule="auto"/>
        <w:ind w:firstLine="709"/>
        <w:jc w:val="both"/>
        <w:rPr>
          <w:sz w:val="28"/>
          <w:szCs w:val="28"/>
        </w:rPr>
      </w:pPr>
      <w:r w:rsidRPr="00035033">
        <w:rPr>
          <w:sz w:val="28"/>
          <w:szCs w:val="28"/>
        </w:rPr>
        <w:t xml:space="preserve">Статистика по количеству банков за последние годы говорит о том, что сокращение банков продолжается высокими темпами. Так, только </w:t>
      </w:r>
      <w:r>
        <w:rPr>
          <w:sz w:val="28"/>
          <w:szCs w:val="28"/>
        </w:rPr>
        <w:t xml:space="preserve">3 марта </w:t>
      </w:r>
      <w:r w:rsidRPr="00035033">
        <w:rPr>
          <w:sz w:val="28"/>
          <w:szCs w:val="28"/>
        </w:rPr>
        <w:t>2017 года Банк России отозвал лицензии на осущес</w:t>
      </w:r>
      <w:r>
        <w:rPr>
          <w:sz w:val="28"/>
          <w:szCs w:val="28"/>
        </w:rPr>
        <w:t>твление банковских операций у тре</w:t>
      </w:r>
      <w:r w:rsidRPr="00035033">
        <w:rPr>
          <w:sz w:val="28"/>
          <w:szCs w:val="28"/>
        </w:rPr>
        <w:t>х ба</w:t>
      </w:r>
      <w:r>
        <w:rPr>
          <w:sz w:val="28"/>
          <w:szCs w:val="28"/>
        </w:rPr>
        <w:t>нков и аннулировал лицензию у одно</w:t>
      </w:r>
      <w:r w:rsidR="00753752">
        <w:rPr>
          <w:sz w:val="28"/>
          <w:szCs w:val="28"/>
        </w:rPr>
        <w:t xml:space="preserve">го банка. </w:t>
      </w:r>
      <w:r w:rsidRPr="00035033">
        <w:rPr>
          <w:sz w:val="28"/>
          <w:szCs w:val="28"/>
        </w:rPr>
        <w:t xml:space="preserve">А количество действующих банков в России на </w:t>
      </w:r>
      <w:r w:rsidRPr="00035033">
        <w:rPr>
          <w:bCs/>
          <w:sz w:val="28"/>
          <w:szCs w:val="28"/>
        </w:rPr>
        <w:t>1 апреля 2017 года составило уже 607</w:t>
      </w:r>
      <w:r w:rsidRPr="00035033">
        <w:rPr>
          <w:sz w:val="28"/>
          <w:szCs w:val="28"/>
        </w:rPr>
        <w:t xml:space="preserve">, то есть за первый квартал Банк России отозвал лицензии </w:t>
      </w:r>
      <w:r>
        <w:rPr>
          <w:sz w:val="28"/>
          <w:szCs w:val="28"/>
        </w:rPr>
        <w:t xml:space="preserve">у </w:t>
      </w:r>
      <w:r w:rsidRPr="00035033">
        <w:rPr>
          <w:sz w:val="28"/>
          <w:szCs w:val="28"/>
        </w:rPr>
        <w:t>14 банков</w:t>
      </w:r>
      <w:r>
        <w:rPr>
          <w:sz w:val="28"/>
          <w:szCs w:val="28"/>
        </w:rPr>
        <w:t>.</w:t>
      </w:r>
      <w:r w:rsidR="009F5C68">
        <w:rPr>
          <w:sz w:val="28"/>
          <w:szCs w:val="28"/>
        </w:rPr>
        <w:t xml:space="preserve"> </w:t>
      </w:r>
      <w:r w:rsidRPr="006212C3">
        <w:rPr>
          <w:sz w:val="28"/>
          <w:szCs w:val="28"/>
          <w:shd w:val="clear" w:color="auto" w:fill="FFFFFF"/>
        </w:rPr>
        <w:t>В качестве основных причин отзыва лицензии называются такие, как невыполнение предписаний органов надзора, утрата собственных средств, проведение сомнительных операций, отсутствие необходимых резервов, фактическая</w:t>
      </w:r>
      <w:r w:rsidR="00EC6E94">
        <w:rPr>
          <w:sz w:val="28"/>
          <w:szCs w:val="28"/>
          <w:shd w:val="clear" w:color="auto" w:fill="FFFFFF"/>
        </w:rPr>
        <w:t xml:space="preserve"> </w:t>
      </w:r>
      <w:r w:rsidR="00D01889">
        <w:rPr>
          <w:sz w:val="28"/>
          <w:szCs w:val="28"/>
        </w:rPr>
        <w:t>остановка деятельности кредитной организации или выдача крупных сумм со</w:t>
      </w:r>
      <w:r w:rsidRPr="006212C3">
        <w:rPr>
          <w:sz w:val="28"/>
          <w:szCs w:val="28"/>
          <w:shd w:val="clear" w:color="auto" w:fill="FFFFFF"/>
        </w:rPr>
        <w:t>мнительного характера</w:t>
      </w:r>
      <w:r w:rsidR="00EC6E94" w:rsidRPr="00EC6E94">
        <w:rPr>
          <w:sz w:val="28"/>
          <w:szCs w:val="28"/>
        </w:rPr>
        <w:t xml:space="preserve"> </w:t>
      </w:r>
      <w:r w:rsidR="00EC6E94" w:rsidRPr="006D5E61">
        <w:rPr>
          <w:sz w:val="28"/>
          <w:szCs w:val="28"/>
        </w:rPr>
        <w:t>[1</w:t>
      </w:r>
      <w:r w:rsidR="00EC6E94">
        <w:rPr>
          <w:sz w:val="28"/>
          <w:szCs w:val="28"/>
        </w:rPr>
        <w:t>0</w:t>
      </w:r>
      <w:r w:rsidR="00EC6E94" w:rsidRPr="006D5E61">
        <w:rPr>
          <w:sz w:val="28"/>
          <w:szCs w:val="28"/>
        </w:rPr>
        <w:t>]</w:t>
      </w:r>
      <w:r w:rsidR="00EC6E94">
        <w:rPr>
          <w:sz w:val="28"/>
          <w:szCs w:val="28"/>
        </w:rPr>
        <w:t>.</w:t>
      </w:r>
    </w:p>
    <w:p w:rsidR="00B13631" w:rsidRDefault="001F79C9" w:rsidP="00353281">
      <w:pPr>
        <w:pStyle w:val="Default"/>
        <w:spacing w:line="360" w:lineRule="auto"/>
        <w:ind w:firstLine="709"/>
        <w:jc w:val="both"/>
        <w:rPr>
          <w:sz w:val="28"/>
          <w:szCs w:val="28"/>
        </w:rPr>
      </w:pPr>
      <w:r>
        <w:rPr>
          <w:sz w:val="28"/>
          <w:szCs w:val="28"/>
        </w:rPr>
        <w:t>5)</w:t>
      </w:r>
      <w:r w:rsidRPr="001F79C9">
        <w:rPr>
          <w:sz w:val="22"/>
          <w:szCs w:val="22"/>
        </w:rPr>
        <w:t xml:space="preserve"> </w:t>
      </w:r>
      <w:r w:rsidR="0001775D">
        <w:rPr>
          <w:sz w:val="28"/>
          <w:szCs w:val="28"/>
        </w:rPr>
        <w:t>в</w:t>
      </w:r>
      <w:r w:rsidRPr="001F79C9">
        <w:rPr>
          <w:sz w:val="28"/>
          <w:szCs w:val="28"/>
        </w:rPr>
        <w:t xml:space="preserve"> январе</w:t>
      </w:r>
      <w:r w:rsidR="009F5C68">
        <w:rPr>
          <w:sz w:val="28"/>
          <w:szCs w:val="28"/>
        </w:rPr>
        <w:t xml:space="preserve"> </w:t>
      </w:r>
      <w:r w:rsidR="008B2CBA">
        <w:rPr>
          <w:sz w:val="28"/>
          <w:szCs w:val="28"/>
        </w:rPr>
        <w:t xml:space="preserve"> </w:t>
      </w:r>
      <w:r w:rsidR="008B2CBA" w:rsidRPr="004E6B64">
        <w:rPr>
          <w:sz w:val="28"/>
          <w:szCs w:val="28"/>
          <w:shd w:val="clear" w:color="auto" w:fill="FFFCF2"/>
        </w:rPr>
        <w:t>–</w:t>
      </w:r>
      <w:r w:rsidR="008B2CBA">
        <w:rPr>
          <w:sz w:val="28"/>
          <w:szCs w:val="28"/>
          <w:shd w:val="clear" w:color="auto" w:fill="FFFCF2"/>
        </w:rPr>
        <w:t xml:space="preserve"> </w:t>
      </w:r>
      <w:r w:rsidRPr="001F79C9">
        <w:rPr>
          <w:sz w:val="28"/>
          <w:szCs w:val="28"/>
        </w:rPr>
        <w:t>феврале 2017 года кредитными организациями была получена прибыль в размере 212 млрд рублей (за январь</w:t>
      </w:r>
      <w:r w:rsidR="008B2CBA">
        <w:rPr>
          <w:sz w:val="28"/>
          <w:szCs w:val="28"/>
        </w:rPr>
        <w:t xml:space="preserve"> </w:t>
      </w:r>
      <w:r w:rsidR="008B2CBA" w:rsidRPr="004E6B64">
        <w:rPr>
          <w:sz w:val="28"/>
          <w:szCs w:val="28"/>
          <w:shd w:val="clear" w:color="auto" w:fill="FFFCF2"/>
        </w:rPr>
        <w:t>–</w:t>
      </w:r>
      <w:r w:rsidR="008B2CBA">
        <w:rPr>
          <w:sz w:val="28"/>
          <w:szCs w:val="28"/>
          <w:shd w:val="clear" w:color="auto" w:fill="FFFCF2"/>
        </w:rPr>
        <w:t xml:space="preserve"> </w:t>
      </w:r>
      <w:r w:rsidRPr="001F79C9">
        <w:rPr>
          <w:sz w:val="28"/>
          <w:szCs w:val="28"/>
        </w:rPr>
        <w:t>февраль 2016 года – 82 млрд</w:t>
      </w:r>
      <w:r w:rsidR="00817D23">
        <w:rPr>
          <w:sz w:val="28"/>
          <w:szCs w:val="28"/>
        </w:rPr>
        <w:t xml:space="preserve"> р</w:t>
      </w:r>
      <w:r w:rsidR="006F1B49">
        <w:rPr>
          <w:sz w:val="28"/>
          <w:szCs w:val="28"/>
        </w:rPr>
        <w:t>ублей), о чем говорят данные рисунка</w:t>
      </w:r>
      <w:r w:rsidR="00817D23">
        <w:rPr>
          <w:sz w:val="28"/>
          <w:szCs w:val="28"/>
        </w:rPr>
        <w:t xml:space="preserve"> 8.</w:t>
      </w:r>
      <w:r w:rsidRPr="001F79C9">
        <w:rPr>
          <w:sz w:val="28"/>
          <w:szCs w:val="28"/>
        </w:rPr>
        <w:t xml:space="preserve"> </w:t>
      </w:r>
    </w:p>
    <w:p w:rsidR="001F79C9" w:rsidRDefault="000F651C" w:rsidP="000F651C">
      <w:pPr>
        <w:pStyle w:val="Default"/>
        <w:spacing w:line="360" w:lineRule="auto"/>
        <w:ind w:firstLine="709"/>
        <w:rPr>
          <w:sz w:val="28"/>
          <w:szCs w:val="28"/>
        </w:rPr>
      </w:pPr>
      <w:r w:rsidRPr="000F651C">
        <w:rPr>
          <w:noProof/>
          <w:sz w:val="28"/>
          <w:szCs w:val="28"/>
          <w:lang w:eastAsia="ru-RU"/>
        </w:rPr>
        <w:drawing>
          <wp:inline distT="0" distB="0" distL="0" distR="0">
            <wp:extent cx="5181600" cy="204787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5201" w:rsidRDefault="00BB3205" w:rsidP="00753752">
      <w:pPr>
        <w:pStyle w:val="Default"/>
        <w:spacing w:line="360" w:lineRule="auto"/>
        <w:ind w:firstLine="709"/>
        <w:jc w:val="center"/>
        <w:rPr>
          <w:sz w:val="28"/>
          <w:szCs w:val="28"/>
        </w:rPr>
      </w:pPr>
      <w:r>
        <w:rPr>
          <w:sz w:val="28"/>
          <w:szCs w:val="28"/>
        </w:rPr>
        <w:t>Рисунок 8</w:t>
      </w:r>
      <w:r w:rsidR="00A45201">
        <w:rPr>
          <w:sz w:val="28"/>
          <w:szCs w:val="28"/>
        </w:rPr>
        <w:t xml:space="preserve"> </w:t>
      </w:r>
      <w:r w:rsidR="006D5E61">
        <w:rPr>
          <w:rFonts w:eastAsia="Times New Roman" w:cs="Tahoma"/>
          <w:sz w:val="28"/>
          <w:szCs w:val="28"/>
          <w:lang w:eastAsia="ru-RU"/>
        </w:rPr>
        <w:t>–</w:t>
      </w:r>
      <w:r w:rsidR="00A45201">
        <w:rPr>
          <w:sz w:val="28"/>
          <w:szCs w:val="28"/>
        </w:rPr>
        <w:t xml:space="preserve"> Финансовый результат</w:t>
      </w:r>
      <w:r w:rsidR="006D5E61" w:rsidRPr="006D5E61">
        <w:rPr>
          <w:sz w:val="28"/>
          <w:szCs w:val="28"/>
        </w:rPr>
        <w:t xml:space="preserve"> [1</w:t>
      </w:r>
      <w:r w:rsidR="006D5E61">
        <w:rPr>
          <w:sz w:val="28"/>
          <w:szCs w:val="28"/>
        </w:rPr>
        <w:t>0</w:t>
      </w:r>
      <w:r w:rsidR="006D5E61" w:rsidRPr="006D5E61">
        <w:rPr>
          <w:sz w:val="28"/>
          <w:szCs w:val="28"/>
        </w:rPr>
        <w:t>]</w:t>
      </w:r>
    </w:p>
    <w:p w:rsidR="009F5C68" w:rsidRDefault="009F5C68" w:rsidP="00753752">
      <w:pPr>
        <w:pStyle w:val="Default"/>
        <w:spacing w:line="360" w:lineRule="auto"/>
        <w:ind w:firstLine="709"/>
        <w:jc w:val="center"/>
        <w:rPr>
          <w:sz w:val="28"/>
          <w:szCs w:val="28"/>
        </w:rPr>
      </w:pPr>
    </w:p>
    <w:p w:rsidR="009F5C68" w:rsidRDefault="009F5C68" w:rsidP="009F5C68">
      <w:pPr>
        <w:pStyle w:val="Default"/>
        <w:spacing w:line="360" w:lineRule="auto"/>
        <w:ind w:firstLine="709"/>
        <w:rPr>
          <w:sz w:val="28"/>
          <w:szCs w:val="28"/>
        </w:rPr>
      </w:pPr>
      <w:r>
        <w:rPr>
          <w:sz w:val="28"/>
          <w:szCs w:val="28"/>
        </w:rPr>
        <w:t>Остаток по счетам резервов на возможные потери увеличился с начала го-</w:t>
      </w:r>
    </w:p>
    <w:p w:rsidR="009F5C68" w:rsidRDefault="009F5C68" w:rsidP="009F5C68">
      <w:pPr>
        <w:pStyle w:val="Default"/>
        <w:spacing w:line="360" w:lineRule="auto"/>
        <w:rPr>
          <w:sz w:val="28"/>
          <w:szCs w:val="28"/>
        </w:rPr>
      </w:pPr>
      <w:r w:rsidRPr="001F79C9">
        <w:rPr>
          <w:sz w:val="28"/>
          <w:szCs w:val="28"/>
        </w:rPr>
        <w:t xml:space="preserve">да на 1,9%, или на 107 млрд рублей (за аналогичный период 2016 года </w:t>
      </w:r>
      <w:r>
        <w:rPr>
          <w:sz w:val="28"/>
          <w:szCs w:val="28"/>
        </w:rPr>
        <w:t xml:space="preserve"> </w:t>
      </w:r>
      <w:r w:rsidRPr="001F79C9">
        <w:rPr>
          <w:sz w:val="28"/>
          <w:szCs w:val="28"/>
        </w:rPr>
        <w:t>– н</w:t>
      </w:r>
      <w:r w:rsidR="00F83E83">
        <w:rPr>
          <w:sz w:val="28"/>
          <w:szCs w:val="28"/>
        </w:rPr>
        <w:t xml:space="preserve">а 2,7%, или на 145 млрд рублей) </w:t>
      </w:r>
      <w:r w:rsidR="00F83E83" w:rsidRPr="006D5E61">
        <w:rPr>
          <w:sz w:val="28"/>
          <w:szCs w:val="28"/>
        </w:rPr>
        <w:t>[1</w:t>
      </w:r>
      <w:r w:rsidR="00F83E83">
        <w:rPr>
          <w:sz w:val="28"/>
          <w:szCs w:val="28"/>
        </w:rPr>
        <w:t>0</w:t>
      </w:r>
      <w:r w:rsidR="00F83E83" w:rsidRPr="006D5E61">
        <w:rPr>
          <w:sz w:val="28"/>
          <w:szCs w:val="28"/>
        </w:rPr>
        <w:t>]</w:t>
      </w:r>
      <w:r w:rsidR="00F83E83">
        <w:rPr>
          <w:sz w:val="28"/>
          <w:szCs w:val="28"/>
        </w:rPr>
        <w:t>.</w:t>
      </w:r>
    </w:p>
    <w:p w:rsidR="00090D60" w:rsidRDefault="00562DA5" w:rsidP="009F5C68">
      <w:pPr>
        <w:pStyle w:val="Default"/>
        <w:spacing w:line="360" w:lineRule="auto"/>
        <w:ind w:firstLine="709"/>
        <w:jc w:val="both"/>
        <w:rPr>
          <w:sz w:val="28"/>
          <w:szCs w:val="28"/>
        </w:rPr>
      </w:pPr>
      <w:r w:rsidRPr="00562DA5">
        <w:rPr>
          <w:sz w:val="28"/>
          <w:szCs w:val="28"/>
        </w:rPr>
        <w:lastRenderedPageBreak/>
        <w:t>Таким образом, современные актуальные тенденции развития банковского сектора и экономики страны в целом позволяют говорить о необходимости дальнейшего тщательного исследования вопросов регулирования</w:t>
      </w:r>
      <w:r w:rsidR="009F5C68">
        <w:rPr>
          <w:sz w:val="28"/>
          <w:szCs w:val="28"/>
        </w:rPr>
        <w:t xml:space="preserve"> и</w:t>
      </w:r>
      <w:r w:rsidRPr="00562DA5">
        <w:rPr>
          <w:sz w:val="28"/>
          <w:szCs w:val="28"/>
        </w:rPr>
        <w:t xml:space="preserve"> функционирования банковской системы в современной российской экономике. Актуальные тенденции ставят перед банковской системой страны в частности, и перед ее финансовой системой в целом, новые стратегические и тактические задачи. Все это обуславливает необходимость мониторинга функционирования банковской системы и регулярного анализа тенденций ее развития.</w:t>
      </w:r>
    </w:p>
    <w:p w:rsidR="00090D60" w:rsidRDefault="00090D60">
      <w:pPr>
        <w:rPr>
          <w:rFonts w:ascii="Times New Roman" w:hAnsi="Times New Roman" w:cs="Times New Roman"/>
          <w:color w:val="000000"/>
          <w:sz w:val="28"/>
          <w:szCs w:val="28"/>
        </w:rPr>
      </w:pPr>
      <w:r>
        <w:rPr>
          <w:sz w:val="28"/>
          <w:szCs w:val="28"/>
        </w:rPr>
        <w:br w:type="page"/>
      </w:r>
    </w:p>
    <w:p w:rsidR="00090D60" w:rsidRDefault="00090D60" w:rsidP="00234069">
      <w:pPr>
        <w:pStyle w:val="Default"/>
        <w:spacing w:line="360" w:lineRule="auto"/>
        <w:ind w:firstLine="709"/>
        <w:jc w:val="center"/>
        <w:outlineLvl w:val="0"/>
        <w:rPr>
          <w:rFonts w:eastAsia="Times New Roman"/>
          <w:sz w:val="28"/>
          <w:szCs w:val="28"/>
          <w:lang w:eastAsia="ru-RU"/>
        </w:rPr>
      </w:pPr>
      <w:bookmarkStart w:id="10" w:name="_Toc483519912"/>
      <w:r>
        <w:rPr>
          <w:rFonts w:eastAsia="Times New Roman"/>
          <w:sz w:val="28"/>
          <w:szCs w:val="28"/>
          <w:lang w:eastAsia="ru-RU"/>
        </w:rPr>
        <w:lastRenderedPageBreak/>
        <w:t>ЗАКЛЮЧЕНИЕ</w:t>
      </w:r>
      <w:bookmarkEnd w:id="10"/>
    </w:p>
    <w:p w:rsidR="00C96293" w:rsidRDefault="00C96293" w:rsidP="00D01889">
      <w:pPr>
        <w:pStyle w:val="Default"/>
        <w:spacing w:line="360" w:lineRule="auto"/>
        <w:ind w:firstLine="709"/>
        <w:jc w:val="center"/>
        <w:outlineLvl w:val="0"/>
        <w:rPr>
          <w:rFonts w:eastAsia="Times New Roman"/>
          <w:sz w:val="28"/>
          <w:szCs w:val="28"/>
          <w:lang w:eastAsia="ru-RU"/>
        </w:rPr>
      </w:pPr>
    </w:p>
    <w:p w:rsidR="00090D60" w:rsidRDefault="00090D60" w:rsidP="0035328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проведенного исследования можно сделать следующие выводы.</w:t>
      </w:r>
    </w:p>
    <w:p w:rsidR="00C60599" w:rsidRPr="00C60599" w:rsidRDefault="00C60599" w:rsidP="00353281">
      <w:pPr>
        <w:spacing w:line="360" w:lineRule="auto"/>
        <w:ind w:firstLine="709"/>
        <w:jc w:val="both"/>
        <w:rPr>
          <w:rFonts w:ascii="Times New Roman" w:eastAsia="Times New Roman" w:hAnsi="Times New Roman" w:cs="Times New Roman"/>
          <w:sz w:val="28"/>
          <w:szCs w:val="28"/>
          <w:lang w:eastAsia="ru-RU"/>
        </w:rPr>
      </w:pPr>
      <w:r w:rsidRPr="00C60599">
        <w:rPr>
          <w:rFonts w:ascii="Times New Roman" w:hAnsi="Times New Roman" w:cs="Times New Roman"/>
          <w:color w:val="000000"/>
          <w:sz w:val="28"/>
          <w:szCs w:val="28"/>
          <w:shd w:val="clear" w:color="auto" w:fill="FFFFFF"/>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w:t>
      </w:r>
    </w:p>
    <w:p w:rsidR="00F87F25" w:rsidRDefault="00F87F25" w:rsidP="00353281">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Pr="00F87F25">
        <w:rPr>
          <w:rFonts w:ascii="Times New Roman" w:hAnsi="Times New Roman" w:cs="Times New Roman"/>
          <w:sz w:val="28"/>
          <w:szCs w:val="28"/>
          <w:shd w:val="clear" w:color="auto" w:fill="FFFFFF"/>
        </w:rPr>
        <w:t>анки</w:t>
      </w:r>
      <w:r>
        <w:rPr>
          <w:rFonts w:ascii="Times New Roman" w:hAnsi="Times New Roman" w:cs="Times New Roman"/>
          <w:sz w:val="28"/>
          <w:szCs w:val="28"/>
          <w:shd w:val="clear" w:color="auto" w:fill="FFFFFF"/>
        </w:rPr>
        <w:t xml:space="preserve"> </w:t>
      </w:r>
      <w:r>
        <w:rPr>
          <w:rFonts w:ascii="Times New Roman" w:eastAsia="Times New Roman" w:hAnsi="Times New Roman" w:cs="Tahoma"/>
          <w:color w:val="000000"/>
          <w:sz w:val="28"/>
          <w:szCs w:val="28"/>
          <w:lang w:eastAsia="ru-RU"/>
        </w:rPr>
        <w:t xml:space="preserve">– </w:t>
      </w:r>
      <w:r w:rsidRPr="00F87F25">
        <w:rPr>
          <w:rFonts w:ascii="Times New Roman" w:hAnsi="Times New Roman" w:cs="Times New Roman"/>
          <w:sz w:val="28"/>
          <w:szCs w:val="28"/>
          <w:shd w:val="clear" w:color="auto" w:fill="FFFFFF"/>
        </w:rPr>
        <w:t xml:space="preserve">одно из центральных звеньев системы рыночных структур. Развитие их деятельности </w:t>
      </w:r>
      <w:r>
        <w:rPr>
          <w:rFonts w:ascii="Times New Roman" w:eastAsia="Times New Roman" w:hAnsi="Times New Roman" w:cs="Tahoma"/>
          <w:color w:val="000000"/>
          <w:sz w:val="28"/>
          <w:szCs w:val="28"/>
          <w:lang w:eastAsia="ru-RU"/>
        </w:rPr>
        <w:t>–</w:t>
      </w:r>
      <w:r w:rsidRPr="00F87F25">
        <w:rPr>
          <w:rFonts w:ascii="Times New Roman" w:hAnsi="Times New Roman" w:cs="Times New Roman"/>
          <w:sz w:val="28"/>
          <w:szCs w:val="28"/>
          <w:shd w:val="clear" w:color="auto" w:fill="FFFFFF"/>
        </w:rPr>
        <w:t xml:space="preserve"> необходимое условие реального создания рыночного механизма.</w:t>
      </w:r>
    </w:p>
    <w:p w:rsidR="00F87F25" w:rsidRDefault="00F87F25" w:rsidP="00353281">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F87F25">
        <w:rPr>
          <w:rFonts w:ascii="Times New Roman" w:hAnsi="Times New Roman" w:cs="Times New Roman"/>
          <w:sz w:val="28"/>
          <w:szCs w:val="28"/>
          <w:shd w:val="clear" w:color="auto" w:fill="FFFFFF"/>
        </w:rPr>
        <w:t xml:space="preserve">овременная банковская система </w:t>
      </w:r>
      <w:r>
        <w:rPr>
          <w:rFonts w:ascii="Times New Roman" w:eastAsia="Times New Roman" w:hAnsi="Times New Roman" w:cs="Tahoma"/>
          <w:color w:val="000000"/>
          <w:sz w:val="28"/>
          <w:szCs w:val="28"/>
          <w:lang w:eastAsia="ru-RU"/>
        </w:rPr>
        <w:t>–</w:t>
      </w:r>
      <w:r w:rsidRPr="00F87F25">
        <w:rPr>
          <w:rFonts w:ascii="Times New Roman" w:hAnsi="Times New Roman" w:cs="Times New Roman"/>
          <w:sz w:val="28"/>
          <w:szCs w:val="28"/>
          <w:shd w:val="clear" w:color="auto" w:fill="FFFFFF"/>
        </w:rPr>
        <w:t xml:space="preserve">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w:t>
      </w:r>
    </w:p>
    <w:p w:rsidR="00090D60" w:rsidRPr="002C0545" w:rsidRDefault="00090D60" w:rsidP="0035328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2C0545">
        <w:rPr>
          <w:rFonts w:ascii="Times New Roman" w:eastAsia="Times New Roman" w:hAnsi="Times New Roman" w:cs="Times New Roman"/>
          <w:sz w:val="28"/>
          <w:szCs w:val="28"/>
          <w:lang w:eastAsia="ru-RU"/>
        </w:rPr>
        <w:t xml:space="preserve"> функциям </w:t>
      </w:r>
      <w:r w:rsidR="00F87F25">
        <w:rPr>
          <w:rFonts w:ascii="Times New Roman" w:eastAsia="Times New Roman" w:hAnsi="Times New Roman" w:cs="Times New Roman"/>
          <w:sz w:val="28"/>
          <w:szCs w:val="28"/>
          <w:lang w:eastAsia="ru-RU"/>
        </w:rPr>
        <w:t xml:space="preserve">банка </w:t>
      </w:r>
      <w:r w:rsidRPr="002C0545">
        <w:rPr>
          <w:rFonts w:ascii="Times New Roman" w:eastAsia="Times New Roman" w:hAnsi="Times New Roman" w:cs="Times New Roman"/>
          <w:sz w:val="28"/>
          <w:szCs w:val="28"/>
          <w:lang w:eastAsia="ru-RU"/>
        </w:rPr>
        <w:t>принято относить:</w:t>
      </w:r>
    </w:p>
    <w:p w:rsidR="00F87F25" w:rsidRPr="006D5E61" w:rsidRDefault="00090D60" w:rsidP="00353281">
      <w:pPr>
        <w:tabs>
          <w:tab w:val="left" w:pos="3969"/>
        </w:tabs>
        <w:autoSpaceDE w:val="0"/>
        <w:autoSpaceDN w:val="0"/>
        <w:adjustRightInd w:val="0"/>
        <w:spacing w:line="360" w:lineRule="auto"/>
        <w:ind w:firstLine="709"/>
        <w:jc w:val="both"/>
        <w:rPr>
          <w:rFonts w:ascii="Times New Roman" w:hAnsi="Times New Roman" w:cs="Times New Roman"/>
          <w:sz w:val="28"/>
          <w:szCs w:val="28"/>
        </w:rPr>
      </w:pPr>
      <w:r w:rsidRPr="006D5E61">
        <w:rPr>
          <w:rFonts w:ascii="Times New Roman" w:eastAsia="Times New Roman" w:hAnsi="Times New Roman" w:cs="Tahoma"/>
          <w:sz w:val="28"/>
          <w:szCs w:val="28"/>
          <w:lang w:eastAsia="ru-RU"/>
        </w:rPr>
        <w:t>–</w:t>
      </w:r>
      <w:r w:rsidR="00F87F25" w:rsidRPr="006D5E61">
        <w:rPr>
          <w:rFonts w:ascii="Times New Roman" w:hAnsi="Times New Roman" w:cs="Times New Roman"/>
          <w:sz w:val="28"/>
          <w:szCs w:val="28"/>
        </w:rPr>
        <w:t xml:space="preserve"> </w:t>
      </w:r>
      <w:r w:rsidR="006D5E61" w:rsidRPr="006D5E61">
        <w:rPr>
          <w:rFonts w:ascii="Times New Roman" w:hAnsi="Times New Roman" w:cs="Times New Roman"/>
          <w:bCs/>
          <w:sz w:val="28"/>
          <w:szCs w:val="28"/>
          <w:shd w:val="clear" w:color="auto" w:fill="FFFFFF"/>
        </w:rPr>
        <w:t>привлечение и накопление временно свободных денежных средств</w:t>
      </w:r>
      <w:r w:rsidR="00F87F25" w:rsidRPr="006D5E61">
        <w:rPr>
          <w:rFonts w:ascii="Times New Roman" w:hAnsi="Times New Roman" w:cs="Times New Roman"/>
          <w:sz w:val="28"/>
          <w:szCs w:val="28"/>
        </w:rPr>
        <w:t>;</w:t>
      </w:r>
    </w:p>
    <w:p w:rsidR="00F87F25" w:rsidRPr="006D5E61" w:rsidRDefault="00F87F25" w:rsidP="00353281">
      <w:pPr>
        <w:tabs>
          <w:tab w:val="left" w:pos="3969"/>
        </w:tabs>
        <w:autoSpaceDE w:val="0"/>
        <w:autoSpaceDN w:val="0"/>
        <w:adjustRightInd w:val="0"/>
        <w:spacing w:line="360" w:lineRule="auto"/>
        <w:ind w:firstLine="709"/>
        <w:jc w:val="both"/>
        <w:rPr>
          <w:rFonts w:ascii="Times New Roman" w:hAnsi="Times New Roman" w:cs="Times New Roman"/>
          <w:sz w:val="28"/>
          <w:szCs w:val="28"/>
        </w:rPr>
      </w:pPr>
      <w:r w:rsidRPr="006D5E61">
        <w:rPr>
          <w:rFonts w:ascii="Times New Roman" w:eastAsia="Times New Roman" w:hAnsi="Times New Roman" w:cs="Times New Roman"/>
          <w:sz w:val="28"/>
          <w:szCs w:val="28"/>
          <w:lang w:eastAsia="ru-RU"/>
        </w:rPr>
        <w:t xml:space="preserve">– </w:t>
      </w:r>
      <w:r w:rsidR="006D5E61" w:rsidRPr="006D5E61">
        <w:rPr>
          <w:rFonts w:ascii="Times New Roman" w:hAnsi="Times New Roman" w:cs="Times New Roman"/>
          <w:bCs/>
          <w:sz w:val="28"/>
          <w:szCs w:val="28"/>
          <w:shd w:val="clear" w:color="auto" w:fill="FFFFFF"/>
        </w:rPr>
        <w:t>посредничество в кредитовании</w:t>
      </w:r>
      <w:r w:rsidRPr="006D5E61">
        <w:rPr>
          <w:rFonts w:ascii="Times New Roman" w:hAnsi="Times New Roman" w:cs="Times New Roman"/>
          <w:sz w:val="28"/>
          <w:szCs w:val="28"/>
        </w:rPr>
        <w:t>;</w:t>
      </w:r>
    </w:p>
    <w:p w:rsidR="00F87F25" w:rsidRPr="006D5E61" w:rsidRDefault="00F87F25" w:rsidP="00353281">
      <w:pPr>
        <w:pStyle w:val="ad"/>
        <w:tabs>
          <w:tab w:val="left" w:pos="3969"/>
        </w:tabs>
        <w:autoSpaceDE w:val="0"/>
        <w:autoSpaceDN w:val="0"/>
        <w:adjustRightInd w:val="0"/>
        <w:spacing w:line="360" w:lineRule="auto"/>
        <w:ind w:left="1069" w:hanging="360"/>
        <w:jc w:val="both"/>
        <w:rPr>
          <w:rFonts w:ascii="Times New Roman" w:hAnsi="Times New Roman" w:cs="Times New Roman"/>
          <w:sz w:val="28"/>
          <w:szCs w:val="28"/>
        </w:rPr>
      </w:pPr>
      <w:r w:rsidRPr="006D5E61">
        <w:rPr>
          <w:rFonts w:ascii="Times New Roman" w:eastAsia="Times New Roman" w:hAnsi="Times New Roman" w:cs="Times New Roman"/>
          <w:sz w:val="28"/>
          <w:szCs w:val="28"/>
          <w:lang w:eastAsia="ru-RU"/>
        </w:rPr>
        <w:t xml:space="preserve">– </w:t>
      </w:r>
      <w:r w:rsidR="006D5E61" w:rsidRPr="006D5E61">
        <w:rPr>
          <w:rFonts w:ascii="Times New Roman" w:hAnsi="Times New Roman" w:cs="Times New Roman"/>
          <w:bCs/>
          <w:sz w:val="28"/>
          <w:szCs w:val="28"/>
          <w:shd w:val="clear" w:color="auto" w:fill="FFFFFF"/>
        </w:rPr>
        <w:t>посредничество в проведении расчетов и платежей</w:t>
      </w:r>
      <w:r w:rsidRPr="006D5E61">
        <w:rPr>
          <w:rFonts w:ascii="Times New Roman" w:hAnsi="Times New Roman" w:cs="Times New Roman"/>
          <w:sz w:val="28"/>
          <w:szCs w:val="28"/>
        </w:rPr>
        <w:t>;</w:t>
      </w:r>
    </w:p>
    <w:p w:rsidR="00F87F25" w:rsidRPr="006D5E61" w:rsidRDefault="00F87F25" w:rsidP="00353281">
      <w:pPr>
        <w:pStyle w:val="ad"/>
        <w:tabs>
          <w:tab w:val="left" w:pos="3969"/>
        </w:tabs>
        <w:autoSpaceDE w:val="0"/>
        <w:autoSpaceDN w:val="0"/>
        <w:adjustRightInd w:val="0"/>
        <w:spacing w:line="360" w:lineRule="auto"/>
        <w:ind w:left="1069" w:hanging="360"/>
        <w:jc w:val="both"/>
        <w:rPr>
          <w:rFonts w:ascii="Times New Roman" w:hAnsi="Times New Roman" w:cs="Times New Roman"/>
          <w:sz w:val="28"/>
          <w:szCs w:val="28"/>
        </w:rPr>
      </w:pPr>
      <w:r w:rsidRPr="006D5E61">
        <w:rPr>
          <w:rFonts w:ascii="Times New Roman" w:eastAsia="Times New Roman" w:hAnsi="Times New Roman" w:cs="Times New Roman"/>
          <w:sz w:val="28"/>
          <w:szCs w:val="28"/>
          <w:lang w:eastAsia="ru-RU"/>
        </w:rPr>
        <w:t xml:space="preserve">– </w:t>
      </w:r>
      <w:r w:rsidR="006D5E61" w:rsidRPr="006D5E61">
        <w:rPr>
          <w:rFonts w:ascii="Times New Roman" w:hAnsi="Times New Roman" w:cs="Times New Roman"/>
          <w:bCs/>
          <w:sz w:val="28"/>
          <w:szCs w:val="28"/>
          <w:shd w:val="clear" w:color="auto" w:fill="FFFFFF"/>
        </w:rPr>
        <w:t>создание кредитных денег</w:t>
      </w:r>
      <w:r w:rsidRPr="006D5E61">
        <w:rPr>
          <w:rFonts w:ascii="Times New Roman" w:hAnsi="Times New Roman" w:cs="Times New Roman"/>
          <w:sz w:val="28"/>
          <w:szCs w:val="28"/>
        </w:rPr>
        <w:t>.</w:t>
      </w:r>
    </w:p>
    <w:p w:rsidR="00F87F25" w:rsidRDefault="00F87F25" w:rsidP="00353281">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Pr="00F87F25">
        <w:rPr>
          <w:rFonts w:ascii="Times New Roman" w:hAnsi="Times New Roman" w:cs="Times New Roman"/>
          <w:sz w:val="28"/>
          <w:szCs w:val="28"/>
          <w:shd w:val="clear" w:color="auto" w:fill="FFFFFF"/>
        </w:rPr>
        <w:t>анковская система России основана на принципе двухуровневой структуры, на верхнем уровне которой находится Центральный банк, и выполняет функции денежно</w:t>
      </w:r>
      <w:r>
        <w:rPr>
          <w:rFonts w:ascii="Times New Roman" w:hAnsi="Times New Roman" w:cs="Times New Roman"/>
          <w:sz w:val="28"/>
          <w:szCs w:val="28"/>
          <w:shd w:val="clear" w:color="auto" w:fill="FFFFFF"/>
        </w:rPr>
        <w:t xml:space="preserve"> </w:t>
      </w:r>
      <w:r>
        <w:rPr>
          <w:rFonts w:ascii="Times New Roman" w:eastAsia="Times New Roman" w:hAnsi="Times New Roman" w:cs="Tahoma"/>
          <w:color w:val="000000"/>
          <w:sz w:val="28"/>
          <w:szCs w:val="28"/>
          <w:lang w:eastAsia="ru-RU"/>
        </w:rPr>
        <w:t xml:space="preserve">– </w:t>
      </w:r>
      <w:r w:rsidRPr="00F87F25">
        <w:rPr>
          <w:rFonts w:ascii="Times New Roman" w:hAnsi="Times New Roman" w:cs="Times New Roman"/>
          <w:sz w:val="28"/>
          <w:szCs w:val="28"/>
          <w:shd w:val="clear" w:color="auto" w:fill="FFFFFF"/>
        </w:rPr>
        <w:t>кредитного регули</w:t>
      </w:r>
      <w:r w:rsidRPr="00F87F25">
        <w:rPr>
          <w:rFonts w:ascii="Times New Roman" w:hAnsi="Times New Roman" w:cs="Times New Roman"/>
          <w:sz w:val="28"/>
          <w:szCs w:val="28"/>
          <w:shd w:val="clear" w:color="auto" w:fill="FFFFFF"/>
        </w:rPr>
        <w:softHyphen/>
        <w:t>рования, банковского надзора и управления системой платежей и расчетов в стране. На нижнем уровне коммерческие банки, которые де</w:t>
      </w:r>
      <w:r>
        <w:rPr>
          <w:rFonts w:ascii="Times New Roman" w:hAnsi="Times New Roman" w:cs="Times New Roman"/>
          <w:sz w:val="28"/>
          <w:szCs w:val="28"/>
          <w:shd w:val="clear" w:color="auto" w:fill="FFFFFF"/>
        </w:rPr>
        <w:t xml:space="preserve">йствуя в соответствии с денежно </w:t>
      </w:r>
      <w:r>
        <w:rPr>
          <w:rFonts w:ascii="Times New Roman" w:eastAsia="Times New Roman" w:hAnsi="Times New Roman" w:cs="Tahoma"/>
          <w:color w:val="000000"/>
          <w:sz w:val="28"/>
          <w:szCs w:val="28"/>
          <w:lang w:eastAsia="ru-RU"/>
        </w:rPr>
        <w:t xml:space="preserve">– </w:t>
      </w:r>
      <w:r w:rsidRPr="00F87F25">
        <w:rPr>
          <w:rFonts w:ascii="Times New Roman" w:hAnsi="Times New Roman" w:cs="Times New Roman"/>
          <w:sz w:val="28"/>
          <w:szCs w:val="28"/>
          <w:shd w:val="clear" w:color="auto" w:fill="FFFFFF"/>
        </w:rPr>
        <w:t>кредитной политикой гос</w:t>
      </w:r>
      <w:r w:rsidRPr="00F87F25">
        <w:rPr>
          <w:rFonts w:ascii="Times New Roman" w:hAnsi="Times New Roman" w:cs="Times New Roman"/>
          <w:sz w:val="28"/>
          <w:szCs w:val="28"/>
          <w:shd w:val="clear" w:color="auto" w:fill="FFFFFF"/>
        </w:rPr>
        <w:lastRenderedPageBreak/>
        <w:t>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w:t>
      </w:r>
    </w:p>
    <w:p w:rsidR="009E5E09" w:rsidRPr="009E5E09" w:rsidRDefault="009E5E09" w:rsidP="00353281">
      <w:pPr>
        <w:spacing w:line="360" w:lineRule="auto"/>
        <w:ind w:firstLine="709"/>
        <w:jc w:val="both"/>
        <w:rPr>
          <w:rFonts w:ascii="Times New Roman" w:hAnsi="Times New Roman" w:cs="Times New Roman"/>
          <w:sz w:val="28"/>
          <w:szCs w:val="28"/>
          <w:shd w:val="clear" w:color="auto" w:fill="FFFFFF"/>
        </w:rPr>
      </w:pPr>
      <w:r w:rsidRPr="009E5E09">
        <w:rPr>
          <w:rFonts w:ascii="Times New Roman" w:hAnsi="Times New Roman" w:cs="Times New Roman"/>
          <w:color w:val="000000"/>
          <w:sz w:val="28"/>
          <w:szCs w:val="28"/>
          <w:shd w:val="clear" w:color="auto" w:fill="FFFFFF"/>
        </w:rPr>
        <w:t>Главным показателем банковской системы является ее целостность, нарушение которой может привести к изменениям связей между ее элементами и сбоям в механизме ее функционирования.</w:t>
      </w:r>
    </w:p>
    <w:p w:rsidR="00090D60" w:rsidRDefault="00090D60" w:rsidP="00353281">
      <w:pPr>
        <w:spacing w:line="360" w:lineRule="auto"/>
        <w:ind w:firstLine="709"/>
        <w:jc w:val="both"/>
        <w:rPr>
          <w:rFonts w:ascii="Times New Roman" w:hAnsi="Times New Roman" w:cs="Times New Roman"/>
          <w:color w:val="000000"/>
          <w:sz w:val="28"/>
          <w:szCs w:val="28"/>
          <w:shd w:val="clear" w:color="auto" w:fill="FFFFFF"/>
        </w:rPr>
      </w:pPr>
      <w:r w:rsidRPr="00592E97">
        <w:rPr>
          <w:rFonts w:ascii="Times New Roman" w:eastAsia="Calibri" w:hAnsi="Times New Roman" w:cs="Times New Roman"/>
          <w:sz w:val="28"/>
          <w:szCs w:val="28"/>
        </w:rPr>
        <w:t xml:space="preserve"> </w:t>
      </w:r>
      <w:r w:rsidR="00C60599" w:rsidRPr="00C60599">
        <w:rPr>
          <w:rFonts w:ascii="Times New Roman" w:hAnsi="Times New Roman" w:cs="Times New Roman"/>
          <w:color w:val="000000"/>
          <w:sz w:val="28"/>
          <w:szCs w:val="28"/>
          <w:shd w:val="clear" w:color="auto" w:fill="FFFFFF"/>
        </w:rPr>
        <w:t>Для совершенствования российской банковской системы требуют своего решения следующие проблемы:</w:t>
      </w:r>
    </w:p>
    <w:p w:rsidR="00C60599" w:rsidRPr="00C60599" w:rsidRDefault="00C60599" w:rsidP="00353281">
      <w:pPr>
        <w:pStyle w:val="a4"/>
        <w:shd w:val="clear" w:color="auto" w:fill="FFFFFF"/>
        <w:spacing w:before="0" w:beforeAutospacing="0" w:after="0" w:afterAutospacing="0" w:line="360" w:lineRule="auto"/>
        <w:ind w:firstLine="709"/>
        <w:jc w:val="both"/>
        <w:rPr>
          <w:color w:val="000000"/>
          <w:sz w:val="28"/>
          <w:szCs w:val="28"/>
        </w:rPr>
      </w:pPr>
      <w:r>
        <w:rPr>
          <w:rFonts w:cs="Tahoma"/>
          <w:color w:val="000000"/>
          <w:sz w:val="28"/>
          <w:szCs w:val="28"/>
        </w:rPr>
        <w:t xml:space="preserve">– </w:t>
      </w:r>
      <w:r w:rsidRPr="00C60599">
        <w:rPr>
          <w:color w:val="000000"/>
          <w:sz w:val="28"/>
          <w:szCs w:val="28"/>
        </w:rPr>
        <w:t>реструктуризация всей банковской системы страны с целью увеличения банковского капитала, повышения качественной базы обслуживания клиентов;</w:t>
      </w:r>
    </w:p>
    <w:p w:rsidR="00C60599" w:rsidRPr="00C60599" w:rsidRDefault="00C60599" w:rsidP="00353281">
      <w:pPr>
        <w:pStyle w:val="a4"/>
        <w:shd w:val="clear" w:color="auto" w:fill="FFFFFF"/>
        <w:spacing w:before="0" w:beforeAutospacing="0" w:after="0" w:afterAutospacing="0" w:line="360" w:lineRule="auto"/>
        <w:ind w:firstLine="709"/>
        <w:jc w:val="both"/>
        <w:rPr>
          <w:color w:val="000000"/>
          <w:sz w:val="28"/>
          <w:szCs w:val="28"/>
        </w:rPr>
      </w:pPr>
      <w:r>
        <w:rPr>
          <w:rFonts w:cs="Tahoma"/>
          <w:color w:val="000000"/>
          <w:sz w:val="28"/>
          <w:szCs w:val="28"/>
        </w:rPr>
        <w:t xml:space="preserve">– </w:t>
      </w:r>
      <w:r w:rsidRPr="00C60599">
        <w:rPr>
          <w:color w:val="000000"/>
          <w:sz w:val="28"/>
          <w:szCs w:val="28"/>
        </w:rPr>
        <w:t>повышение внимания банков к ограничению рыночных рисков;</w:t>
      </w:r>
    </w:p>
    <w:p w:rsidR="006B418B" w:rsidRDefault="00C60599" w:rsidP="00353281">
      <w:pPr>
        <w:pStyle w:val="a4"/>
        <w:shd w:val="clear" w:color="auto" w:fill="FFFFFF"/>
        <w:spacing w:before="0" w:beforeAutospacing="0" w:after="0" w:afterAutospacing="0" w:line="360" w:lineRule="auto"/>
        <w:ind w:firstLine="709"/>
        <w:jc w:val="both"/>
        <w:rPr>
          <w:color w:val="000000"/>
          <w:sz w:val="28"/>
          <w:szCs w:val="28"/>
        </w:rPr>
      </w:pPr>
      <w:r>
        <w:rPr>
          <w:rFonts w:cs="Tahoma"/>
          <w:color w:val="000000"/>
          <w:sz w:val="28"/>
          <w:szCs w:val="28"/>
        </w:rPr>
        <w:t>–</w:t>
      </w:r>
      <w:r w:rsidRPr="00C60599">
        <w:rPr>
          <w:color w:val="000000"/>
          <w:sz w:val="28"/>
          <w:szCs w:val="28"/>
        </w:rPr>
        <w:t>восстановление доверия к банковской системе всех слоев населения России.</w:t>
      </w:r>
    </w:p>
    <w:p w:rsidR="00613441" w:rsidRDefault="00613441" w:rsidP="00353281">
      <w:pPr>
        <w:pStyle w:val="a4"/>
        <w:shd w:val="clear" w:color="auto" w:fill="FFFFFF"/>
        <w:spacing w:before="0" w:beforeAutospacing="0" w:after="0" w:afterAutospacing="0" w:line="360" w:lineRule="auto"/>
        <w:ind w:firstLine="709"/>
        <w:jc w:val="both"/>
        <w:rPr>
          <w:color w:val="000000"/>
          <w:sz w:val="28"/>
          <w:szCs w:val="28"/>
        </w:rPr>
      </w:pPr>
      <w:r>
        <w:rPr>
          <w:sz w:val="28"/>
          <w:szCs w:val="28"/>
        </w:rPr>
        <w:t>Д</w:t>
      </w:r>
      <w:r w:rsidRPr="0001235D">
        <w:rPr>
          <w:sz w:val="28"/>
          <w:szCs w:val="28"/>
        </w:rPr>
        <w:t xml:space="preserve">ля нахождения путей решения </w:t>
      </w:r>
      <w:r>
        <w:rPr>
          <w:sz w:val="28"/>
          <w:szCs w:val="28"/>
        </w:rPr>
        <w:t>данных</w:t>
      </w:r>
      <w:r w:rsidRPr="0001235D">
        <w:rPr>
          <w:sz w:val="28"/>
          <w:szCs w:val="28"/>
        </w:rPr>
        <w:t xml:space="preserve"> проблем в банковской системе нужно опираться как на государственную помощь, так и на внутренние ресурсы по борьбе самих банков.</w:t>
      </w:r>
    </w:p>
    <w:p w:rsidR="00090D60" w:rsidRPr="006B418B" w:rsidRDefault="00090D60" w:rsidP="00353281">
      <w:pPr>
        <w:pStyle w:val="a4"/>
        <w:shd w:val="clear" w:color="auto" w:fill="FFFFFF"/>
        <w:spacing w:before="0" w:beforeAutospacing="0" w:after="0" w:afterAutospacing="0" w:line="360" w:lineRule="auto"/>
        <w:ind w:firstLine="709"/>
        <w:jc w:val="both"/>
        <w:rPr>
          <w:color w:val="000000"/>
          <w:sz w:val="28"/>
          <w:szCs w:val="28"/>
        </w:rPr>
      </w:pPr>
      <w:r w:rsidRPr="002C0545">
        <w:rPr>
          <w:sz w:val="28"/>
          <w:szCs w:val="28"/>
        </w:rPr>
        <w:t xml:space="preserve">Таким образом, </w:t>
      </w:r>
      <w:r w:rsidR="009E5E09">
        <w:rPr>
          <w:sz w:val="28"/>
          <w:szCs w:val="28"/>
        </w:rPr>
        <w:t>рассмотрев устройство банковской системы Российской Федерации, можно прийти к выводу, что это очень сложная структура, все элементы которой тесно связаны между</w:t>
      </w:r>
      <w:r w:rsidR="0075078B">
        <w:rPr>
          <w:sz w:val="28"/>
          <w:szCs w:val="28"/>
        </w:rPr>
        <w:t xml:space="preserve"> </w:t>
      </w:r>
      <w:r w:rsidR="009E5E09">
        <w:rPr>
          <w:sz w:val="28"/>
          <w:szCs w:val="28"/>
        </w:rPr>
        <w:t>собой.</w:t>
      </w:r>
      <w:r w:rsidR="0075078B">
        <w:rPr>
          <w:sz w:val="28"/>
          <w:szCs w:val="28"/>
        </w:rPr>
        <w:t xml:space="preserve"> </w:t>
      </w:r>
      <w:r w:rsidR="009E5E09">
        <w:rPr>
          <w:sz w:val="28"/>
          <w:szCs w:val="28"/>
        </w:rPr>
        <w:t>Нормально</w:t>
      </w:r>
      <w:r w:rsidR="0075078B">
        <w:rPr>
          <w:sz w:val="28"/>
          <w:szCs w:val="28"/>
        </w:rPr>
        <w:t>е</w:t>
      </w:r>
      <w:r w:rsidR="009E5E09">
        <w:rPr>
          <w:sz w:val="28"/>
          <w:szCs w:val="28"/>
        </w:rPr>
        <w:t xml:space="preserve"> развитие экономики </w:t>
      </w:r>
      <w:r w:rsidR="0075078B">
        <w:rPr>
          <w:sz w:val="28"/>
          <w:szCs w:val="28"/>
        </w:rPr>
        <w:t>просто невозможно без хорошо функционирующей банковской системы, то есть, банков, пользующихся доверием клиентов и обслуживающих их быстро, надежно и рационально.</w:t>
      </w:r>
    </w:p>
    <w:p w:rsidR="00090D60" w:rsidRDefault="00090D60" w:rsidP="00353281">
      <w:pPr>
        <w:ind w:firstLine="709"/>
        <w:jc w:val="both"/>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090D60" w:rsidRDefault="00090D60" w:rsidP="00090D60">
      <w:pPr>
        <w:ind w:firstLine="709"/>
        <w:jc w:val="center"/>
        <w:rPr>
          <w:rFonts w:ascii="Times New Roman" w:eastAsia="Times New Roman" w:hAnsi="Times New Roman" w:cs="Times New Roman"/>
          <w:b/>
          <w:sz w:val="28"/>
          <w:szCs w:val="28"/>
          <w:lang w:eastAsia="ru-RU"/>
        </w:rPr>
      </w:pPr>
    </w:p>
    <w:p w:rsidR="009E5E09" w:rsidRDefault="009E5E09" w:rsidP="009E5E09">
      <w:pPr>
        <w:spacing w:line="360" w:lineRule="auto"/>
        <w:rPr>
          <w:rFonts w:ascii="Times New Roman" w:eastAsia="Times New Roman" w:hAnsi="Times New Roman" w:cs="Times New Roman"/>
          <w:b/>
          <w:sz w:val="28"/>
          <w:szCs w:val="28"/>
          <w:lang w:eastAsia="ru-RU"/>
        </w:rPr>
      </w:pPr>
      <w:bookmarkStart w:id="11" w:name="_Toc483519913"/>
    </w:p>
    <w:p w:rsidR="006D5E61" w:rsidRDefault="006B418B" w:rsidP="009E5E09">
      <w:pPr>
        <w:spacing w:line="360" w:lineRule="auto"/>
        <w:jc w:val="center"/>
        <w:rPr>
          <w:rFonts w:ascii="Times New Roman" w:hAnsi="Times New Roman" w:cs="Times New Roman"/>
          <w:color w:val="000000"/>
          <w:sz w:val="28"/>
          <w:szCs w:val="28"/>
        </w:rPr>
      </w:pPr>
      <w:r w:rsidRPr="00523179">
        <w:rPr>
          <w:rFonts w:ascii="Times New Roman" w:eastAsia="Times New Roman" w:hAnsi="Times New Roman" w:cs="Times New Roman"/>
          <w:sz w:val="28"/>
          <w:szCs w:val="28"/>
          <w:lang w:eastAsia="ru-RU"/>
        </w:rPr>
        <w:lastRenderedPageBreak/>
        <w:t>СПИСОК ИСПОЛЬЗОВАННЫХ ИСТОЧНИКОВ</w:t>
      </w:r>
      <w:bookmarkEnd w:id="11"/>
    </w:p>
    <w:p w:rsidR="00234069" w:rsidRPr="00234069" w:rsidRDefault="00234069" w:rsidP="00D01889">
      <w:pPr>
        <w:spacing w:line="360" w:lineRule="auto"/>
        <w:jc w:val="center"/>
        <w:rPr>
          <w:rFonts w:ascii="Times New Roman" w:hAnsi="Times New Roman" w:cs="Times New Roman"/>
          <w:color w:val="000000"/>
          <w:sz w:val="28"/>
          <w:szCs w:val="28"/>
        </w:rPr>
      </w:pPr>
    </w:p>
    <w:p w:rsidR="00136A9B" w:rsidRDefault="00136A9B" w:rsidP="00721DA4">
      <w:pPr>
        <w:pStyle w:val="a4"/>
        <w:shd w:val="clear" w:color="auto" w:fill="FFFFFF"/>
        <w:spacing w:before="0" w:beforeAutospacing="0" w:after="0" w:afterAutospacing="0" w:line="360" w:lineRule="auto"/>
        <w:ind w:firstLine="709"/>
        <w:jc w:val="both"/>
        <w:rPr>
          <w:sz w:val="28"/>
          <w:szCs w:val="28"/>
        </w:rPr>
      </w:pPr>
      <w:r w:rsidRPr="00136A9B">
        <w:rPr>
          <w:color w:val="000000"/>
          <w:sz w:val="28"/>
          <w:szCs w:val="28"/>
        </w:rPr>
        <w:t xml:space="preserve">1 </w:t>
      </w:r>
      <w:r w:rsidRPr="005205F6">
        <w:rPr>
          <w:color w:val="000000"/>
          <w:sz w:val="28"/>
          <w:szCs w:val="28"/>
        </w:rPr>
        <w:t>Боровикова</w:t>
      </w:r>
      <w:r>
        <w:rPr>
          <w:color w:val="000000"/>
          <w:sz w:val="28"/>
          <w:szCs w:val="28"/>
        </w:rPr>
        <w:t>,</w:t>
      </w:r>
      <w:r w:rsidRPr="005205F6">
        <w:rPr>
          <w:color w:val="000000"/>
          <w:sz w:val="28"/>
          <w:szCs w:val="28"/>
        </w:rPr>
        <w:t xml:space="preserve"> Е.</w:t>
      </w:r>
      <w:r>
        <w:rPr>
          <w:color w:val="000000"/>
          <w:sz w:val="28"/>
          <w:szCs w:val="28"/>
        </w:rPr>
        <w:t xml:space="preserve"> </w:t>
      </w:r>
      <w:r w:rsidRPr="005205F6">
        <w:rPr>
          <w:color w:val="000000"/>
          <w:sz w:val="28"/>
          <w:szCs w:val="28"/>
        </w:rPr>
        <w:t>Н. Состояние и перспективы развития банковской системы российской федераци</w:t>
      </w:r>
      <w:r w:rsidR="00721DA4">
        <w:rPr>
          <w:color w:val="000000"/>
          <w:sz w:val="28"/>
          <w:szCs w:val="28"/>
        </w:rPr>
        <w:t>и в периоды на 2015 – 2016 года / Е. Н. Боровикова</w:t>
      </w:r>
      <w:r w:rsidRPr="005205F6">
        <w:rPr>
          <w:color w:val="000000"/>
          <w:sz w:val="28"/>
          <w:szCs w:val="28"/>
        </w:rPr>
        <w:t xml:space="preserve"> // Экономика и со</w:t>
      </w:r>
      <w:r w:rsidR="00721DA4">
        <w:rPr>
          <w:color w:val="000000"/>
          <w:sz w:val="28"/>
          <w:szCs w:val="28"/>
        </w:rPr>
        <w:t>циум</w:t>
      </w:r>
      <w:r w:rsidR="00FC1B49">
        <w:rPr>
          <w:color w:val="000000"/>
          <w:sz w:val="28"/>
          <w:szCs w:val="28"/>
        </w:rPr>
        <w:t>.</w:t>
      </w:r>
      <w:r w:rsidR="00721DA4">
        <w:rPr>
          <w:color w:val="000000"/>
          <w:sz w:val="28"/>
          <w:szCs w:val="28"/>
        </w:rPr>
        <w:t xml:space="preserve"> – </w:t>
      </w:r>
      <w:r w:rsidRPr="005205F6">
        <w:rPr>
          <w:color w:val="000000"/>
          <w:sz w:val="28"/>
          <w:szCs w:val="28"/>
        </w:rPr>
        <w:t>2016.</w:t>
      </w:r>
      <w:r w:rsidR="00FC1B49">
        <w:rPr>
          <w:color w:val="000000"/>
          <w:sz w:val="28"/>
          <w:szCs w:val="28"/>
        </w:rPr>
        <w:t xml:space="preserve"> – №5. – </w:t>
      </w:r>
      <w:r w:rsidRPr="005205F6">
        <w:rPr>
          <w:color w:val="000000"/>
          <w:sz w:val="28"/>
          <w:szCs w:val="28"/>
        </w:rPr>
        <w:t>С</w:t>
      </w:r>
      <w:r w:rsidR="00FC1B49">
        <w:rPr>
          <w:color w:val="000000"/>
          <w:sz w:val="28"/>
          <w:szCs w:val="28"/>
        </w:rPr>
        <w:t xml:space="preserve">. </w:t>
      </w:r>
      <w:r w:rsidR="00055264">
        <w:rPr>
          <w:sz w:val="28"/>
          <w:szCs w:val="28"/>
        </w:rPr>
        <w:t xml:space="preserve">1 </w:t>
      </w:r>
      <w:r w:rsidR="00055264" w:rsidRPr="001C18B3">
        <w:rPr>
          <w:sz w:val="28"/>
          <w:szCs w:val="28"/>
        </w:rPr>
        <w:t>–</w:t>
      </w:r>
      <w:r w:rsidR="00055264">
        <w:rPr>
          <w:sz w:val="28"/>
          <w:szCs w:val="28"/>
        </w:rPr>
        <w:t xml:space="preserve"> </w:t>
      </w:r>
      <w:r w:rsidR="00055264" w:rsidRPr="00055264">
        <w:rPr>
          <w:sz w:val="28"/>
          <w:szCs w:val="28"/>
        </w:rPr>
        <w:t>4</w:t>
      </w:r>
      <w:r w:rsidR="00C33CE7">
        <w:rPr>
          <w:sz w:val="28"/>
          <w:szCs w:val="28"/>
        </w:rPr>
        <w:t>.</w:t>
      </w:r>
    </w:p>
    <w:p w:rsidR="006A64A4" w:rsidRPr="006A64A4" w:rsidRDefault="006A64A4" w:rsidP="006A64A4">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2 </w:t>
      </w:r>
      <w:r w:rsidRPr="006A64A4">
        <w:rPr>
          <w:color w:val="000000"/>
          <w:sz w:val="28"/>
          <w:szCs w:val="28"/>
          <w:shd w:val="clear" w:color="auto" w:fill="FFFFFF"/>
        </w:rPr>
        <w:t>Деньги. Кредит. Банки</w:t>
      </w:r>
      <w:r>
        <w:rPr>
          <w:color w:val="000000"/>
          <w:sz w:val="28"/>
          <w:szCs w:val="28"/>
          <w:shd w:val="clear" w:color="auto" w:fill="FFFFFF"/>
        </w:rPr>
        <w:t>:</w:t>
      </w:r>
      <w:r w:rsidRPr="006A64A4">
        <w:rPr>
          <w:color w:val="000000"/>
          <w:sz w:val="28"/>
          <w:szCs w:val="28"/>
          <w:shd w:val="clear" w:color="auto" w:fill="FFFFFF"/>
        </w:rPr>
        <w:t xml:space="preserve"> Учебник</w:t>
      </w:r>
      <w:r>
        <w:rPr>
          <w:color w:val="000000"/>
          <w:sz w:val="28"/>
          <w:szCs w:val="28"/>
          <w:shd w:val="clear" w:color="auto" w:fill="FFFFFF"/>
        </w:rPr>
        <w:t xml:space="preserve"> </w:t>
      </w:r>
      <w:r w:rsidRPr="006A64A4">
        <w:rPr>
          <w:color w:val="000000"/>
          <w:sz w:val="28"/>
          <w:szCs w:val="28"/>
          <w:shd w:val="clear" w:color="auto" w:fill="FFFFFF"/>
        </w:rPr>
        <w:t xml:space="preserve">/ Е.Ф. Жуков, Н.М. Зеленкова, Н.Д. Эриашвили. </w:t>
      </w:r>
      <w:r w:rsidRPr="001C18B3">
        <w:rPr>
          <w:sz w:val="28"/>
          <w:szCs w:val="28"/>
        </w:rPr>
        <w:t>–</w:t>
      </w:r>
      <w:r w:rsidRPr="006A64A4">
        <w:rPr>
          <w:color w:val="000000"/>
          <w:sz w:val="28"/>
          <w:szCs w:val="28"/>
          <w:shd w:val="clear" w:color="auto" w:fill="FFFFFF"/>
        </w:rPr>
        <w:t xml:space="preserve"> 4-е изд., перераб. и доп. </w:t>
      </w:r>
      <w:r w:rsidRPr="001C18B3">
        <w:rPr>
          <w:sz w:val="28"/>
          <w:szCs w:val="28"/>
        </w:rPr>
        <w:t>–</w:t>
      </w:r>
      <w:r w:rsidRPr="006A64A4">
        <w:rPr>
          <w:color w:val="000000"/>
          <w:sz w:val="28"/>
          <w:szCs w:val="28"/>
          <w:shd w:val="clear" w:color="auto" w:fill="FFFFFF"/>
        </w:rPr>
        <w:t xml:space="preserve"> М. : ЮНИТИ</w:t>
      </w:r>
      <w:r>
        <w:rPr>
          <w:color w:val="000000"/>
          <w:sz w:val="28"/>
          <w:szCs w:val="28"/>
          <w:shd w:val="clear" w:color="auto" w:fill="FFFFFF"/>
        </w:rPr>
        <w:t xml:space="preserve"> </w:t>
      </w:r>
      <w:r w:rsidRPr="001C18B3">
        <w:rPr>
          <w:sz w:val="28"/>
          <w:szCs w:val="28"/>
        </w:rPr>
        <w:t>–</w:t>
      </w:r>
      <w:r>
        <w:rPr>
          <w:sz w:val="28"/>
          <w:szCs w:val="28"/>
        </w:rPr>
        <w:t xml:space="preserve"> </w:t>
      </w:r>
      <w:r w:rsidRPr="006A64A4">
        <w:rPr>
          <w:color w:val="000000"/>
          <w:sz w:val="28"/>
          <w:szCs w:val="28"/>
          <w:shd w:val="clear" w:color="auto" w:fill="FFFFFF"/>
        </w:rPr>
        <w:t>ДАНА, 2011.</w:t>
      </w:r>
    </w:p>
    <w:p w:rsidR="00136A9B" w:rsidRPr="00136A9B" w:rsidRDefault="006A64A4" w:rsidP="006A64A4">
      <w:pPr>
        <w:pStyle w:val="a4"/>
        <w:shd w:val="clear" w:color="auto" w:fill="FFFFFF"/>
        <w:spacing w:before="0" w:beforeAutospacing="0" w:after="0" w:afterAutospacing="0" w:line="360" w:lineRule="auto"/>
        <w:ind w:firstLine="709"/>
        <w:jc w:val="both"/>
        <w:rPr>
          <w:sz w:val="28"/>
          <w:szCs w:val="28"/>
        </w:rPr>
      </w:pPr>
      <w:r>
        <w:rPr>
          <w:color w:val="000000"/>
          <w:sz w:val="28"/>
          <w:szCs w:val="28"/>
          <w:shd w:val="clear" w:color="auto" w:fill="FFFFFF"/>
        </w:rPr>
        <w:t>3</w:t>
      </w:r>
      <w:r w:rsidR="00136A9B" w:rsidRPr="00136A9B">
        <w:rPr>
          <w:color w:val="000000"/>
          <w:sz w:val="28"/>
          <w:szCs w:val="28"/>
          <w:shd w:val="clear" w:color="auto" w:fill="FFFFFF"/>
        </w:rPr>
        <w:t xml:space="preserve"> </w:t>
      </w:r>
      <w:r w:rsidR="00136A9B" w:rsidRPr="005205F6">
        <w:rPr>
          <w:color w:val="000000"/>
          <w:sz w:val="28"/>
          <w:szCs w:val="28"/>
          <w:shd w:val="clear" w:color="auto" w:fill="FFFFFF"/>
        </w:rPr>
        <w:t>Конституция РФ от 12 декабря 1993 год</w:t>
      </w:r>
      <w:r w:rsidR="009A5BCD">
        <w:rPr>
          <w:color w:val="000000"/>
          <w:sz w:val="28"/>
          <w:szCs w:val="28"/>
          <w:shd w:val="clear" w:color="auto" w:fill="FFFFFF"/>
        </w:rPr>
        <w:t>а</w:t>
      </w:r>
      <w:r w:rsidR="00FC1B49">
        <w:rPr>
          <w:color w:val="000000"/>
          <w:sz w:val="28"/>
          <w:szCs w:val="28"/>
          <w:shd w:val="clear" w:color="auto" w:fill="FFFFFF"/>
        </w:rPr>
        <w:t xml:space="preserve"> </w:t>
      </w:r>
      <w:r w:rsidR="00FC1B49" w:rsidRPr="001C18B3">
        <w:rPr>
          <w:sz w:val="28"/>
          <w:szCs w:val="28"/>
          <w:shd w:val="clear" w:color="auto" w:fill="FFFFFF"/>
        </w:rPr>
        <w:t xml:space="preserve">[Электронный ресурс]. </w:t>
      </w:r>
      <w:r w:rsidR="00FC1B49" w:rsidRPr="001C18B3">
        <w:rPr>
          <w:sz w:val="28"/>
          <w:szCs w:val="28"/>
        </w:rPr>
        <w:t>–</w:t>
      </w:r>
      <w:r w:rsidR="00FC1B49" w:rsidRPr="001C18B3">
        <w:rPr>
          <w:sz w:val="28"/>
          <w:szCs w:val="28"/>
          <w:shd w:val="clear" w:color="auto" w:fill="FFFFFF"/>
        </w:rPr>
        <w:t xml:space="preserve"> Режим доступа:</w:t>
      </w:r>
      <w:r w:rsidR="00FC1B49" w:rsidRPr="00FC1B49">
        <w:t xml:space="preserve"> </w:t>
      </w:r>
      <w:r w:rsidR="00FC1B49" w:rsidRPr="00FC1B49">
        <w:rPr>
          <w:sz w:val="28"/>
          <w:szCs w:val="28"/>
          <w:shd w:val="clear" w:color="auto" w:fill="FFFFFF"/>
        </w:rPr>
        <w:t>http://www.constitution.ru</w:t>
      </w:r>
      <w:r w:rsidR="00FC1B49">
        <w:rPr>
          <w:sz w:val="28"/>
          <w:szCs w:val="28"/>
          <w:shd w:val="clear" w:color="auto" w:fill="FFFFFF"/>
        </w:rPr>
        <w:t xml:space="preserve">. </w:t>
      </w:r>
      <w:r w:rsidR="00FC1B49">
        <w:rPr>
          <w:color w:val="000000"/>
          <w:sz w:val="28"/>
          <w:szCs w:val="28"/>
        </w:rPr>
        <w:t>– 15.04.2017.</w:t>
      </w:r>
    </w:p>
    <w:p w:rsidR="00136A9B" w:rsidRPr="005205F6" w:rsidRDefault="006A64A4" w:rsidP="00D127B5">
      <w:pPr>
        <w:pStyle w:val="a4"/>
        <w:shd w:val="clear" w:color="auto" w:fill="FFFFFF"/>
        <w:spacing w:before="0" w:beforeAutospacing="0" w:after="0" w:afterAutospacing="0" w:line="360" w:lineRule="auto"/>
        <w:ind w:firstLine="709"/>
        <w:jc w:val="both"/>
        <w:rPr>
          <w:sz w:val="28"/>
          <w:szCs w:val="28"/>
        </w:rPr>
      </w:pPr>
      <w:r>
        <w:rPr>
          <w:sz w:val="28"/>
          <w:szCs w:val="28"/>
        </w:rPr>
        <w:t>4</w:t>
      </w:r>
      <w:r w:rsidR="00136A9B" w:rsidRPr="00136A9B">
        <w:rPr>
          <w:sz w:val="28"/>
          <w:szCs w:val="28"/>
        </w:rPr>
        <w:t xml:space="preserve"> </w:t>
      </w:r>
      <w:r w:rsidR="00136A9B" w:rsidRPr="005205F6">
        <w:rPr>
          <w:sz w:val="28"/>
          <w:szCs w:val="28"/>
        </w:rPr>
        <w:t>Лисицын</w:t>
      </w:r>
      <w:r w:rsidR="00136A9B">
        <w:rPr>
          <w:sz w:val="28"/>
          <w:szCs w:val="28"/>
        </w:rPr>
        <w:t>,</w:t>
      </w:r>
      <w:r w:rsidR="00136A9B" w:rsidRPr="005205F6">
        <w:rPr>
          <w:sz w:val="28"/>
          <w:szCs w:val="28"/>
        </w:rPr>
        <w:t xml:space="preserve"> И. К. Проблема </w:t>
      </w:r>
      <w:r w:rsidR="009A5BCD">
        <w:rPr>
          <w:sz w:val="28"/>
          <w:szCs w:val="28"/>
        </w:rPr>
        <w:t>ликвидности в банковском секторе</w:t>
      </w:r>
      <w:r w:rsidR="00136A9B" w:rsidRPr="005205F6">
        <w:rPr>
          <w:sz w:val="28"/>
          <w:szCs w:val="28"/>
        </w:rPr>
        <w:t xml:space="preserve"> /</w:t>
      </w:r>
      <w:r w:rsidR="00D127B5">
        <w:rPr>
          <w:sz w:val="28"/>
          <w:szCs w:val="28"/>
        </w:rPr>
        <w:t xml:space="preserve"> И. К. Лисицын /</w:t>
      </w:r>
      <w:r w:rsidR="00136A9B" w:rsidRPr="005205F6">
        <w:rPr>
          <w:sz w:val="28"/>
          <w:szCs w:val="28"/>
        </w:rPr>
        <w:t>/ Новая модель экономического роста на основе структурной модерниза</w:t>
      </w:r>
      <w:r w:rsidR="009A5BCD">
        <w:rPr>
          <w:sz w:val="28"/>
          <w:szCs w:val="28"/>
        </w:rPr>
        <w:t>ции в России</w:t>
      </w:r>
      <w:r w:rsidR="00D127B5">
        <w:rPr>
          <w:sz w:val="28"/>
          <w:szCs w:val="28"/>
        </w:rPr>
        <w:t>: сборник</w:t>
      </w:r>
      <w:r w:rsidR="009A5BCD">
        <w:rPr>
          <w:sz w:val="28"/>
          <w:szCs w:val="28"/>
        </w:rPr>
        <w:t xml:space="preserve"> </w:t>
      </w:r>
      <w:r w:rsidR="00D127B5">
        <w:rPr>
          <w:sz w:val="28"/>
          <w:szCs w:val="28"/>
        </w:rPr>
        <w:t>материалов</w:t>
      </w:r>
      <w:r w:rsidR="00136A9B" w:rsidRPr="005205F6">
        <w:rPr>
          <w:sz w:val="28"/>
          <w:szCs w:val="28"/>
        </w:rPr>
        <w:t xml:space="preserve"> XVI Международной межвузовской научно-практической конфе</w:t>
      </w:r>
      <w:r w:rsidR="00D127B5">
        <w:rPr>
          <w:sz w:val="28"/>
          <w:szCs w:val="28"/>
        </w:rPr>
        <w:t xml:space="preserve">ренции. </w:t>
      </w:r>
      <w:r w:rsidR="00D127B5">
        <w:rPr>
          <w:color w:val="000000"/>
          <w:sz w:val="28"/>
          <w:szCs w:val="28"/>
        </w:rPr>
        <w:t>–</w:t>
      </w:r>
      <w:r w:rsidR="00136A9B" w:rsidRPr="005205F6">
        <w:rPr>
          <w:sz w:val="28"/>
          <w:szCs w:val="28"/>
        </w:rPr>
        <w:t xml:space="preserve"> 2015.</w:t>
      </w:r>
      <w:r w:rsidR="00D127B5">
        <w:rPr>
          <w:sz w:val="28"/>
          <w:szCs w:val="28"/>
        </w:rPr>
        <w:t xml:space="preserve"> </w:t>
      </w:r>
      <w:r w:rsidR="00D127B5">
        <w:rPr>
          <w:color w:val="000000"/>
          <w:sz w:val="28"/>
          <w:szCs w:val="28"/>
        </w:rPr>
        <w:t>–</w:t>
      </w:r>
      <w:r w:rsidR="00136A9B" w:rsidRPr="005205F6">
        <w:rPr>
          <w:sz w:val="28"/>
          <w:szCs w:val="28"/>
        </w:rPr>
        <w:t xml:space="preserve"> С. 385</w:t>
      </w:r>
      <w:r w:rsidR="00055264">
        <w:rPr>
          <w:sz w:val="28"/>
          <w:szCs w:val="28"/>
        </w:rPr>
        <w:t xml:space="preserve"> </w:t>
      </w:r>
      <w:r w:rsidR="00055264" w:rsidRPr="001C18B3">
        <w:rPr>
          <w:sz w:val="28"/>
          <w:szCs w:val="28"/>
        </w:rPr>
        <w:t>–</w:t>
      </w:r>
      <w:r w:rsidR="00055264">
        <w:rPr>
          <w:sz w:val="28"/>
          <w:szCs w:val="28"/>
        </w:rPr>
        <w:t xml:space="preserve"> </w:t>
      </w:r>
      <w:r w:rsidR="00136A9B" w:rsidRPr="005205F6">
        <w:rPr>
          <w:sz w:val="28"/>
          <w:szCs w:val="28"/>
        </w:rPr>
        <w:t xml:space="preserve">388. </w:t>
      </w:r>
    </w:p>
    <w:p w:rsidR="00136A9B" w:rsidRPr="005205F6" w:rsidRDefault="006A64A4" w:rsidP="00721DA4">
      <w:pPr>
        <w:pStyle w:val="a4"/>
        <w:shd w:val="clear" w:color="auto" w:fill="FFFFFF"/>
        <w:spacing w:before="0" w:beforeAutospacing="0" w:after="0" w:afterAutospacing="0" w:line="360" w:lineRule="auto"/>
        <w:ind w:firstLine="709"/>
        <w:jc w:val="both"/>
        <w:rPr>
          <w:sz w:val="28"/>
          <w:szCs w:val="28"/>
        </w:rPr>
      </w:pPr>
      <w:r>
        <w:rPr>
          <w:sz w:val="28"/>
          <w:szCs w:val="28"/>
        </w:rPr>
        <w:t>5</w:t>
      </w:r>
      <w:r w:rsidR="00136A9B">
        <w:rPr>
          <w:sz w:val="28"/>
          <w:szCs w:val="28"/>
        </w:rPr>
        <w:t xml:space="preserve"> </w:t>
      </w:r>
      <w:r w:rsidR="00136A9B" w:rsidRPr="005205F6">
        <w:rPr>
          <w:sz w:val="28"/>
          <w:szCs w:val="28"/>
        </w:rPr>
        <w:t>Ми</w:t>
      </w:r>
      <w:r w:rsidR="00136A9B">
        <w:rPr>
          <w:sz w:val="28"/>
          <w:szCs w:val="28"/>
        </w:rPr>
        <w:t xml:space="preserve">хайлова, </w:t>
      </w:r>
      <w:r w:rsidR="00136A9B" w:rsidRPr="005205F6">
        <w:rPr>
          <w:sz w:val="28"/>
          <w:szCs w:val="28"/>
        </w:rPr>
        <w:t>О. В. Проблема повышения конкурентоспособности банковского секта в современных условиях /</w:t>
      </w:r>
      <w:r w:rsidR="009A5BCD">
        <w:rPr>
          <w:sz w:val="28"/>
          <w:szCs w:val="28"/>
        </w:rPr>
        <w:t xml:space="preserve"> О. В. Михайлова /</w:t>
      </w:r>
      <w:r w:rsidR="00136A9B" w:rsidRPr="005205F6">
        <w:rPr>
          <w:sz w:val="28"/>
          <w:szCs w:val="28"/>
        </w:rPr>
        <w:t>/ Ноосферная парадигма модерниза</w:t>
      </w:r>
      <w:r w:rsidR="009A5BCD">
        <w:rPr>
          <w:sz w:val="28"/>
          <w:szCs w:val="28"/>
        </w:rPr>
        <w:t>ции экономики региона,</w:t>
      </w:r>
      <w:r w:rsidR="00136A9B" w:rsidRPr="005205F6">
        <w:rPr>
          <w:sz w:val="28"/>
          <w:szCs w:val="28"/>
        </w:rPr>
        <w:t xml:space="preserve"> возможности и реалии устойчивого развития</w:t>
      </w:r>
      <w:r w:rsidR="009A5BCD">
        <w:rPr>
          <w:sz w:val="28"/>
          <w:szCs w:val="28"/>
        </w:rPr>
        <w:t>:</w:t>
      </w:r>
      <w:r w:rsidR="00136A9B" w:rsidRPr="005205F6">
        <w:rPr>
          <w:sz w:val="28"/>
          <w:szCs w:val="28"/>
        </w:rPr>
        <w:t xml:space="preserve"> сборник научных трудов Всероссийской научно</w:t>
      </w:r>
      <w:r w:rsidR="009A5BCD">
        <w:rPr>
          <w:sz w:val="28"/>
          <w:szCs w:val="28"/>
        </w:rPr>
        <w:t xml:space="preserve"> </w:t>
      </w:r>
      <w:r w:rsidR="009A5BCD">
        <w:rPr>
          <w:color w:val="000000"/>
          <w:sz w:val="28"/>
          <w:szCs w:val="28"/>
        </w:rPr>
        <w:t xml:space="preserve">– </w:t>
      </w:r>
      <w:r w:rsidR="00136A9B" w:rsidRPr="005205F6">
        <w:rPr>
          <w:sz w:val="28"/>
          <w:szCs w:val="28"/>
        </w:rPr>
        <w:t>практической конферен</w:t>
      </w:r>
      <w:r w:rsidR="00D127B5">
        <w:rPr>
          <w:sz w:val="28"/>
          <w:szCs w:val="28"/>
        </w:rPr>
        <w:t xml:space="preserve">ции. </w:t>
      </w:r>
      <w:r w:rsidR="00D127B5">
        <w:rPr>
          <w:color w:val="000000"/>
          <w:sz w:val="28"/>
          <w:szCs w:val="28"/>
        </w:rPr>
        <w:t>–</w:t>
      </w:r>
      <w:r w:rsidR="00136A9B" w:rsidRPr="005205F6">
        <w:rPr>
          <w:sz w:val="28"/>
          <w:szCs w:val="28"/>
        </w:rPr>
        <w:t xml:space="preserve"> 2015.</w:t>
      </w:r>
      <w:r w:rsidR="009A5BCD">
        <w:rPr>
          <w:sz w:val="28"/>
          <w:szCs w:val="28"/>
        </w:rPr>
        <w:t xml:space="preserve"> </w:t>
      </w:r>
      <w:r w:rsidR="009A5BCD">
        <w:rPr>
          <w:color w:val="000000"/>
          <w:sz w:val="28"/>
          <w:szCs w:val="28"/>
        </w:rPr>
        <w:t>–</w:t>
      </w:r>
      <w:r w:rsidR="00136A9B" w:rsidRPr="005205F6">
        <w:rPr>
          <w:sz w:val="28"/>
          <w:szCs w:val="28"/>
        </w:rPr>
        <w:t xml:space="preserve"> С. 99</w:t>
      </w:r>
      <w:r w:rsidR="00055264">
        <w:rPr>
          <w:sz w:val="28"/>
          <w:szCs w:val="28"/>
        </w:rPr>
        <w:t xml:space="preserve"> </w:t>
      </w:r>
      <w:r w:rsidR="00055264" w:rsidRPr="001C18B3">
        <w:rPr>
          <w:sz w:val="28"/>
          <w:szCs w:val="28"/>
        </w:rPr>
        <w:t>–</w:t>
      </w:r>
      <w:r w:rsidR="00055264">
        <w:rPr>
          <w:sz w:val="28"/>
          <w:szCs w:val="28"/>
        </w:rPr>
        <w:t xml:space="preserve"> </w:t>
      </w:r>
      <w:r w:rsidR="00136A9B" w:rsidRPr="005205F6">
        <w:rPr>
          <w:sz w:val="28"/>
          <w:szCs w:val="28"/>
        </w:rPr>
        <w:t>102.</w:t>
      </w:r>
    </w:p>
    <w:p w:rsidR="00136A9B" w:rsidRPr="00973571" w:rsidRDefault="006A64A4" w:rsidP="00721DA4">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00136A9B">
        <w:rPr>
          <w:color w:val="000000"/>
          <w:sz w:val="28"/>
          <w:szCs w:val="28"/>
        </w:rPr>
        <w:t xml:space="preserve"> Мхитарян, </w:t>
      </w:r>
      <w:r w:rsidR="00136A9B" w:rsidRPr="005205F6">
        <w:rPr>
          <w:color w:val="000000"/>
          <w:sz w:val="28"/>
          <w:szCs w:val="28"/>
        </w:rPr>
        <w:t>Р.</w:t>
      </w:r>
      <w:r w:rsidR="00136A9B">
        <w:rPr>
          <w:color w:val="000000"/>
          <w:sz w:val="28"/>
          <w:szCs w:val="28"/>
        </w:rPr>
        <w:t xml:space="preserve"> </w:t>
      </w:r>
      <w:r w:rsidR="00136A9B" w:rsidRPr="005205F6">
        <w:rPr>
          <w:color w:val="000000"/>
          <w:sz w:val="28"/>
          <w:szCs w:val="28"/>
        </w:rPr>
        <w:t>А. Современное состояние банковской системы России /</w:t>
      </w:r>
      <w:r w:rsidR="00FC1B49">
        <w:rPr>
          <w:color w:val="000000"/>
          <w:sz w:val="28"/>
          <w:szCs w:val="28"/>
        </w:rPr>
        <w:t xml:space="preserve"> Р. А. Мхитарян /</w:t>
      </w:r>
      <w:r w:rsidR="00136A9B" w:rsidRPr="005205F6">
        <w:rPr>
          <w:color w:val="000000"/>
          <w:sz w:val="28"/>
          <w:szCs w:val="28"/>
        </w:rPr>
        <w:t xml:space="preserve">/ Международный журнал прикладных </w:t>
      </w:r>
      <w:r w:rsidR="00721DA4">
        <w:rPr>
          <w:color w:val="000000"/>
          <w:sz w:val="28"/>
          <w:szCs w:val="28"/>
        </w:rPr>
        <w:t>и фундаментальных исследований.</w:t>
      </w:r>
      <w:r w:rsidR="00FC1B49">
        <w:rPr>
          <w:color w:val="000000"/>
          <w:sz w:val="28"/>
          <w:szCs w:val="28"/>
        </w:rPr>
        <w:t xml:space="preserve"> –</w:t>
      </w:r>
      <w:r w:rsidR="00721DA4">
        <w:rPr>
          <w:color w:val="000000"/>
          <w:sz w:val="28"/>
          <w:szCs w:val="28"/>
        </w:rPr>
        <w:t xml:space="preserve"> </w:t>
      </w:r>
      <w:r w:rsidR="00136A9B" w:rsidRPr="005205F6">
        <w:rPr>
          <w:color w:val="000000"/>
          <w:sz w:val="28"/>
          <w:szCs w:val="28"/>
        </w:rPr>
        <w:t>2015.</w:t>
      </w:r>
      <w:r w:rsidR="00FC1B49">
        <w:rPr>
          <w:color w:val="000000"/>
          <w:sz w:val="28"/>
          <w:szCs w:val="28"/>
        </w:rPr>
        <w:t xml:space="preserve"> – № 8-4. – </w:t>
      </w:r>
      <w:r w:rsidR="00136A9B" w:rsidRPr="005205F6">
        <w:rPr>
          <w:color w:val="000000"/>
          <w:sz w:val="28"/>
          <w:szCs w:val="28"/>
        </w:rPr>
        <w:t>С 723</w:t>
      </w:r>
      <w:r w:rsidR="00055264">
        <w:rPr>
          <w:color w:val="000000"/>
          <w:sz w:val="28"/>
          <w:szCs w:val="28"/>
        </w:rPr>
        <w:t xml:space="preserve"> </w:t>
      </w:r>
      <w:r w:rsidR="00055264" w:rsidRPr="001C18B3">
        <w:rPr>
          <w:sz w:val="28"/>
          <w:szCs w:val="28"/>
        </w:rPr>
        <w:t>–</w:t>
      </w:r>
      <w:r w:rsidR="00055264">
        <w:rPr>
          <w:color w:val="000000"/>
          <w:sz w:val="28"/>
          <w:szCs w:val="28"/>
        </w:rPr>
        <w:t xml:space="preserve"> </w:t>
      </w:r>
      <w:r w:rsidR="00136A9B" w:rsidRPr="005205F6">
        <w:rPr>
          <w:color w:val="000000"/>
          <w:sz w:val="28"/>
          <w:szCs w:val="28"/>
        </w:rPr>
        <w:t>726</w:t>
      </w:r>
      <w:r w:rsidR="00FC1B49">
        <w:rPr>
          <w:color w:val="000000"/>
          <w:sz w:val="28"/>
          <w:szCs w:val="28"/>
        </w:rPr>
        <w:t>.</w:t>
      </w:r>
    </w:p>
    <w:p w:rsidR="00122EB3" w:rsidRPr="00122EB3" w:rsidRDefault="00122EB3" w:rsidP="00122EB3">
      <w:pPr>
        <w:pStyle w:val="a4"/>
        <w:shd w:val="clear" w:color="auto" w:fill="FFFFFF"/>
        <w:spacing w:before="0" w:beforeAutospacing="0" w:after="0" w:afterAutospacing="0" w:line="360" w:lineRule="auto"/>
        <w:ind w:firstLine="709"/>
        <w:jc w:val="both"/>
        <w:rPr>
          <w:sz w:val="28"/>
          <w:szCs w:val="28"/>
          <w:shd w:val="clear" w:color="auto" w:fill="FFFFFF"/>
        </w:rPr>
      </w:pPr>
      <w:r w:rsidRPr="00122EB3">
        <w:rPr>
          <w:sz w:val="28"/>
          <w:szCs w:val="28"/>
        </w:rPr>
        <w:t>7</w:t>
      </w:r>
      <w:r>
        <w:rPr>
          <w:sz w:val="28"/>
          <w:szCs w:val="28"/>
        </w:rPr>
        <w:t xml:space="preserve"> </w:t>
      </w:r>
      <w:r w:rsidRPr="006734D4">
        <w:rPr>
          <w:sz w:val="28"/>
          <w:szCs w:val="28"/>
          <w:shd w:val="clear" w:color="auto" w:fill="FFFFFF"/>
        </w:rPr>
        <w:t>О</w:t>
      </w:r>
      <w:r w:rsidRPr="006734D4">
        <w:rPr>
          <w:rStyle w:val="apple-converted-space"/>
          <w:sz w:val="28"/>
          <w:szCs w:val="28"/>
          <w:shd w:val="clear" w:color="auto" w:fill="FFFFFF"/>
        </w:rPr>
        <w:t> </w:t>
      </w:r>
      <w:r w:rsidRPr="006734D4">
        <w:rPr>
          <w:bCs/>
          <w:sz w:val="28"/>
          <w:szCs w:val="28"/>
          <w:shd w:val="clear" w:color="auto" w:fill="FFFFFF"/>
        </w:rPr>
        <w:t>банках</w:t>
      </w:r>
      <w:r w:rsidRPr="006734D4">
        <w:rPr>
          <w:rStyle w:val="apple-converted-space"/>
          <w:sz w:val="28"/>
          <w:szCs w:val="28"/>
          <w:shd w:val="clear" w:color="auto" w:fill="FFFFFF"/>
        </w:rPr>
        <w:t> </w:t>
      </w:r>
      <w:r w:rsidRPr="006734D4">
        <w:rPr>
          <w:sz w:val="28"/>
          <w:szCs w:val="28"/>
          <w:shd w:val="clear" w:color="auto" w:fill="FFFFFF"/>
        </w:rPr>
        <w:t>и банков</w:t>
      </w:r>
      <w:r>
        <w:rPr>
          <w:sz w:val="28"/>
          <w:szCs w:val="28"/>
          <w:shd w:val="clear" w:color="auto" w:fill="FFFFFF"/>
        </w:rPr>
        <w:t xml:space="preserve">ской деятельности: </w:t>
      </w:r>
      <w:r w:rsidR="00293CF8">
        <w:rPr>
          <w:bCs/>
          <w:sz w:val="28"/>
          <w:szCs w:val="28"/>
          <w:shd w:val="clear" w:color="auto" w:fill="FFFFFF"/>
        </w:rPr>
        <w:t>Федеральный</w:t>
      </w:r>
      <w:r w:rsidRPr="006734D4">
        <w:rPr>
          <w:bCs/>
          <w:sz w:val="28"/>
          <w:szCs w:val="28"/>
          <w:shd w:val="clear" w:color="auto" w:fill="FFFFFF"/>
        </w:rPr>
        <w:t xml:space="preserve"> закон</w:t>
      </w:r>
      <w:r w:rsidRPr="006734D4">
        <w:rPr>
          <w:rStyle w:val="apple-converted-space"/>
          <w:sz w:val="28"/>
          <w:szCs w:val="28"/>
          <w:shd w:val="clear" w:color="auto" w:fill="FFFFFF"/>
        </w:rPr>
        <w:t> </w:t>
      </w:r>
      <w:r w:rsidRPr="006734D4">
        <w:rPr>
          <w:sz w:val="28"/>
          <w:szCs w:val="28"/>
          <w:shd w:val="clear" w:color="auto" w:fill="FFFFFF"/>
        </w:rPr>
        <w:t xml:space="preserve">от </w:t>
      </w:r>
      <w:r>
        <w:rPr>
          <w:sz w:val="28"/>
          <w:szCs w:val="28"/>
          <w:shd w:val="clear" w:color="auto" w:fill="FFFFFF"/>
        </w:rPr>
        <w:t xml:space="preserve">02.12.1990 года N 395-1 </w:t>
      </w:r>
      <w:r w:rsidRPr="001C18B3">
        <w:rPr>
          <w:sz w:val="28"/>
          <w:szCs w:val="28"/>
          <w:shd w:val="clear" w:color="auto" w:fill="FFFFFF"/>
        </w:rPr>
        <w:t xml:space="preserve">[Электронный ресурс]. </w:t>
      </w:r>
      <w:r w:rsidRPr="001C18B3">
        <w:rPr>
          <w:sz w:val="28"/>
          <w:szCs w:val="28"/>
        </w:rPr>
        <w:t>–</w:t>
      </w:r>
      <w:r w:rsidRPr="001C18B3">
        <w:rPr>
          <w:sz w:val="28"/>
          <w:szCs w:val="28"/>
          <w:shd w:val="clear" w:color="auto" w:fill="FFFFFF"/>
        </w:rPr>
        <w:t xml:space="preserve"> Режим доступа:</w:t>
      </w:r>
      <w:r>
        <w:t xml:space="preserve"> </w:t>
      </w:r>
      <w:r w:rsidRPr="003E5AD6">
        <w:rPr>
          <w:sz w:val="28"/>
          <w:szCs w:val="28"/>
          <w:shd w:val="clear" w:color="auto" w:fill="FFFFFF"/>
        </w:rPr>
        <w:t>http://www.consultant.ru</w:t>
      </w:r>
      <w:r>
        <w:rPr>
          <w:sz w:val="28"/>
          <w:szCs w:val="28"/>
          <w:shd w:val="clear" w:color="auto" w:fill="FFFFFF"/>
        </w:rPr>
        <w:t xml:space="preserve">. </w:t>
      </w:r>
      <w:r w:rsidRPr="001C18B3">
        <w:rPr>
          <w:sz w:val="28"/>
          <w:szCs w:val="28"/>
        </w:rPr>
        <w:t>–</w:t>
      </w:r>
      <w:r>
        <w:rPr>
          <w:sz w:val="28"/>
          <w:szCs w:val="28"/>
        </w:rPr>
        <w:t xml:space="preserve"> 10.04.2017</w:t>
      </w:r>
      <w:r>
        <w:rPr>
          <w:sz w:val="28"/>
          <w:szCs w:val="28"/>
          <w:shd w:val="clear" w:color="auto" w:fill="FFFFFF"/>
        </w:rPr>
        <w:t>.</w:t>
      </w:r>
    </w:p>
    <w:p w:rsidR="00122EB3" w:rsidRDefault="00122EB3" w:rsidP="00122EB3">
      <w:pPr>
        <w:pStyle w:val="Default"/>
        <w:spacing w:line="360" w:lineRule="auto"/>
        <w:ind w:firstLine="709"/>
        <w:jc w:val="both"/>
        <w:rPr>
          <w:sz w:val="28"/>
          <w:szCs w:val="28"/>
        </w:rPr>
      </w:pPr>
      <w:r>
        <w:rPr>
          <w:color w:val="auto"/>
          <w:sz w:val="28"/>
          <w:szCs w:val="28"/>
          <w:shd w:val="clear" w:color="auto" w:fill="FFFFFF"/>
        </w:rPr>
        <w:t xml:space="preserve">8 </w:t>
      </w:r>
      <w:r w:rsidRPr="00136A9B">
        <w:rPr>
          <w:color w:val="auto"/>
          <w:sz w:val="28"/>
          <w:szCs w:val="28"/>
          <w:shd w:val="clear" w:color="auto" w:fill="FFFFFF"/>
        </w:rPr>
        <w:t>О Стратегии развития банковского сектора РФ на период до 2020 года: Распоряжение Правительства РФ № 2043-р от 29.12.2008</w:t>
      </w:r>
      <w:r>
        <w:rPr>
          <w:color w:val="auto"/>
          <w:sz w:val="28"/>
          <w:szCs w:val="28"/>
          <w:shd w:val="clear" w:color="auto" w:fill="FFFFFF"/>
        </w:rPr>
        <w:t xml:space="preserve"> </w:t>
      </w:r>
      <w:r w:rsidRPr="00136A9B">
        <w:rPr>
          <w:color w:val="auto"/>
          <w:sz w:val="28"/>
          <w:szCs w:val="28"/>
          <w:shd w:val="clear" w:color="auto" w:fill="FFFFFF"/>
        </w:rPr>
        <w:t xml:space="preserve"> [Электронный ре</w:t>
      </w:r>
      <w:r>
        <w:rPr>
          <w:color w:val="auto"/>
          <w:sz w:val="28"/>
          <w:szCs w:val="28"/>
          <w:shd w:val="clear" w:color="auto" w:fill="FFFFFF"/>
        </w:rPr>
        <w:t xml:space="preserve">сурс]. </w:t>
      </w:r>
      <w:r w:rsidRPr="005205F6">
        <w:rPr>
          <w:sz w:val="28"/>
          <w:szCs w:val="28"/>
        </w:rPr>
        <w:t>–</w:t>
      </w:r>
      <w:r>
        <w:rPr>
          <w:color w:val="auto"/>
          <w:sz w:val="28"/>
          <w:szCs w:val="28"/>
          <w:shd w:val="clear" w:color="auto" w:fill="FFFFFF"/>
        </w:rPr>
        <w:t xml:space="preserve"> Режим доступа: </w:t>
      </w:r>
      <w:r w:rsidRPr="001C18B3">
        <w:rPr>
          <w:color w:val="auto"/>
          <w:sz w:val="28"/>
          <w:szCs w:val="28"/>
          <w:shd w:val="clear" w:color="auto" w:fill="FFFFFF"/>
        </w:rPr>
        <w:t>ww</w:t>
      </w:r>
      <w:r w:rsidRPr="001C18B3">
        <w:rPr>
          <w:color w:val="auto"/>
          <w:sz w:val="28"/>
          <w:szCs w:val="28"/>
          <w:shd w:val="clear" w:color="auto" w:fill="FFFFFF"/>
          <w:lang w:val="en-US"/>
        </w:rPr>
        <w:t>w</w:t>
      </w:r>
      <w:r w:rsidRPr="001C18B3">
        <w:rPr>
          <w:color w:val="auto"/>
          <w:sz w:val="28"/>
          <w:szCs w:val="28"/>
          <w:shd w:val="clear" w:color="auto" w:fill="FFFFFF"/>
        </w:rPr>
        <w:t>.consultant.ru</w:t>
      </w:r>
      <w:r>
        <w:rPr>
          <w:color w:val="auto"/>
          <w:sz w:val="28"/>
          <w:szCs w:val="28"/>
          <w:shd w:val="clear" w:color="auto" w:fill="FFFFFF"/>
        </w:rPr>
        <w:t xml:space="preserve"> </w:t>
      </w:r>
      <w:r w:rsidRPr="005205F6">
        <w:rPr>
          <w:sz w:val="28"/>
          <w:szCs w:val="28"/>
        </w:rPr>
        <w:t>–</w:t>
      </w:r>
      <w:r>
        <w:rPr>
          <w:sz w:val="28"/>
          <w:szCs w:val="28"/>
        </w:rPr>
        <w:t xml:space="preserve"> 05.05.2017.</w:t>
      </w:r>
    </w:p>
    <w:p w:rsidR="00122EB3" w:rsidRDefault="00122EB3" w:rsidP="00122EB3">
      <w:pPr>
        <w:pStyle w:val="Default"/>
        <w:spacing w:line="360" w:lineRule="auto"/>
        <w:ind w:firstLine="709"/>
        <w:jc w:val="both"/>
        <w:rPr>
          <w:sz w:val="28"/>
          <w:szCs w:val="28"/>
        </w:rPr>
      </w:pPr>
      <w:r w:rsidRPr="00122EB3">
        <w:rPr>
          <w:color w:val="auto"/>
          <w:sz w:val="28"/>
          <w:szCs w:val="28"/>
          <w:shd w:val="clear" w:color="auto" w:fill="FFFFFF"/>
        </w:rPr>
        <w:t>9</w:t>
      </w:r>
      <w:r>
        <w:rPr>
          <w:color w:val="auto"/>
          <w:sz w:val="28"/>
          <w:szCs w:val="28"/>
          <w:shd w:val="clear" w:color="auto" w:fill="FFFFFF"/>
        </w:rPr>
        <w:t xml:space="preserve"> </w:t>
      </w:r>
      <w:r w:rsidRPr="00136A9B">
        <w:rPr>
          <w:color w:val="auto"/>
          <w:sz w:val="28"/>
          <w:szCs w:val="28"/>
          <w:shd w:val="clear" w:color="auto" w:fill="FFFFFF"/>
        </w:rPr>
        <w:t>Официальный сайт Федеральной слу</w:t>
      </w:r>
      <w:r>
        <w:rPr>
          <w:color w:val="auto"/>
          <w:sz w:val="28"/>
          <w:szCs w:val="28"/>
          <w:shd w:val="clear" w:color="auto" w:fill="FFFFFF"/>
        </w:rPr>
        <w:t xml:space="preserve">жбы государственной статистики </w:t>
      </w:r>
      <w:r w:rsidRPr="00136A9B">
        <w:rPr>
          <w:color w:val="auto"/>
          <w:sz w:val="28"/>
          <w:szCs w:val="28"/>
          <w:shd w:val="clear" w:color="auto" w:fill="FFFFFF"/>
        </w:rPr>
        <w:t>[</w:t>
      </w:r>
      <w:r>
        <w:rPr>
          <w:color w:val="auto"/>
          <w:sz w:val="28"/>
          <w:szCs w:val="28"/>
          <w:shd w:val="clear" w:color="auto" w:fill="FFFFFF"/>
        </w:rPr>
        <w:t>Электронный ресурс</w:t>
      </w:r>
      <w:r w:rsidRPr="001C18B3">
        <w:rPr>
          <w:color w:val="auto"/>
          <w:sz w:val="28"/>
          <w:szCs w:val="28"/>
          <w:shd w:val="clear" w:color="auto" w:fill="FFFFFF"/>
        </w:rPr>
        <w:t xml:space="preserve">]. </w:t>
      </w:r>
      <w:r w:rsidRPr="005205F6">
        <w:rPr>
          <w:sz w:val="28"/>
          <w:szCs w:val="28"/>
        </w:rPr>
        <w:t>–</w:t>
      </w:r>
      <w:r w:rsidRPr="001C18B3">
        <w:rPr>
          <w:sz w:val="28"/>
          <w:szCs w:val="28"/>
        </w:rPr>
        <w:t xml:space="preserve"> </w:t>
      </w:r>
      <w:r>
        <w:rPr>
          <w:sz w:val="28"/>
          <w:szCs w:val="28"/>
        </w:rPr>
        <w:t xml:space="preserve">Режим доступа: </w:t>
      </w:r>
      <w:r w:rsidRPr="001C18B3">
        <w:rPr>
          <w:color w:val="auto"/>
          <w:sz w:val="28"/>
          <w:szCs w:val="28"/>
          <w:shd w:val="clear" w:color="auto" w:fill="FFFFFF"/>
        </w:rPr>
        <w:t>http://www.gks.ru</w:t>
      </w:r>
      <w:r>
        <w:rPr>
          <w:color w:val="auto"/>
          <w:sz w:val="28"/>
          <w:szCs w:val="28"/>
          <w:shd w:val="clear" w:color="auto" w:fill="FFFFFF"/>
        </w:rPr>
        <w:t xml:space="preserve">. </w:t>
      </w:r>
      <w:r w:rsidRPr="005205F6">
        <w:rPr>
          <w:sz w:val="28"/>
          <w:szCs w:val="28"/>
        </w:rPr>
        <w:t>–</w:t>
      </w:r>
      <w:r>
        <w:rPr>
          <w:sz w:val="28"/>
          <w:szCs w:val="28"/>
        </w:rPr>
        <w:t xml:space="preserve"> 23.04.2017.</w:t>
      </w:r>
    </w:p>
    <w:p w:rsidR="00122EB3" w:rsidRPr="00122EB3" w:rsidRDefault="00122EB3" w:rsidP="00122EB3">
      <w:pPr>
        <w:pStyle w:val="Default"/>
        <w:spacing w:line="360" w:lineRule="auto"/>
        <w:ind w:firstLine="709"/>
        <w:jc w:val="both"/>
        <w:rPr>
          <w:color w:val="auto"/>
          <w:sz w:val="28"/>
          <w:szCs w:val="28"/>
        </w:rPr>
      </w:pPr>
      <w:r>
        <w:rPr>
          <w:sz w:val="28"/>
          <w:szCs w:val="28"/>
        </w:rPr>
        <w:t>1</w:t>
      </w:r>
      <w:r w:rsidRPr="00122EB3">
        <w:rPr>
          <w:sz w:val="28"/>
          <w:szCs w:val="28"/>
        </w:rPr>
        <w:t>0</w:t>
      </w:r>
      <w:r>
        <w:rPr>
          <w:sz w:val="28"/>
          <w:szCs w:val="28"/>
        </w:rPr>
        <w:t xml:space="preserve"> </w:t>
      </w:r>
      <w:r w:rsidRPr="001C18B3">
        <w:rPr>
          <w:color w:val="auto"/>
          <w:sz w:val="28"/>
          <w:szCs w:val="28"/>
          <w:shd w:val="clear" w:color="auto" w:fill="FFFFFF"/>
        </w:rPr>
        <w:t>Официальны</w:t>
      </w:r>
      <w:r w:rsidR="009F5C68">
        <w:rPr>
          <w:color w:val="auto"/>
          <w:sz w:val="28"/>
          <w:szCs w:val="28"/>
          <w:shd w:val="clear" w:color="auto" w:fill="FFFFFF"/>
        </w:rPr>
        <w:t>й </w:t>
      </w:r>
      <w:r w:rsidRPr="001C18B3">
        <w:rPr>
          <w:color w:val="auto"/>
          <w:sz w:val="28"/>
          <w:szCs w:val="28"/>
          <w:shd w:val="clear" w:color="auto" w:fill="FFFFFF"/>
        </w:rPr>
        <w:t>сайт Центрального Банка России</w:t>
      </w:r>
      <w:r>
        <w:rPr>
          <w:color w:val="auto"/>
          <w:sz w:val="28"/>
          <w:szCs w:val="28"/>
          <w:shd w:val="clear" w:color="auto" w:fill="FFFFFF"/>
        </w:rPr>
        <w:t xml:space="preserve">. </w:t>
      </w:r>
      <w:r w:rsidRPr="001C18B3">
        <w:rPr>
          <w:color w:val="auto"/>
          <w:sz w:val="28"/>
          <w:szCs w:val="28"/>
          <w:shd w:val="clear" w:color="auto" w:fill="FFFFFF"/>
        </w:rPr>
        <w:t>[Электронный</w:t>
      </w:r>
      <w:r>
        <w:rPr>
          <w:color w:val="auto"/>
          <w:sz w:val="28"/>
          <w:szCs w:val="28"/>
          <w:shd w:val="clear" w:color="auto" w:fill="FFFFFF"/>
        </w:rPr>
        <w:t xml:space="preserve"> ресурс</w:t>
      </w:r>
      <w:r w:rsidRPr="00122EB3">
        <w:rPr>
          <w:color w:val="auto"/>
          <w:sz w:val="28"/>
          <w:szCs w:val="28"/>
          <w:shd w:val="clear" w:color="auto" w:fill="FFFFFF"/>
        </w:rPr>
        <w:t>]</w:t>
      </w:r>
    </w:p>
    <w:p w:rsidR="00122EB3" w:rsidRPr="00721DA4" w:rsidRDefault="00122EB3" w:rsidP="00122EB3">
      <w:pPr>
        <w:pStyle w:val="Default"/>
        <w:spacing w:line="360" w:lineRule="auto"/>
        <w:jc w:val="both"/>
        <w:rPr>
          <w:color w:val="auto"/>
          <w:sz w:val="28"/>
          <w:szCs w:val="28"/>
        </w:rPr>
      </w:pPr>
      <w:r w:rsidRPr="001C18B3">
        <w:rPr>
          <w:color w:val="auto"/>
          <w:sz w:val="28"/>
          <w:szCs w:val="28"/>
          <w:shd w:val="clear" w:color="auto" w:fill="FFFFFF"/>
        </w:rPr>
        <w:lastRenderedPageBreak/>
        <w:t xml:space="preserve">Режим </w:t>
      </w:r>
      <w:r w:rsidR="00C948C3" w:rsidRPr="001C18B3">
        <w:rPr>
          <w:color w:val="auto"/>
          <w:sz w:val="28"/>
          <w:szCs w:val="28"/>
          <w:shd w:val="clear" w:color="auto" w:fill="FFFFFF"/>
        </w:rPr>
        <w:t>доступа: http://www.cbr.ru</w:t>
      </w:r>
      <w:r>
        <w:rPr>
          <w:color w:val="auto"/>
          <w:sz w:val="28"/>
          <w:szCs w:val="28"/>
          <w:shd w:val="clear" w:color="auto" w:fill="FFFFFF"/>
        </w:rPr>
        <w:t xml:space="preserve">. </w:t>
      </w:r>
      <w:r w:rsidRPr="00136A9B">
        <w:rPr>
          <w:color w:val="auto"/>
          <w:sz w:val="28"/>
          <w:szCs w:val="28"/>
          <w:shd w:val="clear" w:color="auto" w:fill="FFFFFF"/>
        </w:rPr>
        <w:t xml:space="preserve"> </w:t>
      </w:r>
      <w:r w:rsidRPr="001C18B3">
        <w:rPr>
          <w:color w:val="auto"/>
          <w:sz w:val="28"/>
          <w:szCs w:val="28"/>
        </w:rPr>
        <w:t>–</w:t>
      </w:r>
      <w:r>
        <w:rPr>
          <w:color w:val="auto"/>
          <w:sz w:val="28"/>
          <w:szCs w:val="28"/>
        </w:rPr>
        <w:t xml:space="preserve"> 28.04.2017.</w:t>
      </w:r>
    </w:p>
    <w:p w:rsidR="00122EB3" w:rsidRPr="00122EB3" w:rsidRDefault="00122EB3" w:rsidP="00122EB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w:t>
      </w:r>
      <w:r w:rsidRPr="00122EB3">
        <w:rPr>
          <w:color w:val="000000"/>
          <w:sz w:val="28"/>
          <w:szCs w:val="28"/>
        </w:rPr>
        <w:t>1</w:t>
      </w:r>
      <w:r>
        <w:rPr>
          <w:color w:val="000000"/>
          <w:sz w:val="28"/>
          <w:szCs w:val="28"/>
        </w:rPr>
        <w:t> </w:t>
      </w:r>
      <w:r w:rsidR="009F5C68">
        <w:rPr>
          <w:color w:val="000000"/>
          <w:sz w:val="28"/>
          <w:szCs w:val="28"/>
        </w:rPr>
        <w:t>О Центральном Банке Российской </w:t>
      </w:r>
      <w:r w:rsidRPr="005205F6">
        <w:rPr>
          <w:color w:val="000000"/>
          <w:sz w:val="28"/>
          <w:szCs w:val="28"/>
        </w:rPr>
        <w:t>Федерации</w:t>
      </w:r>
      <w:r w:rsidR="009F5C68">
        <w:rPr>
          <w:sz w:val="28"/>
          <w:szCs w:val="28"/>
          <w:shd w:val="clear" w:color="auto" w:fill="FFFFFF"/>
        </w:rPr>
        <w:t>: </w:t>
      </w:r>
      <w:r w:rsidR="00293CF8">
        <w:rPr>
          <w:sz w:val="28"/>
          <w:szCs w:val="28"/>
          <w:shd w:val="clear" w:color="auto" w:fill="FFFFFF"/>
        </w:rPr>
        <w:t>Ф</w:t>
      </w:r>
      <w:r w:rsidR="009F5C68">
        <w:rPr>
          <w:sz w:val="28"/>
          <w:szCs w:val="28"/>
          <w:shd w:val="clear" w:color="auto" w:fill="FFFFFF"/>
        </w:rPr>
        <w:t>едеральный</w:t>
      </w:r>
      <w:r w:rsidR="00C948C3">
        <w:rPr>
          <w:sz w:val="28"/>
          <w:szCs w:val="28"/>
          <w:shd w:val="clear" w:color="auto" w:fill="FFFFFF"/>
        </w:rPr>
        <w:t> </w:t>
      </w:r>
      <w:r>
        <w:rPr>
          <w:sz w:val="28"/>
          <w:szCs w:val="28"/>
          <w:shd w:val="clear" w:color="auto" w:fill="FFFFFF"/>
        </w:rPr>
        <w:t>закон</w:t>
      </w:r>
      <w:r w:rsidR="009F5C68">
        <w:rPr>
          <w:color w:val="000000"/>
          <w:sz w:val="28"/>
          <w:szCs w:val="28"/>
        </w:rPr>
        <w:t> </w:t>
      </w:r>
      <w:r>
        <w:rPr>
          <w:color w:val="000000"/>
          <w:sz w:val="28"/>
          <w:szCs w:val="28"/>
        </w:rPr>
        <w:t>от 27</w:t>
      </w:r>
      <w:r w:rsidRPr="005205F6">
        <w:rPr>
          <w:color w:val="000000"/>
          <w:sz w:val="28"/>
          <w:szCs w:val="28"/>
        </w:rPr>
        <w:t>.06.2002</w:t>
      </w:r>
      <w:r w:rsidR="009F5C68">
        <w:rPr>
          <w:color w:val="000000"/>
          <w:sz w:val="28"/>
          <w:szCs w:val="28"/>
        </w:rPr>
        <w:t xml:space="preserve"> </w:t>
      </w:r>
      <w:r>
        <w:rPr>
          <w:color w:val="000000"/>
          <w:sz w:val="28"/>
          <w:szCs w:val="28"/>
        </w:rPr>
        <w:t xml:space="preserve"> года</w:t>
      </w:r>
      <w:r w:rsidR="009F5C68">
        <w:rPr>
          <w:color w:val="000000"/>
          <w:sz w:val="28"/>
          <w:szCs w:val="28"/>
        </w:rPr>
        <w:t> </w:t>
      </w:r>
      <w:r>
        <w:rPr>
          <w:color w:val="000000"/>
          <w:sz w:val="28"/>
          <w:szCs w:val="28"/>
        </w:rPr>
        <w:t xml:space="preserve">/ </w:t>
      </w:r>
      <w:r w:rsidRPr="005205F6">
        <w:rPr>
          <w:color w:val="000000"/>
          <w:sz w:val="28"/>
          <w:szCs w:val="28"/>
        </w:rPr>
        <w:t xml:space="preserve">в ред. Федерального закона от 10.01.2003 N 5-ФЗ, с изм., </w:t>
      </w:r>
      <w:r>
        <w:rPr>
          <w:color w:val="000000"/>
          <w:sz w:val="28"/>
          <w:szCs w:val="28"/>
        </w:rPr>
        <w:t xml:space="preserve">внесенными </w:t>
      </w:r>
      <w:r w:rsidRPr="005205F6">
        <w:rPr>
          <w:color w:val="000000"/>
          <w:sz w:val="28"/>
          <w:szCs w:val="28"/>
        </w:rPr>
        <w:t>Федеральным</w:t>
      </w:r>
      <w:r>
        <w:rPr>
          <w:color w:val="000000"/>
          <w:sz w:val="28"/>
          <w:szCs w:val="28"/>
        </w:rPr>
        <w:t xml:space="preserve"> законом от 23.12.2003 N 186-ФЗ </w:t>
      </w:r>
      <w:r w:rsidRPr="001C18B3">
        <w:rPr>
          <w:sz w:val="28"/>
          <w:szCs w:val="28"/>
          <w:shd w:val="clear" w:color="auto" w:fill="FFFFFF"/>
        </w:rPr>
        <w:t>[Электронный</w:t>
      </w:r>
      <w:r>
        <w:rPr>
          <w:sz w:val="28"/>
          <w:szCs w:val="28"/>
          <w:shd w:val="clear" w:color="auto" w:fill="FFFFFF"/>
        </w:rPr>
        <w:t xml:space="preserve"> ресурс</w:t>
      </w:r>
      <w:r w:rsidRPr="001C18B3">
        <w:rPr>
          <w:sz w:val="28"/>
          <w:szCs w:val="28"/>
          <w:shd w:val="clear" w:color="auto" w:fill="FFFFFF"/>
        </w:rPr>
        <w:t>].</w:t>
      </w:r>
    </w:p>
    <w:p w:rsidR="00122EB3" w:rsidRDefault="00122EB3" w:rsidP="00122EB3">
      <w:pPr>
        <w:pStyle w:val="a4"/>
        <w:shd w:val="clear" w:color="auto" w:fill="FFFFFF"/>
        <w:spacing w:before="0" w:beforeAutospacing="0" w:after="0" w:afterAutospacing="0" w:line="360" w:lineRule="auto"/>
        <w:jc w:val="both"/>
        <w:rPr>
          <w:color w:val="000000"/>
          <w:sz w:val="28"/>
          <w:szCs w:val="28"/>
        </w:rPr>
      </w:pPr>
      <w:r>
        <w:rPr>
          <w:color w:val="000000"/>
          <w:sz w:val="28"/>
          <w:szCs w:val="28"/>
        </w:rPr>
        <w:t>Р</w:t>
      </w:r>
      <w:r w:rsidRPr="001C18B3">
        <w:rPr>
          <w:sz w:val="28"/>
          <w:szCs w:val="28"/>
          <w:shd w:val="clear" w:color="auto" w:fill="FFFFFF"/>
        </w:rPr>
        <w:t>ежим доступа:</w:t>
      </w:r>
      <w:r>
        <w:rPr>
          <w:sz w:val="28"/>
          <w:szCs w:val="28"/>
          <w:shd w:val="clear" w:color="auto" w:fill="FFFFFF"/>
        </w:rPr>
        <w:t xml:space="preserve"> </w:t>
      </w:r>
      <w:r w:rsidRPr="00390FD6">
        <w:rPr>
          <w:sz w:val="28"/>
          <w:szCs w:val="28"/>
          <w:shd w:val="clear" w:color="auto" w:fill="FFFFFF"/>
        </w:rPr>
        <w:t>http://www.consultant.ru</w:t>
      </w:r>
      <w:r>
        <w:rPr>
          <w:sz w:val="28"/>
          <w:szCs w:val="28"/>
          <w:shd w:val="clear" w:color="auto" w:fill="FFFFFF"/>
        </w:rPr>
        <w:t xml:space="preserve">. </w:t>
      </w:r>
      <w:r w:rsidRPr="001C18B3">
        <w:rPr>
          <w:sz w:val="28"/>
          <w:szCs w:val="28"/>
        </w:rPr>
        <w:t>–</w:t>
      </w:r>
      <w:r>
        <w:rPr>
          <w:sz w:val="28"/>
          <w:szCs w:val="28"/>
        </w:rPr>
        <w:t xml:space="preserve"> 10.04.2017.</w:t>
      </w:r>
    </w:p>
    <w:p w:rsidR="00D127B5" w:rsidRDefault="00122EB3" w:rsidP="00D127B5">
      <w:pPr>
        <w:pStyle w:val="Default"/>
        <w:spacing w:line="360" w:lineRule="auto"/>
        <w:ind w:firstLine="709"/>
        <w:jc w:val="both"/>
        <w:rPr>
          <w:sz w:val="28"/>
          <w:szCs w:val="28"/>
        </w:rPr>
      </w:pPr>
      <w:r w:rsidRPr="00122EB3">
        <w:rPr>
          <w:color w:val="333333"/>
          <w:sz w:val="28"/>
          <w:szCs w:val="28"/>
        </w:rPr>
        <w:t>12</w:t>
      </w:r>
      <w:r w:rsidR="00136A9B">
        <w:rPr>
          <w:color w:val="333333"/>
          <w:sz w:val="28"/>
          <w:szCs w:val="28"/>
        </w:rPr>
        <w:t xml:space="preserve"> </w:t>
      </w:r>
      <w:r w:rsidR="00136A9B" w:rsidRPr="005205F6">
        <w:rPr>
          <w:sz w:val="28"/>
          <w:szCs w:val="28"/>
        </w:rPr>
        <w:t>Панкова</w:t>
      </w:r>
      <w:r w:rsidR="00136A9B">
        <w:rPr>
          <w:sz w:val="28"/>
          <w:szCs w:val="28"/>
        </w:rPr>
        <w:t>,</w:t>
      </w:r>
      <w:r w:rsidR="00136A9B" w:rsidRPr="005205F6">
        <w:rPr>
          <w:sz w:val="28"/>
          <w:szCs w:val="28"/>
        </w:rPr>
        <w:t xml:space="preserve"> Н. В. Анализ проблем развития банковской системы Российской Федерации /</w:t>
      </w:r>
      <w:r w:rsidR="00D127B5">
        <w:rPr>
          <w:sz w:val="28"/>
          <w:szCs w:val="28"/>
        </w:rPr>
        <w:t xml:space="preserve"> Н. В. Панкова /</w:t>
      </w:r>
      <w:r w:rsidR="00136A9B" w:rsidRPr="005205F6">
        <w:rPr>
          <w:sz w:val="28"/>
          <w:szCs w:val="28"/>
        </w:rPr>
        <w:t>/ Инновационные технологии нового тысячелетия: сборник статей Международной научно</w:t>
      </w:r>
      <w:r w:rsidR="00D127B5">
        <w:rPr>
          <w:sz w:val="28"/>
          <w:szCs w:val="28"/>
        </w:rPr>
        <w:t xml:space="preserve"> – практической конференции.</w:t>
      </w:r>
      <w:r w:rsidR="00D127B5" w:rsidRPr="00D127B5">
        <w:rPr>
          <w:sz w:val="28"/>
          <w:szCs w:val="28"/>
        </w:rPr>
        <w:t xml:space="preserve"> </w:t>
      </w:r>
      <w:r w:rsidR="00D127B5">
        <w:rPr>
          <w:sz w:val="28"/>
          <w:szCs w:val="28"/>
        </w:rPr>
        <w:t>–</w:t>
      </w:r>
      <w:r w:rsidR="00136A9B" w:rsidRPr="005205F6">
        <w:rPr>
          <w:sz w:val="28"/>
          <w:szCs w:val="28"/>
        </w:rPr>
        <w:t xml:space="preserve"> 2016.</w:t>
      </w:r>
      <w:r w:rsidR="00D127B5">
        <w:rPr>
          <w:sz w:val="28"/>
          <w:szCs w:val="28"/>
        </w:rPr>
        <w:t xml:space="preserve"> –</w:t>
      </w:r>
      <w:r w:rsidR="00136A9B" w:rsidRPr="005205F6">
        <w:rPr>
          <w:sz w:val="28"/>
          <w:szCs w:val="28"/>
        </w:rPr>
        <w:t xml:space="preserve"> С. 97</w:t>
      </w:r>
      <w:r w:rsidR="00055264">
        <w:rPr>
          <w:sz w:val="28"/>
          <w:szCs w:val="28"/>
        </w:rPr>
        <w:t xml:space="preserve"> </w:t>
      </w:r>
      <w:r w:rsidR="00055264" w:rsidRPr="001C18B3">
        <w:rPr>
          <w:sz w:val="28"/>
          <w:szCs w:val="28"/>
        </w:rPr>
        <w:t>–</w:t>
      </w:r>
      <w:r w:rsidR="00055264">
        <w:rPr>
          <w:sz w:val="28"/>
          <w:szCs w:val="28"/>
        </w:rPr>
        <w:t xml:space="preserve"> </w:t>
      </w:r>
      <w:r w:rsidR="00136A9B" w:rsidRPr="005205F6">
        <w:rPr>
          <w:sz w:val="28"/>
          <w:szCs w:val="28"/>
        </w:rPr>
        <w:t>100</w:t>
      </w:r>
      <w:r w:rsidR="00D127B5">
        <w:rPr>
          <w:sz w:val="28"/>
          <w:szCs w:val="28"/>
        </w:rPr>
        <w:t>.</w:t>
      </w:r>
    </w:p>
    <w:p w:rsidR="00A26F4F" w:rsidRPr="00136A9B" w:rsidRDefault="00122EB3" w:rsidP="00A26F4F">
      <w:pPr>
        <w:pStyle w:val="Default"/>
        <w:spacing w:line="360" w:lineRule="auto"/>
        <w:ind w:firstLine="709"/>
        <w:jc w:val="both"/>
        <w:rPr>
          <w:color w:val="auto"/>
          <w:sz w:val="28"/>
          <w:szCs w:val="28"/>
          <w:shd w:val="clear" w:color="auto" w:fill="FFFFFF"/>
        </w:rPr>
      </w:pPr>
      <w:r>
        <w:rPr>
          <w:sz w:val="28"/>
          <w:szCs w:val="28"/>
        </w:rPr>
        <w:t>13</w:t>
      </w:r>
      <w:r w:rsidR="00D127B5">
        <w:rPr>
          <w:sz w:val="28"/>
          <w:szCs w:val="28"/>
        </w:rPr>
        <w:t xml:space="preserve"> Снатенков, А. А. Индексная оценка развития региональной банковской</w:t>
      </w:r>
      <w:r w:rsidR="00A26F4F">
        <w:rPr>
          <w:sz w:val="28"/>
          <w:szCs w:val="28"/>
        </w:rPr>
        <w:t xml:space="preserve"> системы / А. А. Снатенков // Актуальные проблемы экономического развития</w:t>
      </w:r>
    </w:p>
    <w:p w:rsidR="00721DA4" w:rsidRPr="00A26F4F" w:rsidRDefault="00721DA4" w:rsidP="00721DA4">
      <w:pPr>
        <w:pStyle w:val="Default"/>
        <w:spacing w:line="360" w:lineRule="auto"/>
        <w:jc w:val="both"/>
        <w:rPr>
          <w:sz w:val="28"/>
          <w:szCs w:val="28"/>
        </w:rPr>
      </w:pPr>
      <w:r>
        <w:rPr>
          <w:color w:val="auto"/>
          <w:sz w:val="28"/>
          <w:szCs w:val="28"/>
          <w:shd w:val="clear" w:color="auto" w:fill="FFFFFF"/>
        </w:rPr>
        <w:t>России и регионов</w:t>
      </w:r>
      <w:r w:rsidR="00A26F4F">
        <w:rPr>
          <w:color w:val="auto"/>
          <w:sz w:val="28"/>
          <w:szCs w:val="28"/>
          <w:shd w:val="clear" w:color="auto" w:fill="FFFFFF"/>
        </w:rPr>
        <w:t xml:space="preserve">: </w:t>
      </w:r>
      <w:r w:rsidR="00A26F4F">
        <w:rPr>
          <w:sz w:val="28"/>
          <w:szCs w:val="28"/>
        </w:rPr>
        <w:t>сборник материалов региональной научно – практической конферен</w:t>
      </w:r>
      <w:r w:rsidR="00A26F4F">
        <w:rPr>
          <w:color w:val="auto"/>
          <w:sz w:val="28"/>
          <w:szCs w:val="28"/>
          <w:shd w:val="clear" w:color="auto" w:fill="FFFFFF"/>
        </w:rPr>
        <w:t>ции</w:t>
      </w:r>
      <w:r w:rsidR="00A26F4F">
        <w:rPr>
          <w:sz w:val="28"/>
          <w:szCs w:val="28"/>
        </w:rPr>
        <w:t xml:space="preserve"> </w:t>
      </w:r>
      <w:r w:rsidR="00D127B5">
        <w:rPr>
          <w:sz w:val="28"/>
          <w:szCs w:val="28"/>
        </w:rPr>
        <w:t>–</w:t>
      </w:r>
      <w:r>
        <w:rPr>
          <w:color w:val="auto"/>
          <w:sz w:val="28"/>
          <w:szCs w:val="28"/>
          <w:shd w:val="clear" w:color="auto" w:fill="FFFFFF"/>
        </w:rPr>
        <w:t xml:space="preserve"> Оренбург</w:t>
      </w:r>
      <w:r w:rsidR="00D127B5">
        <w:rPr>
          <w:color w:val="auto"/>
          <w:sz w:val="28"/>
          <w:szCs w:val="28"/>
          <w:shd w:val="clear" w:color="auto" w:fill="FFFFFF"/>
        </w:rPr>
        <w:t>,</w:t>
      </w:r>
      <w:r w:rsidR="00A26F4F">
        <w:rPr>
          <w:sz w:val="28"/>
          <w:szCs w:val="28"/>
        </w:rPr>
        <w:t xml:space="preserve"> </w:t>
      </w:r>
      <w:r w:rsidR="003E5AD6">
        <w:rPr>
          <w:color w:val="auto"/>
          <w:sz w:val="28"/>
          <w:szCs w:val="28"/>
          <w:shd w:val="clear" w:color="auto" w:fill="FFFFFF"/>
        </w:rPr>
        <w:t xml:space="preserve">2015. </w:t>
      </w:r>
      <w:r w:rsidR="003E5AD6" w:rsidRPr="001C18B3">
        <w:rPr>
          <w:color w:val="auto"/>
          <w:sz w:val="28"/>
          <w:szCs w:val="28"/>
        </w:rPr>
        <w:t>–</w:t>
      </w:r>
      <w:r w:rsidR="003E5AD6">
        <w:rPr>
          <w:color w:val="auto"/>
          <w:sz w:val="28"/>
          <w:szCs w:val="28"/>
        </w:rPr>
        <w:t xml:space="preserve"> </w:t>
      </w:r>
      <w:r w:rsidR="00136A9B" w:rsidRPr="00136A9B">
        <w:rPr>
          <w:color w:val="auto"/>
          <w:sz w:val="28"/>
          <w:szCs w:val="28"/>
          <w:shd w:val="clear" w:color="auto" w:fill="FFFFFF"/>
        </w:rPr>
        <w:t>С. 291</w:t>
      </w:r>
      <w:r w:rsidR="00055264">
        <w:rPr>
          <w:color w:val="auto"/>
          <w:sz w:val="28"/>
          <w:szCs w:val="28"/>
          <w:shd w:val="clear" w:color="auto" w:fill="FFFFFF"/>
        </w:rPr>
        <w:t xml:space="preserve"> </w:t>
      </w:r>
      <w:r w:rsidR="00136A9B" w:rsidRPr="00136A9B">
        <w:rPr>
          <w:color w:val="auto"/>
          <w:sz w:val="28"/>
          <w:szCs w:val="28"/>
          <w:shd w:val="clear" w:color="auto" w:fill="FFFFFF"/>
        </w:rPr>
        <w:t>–</w:t>
      </w:r>
      <w:r w:rsidR="00055264">
        <w:rPr>
          <w:color w:val="auto"/>
          <w:sz w:val="28"/>
          <w:szCs w:val="28"/>
          <w:shd w:val="clear" w:color="auto" w:fill="FFFFFF"/>
        </w:rPr>
        <w:t xml:space="preserve"> </w:t>
      </w:r>
      <w:r w:rsidR="00136A9B" w:rsidRPr="00136A9B">
        <w:rPr>
          <w:color w:val="auto"/>
          <w:sz w:val="28"/>
          <w:szCs w:val="28"/>
          <w:shd w:val="clear" w:color="auto" w:fill="FFFFFF"/>
        </w:rPr>
        <w:t>305.</w:t>
      </w:r>
    </w:p>
    <w:p w:rsidR="00136A9B" w:rsidRPr="005205F6" w:rsidRDefault="00122EB3" w:rsidP="00721DA4">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14</w:t>
      </w:r>
      <w:r w:rsidR="00136A9B">
        <w:rPr>
          <w:color w:val="000000"/>
          <w:sz w:val="28"/>
          <w:szCs w:val="28"/>
        </w:rPr>
        <w:t xml:space="preserve"> </w:t>
      </w:r>
      <w:r w:rsidR="00136A9B" w:rsidRPr="005205F6">
        <w:rPr>
          <w:color w:val="000000"/>
          <w:sz w:val="28"/>
          <w:szCs w:val="28"/>
        </w:rPr>
        <w:t>Степанов</w:t>
      </w:r>
      <w:r w:rsidR="00136A9B">
        <w:rPr>
          <w:color w:val="000000"/>
          <w:sz w:val="28"/>
          <w:szCs w:val="28"/>
        </w:rPr>
        <w:t>, Р</w:t>
      </w:r>
      <w:r w:rsidR="00136A9B" w:rsidRPr="005205F6">
        <w:rPr>
          <w:color w:val="000000"/>
          <w:sz w:val="28"/>
          <w:szCs w:val="28"/>
        </w:rPr>
        <w:t>.</w:t>
      </w:r>
      <w:r w:rsidR="00136A9B">
        <w:rPr>
          <w:color w:val="000000"/>
          <w:sz w:val="28"/>
          <w:szCs w:val="28"/>
        </w:rPr>
        <w:t xml:space="preserve"> </w:t>
      </w:r>
      <w:r w:rsidR="00136A9B" w:rsidRPr="005205F6">
        <w:rPr>
          <w:color w:val="000000"/>
          <w:sz w:val="28"/>
          <w:szCs w:val="28"/>
        </w:rPr>
        <w:t>В. Анализ эффективности банковской системы России /</w:t>
      </w:r>
      <w:r w:rsidR="00FC1B49">
        <w:rPr>
          <w:color w:val="000000"/>
          <w:sz w:val="28"/>
          <w:szCs w:val="28"/>
        </w:rPr>
        <w:t xml:space="preserve"> Р.В. Степанов /</w:t>
      </w:r>
      <w:r w:rsidR="00136A9B" w:rsidRPr="005205F6">
        <w:rPr>
          <w:color w:val="000000"/>
          <w:sz w:val="28"/>
          <w:szCs w:val="28"/>
        </w:rPr>
        <w:t>/ Современная наука: актуальные проблемы теории и практики.</w:t>
      </w:r>
      <w:r w:rsidR="00D127B5" w:rsidRPr="00D127B5">
        <w:rPr>
          <w:color w:val="000000"/>
          <w:sz w:val="28"/>
          <w:szCs w:val="28"/>
        </w:rPr>
        <w:t xml:space="preserve"> </w:t>
      </w:r>
      <w:r w:rsidR="003E5AD6">
        <w:rPr>
          <w:color w:val="000000"/>
          <w:sz w:val="28"/>
          <w:szCs w:val="28"/>
        </w:rPr>
        <w:t xml:space="preserve"> 2015г. </w:t>
      </w:r>
      <w:r w:rsidR="003E5AD6" w:rsidRPr="001C18B3">
        <w:rPr>
          <w:sz w:val="28"/>
          <w:szCs w:val="28"/>
        </w:rPr>
        <w:t>–</w:t>
      </w:r>
      <w:r w:rsidR="003E5AD6">
        <w:rPr>
          <w:sz w:val="28"/>
          <w:szCs w:val="28"/>
        </w:rPr>
        <w:t xml:space="preserve"> </w:t>
      </w:r>
      <w:r w:rsidR="00136A9B" w:rsidRPr="005205F6">
        <w:rPr>
          <w:color w:val="000000"/>
          <w:sz w:val="28"/>
          <w:szCs w:val="28"/>
        </w:rPr>
        <w:t>С</w:t>
      </w:r>
      <w:r w:rsidR="003E5AD6">
        <w:rPr>
          <w:color w:val="000000"/>
          <w:sz w:val="28"/>
          <w:szCs w:val="28"/>
        </w:rPr>
        <w:t>.</w:t>
      </w:r>
      <w:r w:rsidR="00055264">
        <w:rPr>
          <w:color w:val="000000"/>
          <w:sz w:val="28"/>
          <w:szCs w:val="28"/>
        </w:rPr>
        <w:t xml:space="preserve"> 1 </w:t>
      </w:r>
      <w:r w:rsidR="00055264" w:rsidRPr="001C18B3">
        <w:rPr>
          <w:sz w:val="28"/>
          <w:szCs w:val="28"/>
        </w:rPr>
        <w:t>–</w:t>
      </w:r>
      <w:r w:rsidR="00055264">
        <w:rPr>
          <w:color w:val="000000"/>
          <w:sz w:val="28"/>
          <w:szCs w:val="28"/>
        </w:rPr>
        <w:t xml:space="preserve"> </w:t>
      </w:r>
      <w:r w:rsidR="00136A9B" w:rsidRPr="005205F6">
        <w:rPr>
          <w:color w:val="000000"/>
          <w:sz w:val="28"/>
          <w:szCs w:val="28"/>
        </w:rPr>
        <w:t>8.</w:t>
      </w:r>
    </w:p>
    <w:p w:rsidR="00090D60" w:rsidRDefault="00122EB3" w:rsidP="00122EB3">
      <w:pPr>
        <w:pStyle w:val="a4"/>
        <w:shd w:val="clear" w:color="auto" w:fill="FFFFFF"/>
        <w:spacing w:before="0" w:beforeAutospacing="0" w:after="0" w:afterAutospacing="0" w:line="360" w:lineRule="auto"/>
        <w:ind w:firstLine="709"/>
        <w:jc w:val="both"/>
        <w:rPr>
          <w:color w:val="000000"/>
          <w:sz w:val="28"/>
          <w:szCs w:val="28"/>
        </w:rPr>
      </w:pPr>
      <w:r>
        <w:rPr>
          <w:sz w:val="28"/>
          <w:szCs w:val="28"/>
          <w:shd w:val="clear" w:color="auto" w:fill="FFFFFF"/>
        </w:rPr>
        <w:t>15</w:t>
      </w:r>
      <w:r w:rsidR="00136A9B">
        <w:rPr>
          <w:sz w:val="28"/>
          <w:szCs w:val="28"/>
          <w:shd w:val="clear" w:color="auto" w:fill="FFFFFF"/>
        </w:rPr>
        <w:t xml:space="preserve"> </w:t>
      </w:r>
      <w:r w:rsidR="00136A9B" w:rsidRPr="005205F6">
        <w:rPr>
          <w:sz w:val="28"/>
          <w:szCs w:val="28"/>
          <w:shd w:val="clear" w:color="auto" w:fill="FFFFFF"/>
        </w:rPr>
        <w:t>Сухов</w:t>
      </w:r>
      <w:r w:rsidR="00136A9B">
        <w:rPr>
          <w:sz w:val="28"/>
          <w:szCs w:val="28"/>
          <w:shd w:val="clear" w:color="auto" w:fill="FFFFFF"/>
        </w:rPr>
        <w:t>,</w:t>
      </w:r>
      <w:r w:rsidR="00136A9B" w:rsidRPr="005205F6">
        <w:rPr>
          <w:sz w:val="28"/>
          <w:szCs w:val="28"/>
          <w:shd w:val="clear" w:color="auto" w:fill="FFFFFF"/>
        </w:rPr>
        <w:t xml:space="preserve"> М. И. Актуальные вопросы развития банковского сектора Российской Федерации</w:t>
      </w:r>
      <w:r w:rsidR="003E5AD6">
        <w:rPr>
          <w:sz w:val="28"/>
          <w:szCs w:val="28"/>
          <w:shd w:val="clear" w:color="auto" w:fill="FFFFFF"/>
        </w:rPr>
        <w:t xml:space="preserve"> / М. И. Сухов </w:t>
      </w:r>
      <w:r w:rsidR="00136A9B" w:rsidRPr="005205F6">
        <w:rPr>
          <w:sz w:val="28"/>
          <w:szCs w:val="28"/>
          <w:shd w:val="clear" w:color="auto" w:fill="FFFFFF"/>
        </w:rPr>
        <w:t>//</w:t>
      </w:r>
      <w:r w:rsidR="003E5AD6">
        <w:rPr>
          <w:sz w:val="28"/>
          <w:szCs w:val="28"/>
          <w:shd w:val="clear" w:color="auto" w:fill="FFFFFF"/>
        </w:rPr>
        <w:t xml:space="preserve"> </w:t>
      </w:r>
      <w:r w:rsidR="00136A9B" w:rsidRPr="005205F6">
        <w:rPr>
          <w:sz w:val="28"/>
          <w:szCs w:val="28"/>
          <w:shd w:val="clear" w:color="auto" w:fill="FFFFFF"/>
        </w:rPr>
        <w:t xml:space="preserve">Деньги и кредит. </w:t>
      </w:r>
      <w:r w:rsidR="003E5AD6" w:rsidRPr="001C18B3">
        <w:rPr>
          <w:sz w:val="28"/>
          <w:szCs w:val="28"/>
        </w:rPr>
        <w:t>–</w:t>
      </w:r>
      <w:r w:rsidR="00136A9B" w:rsidRPr="005205F6">
        <w:rPr>
          <w:sz w:val="28"/>
          <w:szCs w:val="28"/>
          <w:shd w:val="clear" w:color="auto" w:fill="FFFFFF"/>
        </w:rPr>
        <w:t xml:space="preserve"> 2016. </w:t>
      </w:r>
      <w:r w:rsidR="003E5AD6" w:rsidRPr="001C18B3">
        <w:rPr>
          <w:sz w:val="28"/>
          <w:szCs w:val="28"/>
        </w:rPr>
        <w:t>–</w:t>
      </w:r>
      <w:r w:rsidR="00136A9B" w:rsidRPr="005205F6">
        <w:rPr>
          <w:sz w:val="28"/>
          <w:szCs w:val="28"/>
          <w:shd w:val="clear" w:color="auto" w:fill="FFFFFF"/>
        </w:rPr>
        <w:t xml:space="preserve"> № 2. </w:t>
      </w:r>
      <w:r w:rsidR="003E5AD6" w:rsidRPr="001C18B3">
        <w:rPr>
          <w:sz w:val="28"/>
          <w:szCs w:val="28"/>
        </w:rPr>
        <w:t>–</w:t>
      </w:r>
      <w:r w:rsidR="00136A9B" w:rsidRPr="005205F6">
        <w:rPr>
          <w:sz w:val="28"/>
          <w:szCs w:val="28"/>
          <w:shd w:val="clear" w:color="auto" w:fill="FFFFFF"/>
        </w:rPr>
        <w:t xml:space="preserve"> С.23</w:t>
      </w:r>
      <w:r w:rsidR="00055264">
        <w:rPr>
          <w:sz w:val="28"/>
          <w:szCs w:val="28"/>
          <w:shd w:val="clear" w:color="auto" w:fill="FFFFFF"/>
        </w:rPr>
        <w:t xml:space="preserve"> </w:t>
      </w:r>
      <w:r w:rsidR="00136A9B" w:rsidRPr="005205F6">
        <w:rPr>
          <w:sz w:val="28"/>
          <w:szCs w:val="28"/>
          <w:shd w:val="clear" w:color="auto" w:fill="FFFFFF"/>
        </w:rPr>
        <w:t>–</w:t>
      </w:r>
      <w:r w:rsidR="00055264">
        <w:rPr>
          <w:sz w:val="28"/>
          <w:szCs w:val="28"/>
          <w:shd w:val="clear" w:color="auto" w:fill="FFFFFF"/>
        </w:rPr>
        <w:t xml:space="preserve"> </w:t>
      </w:r>
      <w:r w:rsidR="00136A9B" w:rsidRPr="005205F6">
        <w:rPr>
          <w:sz w:val="28"/>
          <w:szCs w:val="28"/>
          <w:shd w:val="clear" w:color="auto" w:fill="FFFFFF"/>
        </w:rPr>
        <w:t>25.</w:t>
      </w:r>
      <w:r w:rsidR="00136A9B" w:rsidRPr="005205F6">
        <w:rPr>
          <w:color w:val="333333"/>
          <w:sz w:val="28"/>
          <w:szCs w:val="28"/>
        </w:rPr>
        <w:br/>
      </w:r>
      <w:r w:rsidR="00136A9B">
        <w:rPr>
          <w:color w:val="333333"/>
          <w:sz w:val="28"/>
          <w:szCs w:val="28"/>
        </w:rPr>
        <w:t xml:space="preserve">          </w:t>
      </w:r>
      <w:r w:rsidR="006A64A4">
        <w:rPr>
          <w:bCs/>
          <w:sz w:val="28"/>
          <w:szCs w:val="28"/>
        </w:rPr>
        <w:t>16</w:t>
      </w:r>
      <w:r w:rsidR="00136A9B" w:rsidRPr="00055264">
        <w:rPr>
          <w:bCs/>
          <w:sz w:val="28"/>
          <w:szCs w:val="28"/>
        </w:rPr>
        <w:t xml:space="preserve"> Экон</w:t>
      </w:r>
      <w:r w:rsidR="00055264">
        <w:rPr>
          <w:bCs/>
          <w:sz w:val="28"/>
          <w:szCs w:val="28"/>
        </w:rPr>
        <w:t xml:space="preserve">омическая теория: Учебник / Под </w:t>
      </w:r>
      <w:r w:rsidR="00136A9B" w:rsidRPr="00055264">
        <w:rPr>
          <w:bCs/>
          <w:sz w:val="28"/>
          <w:szCs w:val="28"/>
        </w:rPr>
        <w:t xml:space="preserve">ред. </w:t>
      </w:r>
      <w:r w:rsidR="00055264" w:rsidRPr="00055264">
        <w:rPr>
          <w:color w:val="000000"/>
          <w:sz w:val="28"/>
          <w:szCs w:val="28"/>
        </w:rPr>
        <w:t>А.</w:t>
      </w:r>
      <w:r w:rsidR="00C948C3">
        <w:rPr>
          <w:color w:val="000000"/>
          <w:sz w:val="28"/>
          <w:szCs w:val="28"/>
        </w:rPr>
        <w:t xml:space="preserve"> </w:t>
      </w:r>
      <w:r w:rsidR="00055264" w:rsidRPr="00055264">
        <w:rPr>
          <w:color w:val="000000"/>
          <w:sz w:val="28"/>
          <w:szCs w:val="28"/>
        </w:rPr>
        <w:t>Г.</w:t>
      </w:r>
      <w:r w:rsidR="00C948C3">
        <w:rPr>
          <w:color w:val="000000"/>
          <w:sz w:val="28"/>
          <w:szCs w:val="28"/>
        </w:rPr>
        <w:t xml:space="preserve"> </w:t>
      </w:r>
      <w:r w:rsidR="00055264" w:rsidRPr="00055264">
        <w:rPr>
          <w:color w:val="000000"/>
          <w:sz w:val="28"/>
          <w:szCs w:val="28"/>
        </w:rPr>
        <w:t>Грязновой и Т.</w:t>
      </w:r>
      <w:r w:rsidR="00055264">
        <w:rPr>
          <w:color w:val="000000"/>
          <w:sz w:val="28"/>
          <w:szCs w:val="28"/>
        </w:rPr>
        <w:t xml:space="preserve"> </w:t>
      </w:r>
      <w:r w:rsidR="00055264" w:rsidRPr="00055264">
        <w:rPr>
          <w:color w:val="000000"/>
          <w:sz w:val="28"/>
          <w:szCs w:val="28"/>
        </w:rPr>
        <w:t>В.</w:t>
      </w:r>
      <w:r w:rsidR="00055264">
        <w:rPr>
          <w:color w:val="000000"/>
          <w:sz w:val="28"/>
          <w:szCs w:val="28"/>
        </w:rPr>
        <w:t xml:space="preserve"> </w:t>
      </w:r>
      <w:r w:rsidR="00055264" w:rsidRPr="00055264">
        <w:rPr>
          <w:color w:val="000000"/>
          <w:sz w:val="28"/>
          <w:szCs w:val="28"/>
        </w:rPr>
        <w:t>Чечелевой.</w:t>
      </w:r>
      <w:r w:rsidR="00055264" w:rsidRPr="00055264">
        <w:rPr>
          <w:sz w:val="28"/>
          <w:szCs w:val="28"/>
        </w:rPr>
        <w:t xml:space="preserve"> </w:t>
      </w:r>
      <w:r w:rsidR="00055264" w:rsidRPr="001C18B3">
        <w:rPr>
          <w:sz w:val="28"/>
          <w:szCs w:val="28"/>
        </w:rPr>
        <w:t>–</w:t>
      </w:r>
      <w:r w:rsidR="00055264">
        <w:rPr>
          <w:sz w:val="28"/>
          <w:szCs w:val="28"/>
        </w:rPr>
        <w:t xml:space="preserve"> </w:t>
      </w:r>
      <w:r w:rsidR="00055264" w:rsidRPr="00055264">
        <w:rPr>
          <w:color w:val="000000"/>
          <w:sz w:val="28"/>
          <w:szCs w:val="28"/>
        </w:rPr>
        <w:t>М.:</w:t>
      </w:r>
      <w:r w:rsidR="00055264">
        <w:rPr>
          <w:color w:val="000000"/>
          <w:sz w:val="28"/>
          <w:szCs w:val="28"/>
        </w:rPr>
        <w:t xml:space="preserve"> </w:t>
      </w:r>
      <w:r w:rsidR="00055264" w:rsidRPr="00055264">
        <w:rPr>
          <w:color w:val="000000"/>
          <w:sz w:val="28"/>
          <w:szCs w:val="28"/>
        </w:rPr>
        <w:t>Экзамен, 2003.</w:t>
      </w:r>
      <w:r w:rsidR="00055264" w:rsidRPr="00055264">
        <w:rPr>
          <w:sz w:val="28"/>
          <w:szCs w:val="28"/>
        </w:rPr>
        <w:t xml:space="preserve"> </w:t>
      </w:r>
      <w:r w:rsidR="00055264" w:rsidRPr="001C18B3">
        <w:rPr>
          <w:sz w:val="28"/>
          <w:szCs w:val="28"/>
        </w:rPr>
        <w:t>–</w:t>
      </w:r>
      <w:r w:rsidR="00055264" w:rsidRPr="00055264">
        <w:rPr>
          <w:color w:val="000000"/>
          <w:sz w:val="28"/>
          <w:szCs w:val="28"/>
        </w:rPr>
        <w:t xml:space="preserve"> 592 С</w:t>
      </w:r>
      <w:r w:rsidR="00055264">
        <w:rPr>
          <w:color w:val="000000"/>
          <w:sz w:val="28"/>
          <w:szCs w:val="28"/>
        </w:rPr>
        <w:t>.</w:t>
      </w:r>
    </w:p>
    <w:sectPr w:rsidR="00090D60" w:rsidSect="001E0A66">
      <w:footerReference w:type="default" r:id="rId18"/>
      <w:pgSz w:w="11906" w:h="16838"/>
      <w:pgMar w:top="1134" w:right="567" w:bottom="1134" w:left="1701" w:header="96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14" w:rsidRDefault="00735C14" w:rsidP="006212C3">
      <w:r>
        <w:separator/>
      </w:r>
    </w:p>
  </w:endnote>
  <w:endnote w:type="continuationSeparator" w:id="0">
    <w:p w:rsidR="00735C14" w:rsidRDefault="00735C14" w:rsidP="0062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6659"/>
      <w:docPartObj>
        <w:docPartGallery w:val="Page Numbers (Bottom of Page)"/>
        <w:docPartUnique/>
      </w:docPartObj>
    </w:sdtPr>
    <w:sdtEndPr/>
    <w:sdtContent>
      <w:p w:rsidR="00613441" w:rsidRDefault="002304AF">
        <w:pPr>
          <w:pStyle w:val="ab"/>
          <w:jc w:val="center"/>
        </w:pPr>
        <w:r>
          <w:fldChar w:fldCharType="begin"/>
        </w:r>
        <w:r>
          <w:instrText>PAGE   \* MERGEFORMAT</w:instrText>
        </w:r>
        <w:r>
          <w:fldChar w:fldCharType="separate"/>
        </w:r>
        <w:r w:rsidR="00523E17">
          <w:rPr>
            <w:noProof/>
          </w:rPr>
          <w:t>2</w:t>
        </w:r>
        <w:r>
          <w:rPr>
            <w:noProof/>
          </w:rPr>
          <w:fldChar w:fldCharType="end"/>
        </w:r>
      </w:p>
    </w:sdtContent>
  </w:sdt>
  <w:p w:rsidR="00613441" w:rsidRDefault="006134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14" w:rsidRDefault="00735C14" w:rsidP="006212C3">
      <w:r>
        <w:separator/>
      </w:r>
    </w:p>
  </w:footnote>
  <w:footnote w:type="continuationSeparator" w:id="0">
    <w:p w:rsidR="00735C14" w:rsidRDefault="00735C14" w:rsidP="0062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815"/>
    <w:multiLevelType w:val="hybridMultilevel"/>
    <w:tmpl w:val="FB6E782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8471B"/>
    <w:multiLevelType w:val="multilevel"/>
    <w:tmpl w:val="3BA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74FD8"/>
    <w:multiLevelType w:val="hybridMultilevel"/>
    <w:tmpl w:val="D33ACEEE"/>
    <w:lvl w:ilvl="0" w:tplc="3A125146">
      <w:start w:val="1"/>
      <w:numFmt w:val="bullet"/>
      <w:lvlText w:val="•"/>
      <w:lvlJc w:val="left"/>
      <w:pPr>
        <w:tabs>
          <w:tab w:val="num" w:pos="720"/>
        </w:tabs>
        <w:ind w:left="720" w:hanging="360"/>
      </w:pPr>
      <w:rPr>
        <w:rFonts w:ascii="Times New Roman" w:hAnsi="Times New Roman" w:hint="default"/>
      </w:rPr>
    </w:lvl>
    <w:lvl w:ilvl="1" w:tplc="627EDD5C" w:tentative="1">
      <w:start w:val="1"/>
      <w:numFmt w:val="bullet"/>
      <w:lvlText w:val="•"/>
      <w:lvlJc w:val="left"/>
      <w:pPr>
        <w:tabs>
          <w:tab w:val="num" w:pos="1440"/>
        </w:tabs>
        <w:ind w:left="1440" w:hanging="360"/>
      </w:pPr>
      <w:rPr>
        <w:rFonts w:ascii="Times New Roman" w:hAnsi="Times New Roman" w:hint="default"/>
      </w:rPr>
    </w:lvl>
    <w:lvl w:ilvl="2" w:tplc="C97C48BA" w:tentative="1">
      <w:start w:val="1"/>
      <w:numFmt w:val="bullet"/>
      <w:lvlText w:val="•"/>
      <w:lvlJc w:val="left"/>
      <w:pPr>
        <w:tabs>
          <w:tab w:val="num" w:pos="2160"/>
        </w:tabs>
        <w:ind w:left="2160" w:hanging="360"/>
      </w:pPr>
      <w:rPr>
        <w:rFonts w:ascii="Times New Roman" w:hAnsi="Times New Roman" w:hint="default"/>
      </w:rPr>
    </w:lvl>
    <w:lvl w:ilvl="3" w:tplc="9F26F094" w:tentative="1">
      <w:start w:val="1"/>
      <w:numFmt w:val="bullet"/>
      <w:lvlText w:val="•"/>
      <w:lvlJc w:val="left"/>
      <w:pPr>
        <w:tabs>
          <w:tab w:val="num" w:pos="2880"/>
        </w:tabs>
        <w:ind w:left="2880" w:hanging="360"/>
      </w:pPr>
      <w:rPr>
        <w:rFonts w:ascii="Times New Roman" w:hAnsi="Times New Roman" w:hint="default"/>
      </w:rPr>
    </w:lvl>
    <w:lvl w:ilvl="4" w:tplc="27B0164A" w:tentative="1">
      <w:start w:val="1"/>
      <w:numFmt w:val="bullet"/>
      <w:lvlText w:val="•"/>
      <w:lvlJc w:val="left"/>
      <w:pPr>
        <w:tabs>
          <w:tab w:val="num" w:pos="3600"/>
        </w:tabs>
        <w:ind w:left="3600" w:hanging="360"/>
      </w:pPr>
      <w:rPr>
        <w:rFonts w:ascii="Times New Roman" w:hAnsi="Times New Roman" w:hint="default"/>
      </w:rPr>
    </w:lvl>
    <w:lvl w:ilvl="5" w:tplc="98AC724A" w:tentative="1">
      <w:start w:val="1"/>
      <w:numFmt w:val="bullet"/>
      <w:lvlText w:val="•"/>
      <w:lvlJc w:val="left"/>
      <w:pPr>
        <w:tabs>
          <w:tab w:val="num" w:pos="4320"/>
        </w:tabs>
        <w:ind w:left="4320" w:hanging="360"/>
      </w:pPr>
      <w:rPr>
        <w:rFonts w:ascii="Times New Roman" w:hAnsi="Times New Roman" w:hint="default"/>
      </w:rPr>
    </w:lvl>
    <w:lvl w:ilvl="6" w:tplc="E15AE2C4" w:tentative="1">
      <w:start w:val="1"/>
      <w:numFmt w:val="bullet"/>
      <w:lvlText w:val="•"/>
      <w:lvlJc w:val="left"/>
      <w:pPr>
        <w:tabs>
          <w:tab w:val="num" w:pos="5040"/>
        </w:tabs>
        <w:ind w:left="5040" w:hanging="360"/>
      </w:pPr>
      <w:rPr>
        <w:rFonts w:ascii="Times New Roman" w:hAnsi="Times New Roman" w:hint="default"/>
      </w:rPr>
    </w:lvl>
    <w:lvl w:ilvl="7" w:tplc="1540C0A4" w:tentative="1">
      <w:start w:val="1"/>
      <w:numFmt w:val="bullet"/>
      <w:lvlText w:val="•"/>
      <w:lvlJc w:val="left"/>
      <w:pPr>
        <w:tabs>
          <w:tab w:val="num" w:pos="5760"/>
        </w:tabs>
        <w:ind w:left="5760" w:hanging="360"/>
      </w:pPr>
      <w:rPr>
        <w:rFonts w:ascii="Times New Roman" w:hAnsi="Times New Roman" w:hint="default"/>
      </w:rPr>
    </w:lvl>
    <w:lvl w:ilvl="8" w:tplc="E9805A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68443D"/>
    <w:multiLevelType w:val="multilevel"/>
    <w:tmpl w:val="1158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138E4"/>
    <w:multiLevelType w:val="multilevel"/>
    <w:tmpl w:val="99968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40DAA"/>
    <w:multiLevelType w:val="multilevel"/>
    <w:tmpl w:val="AD9E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50ED4"/>
    <w:multiLevelType w:val="multilevel"/>
    <w:tmpl w:val="219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37279"/>
    <w:multiLevelType w:val="multilevel"/>
    <w:tmpl w:val="BCC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D43AD"/>
    <w:multiLevelType w:val="hybridMultilevel"/>
    <w:tmpl w:val="A5541EF8"/>
    <w:lvl w:ilvl="0" w:tplc="ECB0D1C8">
      <w:start w:val="1"/>
      <w:numFmt w:val="bullet"/>
      <w:lvlText w:val=""/>
      <w:lvlJc w:val="left"/>
      <w:pPr>
        <w:ind w:left="720" w:hanging="360"/>
      </w:pPr>
      <w:rPr>
        <w:rFonts w:ascii="Symbol" w:hAnsi="Symbol" w:hint="default"/>
        <w:kern w:val="0"/>
        <w:position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F53B50"/>
    <w:multiLevelType w:val="multilevel"/>
    <w:tmpl w:val="5F301918"/>
    <w:lvl w:ilvl="0">
      <w:start w:val="1"/>
      <w:numFmt w:val="decimal"/>
      <w:lvlText w:val="%1."/>
      <w:lvlJc w:val="left"/>
      <w:pPr>
        <w:tabs>
          <w:tab w:val="num" w:pos="502"/>
        </w:tabs>
        <w:ind w:left="502"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0" w15:restartNumberingAfterBreak="0">
    <w:nsid w:val="4B8162CF"/>
    <w:multiLevelType w:val="hybridMultilevel"/>
    <w:tmpl w:val="FBEE6D0A"/>
    <w:lvl w:ilvl="0" w:tplc="C214EE6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4E1A1289"/>
    <w:multiLevelType w:val="multilevel"/>
    <w:tmpl w:val="AA6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F113B"/>
    <w:multiLevelType w:val="hybridMultilevel"/>
    <w:tmpl w:val="8CEE00B6"/>
    <w:lvl w:ilvl="0" w:tplc="C214E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FD75F9"/>
    <w:multiLevelType w:val="multilevel"/>
    <w:tmpl w:val="2372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B7A21"/>
    <w:multiLevelType w:val="multilevel"/>
    <w:tmpl w:val="291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51856"/>
    <w:multiLevelType w:val="multilevel"/>
    <w:tmpl w:val="9ED008F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15:restartNumberingAfterBreak="0">
    <w:nsid w:val="69DE3FBD"/>
    <w:multiLevelType w:val="multilevel"/>
    <w:tmpl w:val="76D8CB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23AD5"/>
    <w:multiLevelType w:val="hybridMultilevel"/>
    <w:tmpl w:val="DCE61F54"/>
    <w:lvl w:ilvl="0" w:tplc="1EE83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2C55F7"/>
    <w:multiLevelType w:val="hybridMultilevel"/>
    <w:tmpl w:val="0978BFCC"/>
    <w:lvl w:ilvl="0" w:tplc="186AF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A6464C"/>
    <w:multiLevelType w:val="multilevel"/>
    <w:tmpl w:val="1AD815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E77D0"/>
    <w:multiLevelType w:val="multilevel"/>
    <w:tmpl w:val="778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12788"/>
    <w:multiLevelType w:val="hybridMultilevel"/>
    <w:tmpl w:val="B86CA5B2"/>
    <w:lvl w:ilvl="0" w:tplc="B0A65D18">
      <w:start w:val="1"/>
      <w:numFmt w:val="decimal"/>
      <w:lvlText w:val="%1"/>
      <w:lvlJc w:val="left"/>
      <w:pPr>
        <w:ind w:left="1418" w:hanging="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14"/>
  </w:num>
  <w:num w:numId="4">
    <w:abstractNumId w:val="20"/>
  </w:num>
  <w:num w:numId="5">
    <w:abstractNumId w:val="3"/>
  </w:num>
  <w:num w:numId="6">
    <w:abstractNumId w:val="16"/>
  </w:num>
  <w:num w:numId="7">
    <w:abstractNumId w:val="1"/>
  </w:num>
  <w:num w:numId="8">
    <w:abstractNumId w:val="10"/>
  </w:num>
  <w:num w:numId="9">
    <w:abstractNumId w:val="0"/>
  </w:num>
  <w:num w:numId="10">
    <w:abstractNumId w:val="17"/>
  </w:num>
  <w:num w:numId="11">
    <w:abstractNumId w:val="12"/>
  </w:num>
  <w:num w:numId="12">
    <w:abstractNumId w:val="18"/>
  </w:num>
  <w:num w:numId="13">
    <w:abstractNumId w:val="8"/>
  </w:num>
  <w:num w:numId="14">
    <w:abstractNumId w:val="7"/>
  </w:num>
  <w:num w:numId="15">
    <w:abstractNumId w:val="15"/>
  </w:num>
  <w:num w:numId="16">
    <w:abstractNumId w:val="9"/>
  </w:num>
  <w:num w:numId="17">
    <w:abstractNumId w:val="21"/>
  </w:num>
  <w:num w:numId="18">
    <w:abstractNumId w:val="13"/>
  </w:num>
  <w:num w:numId="19">
    <w:abstractNumId w:val="5"/>
  </w:num>
  <w:num w:numId="20">
    <w:abstractNumId w:val="19"/>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187A"/>
    <w:rsid w:val="00001DED"/>
    <w:rsid w:val="000023FC"/>
    <w:rsid w:val="0001235D"/>
    <w:rsid w:val="00016DDB"/>
    <w:rsid w:val="0001775D"/>
    <w:rsid w:val="00021792"/>
    <w:rsid w:val="00026EA1"/>
    <w:rsid w:val="00035033"/>
    <w:rsid w:val="00046F7E"/>
    <w:rsid w:val="00047C3B"/>
    <w:rsid w:val="00052A13"/>
    <w:rsid w:val="00055264"/>
    <w:rsid w:val="00055708"/>
    <w:rsid w:val="00073EE2"/>
    <w:rsid w:val="00090D60"/>
    <w:rsid w:val="00090DB2"/>
    <w:rsid w:val="000931A7"/>
    <w:rsid w:val="000B17BB"/>
    <w:rsid w:val="000C0DDB"/>
    <w:rsid w:val="000C4345"/>
    <w:rsid w:val="000E73FE"/>
    <w:rsid w:val="000F0557"/>
    <w:rsid w:val="000F651C"/>
    <w:rsid w:val="00102720"/>
    <w:rsid w:val="001229A5"/>
    <w:rsid w:val="00122EB3"/>
    <w:rsid w:val="00134077"/>
    <w:rsid w:val="001349A3"/>
    <w:rsid w:val="00136A9B"/>
    <w:rsid w:val="001402D1"/>
    <w:rsid w:val="00144F9A"/>
    <w:rsid w:val="00151739"/>
    <w:rsid w:val="0017792B"/>
    <w:rsid w:val="001B1D9F"/>
    <w:rsid w:val="001C18B3"/>
    <w:rsid w:val="001D4DEB"/>
    <w:rsid w:val="001E0A66"/>
    <w:rsid w:val="001E0C14"/>
    <w:rsid w:val="001E7067"/>
    <w:rsid w:val="001F42B0"/>
    <w:rsid w:val="001F79C9"/>
    <w:rsid w:val="00200574"/>
    <w:rsid w:val="002108C3"/>
    <w:rsid w:val="00224E67"/>
    <w:rsid w:val="002304AF"/>
    <w:rsid w:val="002316BB"/>
    <w:rsid w:val="00233CC1"/>
    <w:rsid w:val="00234069"/>
    <w:rsid w:val="00243017"/>
    <w:rsid w:val="00251632"/>
    <w:rsid w:val="002711B2"/>
    <w:rsid w:val="002815EE"/>
    <w:rsid w:val="002845B7"/>
    <w:rsid w:val="00286394"/>
    <w:rsid w:val="00293CF8"/>
    <w:rsid w:val="0029763C"/>
    <w:rsid w:val="002C0411"/>
    <w:rsid w:val="00332891"/>
    <w:rsid w:val="00353281"/>
    <w:rsid w:val="003537A7"/>
    <w:rsid w:val="00355D12"/>
    <w:rsid w:val="00390FD6"/>
    <w:rsid w:val="00393FC9"/>
    <w:rsid w:val="0039432B"/>
    <w:rsid w:val="00396A95"/>
    <w:rsid w:val="003A671A"/>
    <w:rsid w:val="003B3BEF"/>
    <w:rsid w:val="003B756E"/>
    <w:rsid w:val="003B7F4A"/>
    <w:rsid w:val="003D28F2"/>
    <w:rsid w:val="003E5AD6"/>
    <w:rsid w:val="003F0A9B"/>
    <w:rsid w:val="00424250"/>
    <w:rsid w:val="0044204B"/>
    <w:rsid w:val="004544A2"/>
    <w:rsid w:val="004559E3"/>
    <w:rsid w:val="00466107"/>
    <w:rsid w:val="00487EAB"/>
    <w:rsid w:val="00493C8D"/>
    <w:rsid w:val="004A578A"/>
    <w:rsid w:val="004C04D9"/>
    <w:rsid w:val="004C361F"/>
    <w:rsid w:val="004C55CC"/>
    <w:rsid w:val="004E194D"/>
    <w:rsid w:val="004E498B"/>
    <w:rsid w:val="004E4BE6"/>
    <w:rsid w:val="004F277A"/>
    <w:rsid w:val="005011E3"/>
    <w:rsid w:val="005037BB"/>
    <w:rsid w:val="005205F6"/>
    <w:rsid w:val="00523E17"/>
    <w:rsid w:val="0052499F"/>
    <w:rsid w:val="00536245"/>
    <w:rsid w:val="005572C9"/>
    <w:rsid w:val="00562DA5"/>
    <w:rsid w:val="00570337"/>
    <w:rsid w:val="00571D1B"/>
    <w:rsid w:val="005816E8"/>
    <w:rsid w:val="00581F4C"/>
    <w:rsid w:val="005A39B4"/>
    <w:rsid w:val="005A7B31"/>
    <w:rsid w:val="005D1942"/>
    <w:rsid w:val="005F631E"/>
    <w:rsid w:val="005F6369"/>
    <w:rsid w:val="00600186"/>
    <w:rsid w:val="006044C2"/>
    <w:rsid w:val="00613441"/>
    <w:rsid w:val="006212C3"/>
    <w:rsid w:val="0062210C"/>
    <w:rsid w:val="00644F43"/>
    <w:rsid w:val="00661FCF"/>
    <w:rsid w:val="006734D4"/>
    <w:rsid w:val="00676AA1"/>
    <w:rsid w:val="00682C16"/>
    <w:rsid w:val="006835AA"/>
    <w:rsid w:val="00684B12"/>
    <w:rsid w:val="0068742D"/>
    <w:rsid w:val="00696C41"/>
    <w:rsid w:val="006971FD"/>
    <w:rsid w:val="006A46B7"/>
    <w:rsid w:val="006A64A4"/>
    <w:rsid w:val="006B418B"/>
    <w:rsid w:val="006B5EA6"/>
    <w:rsid w:val="006C0C52"/>
    <w:rsid w:val="006D5E61"/>
    <w:rsid w:val="006D680A"/>
    <w:rsid w:val="006E298E"/>
    <w:rsid w:val="006E2A5A"/>
    <w:rsid w:val="006F0D4E"/>
    <w:rsid w:val="006F1A46"/>
    <w:rsid w:val="006F1B49"/>
    <w:rsid w:val="006F2679"/>
    <w:rsid w:val="006F7F82"/>
    <w:rsid w:val="007063E7"/>
    <w:rsid w:val="0071130D"/>
    <w:rsid w:val="00717218"/>
    <w:rsid w:val="00721DA4"/>
    <w:rsid w:val="00731177"/>
    <w:rsid w:val="00735C14"/>
    <w:rsid w:val="00746D3C"/>
    <w:rsid w:val="0075078B"/>
    <w:rsid w:val="00753752"/>
    <w:rsid w:val="00760704"/>
    <w:rsid w:val="007613DF"/>
    <w:rsid w:val="00777A94"/>
    <w:rsid w:val="007848DF"/>
    <w:rsid w:val="00786150"/>
    <w:rsid w:val="007A1109"/>
    <w:rsid w:val="007C3709"/>
    <w:rsid w:val="007D563F"/>
    <w:rsid w:val="007F4DCD"/>
    <w:rsid w:val="008047FE"/>
    <w:rsid w:val="008127A7"/>
    <w:rsid w:val="00817D23"/>
    <w:rsid w:val="00831AE9"/>
    <w:rsid w:val="00852EFA"/>
    <w:rsid w:val="00871870"/>
    <w:rsid w:val="00881668"/>
    <w:rsid w:val="00890E7A"/>
    <w:rsid w:val="008B2CBA"/>
    <w:rsid w:val="008C31BE"/>
    <w:rsid w:val="008D69EF"/>
    <w:rsid w:val="00934747"/>
    <w:rsid w:val="00960C10"/>
    <w:rsid w:val="00960DB9"/>
    <w:rsid w:val="00961041"/>
    <w:rsid w:val="00961530"/>
    <w:rsid w:val="00961809"/>
    <w:rsid w:val="009646A7"/>
    <w:rsid w:val="00964EA6"/>
    <w:rsid w:val="00973571"/>
    <w:rsid w:val="00975197"/>
    <w:rsid w:val="00975B05"/>
    <w:rsid w:val="00980E63"/>
    <w:rsid w:val="009A4FF6"/>
    <w:rsid w:val="009A5BCD"/>
    <w:rsid w:val="009B2D8B"/>
    <w:rsid w:val="009C4AF1"/>
    <w:rsid w:val="009E5804"/>
    <w:rsid w:val="009E5E09"/>
    <w:rsid w:val="009F5C68"/>
    <w:rsid w:val="009F6DAE"/>
    <w:rsid w:val="00A034AD"/>
    <w:rsid w:val="00A26F4F"/>
    <w:rsid w:val="00A27779"/>
    <w:rsid w:val="00A32845"/>
    <w:rsid w:val="00A45201"/>
    <w:rsid w:val="00A655B8"/>
    <w:rsid w:val="00A734E2"/>
    <w:rsid w:val="00A736D1"/>
    <w:rsid w:val="00A91574"/>
    <w:rsid w:val="00AC6743"/>
    <w:rsid w:val="00AD5AF0"/>
    <w:rsid w:val="00AF4055"/>
    <w:rsid w:val="00B13631"/>
    <w:rsid w:val="00B14364"/>
    <w:rsid w:val="00B17527"/>
    <w:rsid w:val="00B30767"/>
    <w:rsid w:val="00B34599"/>
    <w:rsid w:val="00B42272"/>
    <w:rsid w:val="00B45CFC"/>
    <w:rsid w:val="00B669F6"/>
    <w:rsid w:val="00B82D4C"/>
    <w:rsid w:val="00B854CF"/>
    <w:rsid w:val="00B95A8F"/>
    <w:rsid w:val="00BA26AE"/>
    <w:rsid w:val="00BB3205"/>
    <w:rsid w:val="00BC3DC4"/>
    <w:rsid w:val="00BD107D"/>
    <w:rsid w:val="00BD17E4"/>
    <w:rsid w:val="00BD495C"/>
    <w:rsid w:val="00BF0E5B"/>
    <w:rsid w:val="00BF4514"/>
    <w:rsid w:val="00C00985"/>
    <w:rsid w:val="00C00F4D"/>
    <w:rsid w:val="00C109C6"/>
    <w:rsid w:val="00C20A9C"/>
    <w:rsid w:val="00C20E3E"/>
    <w:rsid w:val="00C25E5C"/>
    <w:rsid w:val="00C31159"/>
    <w:rsid w:val="00C33CE7"/>
    <w:rsid w:val="00C373BF"/>
    <w:rsid w:val="00C4231F"/>
    <w:rsid w:val="00C506C4"/>
    <w:rsid w:val="00C50C53"/>
    <w:rsid w:val="00C576FE"/>
    <w:rsid w:val="00C60599"/>
    <w:rsid w:val="00C8187A"/>
    <w:rsid w:val="00C8373F"/>
    <w:rsid w:val="00C948C3"/>
    <w:rsid w:val="00C96293"/>
    <w:rsid w:val="00C97DD7"/>
    <w:rsid w:val="00CA6DFB"/>
    <w:rsid w:val="00CD5312"/>
    <w:rsid w:val="00CE12CF"/>
    <w:rsid w:val="00CE2301"/>
    <w:rsid w:val="00CF19AC"/>
    <w:rsid w:val="00D01889"/>
    <w:rsid w:val="00D02ED7"/>
    <w:rsid w:val="00D073C1"/>
    <w:rsid w:val="00D127B5"/>
    <w:rsid w:val="00D14B15"/>
    <w:rsid w:val="00D368C1"/>
    <w:rsid w:val="00D6647E"/>
    <w:rsid w:val="00D75886"/>
    <w:rsid w:val="00D804E5"/>
    <w:rsid w:val="00D87655"/>
    <w:rsid w:val="00D929C6"/>
    <w:rsid w:val="00D95B54"/>
    <w:rsid w:val="00DA0122"/>
    <w:rsid w:val="00DA13E9"/>
    <w:rsid w:val="00DA67ED"/>
    <w:rsid w:val="00DB44AB"/>
    <w:rsid w:val="00DB667A"/>
    <w:rsid w:val="00DD06C2"/>
    <w:rsid w:val="00DD32F3"/>
    <w:rsid w:val="00DE1C63"/>
    <w:rsid w:val="00E0012A"/>
    <w:rsid w:val="00E0585A"/>
    <w:rsid w:val="00E17CBB"/>
    <w:rsid w:val="00E21336"/>
    <w:rsid w:val="00E23453"/>
    <w:rsid w:val="00E24F93"/>
    <w:rsid w:val="00E26F18"/>
    <w:rsid w:val="00E3536E"/>
    <w:rsid w:val="00E41D3F"/>
    <w:rsid w:val="00E43C94"/>
    <w:rsid w:val="00E43EE0"/>
    <w:rsid w:val="00E65218"/>
    <w:rsid w:val="00E929F3"/>
    <w:rsid w:val="00E95254"/>
    <w:rsid w:val="00EC6E94"/>
    <w:rsid w:val="00ED19FA"/>
    <w:rsid w:val="00EF4F3C"/>
    <w:rsid w:val="00F22992"/>
    <w:rsid w:val="00F32AB2"/>
    <w:rsid w:val="00F36FCE"/>
    <w:rsid w:val="00F50EB9"/>
    <w:rsid w:val="00F54405"/>
    <w:rsid w:val="00F55286"/>
    <w:rsid w:val="00F615AE"/>
    <w:rsid w:val="00F75340"/>
    <w:rsid w:val="00F83E83"/>
    <w:rsid w:val="00F87F25"/>
    <w:rsid w:val="00F93EAC"/>
    <w:rsid w:val="00F96E02"/>
    <w:rsid w:val="00FA6475"/>
    <w:rsid w:val="00FB4EA2"/>
    <w:rsid w:val="00FC1B49"/>
    <w:rsid w:val="00FC6655"/>
    <w:rsid w:val="00FD7DC1"/>
    <w:rsid w:val="00FE3E22"/>
    <w:rsid w:val="00FE5C41"/>
    <w:rsid w:val="00FE6526"/>
    <w:rsid w:val="00FE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36"/>
        <o:r id="V:Rule2" type="connector" idref="#_x0000_s1066"/>
        <o:r id="V:Rule3" type="connector" idref="#_x0000_s1049"/>
        <o:r id="V:Rule4" type="connector" idref="#_x0000_s1071"/>
        <o:r id="V:Rule5" type="connector" idref="#_x0000_s1047"/>
        <o:r id="V:Rule6" type="connector" idref="#_x0000_s1034"/>
        <o:r id="V:Rule7" type="connector" idref="#_x0000_s1064"/>
        <o:r id="V:Rule8" type="connector" idref="#_x0000_s1065"/>
        <o:r id="V:Rule9" type="connector" idref="#_x0000_s1075"/>
        <o:r id="V:Rule10" type="connector" idref="#_x0000_s1045"/>
        <o:r id="V:Rule11" type="connector" idref="#_x0000_s1027"/>
        <o:r id="V:Rule12" type="connector" idref="#_x0000_s1037"/>
        <o:r id="V:Rule13" type="connector" idref="#_x0000_s1035"/>
        <o:r id="V:Rule14" type="connector" idref="#_x0000_s1070"/>
        <o:r id="V:Rule15" type="connector" idref="#_x0000_s1073"/>
        <o:r id="V:Rule16" type="connector" idref="#_x0000_s1048"/>
        <o:r id="V:Rule17" type="connector" idref="#_x0000_s1046"/>
        <o:r id="V:Rule18" type="connector" idref="#_x0000_s1038"/>
        <o:r id="V:Rule19" type="connector" idref="#_x0000_s1044"/>
        <o:r id="V:Rule20" type="connector" idref="#_x0000_s1072"/>
      </o:rules>
    </o:shapelayout>
  </w:shapeDefaults>
  <w:decimalSymbol w:val=","/>
  <w:listSeparator w:val=";"/>
  <w14:docId w14:val="41AB51F7"/>
  <w15:docId w15:val="{8E3AF54C-03E2-4F9B-9635-7D9E8E60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4A2"/>
  </w:style>
  <w:style w:type="paragraph" w:styleId="1">
    <w:name w:val="heading 1"/>
    <w:basedOn w:val="a"/>
    <w:next w:val="a"/>
    <w:link w:val="10"/>
    <w:uiPriority w:val="9"/>
    <w:qFormat/>
    <w:rsid w:val="00FA64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40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49A3"/>
    <w:rPr>
      <w:b/>
      <w:bCs/>
    </w:rPr>
  </w:style>
  <w:style w:type="character" w:customStyle="1" w:styleId="apple-converted-space">
    <w:name w:val="apple-converted-space"/>
    <w:basedOn w:val="a0"/>
    <w:rsid w:val="001349A3"/>
  </w:style>
  <w:style w:type="paragraph" w:styleId="a4">
    <w:name w:val="Normal (Web)"/>
    <w:basedOn w:val="a"/>
    <w:uiPriority w:val="99"/>
    <w:unhideWhenUsed/>
    <w:rsid w:val="006F7F82"/>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F82"/>
    <w:rPr>
      <w:rFonts w:ascii="Tahoma" w:hAnsi="Tahoma" w:cs="Tahoma"/>
      <w:sz w:val="16"/>
      <w:szCs w:val="16"/>
    </w:rPr>
  </w:style>
  <w:style w:type="character" w:customStyle="1" w:styleId="a6">
    <w:name w:val="Текст выноски Знак"/>
    <w:basedOn w:val="a0"/>
    <w:link w:val="a5"/>
    <w:uiPriority w:val="99"/>
    <w:semiHidden/>
    <w:rsid w:val="006F7F82"/>
    <w:rPr>
      <w:rFonts w:ascii="Tahoma" w:hAnsi="Tahoma" w:cs="Tahoma"/>
      <w:sz w:val="16"/>
      <w:szCs w:val="16"/>
    </w:rPr>
  </w:style>
  <w:style w:type="character" w:styleId="a7">
    <w:name w:val="Hyperlink"/>
    <w:basedOn w:val="a0"/>
    <w:uiPriority w:val="99"/>
    <w:unhideWhenUsed/>
    <w:rsid w:val="00D368C1"/>
    <w:rPr>
      <w:color w:val="0000FF"/>
      <w:u w:val="single"/>
    </w:rPr>
  </w:style>
  <w:style w:type="table" w:styleId="a8">
    <w:name w:val="Table Grid"/>
    <w:basedOn w:val="a1"/>
    <w:uiPriority w:val="59"/>
    <w:rsid w:val="0028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EA2"/>
    <w:pPr>
      <w:autoSpaceDE w:val="0"/>
      <w:autoSpaceDN w:val="0"/>
      <w:adjustRightInd w:val="0"/>
    </w:pPr>
    <w:rPr>
      <w:rFonts w:ascii="Times New Roman" w:hAnsi="Times New Roman" w:cs="Times New Roman"/>
      <w:color w:val="000000"/>
      <w:sz w:val="24"/>
      <w:szCs w:val="24"/>
    </w:rPr>
  </w:style>
  <w:style w:type="paragraph" w:styleId="a9">
    <w:name w:val="header"/>
    <w:basedOn w:val="a"/>
    <w:link w:val="aa"/>
    <w:uiPriority w:val="99"/>
    <w:unhideWhenUsed/>
    <w:rsid w:val="006212C3"/>
    <w:pPr>
      <w:tabs>
        <w:tab w:val="center" w:pos="4677"/>
        <w:tab w:val="right" w:pos="9355"/>
      </w:tabs>
    </w:pPr>
  </w:style>
  <w:style w:type="character" w:customStyle="1" w:styleId="aa">
    <w:name w:val="Верхний колонтитул Знак"/>
    <w:basedOn w:val="a0"/>
    <w:link w:val="a9"/>
    <w:uiPriority w:val="99"/>
    <w:rsid w:val="006212C3"/>
  </w:style>
  <w:style w:type="paragraph" w:styleId="ab">
    <w:name w:val="footer"/>
    <w:basedOn w:val="a"/>
    <w:link w:val="ac"/>
    <w:uiPriority w:val="99"/>
    <w:unhideWhenUsed/>
    <w:rsid w:val="006212C3"/>
    <w:pPr>
      <w:tabs>
        <w:tab w:val="center" w:pos="4677"/>
        <w:tab w:val="right" w:pos="9355"/>
      </w:tabs>
    </w:pPr>
  </w:style>
  <w:style w:type="character" w:customStyle="1" w:styleId="ac">
    <w:name w:val="Нижний колонтитул Знак"/>
    <w:basedOn w:val="a0"/>
    <w:link w:val="ab"/>
    <w:uiPriority w:val="99"/>
    <w:rsid w:val="006212C3"/>
  </w:style>
  <w:style w:type="paragraph" w:styleId="ad">
    <w:name w:val="List Paragraph"/>
    <w:basedOn w:val="a"/>
    <w:uiPriority w:val="34"/>
    <w:qFormat/>
    <w:rsid w:val="00581F4C"/>
    <w:pPr>
      <w:ind w:left="720"/>
      <w:contextualSpacing/>
    </w:pPr>
  </w:style>
  <w:style w:type="character" w:customStyle="1" w:styleId="10">
    <w:name w:val="Заголовок 1 Знак"/>
    <w:basedOn w:val="a0"/>
    <w:link w:val="1"/>
    <w:uiPriority w:val="9"/>
    <w:rsid w:val="00FA6475"/>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FA6475"/>
    <w:pPr>
      <w:spacing w:line="276" w:lineRule="auto"/>
      <w:outlineLvl w:val="9"/>
    </w:pPr>
  </w:style>
  <w:style w:type="paragraph" w:styleId="21">
    <w:name w:val="toc 2"/>
    <w:basedOn w:val="a"/>
    <w:next w:val="a"/>
    <w:autoRedefine/>
    <w:uiPriority w:val="39"/>
    <w:unhideWhenUsed/>
    <w:qFormat/>
    <w:rsid w:val="00FA6475"/>
    <w:pPr>
      <w:spacing w:after="100" w:line="276" w:lineRule="auto"/>
      <w:ind w:left="220"/>
    </w:pPr>
    <w:rPr>
      <w:rFonts w:eastAsiaTheme="minorEastAsia"/>
    </w:rPr>
  </w:style>
  <w:style w:type="paragraph" w:styleId="11">
    <w:name w:val="toc 1"/>
    <w:basedOn w:val="a"/>
    <w:next w:val="a"/>
    <w:autoRedefine/>
    <w:uiPriority w:val="39"/>
    <w:unhideWhenUsed/>
    <w:qFormat/>
    <w:rsid w:val="00FA6475"/>
    <w:pPr>
      <w:spacing w:after="100" w:line="276" w:lineRule="auto"/>
    </w:pPr>
    <w:rPr>
      <w:rFonts w:eastAsiaTheme="minorEastAsia"/>
    </w:rPr>
  </w:style>
  <w:style w:type="paragraph" w:styleId="3">
    <w:name w:val="toc 3"/>
    <w:basedOn w:val="a"/>
    <w:next w:val="a"/>
    <w:autoRedefine/>
    <w:uiPriority w:val="39"/>
    <w:semiHidden/>
    <w:unhideWhenUsed/>
    <w:qFormat/>
    <w:rsid w:val="00FA6475"/>
    <w:pPr>
      <w:spacing w:after="100" w:line="276" w:lineRule="auto"/>
      <w:ind w:left="440"/>
    </w:pPr>
    <w:rPr>
      <w:rFonts w:eastAsiaTheme="minorEastAsia"/>
    </w:rPr>
  </w:style>
  <w:style w:type="character" w:customStyle="1" w:styleId="20">
    <w:name w:val="Заголовок 2 Знак"/>
    <w:basedOn w:val="a0"/>
    <w:link w:val="2"/>
    <w:uiPriority w:val="9"/>
    <w:semiHidden/>
    <w:rsid w:val="00134077"/>
    <w:rPr>
      <w:rFonts w:asciiTheme="majorHAnsi" w:eastAsiaTheme="majorEastAsia" w:hAnsiTheme="majorHAnsi" w:cstheme="majorBidi"/>
      <w:b/>
      <w:bCs/>
      <w:color w:val="4F81BD" w:themeColor="accent1"/>
      <w:sz w:val="26"/>
      <w:szCs w:val="26"/>
    </w:rPr>
  </w:style>
  <w:style w:type="paragraph" w:customStyle="1" w:styleId="p24">
    <w:name w:val="p24"/>
    <w:basedOn w:val="a"/>
    <w:rsid w:val="006A64A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9">
    <w:name w:val="p49"/>
    <w:basedOn w:val="a"/>
    <w:rsid w:val="006A64A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t265">
    <w:name w:val="ft265"/>
    <w:basedOn w:val="a0"/>
    <w:rsid w:val="006A64A4"/>
  </w:style>
  <w:style w:type="character" w:customStyle="1" w:styleId="gkdropcap1">
    <w:name w:val="gk_dropcap1"/>
    <w:basedOn w:val="a0"/>
    <w:rsid w:val="00B3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245">
      <w:bodyDiv w:val="1"/>
      <w:marLeft w:val="0"/>
      <w:marRight w:val="0"/>
      <w:marTop w:val="0"/>
      <w:marBottom w:val="0"/>
      <w:divBdr>
        <w:top w:val="none" w:sz="0" w:space="0" w:color="auto"/>
        <w:left w:val="none" w:sz="0" w:space="0" w:color="auto"/>
        <w:bottom w:val="none" w:sz="0" w:space="0" w:color="auto"/>
        <w:right w:val="none" w:sz="0" w:space="0" w:color="auto"/>
      </w:divBdr>
    </w:div>
    <w:div w:id="134374502">
      <w:bodyDiv w:val="1"/>
      <w:marLeft w:val="0"/>
      <w:marRight w:val="0"/>
      <w:marTop w:val="0"/>
      <w:marBottom w:val="0"/>
      <w:divBdr>
        <w:top w:val="none" w:sz="0" w:space="0" w:color="auto"/>
        <w:left w:val="none" w:sz="0" w:space="0" w:color="auto"/>
        <w:bottom w:val="none" w:sz="0" w:space="0" w:color="auto"/>
        <w:right w:val="none" w:sz="0" w:space="0" w:color="auto"/>
      </w:divBdr>
    </w:div>
    <w:div w:id="219902409">
      <w:bodyDiv w:val="1"/>
      <w:marLeft w:val="0"/>
      <w:marRight w:val="0"/>
      <w:marTop w:val="0"/>
      <w:marBottom w:val="0"/>
      <w:divBdr>
        <w:top w:val="none" w:sz="0" w:space="0" w:color="auto"/>
        <w:left w:val="none" w:sz="0" w:space="0" w:color="auto"/>
        <w:bottom w:val="none" w:sz="0" w:space="0" w:color="auto"/>
        <w:right w:val="none" w:sz="0" w:space="0" w:color="auto"/>
      </w:divBdr>
    </w:div>
    <w:div w:id="655761027">
      <w:bodyDiv w:val="1"/>
      <w:marLeft w:val="0"/>
      <w:marRight w:val="0"/>
      <w:marTop w:val="0"/>
      <w:marBottom w:val="0"/>
      <w:divBdr>
        <w:top w:val="none" w:sz="0" w:space="0" w:color="auto"/>
        <w:left w:val="none" w:sz="0" w:space="0" w:color="auto"/>
        <w:bottom w:val="none" w:sz="0" w:space="0" w:color="auto"/>
        <w:right w:val="none" w:sz="0" w:space="0" w:color="auto"/>
      </w:divBdr>
    </w:div>
    <w:div w:id="766652261">
      <w:bodyDiv w:val="1"/>
      <w:marLeft w:val="0"/>
      <w:marRight w:val="0"/>
      <w:marTop w:val="0"/>
      <w:marBottom w:val="0"/>
      <w:divBdr>
        <w:top w:val="none" w:sz="0" w:space="0" w:color="auto"/>
        <w:left w:val="none" w:sz="0" w:space="0" w:color="auto"/>
        <w:bottom w:val="none" w:sz="0" w:space="0" w:color="auto"/>
        <w:right w:val="none" w:sz="0" w:space="0" w:color="auto"/>
      </w:divBdr>
      <w:divsChild>
        <w:div w:id="1897083225">
          <w:marLeft w:val="547"/>
          <w:marRight w:val="0"/>
          <w:marTop w:val="0"/>
          <w:marBottom w:val="0"/>
          <w:divBdr>
            <w:top w:val="none" w:sz="0" w:space="0" w:color="auto"/>
            <w:left w:val="none" w:sz="0" w:space="0" w:color="auto"/>
            <w:bottom w:val="none" w:sz="0" w:space="0" w:color="auto"/>
            <w:right w:val="none" w:sz="0" w:space="0" w:color="auto"/>
          </w:divBdr>
        </w:div>
      </w:divsChild>
    </w:div>
    <w:div w:id="829905635">
      <w:bodyDiv w:val="1"/>
      <w:marLeft w:val="0"/>
      <w:marRight w:val="0"/>
      <w:marTop w:val="0"/>
      <w:marBottom w:val="0"/>
      <w:divBdr>
        <w:top w:val="none" w:sz="0" w:space="0" w:color="auto"/>
        <w:left w:val="none" w:sz="0" w:space="0" w:color="auto"/>
        <w:bottom w:val="none" w:sz="0" w:space="0" w:color="auto"/>
        <w:right w:val="none" w:sz="0" w:space="0" w:color="auto"/>
      </w:divBdr>
      <w:divsChild>
        <w:div w:id="693577151">
          <w:marLeft w:val="0"/>
          <w:marRight w:val="0"/>
          <w:marTop w:val="0"/>
          <w:marBottom w:val="0"/>
          <w:divBdr>
            <w:top w:val="none" w:sz="0" w:space="0" w:color="auto"/>
            <w:left w:val="none" w:sz="0" w:space="0" w:color="auto"/>
            <w:bottom w:val="none" w:sz="0" w:space="0" w:color="auto"/>
            <w:right w:val="none" w:sz="0" w:space="0" w:color="auto"/>
          </w:divBdr>
          <w:divsChild>
            <w:div w:id="671176751">
              <w:marLeft w:val="0"/>
              <w:marRight w:val="0"/>
              <w:marTop w:val="0"/>
              <w:marBottom w:val="0"/>
              <w:divBdr>
                <w:top w:val="none" w:sz="0" w:space="0" w:color="auto"/>
                <w:left w:val="none" w:sz="0" w:space="0" w:color="auto"/>
                <w:bottom w:val="none" w:sz="0" w:space="0" w:color="auto"/>
                <w:right w:val="none" w:sz="0" w:space="0" w:color="auto"/>
              </w:divBdr>
            </w:div>
            <w:div w:id="833843094">
              <w:marLeft w:val="0"/>
              <w:marRight w:val="0"/>
              <w:marTop w:val="0"/>
              <w:marBottom w:val="0"/>
              <w:divBdr>
                <w:top w:val="none" w:sz="0" w:space="0" w:color="auto"/>
                <w:left w:val="none" w:sz="0" w:space="0" w:color="auto"/>
                <w:bottom w:val="none" w:sz="0" w:space="0" w:color="auto"/>
                <w:right w:val="none" w:sz="0" w:space="0" w:color="auto"/>
              </w:divBdr>
            </w:div>
            <w:div w:id="1778327713">
              <w:marLeft w:val="0"/>
              <w:marRight w:val="0"/>
              <w:marTop w:val="0"/>
              <w:marBottom w:val="0"/>
              <w:divBdr>
                <w:top w:val="none" w:sz="0" w:space="0" w:color="auto"/>
                <w:left w:val="none" w:sz="0" w:space="0" w:color="auto"/>
                <w:bottom w:val="none" w:sz="0" w:space="0" w:color="auto"/>
                <w:right w:val="none" w:sz="0" w:space="0" w:color="auto"/>
              </w:divBdr>
            </w:div>
            <w:div w:id="1636061979">
              <w:marLeft w:val="0"/>
              <w:marRight w:val="0"/>
              <w:marTop w:val="0"/>
              <w:marBottom w:val="0"/>
              <w:divBdr>
                <w:top w:val="none" w:sz="0" w:space="0" w:color="auto"/>
                <w:left w:val="none" w:sz="0" w:space="0" w:color="auto"/>
                <w:bottom w:val="none" w:sz="0" w:space="0" w:color="auto"/>
                <w:right w:val="none" w:sz="0" w:space="0" w:color="auto"/>
              </w:divBdr>
            </w:div>
            <w:div w:id="1412972799">
              <w:marLeft w:val="0"/>
              <w:marRight w:val="0"/>
              <w:marTop w:val="0"/>
              <w:marBottom w:val="0"/>
              <w:divBdr>
                <w:top w:val="none" w:sz="0" w:space="0" w:color="auto"/>
                <w:left w:val="none" w:sz="0" w:space="0" w:color="auto"/>
                <w:bottom w:val="none" w:sz="0" w:space="0" w:color="auto"/>
                <w:right w:val="none" w:sz="0" w:space="0" w:color="auto"/>
              </w:divBdr>
            </w:div>
            <w:div w:id="487210201">
              <w:marLeft w:val="0"/>
              <w:marRight w:val="0"/>
              <w:marTop w:val="0"/>
              <w:marBottom w:val="0"/>
              <w:divBdr>
                <w:top w:val="none" w:sz="0" w:space="0" w:color="auto"/>
                <w:left w:val="none" w:sz="0" w:space="0" w:color="auto"/>
                <w:bottom w:val="none" w:sz="0" w:space="0" w:color="auto"/>
                <w:right w:val="none" w:sz="0" w:space="0" w:color="auto"/>
              </w:divBdr>
            </w:div>
            <w:div w:id="1721976247">
              <w:marLeft w:val="0"/>
              <w:marRight w:val="0"/>
              <w:marTop w:val="0"/>
              <w:marBottom w:val="0"/>
              <w:divBdr>
                <w:top w:val="none" w:sz="0" w:space="0" w:color="auto"/>
                <w:left w:val="none" w:sz="0" w:space="0" w:color="auto"/>
                <w:bottom w:val="none" w:sz="0" w:space="0" w:color="auto"/>
                <w:right w:val="none" w:sz="0" w:space="0" w:color="auto"/>
              </w:divBdr>
            </w:div>
            <w:div w:id="646318577">
              <w:marLeft w:val="0"/>
              <w:marRight w:val="0"/>
              <w:marTop w:val="0"/>
              <w:marBottom w:val="0"/>
              <w:divBdr>
                <w:top w:val="none" w:sz="0" w:space="0" w:color="auto"/>
                <w:left w:val="none" w:sz="0" w:space="0" w:color="auto"/>
                <w:bottom w:val="none" w:sz="0" w:space="0" w:color="auto"/>
                <w:right w:val="none" w:sz="0" w:space="0" w:color="auto"/>
              </w:divBdr>
            </w:div>
            <w:div w:id="1575164792">
              <w:marLeft w:val="0"/>
              <w:marRight w:val="0"/>
              <w:marTop w:val="0"/>
              <w:marBottom w:val="0"/>
              <w:divBdr>
                <w:top w:val="none" w:sz="0" w:space="0" w:color="auto"/>
                <w:left w:val="none" w:sz="0" w:space="0" w:color="auto"/>
                <w:bottom w:val="none" w:sz="0" w:space="0" w:color="auto"/>
                <w:right w:val="none" w:sz="0" w:space="0" w:color="auto"/>
              </w:divBdr>
            </w:div>
            <w:div w:id="1738356958">
              <w:marLeft w:val="0"/>
              <w:marRight w:val="0"/>
              <w:marTop w:val="0"/>
              <w:marBottom w:val="0"/>
              <w:divBdr>
                <w:top w:val="none" w:sz="0" w:space="0" w:color="auto"/>
                <w:left w:val="none" w:sz="0" w:space="0" w:color="auto"/>
                <w:bottom w:val="none" w:sz="0" w:space="0" w:color="auto"/>
                <w:right w:val="none" w:sz="0" w:space="0" w:color="auto"/>
              </w:divBdr>
            </w:div>
            <w:div w:id="848525338">
              <w:marLeft w:val="0"/>
              <w:marRight w:val="0"/>
              <w:marTop w:val="0"/>
              <w:marBottom w:val="0"/>
              <w:divBdr>
                <w:top w:val="none" w:sz="0" w:space="0" w:color="auto"/>
                <w:left w:val="none" w:sz="0" w:space="0" w:color="auto"/>
                <w:bottom w:val="none" w:sz="0" w:space="0" w:color="auto"/>
                <w:right w:val="none" w:sz="0" w:space="0" w:color="auto"/>
              </w:divBdr>
            </w:div>
            <w:div w:id="430273817">
              <w:marLeft w:val="0"/>
              <w:marRight w:val="0"/>
              <w:marTop w:val="0"/>
              <w:marBottom w:val="0"/>
              <w:divBdr>
                <w:top w:val="none" w:sz="0" w:space="0" w:color="auto"/>
                <w:left w:val="none" w:sz="0" w:space="0" w:color="auto"/>
                <w:bottom w:val="none" w:sz="0" w:space="0" w:color="auto"/>
                <w:right w:val="none" w:sz="0" w:space="0" w:color="auto"/>
              </w:divBdr>
            </w:div>
            <w:div w:id="1719476667">
              <w:marLeft w:val="0"/>
              <w:marRight w:val="0"/>
              <w:marTop w:val="0"/>
              <w:marBottom w:val="0"/>
              <w:divBdr>
                <w:top w:val="none" w:sz="0" w:space="0" w:color="auto"/>
                <w:left w:val="none" w:sz="0" w:space="0" w:color="auto"/>
                <w:bottom w:val="none" w:sz="0" w:space="0" w:color="auto"/>
                <w:right w:val="none" w:sz="0" w:space="0" w:color="auto"/>
              </w:divBdr>
            </w:div>
            <w:div w:id="189993596">
              <w:marLeft w:val="0"/>
              <w:marRight w:val="0"/>
              <w:marTop w:val="0"/>
              <w:marBottom w:val="0"/>
              <w:divBdr>
                <w:top w:val="none" w:sz="0" w:space="0" w:color="auto"/>
                <w:left w:val="none" w:sz="0" w:space="0" w:color="auto"/>
                <w:bottom w:val="none" w:sz="0" w:space="0" w:color="auto"/>
                <w:right w:val="none" w:sz="0" w:space="0" w:color="auto"/>
              </w:divBdr>
            </w:div>
            <w:div w:id="939222769">
              <w:marLeft w:val="0"/>
              <w:marRight w:val="0"/>
              <w:marTop w:val="0"/>
              <w:marBottom w:val="0"/>
              <w:divBdr>
                <w:top w:val="none" w:sz="0" w:space="0" w:color="auto"/>
                <w:left w:val="none" w:sz="0" w:space="0" w:color="auto"/>
                <w:bottom w:val="none" w:sz="0" w:space="0" w:color="auto"/>
                <w:right w:val="none" w:sz="0" w:space="0" w:color="auto"/>
              </w:divBdr>
            </w:div>
            <w:div w:id="1281643539">
              <w:marLeft w:val="0"/>
              <w:marRight w:val="0"/>
              <w:marTop w:val="0"/>
              <w:marBottom w:val="0"/>
              <w:divBdr>
                <w:top w:val="none" w:sz="0" w:space="0" w:color="auto"/>
                <w:left w:val="none" w:sz="0" w:space="0" w:color="auto"/>
                <w:bottom w:val="none" w:sz="0" w:space="0" w:color="auto"/>
                <w:right w:val="none" w:sz="0" w:space="0" w:color="auto"/>
              </w:divBdr>
            </w:div>
            <w:div w:id="84962411">
              <w:marLeft w:val="0"/>
              <w:marRight w:val="0"/>
              <w:marTop w:val="0"/>
              <w:marBottom w:val="0"/>
              <w:divBdr>
                <w:top w:val="none" w:sz="0" w:space="0" w:color="auto"/>
                <w:left w:val="none" w:sz="0" w:space="0" w:color="auto"/>
                <w:bottom w:val="none" w:sz="0" w:space="0" w:color="auto"/>
                <w:right w:val="none" w:sz="0" w:space="0" w:color="auto"/>
              </w:divBdr>
            </w:div>
            <w:div w:id="1514538488">
              <w:marLeft w:val="0"/>
              <w:marRight w:val="0"/>
              <w:marTop w:val="0"/>
              <w:marBottom w:val="0"/>
              <w:divBdr>
                <w:top w:val="none" w:sz="0" w:space="0" w:color="auto"/>
                <w:left w:val="none" w:sz="0" w:space="0" w:color="auto"/>
                <w:bottom w:val="none" w:sz="0" w:space="0" w:color="auto"/>
                <w:right w:val="none" w:sz="0" w:space="0" w:color="auto"/>
              </w:divBdr>
            </w:div>
            <w:div w:id="2101481549">
              <w:marLeft w:val="0"/>
              <w:marRight w:val="0"/>
              <w:marTop w:val="0"/>
              <w:marBottom w:val="0"/>
              <w:divBdr>
                <w:top w:val="none" w:sz="0" w:space="0" w:color="auto"/>
                <w:left w:val="none" w:sz="0" w:space="0" w:color="auto"/>
                <w:bottom w:val="none" w:sz="0" w:space="0" w:color="auto"/>
                <w:right w:val="none" w:sz="0" w:space="0" w:color="auto"/>
              </w:divBdr>
            </w:div>
            <w:div w:id="1475562702">
              <w:marLeft w:val="0"/>
              <w:marRight w:val="0"/>
              <w:marTop w:val="0"/>
              <w:marBottom w:val="0"/>
              <w:divBdr>
                <w:top w:val="none" w:sz="0" w:space="0" w:color="auto"/>
                <w:left w:val="none" w:sz="0" w:space="0" w:color="auto"/>
                <w:bottom w:val="none" w:sz="0" w:space="0" w:color="auto"/>
                <w:right w:val="none" w:sz="0" w:space="0" w:color="auto"/>
              </w:divBdr>
            </w:div>
            <w:div w:id="331763843">
              <w:marLeft w:val="0"/>
              <w:marRight w:val="0"/>
              <w:marTop w:val="0"/>
              <w:marBottom w:val="0"/>
              <w:divBdr>
                <w:top w:val="none" w:sz="0" w:space="0" w:color="auto"/>
                <w:left w:val="none" w:sz="0" w:space="0" w:color="auto"/>
                <w:bottom w:val="none" w:sz="0" w:space="0" w:color="auto"/>
                <w:right w:val="none" w:sz="0" w:space="0" w:color="auto"/>
              </w:divBdr>
            </w:div>
            <w:div w:id="1493450377">
              <w:marLeft w:val="0"/>
              <w:marRight w:val="0"/>
              <w:marTop w:val="0"/>
              <w:marBottom w:val="0"/>
              <w:divBdr>
                <w:top w:val="none" w:sz="0" w:space="0" w:color="auto"/>
                <w:left w:val="none" w:sz="0" w:space="0" w:color="auto"/>
                <w:bottom w:val="none" w:sz="0" w:space="0" w:color="auto"/>
                <w:right w:val="none" w:sz="0" w:space="0" w:color="auto"/>
              </w:divBdr>
            </w:div>
            <w:div w:id="378431540">
              <w:marLeft w:val="0"/>
              <w:marRight w:val="0"/>
              <w:marTop w:val="0"/>
              <w:marBottom w:val="0"/>
              <w:divBdr>
                <w:top w:val="none" w:sz="0" w:space="0" w:color="auto"/>
                <w:left w:val="none" w:sz="0" w:space="0" w:color="auto"/>
                <w:bottom w:val="none" w:sz="0" w:space="0" w:color="auto"/>
                <w:right w:val="none" w:sz="0" w:space="0" w:color="auto"/>
              </w:divBdr>
            </w:div>
            <w:div w:id="787819541">
              <w:marLeft w:val="0"/>
              <w:marRight w:val="0"/>
              <w:marTop w:val="0"/>
              <w:marBottom w:val="0"/>
              <w:divBdr>
                <w:top w:val="none" w:sz="0" w:space="0" w:color="auto"/>
                <w:left w:val="none" w:sz="0" w:space="0" w:color="auto"/>
                <w:bottom w:val="none" w:sz="0" w:space="0" w:color="auto"/>
                <w:right w:val="none" w:sz="0" w:space="0" w:color="auto"/>
              </w:divBdr>
            </w:div>
            <w:div w:id="1007175306">
              <w:marLeft w:val="0"/>
              <w:marRight w:val="0"/>
              <w:marTop w:val="0"/>
              <w:marBottom w:val="0"/>
              <w:divBdr>
                <w:top w:val="none" w:sz="0" w:space="0" w:color="auto"/>
                <w:left w:val="none" w:sz="0" w:space="0" w:color="auto"/>
                <w:bottom w:val="none" w:sz="0" w:space="0" w:color="auto"/>
                <w:right w:val="none" w:sz="0" w:space="0" w:color="auto"/>
              </w:divBdr>
            </w:div>
            <w:div w:id="682780397">
              <w:marLeft w:val="0"/>
              <w:marRight w:val="0"/>
              <w:marTop w:val="0"/>
              <w:marBottom w:val="0"/>
              <w:divBdr>
                <w:top w:val="none" w:sz="0" w:space="0" w:color="auto"/>
                <w:left w:val="none" w:sz="0" w:space="0" w:color="auto"/>
                <w:bottom w:val="none" w:sz="0" w:space="0" w:color="auto"/>
                <w:right w:val="none" w:sz="0" w:space="0" w:color="auto"/>
              </w:divBdr>
            </w:div>
            <w:div w:id="1101873089">
              <w:marLeft w:val="0"/>
              <w:marRight w:val="0"/>
              <w:marTop w:val="0"/>
              <w:marBottom w:val="0"/>
              <w:divBdr>
                <w:top w:val="none" w:sz="0" w:space="0" w:color="auto"/>
                <w:left w:val="none" w:sz="0" w:space="0" w:color="auto"/>
                <w:bottom w:val="none" w:sz="0" w:space="0" w:color="auto"/>
                <w:right w:val="none" w:sz="0" w:space="0" w:color="auto"/>
              </w:divBdr>
            </w:div>
            <w:div w:id="1973633779">
              <w:marLeft w:val="0"/>
              <w:marRight w:val="0"/>
              <w:marTop w:val="0"/>
              <w:marBottom w:val="0"/>
              <w:divBdr>
                <w:top w:val="none" w:sz="0" w:space="0" w:color="auto"/>
                <w:left w:val="none" w:sz="0" w:space="0" w:color="auto"/>
                <w:bottom w:val="none" w:sz="0" w:space="0" w:color="auto"/>
                <w:right w:val="none" w:sz="0" w:space="0" w:color="auto"/>
              </w:divBdr>
            </w:div>
            <w:div w:id="322971015">
              <w:marLeft w:val="0"/>
              <w:marRight w:val="0"/>
              <w:marTop w:val="0"/>
              <w:marBottom w:val="0"/>
              <w:divBdr>
                <w:top w:val="none" w:sz="0" w:space="0" w:color="auto"/>
                <w:left w:val="none" w:sz="0" w:space="0" w:color="auto"/>
                <w:bottom w:val="none" w:sz="0" w:space="0" w:color="auto"/>
                <w:right w:val="none" w:sz="0" w:space="0" w:color="auto"/>
              </w:divBdr>
            </w:div>
            <w:div w:id="1184132186">
              <w:marLeft w:val="0"/>
              <w:marRight w:val="0"/>
              <w:marTop w:val="0"/>
              <w:marBottom w:val="0"/>
              <w:divBdr>
                <w:top w:val="none" w:sz="0" w:space="0" w:color="auto"/>
                <w:left w:val="none" w:sz="0" w:space="0" w:color="auto"/>
                <w:bottom w:val="none" w:sz="0" w:space="0" w:color="auto"/>
                <w:right w:val="none" w:sz="0" w:space="0" w:color="auto"/>
              </w:divBdr>
            </w:div>
            <w:div w:id="1588806459">
              <w:marLeft w:val="0"/>
              <w:marRight w:val="0"/>
              <w:marTop w:val="0"/>
              <w:marBottom w:val="0"/>
              <w:divBdr>
                <w:top w:val="none" w:sz="0" w:space="0" w:color="auto"/>
                <w:left w:val="none" w:sz="0" w:space="0" w:color="auto"/>
                <w:bottom w:val="none" w:sz="0" w:space="0" w:color="auto"/>
                <w:right w:val="none" w:sz="0" w:space="0" w:color="auto"/>
              </w:divBdr>
            </w:div>
            <w:div w:id="1104690078">
              <w:marLeft w:val="0"/>
              <w:marRight w:val="0"/>
              <w:marTop w:val="0"/>
              <w:marBottom w:val="0"/>
              <w:divBdr>
                <w:top w:val="none" w:sz="0" w:space="0" w:color="auto"/>
                <w:left w:val="none" w:sz="0" w:space="0" w:color="auto"/>
                <w:bottom w:val="none" w:sz="0" w:space="0" w:color="auto"/>
                <w:right w:val="none" w:sz="0" w:space="0" w:color="auto"/>
              </w:divBdr>
            </w:div>
            <w:div w:id="1004669474">
              <w:marLeft w:val="0"/>
              <w:marRight w:val="0"/>
              <w:marTop w:val="0"/>
              <w:marBottom w:val="0"/>
              <w:divBdr>
                <w:top w:val="none" w:sz="0" w:space="0" w:color="auto"/>
                <w:left w:val="none" w:sz="0" w:space="0" w:color="auto"/>
                <w:bottom w:val="none" w:sz="0" w:space="0" w:color="auto"/>
                <w:right w:val="none" w:sz="0" w:space="0" w:color="auto"/>
              </w:divBdr>
            </w:div>
            <w:div w:id="1403409057">
              <w:marLeft w:val="0"/>
              <w:marRight w:val="0"/>
              <w:marTop w:val="0"/>
              <w:marBottom w:val="0"/>
              <w:divBdr>
                <w:top w:val="none" w:sz="0" w:space="0" w:color="auto"/>
                <w:left w:val="none" w:sz="0" w:space="0" w:color="auto"/>
                <w:bottom w:val="none" w:sz="0" w:space="0" w:color="auto"/>
                <w:right w:val="none" w:sz="0" w:space="0" w:color="auto"/>
              </w:divBdr>
            </w:div>
            <w:div w:id="117336700">
              <w:marLeft w:val="0"/>
              <w:marRight w:val="0"/>
              <w:marTop w:val="0"/>
              <w:marBottom w:val="0"/>
              <w:divBdr>
                <w:top w:val="none" w:sz="0" w:space="0" w:color="auto"/>
                <w:left w:val="none" w:sz="0" w:space="0" w:color="auto"/>
                <w:bottom w:val="none" w:sz="0" w:space="0" w:color="auto"/>
                <w:right w:val="none" w:sz="0" w:space="0" w:color="auto"/>
              </w:divBdr>
            </w:div>
            <w:div w:id="934166248">
              <w:marLeft w:val="0"/>
              <w:marRight w:val="0"/>
              <w:marTop w:val="0"/>
              <w:marBottom w:val="0"/>
              <w:divBdr>
                <w:top w:val="none" w:sz="0" w:space="0" w:color="auto"/>
                <w:left w:val="none" w:sz="0" w:space="0" w:color="auto"/>
                <w:bottom w:val="none" w:sz="0" w:space="0" w:color="auto"/>
                <w:right w:val="none" w:sz="0" w:space="0" w:color="auto"/>
              </w:divBdr>
            </w:div>
            <w:div w:id="1903832279">
              <w:marLeft w:val="0"/>
              <w:marRight w:val="0"/>
              <w:marTop w:val="0"/>
              <w:marBottom w:val="0"/>
              <w:divBdr>
                <w:top w:val="none" w:sz="0" w:space="0" w:color="auto"/>
                <w:left w:val="none" w:sz="0" w:space="0" w:color="auto"/>
                <w:bottom w:val="none" w:sz="0" w:space="0" w:color="auto"/>
                <w:right w:val="none" w:sz="0" w:space="0" w:color="auto"/>
              </w:divBdr>
            </w:div>
            <w:div w:id="1101412238">
              <w:marLeft w:val="0"/>
              <w:marRight w:val="0"/>
              <w:marTop w:val="0"/>
              <w:marBottom w:val="0"/>
              <w:divBdr>
                <w:top w:val="none" w:sz="0" w:space="0" w:color="auto"/>
                <w:left w:val="none" w:sz="0" w:space="0" w:color="auto"/>
                <w:bottom w:val="none" w:sz="0" w:space="0" w:color="auto"/>
                <w:right w:val="none" w:sz="0" w:space="0" w:color="auto"/>
              </w:divBdr>
            </w:div>
            <w:div w:id="1700273474">
              <w:marLeft w:val="0"/>
              <w:marRight w:val="0"/>
              <w:marTop w:val="0"/>
              <w:marBottom w:val="0"/>
              <w:divBdr>
                <w:top w:val="none" w:sz="0" w:space="0" w:color="auto"/>
                <w:left w:val="none" w:sz="0" w:space="0" w:color="auto"/>
                <w:bottom w:val="none" w:sz="0" w:space="0" w:color="auto"/>
                <w:right w:val="none" w:sz="0" w:space="0" w:color="auto"/>
              </w:divBdr>
            </w:div>
            <w:div w:id="120930006">
              <w:marLeft w:val="0"/>
              <w:marRight w:val="0"/>
              <w:marTop w:val="0"/>
              <w:marBottom w:val="0"/>
              <w:divBdr>
                <w:top w:val="none" w:sz="0" w:space="0" w:color="auto"/>
                <w:left w:val="none" w:sz="0" w:space="0" w:color="auto"/>
                <w:bottom w:val="none" w:sz="0" w:space="0" w:color="auto"/>
                <w:right w:val="none" w:sz="0" w:space="0" w:color="auto"/>
              </w:divBdr>
            </w:div>
            <w:div w:id="1040932948">
              <w:marLeft w:val="0"/>
              <w:marRight w:val="0"/>
              <w:marTop w:val="0"/>
              <w:marBottom w:val="0"/>
              <w:divBdr>
                <w:top w:val="none" w:sz="0" w:space="0" w:color="auto"/>
                <w:left w:val="none" w:sz="0" w:space="0" w:color="auto"/>
                <w:bottom w:val="none" w:sz="0" w:space="0" w:color="auto"/>
                <w:right w:val="none" w:sz="0" w:space="0" w:color="auto"/>
              </w:divBdr>
            </w:div>
            <w:div w:id="525678288">
              <w:marLeft w:val="0"/>
              <w:marRight w:val="0"/>
              <w:marTop w:val="0"/>
              <w:marBottom w:val="0"/>
              <w:divBdr>
                <w:top w:val="none" w:sz="0" w:space="0" w:color="auto"/>
                <w:left w:val="none" w:sz="0" w:space="0" w:color="auto"/>
                <w:bottom w:val="none" w:sz="0" w:space="0" w:color="auto"/>
                <w:right w:val="none" w:sz="0" w:space="0" w:color="auto"/>
              </w:divBdr>
            </w:div>
            <w:div w:id="1334576036">
              <w:marLeft w:val="0"/>
              <w:marRight w:val="0"/>
              <w:marTop w:val="0"/>
              <w:marBottom w:val="0"/>
              <w:divBdr>
                <w:top w:val="none" w:sz="0" w:space="0" w:color="auto"/>
                <w:left w:val="none" w:sz="0" w:space="0" w:color="auto"/>
                <w:bottom w:val="none" w:sz="0" w:space="0" w:color="auto"/>
                <w:right w:val="none" w:sz="0" w:space="0" w:color="auto"/>
              </w:divBdr>
            </w:div>
            <w:div w:id="854925815">
              <w:marLeft w:val="0"/>
              <w:marRight w:val="0"/>
              <w:marTop w:val="0"/>
              <w:marBottom w:val="0"/>
              <w:divBdr>
                <w:top w:val="none" w:sz="0" w:space="0" w:color="auto"/>
                <w:left w:val="none" w:sz="0" w:space="0" w:color="auto"/>
                <w:bottom w:val="none" w:sz="0" w:space="0" w:color="auto"/>
                <w:right w:val="none" w:sz="0" w:space="0" w:color="auto"/>
              </w:divBdr>
            </w:div>
            <w:div w:id="572131158">
              <w:marLeft w:val="0"/>
              <w:marRight w:val="0"/>
              <w:marTop w:val="0"/>
              <w:marBottom w:val="0"/>
              <w:divBdr>
                <w:top w:val="none" w:sz="0" w:space="0" w:color="auto"/>
                <w:left w:val="none" w:sz="0" w:space="0" w:color="auto"/>
                <w:bottom w:val="none" w:sz="0" w:space="0" w:color="auto"/>
                <w:right w:val="none" w:sz="0" w:space="0" w:color="auto"/>
              </w:divBdr>
            </w:div>
            <w:div w:id="2100640653">
              <w:marLeft w:val="0"/>
              <w:marRight w:val="0"/>
              <w:marTop w:val="0"/>
              <w:marBottom w:val="0"/>
              <w:divBdr>
                <w:top w:val="none" w:sz="0" w:space="0" w:color="auto"/>
                <w:left w:val="none" w:sz="0" w:space="0" w:color="auto"/>
                <w:bottom w:val="none" w:sz="0" w:space="0" w:color="auto"/>
                <w:right w:val="none" w:sz="0" w:space="0" w:color="auto"/>
              </w:divBdr>
            </w:div>
            <w:div w:id="843087087">
              <w:marLeft w:val="0"/>
              <w:marRight w:val="0"/>
              <w:marTop w:val="0"/>
              <w:marBottom w:val="0"/>
              <w:divBdr>
                <w:top w:val="none" w:sz="0" w:space="0" w:color="auto"/>
                <w:left w:val="none" w:sz="0" w:space="0" w:color="auto"/>
                <w:bottom w:val="none" w:sz="0" w:space="0" w:color="auto"/>
                <w:right w:val="none" w:sz="0" w:space="0" w:color="auto"/>
              </w:divBdr>
            </w:div>
            <w:div w:id="196429929">
              <w:marLeft w:val="0"/>
              <w:marRight w:val="0"/>
              <w:marTop w:val="0"/>
              <w:marBottom w:val="0"/>
              <w:divBdr>
                <w:top w:val="none" w:sz="0" w:space="0" w:color="auto"/>
                <w:left w:val="none" w:sz="0" w:space="0" w:color="auto"/>
                <w:bottom w:val="none" w:sz="0" w:space="0" w:color="auto"/>
                <w:right w:val="none" w:sz="0" w:space="0" w:color="auto"/>
              </w:divBdr>
            </w:div>
            <w:div w:id="2023124316">
              <w:marLeft w:val="0"/>
              <w:marRight w:val="0"/>
              <w:marTop w:val="0"/>
              <w:marBottom w:val="0"/>
              <w:divBdr>
                <w:top w:val="none" w:sz="0" w:space="0" w:color="auto"/>
                <w:left w:val="none" w:sz="0" w:space="0" w:color="auto"/>
                <w:bottom w:val="none" w:sz="0" w:space="0" w:color="auto"/>
                <w:right w:val="none" w:sz="0" w:space="0" w:color="auto"/>
              </w:divBdr>
            </w:div>
            <w:div w:id="2105563628">
              <w:marLeft w:val="0"/>
              <w:marRight w:val="0"/>
              <w:marTop w:val="0"/>
              <w:marBottom w:val="0"/>
              <w:divBdr>
                <w:top w:val="none" w:sz="0" w:space="0" w:color="auto"/>
                <w:left w:val="none" w:sz="0" w:space="0" w:color="auto"/>
                <w:bottom w:val="none" w:sz="0" w:space="0" w:color="auto"/>
                <w:right w:val="none" w:sz="0" w:space="0" w:color="auto"/>
              </w:divBdr>
            </w:div>
            <w:div w:id="1472208055">
              <w:marLeft w:val="0"/>
              <w:marRight w:val="0"/>
              <w:marTop w:val="0"/>
              <w:marBottom w:val="0"/>
              <w:divBdr>
                <w:top w:val="none" w:sz="0" w:space="0" w:color="auto"/>
                <w:left w:val="none" w:sz="0" w:space="0" w:color="auto"/>
                <w:bottom w:val="none" w:sz="0" w:space="0" w:color="auto"/>
                <w:right w:val="none" w:sz="0" w:space="0" w:color="auto"/>
              </w:divBdr>
            </w:div>
            <w:div w:id="618687730">
              <w:marLeft w:val="0"/>
              <w:marRight w:val="0"/>
              <w:marTop w:val="0"/>
              <w:marBottom w:val="0"/>
              <w:divBdr>
                <w:top w:val="none" w:sz="0" w:space="0" w:color="auto"/>
                <w:left w:val="none" w:sz="0" w:space="0" w:color="auto"/>
                <w:bottom w:val="none" w:sz="0" w:space="0" w:color="auto"/>
                <w:right w:val="none" w:sz="0" w:space="0" w:color="auto"/>
              </w:divBdr>
            </w:div>
            <w:div w:id="963539046">
              <w:marLeft w:val="0"/>
              <w:marRight w:val="0"/>
              <w:marTop w:val="0"/>
              <w:marBottom w:val="0"/>
              <w:divBdr>
                <w:top w:val="none" w:sz="0" w:space="0" w:color="auto"/>
                <w:left w:val="none" w:sz="0" w:space="0" w:color="auto"/>
                <w:bottom w:val="none" w:sz="0" w:space="0" w:color="auto"/>
                <w:right w:val="none" w:sz="0" w:space="0" w:color="auto"/>
              </w:divBdr>
            </w:div>
            <w:div w:id="297804739">
              <w:marLeft w:val="0"/>
              <w:marRight w:val="0"/>
              <w:marTop w:val="0"/>
              <w:marBottom w:val="0"/>
              <w:divBdr>
                <w:top w:val="none" w:sz="0" w:space="0" w:color="auto"/>
                <w:left w:val="none" w:sz="0" w:space="0" w:color="auto"/>
                <w:bottom w:val="none" w:sz="0" w:space="0" w:color="auto"/>
                <w:right w:val="none" w:sz="0" w:space="0" w:color="auto"/>
              </w:divBdr>
            </w:div>
            <w:div w:id="2024823638">
              <w:marLeft w:val="0"/>
              <w:marRight w:val="0"/>
              <w:marTop w:val="0"/>
              <w:marBottom w:val="0"/>
              <w:divBdr>
                <w:top w:val="none" w:sz="0" w:space="0" w:color="auto"/>
                <w:left w:val="none" w:sz="0" w:space="0" w:color="auto"/>
                <w:bottom w:val="none" w:sz="0" w:space="0" w:color="auto"/>
                <w:right w:val="none" w:sz="0" w:space="0" w:color="auto"/>
              </w:divBdr>
            </w:div>
            <w:div w:id="300891916">
              <w:marLeft w:val="0"/>
              <w:marRight w:val="0"/>
              <w:marTop w:val="0"/>
              <w:marBottom w:val="0"/>
              <w:divBdr>
                <w:top w:val="none" w:sz="0" w:space="0" w:color="auto"/>
                <w:left w:val="none" w:sz="0" w:space="0" w:color="auto"/>
                <w:bottom w:val="none" w:sz="0" w:space="0" w:color="auto"/>
                <w:right w:val="none" w:sz="0" w:space="0" w:color="auto"/>
              </w:divBdr>
            </w:div>
            <w:div w:id="1031565764">
              <w:marLeft w:val="0"/>
              <w:marRight w:val="0"/>
              <w:marTop w:val="0"/>
              <w:marBottom w:val="0"/>
              <w:divBdr>
                <w:top w:val="none" w:sz="0" w:space="0" w:color="auto"/>
                <w:left w:val="none" w:sz="0" w:space="0" w:color="auto"/>
                <w:bottom w:val="none" w:sz="0" w:space="0" w:color="auto"/>
                <w:right w:val="none" w:sz="0" w:space="0" w:color="auto"/>
              </w:divBdr>
            </w:div>
            <w:div w:id="650333793">
              <w:marLeft w:val="0"/>
              <w:marRight w:val="0"/>
              <w:marTop w:val="0"/>
              <w:marBottom w:val="0"/>
              <w:divBdr>
                <w:top w:val="none" w:sz="0" w:space="0" w:color="auto"/>
                <w:left w:val="none" w:sz="0" w:space="0" w:color="auto"/>
                <w:bottom w:val="none" w:sz="0" w:space="0" w:color="auto"/>
                <w:right w:val="none" w:sz="0" w:space="0" w:color="auto"/>
              </w:divBdr>
            </w:div>
            <w:div w:id="215242162">
              <w:marLeft w:val="0"/>
              <w:marRight w:val="0"/>
              <w:marTop w:val="0"/>
              <w:marBottom w:val="0"/>
              <w:divBdr>
                <w:top w:val="none" w:sz="0" w:space="0" w:color="auto"/>
                <w:left w:val="none" w:sz="0" w:space="0" w:color="auto"/>
                <w:bottom w:val="none" w:sz="0" w:space="0" w:color="auto"/>
                <w:right w:val="none" w:sz="0" w:space="0" w:color="auto"/>
              </w:divBdr>
            </w:div>
            <w:div w:id="529299058">
              <w:marLeft w:val="0"/>
              <w:marRight w:val="0"/>
              <w:marTop w:val="0"/>
              <w:marBottom w:val="0"/>
              <w:divBdr>
                <w:top w:val="none" w:sz="0" w:space="0" w:color="auto"/>
                <w:left w:val="none" w:sz="0" w:space="0" w:color="auto"/>
                <w:bottom w:val="none" w:sz="0" w:space="0" w:color="auto"/>
                <w:right w:val="none" w:sz="0" w:space="0" w:color="auto"/>
              </w:divBdr>
            </w:div>
            <w:div w:id="770393642">
              <w:marLeft w:val="0"/>
              <w:marRight w:val="0"/>
              <w:marTop w:val="0"/>
              <w:marBottom w:val="0"/>
              <w:divBdr>
                <w:top w:val="none" w:sz="0" w:space="0" w:color="auto"/>
                <w:left w:val="none" w:sz="0" w:space="0" w:color="auto"/>
                <w:bottom w:val="none" w:sz="0" w:space="0" w:color="auto"/>
                <w:right w:val="none" w:sz="0" w:space="0" w:color="auto"/>
              </w:divBdr>
            </w:div>
            <w:div w:id="1459757701">
              <w:marLeft w:val="0"/>
              <w:marRight w:val="0"/>
              <w:marTop w:val="0"/>
              <w:marBottom w:val="0"/>
              <w:divBdr>
                <w:top w:val="none" w:sz="0" w:space="0" w:color="auto"/>
                <w:left w:val="none" w:sz="0" w:space="0" w:color="auto"/>
                <w:bottom w:val="none" w:sz="0" w:space="0" w:color="auto"/>
                <w:right w:val="none" w:sz="0" w:space="0" w:color="auto"/>
              </w:divBdr>
            </w:div>
            <w:div w:id="1439908448">
              <w:marLeft w:val="0"/>
              <w:marRight w:val="0"/>
              <w:marTop w:val="0"/>
              <w:marBottom w:val="0"/>
              <w:divBdr>
                <w:top w:val="none" w:sz="0" w:space="0" w:color="auto"/>
                <w:left w:val="none" w:sz="0" w:space="0" w:color="auto"/>
                <w:bottom w:val="none" w:sz="0" w:space="0" w:color="auto"/>
                <w:right w:val="none" w:sz="0" w:space="0" w:color="auto"/>
              </w:divBdr>
            </w:div>
            <w:div w:id="1837450199">
              <w:marLeft w:val="0"/>
              <w:marRight w:val="0"/>
              <w:marTop w:val="0"/>
              <w:marBottom w:val="0"/>
              <w:divBdr>
                <w:top w:val="none" w:sz="0" w:space="0" w:color="auto"/>
                <w:left w:val="none" w:sz="0" w:space="0" w:color="auto"/>
                <w:bottom w:val="none" w:sz="0" w:space="0" w:color="auto"/>
                <w:right w:val="none" w:sz="0" w:space="0" w:color="auto"/>
              </w:divBdr>
            </w:div>
            <w:div w:id="567883542">
              <w:marLeft w:val="0"/>
              <w:marRight w:val="0"/>
              <w:marTop w:val="0"/>
              <w:marBottom w:val="0"/>
              <w:divBdr>
                <w:top w:val="none" w:sz="0" w:space="0" w:color="auto"/>
                <w:left w:val="none" w:sz="0" w:space="0" w:color="auto"/>
                <w:bottom w:val="none" w:sz="0" w:space="0" w:color="auto"/>
                <w:right w:val="none" w:sz="0" w:space="0" w:color="auto"/>
              </w:divBdr>
            </w:div>
            <w:div w:id="1565028452">
              <w:marLeft w:val="0"/>
              <w:marRight w:val="0"/>
              <w:marTop w:val="0"/>
              <w:marBottom w:val="0"/>
              <w:divBdr>
                <w:top w:val="none" w:sz="0" w:space="0" w:color="auto"/>
                <w:left w:val="none" w:sz="0" w:space="0" w:color="auto"/>
                <w:bottom w:val="none" w:sz="0" w:space="0" w:color="auto"/>
                <w:right w:val="none" w:sz="0" w:space="0" w:color="auto"/>
              </w:divBdr>
            </w:div>
            <w:div w:id="1598714676">
              <w:marLeft w:val="0"/>
              <w:marRight w:val="0"/>
              <w:marTop w:val="0"/>
              <w:marBottom w:val="0"/>
              <w:divBdr>
                <w:top w:val="none" w:sz="0" w:space="0" w:color="auto"/>
                <w:left w:val="none" w:sz="0" w:space="0" w:color="auto"/>
                <w:bottom w:val="none" w:sz="0" w:space="0" w:color="auto"/>
                <w:right w:val="none" w:sz="0" w:space="0" w:color="auto"/>
              </w:divBdr>
            </w:div>
            <w:div w:id="1232891430">
              <w:marLeft w:val="0"/>
              <w:marRight w:val="0"/>
              <w:marTop w:val="0"/>
              <w:marBottom w:val="0"/>
              <w:divBdr>
                <w:top w:val="none" w:sz="0" w:space="0" w:color="auto"/>
                <w:left w:val="none" w:sz="0" w:space="0" w:color="auto"/>
                <w:bottom w:val="none" w:sz="0" w:space="0" w:color="auto"/>
                <w:right w:val="none" w:sz="0" w:space="0" w:color="auto"/>
              </w:divBdr>
            </w:div>
            <w:div w:id="1168791713">
              <w:marLeft w:val="0"/>
              <w:marRight w:val="0"/>
              <w:marTop w:val="0"/>
              <w:marBottom w:val="0"/>
              <w:divBdr>
                <w:top w:val="none" w:sz="0" w:space="0" w:color="auto"/>
                <w:left w:val="none" w:sz="0" w:space="0" w:color="auto"/>
                <w:bottom w:val="none" w:sz="0" w:space="0" w:color="auto"/>
                <w:right w:val="none" w:sz="0" w:space="0" w:color="auto"/>
              </w:divBdr>
            </w:div>
            <w:div w:id="839779264">
              <w:marLeft w:val="0"/>
              <w:marRight w:val="0"/>
              <w:marTop w:val="0"/>
              <w:marBottom w:val="0"/>
              <w:divBdr>
                <w:top w:val="none" w:sz="0" w:space="0" w:color="auto"/>
                <w:left w:val="none" w:sz="0" w:space="0" w:color="auto"/>
                <w:bottom w:val="none" w:sz="0" w:space="0" w:color="auto"/>
                <w:right w:val="none" w:sz="0" w:space="0" w:color="auto"/>
              </w:divBdr>
            </w:div>
            <w:div w:id="1960838547">
              <w:marLeft w:val="0"/>
              <w:marRight w:val="0"/>
              <w:marTop w:val="0"/>
              <w:marBottom w:val="0"/>
              <w:divBdr>
                <w:top w:val="none" w:sz="0" w:space="0" w:color="auto"/>
                <w:left w:val="none" w:sz="0" w:space="0" w:color="auto"/>
                <w:bottom w:val="none" w:sz="0" w:space="0" w:color="auto"/>
                <w:right w:val="none" w:sz="0" w:space="0" w:color="auto"/>
              </w:divBdr>
            </w:div>
            <w:div w:id="1851480207">
              <w:marLeft w:val="0"/>
              <w:marRight w:val="0"/>
              <w:marTop w:val="0"/>
              <w:marBottom w:val="0"/>
              <w:divBdr>
                <w:top w:val="none" w:sz="0" w:space="0" w:color="auto"/>
                <w:left w:val="none" w:sz="0" w:space="0" w:color="auto"/>
                <w:bottom w:val="none" w:sz="0" w:space="0" w:color="auto"/>
                <w:right w:val="none" w:sz="0" w:space="0" w:color="auto"/>
              </w:divBdr>
            </w:div>
            <w:div w:id="2097824548">
              <w:marLeft w:val="0"/>
              <w:marRight w:val="0"/>
              <w:marTop w:val="0"/>
              <w:marBottom w:val="0"/>
              <w:divBdr>
                <w:top w:val="none" w:sz="0" w:space="0" w:color="auto"/>
                <w:left w:val="none" w:sz="0" w:space="0" w:color="auto"/>
                <w:bottom w:val="none" w:sz="0" w:space="0" w:color="auto"/>
                <w:right w:val="none" w:sz="0" w:space="0" w:color="auto"/>
              </w:divBdr>
            </w:div>
            <w:div w:id="1408385758">
              <w:marLeft w:val="0"/>
              <w:marRight w:val="0"/>
              <w:marTop w:val="0"/>
              <w:marBottom w:val="0"/>
              <w:divBdr>
                <w:top w:val="none" w:sz="0" w:space="0" w:color="auto"/>
                <w:left w:val="none" w:sz="0" w:space="0" w:color="auto"/>
                <w:bottom w:val="none" w:sz="0" w:space="0" w:color="auto"/>
                <w:right w:val="none" w:sz="0" w:space="0" w:color="auto"/>
              </w:divBdr>
            </w:div>
            <w:div w:id="1542791191">
              <w:marLeft w:val="0"/>
              <w:marRight w:val="0"/>
              <w:marTop w:val="0"/>
              <w:marBottom w:val="0"/>
              <w:divBdr>
                <w:top w:val="none" w:sz="0" w:space="0" w:color="auto"/>
                <w:left w:val="none" w:sz="0" w:space="0" w:color="auto"/>
                <w:bottom w:val="none" w:sz="0" w:space="0" w:color="auto"/>
                <w:right w:val="none" w:sz="0" w:space="0" w:color="auto"/>
              </w:divBdr>
            </w:div>
            <w:div w:id="376635479">
              <w:marLeft w:val="0"/>
              <w:marRight w:val="0"/>
              <w:marTop w:val="0"/>
              <w:marBottom w:val="0"/>
              <w:divBdr>
                <w:top w:val="none" w:sz="0" w:space="0" w:color="auto"/>
                <w:left w:val="none" w:sz="0" w:space="0" w:color="auto"/>
                <w:bottom w:val="none" w:sz="0" w:space="0" w:color="auto"/>
                <w:right w:val="none" w:sz="0" w:space="0" w:color="auto"/>
              </w:divBdr>
            </w:div>
            <w:div w:id="1836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447">
      <w:bodyDiv w:val="1"/>
      <w:marLeft w:val="0"/>
      <w:marRight w:val="0"/>
      <w:marTop w:val="0"/>
      <w:marBottom w:val="0"/>
      <w:divBdr>
        <w:top w:val="none" w:sz="0" w:space="0" w:color="auto"/>
        <w:left w:val="none" w:sz="0" w:space="0" w:color="auto"/>
        <w:bottom w:val="none" w:sz="0" w:space="0" w:color="auto"/>
        <w:right w:val="none" w:sz="0" w:space="0" w:color="auto"/>
      </w:divBdr>
    </w:div>
    <w:div w:id="920869447">
      <w:bodyDiv w:val="1"/>
      <w:marLeft w:val="0"/>
      <w:marRight w:val="0"/>
      <w:marTop w:val="0"/>
      <w:marBottom w:val="0"/>
      <w:divBdr>
        <w:top w:val="none" w:sz="0" w:space="0" w:color="auto"/>
        <w:left w:val="none" w:sz="0" w:space="0" w:color="auto"/>
        <w:bottom w:val="none" w:sz="0" w:space="0" w:color="auto"/>
        <w:right w:val="none" w:sz="0" w:space="0" w:color="auto"/>
      </w:divBdr>
    </w:div>
    <w:div w:id="964043520">
      <w:bodyDiv w:val="1"/>
      <w:marLeft w:val="0"/>
      <w:marRight w:val="0"/>
      <w:marTop w:val="0"/>
      <w:marBottom w:val="0"/>
      <w:divBdr>
        <w:top w:val="none" w:sz="0" w:space="0" w:color="auto"/>
        <w:left w:val="none" w:sz="0" w:space="0" w:color="auto"/>
        <w:bottom w:val="none" w:sz="0" w:space="0" w:color="auto"/>
        <w:right w:val="none" w:sz="0" w:space="0" w:color="auto"/>
      </w:divBdr>
    </w:div>
    <w:div w:id="964702153">
      <w:bodyDiv w:val="1"/>
      <w:marLeft w:val="0"/>
      <w:marRight w:val="0"/>
      <w:marTop w:val="0"/>
      <w:marBottom w:val="0"/>
      <w:divBdr>
        <w:top w:val="none" w:sz="0" w:space="0" w:color="auto"/>
        <w:left w:val="none" w:sz="0" w:space="0" w:color="auto"/>
        <w:bottom w:val="none" w:sz="0" w:space="0" w:color="auto"/>
        <w:right w:val="none" w:sz="0" w:space="0" w:color="auto"/>
      </w:divBdr>
      <w:divsChild>
        <w:div w:id="449933815">
          <w:marLeft w:val="0"/>
          <w:marRight w:val="0"/>
          <w:marTop w:val="0"/>
          <w:marBottom w:val="0"/>
          <w:divBdr>
            <w:top w:val="none" w:sz="0" w:space="0" w:color="auto"/>
            <w:left w:val="none" w:sz="0" w:space="0" w:color="auto"/>
            <w:bottom w:val="none" w:sz="0" w:space="0" w:color="auto"/>
            <w:right w:val="none" w:sz="0" w:space="0" w:color="auto"/>
          </w:divBdr>
        </w:div>
        <w:div w:id="1070810096">
          <w:marLeft w:val="0"/>
          <w:marRight w:val="0"/>
          <w:marTop w:val="0"/>
          <w:marBottom w:val="0"/>
          <w:divBdr>
            <w:top w:val="none" w:sz="0" w:space="0" w:color="auto"/>
            <w:left w:val="none" w:sz="0" w:space="0" w:color="auto"/>
            <w:bottom w:val="none" w:sz="0" w:space="0" w:color="auto"/>
            <w:right w:val="none" w:sz="0" w:space="0" w:color="auto"/>
          </w:divBdr>
        </w:div>
        <w:div w:id="1936743156">
          <w:marLeft w:val="0"/>
          <w:marRight w:val="0"/>
          <w:marTop w:val="0"/>
          <w:marBottom w:val="0"/>
          <w:divBdr>
            <w:top w:val="none" w:sz="0" w:space="0" w:color="auto"/>
            <w:left w:val="none" w:sz="0" w:space="0" w:color="auto"/>
            <w:bottom w:val="none" w:sz="0" w:space="0" w:color="auto"/>
            <w:right w:val="none" w:sz="0" w:space="0" w:color="auto"/>
          </w:divBdr>
        </w:div>
        <w:div w:id="1890264729">
          <w:marLeft w:val="0"/>
          <w:marRight w:val="0"/>
          <w:marTop w:val="0"/>
          <w:marBottom w:val="0"/>
          <w:divBdr>
            <w:top w:val="none" w:sz="0" w:space="0" w:color="auto"/>
            <w:left w:val="none" w:sz="0" w:space="0" w:color="auto"/>
            <w:bottom w:val="none" w:sz="0" w:space="0" w:color="auto"/>
            <w:right w:val="none" w:sz="0" w:space="0" w:color="auto"/>
          </w:divBdr>
        </w:div>
        <w:div w:id="1005520365">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020451">
          <w:marLeft w:val="0"/>
          <w:marRight w:val="0"/>
          <w:marTop w:val="0"/>
          <w:marBottom w:val="0"/>
          <w:divBdr>
            <w:top w:val="none" w:sz="0" w:space="0" w:color="auto"/>
            <w:left w:val="none" w:sz="0" w:space="0" w:color="auto"/>
            <w:bottom w:val="none" w:sz="0" w:space="0" w:color="auto"/>
            <w:right w:val="none" w:sz="0" w:space="0" w:color="auto"/>
          </w:divBdr>
        </w:div>
        <w:div w:id="1773739456">
          <w:marLeft w:val="0"/>
          <w:marRight w:val="0"/>
          <w:marTop w:val="0"/>
          <w:marBottom w:val="0"/>
          <w:divBdr>
            <w:top w:val="none" w:sz="0" w:space="0" w:color="auto"/>
            <w:left w:val="none" w:sz="0" w:space="0" w:color="auto"/>
            <w:bottom w:val="none" w:sz="0" w:space="0" w:color="auto"/>
            <w:right w:val="none" w:sz="0" w:space="0" w:color="auto"/>
          </w:divBdr>
        </w:div>
        <w:div w:id="1728841399">
          <w:marLeft w:val="0"/>
          <w:marRight w:val="0"/>
          <w:marTop w:val="0"/>
          <w:marBottom w:val="0"/>
          <w:divBdr>
            <w:top w:val="none" w:sz="0" w:space="0" w:color="auto"/>
            <w:left w:val="none" w:sz="0" w:space="0" w:color="auto"/>
            <w:bottom w:val="none" w:sz="0" w:space="0" w:color="auto"/>
            <w:right w:val="none" w:sz="0" w:space="0" w:color="auto"/>
          </w:divBdr>
        </w:div>
        <w:div w:id="310138466">
          <w:marLeft w:val="0"/>
          <w:marRight w:val="0"/>
          <w:marTop w:val="0"/>
          <w:marBottom w:val="0"/>
          <w:divBdr>
            <w:top w:val="none" w:sz="0" w:space="0" w:color="auto"/>
            <w:left w:val="none" w:sz="0" w:space="0" w:color="auto"/>
            <w:bottom w:val="none" w:sz="0" w:space="0" w:color="auto"/>
            <w:right w:val="none" w:sz="0" w:space="0" w:color="auto"/>
          </w:divBdr>
        </w:div>
        <w:div w:id="2112583281">
          <w:marLeft w:val="0"/>
          <w:marRight w:val="0"/>
          <w:marTop w:val="0"/>
          <w:marBottom w:val="0"/>
          <w:divBdr>
            <w:top w:val="none" w:sz="0" w:space="0" w:color="auto"/>
            <w:left w:val="none" w:sz="0" w:space="0" w:color="auto"/>
            <w:bottom w:val="none" w:sz="0" w:space="0" w:color="auto"/>
            <w:right w:val="none" w:sz="0" w:space="0" w:color="auto"/>
          </w:divBdr>
        </w:div>
        <w:div w:id="2063483735">
          <w:marLeft w:val="0"/>
          <w:marRight w:val="0"/>
          <w:marTop w:val="0"/>
          <w:marBottom w:val="0"/>
          <w:divBdr>
            <w:top w:val="none" w:sz="0" w:space="0" w:color="auto"/>
            <w:left w:val="none" w:sz="0" w:space="0" w:color="auto"/>
            <w:bottom w:val="none" w:sz="0" w:space="0" w:color="auto"/>
            <w:right w:val="none" w:sz="0" w:space="0" w:color="auto"/>
          </w:divBdr>
        </w:div>
        <w:div w:id="1784838342">
          <w:marLeft w:val="0"/>
          <w:marRight w:val="0"/>
          <w:marTop w:val="0"/>
          <w:marBottom w:val="0"/>
          <w:divBdr>
            <w:top w:val="none" w:sz="0" w:space="0" w:color="auto"/>
            <w:left w:val="none" w:sz="0" w:space="0" w:color="auto"/>
            <w:bottom w:val="none" w:sz="0" w:space="0" w:color="auto"/>
            <w:right w:val="none" w:sz="0" w:space="0" w:color="auto"/>
          </w:divBdr>
        </w:div>
        <w:div w:id="1580018631">
          <w:marLeft w:val="0"/>
          <w:marRight w:val="0"/>
          <w:marTop w:val="0"/>
          <w:marBottom w:val="0"/>
          <w:divBdr>
            <w:top w:val="none" w:sz="0" w:space="0" w:color="auto"/>
            <w:left w:val="none" w:sz="0" w:space="0" w:color="auto"/>
            <w:bottom w:val="none" w:sz="0" w:space="0" w:color="auto"/>
            <w:right w:val="none" w:sz="0" w:space="0" w:color="auto"/>
          </w:divBdr>
        </w:div>
        <w:div w:id="156582392">
          <w:marLeft w:val="0"/>
          <w:marRight w:val="0"/>
          <w:marTop w:val="0"/>
          <w:marBottom w:val="0"/>
          <w:divBdr>
            <w:top w:val="none" w:sz="0" w:space="0" w:color="auto"/>
            <w:left w:val="none" w:sz="0" w:space="0" w:color="auto"/>
            <w:bottom w:val="none" w:sz="0" w:space="0" w:color="auto"/>
            <w:right w:val="none" w:sz="0" w:space="0" w:color="auto"/>
          </w:divBdr>
        </w:div>
        <w:div w:id="1365867748">
          <w:marLeft w:val="0"/>
          <w:marRight w:val="0"/>
          <w:marTop w:val="0"/>
          <w:marBottom w:val="0"/>
          <w:divBdr>
            <w:top w:val="none" w:sz="0" w:space="0" w:color="auto"/>
            <w:left w:val="none" w:sz="0" w:space="0" w:color="auto"/>
            <w:bottom w:val="none" w:sz="0" w:space="0" w:color="auto"/>
            <w:right w:val="none" w:sz="0" w:space="0" w:color="auto"/>
          </w:divBdr>
        </w:div>
        <w:div w:id="1921257982">
          <w:marLeft w:val="0"/>
          <w:marRight w:val="0"/>
          <w:marTop w:val="0"/>
          <w:marBottom w:val="0"/>
          <w:divBdr>
            <w:top w:val="none" w:sz="0" w:space="0" w:color="auto"/>
            <w:left w:val="none" w:sz="0" w:space="0" w:color="auto"/>
            <w:bottom w:val="none" w:sz="0" w:space="0" w:color="auto"/>
            <w:right w:val="none" w:sz="0" w:space="0" w:color="auto"/>
          </w:divBdr>
        </w:div>
        <w:div w:id="962612701">
          <w:marLeft w:val="0"/>
          <w:marRight w:val="0"/>
          <w:marTop w:val="0"/>
          <w:marBottom w:val="0"/>
          <w:divBdr>
            <w:top w:val="none" w:sz="0" w:space="0" w:color="auto"/>
            <w:left w:val="none" w:sz="0" w:space="0" w:color="auto"/>
            <w:bottom w:val="none" w:sz="0" w:space="0" w:color="auto"/>
            <w:right w:val="none" w:sz="0" w:space="0" w:color="auto"/>
          </w:divBdr>
        </w:div>
        <w:div w:id="1141653734">
          <w:marLeft w:val="0"/>
          <w:marRight w:val="0"/>
          <w:marTop w:val="0"/>
          <w:marBottom w:val="0"/>
          <w:divBdr>
            <w:top w:val="none" w:sz="0" w:space="0" w:color="auto"/>
            <w:left w:val="none" w:sz="0" w:space="0" w:color="auto"/>
            <w:bottom w:val="none" w:sz="0" w:space="0" w:color="auto"/>
            <w:right w:val="none" w:sz="0" w:space="0" w:color="auto"/>
          </w:divBdr>
        </w:div>
        <w:div w:id="1394507226">
          <w:marLeft w:val="0"/>
          <w:marRight w:val="0"/>
          <w:marTop w:val="0"/>
          <w:marBottom w:val="0"/>
          <w:divBdr>
            <w:top w:val="none" w:sz="0" w:space="0" w:color="auto"/>
            <w:left w:val="none" w:sz="0" w:space="0" w:color="auto"/>
            <w:bottom w:val="none" w:sz="0" w:space="0" w:color="auto"/>
            <w:right w:val="none" w:sz="0" w:space="0" w:color="auto"/>
          </w:divBdr>
        </w:div>
      </w:divsChild>
    </w:div>
    <w:div w:id="1021318131">
      <w:bodyDiv w:val="1"/>
      <w:marLeft w:val="0"/>
      <w:marRight w:val="0"/>
      <w:marTop w:val="0"/>
      <w:marBottom w:val="0"/>
      <w:divBdr>
        <w:top w:val="none" w:sz="0" w:space="0" w:color="auto"/>
        <w:left w:val="none" w:sz="0" w:space="0" w:color="auto"/>
        <w:bottom w:val="none" w:sz="0" w:space="0" w:color="auto"/>
        <w:right w:val="none" w:sz="0" w:space="0" w:color="auto"/>
      </w:divBdr>
      <w:divsChild>
        <w:div w:id="2098926">
          <w:marLeft w:val="0"/>
          <w:marRight w:val="0"/>
          <w:marTop w:val="0"/>
          <w:marBottom w:val="0"/>
          <w:divBdr>
            <w:top w:val="none" w:sz="0" w:space="0" w:color="auto"/>
            <w:left w:val="none" w:sz="0" w:space="0" w:color="auto"/>
            <w:bottom w:val="none" w:sz="0" w:space="0" w:color="auto"/>
            <w:right w:val="none" w:sz="0" w:space="0" w:color="auto"/>
          </w:divBdr>
        </w:div>
        <w:div w:id="1915041557">
          <w:marLeft w:val="0"/>
          <w:marRight w:val="0"/>
          <w:marTop w:val="0"/>
          <w:marBottom w:val="0"/>
          <w:divBdr>
            <w:top w:val="none" w:sz="0" w:space="0" w:color="auto"/>
            <w:left w:val="none" w:sz="0" w:space="0" w:color="auto"/>
            <w:bottom w:val="none" w:sz="0" w:space="0" w:color="auto"/>
            <w:right w:val="none" w:sz="0" w:space="0" w:color="auto"/>
          </w:divBdr>
        </w:div>
      </w:divsChild>
    </w:div>
    <w:div w:id="1120807753">
      <w:bodyDiv w:val="1"/>
      <w:marLeft w:val="0"/>
      <w:marRight w:val="0"/>
      <w:marTop w:val="0"/>
      <w:marBottom w:val="0"/>
      <w:divBdr>
        <w:top w:val="none" w:sz="0" w:space="0" w:color="auto"/>
        <w:left w:val="none" w:sz="0" w:space="0" w:color="auto"/>
        <w:bottom w:val="none" w:sz="0" w:space="0" w:color="auto"/>
        <w:right w:val="none" w:sz="0" w:space="0" w:color="auto"/>
      </w:divBdr>
    </w:div>
    <w:div w:id="1145009917">
      <w:bodyDiv w:val="1"/>
      <w:marLeft w:val="0"/>
      <w:marRight w:val="0"/>
      <w:marTop w:val="0"/>
      <w:marBottom w:val="0"/>
      <w:divBdr>
        <w:top w:val="none" w:sz="0" w:space="0" w:color="auto"/>
        <w:left w:val="none" w:sz="0" w:space="0" w:color="auto"/>
        <w:bottom w:val="none" w:sz="0" w:space="0" w:color="auto"/>
        <w:right w:val="none" w:sz="0" w:space="0" w:color="auto"/>
      </w:divBdr>
      <w:divsChild>
        <w:div w:id="1171330352">
          <w:marLeft w:val="0"/>
          <w:marRight w:val="0"/>
          <w:marTop w:val="0"/>
          <w:marBottom w:val="0"/>
          <w:divBdr>
            <w:top w:val="none" w:sz="0" w:space="0" w:color="auto"/>
            <w:left w:val="none" w:sz="0" w:space="0" w:color="auto"/>
            <w:bottom w:val="none" w:sz="0" w:space="0" w:color="auto"/>
            <w:right w:val="none" w:sz="0" w:space="0" w:color="auto"/>
          </w:divBdr>
        </w:div>
        <w:div w:id="1548107496">
          <w:marLeft w:val="0"/>
          <w:marRight w:val="0"/>
          <w:marTop w:val="0"/>
          <w:marBottom w:val="0"/>
          <w:divBdr>
            <w:top w:val="none" w:sz="0" w:space="0" w:color="auto"/>
            <w:left w:val="none" w:sz="0" w:space="0" w:color="auto"/>
            <w:bottom w:val="none" w:sz="0" w:space="0" w:color="auto"/>
            <w:right w:val="none" w:sz="0" w:space="0" w:color="auto"/>
          </w:divBdr>
        </w:div>
        <w:div w:id="1745450747">
          <w:marLeft w:val="0"/>
          <w:marRight w:val="0"/>
          <w:marTop w:val="0"/>
          <w:marBottom w:val="0"/>
          <w:divBdr>
            <w:top w:val="none" w:sz="0" w:space="0" w:color="auto"/>
            <w:left w:val="none" w:sz="0" w:space="0" w:color="auto"/>
            <w:bottom w:val="none" w:sz="0" w:space="0" w:color="auto"/>
            <w:right w:val="none" w:sz="0" w:space="0" w:color="auto"/>
          </w:divBdr>
        </w:div>
        <w:div w:id="347221667">
          <w:marLeft w:val="0"/>
          <w:marRight w:val="0"/>
          <w:marTop w:val="0"/>
          <w:marBottom w:val="0"/>
          <w:divBdr>
            <w:top w:val="none" w:sz="0" w:space="0" w:color="auto"/>
            <w:left w:val="none" w:sz="0" w:space="0" w:color="auto"/>
            <w:bottom w:val="none" w:sz="0" w:space="0" w:color="auto"/>
            <w:right w:val="none" w:sz="0" w:space="0" w:color="auto"/>
          </w:divBdr>
        </w:div>
        <w:div w:id="1179389286">
          <w:marLeft w:val="0"/>
          <w:marRight w:val="0"/>
          <w:marTop w:val="0"/>
          <w:marBottom w:val="0"/>
          <w:divBdr>
            <w:top w:val="none" w:sz="0" w:space="0" w:color="auto"/>
            <w:left w:val="none" w:sz="0" w:space="0" w:color="auto"/>
            <w:bottom w:val="none" w:sz="0" w:space="0" w:color="auto"/>
            <w:right w:val="none" w:sz="0" w:space="0" w:color="auto"/>
          </w:divBdr>
        </w:div>
        <w:div w:id="2068527572">
          <w:marLeft w:val="0"/>
          <w:marRight w:val="0"/>
          <w:marTop w:val="0"/>
          <w:marBottom w:val="0"/>
          <w:divBdr>
            <w:top w:val="none" w:sz="0" w:space="0" w:color="auto"/>
            <w:left w:val="none" w:sz="0" w:space="0" w:color="auto"/>
            <w:bottom w:val="none" w:sz="0" w:space="0" w:color="auto"/>
            <w:right w:val="none" w:sz="0" w:space="0" w:color="auto"/>
          </w:divBdr>
        </w:div>
        <w:div w:id="308290825">
          <w:marLeft w:val="0"/>
          <w:marRight w:val="0"/>
          <w:marTop w:val="0"/>
          <w:marBottom w:val="0"/>
          <w:divBdr>
            <w:top w:val="none" w:sz="0" w:space="0" w:color="auto"/>
            <w:left w:val="none" w:sz="0" w:space="0" w:color="auto"/>
            <w:bottom w:val="none" w:sz="0" w:space="0" w:color="auto"/>
            <w:right w:val="none" w:sz="0" w:space="0" w:color="auto"/>
          </w:divBdr>
        </w:div>
        <w:div w:id="1387099828">
          <w:marLeft w:val="0"/>
          <w:marRight w:val="0"/>
          <w:marTop w:val="0"/>
          <w:marBottom w:val="0"/>
          <w:divBdr>
            <w:top w:val="none" w:sz="0" w:space="0" w:color="auto"/>
            <w:left w:val="none" w:sz="0" w:space="0" w:color="auto"/>
            <w:bottom w:val="none" w:sz="0" w:space="0" w:color="auto"/>
            <w:right w:val="none" w:sz="0" w:space="0" w:color="auto"/>
          </w:divBdr>
        </w:div>
        <w:div w:id="340477929">
          <w:marLeft w:val="0"/>
          <w:marRight w:val="0"/>
          <w:marTop w:val="0"/>
          <w:marBottom w:val="0"/>
          <w:divBdr>
            <w:top w:val="none" w:sz="0" w:space="0" w:color="auto"/>
            <w:left w:val="none" w:sz="0" w:space="0" w:color="auto"/>
            <w:bottom w:val="none" w:sz="0" w:space="0" w:color="auto"/>
            <w:right w:val="none" w:sz="0" w:space="0" w:color="auto"/>
          </w:divBdr>
        </w:div>
      </w:divsChild>
    </w:div>
    <w:div w:id="1215003318">
      <w:bodyDiv w:val="1"/>
      <w:marLeft w:val="0"/>
      <w:marRight w:val="0"/>
      <w:marTop w:val="0"/>
      <w:marBottom w:val="0"/>
      <w:divBdr>
        <w:top w:val="none" w:sz="0" w:space="0" w:color="auto"/>
        <w:left w:val="none" w:sz="0" w:space="0" w:color="auto"/>
        <w:bottom w:val="none" w:sz="0" w:space="0" w:color="auto"/>
        <w:right w:val="none" w:sz="0" w:space="0" w:color="auto"/>
      </w:divBdr>
    </w:div>
    <w:div w:id="1299191244">
      <w:bodyDiv w:val="1"/>
      <w:marLeft w:val="0"/>
      <w:marRight w:val="0"/>
      <w:marTop w:val="0"/>
      <w:marBottom w:val="0"/>
      <w:divBdr>
        <w:top w:val="none" w:sz="0" w:space="0" w:color="auto"/>
        <w:left w:val="none" w:sz="0" w:space="0" w:color="auto"/>
        <w:bottom w:val="none" w:sz="0" w:space="0" w:color="auto"/>
        <w:right w:val="none" w:sz="0" w:space="0" w:color="auto"/>
      </w:divBdr>
    </w:div>
    <w:div w:id="1307904123">
      <w:bodyDiv w:val="1"/>
      <w:marLeft w:val="0"/>
      <w:marRight w:val="0"/>
      <w:marTop w:val="0"/>
      <w:marBottom w:val="0"/>
      <w:divBdr>
        <w:top w:val="none" w:sz="0" w:space="0" w:color="auto"/>
        <w:left w:val="none" w:sz="0" w:space="0" w:color="auto"/>
        <w:bottom w:val="none" w:sz="0" w:space="0" w:color="auto"/>
        <w:right w:val="none" w:sz="0" w:space="0" w:color="auto"/>
      </w:divBdr>
    </w:div>
    <w:div w:id="1320697811">
      <w:bodyDiv w:val="1"/>
      <w:marLeft w:val="0"/>
      <w:marRight w:val="0"/>
      <w:marTop w:val="0"/>
      <w:marBottom w:val="0"/>
      <w:divBdr>
        <w:top w:val="none" w:sz="0" w:space="0" w:color="auto"/>
        <w:left w:val="none" w:sz="0" w:space="0" w:color="auto"/>
        <w:bottom w:val="none" w:sz="0" w:space="0" w:color="auto"/>
        <w:right w:val="none" w:sz="0" w:space="0" w:color="auto"/>
      </w:divBdr>
    </w:div>
    <w:div w:id="1414159372">
      <w:bodyDiv w:val="1"/>
      <w:marLeft w:val="0"/>
      <w:marRight w:val="0"/>
      <w:marTop w:val="0"/>
      <w:marBottom w:val="0"/>
      <w:divBdr>
        <w:top w:val="none" w:sz="0" w:space="0" w:color="auto"/>
        <w:left w:val="none" w:sz="0" w:space="0" w:color="auto"/>
        <w:bottom w:val="none" w:sz="0" w:space="0" w:color="auto"/>
        <w:right w:val="none" w:sz="0" w:space="0" w:color="auto"/>
      </w:divBdr>
    </w:div>
    <w:div w:id="1419445551">
      <w:bodyDiv w:val="1"/>
      <w:marLeft w:val="0"/>
      <w:marRight w:val="0"/>
      <w:marTop w:val="0"/>
      <w:marBottom w:val="0"/>
      <w:divBdr>
        <w:top w:val="none" w:sz="0" w:space="0" w:color="auto"/>
        <w:left w:val="none" w:sz="0" w:space="0" w:color="auto"/>
        <w:bottom w:val="none" w:sz="0" w:space="0" w:color="auto"/>
        <w:right w:val="none" w:sz="0" w:space="0" w:color="auto"/>
      </w:divBdr>
    </w:div>
    <w:div w:id="1659309494">
      <w:bodyDiv w:val="1"/>
      <w:marLeft w:val="0"/>
      <w:marRight w:val="0"/>
      <w:marTop w:val="0"/>
      <w:marBottom w:val="0"/>
      <w:divBdr>
        <w:top w:val="none" w:sz="0" w:space="0" w:color="auto"/>
        <w:left w:val="none" w:sz="0" w:space="0" w:color="auto"/>
        <w:bottom w:val="none" w:sz="0" w:space="0" w:color="auto"/>
        <w:right w:val="none" w:sz="0" w:space="0" w:color="auto"/>
      </w:divBdr>
    </w:div>
    <w:div w:id="1723362966">
      <w:bodyDiv w:val="1"/>
      <w:marLeft w:val="0"/>
      <w:marRight w:val="0"/>
      <w:marTop w:val="0"/>
      <w:marBottom w:val="0"/>
      <w:divBdr>
        <w:top w:val="none" w:sz="0" w:space="0" w:color="auto"/>
        <w:left w:val="none" w:sz="0" w:space="0" w:color="auto"/>
        <w:bottom w:val="none" w:sz="0" w:space="0" w:color="auto"/>
        <w:right w:val="none" w:sz="0" w:space="0" w:color="auto"/>
      </w:divBdr>
    </w:div>
    <w:div w:id="17951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i.ru/wikibank/%CF%EB%E0%F2%E5%E6%ED%EE%E5+%EF%EE%F0%F3%F7%E5%ED%E8%E5/"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i.ru/wikibank/%C1%E0%ED%EA%EE%E2%F1%EA%E0%FF+%EA%E0%F0%F2%E0/"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i.ru/wikibank/%C2%E5%EA%F1%E5%EB%FC/"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banki.ru/wikibank/%C0%EA%EA%F0%E5%E4%E8%F2%E8%E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i.ru/wikibank/%C8%ED%EA%E0%F1%F1%EE/"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0;&#1072;&#1090;&#1080;&#1084;&#1072;\Desktop\&#1051;&#1080;&#1089;&#1090;%20Microsoft%20Office%20Exce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0;&#1072;&#1090;&#1080;&#1084;&#1072;\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0;&#1072;&#1090;&#1080;&#1084;&#1072;\Desktop\&#1051;&#1080;&#1089;&#1090;%20Microsoft%20Office%20Exce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60;&#1072;&#1090;&#1080;&#1084;&#107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manualLayout>
          <c:layoutTarget val="inner"/>
          <c:xMode val="edge"/>
          <c:yMode val="edge"/>
          <c:x val="0.26036329833770788"/>
          <c:y val="7.4074074074074084E-2"/>
          <c:w val="0.65333814523184597"/>
          <c:h val="0.83309419655876482"/>
        </c:manualLayout>
      </c:layout>
      <c:barChart>
        <c:barDir val="bar"/>
        <c:grouping val="clustered"/>
        <c:varyColors val="0"/>
        <c:ser>
          <c:idx val="0"/>
          <c:order val="0"/>
          <c:invertIfNegative val="0"/>
          <c:dLbls>
            <c:dLbl>
              <c:idx val="0"/>
              <c:tx>
                <c:rich>
                  <a:bodyPr/>
                  <a:lstStyle/>
                  <a:p>
                    <a:r>
                      <a:rPr lang="en-US"/>
                      <a:t>207 062 413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3A-441C-8297-E2F210D84150}"/>
                </c:ext>
              </c:extLst>
            </c:dLbl>
            <c:dLbl>
              <c:idx val="1"/>
              <c:tx>
                <c:rich>
                  <a:bodyPr/>
                  <a:lstStyle/>
                  <a:p>
                    <a:r>
                      <a:rPr lang="en-US"/>
                      <a:t>20 225</a:t>
                    </a:r>
                    <a:r>
                      <a:rPr lang="en-US" baseline="0"/>
                      <a:t> 410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3A-441C-8297-E2F210D84150}"/>
                </c:ext>
              </c:extLst>
            </c:dLbl>
            <c:dLbl>
              <c:idx val="2"/>
              <c:tx>
                <c:rich>
                  <a:bodyPr/>
                  <a:lstStyle/>
                  <a:p>
                    <a:r>
                      <a:rPr lang="en-US"/>
                      <a:t>18 393 944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3A-441C-8297-E2F210D84150}"/>
                </c:ext>
              </c:extLst>
            </c:dLbl>
            <c:dLbl>
              <c:idx val="3"/>
              <c:tx>
                <c:rich>
                  <a:bodyPr/>
                  <a:lstStyle/>
                  <a:p>
                    <a:r>
                      <a:rPr lang="en-US"/>
                      <a:t>17 670 106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3A-441C-8297-E2F210D84150}"/>
                </c:ext>
              </c:extLst>
            </c:dLbl>
            <c:dLbl>
              <c:idx val="4"/>
              <c:tx>
                <c:rich>
                  <a:bodyPr/>
                  <a:lstStyle/>
                  <a:p>
                    <a:r>
                      <a:rPr lang="en-US"/>
                      <a:t>12 137</a:t>
                    </a:r>
                    <a:r>
                      <a:rPr lang="en-US" baseline="0"/>
                      <a:t> 596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3A-441C-8297-E2F210D84150}"/>
                </c:ext>
              </c:extLst>
            </c:dLbl>
            <c:dLbl>
              <c:idx val="5"/>
              <c:tx>
                <c:rich>
                  <a:bodyPr/>
                  <a:lstStyle/>
                  <a:p>
                    <a:r>
                      <a:rPr lang="en-US"/>
                      <a:t>10 479</a:t>
                    </a:r>
                    <a:r>
                      <a:rPr lang="en-US" baseline="0"/>
                      <a:t> 867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3A-441C-8297-E2F210D84150}"/>
                </c:ext>
              </c:extLst>
            </c:dLbl>
            <c:dLbl>
              <c:idx val="6"/>
              <c:tx>
                <c:rich>
                  <a:bodyPr/>
                  <a:lstStyle/>
                  <a:p>
                    <a:pPr>
                      <a:defRPr lang="ru-RU"/>
                    </a:pPr>
                    <a:r>
                      <a:rPr lang="en-US"/>
                      <a:t>7 751 754</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3A-441C-8297-E2F210D84150}"/>
                </c:ext>
              </c:extLst>
            </c:dLbl>
            <c:dLbl>
              <c:idx val="7"/>
              <c:tx>
                <c:rich>
                  <a:bodyPr/>
                  <a:lstStyle/>
                  <a:p>
                    <a:r>
                      <a:rPr lang="en-US"/>
                      <a:t>6 593</a:t>
                    </a:r>
                    <a:r>
                      <a:rPr lang="en-US" baseline="0"/>
                      <a:t> 559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3A-441C-8297-E2F210D84150}"/>
                </c:ext>
              </c:extLst>
            </c:dLbl>
            <c:dLbl>
              <c:idx val="8"/>
              <c:tx>
                <c:rich>
                  <a:bodyPr/>
                  <a:lstStyle/>
                  <a:p>
                    <a:r>
                      <a:rPr lang="en-US"/>
                      <a:t>4 697 404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3A-441C-8297-E2F210D84150}"/>
                </c:ext>
              </c:extLst>
            </c:dLbl>
            <c:dLbl>
              <c:idx val="9"/>
              <c:tx>
                <c:rich>
                  <a:bodyPr/>
                  <a:lstStyle/>
                  <a:p>
                    <a:r>
                      <a:rPr lang="en-US"/>
                      <a:t>3 601 393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3A-441C-8297-E2F210D8415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Лист3!$A$1:$A$10</c:f>
              <c:strCache>
                <c:ptCount val="10"/>
                <c:pt idx="0">
                  <c:v>Сбербанк России</c:v>
                </c:pt>
                <c:pt idx="1">
                  <c:v>ВТБ 24</c:v>
                </c:pt>
                <c:pt idx="2">
                  <c:v>Газпромбанк</c:v>
                </c:pt>
                <c:pt idx="3">
                  <c:v>ВТБ  </c:v>
                </c:pt>
                <c:pt idx="4">
                  <c:v>Юникредит банк</c:v>
                </c:pt>
                <c:pt idx="5">
                  <c:v>Райффайзенбанк</c:v>
                </c:pt>
                <c:pt idx="6">
                  <c:v>Совкомбанк</c:v>
                </c:pt>
                <c:pt idx="7">
                  <c:v>Альфа – Банк</c:v>
                </c:pt>
                <c:pt idx="8">
                  <c:v>Тинькофф Банк</c:v>
                </c:pt>
                <c:pt idx="9">
                  <c:v>ФК Открытие</c:v>
                </c:pt>
              </c:strCache>
            </c:strRef>
          </c:cat>
          <c:val>
            <c:numRef>
              <c:f>Лист3!$B$1:$B$10</c:f>
              <c:numCache>
                <c:formatCode>#,##0</c:formatCode>
                <c:ptCount val="10"/>
                <c:pt idx="0">
                  <c:v>207062413</c:v>
                </c:pt>
                <c:pt idx="1">
                  <c:v>20225410</c:v>
                </c:pt>
                <c:pt idx="2">
                  <c:v>18392944</c:v>
                </c:pt>
                <c:pt idx="3">
                  <c:v>17670106</c:v>
                </c:pt>
                <c:pt idx="4">
                  <c:v>12137596</c:v>
                </c:pt>
                <c:pt idx="5">
                  <c:v>10479867</c:v>
                </c:pt>
                <c:pt idx="6">
                  <c:v>7751754</c:v>
                </c:pt>
                <c:pt idx="7">
                  <c:v>6593559</c:v>
                </c:pt>
                <c:pt idx="8">
                  <c:v>4697404</c:v>
                </c:pt>
                <c:pt idx="9">
                  <c:v>3601393</c:v>
                </c:pt>
              </c:numCache>
            </c:numRef>
          </c:val>
          <c:extLst>
            <c:ext xmlns:c16="http://schemas.microsoft.com/office/drawing/2014/chart" uri="{C3380CC4-5D6E-409C-BE32-E72D297353CC}">
              <c16:uniqueId val="{0000000A-5F3A-441C-8297-E2F210D84150}"/>
            </c:ext>
          </c:extLst>
        </c:ser>
        <c:dLbls>
          <c:showLegendKey val="0"/>
          <c:showVal val="1"/>
          <c:showCatName val="0"/>
          <c:showSerName val="0"/>
          <c:showPercent val="0"/>
          <c:showBubbleSize val="0"/>
        </c:dLbls>
        <c:gapWidth val="75"/>
        <c:axId val="25253760"/>
        <c:axId val="25251840"/>
      </c:barChart>
      <c:valAx>
        <c:axId val="25251840"/>
        <c:scaling>
          <c:orientation val="minMax"/>
        </c:scaling>
        <c:delete val="0"/>
        <c:axPos val="b"/>
        <c:numFmt formatCode="#,##0" sourceLinked="1"/>
        <c:majorTickMark val="none"/>
        <c:minorTickMark val="none"/>
        <c:tickLblPos val="nextTo"/>
        <c:crossAx val="25253760"/>
        <c:crosses val="autoZero"/>
        <c:crossBetween val="between"/>
        <c:majorUnit val="50000000"/>
        <c:dispUnits>
          <c:builtInUnit val="thousands"/>
        </c:dispUnits>
      </c:valAx>
      <c:catAx>
        <c:axId val="25253760"/>
        <c:scaling>
          <c:orientation val="minMax"/>
        </c:scaling>
        <c:delete val="0"/>
        <c:axPos val="l"/>
        <c:numFmt formatCode="General" sourceLinked="0"/>
        <c:majorTickMark val="none"/>
        <c:minorTickMark val="none"/>
        <c:tickLblPos val="nextTo"/>
        <c:crossAx val="25251840"/>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Активы</c:v>
                </c:pt>
              </c:strCache>
            </c:strRef>
          </c:tx>
          <c:invertIfNegative val="0"/>
          <c:dLbls>
            <c:dLbl>
              <c:idx val="0"/>
              <c:tx>
                <c:rich>
                  <a:bodyPr/>
                  <a:lstStyle/>
                  <a:p>
                    <a:r>
                      <a:rPr lang="en-US"/>
                      <a:t>83,0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C0-4E7C-A029-6106C310438F}"/>
                </c:ext>
              </c:extLst>
            </c:dLbl>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Лист1!$B$1:$D$1</c:f>
              <c:numCache>
                <c:formatCode>General</c:formatCode>
                <c:ptCount val="3"/>
                <c:pt idx="0">
                  <c:v>2015</c:v>
                </c:pt>
                <c:pt idx="1">
                  <c:v>2016</c:v>
                </c:pt>
                <c:pt idx="2">
                  <c:v>2017</c:v>
                </c:pt>
              </c:numCache>
            </c:numRef>
          </c:cat>
          <c:val>
            <c:numRef>
              <c:f>Лист1!$B$2:$D$2</c:f>
              <c:numCache>
                <c:formatCode>General</c:formatCode>
                <c:ptCount val="3"/>
                <c:pt idx="0" formatCode="0.00">
                  <c:v>83</c:v>
                </c:pt>
                <c:pt idx="1">
                  <c:v>80.099999999999994</c:v>
                </c:pt>
                <c:pt idx="2">
                  <c:v>79.3</c:v>
                </c:pt>
              </c:numCache>
            </c:numRef>
          </c:val>
          <c:extLst>
            <c:ext xmlns:c16="http://schemas.microsoft.com/office/drawing/2014/chart" uri="{C3380CC4-5D6E-409C-BE32-E72D297353CC}">
              <c16:uniqueId val="{00000001-E4C0-4E7C-A029-6106C310438F}"/>
            </c:ext>
          </c:extLst>
        </c:ser>
        <c:dLbls>
          <c:showLegendKey val="0"/>
          <c:showVal val="1"/>
          <c:showCatName val="0"/>
          <c:showSerName val="0"/>
          <c:showPercent val="0"/>
          <c:showBubbleSize val="0"/>
        </c:dLbls>
        <c:gapWidth val="150"/>
        <c:axId val="25826432"/>
        <c:axId val="25827968"/>
      </c:barChart>
      <c:catAx>
        <c:axId val="25826432"/>
        <c:scaling>
          <c:orientation val="minMax"/>
        </c:scaling>
        <c:delete val="0"/>
        <c:axPos val="b"/>
        <c:numFmt formatCode="General" sourceLinked="1"/>
        <c:majorTickMark val="none"/>
        <c:minorTickMark val="none"/>
        <c:tickLblPos val="nextTo"/>
        <c:crossAx val="25827968"/>
        <c:crosses val="autoZero"/>
        <c:auto val="1"/>
        <c:lblAlgn val="ctr"/>
        <c:lblOffset val="100"/>
        <c:noMultiLvlLbl val="0"/>
      </c:catAx>
      <c:valAx>
        <c:axId val="25827968"/>
        <c:scaling>
          <c:orientation val="minMax"/>
        </c:scaling>
        <c:delete val="0"/>
        <c:axPos val="l"/>
        <c:majorGridlines/>
        <c:numFmt formatCode="0.00" sourceLinked="1"/>
        <c:majorTickMark val="out"/>
        <c:minorTickMark val="none"/>
        <c:tickLblPos val="nextTo"/>
        <c:crossAx val="258264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Лист1!$A$2</c:f>
              <c:strCache>
                <c:ptCount val="1"/>
                <c:pt idx="0">
                  <c:v>Количество действующих банков</c:v>
                </c:pt>
              </c:strCache>
            </c:strRef>
          </c:tx>
          <c:dLbls>
            <c:dLbl>
              <c:idx val="0"/>
              <c:layout>
                <c:manualLayout>
                  <c:x val="-4.7222304759074907E-2"/>
                  <c:y val="-5.3677051238160453E-2"/>
                </c:manualLayout>
              </c:layout>
              <c:tx>
                <c:rich>
                  <a:bodyPr/>
                  <a:lstStyle/>
                  <a:p>
                    <a:r>
                      <a:rPr lang="en-US">
                        <a:solidFill>
                          <a:srgbClr val="FF0000"/>
                        </a:solidFill>
                      </a:rPr>
                      <a:t>1136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6B-45C8-B90C-5DC35DD5099F}"/>
                </c:ext>
              </c:extLst>
            </c:dLbl>
            <c:dLbl>
              <c:idx val="1"/>
              <c:layout>
                <c:manualLayout>
                  <c:x val="-4.6826724400857417E-2"/>
                  <c:y val="4.1152423514628583E-2"/>
                </c:manualLayout>
              </c:layout>
              <c:tx>
                <c:rich>
                  <a:bodyPr/>
                  <a:lstStyle/>
                  <a:p>
                    <a:r>
                      <a:rPr lang="en-US">
                        <a:solidFill>
                          <a:srgbClr val="FF0000"/>
                        </a:solidFill>
                      </a:rPr>
                      <a:t>1108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6B-45C8-B90C-5DC35DD5099F}"/>
                </c:ext>
              </c:extLst>
            </c:dLbl>
            <c:dLbl>
              <c:idx val="2"/>
              <c:layout>
                <c:manualLayout>
                  <c:x val="-3.6111111111111295E-2"/>
                  <c:y val="-2.8806584362139794E-2"/>
                </c:manualLayout>
              </c:layout>
              <c:tx>
                <c:rich>
                  <a:bodyPr/>
                  <a:lstStyle/>
                  <a:p>
                    <a:r>
                      <a:rPr lang="en-US">
                        <a:solidFill>
                          <a:srgbClr val="FF0000"/>
                        </a:solidFill>
                      </a:rPr>
                      <a:t>1058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6B-45C8-B90C-5DC35DD5099F}"/>
                </c:ext>
              </c:extLst>
            </c:dLbl>
            <c:dLbl>
              <c:idx val="3"/>
              <c:layout>
                <c:manualLayout>
                  <c:x val="-4.5240065122792446E-2"/>
                  <c:y val="5.2480872323392005E-2"/>
                </c:manualLayout>
              </c:layout>
              <c:tx>
                <c:rich>
                  <a:bodyPr/>
                  <a:lstStyle/>
                  <a:p>
                    <a:r>
                      <a:rPr lang="en-US">
                        <a:solidFill>
                          <a:srgbClr val="FF0000"/>
                        </a:solidFill>
                      </a:rPr>
                      <a:t>1012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6B-45C8-B90C-5DC35DD5099F}"/>
                </c:ext>
              </c:extLst>
            </c:dLbl>
            <c:dLbl>
              <c:idx val="4"/>
              <c:layout>
                <c:manualLayout>
                  <c:x val="-2.5000000000000081E-2"/>
                  <c:y val="-4.9382716049383317E-2"/>
                </c:manualLayout>
              </c:layout>
              <c:tx>
                <c:rich>
                  <a:bodyPr/>
                  <a:lstStyle/>
                  <a:p>
                    <a:r>
                      <a:rPr lang="en-US">
                        <a:solidFill>
                          <a:srgbClr val="FF0000"/>
                        </a:solidFill>
                      </a:rPr>
                      <a:t>978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6B-45C8-B90C-5DC35DD5099F}"/>
                </c:ext>
              </c:extLst>
            </c:dLbl>
            <c:dLbl>
              <c:idx val="5"/>
              <c:layout>
                <c:manualLayout>
                  <c:x val="-3.5320093989887925E-2"/>
                  <c:y val="5.8661721338887002E-2"/>
                </c:manualLayout>
              </c:layout>
              <c:tx>
                <c:rich>
                  <a:bodyPr/>
                  <a:lstStyle/>
                  <a:p>
                    <a:r>
                      <a:rPr lang="en-US">
                        <a:solidFill>
                          <a:srgbClr val="FF0000"/>
                        </a:solidFill>
                      </a:rPr>
                      <a:t>956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6B-45C8-B90C-5DC35DD5099F}"/>
                </c:ext>
              </c:extLst>
            </c:dLbl>
            <c:dLbl>
              <c:idx val="6"/>
              <c:layout>
                <c:manualLayout>
                  <c:x val="-2.4204372162154281E-2"/>
                  <c:y val="-3.3970753655793051E-2"/>
                </c:manualLayout>
              </c:layout>
              <c:tx>
                <c:rich>
                  <a:bodyPr/>
                  <a:lstStyle/>
                  <a:p>
                    <a:r>
                      <a:rPr lang="en-US">
                        <a:solidFill>
                          <a:srgbClr val="FF0000"/>
                        </a:solidFill>
                      </a:rPr>
                      <a:t>923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6B-45C8-B90C-5DC35DD5099F}"/>
                </c:ext>
              </c:extLst>
            </c:dLbl>
            <c:dLbl>
              <c:idx val="7"/>
              <c:layout>
                <c:manualLayout>
                  <c:x val="-4.762228780322314E-2"/>
                  <c:y val="4.7332867175387094E-2"/>
                </c:manualLayout>
              </c:layout>
              <c:tx>
                <c:rich>
                  <a:bodyPr/>
                  <a:lstStyle/>
                  <a:p>
                    <a:r>
                      <a:rPr lang="en-US">
                        <a:solidFill>
                          <a:srgbClr val="FF0000"/>
                        </a:solidFill>
                      </a:rPr>
                      <a:t>834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6B-45C8-B90C-5DC35DD5099F}"/>
                </c:ext>
              </c:extLst>
            </c:dLbl>
            <c:dLbl>
              <c:idx val="8"/>
              <c:layout>
                <c:manualLayout>
                  <c:x val="-2.2022329041930314E-2"/>
                  <c:y val="-3.9102544614355646E-2"/>
                </c:manualLayout>
              </c:layout>
              <c:tx>
                <c:rich>
                  <a:bodyPr/>
                  <a:lstStyle/>
                  <a:p>
                    <a:r>
                      <a:rPr lang="en-US">
                        <a:solidFill>
                          <a:srgbClr val="FF0000"/>
                        </a:solidFill>
                      </a:rPr>
                      <a:t>733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A6B-45C8-B90C-5DC35DD5099F}"/>
                </c:ext>
              </c:extLst>
            </c:dLbl>
            <c:dLbl>
              <c:idx val="9"/>
              <c:layout>
                <c:manualLayout>
                  <c:x val="-4.6631184195265067E-2"/>
                  <c:y val="5.0430993423119755E-2"/>
                </c:manualLayout>
              </c:layout>
              <c:tx>
                <c:rich>
                  <a:bodyPr/>
                  <a:lstStyle/>
                  <a:p>
                    <a:r>
                      <a:rPr lang="en-US">
                        <a:solidFill>
                          <a:srgbClr val="FF0000"/>
                        </a:solidFill>
                      </a:rPr>
                      <a:t>623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A6B-45C8-B90C-5DC35DD509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Лист1!$B$2:$K$2</c:f>
              <c:numCache>
                <c:formatCode>General</c:formatCode>
                <c:ptCount val="10"/>
                <c:pt idx="0">
                  <c:v>1136</c:v>
                </c:pt>
                <c:pt idx="1">
                  <c:v>1108</c:v>
                </c:pt>
                <c:pt idx="2">
                  <c:v>1058</c:v>
                </c:pt>
                <c:pt idx="3">
                  <c:v>1012</c:v>
                </c:pt>
                <c:pt idx="4">
                  <c:v>978</c:v>
                </c:pt>
                <c:pt idx="5">
                  <c:v>956</c:v>
                </c:pt>
                <c:pt idx="6">
                  <c:v>923</c:v>
                </c:pt>
                <c:pt idx="7">
                  <c:v>834</c:v>
                </c:pt>
                <c:pt idx="8">
                  <c:v>733</c:v>
                </c:pt>
                <c:pt idx="9">
                  <c:v>623</c:v>
                </c:pt>
              </c:numCache>
            </c:numRef>
          </c:val>
          <c:smooth val="0"/>
          <c:extLst>
            <c:ext xmlns:c16="http://schemas.microsoft.com/office/drawing/2014/chart" uri="{C3380CC4-5D6E-409C-BE32-E72D297353CC}">
              <c16:uniqueId val="{0000000A-7A6B-45C8-B90C-5DC35DD5099F}"/>
            </c:ext>
          </c:extLst>
        </c:ser>
        <c:dLbls>
          <c:showLegendKey val="0"/>
          <c:showVal val="1"/>
          <c:showCatName val="0"/>
          <c:showSerName val="0"/>
          <c:showPercent val="0"/>
          <c:showBubbleSize val="0"/>
        </c:dLbls>
        <c:hiLowLines/>
        <c:marker val="1"/>
        <c:smooth val="0"/>
        <c:axId val="25881600"/>
        <c:axId val="70460544"/>
      </c:lineChart>
      <c:catAx>
        <c:axId val="25881600"/>
        <c:scaling>
          <c:orientation val="minMax"/>
        </c:scaling>
        <c:delete val="0"/>
        <c:axPos val="b"/>
        <c:title>
          <c:tx>
            <c:rich>
              <a:bodyPr/>
              <a:lstStyle/>
              <a:p>
                <a:pPr>
                  <a:defRPr/>
                </a:pPr>
                <a:r>
                  <a:rPr lang="ru-RU"/>
                  <a:t>Год</a:t>
                </a:r>
              </a:p>
            </c:rich>
          </c:tx>
          <c:overlay val="0"/>
        </c:title>
        <c:numFmt formatCode="General" sourceLinked="0"/>
        <c:majorTickMark val="none"/>
        <c:minorTickMark val="none"/>
        <c:tickLblPos val="nextTo"/>
        <c:crossAx val="70460544"/>
        <c:crosses val="autoZero"/>
        <c:auto val="1"/>
        <c:lblAlgn val="ctr"/>
        <c:lblOffset val="100"/>
        <c:tickLblSkip val="1"/>
        <c:tickMarkSkip val="3"/>
        <c:noMultiLvlLbl val="0"/>
      </c:catAx>
      <c:valAx>
        <c:axId val="70460544"/>
        <c:scaling>
          <c:orientation val="minMax"/>
        </c:scaling>
        <c:delete val="0"/>
        <c:axPos val="l"/>
        <c:majorGridlines/>
        <c:title>
          <c:tx>
            <c:rich>
              <a:bodyPr/>
              <a:lstStyle/>
              <a:p>
                <a:pPr>
                  <a:defRPr/>
                </a:pPr>
                <a:r>
                  <a:rPr lang="ru-RU"/>
                  <a:t>Количество</a:t>
                </a:r>
              </a:p>
            </c:rich>
          </c:tx>
          <c:overlay val="0"/>
        </c:title>
        <c:numFmt formatCode="General" sourceLinked="1"/>
        <c:majorTickMark val="out"/>
        <c:minorTickMark val="none"/>
        <c:tickLblPos val="nextTo"/>
        <c:crossAx val="25881600"/>
        <c:crosses val="autoZero"/>
        <c:crossBetween val="between"/>
      </c:valAx>
      <c:spPr>
        <a:ln>
          <a:solidFill>
            <a:schemeClr val="bg1"/>
          </a:solid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Лист4!$B$1</c:f>
              <c:strCache>
                <c:ptCount val="1"/>
                <c:pt idx="0">
                  <c:v>Финансовый результат</c:v>
                </c:pt>
              </c:strCache>
            </c:strRef>
          </c:tx>
          <c:spPr>
            <a:solidFill>
              <a:schemeClr val="accent6">
                <a:lumMod val="75000"/>
              </a:schemeClr>
            </a:solidFill>
          </c:spPr>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Лист4!$A$2:$A$4</c:f>
              <c:strCache>
                <c:ptCount val="3"/>
                <c:pt idx="0">
                  <c:v>январь-февраль 2016 года</c:v>
                </c:pt>
                <c:pt idx="1">
                  <c:v>2016 год</c:v>
                </c:pt>
                <c:pt idx="2">
                  <c:v>январь-февраль 2017 года</c:v>
                </c:pt>
              </c:strCache>
            </c:strRef>
          </c:cat>
          <c:val>
            <c:numRef>
              <c:f>Лист4!$B$2:$B$4</c:f>
              <c:numCache>
                <c:formatCode>General</c:formatCode>
                <c:ptCount val="3"/>
                <c:pt idx="0">
                  <c:v>82</c:v>
                </c:pt>
                <c:pt idx="1">
                  <c:v>930</c:v>
                </c:pt>
                <c:pt idx="2">
                  <c:v>212</c:v>
                </c:pt>
              </c:numCache>
            </c:numRef>
          </c:val>
          <c:extLst>
            <c:ext xmlns:c16="http://schemas.microsoft.com/office/drawing/2014/chart" uri="{C3380CC4-5D6E-409C-BE32-E72D297353CC}">
              <c16:uniqueId val="{00000000-7CD2-4D36-AF2E-2B3C3C96A551}"/>
            </c:ext>
          </c:extLst>
        </c:ser>
        <c:ser>
          <c:idx val="1"/>
          <c:order val="1"/>
          <c:tx>
            <c:strRef>
              <c:f>Лист4!$C$1</c:f>
              <c:strCache>
                <c:ptCount val="1"/>
                <c:pt idx="0">
                  <c:v>Резервы на возможные потери</c:v>
                </c:pt>
              </c:strCache>
            </c:strRef>
          </c:tx>
          <c:spPr>
            <a:solidFill>
              <a:schemeClr val="bg1">
                <a:lumMod val="65000"/>
              </a:schemeClr>
            </a:solidFill>
          </c:spPr>
          <c:invertIfNegative val="0"/>
          <c:dLbls>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Лист4!$A$2:$A$4</c:f>
              <c:strCache>
                <c:ptCount val="3"/>
                <c:pt idx="0">
                  <c:v>январь-февраль 2016 года</c:v>
                </c:pt>
                <c:pt idx="1">
                  <c:v>2016 год</c:v>
                </c:pt>
                <c:pt idx="2">
                  <c:v>январь-февраль 2017 года</c:v>
                </c:pt>
              </c:strCache>
            </c:strRef>
          </c:cat>
          <c:val>
            <c:numRef>
              <c:f>Лист4!$C$2:$C$4</c:f>
              <c:numCache>
                <c:formatCode>General</c:formatCode>
                <c:ptCount val="3"/>
                <c:pt idx="0">
                  <c:v>145</c:v>
                </c:pt>
                <c:pt idx="1">
                  <c:v>188</c:v>
                </c:pt>
                <c:pt idx="2">
                  <c:v>107</c:v>
                </c:pt>
              </c:numCache>
            </c:numRef>
          </c:val>
          <c:extLst>
            <c:ext xmlns:c16="http://schemas.microsoft.com/office/drawing/2014/chart" uri="{C3380CC4-5D6E-409C-BE32-E72D297353CC}">
              <c16:uniqueId val="{00000001-7CD2-4D36-AF2E-2B3C3C96A551}"/>
            </c:ext>
          </c:extLst>
        </c:ser>
        <c:dLbls>
          <c:showLegendKey val="0"/>
          <c:showVal val="1"/>
          <c:showCatName val="0"/>
          <c:showSerName val="0"/>
          <c:showPercent val="0"/>
          <c:showBubbleSize val="0"/>
        </c:dLbls>
        <c:gapWidth val="150"/>
        <c:axId val="70496256"/>
        <c:axId val="70497792"/>
      </c:barChart>
      <c:catAx>
        <c:axId val="70496256"/>
        <c:scaling>
          <c:orientation val="minMax"/>
        </c:scaling>
        <c:delete val="0"/>
        <c:axPos val="b"/>
        <c:numFmt formatCode="General" sourceLinked="0"/>
        <c:majorTickMark val="none"/>
        <c:minorTickMark val="none"/>
        <c:tickLblPos val="nextTo"/>
        <c:crossAx val="70497792"/>
        <c:crosses val="autoZero"/>
        <c:auto val="1"/>
        <c:lblAlgn val="ctr"/>
        <c:lblOffset val="100"/>
        <c:noMultiLvlLbl val="0"/>
      </c:catAx>
      <c:valAx>
        <c:axId val="70497792"/>
        <c:scaling>
          <c:orientation val="minMax"/>
          <c:max val="1000"/>
          <c:min val="0"/>
        </c:scaling>
        <c:delete val="0"/>
        <c:axPos val="l"/>
        <c:majorGridlines/>
        <c:numFmt formatCode="General" sourceLinked="1"/>
        <c:majorTickMark val="none"/>
        <c:minorTickMark val="none"/>
        <c:tickLblPos val="nextTo"/>
        <c:crossAx val="70496256"/>
        <c:crosses val="autoZero"/>
        <c:crossBetween val="between"/>
        <c:majorUnit val="20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77345-9D36-43F6-AF73-2122AB19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31</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Пользователь Windows</cp:lastModifiedBy>
  <cp:revision>237</cp:revision>
  <dcterms:created xsi:type="dcterms:W3CDTF">2017-05-17T18:26:00Z</dcterms:created>
  <dcterms:modified xsi:type="dcterms:W3CDTF">2018-10-17T19:07:00Z</dcterms:modified>
</cp:coreProperties>
</file>