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6CA" w:rsidRPr="00BA06D1" w:rsidRDefault="006466CA" w:rsidP="00287989">
      <w:pPr>
        <w:spacing w:after="0" w:line="360" w:lineRule="auto"/>
        <w:ind w:left="708" w:firstLine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ФОРМИРОВАНИЕ И ОБОРОТ Ф</w:t>
      </w:r>
      <w:r w:rsidR="00B1426D">
        <w:rPr>
          <w:rFonts w:ascii="Times New Roman" w:hAnsi="Times New Roman"/>
          <w:b/>
          <w:sz w:val="28"/>
          <w:szCs w:val="28"/>
        </w:rPr>
        <w:t xml:space="preserve">ИНАНСОВЫХ РЕСУРСОВ </w:t>
      </w:r>
      <w:r w:rsidR="00287989">
        <w:rPr>
          <w:rFonts w:ascii="Times New Roman" w:hAnsi="Times New Roman"/>
          <w:b/>
          <w:sz w:val="28"/>
          <w:szCs w:val="28"/>
        </w:rPr>
        <w:t xml:space="preserve">МАЛЫХ </w:t>
      </w:r>
      <w:r w:rsidRPr="00BA06D1">
        <w:rPr>
          <w:rFonts w:ascii="Times New Roman" w:hAnsi="Times New Roman"/>
          <w:b/>
          <w:sz w:val="28"/>
          <w:szCs w:val="28"/>
        </w:rPr>
        <w:t>ПРОМЫШЛЕННЫХ ПРЕДПРИЯТИЙ КРАСНОДАРСКОГО КРАЯ</w:t>
      </w:r>
    </w:p>
    <w:p w:rsidR="006466CA" w:rsidRDefault="006466CA" w:rsidP="0099565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466CA" w:rsidRPr="001F3AEB" w:rsidRDefault="006466CA" w:rsidP="0099565F">
      <w:pPr>
        <w:spacing w:after="0" w:line="360" w:lineRule="auto"/>
        <w:ind w:left="708" w:firstLine="708"/>
        <w:jc w:val="right"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1F3AEB">
        <w:rPr>
          <w:rFonts w:ascii="Times New Roman" w:hAnsi="Times New Roman"/>
          <w:b/>
          <w:i/>
          <w:sz w:val="28"/>
          <w:szCs w:val="28"/>
        </w:rPr>
        <w:t>Маслий</w:t>
      </w:r>
      <w:proofErr w:type="spellEnd"/>
      <w:r w:rsidRPr="001F3AEB">
        <w:rPr>
          <w:rFonts w:ascii="Times New Roman" w:hAnsi="Times New Roman"/>
          <w:b/>
          <w:i/>
          <w:sz w:val="28"/>
          <w:szCs w:val="28"/>
        </w:rPr>
        <w:t xml:space="preserve"> И. В., студент, Кубанский государственный университет (г. Краснодар)</w:t>
      </w:r>
    </w:p>
    <w:p w:rsidR="006466CA" w:rsidRPr="001F3AEB" w:rsidRDefault="006466CA" w:rsidP="0099565F">
      <w:pPr>
        <w:spacing w:after="0" w:line="360" w:lineRule="auto"/>
        <w:ind w:left="2124" w:firstLine="708"/>
        <w:jc w:val="right"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1F3AEB">
        <w:rPr>
          <w:rFonts w:ascii="Times New Roman" w:hAnsi="Times New Roman"/>
          <w:b/>
          <w:i/>
          <w:sz w:val="28"/>
          <w:szCs w:val="28"/>
        </w:rPr>
        <w:t>Вылегжанина</w:t>
      </w:r>
      <w:proofErr w:type="spellEnd"/>
      <w:r w:rsidRPr="001F3AEB">
        <w:rPr>
          <w:rFonts w:ascii="Times New Roman" w:hAnsi="Times New Roman"/>
          <w:b/>
          <w:i/>
          <w:sz w:val="28"/>
          <w:szCs w:val="28"/>
        </w:rPr>
        <w:t xml:space="preserve"> Е. В., доцент кафедры экономического анализа, статистики и финансов, Кубанский государственный университет (г. Краснодар)</w:t>
      </w:r>
    </w:p>
    <w:p w:rsidR="006466CA" w:rsidRDefault="006466CA" w:rsidP="0099565F">
      <w:pPr>
        <w:spacing w:after="0" w:line="360" w:lineRule="auto"/>
        <w:ind w:left="3402" w:hanging="141"/>
        <w:jc w:val="right"/>
        <w:rPr>
          <w:rFonts w:ascii="Times New Roman" w:hAnsi="Times New Roman"/>
          <w:sz w:val="28"/>
          <w:szCs w:val="28"/>
        </w:rPr>
      </w:pPr>
    </w:p>
    <w:p w:rsidR="006466CA" w:rsidRDefault="006466CA" w:rsidP="0099565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06D1">
        <w:rPr>
          <w:rFonts w:ascii="Times New Roman" w:hAnsi="Times New Roman"/>
          <w:b/>
          <w:sz w:val="28"/>
          <w:szCs w:val="28"/>
        </w:rPr>
        <w:t>Ключевые слова:</w:t>
      </w:r>
      <w:r w:rsidRPr="00BA06D1">
        <w:rPr>
          <w:rFonts w:ascii="Times New Roman" w:hAnsi="Times New Roman"/>
          <w:sz w:val="28"/>
          <w:szCs w:val="28"/>
        </w:rPr>
        <w:t xml:space="preserve"> управление, финансовые ресурсы, финансы, промышленные предприятия.</w:t>
      </w:r>
    </w:p>
    <w:p w:rsidR="006466CA" w:rsidRPr="00BA06D1" w:rsidRDefault="006466CA" w:rsidP="0099565F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A06D1">
        <w:rPr>
          <w:rFonts w:ascii="Times New Roman" w:hAnsi="Times New Roman"/>
          <w:b/>
          <w:sz w:val="28"/>
          <w:szCs w:val="28"/>
        </w:rPr>
        <w:t>Аннотация</w:t>
      </w:r>
    </w:p>
    <w:p w:rsidR="006466CA" w:rsidRPr="00BA06D1" w:rsidRDefault="006466CA" w:rsidP="0099565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06D1">
        <w:rPr>
          <w:rFonts w:ascii="Times New Roman" w:hAnsi="Times New Roman"/>
          <w:sz w:val="28"/>
          <w:szCs w:val="28"/>
        </w:rPr>
        <w:t xml:space="preserve">В статье рассматриваются особенности управления формированием и оборотом финансовых ресурсов, а также проведен анализ финансовых ресурсов </w:t>
      </w:r>
      <w:r w:rsidR="00287989">
        <w:rPr>
          <w:rFonts w:ascii="Times New Roman" w:hAnsi="Times New Roman"/>
          <w:sz w:val="28"/>
          <w:szCs w:val="28"/>
        </w:rPr>
        <w:t xml:space="preserve">малых </w:t>
      </w:r>
      <w:r w:rsidRPr="00BA06D1">
        <w:rPr>
          <w:rFonts w:ascii="Times New Roman" w:hAnsi="Times New Roman"/>
          <w:sz w:val="28"/>
          <w:szCs w:val="28"/>
        </w:rPr>
        <w:t>промышленных предприятий Краснодарского края.</w:t>
      </w:r>
    </w:p>
    <w:p w:rsidR="006466CA" w:rsidRPr="00BA06D1" w:rsidRDefault="006466CA" w:rsidP="0099565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466CA" w:rsidRPr="00BA06D1" w:rsidRDefault="006466CA" w:rsidP="0099565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06D1">
        <w:rPr>
          <w:rFonts w:ascii="Times New Roman" w:hAnsi="Times New Roman"/>
          <w:sz w:val="28"/>
          <w:szCs w:val="28"/>
        </w:rPr>
        <w:t>Вопросы финансового обеспечения и повышения эффективности использования финансовых ресурсов относятся к самым актуальным для большинства субъектов хозяйствования в связи с их неудовлетворительным финансовым состоянием. Необходимость их решения особенно возрастает в современных условиях.</w:t>
      </w:r>
    </w:p>
    <w:p w:rsidR="006466CA" w:rsidRPr="00BA06D1" w:rsidRDefault="006466CA" w:rsidP="0099565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06D1">
        <w:rPr>
          <w:rFonts w:ascii="Times New Roman" w:hAnsi="Times New Roman"/>
          <w:sz w:val="28"/>
          <w:szCs w:val="28"/>
        </w:rPr>
        <w:t xml:space="preserve">Исследованием проблемы обеспеченности предприятия финансовыми ресурсами занимаются такие ученые, как И. </w:t>
      </w:r>
      <w:proofErr w:type="spellStart"/>
      <w:r w:rsidRPr="00BA06D1">
        <w:rPr>
          <w:rFonts w:ascii="Times New Roman" w:hAnsi="Times New Roman"/>
          <w:sz w:val="28"/>
          <w:szCs w:val="28"/>
        </w:rPr>
        <w:t>Гнеушева</w:t>
      </w:r>
      <w:proofErr w:type="spellEnd"/>
      <w:r w:rsidRPr="00BA06D1">
        <w:rPr>
          <w:rFonts w:ascii="Times New Roman" w:hAnsi="Times New Roman"/>
          <w:sz w:val="28"/>
          <w:szCs w:val="28"/>
        </w:rPr>
        <w:t xml:space="preserve">, В. Ф. </w:t>
      </w:r>
      <w:proofErr w:type="spellStart"/>
      <w:r w:rsidRPr="00BA06D1">
        <w:rPr>
          <w:rFonts w:ascii="Times New Roman" w:hAnsi="Times New Roman"/>
          <w:sz w:val="28"/>
          <w:szCs w:val="28"/>
        </w:rPr>
        <w:t>Джунковский</w:t>
      </w:r>
      <w:proofErr w:type="spellEnd"/>
      <w:r w:rsidRPr="00BA06D1">
        <w:rPr>
          <w:rFonts w:ascii="Times New Roman" w:hAnsi="Times New Roman"/>
          <w:sz w:val="28"/>
          <w:szCs w:val="28"/>
        </w:rPr>
        <w:t xml:space="preserve">, Г. </w:t>
      </w:r>
      <w:proofErr w:type="spellStart"/>
      <w:r w:rsidRPr="00BA06D1">
        <w:rPr>
          <w:rFonts w:ascii="Times New Roman" w:hAnsi="Times New Roman"/>
          <w:sz w:val="28"/>
          <w:szCs w:val="28"/>
        </w:rPr>
        <w:t>Карчевская</w:t>
      </w:r>
      <w:proofErr w:type="spellEnd"/>
      <w:r w:rsidRPr="00BA06D1">
        <w:rPr>
          <w:rFonts w:ascii="Times New Roman" w:hAnsi="Times New Roman"/>
          <w:sz w:val="28"/>
          <w:szCs w:val="28"/>
        </w:rPr>
        <w:t xml:space="preserve">, Л. Меренкова, Н. </w:t>
      </w:r>
      <w:proofErr w:type="spellStart"/>
      <w:r w:rsidRPr="00BA06D1">
        <w:rPr>
          <w:rFonts w:ascii="Times New Roman" w:hAnsi="Times New Roman"/>
          <w:sz w:val="28"/>
          <w:szCs w:val="28"/>
        </w:rPr>
        <w:t>Михалицкая</w:t>
      </w:r>
      <w:proofErr w:type="spellEnd"/>
      <w:r w:rsidRPr="00BA06D1">
        <w:rPr>
          <w:rFonts w:ascii="Times New Roman" w:hAnsi="Times New Roman"/>
          <w:sz w:val="28"/>
          <w:szCs w:val="28"/>
        </w:rPr>
        <w:t>, А. Семенов и др.</w:t>
      </w:r>
    </w:p>
    <w:p w:rsidR="006466CA" w:rsidRPr="00BA06D1" w:rsidRDefault="006466CA" w:rsidP="0099565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06D1">
        <w:rPr>
          <w:rFonts w:ascii="Times New Roman" w:hAnsi="Times New Roman"/>
          <w:sz w:val="28"/>
          <w:szCs w:val="28"/>
        </w:rPr>
        <w:t xml:space="preserve">Трудности формирования финансовых ресурсов </w:t>
      </w:r>
      <w:r w:rsidR="00287989">
        <w:rPr>
          <w:rFonts w:ascii="Times New Roman" w:hAnsi="Times New Roman"/>
          <w:sz w:val="28"/>
          <w:szCs w:val="28"/>
        </w:rPr>
        <w:t xml:space="preserve">малых </w:t>
      </w:r>
      <w:r w:rsidRPr="00BA06D1">
        <w:rPr>
          <w:rFonts w:ascii="Times New Roman" w:hAnsi="Times New Roman"/>
          <w:sz w:val="28"/>
          <w:szCs w:val="28"/>
        </w:rPr>
        <w:t xml:space="preserve">промышленных предприятий связаны с: </w:t>
      </w:r>
    </w:p>
    <w:p w:rsidR="00287989" w:rsidRDefault="006466CA" w:rsidP="0028798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06D1">
        <w:rPr>
          <w:rFonts w:ascii="Times New Roman" w:hAnsi="Times New Roman"/>
          <w:sz w:val="28"/>
          <w:szCs w:val="28"/>
        </w:rPr>
        <w:t xml:space="preserve">- особенностями организации производственно-хозяйственной и финансовой деятельности предприятий; </w:t>
      </w:r>
    </w:p>
    <w:p w:rsidR="00287989" w:rsidRPr="00BA06D1" w:rsidRDefault="00287989" w:rsidP="0028798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06D1">
        <w:rPr>
          <w:rFonts w:ascii="Times New Roman" w:hAnsi="Times New Roman"/>
          <w:sz w:val="28"/>
          <w:szCs w:val="28"/>
        </w:rPr>
        <w:lastRenderedPageBreak/>
        <w:t xml:space="preserve">- государственной регуляторной политикой по формированию финансовых ресурсов предприятий, влияние которой растет в условиях государственной монополии на производство продукции. </w:t>
      </w:r>
    </w:p>
    <w:p w:rsidR="00287989" w:rsidRPr="00BA06D1" w:rsidRDefault="00287989" w:rsidP="0028798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06D1">
        <w:rPr>
          <w:rFonts w:ascii="Times New Roman" w:hAnsi="Times New Roman"/>
          <w:sz w:val="28"/>
          <w:szCs w:val="28"/>
        </w:rPr>
        <w:t xml:space="preserve">Предприятия недостаточно обеспечены финансовыми ресурсами из-за отсутствия и недостаточности соответствующих источников их формирования. Значительное количество предприятий являются убыточными. </w:t>
      </w:r>
    </w:p>
    <w:p w:rsidR="00287989" w:rsidRDefault="00287989" w:rsidP="0028798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06D1">
        <w:rPr>
          <w:rFonts w:ascii="Times New Roman" w:hAnsi="Times New Roman"/>
          <w:sz w:val="28"/>
          <w:szCs w:val="28"/>
        </w:rPr>
        <w:t>Привлечение банковских кредитов сопровождается ростом платы за их использование, что приводит к увеличению операционных расходов и убыточности предприятий. Поэтому каждому предприятию необходимо более рационально использовать свои ресурсы, уменьшить количество кредитов и обязательств. А государству необходимо, особенно в данных условиях, обеспечить постоянство экономики и улучшить нормативную базу, что позволит предприятиям быть защищенными и функционировать даже в кризисных ситуациях.</w:t>
      </w:r>
      <w:bookmarkStart w:id="0" w:name="_GoBack"/>
      <w:bookmarkEnd w:id="0"/>
    </w:p>
    <w:p w:rsidR="005444A2" w:rsidRPr="00FF0216" w:rsidRDefault="005444A2" w:rsidP="005444A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F0216">
        <w:rPr>
          <w:rFonts w:ascii="Times New Roman" w:hAnsi="Times New Roman"/>
          <w:sz w:val="28"/>
          <w:szCs w:val="28"/>
        </w:rPr>
        <w:t>Таблица 1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FF0216">
        <w:rPr>
          <w:rFonts w:ascii="Times New Roman" w:hAnsi="Times New Roman"/>
          <w:sz w:val="28"/>
          <w:szCs w:val="28"/>
        </w:rPr>
        <w:t xml:space="preserve">Структура финансовых ресурсов </w:t>
      </w:r>
      <w:r>
        <w:rPr>
          <w:rFonts w:ascii="Times New Roman" w:hAnsi="Times New Roman"/>
          <w:sz w:val="28"/>
          <w:szCs w:val="28"/>
        </w:rPr>
        <w:t xml:space="preserve">малых </w:t>
      </w:r>
      <w:r w:rsidRPr="00FF0216">
        <w:rPr>
          <w:rFonts w:ascii="Times New Roman" w:hAnsi="Times New Roman"/>
          <w:sz w:val="28"/>
          <w:szCs w:val="28"/>
        </w:rPr>
        <w:t xml:space="preserve">промышленных </w:t>
      </w:r>
      <w:r>
        <w:rPr>
          <w:rFonts w:ascii="Times New Roman" w:hAnsi="Times New Roman"/>
          <w:sz w:val="28"/>
          <w:szCs w:val="28"/>
        </w:rPr>
        <w:t>п</w:t>
      </w:r>
      <w:r w:rsidRPr="00FF0216">
        <w:rPr>
          <w:rFonts w:ascii="Times New Roman" w:hAnsi="Times New Roman"/>
          <w:sz w:val="28"/>
          <w:szCs w:val="28"/>
        </w:rPr>
        <w:t xml:space="preserve">редприятий Краснодарского края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47"/>
        <w:gridCol w:w="952"/>
        <w:gridCol w:w="1517"/>
        <w:gridCol w:w="952"/>
        <w:gridCol w:w="1517"/>
        <w:gridCol w:w="952"/>
        <w:gridCol w:w="1517"/>
      </w:tblGrid>
      <w:tr w:rsidR="005444A2" w:rsidRPr="00AD5AD1" w:rsidTr="005444A2">
        <w:trPr>
          <w:trHeight w:val="20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5444A2" w:rsidRPr="00B1426D" w:rsidRDefault="005444A2" w:rsidP="005444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42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Показатели</w:t>
            </w:r>
          </w:p>
          <w:p w:rsidR="005444A2" w:rsidRPr="00B1426D" w:rsidRDefault="005444A2" w:rsidP="005444A2">
            <w:pPr>
              <w:shd w:val="clear" w:color="auto" w:fill="FFFFFF"/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5444A2" w:rsidRPr="00B1426D" w:rsidRDefault="005444A2" w:rsidP="005444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2013 г.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5444A2" w:rsidRPr="00B1426D" w:rsidRDefault="005444A2" w:rsidP="005444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2014 г.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5444A2" w:rsidRPr="00B1426D" w:rsidRDefault="005444A2" w:rsidP="005444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 г.</w:t>
            </w:r>
          </w:p>
        </w:tc>
      </w:tr>
      <w:tr w:rsidR="005444A2" w:rsidRPr="00AD5AD1" w:rsidTr="005444A2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</w:tcPr>
          <w:p w:rsidR="005444A2" w:rsidRPr="00B1426D" w:rsidRDefault="005444A2" w:rsidP="005444A2">
            <w:pPr>
              <w:shd w:val="clear" w:color="auto" w:fill="FFFFFF"/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444A2" w:rsidRPr="00B1426D" w:rsidRDefault="005444A2" w:rsidP="005444A2">
            <w:pPr>
              <w:shd w:val="clear" w:color="auto" w:fill="FFFFFF"/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42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142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444A2" w:rsidRPr="00B1426D" w:rsidRDefault="005444A2" w:rsidP="005444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B142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дельный вес, 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444A2" w:rsidRPr="00B1426D" w:rsidRDefault="005444A2" w:rsidP="005444A2">
            <w:pPr>
              <w:shd w:val="clear" w:color="auto" w:fill="FFFFFF"/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42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142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444A2" w:rsidRPr="00B1426D" w:rsidRDefault="005444A2" w:rsidP="005444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B142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дельный вес, 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444A2" w:rsidRPr="00B1426D" w:rsidRDefault="005444A2" w:rsidP="005444A2">
            <w:pPr>
              <w:shd w:val="clear" w:color="auto" w:fill="FFFFFF"/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42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142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444A2" w:rsidRPr="00B1426D" w:rsidRDefault="005444A2" w:rsidP="005444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B142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дельный вес, %</w:t>
            </w:r>
          </w:p>
        </w:tc>
      </w:tr>
      <w:tr w:rsidR="005444A2" w:rsidRPr="00AD5AD1" w:rsidTr="005444A2">
        <w:trPr>
          <w:trHeight w:val="20"/>
        </w:trPr>
        <w:tc>
          <w:tcPr>
            <w:tcW w:w="0" w:type="auto"/>
            <w:shd w:val="clear" w:color="auto" w:fill="auto"/>
          </w:tcPr>
          <w:p w:rsidR="009D5E47" w:rsidRPr="00B1426D" w:rsidRDefault="009D5E47" w:rsidP="005444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42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АКТИВ</w:t>
            </w:r>
          </w:p>
        </w:tc>
        <w:tc>
          <w:tcPr>
            <w:tcW w:w="0" w:type="auto"/>
            <w:shd w:val="clear" w:color="auto" w:fill="auto"/>
          </w:tcPr>
          <w:p w:rsidR="009D5E47" w:rsidRPr="005444A2" w:rsidRDefault="009D5E47" w:rsidP="005444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44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49438</w:t>
            </w:r>
          </w:p>
        </w:tc>
        <w:tc>
          <w:tcPr>
            <w:tcW w:w="0" w:type="auto"/>
            <w:shd w:val="clear" w:color="auto" w:fill="auto"/>
          </w:tcPr>
          <w:p w:rsidR="009D5E47" w:rsidRPr="005444A2" w:rsidRDefault="009D5E47" w:rsidP="005444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44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auto"/>
          </w:tcPr>
          <w:p w:rsidR="009D5E47" w:rsidRPr="005444A2" w:rsidRDefault="009D5E47" w:rsidP="005444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44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64157</w:t>
            </w:r>
          </w:p>
        </w:tc>
        <w:tc>
          <w:tcPr>
            <w:tcW w:w="0" w:type="auto"/>
            <w:shd w:val="clear" w:color="auto" w:fill="auto"/>
          </w:tcPr>
          <w:p w:rsidR="009D5E47" w:rsidRPr="005444A2" w:rsidRDefault="009D5E47" w:rsidP="005444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44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auto"/>
          </w:tcPr>
          <w:p w:rsidR="009D5E47" w:rsidRPr="005444A2" w:rsidRDefault="009D5E47" w:rsidP="005444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44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67861</w:t>
            </w:r>
          </w:p>
        </w:tc>
        <w:tc>
          <w:tcPr>
            <w:tcW w:w="0" w:type="auto"/>
            <w:shd w:val="clear" w:color="auto" w:fill="auto"/>
          </w:tcPr>
          <w:p w:rsidR="009D5E47" w:rsidRPr="005444A2" w:rsidRDefault="009D5E47" w:rsidP="005444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44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444A2" w:rsidRPr="00AD5AD1" w:rsidTr="005444A2">
        <w:trPr>
          <w:trHeight w:val="20"/>
        </w:trPr>
        <w:tc>
          <w:tcPr>
            <w:tcW w:w="0" w:type="auto"/>
            <w:shd w:val="clear" w:color="auto" w:fill="auto"/>
          </w:tcPr>
          <w:p w:rsidR="009D5E47" w:rsidRPr="00B1426D" w:rsidRDefault="009D5E47" w:rsidP="005444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142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Внеоборотные</w:t>
            </w:r>
            <w:proofErr w:type="spellEnd"/>
            <w:r w:rsidRPr="00B142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активы</w:t>
            </w:r>
          </w:p>
        </w:tc>
        <w:tc>
          <w:tcPr>
            <w:tcW w:w="0" w:type="auto"/>
            <w:shd w:val="clear" w:color="auto" w:fill="auto"/>
          </w:tcPr>
          <w:p w:rsidR="009D5E47" w:rsidRPr="005444A2" w:rsidRDefault="009D5E47" w:rsidP="005444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44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16651</w:t>
            </w:r>
          </w:p>
        </w:tc>
        <w:tc>
          <w:tcPr>
            <w:tcW w:w="0" w:type="auto"/>
            <w:shd w:val="clear" w:color="auto" w:fill="auto"/>
          </w:tcPr>
          <w:p w:rsidR="009D5E47" w:rsidRPr="005444A2" w:rsidRDefault="009D5E47" w:rsidP="005444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44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33,7</w:t>
            </w:r>
          </w:p>
        </w:tc>
        <w:tc>
          <w:tcPr>
            <w:tcW w:w="0" w:type="auto"/>
            <w:shd w:val="clear" w:color="auto" w:fill="auto"/>
          </w:tcPr>
          <w:p w:rsidR="009D5E47" w:rsidRPr="005444A2" w:rsidRDefault="009D5E47" w:rsidP="005444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44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22298</w:t>
            </w:r>
          </w:p>
        </w:tc>
        <w:tc>
          <w:tcPr>
            <w:tcW w:w="0" w:type="auto"/>
            <w:shd w:val="clear" w:color="auto" w:fill="auto"/>
          </w:tcPr>
          <w:p w:rsidR="009D5E47" w:rsidRPr="005444A2" w:rsidRDefault="009D5E47" w:rsidP="005444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44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34,8</w:t>
            </w:r>
          </w:p>
        </w:tc>
        <w:tc>
          <w:tcPr>
            <w:tcW w:w="0" w:type="auto"/>
            <w:shd w:val="clear" w:color="auto" w:fill="auto"/>
          </w:tcPr>
          <w:p w:rsidR="009D5E47" w:rsidRPr="005444A2" w:rsidRDefault="009D5E47" w:rsidP="005444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44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24880</w:t>
            </w:r>
          </w:p>
        </w:tc>
        <w:tc>
          <w:tcPr>
            <w:tcW w:w="0" w:type="auto"/>
            <w:shd w:val="clear" w:color="auto" w:fill="auto"/>
          </w:tcPr>
          <w:p w:rsidR="009D5E47" w:rsidRPr="005444A2" w:rsidRDefault="009D5E47" w:rsidP="005444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44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36,7</w:t>
            </w:r>
          </w:p>
        </w:tc>
      </w:tr>
      <w:tr w:rsidR="005444A2" w:rsidRPr="00AD5AD1" w:rsidTr="005444A2">
        <w:trPr>
          <w:trHeight w:val="20"/>
        </w:trPr>
        <w:tc>
          <w:tcPr>
            <w:tcW w:w="0" w:type="auto"/>
            <w:shd w:val="clear" w:color="auto" w:fill="auto"/>
          </w:tcPr>
          <w:p w:rsidR="009D5E47" w:rsidRPr="00B1426D" w:rsidRDefault="009D5E47" w:rsidP="005444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42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Оборотные активы</w:t>
            </w:r>
          </w:p>
        </w:tc>
        <w:tc>
          <w:tcPr>
            <w:tcW w:w="0" w:type="auto"/>
            <w:shd w:val="clear" w:color="auto" w:fill="auto"/>
          </w:tcPr>
          <w:p w:rsidR="009D5E47" w:rsidRPr="005444A2" w:rsidRDefault="009D5E47" w:rsidP="005444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44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32787</w:t>
            </w:r>
          </w:p>
        </w:tc>
        <w:tc>
          <w:tcPr>
            <w:tcW w:w="0" w:type="auto"/>
            <w:shd w:val="clear" w:color="auto" w:fill="auto"/>
          </w:tcPr>
          <w:p w:rsidR="009D5E47" w:rsidRPr="005444A2" w:rsidRDefault="009D5E47" w:rsidP="005444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44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66,3</w:t>
            </w:r>
          </w:p>
        </w:tc>
        <w:tc>
          <w:tcPr>
            <w:tcW w:w="0" w:type="auto"/>
            <w:shd w:val="clear" w:color="auto" w:fill="auto"/>
          </w:tcPr>
          <w:p w:rsidR="009D5E47" w:rsidRPr="005444A2" w:rsidRDefault="009D5E47" w:rsidP="005444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44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41859</w:t>
            </w:r>
          </w:p>
        </w:tc>
        <w:tc>
          <w:tcPr>
            <w:tcW w:w="0" w:type="auto"/>
            <w:shd w:val="clear" w:color="auto" w:fill="auto"/>
          </w:tcPr>
          <w:p w:rsidR="009D5E47" w:rsidRPr="005444A2" w:rsidRDefault="009D5E47" w:rsidP="005444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44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65,2</w:t>
            </w:r>
          </w:p>
        </w:tc>
        <w:tc>
          <w:tcPr>
            <w:tcW w:w="0" w:type="auto"/>
            <w:shd w:val="clear" w:color="auto" w:fill="auto"/>
          </w:tcPr>
          <w:p w:rsidR="009D5E47" w:rsidRPr="005444A2" w:rsidRDefault="009D5E47" w:rsidP="005444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44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42981</w:t>
            </w:r>
          </w:p>
        </w:tc>
        <w:tc>
          <w:tcPr>
            <w:tcW w:w="0" w:type="auto"/>
            <w:shd w:val="clear" w:color="auto" w:fill="auto"/>
          </w:tcPr>
          <w:p w:rsidR="009D5E47" w:rsidRPr="005444A2" w:rsidRDefault="009D5E47" w:rsidP="005444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44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63,3</w:t>
            </w:r>
          </w:p>
        </w:tc>
      </w:tr>
      <w:tr w:rsidR="005444A2" w:rsidRPr="00AD5AD1" w:rsidTr="005444A2">
        <w:trPr>
          <w:trHeight w:val="20"/>
        </w:trPr>
        <w:tc>
          <w:tcPr>
            <w:tcW w:w="0" w:type="auto"/>
            <w:shd w:val="clear" w:color="auto" w:fill="auto"/>
          </w:tcPr>
          <w:p w:rsidR="009D5E47" w:rsidRPr="00B1426D" w:rsidRDefault="009D5E47" w:rsidP="005444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42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ПАССИВ</w:t>
            </w:r>
          </w:p>
        </w:tc>
        <w:tc>
          <w:tcPr>
            <w:tcW w:w="0" w:type="auto"/>
            <w:shd w:val="clear" w:color="auto" w:fill="auto"/>
          </w:tcPr>
          <w:p w:rsidR="009D5E47" w:rsidRPr="005444A2" w:rsidRDefault="009D5E47" w:rsidP="005444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44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49438</w:t>
            </w:r>
          </w:p>
        </w:tc>
        <w:tc>
          <w:tcPr>
            <w:tcW w:w="0" w:type="auto"/>
            <w:shd w:val="clear" w:color="auto" w:fill="auto"/>
          </w:tcPr>
          <w:p w:rsidR="009D5E47" w:rsidRPr="005444A2" w:rsidRDefault="009D5E47" w:rsidP="005444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44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auto"/>
          </w:tcPr>
          <w:p w:rsidR="009D5E47" w:rsidRPr="005444A2" w:rsidRDefault="009D5E47" w:rsidP="005444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44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64158</w:t>
            </w:r>
          </w:p>
        </w:tc>
        <w:tc>
          <w:tcPr>
            <w:tcW w:w="0" w:type="auto"/>
            <w:shd w:val="clear" w:color="auto" w:fill="auto"/>
          </w:tcPr>
          <w:p w:rsidR="009D5E47" w:rsidRPr="005444A2" w:rsidRDefault="009D5E47" w:rsidP="005444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44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auto"/>
          </w:tcPr>
          <w:p w:rsidR="009D5E47" w:rsidRPr="005444A2" w:rsidRDefault="009D5E47" w:rsidP="005444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44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67861</w:t>
            </w:r>
          </w:p>
        </w:tc>
        <w:tc>
          <w:tcPr>
            <w:tcW w:w="0" w:type="auto"/>
            <w:shd w:val="clear" w:color="auto" w:fill="auto"/>
          </w:tcPr>
          <w:p w:rsidR="009D5E47" w:rsidRPr="005444A2" w:rsidRDefault="009D5E47" w:rsidP="005444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44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444A2" w:rsidRPr="00AD5AD1" w:rsidTr="005444A2">
        <w:trPr>
          <w:trHeight w:val="20"/>
        </w:trPr>
        <w:tc>
          <w:tcPr>
            <w:tcW w:w="0" w:type="auto"/>
            <w:shd w:val="clear" w:color="auto" w:fill="auto"/>
          </w:tcPr>
          <w:p w:rsidR="009D5E47" w:rsidRPr="00B1426D" w:rsidRDefault="009D5E47" w:rsidP="005444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42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Капитал и резервы </w:t>
            </w:r>
          </w:p>
        </w:tc>
        <w:tc>
          <w:tcPr>
            <w:tcW w:w="0" w:type="auto"/>
            <w:shd w:val="clear" w:color="auto" w:fill="auto"/>
          </w:tcPr>
          <w:p w:rsidR="009D5E47" w:rsidRPr="005444A2" w:rsidRDefault="009D5E47" w:rsidP="005444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44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6693</w:t>
            </w:r>
          </w:p>
        </w:tc>
        <w:tc>
          <w:tcPr>
            <w:tcW w:w="0" w:type="auto"/>
            <w:shd w:val="clear" w:color="auto" w:fill="auto"/>
          </w:tcPr>
          <w:p w:rsidR="009D5E47" w:rsidRPr="005444A2" w:rsidRDefault="009D5E47" w:rsidP="005444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44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0" w:type="auto"/>
            <w:shd w:val="clear" w:color="auto" w:fill="auto"/>
          </w:tcPr>
          <w:p w:rsidR="009D5E47" w:rsidRPr="005444A2" w:rsidRDefault="009D5E47" w:rsidP="005444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44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3286</w:t>
            </w:r>
          </w:p>
        </w:tc>
        <w:tc>
          <w:tcPr>
            <w:tcW w:w="0" w:type="auto"/>
            <w:shd w:val="clear" w:color="auto" w:fill="auto"/>
          </w:tcPr>
          <w:p w:rsidR="009D5E47" w:rsidRPr="005444A2" w:rsidRDefault="009D5E47" w:rsidP="005444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44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0" w:type="auto"/>
            <w:shd w:val="clear" w:color="auto" w:fill="auto"/>
          </w:tcPr>
          <w:p w:rsidR="009D5E47" w:rsidRPr="005444A2" w:rsidRDefault="009D5E47" w:rsidP="005444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44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5407</w:t>
            </w:r>
          </w:p>
        </w:tc>
        <w:tc>
          <w:tcPr>
            <w:tcW w:w="0" w:type="auto"/>
            <w:shd w:val="clear" w:color="auto" w:fill="auto"/>
          </w:tcPr>
          <w:p w:rsidR="009D5E47" w:rsidRPr="005444A2" w:rsidRDefault="009D5E47" w:rsidP="005444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44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7,9</w:t>
            </w:r>
          </w:p>
        </w:tc>
      </w:tr>
      <w:tr w:rsidR="005444A2" w:rsidRPr="00AD5AD1" w:rsidTr="005444A2">
        <w:trPr>
          <w:trHeight w:val="20"/>
        </w:trPr>
        <w:tc>
          <w:tcPr>
            <w:tcW w:w="0" w:type="auto"/>
            <w:shd w:val="clear" w:color="auto" w:fill="auto"/>
          </w:tcPr>
          <w:p w:rsidR="009D5E47" w:rsidRPr="00B1426D" w:rsidRDefault="009D5E47" w:rsidP="005444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42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Долгосрочные обязательства</w:t>
            </w:r>
          </w:p>
        </w:tc>
        <w:tc>
          <w:tcPr>
            <w:tcW w:w="0" w:type="auto"/>
            <w:shd w:val="clear" w:color="auto" w:fill="auto"/>
          </w:tcPr>
          <w:p w:rsidR="009D5E47" w:rsidRPr="005444A2" w:rsidRDefault="009D5E47" w:rsidP="005444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44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11368</w:t>
            </w:r>
          </w:p>
        </w:tc>
        <w:tc>
          <w:tcPr>
            <w:tcW w:w="0" w:type="auto"/>
            <w:shd w:val="clear" w:color="auto" w:fill="auto"/>
          </w:tcPr>
          <w:p w:rsidR="009D5E47" w:rsidRPr="005444A2" w:rsidRDefault="009D5E47" w:rsidP="005444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44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0" w:type="auto"/>
            <w:shd w:val="clear" w:color="auto" w:fill="auto"/>
          </w:tcPr>
          <w:p w:rsidR="009D5E47" w:rsidRPr="005444A2" w:rsidRDefault="009D5E47" w:rsidP="005444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44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16970</w:t>
            </w:r>
          </w:p>
        </w:tc>
        <w:tc>
          <w:tcPr>
            <w:tcW w:w="0" w:type="auto"/>
            <w:shd w:val="clear" w:color="auto" w:fill="auto"/>
          </w:tcPr>
          <w:p w:rsidR="009D5E47" w:rsidRPr="005444A2" w:rsidRDefault="009D5E47" w:rsidP="005444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44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26,5</w:t>
            </w:r>
          </w:p>
        </w:tc>
        <w:tc>
          <w:tcPr>
            <w:tcW w:w="0" w:type="auto"/>
            <w:shd w:val="clear" w:color="auto" w:fill="auto"/>
          </w:tcPr>
          <w:p w:rsidR="009D5E47" w:rsidRPr="005444A2" w:rsidRDefault="009D5E47" w:rsidP="005444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44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12601</w:t>
            </w:r>
          </w:p>
        </w:tc>
        <w:tc>
          <w:tcPr>
            <w:tcW w:w="0" w:type="auto"/>
            <w:shd w:val="clear" w:color="auto" w:fill="auto"/>
          </w:tcPr>
          <w:p w:rsidR="009D5E47" w:rsidRPr="005444A2" w:rsidRDefault="009D5E47" w:rsidP="005444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44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18,6</w:t>
            </w:r>
          </w:p>
        </w:tc>
      </w:tr>
      <w:tr w:rsidR="005444A2" w:rsidRPr="00AD5AD1" w:rsidTr="005444A2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9D5E47" w:rsidRPr="00B1426D" w:rsidRDefault="009D5E47" w:rsidP="005444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42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Краткосрочные обязательства</w:t>
            </w:r>
          </w:p>
        </w:tc>
        <w:tc>
          <w:tcPr>
            <w:tcW w:w="0" w:type="auto"/>
            <w:shd w:val="clear" w:color="auto" w:fill="auto"/>
            <w:hideMark/>
          </w:tcPr>
          <w:p w:rsidR="009D5E47" w:rsidRPr="005444A2" w:rsidRDefault="009D5E47" w:rsidP="005444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44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31377</w:t>
            </w:r>
          </w:p>
        </w:tc>
        <w:tc>
          <w:tcPr>
            <w:tcW w:w="0" w:type="auto"/>
            <w:shd w:val="clear" w:color="auto" w:fill="auto"/>
          </w:tcPr>
          <w:p w:rsidR="009D5E47" w:rsidRPr="005444A2" w:rsidRDefault="009D5E47" w:rsidP="005444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44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63,5</w:t>
            </w:r>
          </w:p>
        </w:tc>
        <w:tc>
          <w:tcPr>
            <w:tcW w:w="0" w:type="auto"/>
            <w:shd w:val="clear" w:color="auto" w:fill="auto"/>
            <w:hideMark/>
          </w:tcPr>
          <w:p w:rsidR="009D5E47" w:rsidRPr="005444A2" w:rsidRDefault="009D5E47" w:rsidP="005444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44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43902</w:t>
            </w:r>
          </w:p>
        </w:tc>
        <w:tc>
          <w:tcPr>
            <w:tcW w:w="0" w:type="auto"/>
            <w:shd w:val="clear" w:color="auto" w:fill="auto"/>
          </w:tcPr>
          <w:p w:rsidR="009D5E47" w:rsidRPr="005444A2" w:rsidRDefault="009D5E47" w:rsidP="005444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44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68,4</w:t>
            </w:r>
          </w:p>
        </w:tc>
        <w:tc>
          <w:tcPr>
            <w:tcW w:w="0" w:type="auto"/>
            <w:shd w:val="clear" w:color="auto" w:fill="auto"/>
            <w:hideMark/>
          </w:tcPr>
          <w:p w:rsidR="009D5E47" w:rsidRPr="005444A2" w:rsidRDefault="009D5E47" w:rsidP="005444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44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49853</w:t>
            </w:r>
          </w:p>
        </w:tc>
        <w:tc>
          <w:tcPr>
            <w:tcW w:w="0" w:type="auto"/>
            <w:shd w:val="clear" w:color="auto" w:fill="auto"/>
          </w:tcPr>
          <w:p w:rsidR="009D5E47" w:rsidRPr="005444A2" w:rsidRDefault="009D5E47" w:rsidP="005444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44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73,5</w:t>
            </w:r>
          </w:p>
        </w:tc>
      </w:tr>
    </w:tbl>
    <w:p w:rsidR="005444A2" w:rsidRDefault="005444A2" w:rsidP="007B6F1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466CA" w:rsidRPr="007B6F18" w:rsidRDefault="005444A2" w:rsidP="007B6F1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Мониторинг </w:t>
      </w:r>
      <w:proofErr w:type="gramStart"/>
      <w:r>
        <w:rPr>
          <w:rFonts w:ascii="Times New Roman" w:hAnsi="Times New Roman"/>
          <w:sz w:val="28"/>
          <w:szCs w:val="28"/>
        </w:rPr>
        <w:t>динамики и структуры направлений вложений финансовых ресурсов малых промышленных предприятий</w:t>
      </w:r>
      <w:proofErr w:type="gramEnd"/>
      <w:r>
        <w:rPr>
          <w:rFonts w:ascii="Times New Roman" w:hAnsi="Times New Roman"/>
          <w:sz w:val="28"/>
          <w:szCs w:val="28"/>
        </w:rPr>
        <w:t xml:space="preserve"> указывает на опережающий рост доли </w:t>
      </w:r>
      <w:proofErr w:type="spellStart"/>
      <w:r>
        <w:rPr>
          <w:rFonts w:ascii="Times New Roman" w:hAnsi="Times New Roman"/>
          <w:sz w:val="28"/>
          <w:szCs w:val="28"/>
        </w:rPr>
        <w:t>внеоборотных</w:t>
      </w:r>
      <w:proofErr w:type="spellEnd"/>
      <w:r>
        <w:rPr>
          <w:rFonts w:ascii="Times New Roman" w:hAnsi="Times New Roman"/>
          <w:sz w:val="28"/>
          <w:szCs w:val="28"/>
        </w:rPr>
        <w:t xml:space="preserve"> активов по сравнению с оборотными средствами. </w:t>
      </w:r>
    </w:p>
    <w:p w:rsidR="006466CA" w:rsidRPr="007B6F18" w:rsidRDefault="005444A2" w:rsidP="007B6F1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6466CA" w:rsidRPr="007B6F18">
        <w:rPr>
          <w:rFonts w:ascii="Times New Roman" w:hAnsi="Times New Roman"/>
          <w:sz w:val="28"/>
          <w:szCs w:val="28"/>
        </w:rPr>
        <w:t xml:space="preserve">зменения </w:t>
      </w:r>
      <w:r w:rsidR="006466CA">
        <w:rPr>
          <w:rFonts w:ascii="Times New Roman" w:hAnsi="Times New Roman"/>
          <w:sz w:val="28"/>
          <w:szCs w:val="28"/>
        </w:rPr>
        <w:t xml:space="preserve">в структуре </w:t>
      </w:r>
      <w:r>
        <w:rPr>
          <w:rFonts w:ascii="Times New Roman" w:hAnsi="Times New Roman"/>
          <w:sz w:val="28"/>
          <w:szCs w:val="28"/>
        </w:rPr>
        <w:t xml:space="preserve">пассива </w:t>
      </w:r>
      <w:r w:rsidR="006466CA" w:rsidRPr="007B6F18">
        <w:rPr>
          <w:rFonts w:ascii="Times New Roman" w:hAnsi="Times New Roman"/>
          <w:sz w:val="28"/>
          <w:szCs w:val="28"/>
        </w:rPr>
        <w:t xml:space="preserve">баланса промышленных предприятий Краснодарского края </w:t>
      </w:r>
      <w:r>
        <w:rPr>
          <w:rFonts w:ascii="Times New Roman" w:hAnsi="Times New Roman"/>
          <w:sz w:val="28"/>
          <w:szCs w:val="28"/>
        </w:rPr>
        <w:t xml:space="preserve">указывают на </w:t>
      </w:r>
      <w:r w:rsidR="002A1154">
        <w:rPr>
          <w:rFonts w:ascii="Times New Roman" w:hAnsi="Times New Roman"/>
          <w:sz w:val="28"/>
          <w:szCs w:val="28"/>
        </w:rPr>
        <w:t>уменьшение удельного</w:t>
      </w:r>
      <w:r w:rsidR="006466CA" w:rsidRPr="007B6F18">
        <w:rPr>
          <w:rFonts w:ascii="Times New Roman" w:hAnsi="Times New Roman"/>
          <w:sz w:val="28"/>
          <w:szCs w:val="28"/>
        </w:rPr>
        <w:t xml:space="preserve"> вес</w:t>
      </w:r>
      <w:r w:rsidR="002A1154">
        <w:rPr>
          <w:rFonts w:ascii="Times New Roman" w:hAnsi="Times New Roman"/>
          <w:sz w:val="28"/>
          <w:szCs w:val="28"/>
        </w:rPr>
        <w:t>а</w:t>
      </w:r>
      <w:r w:rsidR="006466CA" w:rsidRPr="007B6F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собственного </w:t>
      </w:r>
      <w:r>
        <w:rPr>
          <w:rFonts w:ascii="Times New Roman" w:hAnsi="Times New Roman"/>
          <w:sz w:val="28"/>
          <w:szCs w:val="28"/>
        </w:rPr>
        <w:lastRenderedPageBreak/>
        <w:t>капитала</w:t>
      </w:r>
      <w:r w:rsidR="002A1154">
        <w:rPr>
          <w:rFonts w:ascii="Times New Roman" w:hAnsi="Times New Roman"/>
          <w:sz w:val="28"/>
          <w:szCs w:val="28"/>
        </w:rPr>
        <w:t>,</w:t>
      </w:r>
      <w:r w:rsidR="006466CA" w:rsidRPr="007B6F18">
        <w:rPr>
          <w:rFonts w:ascii="Times New Roman" w:hAnsi="Times New Roman"/>
          <w:sz w:val="28"/>
          <w:szCs w:val="28"/>
        </w:rPr>
        <w:t xml:space="preserve"> что свидетельствует </w:t>
      </w:r>
      <w:r w:rsidR="006466CA">
        <w:rPr>
          <w:rFonts w:ascii="Times New Roman" w:hAnsi="Times New Roman"/>
          <w:sz w:val="28"/>
          <w:szCs w:val="28"/>
        </w:rPr>
        <w:t>об ослаблении финансовой</w:t>
      </w:r>
      <w:r w:rsidR="00E27927">
        <w:rPr>
          <w:rFonts w:ascii="Times New Roman" w:hAnsi="Times New Roman"/>
          <w:sz w:val="28"/>
          <w:szCs w:val="28"/>
        </w:rPr>
        <w:t xml:space="preserve"> устойчивости предприятий</w:t>
      </w:r>
      <w:r w:rsidR="006466CA" w:rsidRPr="007B6F18">
        <w:rPr>
          <w:rFonts w:ascii="Times New Roman" w:hAnsi="Times New Roman"/>
          <w:sz w:val="28"/>
          <w:szCs w:val="28"/>
        </w:rPr>
        <w:t xml:space="preserve">. </w:t>
      </w:r>
    </w:p>
    <w:p w:rsidR="006466CA" w:rsidRPr="007B6F18" w:rsidRDefault="006466CA" w:rsidP="007B6F1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6F18">
        <w:rPr>
          <w:rFonts w:ascii="Times New Roman" w:hAnsi="Times New Roman"/>
          <w:sz w:val="28"/>
          <w:szCs w:val="28"/>
        </w:rPr>
        <w:t xml:space="preserve">На формирование производственного потенциала </w:t>
      </w:r>
      <w:r w:rsidR="00A71A58">
        <w:rPr>
          <w:rFonts w:ascii="Times New Roman" w:hAnsi="Times New Roman"/>
          <w:sz w:val="28"/>
          <w:szCs w:val="28"/>
        </w:rPr>
        <w:t xml:space="preserve">малого </w:t>
      </w:r>
      <w:r w:rsidRPr="007B6F18">
        <w:rPr>
          <w:rFonts w:ascii="Times New Roman" w:hAnsi="Times New Roman"/>
          <w:sz w:val="28"/>
          <w:szCs w:val="28"/>
        </w:rPr>
        <w:t>промышленного предприятия влияют многие факторы, которые необходимо рассматривать в комплексе. В первую очередь</w:t>
      </w:r>
      <w:r>
        <w:rPr>
          <w:rFonts w:ascii="Times New Roman" w:hAnsi="Times New Roman"/>
          <w:sz w:val="28"/>
          <w:szCs w:val="28"/>
        </w:rPr>
        <w:t xml:space="preserve"> это такие как: производственн</w:t>
      </w:r>
      <w:proofErr w:type="gramStart"/>
      <w:r>
        <w:rPr>
          <w:rFonts w:ascii="Times New Roman" w:hAnsi="Times New Roman"/>
          <w:sz w:val="28"/>
          <w:szCs w:val="28"/>
        </w:rPr>
        <w:t>о</w:t>
      </w:r>
      <w:r w:rsidR="005444A2"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7B6F18">
        <w:rPr>
          <w:rFonts w:ascii="Times New Roman" w:hAnsi="Times New Roman"/>
          <w:sz w:val="28"/>
          <w:szCs w:val="28"/>
        </w:rPr>
        <w:t>технологические, организационные, экономические и информационно-управленческие. При анализе производственного потенциала желательно применять различные графические и динамические модели управления, например</w:t>
      </w:r>
      <w:r>
        <w:rPr>
          <w:rFonts w:ascii="Times New Roman" w:hAnsi="Times New Roman"/>
          <w:sz w:val="28"/>
          <w:szCs w:val="28"/>
        </w:rPr>
        <w:t>,</w:t>
      </w:r>
      <w:r w:rsidRPr="007B6F18">
        <w:rPr>
          <w:rFonts w:ascii="Times New Roman" w:hAnsi="Times New Roman"/>
          <w:sz w:val="28"/>
          <w:szCs w:val="28"/>
        </w:rPr>
        <w:t xml:space="preserve"> динамическая модель определения объема производства продукции. Для эффективного управления производственным потенциалом необходима информационная система, которая включала в себя оперативный учет и контроль эффективности хозяйственной деятельности предприятия. Формирование и использование производственного потенциала предприятия должно базироваться на исследованиях спроса промышленных предприятий, который может быть определен как вторичный, неэластичный, неустойчивый или парный. Стимулирование спроса на продукцию </w:t>
      </w:r>
      <w:r w:rsidR="00A71A58">
        <w:rPr>
          <w:rFonts w:ascii="Times New Roman" w:hAnsi="Times New Roman"/>
          <w:sz w:val="28"/>
          <w:szCs w:val="28"/>
        </w:rPr>
        <w:t xml:space="preserve">малых </w:t>
      </w:r>
      <w:r w:rsidRPr="007B6F18">
        <w:rPr>
          <w:rFonts w:ascii="Times New Roman" w:hAnsi="Times New Roman"/>
          <w:sz w:val="28"/>
          <w:szCs w:val="28"/>
        </w:rPr>
        <w:t>промышленных предприятий предусматривает применение современных концепций маркетинга. Исследование спроса должно учитывать каждую группу промышленных товаров и услуг.</w:t>
      </w:r>
    </w:p>
    <w:p w:rsidR="006466CA" w:rsidRPr="007B6F18" w:rsidRDefault="006466CA" w:rsidP="007B6F1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6F18">
        <w:rPr>
          <w:rFonts w:ascii="Times New Roman" w:hAnsi="Times New Roman"/>
          <w:sz w:val="28"/>
          <w:szCs w:val="28"/>
        </w:rPr>
        <w:t xml:space="preserve">На формирование производственного потенциала </w:t>
      </w:r>
      <w:r w:rsidR="00A71A58">
        <w:rPr>
          <w:rFonts w:ascii="Times New Roman" w:hAnsi="Times New Roman"/>
          <w:sz w:val="28"/>
          <w:szCs w:val="28"/>
        </w:rPr>
        <w:t xml:space="preserve">малого </w:t>
      </w:r>
      <w:r w:rsidRPr="007B6F18">
        <w:rPr>
          <w:rFonts w:ascii="Times New Roman" w:hAnsi="Times New Roman"/>
          <w:sz w:val="28"/>
          <w:szCs w:val="28"/>
        </w:rPr>
        <w:t xml:space="preserve">промышленного предприятия влияет также характеристика продукции, чем сложнее продукция и технология ее изготовления, тем возникают более разнообразные связи на предприятии. В свою очередь необходимо учитывать при развитии системы управления и производственный потенциал </w:t>
      </w:r>
      <w:r w:rsidR="00A71A58">
        <w:rPr>
          <w:rFonts w:ascii="Times New Roman" w:hAnsi="Times New Roman"/>
          <w:sz w:val="28"/>
          <w:szCs w:val="28"/>
        </w:rPr>
        <w:t xml:space="preserve">малых </w:t>
      </w:r>
      <w:r w:rsidRPr="007B6F18">
        <w:rPr>
          <w:rFonts w:ascii="Times New Roman" w:hAnsi="Times New Roman"/>
          <w:sz w:val="28"/>
          <w:szCs w:val="28"/>
        </w:rPr>
        <w:t>промышленных предприятий. То есть при формировании производственного потенциала промышленных предприятий</w:t>
      </w:r>
      <w:r w:rsidR="00A71A58">
        <w:rPr>
          <w:rFonts w:ascii="Times New Roman" w:hAnsi="Times New Roman"/>
          <w:sz w:val="28"/>
          <w:szCs w:val="28"/>
        </w:rPr>
        <w:t xml:space="preserve"> малого типа</w:t>
      </w:r>
      <w:r w:rsidRPr="007B6F18">
        <w:rPr>
          <w:rFonts w:ascii="Times New Roman" w:hAnsi="Times New Roman"/>
          <w:sz w:val="28"/>
          <w:szCs w:val="28"/>
        </w:rPr>
        <w:t xml:space="preserve"> четко прослеживается взаимосвязь технологических и организационных структур. Организационные структуры управления является отражением структур технологических систем. Технологические процессы и их системы строятся по своим законам, а организация и управление производством призваны обеспечить их </w:t>
      </w:r>
      <w:r w:rsidRPr="007B6F18">
        <w:rPr>
          <w:rFonts w:ascii="Times New Roman" w:hAnsi="Times New Roman"/>
          <w:sz w:val="28"/>
          <w:szCs w:val="28"/>
        </w:rPr>
        <w:lastRenderedPageBreak/>
        <w:t>функционирование и развитие. Итак, зная объективные закономерности развития технологических систем, можно создать оптимальную си</w:t>
      </w:r>
      <w:r>
        <w:rPr>
          <w:rFonts w:ascii="Times New Roman" w:hAnsi="Times New Roman"/>
          <w:sz w:val="28"/>
          <w:szCs w:val="28"/>
        </w:rPr>
        <w:t xml:space="preserve">стему управления ими </w:t>
      </w:r>
      <w:r w:rsidRPr="007B6F18">
        <w:rPr>
          <w:rFonts w:ascii="Times New Roman" w:hAnsi="Times New Roman"/>
          <w:sz w:val="28"/>
          <w:szCs w:val="28"/>
        </w:rPr>
        <w:t>.</w:t>
      </w:r>
    </w:p>
    <w:p w:rsidR="006466CA" w:rsidRPr="00BA06D1" w:rsidRDefault="006466CA" w:rsidP="0099565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2931">
        <w:rPr>
          <w:rFonts w:ascii="Times New Roman" w:hAnsi="Times New Roman"/>
          <w:sz w:val="28"/>
          <w:szCs w:val="28"/>
        </w:rPr>
        <w:t>В Краснодарском крае можно выделить ряд ключевых проблем промышленного развития, связанных с наличием</w:t>
      </w:r>
      <w:r w:rsidRPr="00BA06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A06D1">
        <w:rPr>
          <w:rFonts w:ascii="Times New Roman" w:hAnsi="Times New Roman"/>
          <w:sz w:val="28"/>
          <w:szCs w:val="28"/>
        </w:rPr>
        <w:t>низкотехнологичных</w:t>
      </w:r>
      <w:proofErr w:type="spellEnd"/>
      <w:r w:rsidRPr="00BA06D1">
        <w:rPr>
          <w:rFonts w:ascii="Times New Roman" w:hAnsi="Times New Roman"/>
          <w:sz w:val="28"/>
          <w:szCs w:val="28"/>
        </w:rPr>
        <w:t xml:space="preserve"> производств, производящих сырьевую продукцию и обеспечива</w:t>
      </w:r>
      <w:r>
        <w:rPr>
          <w:rFonts w:ascii="Times New Roman" w:hAnsi="Times New Roman"/>
          <w:sz w:val="28"/>
          <w:szCs w:val="28"/>
        </w:rPr>
        <w:t>ющих</w:t>
      </w:r>
      <w:r w:rsidRPr="00BA06D1">
        <w:rPr>
          <w:rFonts w:ascii="Times New Roman" w:hAnsi="Times New Roman"/>
          <w:sz w:val="28"/>
          <w:szCs w:val="28"/>
        </w:rPr>
        <w:t xml:space="preserve"> низкие темпы роста промышленного производства. </w:t>
      </w:r>
      <w:r w:rsidR="00A71A58">
        <w:rPr>
          <w:rFonts w:ascii="Times New Roman" w:hAnsi="Times New Roman"/>
          <w:sz w:val="28"/>
          <w:szCs w:val="28"/>
        </w:rPr>
        <w:t>Малые п</w:t>
      </w:r>
      <w:r>
        <w:rPr>
          <w:rFonts w:ascii="Times New Roman" w:hAnsi="Times New Roman"/>
          <w:sz w:val="28"/>
          <w:szCs w:val="28"/>
        </w:rPr>
        <w:t>редприятия Краснодарского края</w:t>
      </w:r>
      <w:r w:rsidRPr="00BA06D1">
        <w:rPr>
          <w:rFonts w:ascii="Times New Roman" w:hAnsi="Times New Roman"/>
          <w:sz w:val="28"/>
          <w:szCs w:val="28"/>
        </w:rPr>
        <w:t xml:space="preserve">, </w:t>
      </w:r>
      <w:r w:rsidR="00A71A58">
        <w:rPr>
          <w:rFonts w:ascii="Times New Roman" w:hAnsi="Times New Roman"/>
          <w:sz w:val="28"/>
          <w:szCs w:val="28"/>
        </w:rPr>
        <w:t>богатого</w:t>
      </w:r>
      <w:r w:rsidRPr="00182931">
        <w:rPr>
          <w:rFonts w:ascii="Times New Roman" w:hAnsi="Times New Roman"/>
          <w:sz w:val="28"/>
          <w:szCs w:val="28"/>
        </w:rPr>
        <w:t xml:space="preserve"> человеческими, природными и инвестиционными ресурсами, временами используют их</w:t>
      </w:r>
      <w:r w:rsidRPr="00BA06D1">
        <w:rPr>
          <w:rFonts w:ascii="Times New Roman" w:hAnsi="Times New Roman"/>
          <w:sz w:val="28"/>
          <w:szCs w:val="28"/>
        </w:rPr>
        <w:t xml:space="preserve"> нерационально, угрожая экологической безопасности и здоровью</w:t>
      </w:r>
      <w:r>
        <w:rPr>
          <w:rFonts w:ascii="Times New Roman" w:hAnsi="Times New Roman"/>
          <w:sz w:val="28"/>
          <w:szCs w:val="28"/>
        </w:rPr>
        <w:t>,</w:t>
      </w:r>
      <w:r w:rsidRPr="00BA06D1">
        <w:rPr>
          <w:rFonts w:ascii="Times New Roman" w:hAnsi="Times New Roman"/>
          <w:sz w:val="28"/>
          <w:szCs w:val="28"/>
        </w:rPr>
        <w:t xml:space="preserve"> и жизни населения. </w:t>
      </w:r>
    </w:p>
    <w:p w:rsidR="006466CA" w:rsidRPr="00BA06D1" w:rsidRDefault="006466CA" w:rsidP="0099565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06D1">
        <w:rPr>
          <w:rFonts w:ascii="Times New Roman" w:hAnsi="Times New Roman"/>
          <w:sz w:val="28"/>
          <w:szCs w:val="28"/>
        </w:rPr>
        <w:t>Предлагаем реализацию стратегии приоритетной реструктуризации промышленности при активной поддержке местных и государственных органов власти, которая предусматривает следующие направления:</w:t>
      </w:r>
    </w:p>
    <w:p w:rsidR="006466CA" w:rsidRPr="00BA06D1" w:rsidRDefault="006466CA" w:rsidP="0099565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ab/>
      </w:r>
      <w:r w:rsidRPr="00BA06D1">
        <w:rPr>
          <w:rFonts w:ascii="Times New Roman" w:hAnsi="Times New Roman"/>
          <w:sz w:val="28"/>
          <w:szCs w:val="28"/>
        </w:rPr>
        <w:t>стимулирование развития производства конечной продукции с использованием имеющегося сырья путем создания новых, диверсификации существующих предприятий и создание региональных и межрегиональных технологических цепочек;</w:t>
      </w:r>
    </w:p>
    <w:p w:rsidR="006466CA" w:rsidRPr="00BA06D1" w:rsidRDefault="006466CA" w:rsidP="0099565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ab/>
      </w:r>
      <w:r w:rsidRPr="00BA06D1">
        <w:rPr>
          <w:rFonts w:ascii="Times New Roman" w:hAnsi="Times New Roman"/>
          <w:sz w:val="28"/>
          <w:szCs w:val="28"/>
        </w:rPr>
        <w:t>поддержка развития импортозамещающих производств;</w:t>
      </w:r>
    </w:p>
    <w:p w:rsidR="006466CA" w:rsidRPr="00BA06D1" w:rsidRDefault="006466CA" w:rsidP="0099565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</w:rPr>
        <w:tab/>
      </w:r>
      <w:r w:rsidRPr="00BA06D1">
        <w:rPr>
          <w:rFonts w:ascii="Times New Roman" w:hAnsi="Times New Roman"/>
          <w:sz w:val="28"/>
          <w:szCs w:val="28"/>
        </w:rPr>
        <w:t>повышение качества промышленной продукции;</w:t>
      </w:r>
    </w:p>
    <w:p w:rsidR="006466CA" w:rsidRPr="00BA06D1" w:rsidRDefault="006466CA" w:rsidP="0099565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</w:t>
      </w:r>
      <w:r>
        <w:rPr>
          <w:rFonts w:ascii="Times New Roman" w:hAnsi="Times New Roman"/>
          <w:sz w:val="28"/>
          <w:szCs w:val="28"/>
        </w:rPr>
        <w:tab/>
      </w:r>
      <w:r w:rsidRPr="00BA06D1">
        <w:rPr>
          <w:rFonts w:ascii="Times New Roman" w:hAnsi="Times New Roman"/>
          <w:sz w:val="28"/>
          <w:szCs w:val="28"/>
        </w:rPr>
        <w:t>организация обучения и переобучения населения необходимым для приоритетных видов производств профессиям;</w:t>
      </w:r>
    </w:p>
    <w:p w:rsidR="006466CA" w:rsidRPr="00BA06D1" w:rsidRDefault="006466CA" w:rsidP="0099565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</w:t>
      </w:r>
      <w:r>
        <w:rPr>
          <w:rFonts w:ascii="Times New Roman" w:hAnsi="Times New Roman"/>
          <w:sz w:val="28"/>
          <w:szCs w:val="28"/>
        </w:rPr>
        <w:tab/>
      </w:r>
      <w:r w:rsidRPr="00BA06D1">
        <w:rPr>
          <w:rFonts w:ascii="Times New Roman" w:hAnsi="Times New Roman"/>
          <w:sz w:val="28"/>
          <w:szCs w:val="28"/>
        </w:rPr>
        <w:t>аккумуляция инвестиционных ресурсов, необходимых для модернизации и перепрофилирования промышленных производств;</w:t>
      </w:r>
    </w:p>
    <w:p w:rsidR="006466CA" w:rsidRPr="00BA06D1" w:rsidRDefault="006466CA" w:rsidP="0099565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</w:t>
      </w:r>
      <w:r>
        <w:rPr>
          <w:rFonts w:ascii="Times New Roman" w:hAnsi="Times New Roman"/>
          <w:sz w:val="28"/>
          <w:szCs w:val="28"/>
        </w:rPr>
        <w:tab/>
      </w:r>
      <w:r w:rsidRPr="00BA06D1">
        <w:rPr>
          <w:rFonts w:ascii="Times New Roman" w:hAnsi="Times New Roman"/>
          <w:sz w:val="28"/>
          <w:szCs w:val="28"/>
        </w:rPr>
        <w:t>стимулирование сотрудничества промышленных предприятий с научно-исследовательскими и образовательными учреждениями с целью проведения исследований и работ по модернизации производственных мощностей в разработке инновационной продукции, а также подготовки и переподготовки кадров в соответствии с потребностями предприятий;</w:t>
      </w:r>
    </w:p>
    <w:p w:rsidR="006466CA" w:rsidRPr="00BA06D1" w:rsidRDefault="006466CA" w:rsidP="0099565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</w:t>
      </w:r>
      <w:r>
        <w:rPr>
          <w:rFonts w:ascii="Times New Roman" w:hAnsi="Times New Roman"/>
          <w:sz w:val="28"/>
          <w:szCs w:val="28"/>
        </w:rPr>
        <w:tab/>
      </w:r>
      <w:r w:rsidRPr="00BA06D1">
        <w:rPr>
          <w:rFonts w:ascii="Times New Roman" w:hAnsi="Times New Roman"/>
          <w:sz w:val="28"/>
          <w:szCs w:val="28"/>
        </w:rPr>
        <w:t>стимулирование внедрения ресурсосберегающих и экологических безопасных технологий;</w:t>
      </w:r>
    </w:p>
    <w:p w:rsidR="006466CA" w:rsidRPr="00BA06D1" w:rsidRDefault="006466CA" w:rsidP="0099565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8)</w:t>
      </w:r>
      <w:r>
        <w:rPr>
          <w:rFonts w:ascii="Times New Roman" w:hAnsi="Times New Roman"/>
          <w:sz w:val="28"/>
          <w:szCs w:val="28"/>
        </w:rPr>
        <w:tab/>
      </w:r>
      <w:r w:rsidRPr="00BA06D1">
        <w:rPr>
          <w:rFonts w:ascii="Times New Roman" w:hAnsi="Times New Roman"/>
          <w:sz w:val="28"/>
          <w:szCs w:val="28"/>
        </w:rPr>
        <w:t>использование механизмов санации или ликвидации особо опасных для окружающей среды и здоровья людей производств.</w:t>
      </w:r>
    </w:p>
    <w:p w:rsidR="006466CA" w:rsidRPr="00BA06D1" w:rsidRDefault="006466CA" w:rsidP="0099565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06D1">
        <w:rPr>
          <w:rFonts w:ascii="Times New Roman" w:hAnsi="Times New Roman"/>
          <w:sz w:val="28"/>
          <w:szCs w:val="28"/>
        </w:rPr>
        <w:t>Таким образом, для Краснодарского края предлагаем</w:t>
      </w:r>
      <w:r w:rsidRPr="00FF0216">
        <w:rPr>
          <w:rFonts w:ascii="Times New Roman" w:hAnsi="Times New Roman"/>
          <w:sz w:val="28"/>
          <w:szCs w:val="28"/>
        </w:rPr>
        <w:t>, наряду</w:t>
      </w:r>
      <w:r w:rsidRPr="00BA06D1">
        <w:rPr>
          <w:rFonts w:ascii="Times New Roman" w:hAnsi="Times New Roman"/>
          <w:sz w:val="28"/>
          <w:szCs w:val="28"/>
        </w:rPr>
        <w:t xml:space="preserve"> с инструментами косвенного регулирования активно использовать инструменты прямого воздействия. Закономерным для государства будет активизация сотрудничества с местными властями в данных регионах для активизации поддержки решения местных проблем промышленного развития, которые не способны решить </w:t>
      </w:r>
      <w:r w:rsidR="009D5E47">
        <w:rPr>
          <w:rFonts w:ascii="Times New Roman" w:hAnsi="Times New Roman"/>
          <w:sz w:val="28"/>
          <w:szCs w:val="28"/>
        </w:rPr>
        <w:t xml:space="preserve">малые </w:t>
      </w:r>
      <w:r w:rsidRPr="00BA06D1">
        <w:rPr>
          <w:rFonts w:ascii="Times New Roman" w:hAnsi="Times New Roman"/>
          <w:sz w:val="28"/>
          <w:szCs w:val="28"/>
        </w:rPr>
        <w:t>предприятия и местные власти собственными силами.</w:t>
      </w:r>
    </w:p>
    <w:p w:rsidR="006466CA" w:rsidRDefault="006466CA" w:rsidP="00EE3B3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466CA" w:rsidRPr="00EE3B35" w:rsidRDefault="006466CA" w:rsidP="00EE3B3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E3B35">
        <w:rPr>
          <w:rFonts w:ascii="Times New Roman" w:hAnsi="Times New Roman"/>
          <w:b/>
          <w:sz w:val="28"/>
          <w:szCs w:val="28"/>
        </w:rPr>
        <w:t>Библиографический список</w:t>
      </w:r>
    </w:p>
    <w:p w:rsidR="006466CA" w:rsidRPr="00182931" w:rsidRDefault="006466CA" w:rsidP="00EE3B35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6466CA" w:rsidRDefault="006466CA" w:rsidP="00EE3B35">
      <w:pPr>
        <w:numPr>
          <w:ilvl w:val="0"/>
          <w:numId w:val="1"/>
        </w:numPr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82931">
        <w:rPr>
          <w:rFonts w:ascii="Times New Roman" w:hAnsi="Times New Roman"/>
          <w:sz w:val="28"/>
          <w:szCs w:val="28"/>
        </w:rPr>
        <w:t>Кизим</w:t>
      </w:r>
      <w:proofErr w:type="spellEnd"/>
      <w:r w:rsidRPr="00182931">
        <w:rPr>
          <w:rFonts w:ascii="Times New Roman" w:hAnsi="Times New Roman"/>
          <w:sz w:val="28"/>
          <w:szCs w:val="28"/>
        </w:rPr>
        <w:t xml:space="preserve"> А.А., </w:t>
      </w:r>
      <w:proofErr w:type="spellStart"/>
      <w:r w:rsidRPr="00182931">
        <w:rPr>
          <w:rFonts w:ascii="Times New Roman" w:hAnsi="Times New Roman"/>
          <w:sz w:val="28"/>
          <w:szCs w:val="28"/>
        </w:rPr>
        <w:t>Вылегжанина</w:t>
      </w:r>
      <w:proofErr w:type="spellEnd"/>
      <w:r w:rsidRPr="00182931">
        <w:rPr>
          <w:rFonts w:ascii="Times New Roman" w:hAnsi="Times New Roman"/>
          <w:sz w:val="28"/>
          <w:szCs w:val="28"/>
        </w:rPr>
        <w:t xml:space="preserve"> Е.В., Березовский Э.Э. Роль концепции бережливого производства в оптимизации финансовых ресурсов промышленной компании // Наука и образование: хозяйство и экономика; предпринимательство; право и управление. 2013.№ 9 (40). С. 11-21.</w:t>
      </w:r>
    </w:p>
    <w:p w:rsidR="006466CA" w:rsidRDefault="006466CA" w:rsidP="00EE3B35">
      <w:pPr>
        <w:numPr>
          <w:ilvl w:val="0"/>
          <w:numId w:val="1"/>
        </w:numPr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82931">
        <w:rPr>
          <w:rFonts w:ascii="Times New Roman" w:hAnsi="Times New Roman"/>
          <w:sz w:val="28"/>
          <w:szCs w:val="28"/>
        </w:rPr>
        <w:t>Вылегжанина</w:t>
      </w:r>
      <w:proofErr w:type="spellEnd"/>
      <w:r w:rsidRPr="00182931">
        <w:rPr>
          <w:rFonts w:ascii="Times New Roman" w:hAnsi="Times New Roman"/>
          <w:sz w:val="28"/>
          <w:szCs w:val="28"/>
        </w:rPr>
        <w:t xml:space="preserve"> Е.В. Анализ количественных показателей деловой активности российских предприятий // Вестник УГАЭС. Наука, образование, экономика. Серия: Экономика. 2012. № 2 (2). С. 85-93.</w:t>
      </w:r>
    </w:p>
    <w:p w:rsidR="006466CA" w:rsidRDefault="006466CA" w:rsidP="00EE3B35">
      <w:pPr>
        <w:numPr>
          <w:ilvl w:val="0"/>
          <w:numId w:val="1"/>
        </w:numPr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F0216">
        <w:rPr>
          <w:rFonts w:ascii="Times New Roman" w:hAnsi="Times New Roman"/>
          <w:sz w:val="28"/>
          <w:szCs w:val="28"/>
        </w:rPr>
        <w:t>Чебакова</w:t>
      </w:r>
      <w:proofErr w:type="spellEnd"/>
      <w:r w:rsidRPr="00FF0216">
        <w:rPr>
          <w:rFonts w:ascii="Times New Roman" w:hAnsi="Times New Roman"/>
          <w:sz w:val="28"/>
          <w:szCs w:val="28"/>
        </w:rPr>
        <w:t xml:space="preserve"> О.А., </w:t>
      </w:r>
      <w:proofErr w:type="spellStart"/>
      <w:r w:rsidRPr="00FF0216">
        <w:rPr>
          <w:rFonts w:ascii="Times New Roman" w:hAnsi="Times New Roman"/>
          <w:sz w:val="28"/>
          <w:szCs w:val="28"/>
        </w:rPr>
        <w:t>Вылегжанина</w:t>
      </w:r>
      <w:proofErr w:type="spellEnd"/>
      <w:r w:rsidRPr="00FF0216">
        <w:rPr>
          <w:rFonts w:ascii="Times New Roman" w:hAnsi="Times New Roman"/>
          <w:sz w:val="28"/>
          <w:szCs w:val="28"/>
        </w:rPr>
        <w:t xml:space="preserve"> Е.В. Региональные особенности финансов коммерческих предприятий в Краснодарском крае / В сборнике: Новейшие достижения и успехи развития экономики и менеджмента сборник научных трудов по итогам международной научно-практической конференции. 2016. С. 67-72.</w:t>
      </w:r>
    </w:p>
    <w:p w:rsidR="006466CA" w:rsidRDefault="006466CA" w:rsidP="00EE3B35">
      <w:pPr>
        <w:numPr>
          <w:ilvl w:val="0"/>
          <w:numId w:val="1"/>
        </w:numPr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FF0216">
        <w:rPr>
          <w:rFonts w:ascii="Times New Roman" w:hAnsi="Times New Roman"/>
          <w:sz w:val="28"/>
          <w:szCs w:val="28"/>
        </w:rPr>
        <w:t xml:space="preserve">Гребенникова В.А., </w:t>
      </w:r>
      <w:proofErr w:type="spellStart"/>
      <w:r w:rsidRPr="00FF0216">
        <w:rPr>
          <w:rFonts w:ascii="Times New Roman" w:hAnsi="Times New Roman"/>
          <w:sz w:val="28"/>
          <w:szCs w:val="28"/>
        </w:rPr>
        <w:t>Казаковцева</w:t>
      </w:r>
      <w:proofErr w:type="spellEnd"/>
      <w:r w:rsidRPr="00FF02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0216">
        <w:rPr>
          <w:rFonts w:ascii="Times New Roman" w:hAnsi="Times New Roman"/>
          <w:sz w:val="28"/>
          <w:szCs w:val="28"/>
        </w:rPr>
        <w:t>Е.В.Оценка</w:t>
      </w:r>
      <w:proofErr w:type="spellEnd"/>
      <w:r w:rsidRPr="00FF0216">
        <w:rPr>
          <w:rFonts w:ascii="Times New Roman" w:hAnsi="Times New Roman"/>
          <w:sz w:val="28"/>
          <w:szCs w:val="28"/>
        </w:rPr>
        <w:t xml:space="preserve"> эффективности деятельности российских предприятий в условиях внешних ограничений / В сборнике: Вопросы и проблемы экономики и менеджмента в современном мире сборник научных трудов по итогам международной научно-практической конференции. 2016. С. 93-97.</w:t>
      </w:r>
    </w:p>
    <w:p w:rsidR="006466CA" w:rsidRDefault="006466CA" w:rsidP="00EE3B35">
      <w:pPr>
        <w:numPr>
          <w:ilvl w:val="0"/>
          <w:numId w:val="1"/>
        </w:numPr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F0216">
        <w:rPr>
          <w:rFonts w:ascii="Times New Roman" w:hAnsi="Times New Roman"/>
          <w:sz w:val="28"/>
          <w:szCs w:val="28"/>
        </w:rPr>
        <w:t>Духовенко</w:t>
      </w:r>
      <w:proofErr w:type="spellEnd"/>
      <w:r w:rsidRPr="00FF0216">
        <w:rPr>
          <w:rFonts w:ascii="Times New Roman" w:hAnsi="Times New Roman"/>
          <w:sz w:val="28"/>
          <w:szCs w:val="28"/>
        </w:rPr>
        <w:t xml:space="preserve"> В.С. Финансовая система Краснодарского края: анализ структурно-функциональных характеристик // Фундаментальные исследования. – 2015. – № 2-12. – С. 2667-2672.</w:t>
      </w:r>
    </w:p>
    <w:p w:rsidR="006466CA" w:rsidRDefault="006466CA" w:rsidP="00EE3B35">
      <w:pPr>
        <w:numPr>
          <w:ilvl w:val="0"/>
          <w:numId w:val="1"/>
        </w:numPr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FF0216">
        <w:rPr>
          <w:rFonts w:ascii="Times New Roman" w:hAnsi="Times New Roman"/>
          <w:sz w:val="28"/>
          <w:szCs w:val="28"/>
        </w:rPr>
        <w:t>Захарченко В. И. Промышленный трансформационный потенциал Краснодарского края / В. И. Захарченко // Экономика промышленности. - 2016. - № 1. - С. 39-49.</w:t>
      </w:r>
    </w:p>
    <w:p w:rsidR="006466CA" w:rsidRDefault="006466CA" w:rsidP="00EE3B35">
      <w:pPr>
        <w:numPr>
          <w:ilvl w:val="0"/>
          <w:numId w:val="1"/>
        </w:numPr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F0216">
        <w:rPr>
          <w:rFonts w:ascii="Times New Roman" w:hAnsi="Times New Roman"/>
          <w:sz w:val="28"/>
          <w:szCs w:val="28"/>
        </w:rPr>
        <w:t>Краснодарстат</w:t>
      </w:r>
      <w:proofErr w:type="spellEnd"/>
      <w:r w:rsidRPr="00FF0216">
        <w:rPr>
          <w:rFonts w:ascii="Times New Roman" w:hAnsi="Times New Roman"/>
          <w:sz w:val="28"/>
          <w:szCs w:val="28"/>
        </w:rPr>
        <w:t>. [Электронный ресурс]. - Режим доступа: krsdstat.gks.ru/</w:t>
      </w:r>
    </w:p>
    <w:p w:rsidR="006466CA" w:rsidRPr="00182931" w:rsidRDefault="006466CA" w:rsidP="00EE3B35">
      <w:pPr>
        <w:numPr>
          <w:ilvl w:val="0"/>
          <w:numId w:val="1"/>
        </w:numPr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F0216">
        <w:rPr>
          <w:rFonts w:ascii="Times New Roman" w:hAnsi="Times New Roman"/>
          <w:sz w:val="28"/>
          <w:szCs w:val="28"/>
        </w:rPr>
        <w:t>Чич</w:t>
      </w:r>
      <w:proofErr w:type="spellEnd"/>
      <w:r w:rsidRPr="00FF0216">
        <w:rPr>
          <w:rFonts w:ascii="Times New Roman" w:hAnsi="Times New Roman"/>
          <w:sz w:val="28"/>
          <w:szCs w:val="28"/>
        </w:rPr>
        <w:t xml:space="preserve"> Н.Ш. Инвестиционная политика промышленных предприятий Краснодарского края / Н.Ш. </w:t>
      </w:r>
      <w:proofErr w:type="spellStart"/>
      <w:r w:rsidRPr="00FF0216">
        <w:rPr>
          <w:rFonts w:ascii="Times New Roman" w:hAnsi="Times New Roman"/>
          <w:sz w:val="28"/>
          <w:szCs w:val="28"/>
        </w:rPr>
        <w:t>Чич</w:t>
      </w:r>
      <w:proofErr w:type="spellEnd"/>
      <w:r w:rsidRPr="00FF0216">
        <w:rPr>
          <w:rFonts w:ascii="Times New Roman" w:hAnsi="Times New Roman"/>
          <w:sz w:val="28"/>
          <w:szCs w:val="28"/>
        </w:rPr>
        <w:t>. - 2013. - № 21. - С. 242-250.</w:t>
      </w:r>
      <w:r w:rsidRPr="00182931">
        <w:rPr>
          <w:rFonts w:ascii="Times New Roman" w:hAnsi="Times New Roman"/>
          <w:sz w:val="28"/>
          <w:szCs w:val="28"/>
        </w:rPr>
        <w:t xml:space="preserve"> </w:t>
      </w:r>
    </w:p>
    <w:sectPr w:rsidR="006466CA" w:rsidRPr="00182931" w:rsidSect="001F3AE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10F26"/>
    <w:multiLevelType w:val="hybridMultilevel"/>
    <w:tmpl w:val="0CB259FE"/>
    <w:lvl w:ilvl="0" w:tplc="A680ED2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71AEB"/>
    <w:rsid w:val="00142E4E"/>
    <w:rsid w:val="00182931"/>
    <w:rsid w:val="001A4067"/>
    <w:rsid w:val="001F3AEB"/>
    <w:rsid w:val="00267969"/>
    <w:rsid w:val="00287989"/>
    <w:rsid w:val="002A1154"/>
    <w:rsid w:val="002D62B3"/>
    <w:rsid w:val="00382069"/>
    <w:rsid w:val="003C1E4E"/>
    <w:rsid w:val="005444A2"/>
    <w:rsid w:val="006466CA"/>
    <w:rsid w:val="00790387"/>
    <w:rsid w:val="007B6F18"/>
    <w:rsid w:val="0086563C"/>
    <w:rsid w:val="008B7B70"/>
    <w:rsid w:val="008E0708"/>
    <w:rsid w:val="00940FF9"/>
    <w:rsid w:val="0099565F"/>
    <w:rsid w:val="009D5E47"/>
    <w:rsid w:val="00A71A58"/>
    <w:rsid w:val="00B1426D"/>
    <w:rsid w:val="00B26037"/>
    <w:rsid w:val="00B71AEB"/>
    <w:rsid w:val="00BA06D1"/>
    <w:rsid w:val="00BC40A7"/>
    <w:rsid w:val="00BC7EF0"/>
    <w:rsid w:val="00BF6B27"/>
    <w:rsid w:val="00C07D89"/>
    <w:rsid w:val="00C407B4"/>
    <w:rsid w:val="00C64825"/>
    <w:rsid w:val="00CF0BC4"/>
    <w:rsid w:val="00D725B3"/>
    <w:rsid w:val="00E27927"/>
    <w:rsid w:val="00E4120B"/>
    <w:rsid w:val="00E518EE"/>
    <w:rsid w:val="00EC49D4"/>
    <w:rsid w:val="00EE3B35"/>
    <w:rsid w:val="00F0623A"/>
    <w:rsid w:val="00F063DB"/>
    <w:rsid w:val="00F44DF3"/>
    <w:rsid w:val="00FC0816"/>
    <w:rsid w:val="00FF0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8EE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A06D1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1308</Words>
  <Characters>7462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АНАЛИЗ УПРАВЛЕНИЯ ФОРМИРОВАНИЕМ И ОБОРОТОМ ФИНАНСОВЫХ РЕСУРСОВ ПРОМЫШЛЕННЫХ ПРЕДПРИЯТИЙ КРАСНОДАРСКОГО КРАЯ</vt:lpstr>
    </vt:vector>
  </TitlesOfParts>
  <Company>SPecialiST RePack</Company>
  <LinksUpToDate>false</LinksUpToDate>
  <CharactersWithSpaces>8753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АНАЛИЗ УПРАВЛЕНИЯ ФОРМИРОВАНИЕМ И ОБОРОТОМ ФИНАНСОВЫХ РЕСУРСОВ ПРОМЫШЛЕННЫХ ПРЕДПРИЯТИЙ КРАСНОДАРСКОГО КРАЯ</dc:title>
  <dc:creator>Ирина Маслий</dc:creator>
  <cp:lastModifiedBy>7287</cp:lastModifiedBy>
  <cp:revision>2</cp:revision>
  <dcterms:created xsi:type="dcterms:W3CDTF">2016-12-24T20:50:00Z</dcterms:created>
  <dcterms:modified xsi:type="dcterms:W3CDTF">2016-12-24T20:50:00Z</dcterms:modified>
</cp:coreProperties>
</file>