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A" w:rsidRPr="00144FFA" w:rsidRDefault="00C26EEE" w:rsidP="00C26EEE">
      <w:pPr>
        <w:tabs>
          <w:tab w:val="left" w:pos="709"/>
          <w:tab w:val="left" w:pos="4678"/>
        </w:tabs>
        <w:spacing w:line="240" w:lineRule="auto"/>
        <w:ind w:left="-142"/>
        <w:jc w:val="center"/>
        <w:rPr>
          <w:rFonts w:eastAsia="Calibri"/>
          <w:b/>
          <w:color w:val="000000"/>
          <w:szCs w:val="28"/>
        </w:rPr>
      </w:pPr>
      <w:bookmarkStart w:id="0" w:name="_Toc23496665"/>
      <w:r>
        <w:rPr>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41.25pt">
            <v:imagedata r:id="rId9" o:title="ти"/>
          </v:shape>
        </w:pict>
      </w:r>
    </w:p>
    <w:p w:rsidR="00144FFA" w:rsidRPr="00144FFA" w:rsidRDefault="00144FFA" w:rsidP="00144FFA">
      <w:pPr>
        <w:spacing w:line="240" w:lineRule="auto"/>
        <w:ind w:left="4678"/>
        <w:rPr>
          <w:rFonts w:eastAsia="Calibri"/>
          <w:sz w:val="24"/>
          <w:lang w:eastAsia="en-US"/>
        </w:rPr>
      </w:pPr>
    </w:p>
    <w:p w:rsidR="00144FFA" w:rsidRPr="00144FFA" w:rsidRDefault="00144FFA" w:rsidP="00144FFA">
      <w:pPr>
        <w:spacing w:line="240" w:lineRule="auto"/>
        <w:ind w:left="4678"/>
        <w:rPr>
          <w:rFonts w:eastAsia="Calibri"/>
          <w:sz w:val="24"/>
          <w:lang w:eastAsia="en-US"/>
        </w:rPr>
      </w:pPr>
    </w:p>
    <w:p w:rsidR="00D82535" w:rsidRDefault="00D82535" w:rsidP="000B2C4A">
      <w:pPr>
        <w:spacing w:line="240" w:lineRule="auto"/>
        <w:rPr>
          <w:rFonts w:eastAsia="Calibri"/>
          <w:sz w:val="24"/>
          <w:lang w:eastAsia="en-US"/>
        </w:rPr>
      </w:pPr>
    </w:p>
    <w:p w:rsidR="00C26EEE" w:rsidRDefault="00C26EEE" w:rsidP="000B2C4A">
      <w:pPr>
        <w:spacing w:line="240" w:lineRule="auto"/>
        <w:rPr>
          <w:sz w:val="20"/>
          <w:szCs w:val="28"/>
        </w:rPr>
      </w:pPr>
    </w:p>
    <w:p w:rsidR="000B2C4A" w:rsidRPr="000B2C4A" w:rsidRDefault="000B2C4A" w:rsidP="000B2C4A">
      <w:pPr>
        <w:spacing w:line="240" w:lineRule="auto"/>
        <w:rPr>
          <w:sz w:val="20"/>
          <w:szCs w:val="28"/>
        </w:rPr>
      </w:pPr>
    </w:p>
    <w:p w:rsidR="00C26EEE" w:rsidRDefault="00C26EEE" w:rsidP="00D46DB5">
      <w:pPr>
        <w:jc w:val="center"/>
        <w:rPr>
          <w:b/>
          <w:caps/>
        </w:rPr>
      </w:pPr>
    </w:p>
    <w:p w:rsidR="00D46DB5" w:rsidRPr="00D46DB5" w:rsidRDefault="00D46DB5" w:rsidP="00D46DB5">
      <w:pPr>
        <w:jc w:val="center"/>
        <w:rPr>
          <w:b/>
          <w:caps/>
        </w:rPr>
      </w:pPr>
      <w:bookmarkStart w:id="1" w:name="_GoBack"/>
      <w:bookmarkEnd w:id="1"/>
      <w:r w:rsidRPr="00D46DB5">
        <w:rPr>
          <w:b/>
          <w:caps/>
        </w:rPr>
        <w:lastRenderedPageBreak/>
        <w:t>СОДЕРЖАНИЕ</w:t>
      </w:r>
    </w:p>
    <w:p w:rsidR="00D46DB5" w:rsidRPr="00D46DB5" w:rsidRDefault="00D46DB5" w:rsidP="00D46DB5">
      <w:pPr>
        <w:jc w:val="center"/>
        <w:rPr>
          <w:b/>
          <w:sz w:val="24"/>
        </w:rPr>
      </w:pPr>
    </w:p>
    <w:p w:rsidR="00D46DB5" w:rsidRPr="00D46DB5" w:rsidRDefault="00D46DB5" w:rsidP="00D46DB5">
      <w:pPr>
        <w:keepNext/>
        <w:keepLines/>
        <w:ind w:left="-6" w:right="227" w:firstLine="709"/>
        <w:jc w:val="both"/>
        <w:rPr>
          <w:bCs/>
          <w:szCs w:val="32"/>
        </w:rPr>
      </w:pPr>
      <w:r w:rsidRPr="00D46DB5">
        <w:rPr>
          <w:bCs/>
          <w:szCs w:val="32"/>
        </w:rPr>
        <w:t>Введение…………………………………………</w:t>
      </w:r>
      <w:r w:rsidR="003B1B62">
        <w:rPr>
          <w:bCs/>
          <w:szCs w:val="32"/>
        </w:rPr>
        <w:t>…</w:t>
      </w:r>
      <w:r w:rsidRPr="00D46DB5">
        <w:rPr>
          <w:bCs/>
          <w:szCs w:val="32"/>
        </w:rPr>
        <w:t>…….……………</w:t>
      </w:r>
      <w:r w:rsidR="00C92E26">
        <w:rPr>
          <w:bCs/>
          <w:szCs w:val="32"/>
        </w:rPr>
        <w:t>....</w:t>
      </w:r>
      <w:r w:rsidRPr="00D46DB5">
        <w:rPr>
          <w:bCs/>
          <w:szCs w:val="32"/>
        </w:rPr>
        <w:t>.3</w:t>
      </w:r>
    </w:p>
    <w:p w:rsidR="00D46DB5" w:rsidRPr="00D46DB5" w:rsidRDefault="00D46DB5" w:rsidP="00D46DB5">
      <w:pPr>
        <w:keepNext/>
        <w:keepLines/>
        <w:ind w:left="-6" w:right="227" w:firstLine="709"/>
        <w:jc w:val="both"/>
        <w:rPr>
          <w:bCs/>
          <w:szCs w:val="32"/>
        </w:rPr>
      </w:pPr>
      <w:r w:rsidRPr="00D46DB5">
        <w:rPr>
          <w:bCs/>
          <w:szCs w:val="32"/>
        </w:rPr>
        <w:t>1. Теоретические основы финансовой  безопасности Российской Федерации…………………………………………</w:t>
      </w:r>
      <w:r w:rsidR="003B1B62">
        <w:rPr>
          <w:bCs/>
          <w:szCs w:val="32"/>
        </w:rPr>
        <w:t>…</w:t>
      </w:r>
      <w:r w:rsidRPr="00D46DB5">
        <w:rPr>
          <w:bCs/>
          <w:szCs w:val="32"/>
        </w:rPr>
        <w:t>……………………….</w:t>
      </w:r>
      <w:r w:rsidR="00C92E26">
        <w:rPr>
          <w:bCs/>
          <w:szCs w:val="32"/>
        </w:rPr>
        <w:t>....</w:t>
      </w:r>
      <w:r w:rsidRPr="00D46DB5">
        <w:rPr>
          <w:bCs/>
          <w:szCs w:val="32"/>
        </w:rPr>
        <w:t>6</w:t>
      </w:r>
    </w:p>
    <w:p w:rsidR="00D46DB5" w:rsidRPr="00D46DB5" w:rsidRDefault="00D46DB5" w:rsidP="0034226E">
      <w:pPr>
        <w:keepNext/>
        <w:keepLines/>
        <w:numPr>
          <w:ilvl w:val="1"/>
          <w:numId w:val="33"/>
        </w:numPr>
        <w:spacing w:after="200" w:line="276" w:lineRule="auto"/>
        <w:ind w:left="-6" w:right="227" w:firstLine="1140"/>
        <w:jc w:val="both"/>
        <w:rPr>
          <w:bCs/>
          <w:szCs w:val="32"/>
        </w:rPr>
      </w:pPr>
      <w:r w:rsidRPr="00D46DB5">
        <w:rPr>
          <w:bCs/>
          <w:szCs w:val="32"/>
        </w:rPr>
        <w:t>Финансовая безопасность Российской Федерации: современные</w:t>
      </w:r>
      <w:r w:rsidR="003B1B62">
        <w:rPr>
          <w:bCs/>
          <w:szCs w:val="32"/>
        </w:rPr>
        <w:t> </w:t>
      </w:r>
      <w:r w:rsidRPr="00D46DB5">
        <w:rPr>
          <w:bCs/>
          <w:szCs w:val="32"/>
        </w:rPr>
        <w:t>тенденции</w:t>
      </w:r>
      <w:r w:rsidR="003B1B62">
        <w:rPr>
          <w:bCs/>
          <w:szCs w:val="32"/>
        </w:rPr>
        <w:t> </w:t>
      </w:r>
      <w:r w:rsidRPr="00D46DB5">
        <w:rPr>
          <w:bCs/>
          <w:szCs w:val="32"/>
        </w:rPr>
        <w:t>и</w:t>
      </w:r>
      <w:r w:rsidR="003B1B62">
        <w:rPr>
          <w:bCs/>
          <w:szCs w:val="32"/>
        </w:rPr>
        <w:t> </w:t>
      </w:r>
      <w:r w:rsidRPr="00D46DB5">
        <w:rPr>
          <w:bCs/>
          <w:szCs w:val="32"/>
        </w:rPr>
        <w:t>императивы…………………..………………</w:t>
      </w:r>
      <w:r w:rsidR="003B1B62">
        <w:rPr>
          <w:bCs/>
          <w:szCs w:val="32"/>
        </w:rPr>
        <w:t>..</w:t>
      </w:r>
      <w:r w:rsidRPr="00D46DB5">
        <w:rPr>
          <w:bCs/>
          <w:szCs w:val="32"/>
        </w:rPr>
        <w:t>.</w:t>
      </w:r>
      <w:r w:rsidR="00C92E26">
        <w:rPr>
          <w:bCs/>
          <w:szCs w:val="32"/>
        </w:rPr>
        <w:t>....</w:t>
      </w:r>
      <w:r w:rsidRPr="00D46DB5">
        <w:rPr>
          <w:bCs/>
          <w:szCs w:val="32"/>
        </w:rPr>
        <w:t>6</w:t>
      </w:r>
    </w:p>
    <w:p w:rsidR="00D46DB5" w:rsidRPr="00D46DB5" w:rsidRDefault="00D46DB5" w:rsidP="0034226E">
      <w:pPr>
        <w:numPr>
          <w:ilvl w:val="1"/>
          <w:numId w:val="33"/>
        </w:numPr>
        <w:spacing w:after="200" w:line="276" w:lineRule="auto"/>
        <w:ind w:left="-6" w:right="227" w:firstLine="1140"/>
        <w:jc w:val="both"/>
      </w:pPr>
      <w:r w:rsidRPr="00D46DB5">
        <w:t>Роль финансовой безопасности в системе экономической</w:t>
      </w:r>
      <w:r w:rsidR="0034226E" w:rsidRPr="0034226E">
        <w:t xml:space="preserve"> </w:t>
      </w:r>
      <w:r w:rsidR="0034226E">
        <w:rPr>
          <w:lang w:val="en-US"/>
        </w:rPr>
        <w:t> </w:t>
      </w:r>
      <w:r w:rsidRPr="00D46DB5">
        <w:t>безопасности Российской Федерации…………………</w:t>
      </w:r>
      <w:r w:rsidR="0034226E" w:rsidRPr="0034226E">
        <w:t>.</w:t>
      </w:r>
      <w:r w:rsidRPr="00D46DB5">
        <w:t>.</w:t>
      </w:r>
      <w:r w:rsidR="00C92E26">
        <w:t>....</w:t>
      </w:r>
      <w:r w:rsidRPr="00D46DB5">
        <w:t>11</w:t>
      </w:r>
    </w:p>
    <w:p w:rsidR="00D46DB5" w:rsidRPr="00D46DB5" w:rsidRDefault="00D46DB5" w:rsidP="0034226E">
      <w:pPr>
        <w:numPr>
          <w:ilvl w:val="1"/>
          <w:numId w:val="33"/>
        </w:numPr>
        <w:spacing w:after="200" w:line="276" w:lineRule="auto"/>
        <w:ind w:left="-6" w:right="227" w:firstLine="1140"/>
        <w:jc w:val="both"/>
      </w:pPr>
      <w:r w:rsidRPr="00D46DB5">
        <w:t>Государственный финансовый контроль как фактор обеспечения финансовой безопасности……………………………….…..</w:t>
      </w:r>
      <w:r w:rsidR="00C92E26">
        <w:t>....</w:t>
      </w:r>
      <w:r w:rsidRPr="00D46DB5">
        <w:t>16</w:t>
      </w:r>
    </w:p>
    <w:p w:rsidR="00D46DB5" w:rsidRPr="00D46DB5" w:rsidRDefault="00D46DB5" w:rsidP="00D46DB5">
      <w:pPr>
        <w:ind w:left="-6" w:right="227" w:firstLine="709"/>
        <w:jc w:val="both"/>
      </w:pPr>
      <w:r w:rsidRPr="00D46DB5">
        <w:t>2. Угрозы  финансовой  безопасности Российской Федерации на современном этапе…………………..…………………………………..</w:t>
      </w:r>
      <w:r w:rsidR="00C92E26">
        <w:t>.........</w:t>
      </w:r>
      <w:r w:rsidRPr="00D46DB5">
        <w:t>24</w:t>
      </w:r>
    </w:p>
    <w:p w:rsidR="00D46DB5" w:rsidRPr="00D46DB5" w:rsidRDefault="00D46DB5" w:rsidP="0034226E">
      <w:pPr>
        <w:ind w:left="-6" w:right="227" w:firstLine="1140"/>
        <w:jc w:val="both"/>
      </w:pPr>
      <w:r w:rsidRPr="00D46DB5">
        <w:t>2.1.</w:t>
      </w:r>
      <w:r w:rsidR="0034226E" w:rsidRPr="0034226E">
        <w:t xml:space="preserve"> </w:t>
      </w:r>
      <w:r w:rsidRPr="00D46DB5">
        <w:t>Индикаторы финансовой безопасности на современном этапе………………………………………………………………….……...</w:t>
      </w:r>
      <w:r w:rsidR="00C92E26">
        <w:t>.....</w:t>
      </w:r>
      <w:r w:rsidRPr="00D46DB5">
        <w:t>24</w:t>
      </w:r>
    </w:p>
    <w:p w:rsidR="00D46DB5" w:rsidRPr="00D46DB5" w:rsidRDefault="00D46DB5" w:rsidP="0034226E">
      <w:pPr>
        <w:ind w:left="-6" w:right="227" w:firstLine="1140"/>
        <w:jc w:val="both"/>
      </w:pPr>
      <w:r w:rsidRPr="00D46DB5">
        <w:t>2.2.</w:t>
      </w:r>
      <w:r w:rsidR="0034226E" w:rsidRPr="0034226E">
        <w:t xml:space="preserve"> </w:t>
      </w:r>
      <w:r w:rsidRPr="00D46DB5">
        <w:t>Феномен открытости экономики с позиции угроз национальной</w:t>
      </w:r>
      <w:r w:rsidR="003B1B62">
        <w:t> </w:t>
      </w:r>
      <w:r w:rsidRPr="00D46DB5">
        <w:t>безопасности</w:t>
      </w:r>
      <w:r w:rsidR="003B1B62">
        <w:t> </w:t>
      </w:r>
      <w:r w:rsidRPr="00D46DB5">
        <w:t>страны………………………………………</w:t>
      </w:r>
      <w:r w:rsidR="00C92E26">
        <w:t>.....</w:t>
      </w:r>
      <w:r w:rsidRPr="00D46DB5">
        <w:t>30</w:t>
      </w:r>
    </w:p>
    <w:p w:rsidR="00D46DB5" w:rsidRPr="00D46DB5" w:rsidRDefault="00D46DB5" w:rsidP="0034226E">
      <w:pPr>
        <w:ind w:left="-6" w:right="227" w:firstLine="1140"/>
        <w:jc w:val="both"/>
      </w:pPr>
      <w:r w:rsidRPr="00D46DB5">
        <w:t xml:space="preserve">2.3. Выработка </w:t>
      </w:r>
      <w:proofErr w:type="gramStart"/>
      <w:r w:rsidRPr="00D46DB5">
        <w:t>методических подходов</w:t>
      </w:r>
      <w:proofErr w:type="gramEnd"/>
      <w:r w:rsidRPr="00D46DB5">
        <w:t xml:space="preserve"> к оценке финансовой стабильности…………………………………………………………….…..</w:t>
      </w:r>
      <w:r w:rsidR="00C92E26">
        <w:t>....</w:t>
      </w:r>
      <w:r w:rsidRPr="00D46DB5">
        <w:t>34</w:t>
      </w:r>
    </w:p>
    <w:p w:rsidR="00D46DB5" w:rsidRPr="00D46DB5" w:rsidRDefault="00D46DB5" w:rsidP="00D46DB5">
      <w:pPr>
        <w:ind w:left="-6" w:right="227" w:firstLine="709"/>
        <w:jc w:val="both"/>
      </w:pPr>
      <w:r w:rsidRPr="00D46DB5">
        <w:t>3. Приоритетные направления обеспечения финансовой безопасности Российской Федерации………………………………...………………</w:t>
      </w:r>
      <w:r w:rsidR="00C92E26">
        <w:t>.....</w:t>
      </w:r>
      <w:r w:rsidRPr="00D46DB5">
        <w:t>..</w:t>
      </w:r>
      <w:r w:rsidR="00C92E26">
        <w:t>...</w:t>
      </w:r>
      <w:r w:rsidRPr="00D46DB5">
        <w:t>38</w:t>
      </w:r>
    </w:p>
    <w:p w:rsidR="00D46DB5" w:rsidRPr="00D46DB5" w:rsidRDefault="00D46DB5" w:rsidP="0034226E">
      <w:pPr>
        <w:ind w:left="-6" w:right="227" w:firstLine="999"/>
        <w:jc w:val="both"/>
      </w:pPr>
      <w:r w:rsidRPr="00D46DB5">
        <w:t>3.1.</w:t>
      </w:r>
      <w:r w:rsidR="0034226E" w:rsidRPr="0034226E">
        <w:t xml:space="preserve">   </w:t>
      </w:r>
      <w:r w:rsidRPr="00D46DB5">
        <w:t>Налоговый фактор финансово-экономической безопасности государства………………………………………………………………</w:t>
      </w:r>
      <w:r w:rsidR="003B1B62">
        <w:t>…</w:t>
      </w:r>
      <w:r w:rsidRPr="00D46DB5">
        <w:t>..</w:t>
      </w:r>
      <w:r w:rsidR="00C92E26">
        <w:t>...</w:t>
      </w:r>
      <w:r w:rsidRPr="00D46DB5">
        <w:t>38</w:t>
      </w:r>
    </w:p>
    <w:p w:rsidR="00D46DB5" w:rsidRPr="00D46DB5" w:rsidRDefault="00D46DB5" w:rsidP="0034226E">
      <w:pPr>
        <w:ind w:left="-6" w:right="227" w:firstLine="999"/>
        <w:jc w:val="both"/>
      </w:pPr>
      <w:r w:rsidRPr="00D46DB5">
        <w:t>3.2.</w:t>
      </w:r>
      <w:r w:rsidR="0034226E" w:rsidRPr="0034226E">
        <w:t xml:space="preserve"> </w:t>
      </w:r>
      <w:r w:rsidRPr="00D46DB5">
        <w:t>Обеспечение финансовой безопасности  Российской  Федерации</w:t>
      </w:r>
      <w:r w:rsidR="003B1B62">
        <w:t> </w:t>
      </w:r>
      <w:r w:rsidRPr="00D46DB5">
        <w:t>в условиях программно </w:t>
      </w:r>
      <w:proofErr w:type="gramStart"/>
      <w:r w:rsidRPr="00D46DB5">
        <w:t>целевого</w:t>
      </w:r>
      <w:proofErr w:type="gramEnd"/>
      <w:r w:rsidRPr="00D46DB5">
        <w:t> бюджетирования………</w:t>
      </w:r>
      <w:r w:rsidR="003B1B62">
        <w:t>.</w:t>
      </w:r>
      <w:r w:rsidRPr="00D46DB5">
        <w:t>..</w:t>
      </w:r>
      <w:r w:rsidR="00C92E26">
        <w:t>....</w:t>
      </w:r>
      <w:r w:rsidRPr="00D46DB5">
        <w:t>42</w:t>
      </w:r>
    </w:p>
    <w:p w:rsidR="00D46DB5" w:rsidRPr="00D46DB5" w:rsidRDefault="00D46DB5" w:rsidP="0034226E">
      <w:pPr>
        <w:ind w:left="-6" w:right="227" w:firstLine="715"/>
        <w:jc w:val="both"/>
      </w:pPr>
      <w:r w:rsidRPr="00D46DB5">
        <w:t>Заключение…………………………………………………………...</w:t>
      </w:r>
      <w:r w:rsidR="00C92E26">
        <w:t>....</w:t>
      </w:r>
      <w:r w:rsidRPr="00D46DB5">
        <w:t>45</w:t>
      </w:r>
    </w:p>
    <w:p w:rsidR="00D46DB5" w:rsidRPr="00D46DB5" w:rsidRDefault="0050361C" w:rsidP="0034226E">
      <w:pPr>
        <w:ind w:left="-6" w:right="227" w:firstLine="715"/>
        <w:jc w:val="both"/>
      </w:pPr>
      <w:r>
        <w:t>Список</w:t>
      </w:r>
      <w:r w:rsidR="003B1B62">
        <w:t> </w:t>
      </w:r>
      <w:r w:rsidR="00D46DB5" w:rsidRPr="00D46DB5">
        <w:t>используемой</w:t>
      </w:r>
      <w:r w:rsidR="003B1B62">
        <w:t> </w:t>
      </w:r>
      <w:r w:rsidR="00D46DB5" w:rsidRPr="00D46DB5">
        <w:t>литературы …………………</w:t>
      </w:r>
      <w:r w:rsidR="003B1B62">
        <w:t>………………</w:t>
      </w:r>
      <w:r w:rsidR="00C92E26">
        <w:t>....</w:t>
      </w:r>
      <w:r w:rsidR="00D46DB5" w:rsidRPr="00D46DB5">
        <w:t>46</w:t>
      </w:r>
    </w:p>
    <w:p w:rsidR="0050361C" w:rsidRDefault="0050361C" w:rsidP="0034226E">
      <w:pPr>
        <w:ind w:left="-6" w:right="227" w:firstLine="715"/>
        <w:jc w:val="both"/>
      </w:pPr>
    </w:p>
    <w:p w:rsidR="0034226E" w:rsidRPr="003B1B62" w:rsidRDefault="0034226E" w:rsidP="0034226E">
      <w:pPr>
        <w:ind w:left="-6" w:right="227" w:firstLine="71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2798445</wp:posOffset>
                </wp:positionH>
                <wp:positionV relativeFrom="paragraph">
                  <wp:posOffset>744220</wp:posOffset>
                </wp:positionV>
                <wp:extent cx="320040" cy="281940"/>
                <wp:effectExtent l="0" t="0" r="22860" b="22860"/>
                <wp:wrapNone/>
                <wp:docPr id="7" name="Прямоугольник 7"/>
                <wp:cNvGraphicFramePr/>
                <a:graphic xmlns:a="http://schemas.openxmlformats.org/drawingml/2006/main">
                  <a:graphicData uri="http://schemas.microsoft.com/office/word/2010/wordprocessingShape">
                    <wps:wsp>
                      <wps:cNvSpPr/>
                      <wps:spPr>
                        <a:xfrm>
                          <a:off x="0" y="0"/>
                          <a:ext cx="320040"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FBD6CF" id="Прямоугольник 7" o:spid="_x0000_s1026" style="position:absolute;margin-left:220.35pt;margin-top:58.6pt;width:25.2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" fillcolor="white [3212]" strokecolor="white [3212]" strokeweight="1pt"/>
            </w:pict>
          </mc:Fallback>
        </mc:AlternateContent>
      </w:r>
    </w:p>
    <w:p w:rsidR="00570EB1" w:rsidRDefault="00C50EB1" w:rsidP="005843FE">
      <w:pPr>
        <w:pStyle w:val="1"/>
        <w:spacing w:before="0" w:after="0"/>
        <w:ind w:left="720"/>
      </w:pPr>
      <w:r w:rsidRPr="00C50EB1">
        <w:lastRenderedPageBreak/>
        <w:t>ВВЕДЕНИЕ</w:t>
      </w:r>
      <w:bookmarkEnd w:id="0"/>
    </w:p>
    <w:p w:rsidR="00C80BD4" w:rsidRPr="00C80BD4" w:rsidRDefault="00C80BD4" w:rsidP="005843FE">
      <w:pPr>
        <w:jc w:val="center"/>
      </w:pPr>
    </w:p>
    <w:p w:rsidR="00E866BF" w:rsidRPr="00544A7F" w:rsidRDefault="00835AE4" w:rsidP="00C80BD4">
      <w:pPr>
        <w:pStyle w:val="ad"/>
        <w:spacing w:after="15" w:line="386" w:lineRule="auto"/>
        <w:ind w:left="-6" w:right="227"/>
        <w:rPr>
          <w:rFonts w:eastAsia="TimesNewRomanPSMT"/>
          <w:i/>
          <w:iCs/>
        </w:rPr>
      </w:pPr>
      <w:r>
        <w:rPr>
          <w:rFonts w:eastAsia="TimesNewRomanPSMT"/>
        </w:rPr>
        <w:t xml:space="preserve">   </w:t>
      </w:r>
      <w:r w:rsidR="004B487E" w:rsidRPr="004B487E">
        <w:rPr>
          <w:rFonts w:eastAsia="TimesNewRomanPSMT"/>
        </w:rPr>
        <w:t>Как известно, важнейшим элементом безопасности государства является</w:t>
      </w:r>
      <w:r w:rsidR="004B487E">
        <w:rPr>
          <w:rFonts w:eastAsia="TimesNewRomanPSMT"/>
        </w:rPr>
        <w:t xml:space="preserve"> финансовая</w:t>
      </w:r>
      <w:r w:rsidR="004B487E" w:rsidRPr="004B487E">
        <w:rPr>
          <w:rFonts w:eastAsia="TimesNewRomanPSMT"/>
        </w:rPr>
        <w:t xml:space="preserve"> безопасность, которая представляет собой обеспечение устойчивого</w:t>
      </w:r>
      <w:r w:rsidR="004B487E">
        <w:rPr>
          <w:rFonts w:eastAsia="TimesNewRomanPSMT"/>
        </w:rPr>
        <w:t xml:space="preserve"> </w:t>
      </w:r>
      <w:r w:rsidR="004B487E" w:rsidRPr="004B487E">
        <w:rPr>
          <w:rFonts w:eastAsia="TimesNewRomanPSMT"/>
        </w:rPr>
        <w:t>экономического развития страны и состояние защищенности от внутренних и</w:t>
      </w:r>
      <w:r w:rsidR="004B487E">
        <w:rPr>
          <w:rFonts w:eastAsia="TimesNewRomanPSMT"/>
        </w:rPr>
        <w:t xml:space="preserve"> </w:t>
      </w:r>
      <w:r w:rsidR="004B487E" w:rsidRPr="004B487E">
        <w:rPr>
          <w:rFonts w:eastAsia="TimesNewRomanPSMT"/>
        </w:rPr>
        <w:t>внешних угроз. В этой связи</w:t>
      </w:r>
      <w:r w:rsidR="00F203BA">
        <w:rPr>
          <w:rFonts w:eastAsia="TimesNewRomanPSMT"/>
        </w:rPr>
        <w:t xml:space="preserve"> </w:t>
      </w:r>
      <w:r w:rsidR="004B487E" w:rsidRPr="004B487E">
        <w:rPr>
          <w:rFonts w:eastAsia="TimesNewRomanPSMT"/>
        </w:rPr>
        <w:t>возникает необходимость изучения конкретного</w:t>
      </w:r>
      <w:r w:rsidR="004B487E">
        <w:rPr>
          <w:rFonts w:eastAsia="TimesNewRomanPSMT"/>
        </w:rPr>
        <w:t xml:space="preserve"> </w:t>
      </w:r>
      <w:r w:rsidR="004B487E" w:rsidRPr="004B487E">
        <w:rPr>
          <w:rFonts w:eastAsia="TimesNewRomanPSMT"/>
        </w:rPr>
        <w:t>состояния экономики, при котором обеспечивается достаточно высокий и</w:t>
      </w:r>
      <w:r w:rsidR="004B487E">
        <w:rPr>
          <w:rFonts w:eastAsia="TimesNewRomanPSMT"/>
        </w:rPr>
        <w:t xml:space="preserve"> </w:t>
      </w:r>
      <w:r w:rsidR="004B487E" w:rsidRPr="004B487E">
        <w:rPr>
          <w:rFonts w:eastAsia="TimesNewRomanPSMT"/>
        </w:rPr>
        <w:t>устойчивый экономический рост, эффективное удовлетворение экономических</w:t>
      </w:r>
      <w:r w:rsidR="004B487E">
        <w:rPr>
          <w:rFonts w:eastAsia="TimesNewRomanPSMT"/>
        </w:rPr>
        <w:t xml:space="preserve"> </w:t>
      </w:r>
      <w:r w:rsidR="004B487E" w:rsidRPr="004B487E">
        <w:rPr>
          <w:rFonts w:eastAsia="TimesNewRomanPSMT"/>
        </w:rPr>
        <w:t>потребностей, контроль государства за движением и использованием</w:t>
      </w:r>
      <w:r w:rsidR="004B487E">
        <w:rPr>
          <w:rFonts w:eastAsia="TimesNewRomanPSMT"/>
        </w:rPr>
        <w:t xml:space="preserve"> </w:t>
      </w:r>
      <w:r w:rsidR="004B487E" w:rsidRPr="004B487E">
        <w:rPr>
          <w:rFonts w:eastAsia="TimesNewRomanPSMT"/>
        </w:rPr>
        <w:t>национальных ресурсов, а также защита экономических интересов страны на</w:t>
      </w:r>
      <w:r w:rsidR="004B487E">
        <w:rPr>
          <w:rFonts w:eastAsia="TimesNewRomanPSMT"/>
        </w:rPr>
        <w:t xml:space="preserve"> </w:t>
      </w:r>
      <w:r w:rsidR="004B487E" w:rsidRPr="004B487E">
        <w:rPr>
          <w:rFonts w:eastAsia="TimesNewRomanPSMT"/>
        </w:rPr>
        <w:t>национальном и международном уровнях.</w:t>
      </w:r>
      <w:r w:rsidR="00544A7F">
        <w:rPr>
          <w:rFonts w:eastAsia="TimesNewRomanPSMT"/>
        </w:rPr>
        <w:t xml:space="preserve"> </w:t>
      </w:r>
      <w:r w:rsidR="00F203BA">
        <w:t xml:space="preserve">Тема курсовой </w:t>
      </w:r>
      <w:r w:rsidR="00544A7F">
        <w:t xml:space="preserve">работы достаточно актуальна в силу возрастающей </w:t>
      </w:r>
      <w:r w:rsidR="00ED67C5" w:rsidRPr="004B487E">
        <w:t>роли финансов</w:t>
      </w:r>
      <w:r w:rsidR="00544A7F">
        <w:t>ых отношений в экономике страны.</w:t>
      </w:r>
    </w:p>
    <w:p w:rsidR="00A43D3D" w:rsidRPr="00A43D3D" w:rsidRDefault="00A43D3D" w:rsidP="00C80BD4">
      <w:pPr>
        <w:pStyle w:val="ad"/>
        <w:spacing w:after="15" w:line="386" w:lineRule="auto"/>
        <w:ind w:left="-6" w:right="227"/>
        <w:rPr>
          <w:i/>
        </w:rPr>
      </w:pPr>
      <w:r w:rsidRPr="00A43D3D">
        <w:t xml:space="preserve">Проблема финансовой безопасности государства опосредованно рассматривается во многих работах, посвященных экономической безопасности. Теорию экономической безопасности государства разрабатывают отечественные и зарубежные экономисты, в частности, Л.И. Абалкин, В.В. Бурцев, А. Илларионов, Е.А. Олейников, В.К. </w:t>
      </w:r>
      <w:proofErr w:type="spellStart"/>
      <w:r w:rsidRPr="00A43D3D">
        <w:t>Сенчагов</w:t>
      </w:r>
      <w:proofErr w:type="spellEnd"/>
      <w:r w:rsidRPr="00A43D3D">
        <w:t xml:space="preserve">, Г.Г. Фетисов, Г.В. </w:t>
      </w:r>
      <w:proofErr w:type="spellStart"/>
      <w:r w:rsidRPr="00A43D3D">
        <w:t>Коржов</w:t>
      </w:r>
      <w:proofErr w:type="spellEnd"/>
      <w:r w:rsidRPr="00A43D3D">
        <w:t xml:space="preserve">, Г.М. </w:t>
      </w:r>
      <w:proofErr w:type="spellStart"/>
      <w:r w:rsidRPr="00A43D3D">
        <w:t>Лонская</w:t>
      </w:r>
      <w:proofErr w:type="spellEnd"/>
      <w:r w:rsidRPr="00A43D3D">
        <w:t xml:space="preserve">, Д. </w:t>
      </w:r>
      <w:proofErr w:type="spellStart"/>
      <w:r w:rsidRPr="00A43D3D">
        <w:t>Кидуэлл</w:t>
      </w:r>
      <w:proofErr w:type="spellEnd"/>
      <w:r w:rsidRPr="00A43D3D">
        <w:t xml:space="preserve">, Р. </w:t>
      </w:r>
      <w:proofErr w:type="spellStart"/>
      <w:r w:rsidRPr="00A43D3D">
        <w:t>Петерсон</w:t>
      </w:r>
      <w:proofErr w:type="spellEnd"/>
      <w:r w:rsidRPr="00A43D3D">
        <w:t xml:space="preserve">, Д. </w:t>
      </w:r>
      <w:proofErr w:type="spellStart"/>
      <w:r w:rsidRPr="00A43D3D">
        <w:t>Блэкуэлл</w:t>
      </w:r>
      <w:proofErr w:type="spellEnd"/>
      <w:r w:rsidRPr="00A43D3D">
        <w:t xml:space="preserve">, Г. </w:t>
      </w:r>
      <w:proofErr w:type="spellStart"/>
      <w:r w:rsidRPr="00A43D3D">
        <w:t>Молл</w:t>
      </w:r>
      <w:proofErr w:type="spellEnd"/>
      <w:r w:rsidRPr="00A43D3D">
        <w:t xml:space="preserve">, К. </w:t>
      </w:r>
      <w:proofErr w:type="spellStart"/>
      <w:r w:rsidRPr="00A43D3D">
        <w:t>Мюрдох</w:t>
      </w:r>
      <w:proofErr w:type="spellEnd"/>
      <w:r w:rsidRPr="00A43D3D">
        <w:t xml:space="preserve"> и др. </w:t>
      </w:r>
    </w:p>
    <w:p w:rsidR="00393F6D" w:rsidRDefault="007B071B" w:rsidP="00C80BD4">
      <w:pPr>
        <w:pStyle w:val="ad"/>
        <w:spacing w:after="15" w:line="386" w:lineRule="auto"/>
        <w:ind w:left="-6" w:right="227"/>
        <w:rPr>
          <w:iCs/>
        </w:rPr>
      </w:pPr>
      <w:r w:rsidRPr="007B071B">
        <w:rPr>
          <w:iCs/>
        </w:rPr>
        <w:t>Экономическая безопасность государства изучается как целостное понятие и емкая структура, содержащая различные элементы. Среди них важное место занимает финансовая безопасность страны, особая роль которой отмечается не только учеными, но и многими специалистами-практиками. В их работах финансовой безопасности уделяется достаточно много внимания, однако данный вопрос прорабатывается в основном с практической точки зрения, в то время как в тео</w:t>
      </w:r>
      <w:r w:rsidR="00393F6D">
        <w:rPr>
          <w:iCs/>
        </w:rPr>
        <w:t>рии остаются некоторые пробелы.</w:t>
      </w:r>
    </w:p>
    <w:p w:rsidR="00A14215" w:rsidRDefault="00063CB4" w:rsidP="00C80BD4">
      <w:pPr>
        <w:pStyle w:val="ad"/>
        <w:spacing w:after="15" w:line="386" w:lineRule="auto"/>
        <w:ind w:left="-6" w:right="227"/>
      </w:pPr>
      <w:r>
        <w:rPr>
          <w:iCs/>
        </w:rPr>
        <w:lastRenderedPageBreak/>
        <w:t>Финансовая безопасность, как и иные сферы государства</w:t>
      </w:r>
      <w:r w:rsidR="009226B1">
        <w:rPr>
          <w:iCs/>
        </w:rPr>
        <w:t>,</w:t>
      </w:r>
      <w:r>
        <w:rPr>
          <w:iCs/>
        </w:rPr>
        <w:t xml:space="preserve"> подвержены внутренним и внешним угрозам. Следует отметить, что </w:t>
      </w:r>
      <w:r>
        <w:rPr>
          <w:rFonts w:eastAsia="TimesNewRomanPSMT"/>
        </w:rPr>
        <w:t>у</w:t>
      </w:r>
      <w:r w:rsidRPr="00063CB4">
        <w:rPr>
          <w:rFonts w:eastAsia="TimesNewRomanPSMT"/>
        </w:rPr>
        <w:t xml:space="preserve">грозы </w:t>
      </w:r>
      <w:r>
        <w:rPr>
          <w:rFonts w:eastAsia="TimesNewRomanPSMT"/>
        </w:rPr>
        <w:t>финансов</w:t>
      </w:r>
      <w:r w:rsidRPr="00063CB4">
        <w:rPr>
          <w:rFonts w:eastAsia="TimesNewRomanPSMT"/>
        </w:rPr>
        <w:t>ой безопасности – это явления и процессы,</w:t>
      </w:r>
      <w:r>
        <w:rPr>
          <w:rFonts w:eastAsia="TimesNewRomanPSMT"/>
        </w:rPr>
        <w:t xml:space="preserve"> </w:t>
      </w:r>
      <w:r w:rsidRPr="00063CB4">
        <w:rPr>
          <w:rFonts w:eastAsia="TimesNewRomanPSMT"/>
        </w:rPr>
        <w:t>оказывающие негативное воздействие на хозяйство страны, ущемляющие</w:t>
      </w:r>
      <w:r>
        <w:rPr>
          <w:rFonts w:eastAsia="TimesNewRomanPSMT"/>
        </w:rPr>
        <w:t xml:space="preserve"> </w:t>
      </w:r>
      <w:r w:rsidRPr="00063CB4">
        <w:rPr>
          <w:rFonts w:eastAsia="TimesNewRomanPSMT"/>
        </w:rPr>
        <w:t>экономические интересы личности, общества и государства</w:t>
      </w:r>
      <w:r>
        <w:rPr>
          <w:rFonts w:eastAsia="TimesNewRomanPSMT"/>
        </w:rPr>
        <w:t>.</w:t>
      </w:r>
      <w:r w:rsidR="008A2ADF">
        <w:rPr>
          <w:rFonts w:eastAsia="TimesNewRomanPSMT"/>
        </w:rPr>
        <w:t xml:space="preserve"> </w:t>
      </w:r>
      <w:r w:rsidR="00A14215">
        <w:rPr>
          <w:rFonts w:eastAsia="TimesNewRomanPSMT"/>
        </w:rPr>
        <w:t>Сущность финансовой безопасности с точки зрения угроз можно представить</w:t>
      </w:r>
      <w:r w:rsidR="00DB0B15">
        <w:rPr>
          <w:rFonts w:eastAsia="TimesNewRomanPSMT"/>
        </w:rPr>
        <w:t>,</w:t>
      </w:r>
      <w:r w:rsidR="00A14215">
        <w:rPr>
          <w:rFonts w:eastAsia="TimesNewRomanPSMT"/>
        </w:rPr>
        <w:t xml:space="preserve"> как совокупность условий и факторов, обеспечивающих независимость национальной экономики, ее стабильность и устойчивость, способность к постоянному обновлению и самосовершенствованию. </w:t>
      </w:r>
      <w:r w:rsidR="007B071B" w:rsidRPr="007B071B">
        <w:t xml:space="preserve">Указанные обстоятельства и предопределили цель и задачи </w:t>
      </w:r>
      <w:r w:rsidR="00F203BA">
        <w:t xml:space="preserve">курсовой </w:t>
      </w:r>
      <w:r w:rsidR="00A14215">
        <w:t xml:space="preserve"> работы</w:t>
      </w:r>
      <w:r w:rsidR="007B071B" w:rsidRPr="007B071B">
        <w:t>.</w:t>
      </w:r>
    </w:p>
    <w:p w:rsidR="007B071B" w:rsidRDefault="00F203BA" w:rsidP="00C80BD4">
      <w:pPr>
        <w:pStyle w:val="ad"/>
        <w:spacing w:after="15" w:line="386" w:lineRule="auto"/>
        <w:ind w:left="-6" w:right="227"/>
      </w:pPr>
      <w:r>
        <w:t>Цель курсовой</w:t>
      </w:r>
      <w:r w:rsidR="00D631FE">
        <w:t xml:space="preserve"> работы заключается в исследовании обстоятельств, формирующих угрозы финансовой безопасности Российской Федерации на современном этапе.</w:t>
      </w:r>
    </w:p>
    <w:p w:rsidR="00D631FE" w:rsidRDefault="00D631FE" w:rsidP="00FD0FF3">
      <w:pPr>
        <w:pStyle w:val="ad"/>
        <w:spacing w:after="15" w:line="386" w:lineRule="auto"/>
        <w:ind w:left="-6" w:right="227"/>
      </w:pPr>
      <w:r>
        <w:t>Для достижения цели исследования необходимо решение следующих задач:</w:t>
      </w:r>
    </w:p>
    <w:p w:rsidR="00A50AAA" w:rsidRPr="00BB67AC" w:rsidRDefault="00FD0FF3" w:rsidP="0075389E">
      <w:pPr>
        <w:pStyle w:val="a"/>
        <w:numPr>
          <w:ilvl w:val="0"/>
          <w:numId w:val="41"/>
        </w:numPr>
        <w:spacing w:after="15"/>
        <w:ind w:left="0" w:right="227" w:firstLine="1066"/>
        <w:rPr>
          <w:rFonts w:eastAsia="TimesNewRomanPSMT"/>
        </w:rPr>
      </w:pPr>
      <w:r>
        <w:rPr>
          <w:rFonts w:eastAsia="TimesNewRomanPSMT"/>
        </w:rPr>
        <w:t>Д</w:t>
      </w:r>
      <w:r w:rsidR="005B12B6" w:rsidRPr="00BB67AC">
        <w:rPr>
          <w:rFonts w:eastAsia="TimesNewRomanPSMT"/>
        </w:rPr>
        <w:t xml:space="preserve">ать </w:t>
      </w:r>
      <w:r w:rsidR="00A50AAA" w:rsidRPr="00BB67AC">
        <w:rPr>
          <w:rFonts w:eastAsia="TimesNewRomanPSMT"/>
        </w:rPr>
        <w:t>определ</w:t>
      </w:r>
      <w:r w:rsidR="005B12B6" w:rsidRPr="00BB67AC">
        <w:rPr>
          <w:rFonts w:eastAsia="TimesNewRomanPSMT"/>
        </w:rPr>
        <w:t xml:space="preserve">ение </w:t>
      </w:r>
      <w:r w:rsidR="00A50AAA" w:rsidRPr="00BB67AC">
        <w:rPr>
          <w:rFonts w:eastAsia="TimesNewRomanPSMT"/>
        </w:rPr>
        <w:t>финансовой безопасности</w:t>
      </w:r>
      <w:r w:rsidR="00BB67AC" w:rsidRPr="00BB67AC">
        <w:rPr>
          <w:rFonts w:eastAsia="TimesNewRomanPSMT"/>
        </w:rPr>
        <w:t xml:space="preserve">, </w:t>
      </w:r>
      <w:r w:rsidR="005B12B6" w:rsidRPr="00BB67AC">
        <w:rPr>
          <w:rFonts w:eastAsia="TimesNewRomanPSMT"/>
        </w:rPr>
        <w:t>выявить</w:t>
      </w:r>
      <w:r w:rsidR="00A50AAA" w:rsidRPr="00BB67AC">
        <w:rPr>
          <w:rFonts w:eastAsia="TimesNewRomanPSMT"/>
        </w:rPr>
        <w:t xml:space="preserve"> </w:t>
      </w:r>
      <w:r w:rsidR="00BB67AC">
        <w:rPr>
          <w:rFonts w:eastAsia="TimesNewRomanPSMT"/>
        </w:rPr>
        <w:t xml:space="preserve">ее </w:t>
      </w:r>
      <w:r w:rsidR="00A50AAA" w:rsidRPr="00BB67AC">
        <w:rPr>
          <w:rFonts w:eastAsia="TimesNewRomanPSMT"/>
        </w:rPr>
        <w:t>роль в системе экономической безопасности Российской Федерации;</w:t>
      </w:r>
    </w:p>
    <w:p w:rsidR="00BB67AC" w:rsidRPr="00352549" w:rsidRDefault="00FD0FF3" w:rsidP="0075389E">
      <w:pPr>
        <w:pStyle w:val="a"/>
        <w:numPr>
          <w:ilvl w:val="0"/>
          <w:numId w:val="41"/>
        </w:numPr>
        <w:spacing w:after="15"/>
        <w:ind w:left="0" w:right="227" w:firstLine="1066"/>
        <w:rPr>
          <w:rFonts w:eastAsia="TimesNewRomanPSMT"/>
        </w:rPr>
      </w:pPr>
      <w:r>
        <w:rPr>
          <w:rFonts w:eastAsia="TimesNewRomanPSMT"/>
        </w:rPr>
        <w:t>В</w:t>
      </w:r>
      <w:r w:rsidR="00BB67AC">
        <w:rPr>
          <w:rFonts w:eastAsia="TimesNewRomanPSMT"/>
        </w:rPr>
        <w:t xml:space="preserve">ыявить роль </w:t>
      </w:r>
      <w:r w:rsidR="00BB67AC" w:rsidRPr="00352549">
        <w:rPr>
          <w:rFonts w:eastAsia="TimesNewRomanPSMT"/>
        </w:rPr>
        <w:t>госуда</w:t>
      </w:r>
      <w:r w:rsidR="00BB67AC">
        <w:rPr>
          <w:rFonts w:eastAsia="TimesNewRomanPSMT"/>
        </w:rPr>
        <w:t xml:space="preserve">рственного финансового контроля как фактора обеспечения </w:t>
      </w:r>
      <w:r w:rsidR="00BB67AC" w:rsidRPr="00BB67AC">
        <w:rPr>
          <w:rFonts w:eastAsia="TimesNewRomanPSMT"/>
        </w:rPr>
        <w:t>финансовой безопасности</w:t>
      </w:r>
      <w:r w:rsidR="00BB67AC">
        <w:rPr>
          <w:rFonts w:eastAsia="TimesNewRomanPSMT"/>
        </w:rPr>
        <w:t>;</w:t>
      </w:r>
    </w:p>
    <w:p w:rsidR="00A50AAA" w:rsidRPr="00BB67AC" w:rsidRDefault="00FD0FF3" w:rsidP="0075389E">
      <w:pPr>
        <w:pStyle w:val="a"/>
        <w:numPr>
          <w:ilvl w:val="0"/>
          <w:numId w:val="41"/>
        </w:numPr>
        <w:spacing w:after="15"/>
        <w:ind w:left="0" w:right="227" w:firstLine="1066"/>
        <w:rPr>
          <w:rFonts w:eastAsia="TimesNewRomanPSMT"/>
        </w:rPr>
      </w:pPr>
      <w:r>
        <w:rPr>
          <w:rFonts w:eastAsia="TimesNewRomanPSMT"/>
        </w:rPr>
        <w:t>О</w:t>
      </w:r>
      <w:r w:rsidR="005B12B6" w:rsidRPr="00BB67AC">
        <w:rPr>
          <w:rFonts w:eastAsia="TimesNewRomanPSMT"/>
        </w:rPr>
        <w:t>характеризовать</w:t>
      </w:r>
      <w:r w:rsidR="00A50AAA" w:rsidRPr="00BB67AC">
        <w:rPr>
          <w:rFonts w:eastAsia="TimesNewRomanPSMT"/>
        </w:rPr>
        <w:t xml:space="preserve"> индикаторы финансовой безопасности на современном этапе;</w:t>
      </w:r>
    </w:p>
    <w:p w:rsidR="00D631FE" w:rsidRPr="00F50DA0" w:rsidRDefault="00FD0FF3" w:rsidP="00F50DA0">
      <w:pPr>
        <w:pStyle w:val="a"/>
        <w:numPr>
          <w:ilvl w:val="0"/>
          <w:numId w:val="41"/>
        </w:numPr>
        <w:spacing w:after="15"/>
        <w:ind w:left="0" w:right="227" w:firstLine="1066"/>
        <w:rPr>
          <w:rFonts w:eastAsia="TimesNewRomanPSMT"/>
        </w:rPr>
      </w:pPr>
      <w:r>
        <w:rPr>
          <w:rFonts w:eastAsia="TimesNewRomanPSMT"/>
        </w:rPr>
        <w:t>О</w:t>
      </w:r>
      <w:r w:rsidR="00A50AAA">
        <w:rPr>
          <w:rFonts w:eastAsia="TimesNewRomanPSMT"/>
        </w:rPr>
        <w:t xml:space="preserve">пределить степень открытости экономики </w:t>
      </w:r>
      <w:r w:rsidR="00352549">
        <w:rPr>
          <w:rFonts w:eastAsia="TimesNewRomanPSMT"/>
        </w:rPr>
        <w:t xml:space="preserve">России </w:t>
      </w:r>
      <w:r w:rsidR="00A50AAA">
        <w:rPr>
          <w:rFonts w:eastAsia="TimesNewRomanPSMT"/>
        </w:rPr>
        <w:t>с позиции угроз национальной безопасности;</w:t>
      </w:r>
    </w:p>
    <w:p w:rsidR="00422667" w:rsidRDefault="00FD0FF3" w:rsidP="0075389E">
      <w:pPr>
        <w:pStyle w:val="a"/>
        <w:numPr>
          <w:ilvl w:val="0"/>
          <w:numId w:val="41"/>
        </w:numPr>
        <w:spacing w:after="15"/>
        <w:ind w:left="0" w:right="227" w:firstLine="1066"/>
        <w:rPr>
          <w:rFonts w:eastAsia="TimesNewRomanPSMT"/>
        </w:rPr>
      </w:pPr>
      <w:r>
        <w:rPr>
          <w:rFonts w:eastAsia="TimesNewRomanPSMT"/>
        </w:rPr>
        <w:t>И</w:t>
      </w:r>
      <w:r w:rsidR="00BB67AC">
        <w:rPr>
          <w:rFonts w:eastAsia="TimesNewRomanPSMT"/>
        </w:rPr>
        <w:t>сследовать</w:t>
      </w:r>
      <w:r w:rsidR="00422667">
        <w:rPr>
          <w:rFonts w:eastAsia="TimesNewRomanPSMT"/>
        </w:rPr>
        <w:t xml:space="preserve"> влияние налоговой сферы на состояние финансово-экономической стабильности;</w:t>
      </w:r>
    </w:p>
    <w:p w:rsidR="00422667" w:rsidRPr="00422667" w:rsidRDefault="00FD0FF3" w:rsidP="0075389E">
      <w:pPr>
        <w:pStyle w:val="a"/>
        <w:numPr>
          <w:ilvl w:val="0"/>
          <w:numId w:val="41"/>
        </w:numPr>
        <w:spacing w:after="15"/>
        <w:ind w:left="0" w:right="227" w:firstLine="1066"/>
        <w:rPr>
          <w:rFonts w:eastAsia="TimesNewRomanPSMT"/>
        </w:rPr>
      </w:pPr>
      <w:r>
        <w:rPr>
          <w:rFonts w:eastAsia="TimesNewRomanPSMT"/>
        </w:rPr>
        <w:t>П</w:t>
      </w:r>
      <w:r w:rsidR="00BB67AC">
        <w:rPr>
          <w:rFonts w:eastAsia="TimesNewRomanPSMT"/>
        </w:rPr>
        <w:t>редставить</w:t>
      </w:r>
      <w:r w:rsidR="005A3B26" w:rsidRPr="00352549">
        <w:rPr>
          <w:rFonts w:eastAsia="TimesNewRomanPSMT"/>
        </w:rPr>
        <w:t xml:space="preserve"> </w:t>
      </w:r>
      <w:r w:rsidR="005A3B26">
        <w:rPr>
          <w:rFonts w:eastAsia="TimesNewRomanPSMT"/>
        </w:rPr>
        <w:t>основные приоритетные направления обеспечения финансовой безопасности Российской Федерации.</w:t>
      </w:r>
      <w:r w:rsidR="00DB0B15">
        <w:rPr>
          <w:rFonts w:eastAsia="TimesNewRomanPSMT"/>
        </w:rPr>
        <w:t xml:space="preserve"> </w:t>
      </w:r>
    </w:p>
    <w:p w:rsidR="00D75806" w:rsidRDefault="00F203BA" w:rsidP="004E1228">
      <w:pPr>
        <w:pStyle w:val="ad"/>
        <w:spacing w:after="15"/>
        <w:ind w:left="-6" w:right="227"/>
      </w:pPr>
      <w:r>
        <w:t>Объектом курсовой</w:t>
      </w:r>
      <w:r w:rsidR="0090532C">
        <w:t xml:space="preserve"> работы выступает </w:t>
      </w:r>
      <w:r w:rsidR="00295830">
        <w:t xml:space="preserve">финансовая безопасность Российской Федерации на современном этапе. </w:t>
      </w:r>
    </w:p>
    <w:p w:rsidR="00F66E5C" w:rsidRDefault="00295830" w:rsidP="004E1228">
      <w:pPr>
        <w:pStyle w:val="ad"/>
        <w:spacing w:after="15"/>
        <w:ind w:left="-6" w:right="227"/>
      </w:pPr>
      <w:r>
        <w:lastRenderedPageBreak/>
        <w:t xml:space="preserve">Предмет исследования </w:t>
      </w:r>
      <w:r w:rsidR="005B12B6">
        <w:t>–</w:t>
      </w:r>
      <w:r w:rsidR="00F203BA">
        <w:t xml:space="preserve"> </w:t>
      </w:r>
      <w:r w:rsidR="005B12B6">
        <w:t xml:space="preserve"> </w:t>
      </w:r>
      <w:r w:rsidR="00F203BA">
        <w:t>финансовая  безопасность</w:t>
      </w:r>
      <w:r>
        <w:t xml:space="preserve"> </w:t>
      </w:r>
      <w:r w:rsidR="005B12B6">
        <w:t>государства</w:t>
      </w:r>
      <w:r>
        <w:t>, а также фактор</w:t>
      </w:r>
      <w:r w:rsidR="005B12B6">
        <w:t>ы</w:t>
      </w:r>
      <w:r>
        <w:t>, способствующи</w:t>
      </w:r>
      <w:r w:rsidR="005B12B6">
        <w:t>е</w:t>
      </w:r>
      <w:r w:rsidR="00DB0B15">
        <w:t xml:space="preserve"> </w:t>
      </w:r>
      <w:r>
        <w:t>их возникновению.</w:t>
      </w:r>
    </w:p>
    <w:p w:rsidR="0029512A" w:rsidRPr="00315D99" w:rsidRDefault="0029512A" w:rsidP="004E1228">
      <w:pPr>
        <w:pStyle w:val="ad"/>
        <w:spacing w:after="15"/>
        <w:ind w:left="-6" w:right="227"/>
      </w:pPr>
      <w:r w:rsidRPr="00315D99">
        <w:t>Ме</w:t>
      </w:r>
      <w:r w:rsidR="00F203BA">
        <w:t xml:space="preserve">тодологической основой курсовой </w:t>
      </w:r>
      <w:r w:rsidRPr="00315D99">
        <w:t xml:space="preserve"> работы </w:t>
      </w:r>
      <w:r w:rsidR="00A6037C">
        <w:t xml:space="preserve"> </w:t>
      </w:r>
      <w:r w:rsidRPr="00315D99">
        <w:t xml:space="preserve">являются общие научные методы (диалектический, анализа и синтеза, переход от абстрактного к </w:t>
      </w:r>
      <w:proofErr w:type="gramStart"/>
      <w:r w:rsidRPr="00315D99">
        <w:t>конкретному</w:t>
      </w:r>
      <w:proofErr w:type="gramEnd"/>
      <w:r w:rsidRPr="00315D99">
        <w:t>, и от конкретного к абстрактному) и частного исследования (историко-правовой, сравнительно-правовой, формально-юридический).</w:t>
      </w:r>
    </w:p>
    <w:p w:rsidR="00A6037C" w:rsidRDefault="00F203BA" w:rsidP="004E1228">
      <w:pPr>
        <w:pStyle w:val="ad"/>
        <w:spacing w:after="15"/>
        <w:ind w:left="-6" w:right="227"/>
      </w:pPr>
      <w:r>
        <w:t>Курсовая</w:t>
      </w:r>
      <w:r w:rsidR="0029512A" w:rsidRPr="00315D99">
        <w:t xml:space="preserve"> работа состоит из введения, трех глав, разбитых на параграфы, заключения и списка использованной литературы.</w:t>
      </w:r>
      <w:r w:rsidR="0029512A" w:rsidRPr="0029512A">
        <w:t xml:space="preserve"> </w:t>
      </w:r>
      <w:bookmarkStart w:id="2" w:name="_Toc23496666"/>
    </w:p>
    <w:p w:rsidR="00A6037C" w:rsidRDefault="00A6037C" w:rsidP="00F477F1">
      <w:pPr>
        <w:pStyle w:val="ad"/>
        <w:spacing w:after="15" w:line="386" w:lineRule="auto"/>
        <w:ind w:left="-6" w:right="227"/>
      </w:pPr>
    </w:p>
    <w:p w:rsidR="00A6037C" w:rsidRDefault="00A6037C" w:rsidP="00F477F1">
      <w:pPr>
        <w:pStyle w:val="ad"/>
        <w:spacing w:after="15" w:line="386" w:lineRule="auto"/>
        <w:ind w:left="-6" w:right="227"/>
      </w:pPr>
    </w:p>
    <w:p w:rsidR="00A6037C" w:rsidRDefault="00A6037C" w:rsidP="00F477F1">
      <w:pPr>
        <w:pStyle w:val="ad"/>
        <w:spacing w:after="15" w:line="386" w:lineRule="auto"/>
        <w:ind w:left="-6" w:right="227"/>
      </w:pPr>
    </w:p>
    <w:p w:rsidR="00A6037C" w:rsidRDefault="00A6037C" w:rsidP="00F477F1">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ind w:firstLine="0"/>
      </w:pPr>
    </w:p>
    <w:p w:rsidR="0075389E" w:rsidRDefault="0075389E" w:rsidP="00C80BD4">
      <w:pPr>
        <w:keepNext/>
        <w:keepLines/>
        <w:spacing w:before="240"/>
        <w:jc w:val="center"/>
        <w:outlineLvl w:val="0"/>
        <w:rPr>
          <w:b/>
          <w:bCs/>
          <w:color w:val="000000"/>
          <w:szCs w:val="20"/>
        </w:rPr>
      </w:pPr>
      <w:bookmarkStart w:id="3" w:name="_Toc40968574"/>
      <w:bookmarkEnd w:id="2"/>
    </w:p>
    <w:bookmarkEnd w:id="3"/>
    <w:p w:rsidR="006544CF" w:rsidRDefault="006544CF" w:rsidP="006544CF">
      <w:pPr>
        <w:keepNext/>
        <w:keepLines/>
        <w:spacing w:before="40"/>
        <w:ind w:right="283" w:hanging="349"/>
        <w:jc w:val="both"/>
        <w:outlineLvl w:val="1"/>
        <w:rPr>
          <w:b/>
          <w:bCs/>
          <w:color w:val="000000"/>
          <w:szCs w:val="20"/>
        </w:rPr>
      </w:pPr>
      <w:r>
        <w:rPr>
          <w:b/>
          <w:bCs/>
          <w:color w:val="000000"/>
          <w:szCs w:val="20"/>
        </w:rPr>
        <w:t xml:space="preserve">               1 </w:t>
      </w:r>
      <w:r w:rsidR="0026768C">
        <w:rPr>
          <w:b/>
          <w:bCs/>
          <w:color w:val="000000"/>
          <w:szCs w:val="20"/>
        </w:rPr>
        <w:t xml:space="preserve"> </w:t>
      </w:r>
      <w:r>
        <w:rPr>
          <w:b/>
          <w:bCs/>
          <w:color w:val="000000"/>
          <w:szCs w:val="20"/>
        </w:rPr>
        <w:t>Теоретические основы финансовой Безопасности Российской Федерации</w:t>
      </w:r>
    </w:p>
    <w:p w:rsidR="0026768C" w:rsidRDefault="0026768C" w:rsidP="006544CF">
      <w:pPr>
        <w:keepNext/>
        <w:keepLines/>
        <w:spacing w:before="40"/>
        <w:ind w:right="283" w:hanging="349"/>
        <w:jc w:val="both"/>
        <w:outlineLvl w:val="1"/>
        <w:rPr>
          <w:b/>
          <w:bCs/>
          <w:color w:val="000000"/>
          <w:szCs w:val="20"/>
        </w:rPr>
      </w:pPr>
    </w:p>
    <w:p w:rsidR="006544CF" w:rsidRDefault="006544CF" w:rsidP="0026768C">
      <w:pPr>
        <w:keepNext/>
        <w:keepLines/>
        <w:numPr>
          <w:ilvl w:val="1"/>
          <w:numId w:val="42"/>
        </w:numPr>
        <w:spacing w:before="40"/>
        <w:ind w:left="0" w:right="283" w:firstLine="735"/>
        <w:jc w:val="both"/>
        <w:outlineLvl w:val="1"/>
        <w:rPr>
          <w:b/>
          <w:bCs/>
          <w:color w:val="000000"/>
          <w:szCs w:val="20"/>
        </w:rPr>
      </w:pPr>
      <w:r>
        <w:rPr>
          <w:b/>
          <w:bCs/>
          <w:color w:val="000000"/>
          <w:szCs w:val="20"/>
        </w:rPr>
        <w:t>Финансовая безопасность Российской Федерации</w:t>
      </w:r>
      <w:r w:rsidRPr="006544CF">
        <w:rPr>
          <w:b/>
          <w:bCs/>
          <w:color w:val="000000"/>
          <w:szCs w:val="20"/>
        </w:rPr>
        <w:t xml:space="preserve">: </w:t>
      </w:r>
      <w:r>
        <w:rPr>
          <w:b/>
          <w:bCs/>
          <w:color w:val="000000"/>
          <w:szCs w:val="20"/>
        </w:rPr>
        <w:t>современные тенденции и императивы</w:t>
      </w:r>
    </w:p>
    <w:p w:rsidR="0026768C" w:rsidRPr="006544CF" w:rsidRDefault="0026768C" w:rsidP="0026768C">
      <w:pPr>
        <w:keepNext/>
        <w:keepLines/>
        <w:spacing w:before="40"/>
        <w:ind w:left="1815" w:right="283"/>
        <w:jc w:val="both"/>
        <w:outlineLvl w:val="1"/>
        <w:rPr>
          <w:b/>
          <w:bCs/>
          <w:color w:val="000000"/>
          <w:szCs w:val="20"/>
        </w:rPr>
      </w:pPr>
    </w:p>
    <w:p w:rsidR="009A389B" w:rsidRPr="009E6AD6" w:rsidRDefault="009A389B" w:rsidP="00C80BD4">
      <w:pPr>
        <w:pStyle w:val="ad"/>
        <w:spacing w:after="15"/>
        <w:ind w:left="-6" w:right="227"/>
      </w:pPr>
      <w:r w:rsidRPr="009E6AD6">
        <w:t>Понятие финансовой безопасности вошло в ак</w:t>
      </w:r>
      <w:r w:rsidRPr="009E6AD6">
        <w:softHyphen/>
        <w:t xml:space="preserve">тивный научный оборот во второй </w:t>
      </w:r>
      <w:r w:rsidR="00C32F9E">
        <w:t xml:space="preserve">половине XX в., когда с </w:t>
      </w:r>
      <w:r w:rsidRPr="009E6AD6">
        <w:t>накоплением рисков, угроз и предпосылок конфликтов в процессе финансовой глобализации возникла необходимость исследова</w:t>
      </w:r>
      <w:r w:rsidRPr="009E6AD6">
        <w:softHyphen/>
        <w:t xml:space="preserve">ния не только экономической безопасности, но и выделения специального </w:t>
      </w:r>
      <w:r w:rsidR="00C32F9E">
        <w:t>направления</w:t>
      </w:r>
      <w:r w:rsidRPr="009E6AD6">
        <w:t>, обращенного к анализу ее финансовой составляющей</w:t>
      </w:r>
      <w:r w:rsidR="00C80BD4" w:rsidRPr="00C80BD4">
        <w:t xml:space="preserve"> [5]</w:t>
      </w:r>
      <w:r w:rsidRPr="009E6AD6">
        <w:t>.</w:t>
      </w:r>
    </w:p>
    <w:p w:rsidR="009A389B" w:rsidRPr="009E6AD6" w:rsidRDefault="009A389B" w:rsidP="00DB0B15">
      <w:pPr>
        <w:pStyle w:val="ad"/>
      </w:pPr>
      <w:r w:rsidRPr="009E6AD6">
        <w:t>Развертывание финансового кризиса актуализи</w:t>
      </w:r>
      <w:r w:rsidRPr="009E6AD6">
        <w:softHyphen/>
        <w:t xml:space="preserve">ровало эту фундаментальную проблему и поставило перед экономической наукой вопрос о содержании финансовой безопасности, выявлении тенденций и возможностей развития угроз </w:t>
      </w:r>
      <w:r w:rsidR="005B12B6" w:rsidRPr="009E6AD6">
        <w:t>финансовой безопасности</w:t>
      </w:r>
      <w:r w:rsidRPr="009E6AD6">
        <w:t>, разработке стра</w:t>
      </w:r>
      <w:r w:rsidRPr="009E6AD6">
        <w:softHyphen/>
        <w:t>тегий и инструментов их преодоления.</w:t>
      </w:r>
    </w:p>
    <w:p w:rsidR="009A389B" w:rsidRPr="009E6AD6" w:rsidRDefault="009A389B" w:rsidP="00DB0B15">
      <w:pPr>
        <w:pStyle w:val="ad"/>
      </w:pPr>
      <w:r w:rsidRPr="009E6AD6">
        <w:t>Финансовая безопасность является функци</w:t>
      </w:r>
      <w:r w:rsidRPr="009E6AD6">
        <w:softHyphen/>
        <w:t>ональной формой экономической безопасности. Вместе с тем</w:t>
      </w:r>
      <w:r w:rsidR="00F203BA">
        <w:t>,</w:t>
      </w:r>
      <w:r w:rsidRPr="009E6AD6">
        <w:t xml:space="preserve"> она имеет свое содержание, специфи</w:t>
      </w:r>
      <w:r w:rsidRPr="009E6AD6">
        <w:softHyphen/>
        <w:t>ка проявления которого изменяется в зависимости от сложившихся в данный период внутренних и внешних условий.</w:t>
      </w:r>
    </w:p>
    <w:p w:rsidR="009A389B" w:rsidRPr="009E6AD6" w:rsidRDefault="009A389B" w:rsidP="00DB0B15">
      <w:pPr>
        <w:pStyle w:val="ad"/>
      </w:pPr>
      <w:r w:rsidRPr="009E6AD6">
        <w:t>В условиях глубоких перемен в финансовой архитектуре современного мира и концентрации масштабных угроз в финансовой сфере экономики России (устойчивость рубля, инфляция, состоя</w:t>
      </w:r>
      <w:r w:rsidRPr="009E6AD6">
        <w:softHyphen/>
        <w:t>ние бюджета, финансовых рынков, платежного баланса и др.) возникает необходим</w:t>
      </w:r>
      <w:r w:rsidR="005843FE">
        <w:t>ость обосно</w:t>
      </w:r>
      <w:r w:rsidRPr="009E6AD6">
        <w:t>вания концептуальных и стратегических подходов, обеспечивающих</w:t>
      </w:r>
      <w:r w:rsidR="005843FE">
        <w:t xml:space="preserve"> безопасное финансовое развитие </w:t>
      </w:r>
      <w:r w:rsidR="00FD0FF3" w:rsidRPr="00FD0FF3">
        <w:t xml:space="preserve"> [2]</w:t>
      </w:r>
      <w:r w:rsidRPr="009E6AD6">
        <w:t>.</w:t>
      </w:r>
    </w:p>
    <w:p w:rsidR="009A389B" w:rsidRPr="009E6AD6" w:rsidRDefault="009A389B" w:rsidP="00DB0B15">
      <w:pPr>
        <w:pStyle w:val="ad"/>
      </w:pPr>
      <w:r w:rsidRPr="009E6AD6">
        <w:lastRenderedPageBreak/>
        <w:t>Исследование финансовой безопасности как составляющей экономической безопасности реа</w:t>
      </w:r>
      <w:r w:rsidRPr="009E6AD6">
        <w:softHyphen/>
        <w:t>лизуется в научной литературе с использованием различных подходов, сформировавшихся на базе</w:t>
      </w:r>
      <w:r w:rsidR="00C80BD4" w:rsidRPr="00C80BD4">
        <w:rPr>
          <w:szCs w:val="28"/>
        </w:rPr>
        <w:t xml:space="preserve"> [24]</w:t>
      </w:r>
      <w:r w:rsidRPr="009E6AD6">
        <w:t>:</w:t>
      </w:r>
    </w:p>
    <w:p w:rsidR="009A389B" w:rsidRPr="009E6AD6" w:rsidRDefault="00B72136" w:rsidP="003B1B62">
      <w:pPr>
        <w:pStyle w:val="a"/>
        <w:numPr>
          <w:ilvl w:val="0"/>
          <w:numId w:val="0"/>
        </w:numPr>
        <w:spacing w:after="15"/>
        <w:ind w:firstLine="709"/>
      </w:pPr>
      <w:r w:rsidRPr="003B1B62">
        <w:t>–</w:t>
      </w:r>
      <w:r w:rsidR="003B1B62">
        <w:t> </w:t>
      </w:r>
      <w:r w:rsidR="009A389B" w:rsidRPr="009E6AD6">
        <w:t>общей теории систем. Теории упорядочения и самоорганизации систем различного характера нацелены на поиск общесистемных и специфичес</w:t>
      </w:r>
      <w:r w:rsidR="009A389B" w:rsidRPr="009E6AD6">
        <w:softHyphen/>
        <w:t>ких закономерностей безопасного функциониро</w:t>
      </w:r>
      <w:r w:rsidR="009A389B" w:rsidRPr="009E6AD6">
        <w:softHyphen/>
        <w:t>вания и развития сложных системных образований, установление вн</w:t>
      </w:r>
      <w:r w:rsidR="0053670D">
        <w:t>утренних ресурсов выхода из кри</w:t>
      </w:r>
      <w:r w:rsidR="009A389B" w:rsidRPr="009E6AD6">
        <w:t>зиса и развития;</w:t>
      </w:r>
    </w:p>
    <w:p w:rsidR="009A389B" w:rsidRPr="009E6AD6" w:rsidRDefault="0050361C" w:rsidP="003B1B62">
      <w:pPr>
        <w:pStyle w:val="a"/>
        <w:numPr>
          <w:ilvl w:val="0"/>
          <w:numId w:val="0"/>
        </w:numPr>
        <w:spacing w:after="15"/>
        <w:ind w:firstLine="709"/>
      </w:pPr>
      <w:r w:rsidRPr="003B1B62">
        <w:t>–</w:t>
      </w:r>
      <w:r w:rsidR="009A389B" w:rsidRPr="009E6AD6">
        <w:t>теорий неопределенности и риск</w:t>
      </w:r>
      <w:r w:rsidR="009226B1">
        <w:t>а</w:t>
      </w:r>
      <w:r w:rsidR="009A389B" w:rsidRPr="009E6AD6">
        <w:t>. Пос</w:t>
      </w:r>
      <w:r w:rsidR="009A389B" w:rsidRPr="009E6AD6">
        <w:softHyphen/>
        <w:t>кольку каждой экономической системе присуща неопределенность, проблема безопасности трак</w:t>
      </w:r>
      <w:r w:rsidR="009A389B" w:rsidRPr="009E6AD6">
        <w:softHyphen/>
        <w:t>туется как универсальная. В качестве основопо</w:t>
      </w:r>
      <w:r w:rsidR="009A389B" w:rsidRPr="009E6AD6">
        <w:softHyphen/>
        <w:t>лагающей категории концепции безопасности рассматривается риск, что обусловливает необхо</w:t>
      </w:r>
      <w:r w:rsidR="009A389B" w:rsidRPr="009E6AD6">
        <w:softHyphen/>
        <w:t>димость идентификации рисков, инициирующих вхождение экономических систем в режим кризис</w:t>
      </w:r>
      <w:r w:rsidR="009A389B" w:rsidRPr="009E6AD6">
        <w:softHyphen/>
        <w:t>ного функционирования и деструкции;</w:t>
      </w:r>
    </w:p>
    <w:p w:rsidR="009A389B" w:rsidRPr="009E6AD6" w:rsidRDefault="003B1B62" w:rsidP="003B1B62">
      <w:pPr>
        <w:pStyle w:val="a"/>
        <w:numPr>
          <w:ilvl w:val="0"/>
          <w:numId w:val="0"/>
        </w:numPr>
        <w:spacing w:after="15"/>
        <w:ind w:firstLine="709"/>
      </w:pPr>
      <w:r>
        <w:t xml:space="preserve">– </w:t>
      </w:r>
      <w:r w:rsidR="005F677D">
        <w:t>теории катастроф</w:t>
      </w:r>
      <w:r w:rsidR="009A389B" w:rsidRPr="009E6AD6">
        <w:t>. Ключевой идеей тут выступает положение о том, что катастрофические</w:t>
      </w:r>
      <w:r w:rsidR="005F677D">
        <w:t xml:space="preserve"> </w:t>
      </w:r>
      <w:r w:rsidR="009A389B" w:rsidRPr="009E6AD6">
        <w:t>процессы происходят в ситуации, когда систем</w:t>
      </w:r>
      <w:r w:rsidR="009A389B" w:rsidRPr="009E6AD6">
        <w:softHyphen/>
        <w:t>ное образование близко к полному исчерпанию собственных ресурсов, не обладает необходимым потенциалом или соответствующими инструмен</w:t>
      </w:r>
      <w:r w:rsidR="009A389B" w:rsidRPr="009E6AD6">
        <w:softHyphen/>
        <w:t>тами нейтрализации возникающих опасностей и угроз, теряет устойчивость и может разрушаться даже при незначительных колебаниях параметров его функционирования;</w:t>
      </w:r>
    </w:p>
    <w:p w:rsidR="009A389B" w:rsidRPr="009E6AD6" w:rsidRDefault="003B1B62" w:rsidP="003B1B62">
      <w:pPr>
        <w:pStyle w:val="a"/>
        <w:numPr>
          <w:ilvl w:val="0"/>
          <w:numId w:val="0"/>
        </w:numPr>
        <w:spacing w:after="15"/>
        <w:ind w:firstLine="709"/>
      </w:pPr>
      <w:r>
        <w:t>– </w:t>
      </w:r>
      <w:r w:rsidR="009A389B" w:rsidRPr="009E6AD6">
        <w:t>теории потребностей и экономических интересов. В рамках данной концепции потреб</w:t>
      </w:r>
      <w:r w:rsidR="009A389B" w:rsidRPr="009E6AD6">
        <w:softHyphen/>
        <w:t>ность в безопасности является первостепенной для хозяйствующих субъектов, действующих на различных уровнях организации общественно-хо</w:t>
      </w:r>
      <w:r w:rsidR="009A389B" w:rsidRPr="009E6AD6">
        <w:softHyphen/>
        <w:t>зяйственной жизни, что определяет необходимость согласования их экономических интересов, а</w:t>
      </w:r>
      <w:r w:rsidR="006D784E">
        <w:t xml:space="preserve"> </w:t>
      </w:r>
      <w:r w:rsidR="009A389B" w:rsidRPr="009E6AD6">
        <w:t>также максимального удовлетворения совокупности пот</w:t>
      </w:r>
      <w:r w:rsidR="009A389B" w:rsidRPr="009E6AD6">
        <w:softHyphen/>
        <w:t>ребностей этих субъектов;</w:t>
      </w:r>
    </w:p>
    <w:p w:rsidR="009A389B" w:rsidRPr="009E6AD6" w:rsidRDefault="003B1B62" w:rsidP="003B1B62">
      <w:pPr>
        <w:pStyle w:val="a"/>
        <w:numPr>
          <w:ilvl w:val="0"/>
          <w:numId w:val="0"/>
        </w:numPr>
        <w:spacing w:after="15"/>
        <w:ind w:firstLine="709"/>
      </w:pPr>
      <w:r>
        <w:t>– </w:t>
      </w:r>
      <w:r w:rsidR="009A389B" w:rsidRPr="009E6AD6">
        <w:t>теории конфликтов. В основе этой доктрины лежат представления о формировании, развитии и разрешении конфликтов между индивидами, груп</w:t>
      </w:r>
      <w:r w:rsidR="009A389B" w:rsidRPr="009E6AD6">
        <w:softHyphen/>
        <w:t>пами, организациями, структурами власти. Обще</w:t>
      </w:r>
      <w:r w:rsidR="009A389B" w:rsidRPr="009E6AD6">
        <w:softHyphen/>
        <w:t xml:space="preserve">ство обладает </w:t>
      </w:r>
      <w:r w:rsidR="009A389B" w:rsidRPr="009E6AD6">
        <w:lastRenderedPageBreak/>
        <w:t>генетической структурой, задающей как потенциал его конфликтности (опасности), так и уравновешивающий потенциал безопасности. Бе</w:t>
      </w:r>
      <w:r w:rsidR="009A389B" w:rsidRPr="009E6AD6">
        <w:softHyphen/>
        <w:t>зопасная система способна распознать и разрешать конфликты, регулировать их течение, оптимизируя при этом соответствующие издержки;</w:t>
      </w:r>
    </w:p>
    <w:p w:rsidR="009A389B" w:rsidRPr="009E6AD6" w:rsidRDefault="003B1B62" w:rsidP="003B1B62">
      <w:pPr>
        <w:pStyle w:val="a"/>
        <w:numPr>
          <w:ilvl w:val="0"/>
          <w:numId w:val="0"/>
        </w:numPr>
        <w:spacing w:after="15"/>
        <w:ind w:firstLine="709"/>
      </w:pPr>
      <w:r>
        <w:t>– </w:t>
      </w:r>
      <w:r w:rsidR="009A389B" w:rsidRPr="009E6AD6">
        <w:t xml:space="preserve">теории воспроизводства. </w:t>
      </w:r>
      <w:proofErr w:type="gramStart"/>
      <w:r w:rsidR="009A389B" w:rsidRPr="009E6AD6">
        <w:t>На основе вы</w:t>
      </w:r>
      <w:r w:rsidR="009A389B" w:rsidRPr="009E6AD6">
        <w:softHyphen/>
        <w:t>деления фундаментальных воспроизводственных циклов безопасности ее сущн</w:t>
      </w:r>
      <w:r w:rsidR="00B52C55">
        <w:t xml:space="preserve">ость трактуется как обеспечение </w:t>
      </w:r>
      <w:r w:rsidR="009A389B" w:rsidRPr="009E6AD6">
        <w:t>динамического равновесия между возникающими среди определенной совокупнос</w:t>
      </w:r>
      <w:r w:rsidR="009A389B" w:rsidRPr="009E6AD6">
        <w:softHyphen/>
        <w:t>ти хозяйствующих субъектов рисками и угрозами и формируемыми силами указанных субъектов инструментами нейтрализации и преодоления этих рисков и угроз</w:t>
      </w:r>
      <w:r w:rsidR="00C80BD4" w:rsidRPr="00C80BD4">
        <w:t>[11]</w:t>
      </w:r>
      <w:r w:rsidR="009A389B" w:rsidRPr="009E6AD6">
        <w:t>.</w:t>
      </w:r>
      <w:proofErr w:type="gramEnd"/>
    </w:p>
    <w:p w:rsidR="009A389B" w:rsidRPr="009E6AD6" w:rsidRDefault="009A389B" w:rsidP="000F68DB">
      <w:pPr>
        <w:pStyle w:val="ad"/>
      </w:pPr>
      <w:r w:rsidRPr="009E6AD6">
        <w:t xml:space="preserve">При всей </w:t>
      </w:r>
      <w:proofErr w:type="spellStart"/>
      <w:r w:rsidRPr="009E6AD6">
        <w:t>разноплановости</w:t>
      </w:r>
      <w:proofErr w:type="spellEnd"/>
      <w:r w:rsidRPr="009E6AD6">
        <w:t xml:space="preserve"> имеющихся тео</w:t>
      </w:r>
      <w:r w:rsidRPr="009E6AD6">
        <w:softHyphen/>
        <w:t>ретических конструкций и их методологического инструментария</w:t>
      </w:r>
      <w:r w:rsidR="00D22B02">
        <w:t>,</w:t>
      </w:r>
      <w:r w:rsidRPr="009E6AD6">
        <w:t xml:space="preserve"> можно проследить тенденцию к обобщению локальных подходов (исследования отдельных рисков, угроз и конфликтов) и перехо</w:t>
      </w:r>
      <w:r w:rsidRPr="009E6AD6">
        <w:softHyphen/>
        <w:t>ду к системному отражению общих устойчивых, существенных, объективных характеристик эко</w:t>
      </w:r>
      <w:r w:rsidRPr="009E6AD6">
        <w:softHyphen/>
        <w:t>номической и финансовой безопасности.</w:t>
      </w:r>
    </w:p>
    <w:p w:rsidR="009A389B" w:rsidRPr="009E6AD6" w:rsidRDefault="009A389B" w:rsidP="00DB0B15">
      <w:pPr>
        <w:pStyle w:val="ad"/>
      </w:pPr>
      <w:r w:rsidRPr="009E6AD6">
        <w:t>С точки зрения такого подхода финансовая безопасность выступает как системное качество финансового хозяйства, обеспечивающее путем поддержания динамического равновесия между возникающими угрозами и ресурсным потенци</w:t>
      </w:r>
      <w:r w:rsidRPr="009E6AD6">
        <w:softHyphen/>
        <w:t>алом безопасного финансового развития целост</w:t>
      </w:r>
      <w:r w:rsidRPr="009E6AD6">
        <w:softHyphen/>
        <w:t xml:space="preserve">ность, устойчивость и эффективность финансовой системы и на этой основе </w:t>
      </w:r>
      <w:r w:rsidR="00D22B02">
        <w:t>-</w:t>
      </w:r>
      <w:r w:rsidRPr="009E6AD6">
        <w:t xml:space="preserve"> необходимые условия для обеспеч</w:t>
      </w:r>
      <w:r w:rsidR="006D784E">
        <w:t>ения способности экономики к са</w:t>
      </w:r>
      <w:r w:rsidRPr="009E6AD6">
        <w:t>моразвитию и поступательному движению. Это интегративное качество системы финансовых отношений, поскольку оно характеризует процесс функционирования и развития субъектов этой системы на различных ее уровнях (мега-, макро-, мезо-, микро-, нано-).</w:t>
      </w:r>
    </w:p>
    <w:p w:rsidR="009A389B" w:rsidRPr="009E6AD6" w:rsidRDefault="009A389B" w:rsidP="00DB0B15">
      <w:pPr>
        <w:pStyle w:val="ad"/>
      </w:pPr>
      <w:r w:rsidRPr="009E6AD6">
        <w:t>В новых условиях ключевые угрозы, риски и конфликты формируются по следующим направ</w:t>
      </w:r>
      <w:r w:rsidRPr="009E6AD6">
        <w:softHyphen/>
        <w:t>лениям</w:t>
      </w:r>
      <w:r w:rsidR="0050361C" w:rsidRPr="0050361C">
        <w:t xml:space="preserve">  </w:t>
      </w:r>
      <w:r w:rsidR="00C80BD4" w:rsidRPr="00C80BD4">
        <w:rPr>
          <w:szCs w:val="28"/>
        </w:rPr>
        <w:t>[7]</w:t>
      </w:r>
      <w:r w:rsidRPr="009E6AD6">
        <w:t>:</w:t>
      </w:r>
    </w:p>
    <w:p w:rsidR="0039731F" w:rsidRDefault="003B1B62" w:rsidP="003B1B62">
      <w:pPr>
        <w:pStyle w:val="a"/>
        <w:numPr>
          <w:ilvl w:val="0"/>
          <w:numId w:val="0"/>
        </w:numPr>
        <w:ind w:firstLine="709"/>
      </w:pPr>
      <w:r>
        <w:t>–</w:t>
      </w:r>
      <w:r w:rsidR="000F68DB">
        <w:t xml:space="preserve"> </w:t>
      </w:r>
      <w:r w:rsidR="009A389B" w:rsidRPr="009E6AD6">
        <w:t>инфляционные шоки и ожидания;</w:t>
      </w:r>
    </w:p>
    <w:p w:rsidR="0039731F" w:rsidRDefault="003B1B62" w:rsidP="003B1B62">
      <w:pPr>
        <w:pStyle w:val="a"/>
        <w:numPr>
          <w:ilvl w:val="0"/>
          <w:numId w:val="0"/>
        </w:numPr>
        <w:ind w:firstLine="709"/>
      </w:pPr>
      <w:r>
        <w:lastRenderedPageBreak/>
        <w:t>– </w:t>
      </w:r>
      <w:r w:rsidR="0039731F">
        <w:t xml:space="preserve">улучшение </w:t>
      </w:r>
      <w:r w:rsidR="009A389B" w:rsidRPr="009E6AD6">
        <w:t>платежеспособности нефинансо</w:t>
      </w:r>
      <w:r w:rsidR="009A389B" w:rsidRPr="009E6AD6">
        <w:softHyphen/>
        <w:t>вых компаний, рост кредитных рисков банковской системы;</w:t>
      </w:r>
    </w:p>
    <w:p w:rsidR="009A389B" w:rsidRPr="0039731F" w:rsidRDefault="003B1B62" w:rsidP="003B1B62">
      <w:pPr>
        <w:pStyle w:val="a"/>
        <w:numPr>
          <w:ilvl w:val="0"/>
          <w:numId w:val="0"/>
        </w:numPr>
        <w:spacing w:after="0"/>
        <w:ind w:firstLine="709"/>
      </w:pPr>
      <w:r>
        <w:t>–</w:t>
      </w:r>
      <w:r w:rsidR="000F68DB">
        <w:t xml:space="preserve"> </w:t>
      </w:r>
      <w:r w:rsidR="009A389B" w:rsidRPr="0039731F">
        <w:t>риск потери финансового суверенитета в условиях глобальной финансовой экспансии и низкой резистентности отечественной финансовой системы.</w:t>
      </w:r>
    </w:p>
    <w:p w:rsidR="00C43906" w:rsidRDefault="009A389B" w:rsidP="00B52C55">
      <w:pPr>
        <w:pStyle w:val="ad"/>
      </w:pPr>
      <w:r w:rsidRPr="009E6AD6">
        <w:t>Выделение ключевых направлений формиро</w:t>
      </w:r>
      <w:r w:rsidRPr="009E6AD6">
        <w:softHyphen/>
        <w:t>вания рисков и угроз позволяет сформулировать императивы финансовой безопасности, которые должны лежать в основе современных стратегий развития национальной финансовой системы с учетом общих тенденций ее развития, возможнос</w:t>
      </w:r>
      <w:r w:rsidRPr="009E6AD6">
        <w:softHyphen/>
        <w:t>тей и угроз:</w:t>
      </w:r>
    </w:p>
    <w:p w:rsidR="00C43906" w:rsidRDefault="003B1B62" w:rsidP="00337CA2">
      <w:pPr>
        <w:pStyle w:val="a"/>
        <w:numPr>
          <w:ilvl w:val="0"/>
          <w:numId w:val="0"/>
        </w:numPr>
        <w:ind w:firstLine="709"/>
      </w:pPr>
      <w:r>
        <w:t>–</w:t>
      </w:r>
      <w:r w:rsidR="000F68DB">
        <w:t xml:space="preserve"> </w:t>
      </w:r>
      <w:r w:rsidR="009A389B" w:rsidRPr="009E6AD6">
        <w:t>соразмерность масштабам экономики и способность обеспечить стране экономический суверенитет и конкурентоспособность на между</w:t>
      </w:r>
      <w:r w:rsidR="009A389B" w:rsidRPr="009E6AD6">
        <w:softHyphen/>
        <w:t>народной арене;</w:t>
      </w:r>
    </w:p>
    <w:p w:rsidR="00C43906" w:rsidRDefault="003B1B62" w:rsidP="00337CA2">
      <w:pPr>
        <w:pStyle w:val="a"/>
        <w:numPr>
          <w:ilvl w:val="0"/>
          <w:numId w:val="0"/>
        </w:numPr>
        <w:ind w:firstLine="709"/>
      </w:pPr>
      <w:r>
        <w:t>–</w:t>
      </w:r>
      <w:r w:rsidR="000F68DB">
        <w:t xml:space="preserve"> </w:t>
      </w:r>
      <w:r w:rsidR="009A389B" w:rsidRPr="00C43906">
        <w:t>эффективность, выражающаяся в транс</w:t>
      </w:r>
      <w:r w:rsidR="009A389B" w:rsidRPr="00C43906">
        <w:softHyphen/>
        <w:t>формации внутренних сбережений в инвестиции с наименьшими транзакционными издержками;</w:t>
      </w:r>
    </w:p>
    <w:p w:rsidR="00C43906" w:rsidRDefault="003B1B62" w:rsidP="00337CA2">
      <w:pPr>
        <w:pStyle w:val="a"/>
        <w:numPr>
          <w:ilvl w:val="0"/>
          <w:numId w:val="0"/>
        </w:numPr>
        <w:ind w:firstLine="709"/>
      </w:pPr>
      <w:r>
        <w:t>–</w:t>
      </w:r>
      <w:r w:rsidR="000F68DB">
        <w:t xml:space="preserve"> </w:t>
      </w:r>
      <w:r w:rsidR="009A389B" w:rsidRPr="00C43906">
        <w:t>содействие переходу к инновационному типу воспроизводства путем создания механизма финан</w:t>
      </w:r>
      <w:r w:rsidR="009A389B" w:rsidRPr="00C43906">
        <w:softHyphen/>
        <w:t>сового обеспечения инновационных приоритетов;</w:t>
      </w:r>
    </w:p>
    <w:p w:rsidR="00C43906" w:rsidRDefault="003B1B62" w:rsidP="00337CA2">
      <w:pPr>
        <w:pStyle w:val="a"/>
        <w:numPr>
          <w:ilvl w:val="0"/>
          <w:numId w:val="0"/>
        </w:numPr>
        <w:ind w:firstLine="709"/>
      </w:pPr>
      <w:r>
        <w:t>–</w:t>
      </w:r>
      <w:r w:rsidR="000F68DB">
        <w:t xml:space="preserve"> </w:t>
      </w:r>
      <w:r w:rsidR="009A389B" w:rsidRPr="00C43906">
        <w:t>формирование финансовой базы для экс</w:t>
      </w:r>
      <w:r w:rsidR="009A389B" w:rsidRPr="00C43906">
        <w:softHyphen/>
        <w:t>пансии российского бизнеса на внешние рынки и проведения государственной политики по укреп</w:t>
      </w:r>
      <w:r w:rsidR="009A389B" w:rsidRPr="00C43906">
        <w:softHyphen/>
        <w:t>лению финансового суверенитета;</w:t>
      </w:r>
    </w:p>
    <w:p w:rsidR="009A389B" w:rsidRPr="00C43906" w:rsidRDefault="003B1B62" w:rsidP="00337CA2">
      <w:pPr>
        <w:pStyle w:val="a"/>
        <w:numPr>
          <w:ilvl w:val="0"/>
          <w:numId w:val="0"/>
        </w:numPr>
        <w:spacing w:after="0"/>
        <w:ind w:firstLine="709"/>
      </w:pPr>
      <w:r>
        <w:t>–</w:t>
      </w:r>
      <w:r w:rsidR="000F68DB">
        <w:t xml:space="preserve"> </w:t>
      </w:r>
      <w:r w:rsidR="009A389B" w:rsidRPr="00C43906">
        <w:t>преодоление функциональных, структур</w:t>
      </w:r>
      <w:r w:rsidR="009A389B" w:rsidRPr="00C43906">
        <w:softHyphen/>
        <w:t>ных и территориальных разрывов финансового развития.</w:t>
      </w:r>
    </w:p>
    <w:p w:rsidR="009A389B" w:rsidRPr="009E6AD6" w:rsidRDefault="009A389B" w:rsidP="00B52C55">
      <w:pPr>
        <w:pStyle w:val="ad"/>
      </w:pPr>
      <w:r w:rsidRPr="009E6AD6">
        <w:t>Особую актуальность приобретает вопрос о безопасности региональных финансовых систем, поскольку здесь риски, угрозы и конфликты реали</w:t>
      </w:r>
      <w:r w:rsidRPr="009E6AD6">
        <w:softHyphen/>
        <w:t xml:space="preserve">зуются на фоне дисбаланса финансового развития, что достаточно четко прослеживается на примере регионов </w:t>
      </w:r>
      <w:r w:rsidR="00FD6F6C">
        <w:t>южного федерального округа</w:t>
      </w:r>
      <w:r w:rsidR="00337CA2" w:rsidRPr="00337CA2">
        <w:t xml:space="preserve"> [15]</w:t>
      </w:r>
      <w:r w:rsidRPr="009E6AD6">
        <w:t>.</w:t>
      </w:r>
    </w:p>
    <w:p w:rsidR="009A389B" w:rsidRDefault="009A389B" w:rsidP="00DB0B15">
      <w:pPr>
        <w:pStyle w:val="ad"/>
      </w:pPr>
      <w:r w:rsidRPr="009E6AD6">
        <w:t>Они существенно различаются по показателю объема инвестиций в основной капитал и резко дифференциро</w:t>
      </w:r>
      <w:r w:rsidR="007A1259">
        <w:t xml:space="preserve">ваны по инвестиционной </w:t>
      </w:r>
      <w:r w:rsidR="007A1259">
        <w:lastRenderedPageBreak/>
        <w:t>привлека</w:t>
      </w:r>
      <w:r w:rsidRPr="009E6AD6">
        <w:t xml:space="preserve">тельности. При этом рейтинги отдельных регионов год от года подвержены низкой динамике. </w:t>
      </w:r>
    </w:p>
    <w:p w:rsidR="00B76420" w:rsidRPr="00B76420" w:rsidRDefault="00B76420" w:rsidP="00B76420">
      <w:pPr>
        <w:ind w:firstLine="709"/>
        <w:jc w:val="both"/>
      </w:pPr>
      <w:r w:rsidRPr="00B76420">
        <w:t>В силу сложившихся структурно</w:t>
      </w:r>
      <w:r w:rsidR="003B1B62">
        <w:t>–</w:t>
      </w:r>
      <w:r w:rsidRPr="00B76420">
        <w:t>функцио</w:t>
      </w:r>
      <w:r w:rsidRPr="00B76420">
        <w:softHyphen/>
        <w:t>нальных характеристик российская финансовая система явилась весьма чувствительной к таким внешним факторам, как снижение темпов роста мировой экономики, ухудшение ценовой конъ</w:t>
      </w:r>
      <w:r w:rsidRPr="00B76420">
        <w:softHyphen/>
        <w:t>юнктуры на рынках нефти, падение ликвидности мировых финансовых рынков и др.</w:t>
      </w:r>
    </w:p>
    <w:p w:rsidR="004B0B24" w:rsidRDefault="007F24A1" w:rsidP="00B76420">
      <w:pPr>
        <w:pStyle w:val="ad"/>
      </w:pPr>
      <w:r>
        <w:t>Таким образом, с</w:t>
      </w:r>
      <w:r w:rsidR="009E6AD6" w:rsidRPr="009E6AD6">
        <w:t>тратегическая ориентация формирования финансовой безопаснос</w:t>
      </w:r>
      <w:r>
        <w:t xml:space="preserve">ти </w:t>
      </w:r>
      <w:r w:rsidR="001E107A">
        <w:t>должна включать в себя</w:t>
      </w:r>
      <w:r w:rsidR="009E6AD6" w:rsidRPr="009E6AD6">
        <w:t>:</w:t>
      </w:r>
    </w:p>
    <w:p w:rsidR="004B0B24" w:rsidRDefault="003B1B62" w:rsidP="00337CA2">
      <w:pPr>
        <w:pStyle w:val="a"/>
        <w:numPr>
          <w:ilvl w:val="0"/>
          <w:numId w:val="0"/>
        </w:numPr>
        <w:ind w:firstLine="709"/>
      </w:pPr>
      <w:r>
        <w:t>–</w:t>
      </w:r>
      <w:r w:rsidR="000F68DB">
        <w:t xml:space="preserve"> </w:t>
      </w:r>
      <w:r w:rsidR="009E6AD6" w:rsidRPr="009E6AD6">
        <w:t>анализ параметров и тенденций функциони</w:t>
      </w:r>
      <w:r w:rsidR="009E6AD6" w:rsidRPr="009E6AD6">
        <w:softHyphen/>
        <w:t>рования и развития финансовой системы региона;</w:t>
      </w:r>
    </w:p>
    <w:p w:rsidR="004B0B24" w:rsidRDefault="003B1B62" w:rsidP="00337CA2">
      <w:pPr>
        <w:pStyle w:val="a"/>
        <w:numPr>
          <w:ilvl w:val="0"/>
          <w:numId w:val="0"/>
        </w:numPr>
        <w:ind w:firstLine="709"/>
      </w:pPr>
      <w:r>
        <w:t>–</w:t>
      </w:r>
      <w:r w:rsidR="000F68DB">
        <w:t xml:space="preserve"> </w:t>
      </w:r>
      <w:r w:rsidR="009E6AD6" w:rsidRPr="004B0B24">
        <w:t>установление основных рисков и угроз, действующих в финансовом пространстве рынка, оценку силы их воздействия;</w:t>
      </w:r>
    </w:p>
    <w:p w:rsidR="004B0B24" w:rsidRDefault="003B1B62" w:rsidP="00337CA2">
      <w:pPr>
        <w:pStyle w:val="a"/>
        <w:numPr>
          <w:ilvl w:val="0"/>
          <w:numId w:val="0"/>
        </w:numPr>
        <w:ind w:firstLine="709"/>
        <w:jc w:val="left"/>
      </w:pPr>
      <w:r>
        <w:t>–</w:t>
      </w:r>
      <w:r w:rsidR="000F68DB">
        <w:t xml:space="preserve"> </w:t>
      </w:r>
      <w:r w:rsidR="009E6AD6" w:rsidRPr="004B0B24">
        <w:t>сопоставление фактических значений ин</w:t>
      </w:r>
      <w:r w:rsidR="009E6AD6" w:rsidRPr="004B0B24">
        <w:softHyphen/>
        <w:t>дикаторов финансовой безопасности с их порого</w:t>
      </w:r>
      <w:r w:rsidR="009E6AD6" w:rsidRPr="004B0B24">
        <w:softHyphen/>
        <w:t>выми значениями;</w:t>
      </w:r>
    </w:p>
    <w:p w:rsidR="004B0B24" w:rsidRDefault="003B1B62" w:rsidP="00337CA2">
      <w:pPr>
        <w:pStyle w:val="a"/>
        <w:numPr>
          <w:ilvl w:val="0"/>
          <w:numId w:val="0"/>
        </w:numPr>
        <w:ind w:firstLine="709"/>
      </w:pPr>
      <w:r>
        <w:t>–</w:t>
      </w:r>
      <w:r w:rsidR="000F68DB">
        <w:t xml:space="preserve"> </w:t>
      </w:r>
      <w:r w:rsidR="009E6AD6" w:rsidRPr="004B0B24">
        <w:t>качественный анализ фактической ситуа</w:t>
      </w:r>
      <w:r w:rsidR="009E6AD6" w:rsidRPr="004B0B24">
        <w:softHyphen/>
        <w:t>ции и определение возможности наступления кри</w:t>
      </w:r>
      <w:r w:rsidR="009E6AD6" w:rsidRPr="004B0B24">
        <w:softHyphen/>
        <w:t>тической ситуации, кризиса или катастрофы;</w:t>
      </w:r>
    </w:p>
    <w:p w:rsidR="004B0B24" w:rsidRDefault="003B1B62" w:rsidP="00337CA2">
      <w:pPr>
        <w:pStyle w:val="a"/>
        <w:numPr>
          <w:ilvl w:val="0"/>
          <w:numId w:val="0"/>
        </w:numPr>
        <w:ind w:firstLine="709"/>
      </w:pPr>
      <w:r>
        <w:t>–</w:t>
      </w:r>
      <w:r w:rsidR="000F68DB">
        <w:t xml:space="preserve"> </w:t>
      </w:r>
      <w:r w:rsidR="009E6AD6" w:rsidRPr="004B0B24">
        <w:t>изучение связей, складывающихся между сильными и слабыми сторонами, потенциалом развития и возникающими угрозами;</w:t>
      </w:r>
    </w:p>
    <w:p w:rsidR="005233C9" w:rsidRDefault="003B1B62" w:rsidP="00337CA2">
      <w:pPr>
        <w:pStyle w:val="a"/>
        <w:numPr>
          <w:ilvl w:val="0"/>
          <w:numId w:val="0"/>
        </w:numPr>
        <w:spacing w:after="0"/>
        <w:ind w:firstLine="709"/>
      </w:pPr>
      <w:r>
        <w:t>–</w:t>
      </w:r>
      <w:r w:rsidR="000F68DB">
        <w:t xml:space="preserve"> </w:t>
      </w:r>
      <w:r w:rsidR="009E6AD6" w:rsidRPr="004B0B24">
        <w:t>разработку совокупности основных стра</w:t>
      </w:r>
      <w:r w:rsidR="009E6AD6" w:rsidRPr="004B0B24">
        <w:softHyphen/>
        <w:t>тегий, направленных на преодоление угроз и вос</w:t>
      </w:r>
      <w:r w:rsidR="009E6AD6" w:rsidRPr="004B0B24">
        <w:softHyphen/>
        <w:t>становление нормальных значений ф</w:t>
      </w:r>
      <w:bookmarkStart w:id="4" w:name="_Toc23496668"/>
      <w:r w:rsidR="005233C9">
        <w:t>инансовой безопасности региона</w:t>
      </w:r>
      <w:r w:rsidR="00337CA2" w:rsidRPr="00337CA2">
        <w:t xml:space="preserve"> [9]</w:t>
      </w:r>
      <w:r w:rsidR="005233C9">
        <w:t>.</w:t>
      </w:r>
    </w:p>
    <w:p w:rsidR="00337CA2" w:rsidRPr="000B2C4A" w:rsidRDefault="00B76420" w:rsidP="00337CA2">
      <w:pPr>
        <w:ind w:firstLine="709"/>
        <w:jc w:val="both"/>
      </w:pPr>
      <w:r w:rsidRPr="00B76420">
        <w:t xml:space="preserve">Целевая ориентация данных стратегий может быть определена на базе выделения основных направлений формирования рисков и угроз, действующих в финансовом пространстве рынка, путем рейтинговой оценки индикаторов финансовой безопасности. </w:t>
      </w:r>
    </w:p>
    <w:p w:rsidR="00337CA2" w:rsidRPr="000B2C4A" w:rsidRDefault="00337CA2" w:rsidP="00337CA2">
      <w:pPr>
        <w:ind w:firstLine="709"/>
        <w:jc w:val="both"/>
      </w:pPr>
    </w:p>
    <w:p w:rsidR="00BF1433" w:rsidRPr="00337CA2" w:rsidRDefault="00A46C4F" w:rsidP="003B1B62">
      <w:pPr>
        <w:ind w:left="142" w:firstLine="709"/>
        <w:jc w:val="center"/>
        <w:rPr>
          <w:b/>
        </w:rPr>
      </w:pPr>
      <w:r w:rsidRPr="005233C9">
        <w:rPr>
          <w:b/>
        </w:rPr>
        <w:t>1.2</w:t>
      </w:r>
      <w:r w:rsidR="00B52C55" w:rsidRPr="005233C9">
        <w:rPr>
          <w:b/>
        </w:rPr>
        <w:t>.</w:t>
      </w:r>
      <w:r w:rsidR="00DB0B15" w:rsidRPr="005233C9">
        <w:rPr>
          <w:b/>
        </w:rPr>
        <w:t xml:space="preserve"> </w:t>
      </w:r>
      <w:r w:rsidRPr="005233C9">
        <w:rPr>
          <w:b/>
        </w:rPr>
        <w:t>Роль финансовой безопасности в системе экономической безопасности Российской Федерации</w:t>
      </w:r>
      <w:bookmarkEnd w:id="4"/>
    </w:p>
    <w:p w:rsidR="00F477F1" w:rsidRPr="00337CA2" w:rsidRDefault="00F477F1" w:rsidP="00337CA2">
      <w:pPr>
        <w:ind w:firstLine="709"/>
        <w:jc w:val="center"/>
      </w:pPr>
    </w:p>
    <w:p w:rsidR="00300844" w:rsidRPr="0040650E" w:rsidRDefault="00300844" w:rsidP="005233C9">
      <w:pPr>
        <w:pStyle w:val="ad"/>
      </w:pPr>
      <w:r w:rsidRPr="0040650E">
        <w:lastRenderedPageBreak/>
        <w:t xml:space="preserve">В современных условиях воздействие </w:t>
      </w:r>
      <w:proofErr w:type="spellStart"/>
      <w:r w:rsidRPr="0040650E">
        <w:t>геофинансов</w:t>
      </w:r>
      <w:proofErr w:type="spellEnd"/>
      <w:r w:rsidRPr="0040650E">
        <w:t>, мировых финансовых систем на отдельно взятое государство переходит на качественно иной уровень</w:t>
      </w:r>
      <w:r w:rsidR="007E7990">
        <w:t>. Важнейшим</w:t>
      </w:r>
      <w:r w:rsidR="007E7990" w:rsidRPr="0040650E">
        <w:t xml:space="preserve"> элемент</w:t>
      </w:r>
      <w:r w:rsidR="007E7990">
        <w:t>ом</w:t>
      </w:r>
      <w:r w:rsidR="007E7990" w:rsidRPr="0040650E">
        <w:t xml:space="preserve"> экономической безопасности страны </w:t>
      </w:r>
      <w:r w:rsidR="007E7990">
        <w:t>стала финансовая безопасность</w:t>
      </w:r>
      <w:r w:rsidRPr="0040650E">
        <w:t xml:space="preserve">. Специфика национальных рыночных отношений таит в себе множество опасностей для добросовестного предпринимателя, которому приходится постоянно действовать в условиях повышенного риска. </w:t>
      </w:r>
    </w:p>
    <w:p w:rsidR="00300844" w:rsidRPr="0040650E" w:rsidRDefault="00300844" w:rsidP="005233C9">
      <w:pPr>
        <w:pStyle w:val="ad"/>
      </w:pPr>
      <w:r w:rsidRPr="0040650E">
        <w:t xml:space="preserve">С позиций национальной безопасности России именно экономика </w:t>
      </w:r>
      <w:r w:rsidR="003B1B62">
        <w:t>–</w:t>
      </w:r>
      <w:r w:rsidRPr="0040650E">
        <w:t xml:space="preserve"> ее наиболее слабое звено</w:t>
      </w:r>
      <w:r w:rsidR="00FD0FF3" w:rsidRPr="00FD0FF3">
        <w:rPr>
          <w:rStyle w:val="a8"/>
          <w:rFonts w:eastAsia="Arial Narrow"/>
          <w:szCs w:val="28"/>
          <w:vertAlign w:val="baseline"/>
        </w:rPr>
        <w:t xml:space="preserve"> [11]</w:t>
      </w:r>
      <w:r w:rsidRPr="0040650E">
        <w:t xml:space="preserve">. </w:t>
      </w:r>
      <w:r w:rsidR="005233C9">
        <w:t xml:space="preserve"> </w:t>
      </w:r>
      <w:r w:rsidRPr="0040650E">
        <w:t>Она переживает трудный и противоречивый процесс трансформации в новое состояние, порождающий серьезные проблемы во всех сферах общества. Результаты развития отечественной экономики в последнее десятилетие показали, что Россия пока не может преодолеть состояние депрессивной стабилизации и перейти на новую траекторию темпов экономического роста. Глубинный спад производства, потребления и накопления существенно обострил социально</w:t>
      </w:r>
      <w:r w:rsidR="003B1B62">
        <w:t>–</w:t>
      </w:r>
      <w:r w:rsidRPr="0040650E">
        <w:t>экономическую обстановку в стране.</w:t>
      </w:r>
    </w:p>
    <w:p w:rsidR="00300844" w:rsidRPr="0040650E" w:rsidRDefault="00300844" w:rsidP="00DB0B15">
      <w:pPr>
        <w:pStyle w:val="ad"/>
      </w:pPr>
      <w:r w:rsidRPr="0040650E">
        <w:t>Интерес к финансовой безопасности определяется ролью самих финансов и финансовой системы государства в его существовании, тем влиянием, которое они оказывают на экономическое развитие страны. Экономическая структура любого общества не может функционировать без нормально организованного потока денежных средств.</w:t>
      </w:r>
    </w:p>
    <w:p w:rsidR="00300844" w:rsidRPr="0040650E" w:rsidRDefault="00300844" w:rsidP="00DB0B15">
      <w:pPr>
        <w:pStyle w:val="ad"/>
      </w:pPr>
      <w:r w:rsidRPr="0040650E">
        <w:t>Сегодня одним из основных факторов усиления роли финансов стал технологический прогресс, к</w:t>
      </w:r>
      <w:r>
        <w:t>оторый обусловил высокий спрос н</w:t>
      </w:r>
      <w:r w:rsidRPr="0040650E">
        <w:t>а финансовые средства, а колоссальные достижения в технологиях, информатике и системах коммуникации предоставили практически неограниченные возможности в использовании финансовых ресурсов. На сегодняшний день в сферу финансов вовлечены практически все отрасли человеческой деятельности</w:t>
      </w:r>
      <w:r w:rsidR="00337CA2" w:rsidRPr="00337CA2">
        <w:t xml:space="preserve"> [12]</w:t>
      </w:r>
      <w:r w:rsidRPr="0040650E">
        <w:t>.</w:t>
      </w:r>
    </w:p>
    <w:p w:rsidR="009516BB" w:rsidRDefault="00300844" w:rsidP="00DB0B15">
      <w:pPr>
        <w:pStyle w:val="ad"/>
      </w:pPr>
      <w:r w:rsidRPr="00322FE1">
        <w:t xml:space="preserve">Сущность финансовой безопасности России можно определить </w:t>
      </w:r>
      <w:r w:rsidR="009516BB">
        <w:t>как</w:t>
      </w:r>
      <w:r w:rsidR="00DB0B15">
        <w:t xml:space="preserve"> </w:t>
      </w:r>
      <w:r w:rsidR="009516BB" w:rsidRPr="009516BB">
        <w:t xml:space="preserve">состояние финансов и финансовых институтов, при котором обеспечивается </w:t>
      </w:r>
      <w:r w:rsidR="009516BB" w:rsidRPr="009516BB">
        <w:lastRenderedPageBreak/>
        <w:t>гарантированная защита национальных экономических интересов, гармоничное и социально направленное развитие национальной экономики, финансовой системы и всей совокупности</w:t>
      </w:r>
      <w:r w:rsidR="00DB0B15">
        <w:t xml:space="preserve"> </w:t>
      </w:r>
      <w:r w:rsidR="009516BB" w:rsidRPr="009516BB">
        <w:t xml:space="preserve">финансовой отношений и процессов в государстве, готовность и способность финансовых институтов создавать механизмы реализации и защиты интересов развития национальных финансов, поддержка социально </w:t>
      </w:r>
      <w:r w:rsidR="003B1B62">
        <w:t>–</w:t>
      </w:r>
      <w:r w:rsidR="009516BB" w:rsidRPr="009516BB">
        <w:t xml:space="preserve"> политическ</w:t>
      </w:r>
      <w:r w:rsidR="007D4FE4">
        <w:t>ой стабильности общества, а так</w:t>
      </w:r>
      <w:r w:rsidR="009516BB" w:rsidRPr="009516BB">
        <w:t>же формируются необходимые</w:t>
      </w:r>
      <w:r w:rsidR="00DB0B15">
        <w:t xml:space="preserve"> </w:t>
      </w:r>
      <w:r w:rsidR="009516BB" w:rsidRPr="009516BB">
        <w:t>и достаточные экономический потенциал и финансовые условия</w:t>
      </w:r>
      <w:r w:rsidR="00DB0B15">
        <w:t xml:space="preserve"> </w:t>
      </w:r>
      <w:r w:rsidR="009516BB" w:rsidRPr="009516BB">
        <w:t>для сохранения целостности</w:t>
      </w:r>
      <w:r w:rsidR="00DB0B15">
        <w:t xml:space="preserve"> </w:t>
      </w:r>
      <w:r w:rsidR="009516BB" w:rsidRPr="009516BB">
        <w:t>и единства финансовой системы</w:t>
      </w:r>
      <w:r w:rsidR="00DB0B15">
        <w:t xml:space="preserve"> </w:t>
      </w:r>
      <w:r w:rsidR="009516BB" w:rsidRPr="009516BB">
        <w:t>даже при наиболее неблагоприятных вариантах</w:t>
      </w:r>
      <w:r w:rsidR="00DB0B15">
        <w:t xml:space="preserve"> </w:t>
      </w:r>
      <w:r w:rsidR="009516BB" w:rsidRPr="009516BB">
        <w:t>развития внутренних и вешних процессов</w:t>
      </w:r>
      <w:r w:rsidR="00DB0B15">
        <w:t xml:space="preserve"> </w:t>
      </w:r>
      <w:r w:rsidR="009516BB" w:rsidRPr="009516BB">
        <w:t>и успешного противостояния внутренним и внешним угрозам финансовой безопасности</w:t>
      </w:r>
      <w:r w:rsidR="00FD0FF3" w:rsidRPr="00FD0FF3">
        <w:rPr>
          <w:szCs w:val="28"/>
        </w:rPr>
        <w:t xml:space="preserve"> [17]</w:t>
      </w:r>
      <w:r w:rsidR="009516BB" w:rsidRPr="009516BB">
        <w:t xml:space="preserve">. </w:t>
      </w:r>
    </w:p>
    <w:p w:rsidR="00300844" w:rsidRPr="00944730" w:rsidRDefault="00300844" w:rsidP="00DB0B15">
      <w:pPr>
        <w:pStyle w:val="ad"/>
      </w:pPr>
      <w:r w:rsidRPr="00944730">
        <w:t>Финансовая безопасность государства в значительной степени определяется характером формирования государственного и местных бюджетов, состоянием ее платежного баланса, соотношением денег в официальной и теневой экономике, степенью возврата денег, находящихся в обращении</w:t>
      </w:r>
      <w:r w:rsidR="007E7990">
        <w:t>,</w:t>
      </w:r>
      <w:r w:rsidRPr="00944730">
        <w:t xml:space="preserve"> к банк</w:t>
      </w:r>
      <w:r w:rsidR="007E7990">
        <w:t>ам</w:t>
      </w:r>
      <w:r w:rsidRPr="00944730">
        <w:t>, движением валютных средств.</w:t>
      </w:r>
    </w:p>
    <w:p w:rsidR="00300844" w:rsidRPr="00944730" w:rsidRDefault="00300844" w:rsidP="00B52C55">
      <w:pPr>
        <w:pStyle w:val="ad"/>
      </w:pPr>
      <w:r w:rsidRPr="00944730">
        <w:t>Основные угрозы финансовой безопасности государства составляют:</w:t>
      </w:r>
    </w:p>
    <w:p w:rsidR="00300844" w:rsidRPr="00944730" w:rsidRDefault="003B1B62" w:rsidP="00337CA2">
      <w:pPr>
        <w:pStyle w:val="a"/>
        <w:numPr>
          <w:ilvl w:val="0"/>
          <w:numId w:val="0"/>
        </w:numPr>
        <w:ind w:firstLine="709"/>
      </w:pPr>
      <w:r>
        <w:t>–</w:t>
      </w:r>
      <w:r w:rsidR="000F68DB">
        <w:t xml:space="preserve"> </w:t>
      </w:r>
      <w:r w:rsidR="00300844" w:rsidRPr="00944730">
        <w:t>несовершенство бюджетной политики и нецелевое использование средств бюджета;</w:t>
      </w:r>
    </w:p>
    <w:p w:rsidR="00300844" w:rsidRPr="00944730" w:rsidRDefault="003B1B62" w:rsidP="00337CA2">
      <w:pPr>
        <w:pStyle w:val="a"/>
        <w:numPr>
          <w:ilvl w:val="0"/>
          <w:numId w:val="0"/>
        </w:numPr>
        <w:ind w:firstLine="709"/>
      </w:pPr>
      <w:r>
        <w:t>–</w:t>
      </w:r>
      <w:r w:rsidR="000F68DB">
        <w:t xml:space="preserve"> </w:t>
      </w:r>
      <w:r w:rsidR="007E7990">
        <w:t>не</w:t>
      </w:r>
      <w:r w:rsidR="00300844" w:rsidRPr="00944730">
        <w:t>эффективность налоговой системы, массовое уклонение от уплаты налогов;</w:t>
      </w:r>
    </w:p>
    <w:p w:rsidR="00300844" w:rsidRPr="00944730" w:rsidRDefault="003B1B62" w:rsidP="00337CA2">
      <w:pPr>
        <w:pStyle w:val="a"/>
        <w:numPr>
          <w:ilvl w:val="0"/>
          <w:numId w:val="0"/>
        </w:numPr>
        <w:ind w:firstLine="709"/>
      </w:pPr>
      <w:r>
        <w:t>–</w:t>
      </w:r>
      <w:r w:rsidR="000F68DB">
        <w:t xml:space="preserve"> </w:t>
      </w:r>
      <w:r w:rsidR="00300844" w:rsidRPr="00944730">
        <w:t>значительные объемы государственного и гарантированного государством долга,</w:t>
      </w:r>
      <w:r w:rsidR="00DB0B15">
        <w:t xml:space="preserve"> </w:t>
      </w:r>
      <w:r w:rsidR="00300844" w:rsidRPr="00944730">
        <w:t>проблемы с его обслуживание</w:t>
      </w:r>
      <w:r w:rsidR="007E7990">
        <w:t>м</w:t>
      </w:r>
      <w:r w:rsidR="00300844" w:rsidRPr="00944730">
        <w:t>;</w:t>
      </w:r>
    </w:p>
    <w:p w:rsidR="00300844" w:rsidRPr="00944730" w:rsidRDefault="003B1B62" w:rsidP="00337CA2">
      <w:pPr>
        <w:pStyle w:val="a"/>
        <w:numPr>
          <w:ilvl w:val="0"/>
          <w:numId w:val="0"/>
        </w:numPr>
        <w:ind w:firstLine="709"/>
      </w:pPr>
      <w:r>
        <w:t>–</w:t>
      </w:r>
      <w:r w:rsidR="000F68DB">
        <w:t xml:space="preserve"> </w:t>
      </w:r>
      <w:r w:rsidR="00300844" w:rsidRPr="00944730">
        <w:t>резкие изменения уровня цен и курса национальной валюты;</w:t>
      </w:r>
    </w:p>
    <w:p w:rsidR="00300844" w:rsidRPr="00944730" w:rsidRDefault="003B1B62" w:rsidP="00337CA2">
      <w:pPr>
        <w:pStyle w:val="a"/>
        <w:numPr>
          <w:ilvl w:val="0"/>
          <w:numId w:val="0"/>
        </w:numPr>
        <w:ind w:firstLine="709"/>
      </w:pPr>
      <w:r>
        <w:t>–</w:t>
      </w:r>
      <w:r w:rsidR="000F68DB">
        <w:t xml:space="preserve"> </w:t>
      </w:r>
      <w:r w:rsidR="00300844" w:rsidRPr="00944730">
        <w:t xml:space="preserve">значительная разница </w:t>
      </w:r>
      <w:r w:rsidR="00B87AC4">
        <w:t>в соотношении</w:t>
      </w:r>
      <w:r w:rsidR="00300844" w:rsidRPr="00944730">
        <w:t xml:space="preserve"> доходов наиболее и наименее обеспеченного населения и недостаточная социальная защищенность определенных групп населения;</w:t>
      </w:r>
    </w:p>
    <w:p w:rsidR="00300844" w:rsidRPr="00944730" w:rsidRDefault="003B1B62" w:rsidP="00337CA2">
      <w:pPr>
        <w:pStyle w:val="a"/>
        <w:numPr>
          <w:ilvl w:val="0"/>
          <w:numId w:val="0"/>
        </w:numPr>
        <w:ind w:firstLine="709"/>
      </w:pPr>
      <w:r>
        <w:t>–</w:t>
      </w:r>
      <w:r w:rsidR="000F68DB">
        <w:t xml:space="preserve"> </w:t>
      </w:r>
      <w:r w:rsidR="00300844" w:rsidRPr="00944730">
        <w:t>невысокий уровень капитализации банковской системы, небольшие объемы долгосрочного банковского кредитования и значительный уровень процентных ставок по кредитам;</w:t>
      </w:r>
    </w:p>
    <w:p w:rsidR="00300844" w:rsidRPr="00944730" w:rsidRDefault="003B1B62" w:rsidP="00337CA2">
      <w:pPr>
        <w:pStyle w:val="a"/>
        <w:numPr>
          <w:ilvl w:val="0"/>
          <w:numId w:val="0"/>
        </w:numPr>
        <w:ind w:firstLine="709"/>
      </w:pPr>
      <w:r>
        <w:lastRenderedPageBreak/>
        <w:t>–</w:t>
      </w:r>
      <w:r w:rsidR="000F68DB">
        <w:t xml:space="preserve"> </w:t>
      </w:r>
      <w:r w:rsidR="00300844" w:rsidRPr="00944730">
        <w:t>зависимость реформирования экономики страны от иностранных кредитов;</w:t>
      </w:r>
    </w:p>
    <w:p w:rsidR="00300844" w:rsidRPr="00944730" w:rsidRDefault="003B1B62" w:rsidP="00337CA2">
      <w:pPr>
        <w:pStyle w:val="a"/>
        <w:numPr>
          <w:ilvl w:val="0"/>
          <w:numId w:val="0"/>
        </w:numPr>
        <w:ind w:firstLine="709"/>
      </w:pPr>
      <w:r>
        <w:t>–</w:t>
      </w:r>
      <w:r w:rsidR="000F68DB">
        <w:t xml:space="preserve"> </w:t>
      </w:r>
      <w:r w:rsidR="00300844" w:rsidRPr="00944730">
        <w:t>низкий уровень инвестиционной деятельности;</w:t>
      </w:r>
    </w:p>
    <w:p w:rsidR="00300844" w:rsidRPr="00944730" w:rsidRDefault="003B1B62" w:rsidP="00337CA2">
      <w:pPr>
        <w:pStyle w:val="a"/>
        <w:numPr>
          <w:ilvl w:val="0"/>
          <w:numId w:val="0"/>
        </w:numPr>
        <w:spacing w:after="0"/>
        <w:ind w:firstLine="709"/>
      </w:pPr>
      <w:r>
        <w:t>– </w:t>
      </w:r>
      <w:r w:rsidR="00300844" w:rsidRPr="00944730">
        <w:t>рост "теневой" экономики, усилени</w:t>
      </w:r>
      <w:r w:rsidR="007E7990">
        <w:t>е</w:t>
      </w:r>
      <w:r w:rsidR="00300844" w:rsidRPr="00944730">
        <w:t xml:space="preserve"> ее криминализации, нелегальный отток валютных средств за рубеж и т.</w:t>
      </w:r>
      <w:r w:rsidR="007E7990">
        <w:t xml:space="preserve"> </w:t>
      </w:r>
      <w:r w:rsidR="00337CA2">
        <w:t>д.</w:t>
      </w:r>
      <w:r w:rsidR="00FD0FF3" w:rsidRPr="00FD0FF3">
        <w:rPr>
          <w:rFonts w:eastAsia="Arial Narrow"/>
          <w:szCs w:val="28"/>
        </w:rPr>
        <w:t xml:space="preserve"> [23]</w:t>
      </w:r>
      <w:r w:rsidR="007E7990">
        <w:t>.</w:t>
      </w:r>
    </w:p>
    <w:p w:rsidR="00300844" w:rsidRPr="00944730" w:rsidRDefault="00300844" w:rsidP="00F605D1">
      <w:pPr>
        <w:pStyle w:val="ad"/>
      </w:pPr>
      <w:r w:rsidRPr="00944730">
        <w:t>Степень влияния угроз определяется на основании расчета и мониторинга</w:t>
      </w:r>
      <w:r w:rsidR="007E7990">
        <w:t xml:space="preserve"> системы индикаторов и сравнении</w:t>
      </w:r>
      <w:r w:rsidRPr="00944730">
        <w:t xml:space="preserve"> их с пороговыми значениями. Индикатор (от лат. </w:t>
      </w:r>
      <w:proofErr w:type="spellStart"/>
      <w:r w:rsidRPr="00944730">
        <w:t>indico</w:t>
      </w:r>
      <w:proofErr w:type="spellEnd"/>
      <w:r w:rsidRPr="00944730">
        <w:t xml:space="preserve"> </w:t>
      </w:r>
      <w:r w:rsidR="003B1B62">
        <w:t>–</w:t>
      </w:r>
      <w:r w:rsidRPr="00944730">
        <w:t xml:space="preserve"> указываю, определяю) </w:t>
      </w:r>
      <w:r w:rsidR="003B1B62">
        <w:t>–</w:t>
      </w:r>
      <w:r w:rsidRPr="00944730">
        <w:t xml:space="preserve"> элемент, отображающий процесс или состояние объекта наблюдений, его качественные и</w:t>
      </w:r>
      <w:r w:rsidR="00F605D1">
        <w:t xml:space="preserve"> количественные характеристики. </w:t>
      </w:r>
      <w:r w:rsidRPr="00944730">
        <w:t>Уровень финансовой безопасности определяют много индикаторов, основными из которых являются: дефицит бюджета, объемы долгов государства, уровень инфляции, стоимость банковских кредитов, уровень монетизации экономи</w:t>
      </w:r>
      <w:r w:rsidR="005E0E89">
        <w:t>ки.</w:t>
      </w:r>
      <w:r w:rsidR="007E7990">
        <w:t xml:space="preserve"> </w:t>
      </w:r>
    </w:p>
    <w:p w:rsidR="00300844" w:rsidRPr="00322FE1" w:rsidRDefault="006F5B11" w:rsidP="00DB0B15">
      <w:pPr>
        <w:pStyle w:val="ad"/>
      </w:pPr>
      <w:r>
        <w:t>О</w:t>
      </w:r>
      <w:r w:rsidR="00300844" w:rsidRPr="00322FE1">
        <w:t>сновными факторами, обусло</w:t>
      </w:r>
      <w:r w:rsidR="00300844" w:rsidRPr="00322FE1">
        <w:softHyphen/>
        <w:t>вившими усиление роли финансов в современной экономике, стали следующие</w:t>
      </w:r>
      <w:r w:rsidR="00FD0FF3" w:rsidRPr="00FD0FF3">
        <w:rPr>
          <w:rFonts w:eastAsia="Arial Narrow"/>
          <w:szCs w:val="28"/>
        </w:rPr>
        <w:t xml:space="preserve"> [18]</w:t>
      </w:r>
      <w:r w:rsidR="00300844" w:rsidRPr="00322FE1">
        <w:t>:</w:t>
      </w:r>
    </w:p>
    <w:p w:rsidR="00611A07" w:rsidRDefault="003B1B62" w:rsidP="00337CA2">
      <w:pPr>
        <w:pStyle w:val="a"/>
        <w:numPr>
          <w:ilvl w:val="0"/>
          <w:numId w:val="0"/>
        </w:numPr>
        <w:ind w:firstLine="709"/>
      </w:pPr>
      <w:r>
        <w:t>–</w:t>
      </w:r>
      <w:r w:rsidR="000F68DB">
        <w:t xml:space="preserve"> </w:t>
      </w:r>
      <w:r w:rsidR="00300844" w:rsidRPr="00322FE1">
        <w:t>резкое увеличение спроса на финансовые ресурсы в реальном секторе экономики;</w:t>
      </w:r>
    </w:p>
    <w:p w:rsidR="00611A07" w:rsidRDefault="003B1B62" w:rsidP="00337CA2">
      <w:pPr>
        <w:pStyle w:val="a"/>
        <w:numPr>
          <w:ilvl w:val="0"/>
          <w:numId w:val="0"/>
        </w:numPr>
        <w:ind w:firstLine="709"/>
      </w:pPr>
      <w:r>
        <w:t>– </w:t>
      </w:r>
      <w:r w:rsidR="00300844" w:rsidRPr="00611A07">
        <w:t>активный</w:t>
      </w:r>
      <w:r>
        <w:t> </w:t>
      </w:r>
      <w:r w:rsidR="00300844" w:rsidRPr="00611A07">
        <w:t>рост</w:t>
      </w:r>
      <w:r>
        <w:t> </w:t>
      </w:r>
      <w:proofErr w:type="spellStart"/>
      <w:r w:rsidR="00300844" w:rsidRPr="00611A07">
        <w:t>товарно</w:t>
      </w:r>
      <w:proofErr w:type="spellEnd"/>
      <w:r>
        <w:t>–</w:t>
      </w:r>
      <w:r w:rsidR="00300844" w:rsidRPr="00611A07">
        <w:t>денежных</w:t>
      </w:r>
      <w:r>
        <w:t> </w:t>
      </w:r>
      <w:r w:rsidR="00FD46BC" w:rsidRPr="00611A07">
        <w:t>отношений, распространившийся</w:t>
      </w:r>
      <w:r w:rsidR="00300844" w:rsidRPr="00611A07">
        <w:t xml:space="preserve"> на ранее некоммерчес</w:t>
      </w:r>
      <w:r w:rsidR="00300844" w:rsidRPr="00611A07">
        <w:softHyphen/>
        <w:t>кие сферы деятельности;</w:t>
      </w:r>
    </w:p>
    <w:p w:rsidR="00611A07" w:rsidRDefault="003B1B62" w:rsidP="00337CA2">
      <w:pPr>
        <w:pStyle w:val="a"/>
        <w:numPr>
          <w:ilvl w:val="0"/>
          <w:numId w:val="0"/>
        </w:numPr>
        <w:ind w:firstLine="709"/>
      </w:pPr>
      <w:r>
        <w:t>–</w:t>
      </w:r>
      <w:r w:rsidR="000F68DB">
        <w:t xml:space="preserve"> </w:t>
      </w:r>
      <w:r w:rsidR="00300844" w:rsidRPr="00611A07">
        <w:t>значительные достижения в развитии современных технологий, систем и средств коммуникации;</w:t>
      </w:r>
    </w:p>
    <w:p w:rsidR="00300844" w:rsidRPr="00611A07" w:rsidRDefault="003B1B62" w:rsidP="00337CA2">
      <w:pPr>
        <w:pStyle w:val="a"/>
        <w:numPr>
          <w:ilvl w:val="0"/>
          <w:numId w:val="0"/>
        </w:numPr>
        <w:spacing w:after="0"/>
        <w:ind w:firstLine="709"/>
      </w:pPr>
      <w:r>
        <w:t>–</w:t>
      </w:r>
      <w:r w:rsidR="000F68DB">
        <w:t xml:space="preserve"> </w:t>
      </w:r>
      <w:r w:rsidR="00300844" w:rsidRPr="00611A07">
        <w:t>развитие процесса глобализации, связанного с необходимость</w:t>
      </w:r>
      <w:r w:rsidR="007E7990">
        <w:t>ю</w:t>
      </w:r>
      <w:r w:rsidR="00300844" w:rsidRPr="00611A07">
        <w:t xml:space="preserve"> концентрации</w:t>
      </w:r>
      <w:r w:rsidR="006F5B11">
        <w:t xml:space="preserve"> капиталов, кото</w:t>
      </w:r>
      <w:r w:rsidR="006F5B11">
        <w:softHyphen/>
        <w:t>рые не стеснен</w:t>
      </w:r>
      <w:r w:rsidR="00300844" w:rsidRPr="00611A07">
        <w:t>ы рамками национальных границ, формирование глобального финансового рынка.</w:t>
      </w:r>
    </w:p>
    <w:p w:rsidR="00300844" w:rsidRPr="00322FE1" w:rsidRDefault="006F5B11" w:rsidP="00366F57">
      <w:pPr>
        <w:pStyle w:val="ad"/>
        <w:rPr>
          <w:rFonts w:eastAsia="MS Mincho"/>
          <w:b/>
          <w:bCs/>
          <w:smallCaps/>
        </w:rPr>
      </w:pPr>
      <w:r>
        <w:t>С</w:t>
      </w:r>
      <w:r w:rsidR="00300844" w:rsidRPr="00322FE1">
        <w:t>охранение финансовой безопасности государства является основным ус</w:t>
      </w:r>
      <w:r w:rsidR="00300844" w:rsidRPr="00322FE1">
        <w:softHyphen/>
        <w:t>ловием способности государства осуществлять самостоятельную финансово</w:t>
      </w:r>
      <w:r w:rsidR="003B1B62">
        <w:t>–</w:t>
      </w:r>
      <w:r w:rsidR="00300844" w:rsidRPr="00322FE1">
        <w:t>экономическую по</w:t>
      </w:r>
      <w:r w:rsidR="00300844" w:rsidRPr="00322FE1">
        <w:softHyphen/>
        <w:t>литику в соответствии со своими национальными интересами. В целом финансовая безопасность го</w:t>
      </w:r>
      <w:r w:rsidR="00300844" w:rsidRPr="00322FE1">
        <w:softHyphen/>
        <w:t>сударства представляет собой такое состояние фи</w:t>
      </w:r>
      <w:r w:rsidR="00300844" w:rsidRPr="00322FE1">
        <w:softHyphen/>
        <w:t>нансовой системы государства, которое характери</w:t>
      </w:r>
      <w:r w:rsidR="00300844" w:rsidRPr="00322FE1">
        <w:softHyphen/>
        <w:t xml:space="preserve">зуется высоким уровнем ее развития, целостности, </w:t>
      </w:r>
      <w:r w:rsidR="00300844" w:rsidRPr="00322FE1">
        <w:lastRenderedPageBreak/>
        <w:t>устойчивости и конкурентоспособности, обеспечи</w:t>
      </w:r>
      <w:r w:rsidR="00300844" w:rsidRPr="00322FE1">
        <w:softHyphen/>
        <w:t>вающим необходимую основу для осуществления экономической и социальной политики в целях обеспечения национальной безопасности, а также противодействия внутренним и внешним угрозам безопасности страны.</w:t>
      </w:r>
    </w:p>
    <w:p w:rsidR="00300844" w:rsidRPr="00322FE1" w:rsidRDefault="00300844" w:rsidP="00366F57">
      <w:pPr>
        <w:pStyle w:val="ad"/>
      </w:pPr>
      <w:r w:rsidRPr="00322FE1">
        <w:t>Анализируя роль финансов в национальной эко</w:t>
      </w:r>
      <w:r w:rsidRPr="00322FE1">
        <w:softHyphen/>
        <w:t>номике, необходимо отметить следующие моменты</w:t>
      </w:r>
      <w:r w:rsidR="00FD0FF3" w:rsidRPr="00FD0FF3">
        <w:rPr>
          <w:rFonts w:eastAsia="Arial Narrow"/>
          <w:szCs w:val="28"/>
        </w:rPr>
        <w:t xml:space="preserve"> [22]</w:t>
      </w:r>
      <w:r w:rsidRPr="00322FE1">
        <w:t>.</w:t>
      </w:r>
    </w:p>
    <w:p w:rsidR="00300844" w:rsidRPr="00A55A0C" w:rsidRDefault="00300844" w:rsidP="00366F57">
      <w:pPr>
        <w:pStyle w:val="ad"/>
      </w:pPr>
      <w:r w:rsidRPr="00A55A0C">
        <w:t>Во</w:t>
      </w:r>
      <w:r w:rsidR="003B1B62">
        <w:t>–</w:t>
      </w:r>
      <w:r w:rsidRPr="00A55A0C">
        <w:t>первых, финансы, обслуживающие реаль</w:t>
      </w:r>
      <w:r w:rsidRPr="00A55A0C">
        <w:softHyphen/>
        <w:t>ную экономику, являются ее отражением. Сущес</w:t>
      </w:r>
      <w:r w:rsidRPr="00A55A0C">
        <w:softHyphen/>
        <w:t>твует довольно четкая взаимосвязь между ними, хорошо изученная и представленная экономичес</w:t>
      </w:r>
      <w:r w:rsidRPr="00A55A0C">
        <w:softHyphen/>
        <w:t>кими теориями и законами.</w:t>
      </w:r>
    </w:p>
    <w:p w:rsidR="00300844" w:rsidRPr="00A55A0C" w:rsidRDefault="00300844" w:rsidP="00366F57">
      <w:pPr>
        <w:pStyle w:val="ad"/>
      </w:pPr>
      <w:r w:rsidRPr="00A55A0C">
        <w:t>Во</w:t>
      </w:r>
      <w:r w:rsidR="003B1B62">
        <w:t>–</w:t>
      </w:r>
      <w:r w:rsidRPr="00A55A0C">
        <w:t>вторых, финансы существуют в виде само</w:t>
      </w:r>
      <w:r w:rsidRPr="00A55A0C">
        <w:softHyphen/>
        <w:t>стоятельной и независимой формы деятельности, функционирующей на собственной базе в соответс</w:t>
      </w:r>
      <w:r w:rsidRPr="00A55A0C">
        <w:softHyphen/>
        <w:t>твии со своими законами, инструментами и техно</w:t>
      </w:r>
      <w:r w:rsidRPr="00A55A0C">
        <w:softHyphen/>
        <w:t>логиями. Такая деятельность направлена на увели</w:t>
      </w:r>
      <w:r w:rsidRPr="00A55A0C">
        <w:softHyphen/>
        <w:t>чение капитала собственными методами, часто без непосредственной увязки с реальной экономикой. Этот вид деятельности принято считать спекуля</w:t>
      </w:r>
      <w:r w:rsidRPr="00A55A0C">
        <w:softHyphen/>
        <w:t>тивной деятельностью, порождающей фиктивные финансовые ресурсы. Именно на этом виде деятель</w:t>
      </w:r>
      <w:r w:rsidRPr="00A55A0C">
        <w:softHyphen/>
        <w:t>ности, причем вполне законной, паразитируют как отдельные физические лица, так и целые организа</w:t>
      </w:r>
      <w:r w:rsidRPr="00A55A0C">
        <w:softHyphen/>
        <w:t>ции, начиная с мелких фирм и кончая крупными международными финансовыми корпорациями.</w:t>
      </w:r>
    </w:p>
    <w:p w:rsidR="00300844" w:rsidRPr="00322FE1" w:rsidRDefault="00300844" w:rsidP="00366F57">
      <w:pPr>
        <w:pStyle w:val="ad"/>
      </w:pPr>
      <w:r w:rsidRPr="00A55A0C">
        <w:t>В</w:t>
      </w:r>
      <w:r w:rsidR="003B1B62">
        <w:t>–</w:t>
      </w:r>
      <w:r w:rsidRPr="00A55A0C">
        <w:t>третьих, на</w:t>
      </w:r>
      <w:r w:rsidRPr="00322FE1">
        <w:t xml:space="preserve"> сегодняшний день образовался огромный разрыв между материально</w:t>
      </w:r>
      <w:r w:rsidR="003B1B62">
        <w:t>–</w:t>
      </w:r>
      <w:r w:rsidRPr="00322FE1">
        <w:t>веществен</w:t>
      </w:r>
      <w:r w:rsidRPr="00322FE1">
        <w:softHyphen/>
        <w:t>ными и финансовыми потоками. Причем финансо</w:t>
      </w:r>
      <w:r w:rsidRPr="00322FE1">
        <w:softHyphen/>
        <w:t>вая экономика, по некоторым экспертным оценкам, в отдельных секторах может превышать реальную экономику до 50 раз</w:t>
      </w:r>
      <w:r w:rsidR="00FD0FF3" w:rsidRPr="00FD0FF3">
        <w:rPr>
          <w:rFonts w:eastAsia="Arial Narrow"/>
          <w:szCs w:val="28"/>
        </w:rPr>
        <w:t xml:space="preserve"> [1]</w:t>
      </w:r>
      <w:r w:rsidRPr="00322FE1">
        <w:t>. Опыт</w:t>
      </w:r>
      <w:r>
        <w:t xml:space="preserve"> развития мировой эконо</w:t>
      </w:r>
      <w:r w:rsidRPr="00322FE1">
        <w:t>мики в последние годы показывает, что спекуляция оттягивает из реального сектора денежные средства и преследует цель максимизации личных доходов спекулянтов, являясь прогрессивно дестабилизи</w:t>
      </w:r>
      <w:r w:rsidRPr="00322FE1">
        <w:softHyphen/>
        <w:t>рующим фактором финансового развития. Этот эффект возникает потому, что нет никакой необхо</w:t>
      </w:r>
      <w:r w:rsidRPr="00322FE1">
        <w:softHyphen/>
        <w:t>димости обращать спекулятивные капиталы в другие формы в течение длительного времени.</w:t>
      </w:r>
    </w:p>
    <w:p w:rsidR="00B76420" w:rsidRDefault="00300844" w:rsidP="00FD0FF3">
      <w:pPr>
        <w:pStyle w:val="ad"/>
      </w:pPr>
      <w:r w:rsidRPr="00322FE1">
        <w:lastRenderedPageBreak/>
        <w:t>Таким образом, одним из важнейших аспектов экономической безопасности государства является состояние его финансовой системы (государственно</w:t>
      </w:r>
      <w:r w:rsidRPr="00322FE1">
        <w:softHyphen/>
        <w:t>го бюджета и других институтов), способность этой системы обеспечивать государство финансовыми средствами, достаточными для выполнения его внут</w:t>
      </w:r>
      <w:r w:rsidRPr="00322FE1">
        <w:softHyphen/>
        <w:t>ренних и внешних функций. От развития ситуации в финансовых секторах экономики, переплетенных между собой многочисленными связями, прежде все</w:t>
      </w:r>
      <w:r w:rsidRPr="00322FE1">
        <w:softHyphen/>
        <w:t>го</w:t>
      </w:r>
      <w:r>
        <w:t>,</w:t>
      </w:r>
      <w:r w:rsidRPr="00322FE1">
        <w:t xml:space="preserve"> зависит стабильное и безопасное развитие эко</w:t>
      </w:r>
      <w:r w:rsidRPr="00322FE1">
        <w:softHyphen/>
        <w:t xml:space="preserve">номики. Следует учесть, что в настоящих условиях финансовые отношения порой не только не вносят позитивного вклада в реформирование российской экономики, но зачастую оказывают сдерживающее воздействие, что </w:t>
      </w:r>
      <w:bookmarkStart w:id="5" w:name="_Toc23496669"/>
      <w:r w:rsidR="00FD0FF3">
        <w:t>приводит к кризисным ситуациям.</w:t>
      </w:r>
    </w:p>
    <w:p w:rsidR="00FD0FF3" w:rsidRDefault="00FD0FF3" w:rsidP="00FD0FF3">
      <w:pPr>
        <w:pStyle w:val="ad"/>
      </w:pPr>
    </w:p>
    <w:p w:rsidR="00FD0FF3" w:rsidRPr="00FD0FF3" w:rsidRDefault="00FD0FF3" w:rsidP="00FD0FF3">
      <w:pPr>
        <w:pStyle w:val="ad"/>
      </w:pPr>
    </w:p>
    <w:p w:rsidR="00BF1433" w:rsidRDefault="00741739" w:rsidP="0034226E">
      <w:pPr>
        <w:pStyle w:val="ad"/>
        <w:rPr>
          <w:b/>
        </w:rPr>
      </w:pPr>
      <w:r w:rsidRPr="006F5B11">
        <w:rPr>
          <w:b/>
        </w:rPr>
        <w:t>1.3</w:t>
      </w:r>
      <w:r w:rsidR="00DB0B15" w:rsidRPr="006F5B11">
        <w:rPr>
          <w:b/>
        </w:rPr>
        <w:t xml:space="preserve"> </w:t>
      </w:r>
      <w:r w:rsidR="00C53C72" w:rsidRPr="006F5B11">
        <w:rPr>
          <w:b/>
        </w:rPr>
        <w:t>Государственный финансовый контроль как фактор обеспечения финансовой безопасности</w:t>
      </w:r>
      <w:bookmarkEnd w:id="5"/>
    </w:p>
    <w:p w:rsidR="00F605D1" w:rsidRDefault="00F605D1" w:rsidP="00337CA2">
      <w:pPr>
        <w:pStyle w:val="ad"/>
        <w:jc w:val="center"/>
      </w:pPr>
    </w:p>
    <w:p w:rsidR="00F477F1" w:rsidRPr="00F605D1" w:rsidRDefault="00F477F1" w:rsidP="00337CA2">
      <w:pPr>
        <w:pStyle w:val="ad"/>
        <w:jc w:val="center"/>
      </w:pPr>
    </w:p>
    <w:p w:rsidR="00082DA4" w:rsidRDefault="00D30DB4" w:rsidP="00082DA4">
      <w:pPr>
        <w:pStyle w:val="ad"/>
      </w:pPr>
      <w:r w:rsidRPr="00D30DB4">
        <w:t>Значимость финансовой безопасности опре</w:t>
      </w:r>
      <w:r w:rsidRPr="00D30DB4">
        <w:softHyphen/>
        <w:t>деляется ролью самих финансов и финансовой системы государства и тем влиянием, которое они оказывают на экономическое развитие страны. Проблемы в области противодействия и нейтра</w:t>
      </w:r>
      <w:r w:rsidRPr="00D30DB4">
        <w:softHyphen/>
        <w:t>лизации угроз финансовой безопасности могут быть решены только совместными усилиями всех государственных контрольных органов. Вследствие этого задачи по обеспечению финансовой безопас</w:t>
      </w:r>
      <w:r w:rsidRPr="00D30DB4">
        <w:softHyphen/>
        <w:t>ности разграничиваются на задачи, которые долж</w:t>
      </w:r>
      <w:r w:rsidRPr="00D30DB4">
        <w:softHyphen/>
        <w:t>ны решаться системой специальных контролиру</w:t>
      </w:r>
      <w:r w:rsidRPr="00D30DB4">
        <w:softHyphen/>
        <w:t>ющих органов исполнительной власти государства в сфере экономики, и задачи, решение которых возлагается на отдельные федеральные органы, в том числе и на правоохранительные органы</w:t>
      </w:r>
      <w:r w:rsidR="00337CA2">
        <w:rPr>
          <w:szCs w:val="28"/>
        </w:rPr>
        <w:t xml:space="preserve"> </w:t>
      </w:r>
      <w:r w:rsidR="00337CA2" w:rsidRPr="00337CA2">
        <w:rPr>
          <w:szCs w:val="28"/>
        </w:rPr>
        <w:t>[23]</w:t>
      </w:r>
      <w:r w:rsidR="00082DA4">
        <w:t>.</w:t>
      </w:r>
    </w:p>
    <w:p w:rsidR="00D30DB4" w:rsidRPr="00D30DB4" w:rsidRDefault="00D30DB4" w:rsidP="00082DA4">
      <w:pPr>
        <w:pStyle w:val="ad"/>
      </w:pPr>
      <w:r w:rsidRPr="00D30DB4">
        <w:t>Изменившиеся в настоящее время экономи</w:t>
      </w:r>
      <w:r w:rsidRPr="00D30DB4">
        <w:softHyphen/>
        <w:t xml:space="preserve">ческие условия требуют пересмотра некоторых теоретических и практических основ контрольной </w:t>
      </w:r>
      <w:r w:rsidRPr="00D30DB4">
        <w:lastRenderedPageBreak/>
        <w:t>деятельности, в частности, касающихся госу</w:t>
      </w:r>
      <w:r w:rsidRPr="00D30DB4">
        <w:softHyphen/>
        <w:t>дарственного финансового контроля, особенно в плане структуризации его видов и направлений, институциональных особенностей реализации этой важнейшей государственной функции.</w:t>
      </w:r>
    </w:p>
    <w:p w:rsidR="00D30DB4" w:rsidRPr="00337CA2" w:rsidRDefault="00D30DB4" w:rsidP="00366F57">
      <w:pPr>
        <w:pStyle w:val="ad"/>
      </w:pPr>
      <w:proofErr w:type="gramStart"/>
      <w:r w:rsidRPr="00D30DB4">
        <w:t>В настоящее время необходимо в полной мере активизировать всю систему государственного финансово</w:t>
      </w:r>
      <w:r w:rsidR="003732D2">
        <w:t>го контроля, включающую как спе</w:t>
      </w:r>
      <w:r w:rsidRPr="00D30DB4">
        <w:t>циальные органы контроля, так и органы, наде</w:t>
      </w:r>
      <w:r w:rsidRPr="00D30DB4">
        <w:softHyphen/>
        <w:t>ленные определенными функциями финансового контроля, что соответствует стратегической задаче повышения эффективности российской государс</w:t>
      </w:r>
      <w:r w:rsidRPr="00D30DB4">
        <w:softHyphen/>
        <w:t>твенности до 2020 г., указанной в Стратегии наци</w:t>
      </w:r>
      <w:r w:rsidRPr="00D30DB4">
        <w:softHyphen/>
        <w:t>ональной безопасности Российской Федерации до 2020 г., утвержденной</w:t>
      </w:r>
      <w:r w:rsidR="00DB0B15">
        <w:t xml:space="preserve"> </w:t>
      </w:r>
      <w:r w:rsidRPr="00D30DB4">
        <w:t>Указом Президента РФ от 12.05.2009 № 537.</w:t>
      </w:r>
      <w:r w:rsidR="00337CA2" w:rsidRPr="00337CA2">
        <w:rPr>
          <w:szCs w:val="28"/>
        </w:rPr>
        <w:t>[</w:t>
      </w:r>
      <w:r w:rsidR="00337CA2">
        <w:rPr>
          <w:szCs w:val="28"/>
        </w:rPr>
        <w:t>2</w:t>
      </w:r>
      <w:r w:rsidR="00337CA2" w:rsidRPr="00337CA2">
        <w:rPr>
          <w:szCs w:val="28"/>
        </w:rPr>
        <w:t>0]</w:t>
      </w:r>
      <w:proofErr w:type="gramEnd"/>
    </w:p>
    <w:p w:rsidR="00D30DB4" w:rsidRPr="00D30DB4" w:rsidRDefault="00D30DB4" w:rsidP="00366F57">
      <w:pPr>
        <w:pStyle w:val="ad"/>
      </w:pPr>
      <w:r w:rsidRPr="00D30DB4">
        <w:t>Безусловно, финансовая безопасность явля</w:t>
      </w:r>
      <w:r w:rsidRPr="00D30DB4">
        <w:softHyphen/>
        <w:t xml:space="preserve">ется важным </w:t>
      </w:r>
      <w:r w:rsidR="0032207A">
        <w:t>аспектом</w:t>
      </w:r>
      <w:r w:rsidRPr="00D30DB4">
        <w:t xml:space="preserve"> в способности государства осуществлять </w:t>
      </w:r>
      <w:r w:rsidR="003732D2">
        <w:t>самостоятельную финансовую поли</w:t>
      </w:r>
      <w:r w:rsidRPr="00D30DB4">
        <w:t xml:space="preserve">тику в соответствии с национальными интересами. Можно предположить, что сущность финансовой безопасности России заключается в способности </w:t>
      </w:r>
      <w:r w:rsidR="00B321A2">
        <w:t>к формированию</w:t>
      </w:r>
      <w:r w:rsidRPr="00D30DB4">
        <w:t xml:space="preserve"> достаточных финансовых ресурсов, которых бы хватило для выполнения многочислен</w:t>
      </w:r>
      <w:r w:rsidRPr="00D30DB4">
        <w:softHyphen/>
        <w:t>ных государственных задач и функций.</w:t>
      </w:r>
    </w:p>
    <w:p w:rsidR="00D30DB4" w:rsidRPr="00707375" w:rsidRDefault="00D30DB4" w:rsidP="00366F57">
      <w:pPr>
        <w:pStyle w:val="ad"/>
      </w:pPr>
      <w:r w:rsidRPr="00707375">
        <w:t>Исходя из сказанного, целесообразно дать следующее определение финансовой безопасности: финансовая безопасность — это основная часть экономической безопасности страны, основанная на независимости, эффективности и конкурен</w:t>
      </w:r>
      <w:r w:rsidRPr="00707375">
        <w:softHyphen/>
        <w:t>тоспособности финансово</w:t>
      </w:r>
      <w:r w:rsidR="003B1B62">
        <w:t>–</w:t>
      </w:r>
      <w:r w:rsidRPr="00707375">
        <w:t>кредитной системы, отвечающая определенной системе критериев и показателей ее состояния, характеризующих сбалансированность финансов государства и экономических субъектов, наличие необходимых финансовых ресурсов для противостояния внут</w:t>
      </w:r>
      <w:r w:rsidRPr="00707375">
        <w:softHyphen/>
        <w:t>ренним и внешним угрозам</w:t>
      </w:r>
      <w:r w:rsidR="00337CA2" w:rsidRPr="00337CA2">
        <w:rPr>
          <w:szCs w:val="28"/>
        </w:rPr>
        <w:t xml:space="preserve"> [17]</w:t>
      </w:r>
      <w:r w:rsidRPr="00707375">
        <w:t>.</w:t>
      </w:r>
    </w:p>
    <w:p w:rsidR="00D30DB4" w:rsidRPr="00D30DB4" w:rsidRDefault="00D30DB4" w:rsidP="00366F57">
      <w:pPr>
        <w:pStyle w:val="ad"/>
      </w:pPr>
      <w:r w:rsidRPr="00707375">
        <w:t>Таким образом, обеспечение финансовой бе</w:t>
      </w:r>
      <w:r w:rsidRPr="00707375">
        <w:softHyphen/>
      </w:r>
      <w:r w:rsidRPr="00D30DB4">
        <w:t>зопасности страны связано с безопасностью бюд</w:t>
      </w:r>
      <w:r w:rsidRPr="00D30DB4">
        <w:softHyphen/>
        <w:t>жетной и банковской системы, фондовым рынком, рынком государственных заимствований, собирае</w:t>
      </w:r>
      <w:r w:rsidRPr="00D30DB4">
        <w:softHyphen/>
        <w:t>мостью налогов и «утечкой» капитала за рубеж.</w:t>
      </w:r>
    </w:p>
    <w:p w:rsidR="00D30DB4" w:rsidRPr="00D30DB4" w:rsidRDefault="00D30DB4" w:rsidP="00366F57">
      <w:pPr>
        <w:pStyle w:val="ad"/>
      </w:pPr>
      <w:r w:rsidRPr="00D30DB4">
        <w:lastRenderedPageBreak/>
        <w:t>Важнейшей составляющей финансовой безо</w:t>
      </w:r>
      <w:r w:rsidRPr="00D30DB4">
        <w:softHyphen/>
        <w:t>пасности является налоговая безопасность, пред</w:t>
      </w:r>
      <w:r w:rsidRPr="00D30DB4">
        <w:softHyphen/>
        <w:t>ставляющая собой вид финансовой безопасности, связанной с бюджетной безопасностью. Государс</w:t>
      </w:r>
      <w:r w:rsidRPr="00D30DB4">
        <w:softHyphen/>
        <w:t>тво может выполнять свои функции только при наличии надлежащего финансирования доходной части бюджета. Особую специфику приобретают налоговые аспекты финансовой безопасности в связи с реформированием бюджетной системы страны, поскольку значительные финансовые потоки государства, которые имеют целевое назна</w:t>
      </w:r>
      <w:r w:rsidRPr="00D30DB4">
        <w:softHyphen/>
        <w:t>чение, передаются на уровни субъектов и муници</w:t>
      </w:r>
      <w:r w:rsidRPr="00D30DB4">
        <w:softHyphen/>
        <w:t>пальных образований.</w:t>
      </w:r>
    </w:p>
    <w:p w:rsidR="00D30DB4" w:rsidRPr="00D30DB4" w:rsidRDefault="00D30DB4" w:rsidP="00366F57">
      <w:pPr>
        <w:pStyle w:val="ad"/>
      </w:pPr>
      <w:r w:rsidRPr="00D30DB4">
        <w:t>По мнению российских экономистов, рос</w:t>
      </w:r>
      <w:r w:rsidRPr="00D30DB4">
        <w:softHyphen/>
        <w:t>сийская налоговая система пока не является эффективным инструментом обеспечения эконо</w:t>
      </w:r>
      <w:r w:rsidRPr="00D30DB4">
        <w:softHyphen/>
        <w:t>мической безопасности, более того, в ее развитии сохраняются и усиливаются тенденции, создающие угрозу финансово</w:t>
      </w:r>
      <w:r w:rsidR="003B1B62">
        <w:t>–</w:t>
      </w:r>
      <w:r w:rsidRPr="00D30DB4">
        <w:t>эконо</w:t>
      </w:r>
      <w:r w:rsidR="00852306">
        <w:t>мической безопасности</w:t>
      </w:r>
      <w:r w:rsidR="00337CA2" w:rsidRPr="00337CA2">
        <w:rPr>
          <w:szCs w:val="28"/>
        </w:rPr>
        <w:t xml:space="preserve"> [18]</w:t>
      </w:r>
      <w:r w:rsidRPr="00D30DB4">
        <w:t>.</w:t>
      </w:r>
    </w:p>
    <w:p w:rsidR="00D30DB4" w:rsidRPr="0002453B" w:rsidRDefault="00D30DB4" w:rsidP="00366F57">
      <w:pPr>
        <w:pStyle w:val="ad"/>
      </w:pPr>
      <w:r w:rsidRPr="00D30DB4">
        <w:t>В настоящее время широкое распространение приобрела проблема «легального» злоупотребления налоговым законодательством. Под «легальным» уходом от налогов понимаются специфические формы планирования хозяйственной деятельности с целью максимального снижения возникающих при этом налоговых обязательств за счет приме</w:t>
      </w:r>
      <w:r w:rsidRPr="00D30DB4">
        <w:softHyphen/>
        <w:t>нения различных льгот. Для многих налогопла</w:t>
      </w:r>
      <w:r w:rsidRPr="00D30DB4">
        <w:softHyphen/>
        <w:t>тельщиков экономия на налоговых платежах стала источником дополнительного финансирования и фактором, повышающим конкурентоспособ</w:t>
      </w:r>
      <w:r w:rsidRPr="00D30DB4">
        <w:softHyphen/>
        <w:t xml:space="preserve">ность их продукции. В целях уклонения от уплаты налогов их плательщики могут использовать как законные, так и незаконные способы. В ряде случаев налогоплательщики применяют целый </w:t>
      </w:r>
      <w:r w:rsidRPr="0002453B">
        <w:t>ряд последовательных взаимозависимых методов, направленных на оптимизацию налоговых обяза</w:t>
      </w:r>
      <w:r w:rsidRPr="0002453B">
        <w:softHyphen/>
        <w:t>тельств законным путем. Такая последовательность обычно именуется налоговой схемой.</w:t>
      </w:r>
    </w:p>
    <w:p w:rsidR="00D30DB4" w:rsidRPr="00D30DB4" w:rsidRDefault="00D30DB4" w:rsidP="00366F57">
      <w:pPr>
        <w:pStyle w:val="ad"/>
      </w:pPr>
      <w:r w:rsidRPr="00D30DB4">
        <w:t>Важно различать налоговое планирование и налоговое преступление. Первое является оптимиза</w:t>
      </w:r>
      <w:r w:rsidRPr="00D30DB4">
        <w:softHyphen/>
        <w:t>цией налогообложе</w:t>
      </w:r>
      <w:r w:rsidR="00717CA1">
        <w:t>ния на основе налогового и граж</w:t>
      </w:r>
      <w:r w:rsidRPr="00D30DB4">
        <w:t xml:space="preserve">данского законодательства, второе </w:t>
      </w:r>
      <w:r w:rsidR="003B1B62">
        <w:t>–</w:t>
      </w:r>
      <w:r w:rsidRPr="00D30DB4">
        <w:t xml:space="preserve"> нарушением налогового законодательства. Свидетельствовать о необосно</w:t>
      </w:r>
      <w:r w:rsidR="00B321A2">
        <w:t xml:space="preserve">ванности налоговой выгоды </w:t>
      </w:r>
      <w:r w:rsidR="00B321A2">
        <w:lastRenderedPageBreak/>
        <w:t>могут</w:t>
      </w:r>
      <w:r w:rsidRPr="00D30DB4">
        <w:t xml:space="preserve"> участие в сделке недавно созданной фирмы; взаимозависи</w:t>
      </w:r>
      <w:r w:rsidRPr="00D30DB4">
        <w:softHyphen/>
        <w:t>мость сторон; разовый характер операции; наличие большого числа посредников; факт регистрации контрагента по несуществующему адресу. Однако ни один из этих признаков сам по себе не доказывает, что сделка привела к получению необоснованной выгоды. Для этого нужна совокупность признаков, розыск которых может осуществляться органами МВД России, которые имеют особые оперативно</w:t>
      </w:r>
      <w:r w:rsidR="003B1B62">
        <w:t>–</w:t>
      </w:r>
      <w:r w:rsidRPr="00D30DB4">
        <w:t>розыскные полномочия</w:t>
      </w:r>
      <w:r w:rsidR="00337CA2" w:rsidRPr="00337CA2">
        <w:rPr>
          <w:szCs w:val="28"/>
        </w:rPr>
        <w:t xml:space="preserve"> [3]</w:t>
      </w:r>
      <w:r w:rsidRPr="00D30DB4">
        <w:t>.</w:t>
      </w:r>
    </w:p>
    <w:p w:rsidR="00A82D86" w:rsidRDefault="00A83CB9" w:rsidP="00366F57">
      <w:pPr>
        <w:pStyle w:val="ad"/>
        <w:rPr>
          <w:b/>
        </w:rPr>
      </w:pPr>
      <w:r w:rsidRPr="00D30DB4">
        <w:t>В качестве основополагающего постулата ис</w:t>
      </w:r>
      <w:r w:rsidRPr="00D30DB4">
        <w:softHyphen/>
        <w:t xml:space="preserve">следования предполагается, что органы внутренних дел в своей контрольной деятельности, наделенные полномочиями участвовать в налоговых проверках, должны быть полноправными агентами </w:t>
      </w:r>
      <w:r w:rsidRPr="003732D2">
        <w:t>финансо</w:t>
      </w:r>
      <w:r w:rsidRPr="003732D2">
        <w:softHyphen/>
        <w:t>вого контроля.</w:t>
      </w:r>
      <w:r w:rsidRPr="00D30DB4">
        <w:t xml:space="preserve"> Только в таком качестве они смогут эффективно противодействовать </w:t>
      </w:r>
      <w:r w:rsidRPr="003732D2">
        <w:t>финансовым и налоговым преступлениям.</w:t>
      </w:r>
    </w:p>
    <w:p w:rsidR="00D30DB4" w:rsidRPr="00D30DB4" w:rsidRDefault="00D30DB4" w:rsidP="00366F57">
      <w:pPr>
        <w:pStyle w:val="ad"/>
      </w:pPr>
      <w:r w:rsidRPr="00D30DB4">
        <w:t>Анализ практики использования отечест</w:t>
      </w:r>
      <w:r w:rsidRPr="00D30DB4">
        <w:softHyphen/>
        <w:t>венными налогоплательщиками налоговых схем показывает, что во многих случаях они связаны с деятельностью фирм</w:t>
      </w:r>
      <w:r w:rsidR="003B1B62">
        <w:t>–</w:t>
      </w:r>
      <w:r w:rsidRPr="00D30DB4">
        <w:t>однодневок. В целях пресече</w:t>
      </w:r>
      <w:r w:rsidRPr="00D30DB4">
        <w:softHyphen/>
        <w:t>ния фактов незаконного снижения размера нало</w:t>
      </w:r>
      <w:r w:rsidRPr="00D30DB4">
        <w:softHyphen/>
        <w:t>говых обязательств</w:t>
      </w:r>
      <w:r w:rsidR="00BF53EE">
        <w:t>,</w:t>
      </w:r>
      <w:r w:rsidRPr="00D30DB4">
        <w:t xml:space="preserve"> необходимо совершенствовать не только последующий </w:t>
      </w:r>
      <w:r w:rsidR="00B321A2">
        <w:t xml:space="preserve">контроль, </w:t>
      </w:r>
      <w:r w:rsidRPr="00D30DB4">
        <w:t>проводимый налоговыми органами, но и</w:t>
      </w:r>
      <w:r w:rsidR="00791B6E">
        <w:t xml:space="preserve"> предварительный контроль за ре</w:t>
      </w:r>
      <w:r w:rsidRPr="00D30DB4">
        <w:t>гистрацией фирм</w:t>
      </w:r>
      <w:r w:rsidR="003B1B62">
        <w:t>–</w:t>
      </w:r>
      <w:r w:rsidRPr="00D30DB4">
        <w:t xml:space="preserve">однодневок. Данный контроль должны осуществлять </w:t>
      </w:r>
      <w:r w:rsidR="00EF1DF6">
        <w:t xml:space="preserve">соответствующие подразделения </w:t>
      </w:r>
      <w:r w:rsidRPr="00D30DB4">
        <w:t>МВД России.</w:t>
      </w:r>
    </w:p>
    <w:p w:rsidR="00D30DB4" w:rsidRPr="00D30DB4" w:rsidRDefault="00D30DB4" w:rsidP="00366F57">
      <w:pPr>
        <w:pStyle w:val="ad"/>
      </w:pPr>
      <w:r w:rsidRPr="00D30DB4">
        <w:t>Таким образом, исследование сущности и роли налоговой безопасности государства в составе финансовой безопасности государства позволяет определить налоговую безопасность как способ</w:t>
      </w:r>
      <w:r w:rsidRPr="00D30DB4">
        <w:softHyphen/>
        <w:t>ность уполномоченных органов в сфере налого</w:t>
      </w:r>
      <w:r w:rsidRPr="00D30DB4">
        <w:softHyphen/>
        <w:t>вого контроля устойчиво пополнять налоговыми платежами все уровни бюджета в интересах роста благосостояния граждан.</w:t>
      </w:r>
    </w:p>
    <w:p w:rsidR="00D30DB4" w:rsidRPr="0087293B" w:rsidRDefault="00D5052D" w:rsidP="00366F57">
      <w:pPr>
        <w:pStyle w:val="ad"/>
        <w:rPr>
          <w:color w:val="FF0000"/>
        </w:rPr>
      </w:pPr>
      <w:r>
        <w:t>В</w:t>
      </w:r>
      <w:r w:rsidR="00D30DB4" w:rsidRPr="00D30DB4">
        <w:t xml:space="preserve"> контексте финансовой безопасности следует рассматривать государствен</w:t>
      </w:r>
      <w:r w:rsidR="00D30DB4" w:rsidRPr="00D30DB4">
        <w:softHyphen/>
        <w:t>ный финансовый контроль как установленную законодательством деятельность органов государс</w:t>
      </w:r>
      <w:r w:rsidR="00D30DB4" w:rsidRPr="00D30DB4">
        <w:softHyphen/>
        <w:t xml:space="preserve">твенной власти по выявлению, предупреждению и пресечению </w:t>
      </w:r>
      <w:r w:rsidR="001B1486">
        <w:t>нарушений</w:t>
      </w:r>
      <w:r w:rsidR="00D30DB4" w:rsidRPr="00D30DB4">
        <w:t xml:space="preserve"> в управлении </w:t>
      </w:r>
      <w:r w:rsidR="00D30DB4" w:rsidRPr="00D30DB4">
        <w:lastRenderedPageBreak/>
        <w:t>националь</w:t>
      </w:r>
      <w:r w:rsidR="00D30DB4" w:rsidRPr="00D30DB4">
        <w:softHyphen/>
        <w:t>ным богатством и направленную на своевременное и полное формирование, эффективное сохранение и рациональное использование этих ресурсов</w:t>
      </w:r>
      <w:r w:rsidR="00D30DB4" w:rsidRPr="00B72120">
        <w:t>. Важное место в системе государственного финан</w:t>
      </w:r>
      <w:r w:rsidR="00D30DB4" w:rsidRPr="00B72120">
        <w:softHyphen/>
        <w:t>сового контроля п</w:t>
      </w:r>
      <w:r w:rsidR="00BF3830" w:rsidRPr="00B72120">
        <w:t>ринадлежит подразделениям</w:t>
      </w:r>
      <w:r w:rsidR="00B72120" w:rsidRPr="00B72120">
        <w:t xml:space="preserve"> МВД России.</w:t>
      </w:r>
    </w:p>
    <w:p w:rsidR="00202A36" w:rsidRDefault="00D30DB4" w:rsidP="00366F57">
      <w:pPr>
        <w:pStyle w:val="ad"/>
      </w:pPr>
      <w:r w:rsidRPr="00D30DB4">
        <w:t>Разграничение органов финансового контроля</w:t>
      </w:r>
      <w:r w:rsidR="00014BD1">
        <w:t xml:space="preserve"> представлено на</w:t>
      </w:r>
      <w:r w:rsidR="00DB0B15">
        <w:t xml:space="preserve"> </w:t>
      </w:r>
      <w:r w:rsidR="00014BD1">
        <w:t>рисунке</w:t>
      </w:r>
      <w:r w:rsidR="00366F57">
        <w:t> </w:t>
      </w:r>
      <w:r w:rsidR="00C5323D">
        <w:t>1</w:t>
      </w:r>
      <w:r w:rsidRPr="00D30DB4">
        <w:t xml:space="preserve">. </w:t>
      </w:r>
    </w:p>
    <w:p w:rsidR="00202A36" w:rsidRDefault="00675948" w:rsidP="000B6169">
      <w:pPr>
        <w:jc w:val="center"/>
        <w:rPr>
          <w:szCs w:val="28"/>
        </w:rPr>
      </w:pPr>
      <w:r>
        <w:rPr>
          <w:noProof/>
          <w:szCs w:val="28"/>
        </w:rPr>
        <w:drawing>
          <wp:inline distT="0" distB="0" distL="0" distR="0">
            <wp:extent cx="4848225" cy="3000375"/>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3000375"/>
                    </a:xfrm>
                    <a:prstGeom prst="rect">
                      <a:avLst/>
                    </a:prstGeom>
                    <a:noFill/>
                    <a:ln>
                      <a:noFill/>
                    </a:ln>
                  </pic:spPr>
                </pic:pic>
              </a:graphicData>
            </a:graphic>
          </wp:inline>
        </w:drawing>
      </w:r>
    </w:p>
    <w:p w:rsidR="00001A1B" w:rsidRDefault="00C5323D" w:rsidP="00366F57">
      <w:pPr>
        <w:jc w:val="center"/>
      </w:pPr>
      <w:r>
        <w:t>Рисунок 1</w:t>
      </w:r>
      <w:r w:rsidR="00366F57">
        <w:t xml:space="preserve"> </w:t>
      </w:r>
      <w:r w:rsidR="003B1B62">
        <w:t>–</w:t>
      </w:r>
      <w:r w:rsidR="00001A1B">
        <w:t xml:space="preserve"> Органы финансового контроля</w:t>
      </w:r>
    </w:p>
    <w:p w:rsidR="00366F57" w:rsidRDefault="00366F57" w:rsidP="00D30DB4">
      <w:pPr>
        <w:ind w:firstLine="709"/>
        <w:rPr>
          <w:szCs w:val="28"/>
        </w:rPr>
      </w:pPr>
    </w:p>
    <w:p w:rsidR="00D30DB4" w:rsidRPr="00D30DB4" w:rsidRDefault="00D30DB4" w:rsidP="00366F57">
      <w:pPr>
        <w:pStyle w:val="ad"/>
      </w:pPr>
      <w:r w:rsidRPr="00D30DB4">
        <w:t>Критерием отнесения к внутреннему или внешнему контролю принят не орган власти, при котором создана контролирующая организация (как это принято в экономической литературе), а зависимость проверяемой организации от прове</w:t>
      </w:r>
      <w:r w:rsidRPr="00D30DB4">
        <w:softHyphen/>
        <w:t>ряющего субъекта.</w:t>
      </w:r>
    </w:p>
    <w:p w:rsidR="00672236" w:rsidRDefault="00672236" w:rsidP="00366F57">
      <w:pPr>
        <w:pStyle w:val="ad"/>
        <w:rPr>
          <w:szCs w:val="28"/>
        </w:rPr>
      </w:pPr>
      <w:r w:rsidRPr="00D30DB4">
        <w:rPr>
          <w:szCs w:val="28"/>
        </w:rPr>
        <w:t>В данном случае, прежде всего</w:t>
      </w:r>
      <w:r>
        <w:rPr>
          <w:szCs w:val="28"/>
        </w:rPr>
        <w:t>,</w:t>
      </w:r>
      <w:r w:rsidRPr="00D30DB4">
        <w:rPr>
          <w:szCs w:val="28"/>
        </w:rPr>
        <w:t xml:space="preserve"> имеется в виду обмен информацией, составляющей налоговую тайну, и материалами по фактам нарушения законо</w:t>
      </w:r>
      <w:r w:rsidRPr="00D30DB4">
        <w:rPr>
          <w:szCs w:val="28"/>
        </w:rPr>
        <w:softHyphen/>
        <w:t>дательства о налогах и сборах, а также проведение совместных проверок налогоплательщиков. От того, насколько четко налажено взаимодействие данных органов, во многом зависят эффективность своевременной уплаты налогов и сборов, а также обеспечение обязанностей по их уплате.</w:t>
      </w:r>
    </w:p>
    <w:p w:rsidR="00E34125" w:rsidRDefault="00E34125" w:rsidP="00366F57">
      <w:pPr>
        <w:pStyle w:val="ad"/>
        <w:rPr>
          <w:szCs w:val="28"/>
        </w:rPr>
      </w:pPr>
      <w:r>
        <w:rPr>
          <w:szCs w:val="28"/>
        </w:rPr>
        <w:lastRenderedPageBreak/>
        <w:t>В целях реализации полномочий по обеспечению экономической безопасности Российской Федерации, в рамках задач, возложенных на Следственный комитет Конституцией Российской Федерации, Налоговым кодексом Российской Федерации, Федеральным законом от 28.12.2010 № 403</w:t>
      </w:r>
      <w:r w:rsidR="003B1B62">
        <w:rPr>
          <w:szCs w:val="28"/>
        </w:rPr>
        <w:t>–</w:t>
      </w:r>
      <w:r>
        <w:rPr>
          <w:szCs w:val="28"/>
        </w:rPr>
        <w:t>ФЗ «О Следственном комитете Российской Федерации», Законом Российской Федерации от 21.03.1991 N 943</w:t>
      </w:r>
      <w:r w:rsidR="003B1B62">
        <w:rPr>
          <w:szCs w:val="28"/>
        </w:rPr>
        <w:t>–</w:t>
      </w:r>
      <w:r>
        <w:rPr>
          <w:szCs w:val="28"/>
        </w:rPr>
        <w:t>1 «О налоговых органах Российской Федерации» и иными нормативными правовыми актами, Следственный комитет и Федеральная налоговая служба</w:t>
      </w:r>
      <w:r w:rsidR="00DB0B15">
        <w:rPr>
          <w:szCs w:val="28"/>
        </w:rPr>
        <w:t xml:space="preserve"> </w:t>
      </w:r>
      <w:r>
        <w:rPr>
          <w:szCs w:val="28"/>
        </w:rPr>
        <w:t>13 февраля 2012 года заключили Соглашение о взаимодействии №</w:t>
      </w:r>
      <w:r w:rsidR="00DB0B15">
        <w:rPr>
          <w:szCs w:val="28"/>
        </w:rPr>
        <w:t xml:space="preserve"> </w:t>
      </w:r>
      <w:r>
        <w:rPr>
          <w:szCs w:val="28"/>
        </w:rPr>
        <w:t>101</w:t>
      </w:r>
      <w:r w:rsidR="003B1B62">
        <w:rPr>
          <w:szCs w:val="28"/>
        </w:rPr>
        <w:t>–</w:t>
      </w:r>
      <w:r>
        <w:rPr>
          <w:szCs w:val="28"/>
        </w:rPr>
        <w:t>162</w:t>
      </w:r>
      <w:r w:rsidR="003B1B62">
        <w:rPr>
          <w:szCs w:val="28"/>
        </w:rPr>
        <w:t>–</w:t>
      </w:r>
      <w:r>
        <w:rPr>
          <w:szCs w:val="28"/>
        </w:rPr>
        <w:t>12/ММВ</w:t>
      </w:r>
      <w:r w:rsidR="003B1B62">
        <w:rPr>
          <w:szCs w:val="28"/>
        </w:rPr>
        <w:t>–</w:t>
      </w:r>
      <w:r>
        <w:rPr>
          <w:szCs w:val="28"/>
        </w:rPr>
        <w:t>27</w:t>
      </w:r>
      <w:r w:rsidR="003B1B62">
        <w:rPr>
          <w:szCs w:val="28"/>
        </w:rPr>
        <w:t>–</w:t>
      </w:r>
      <w:r>
        <w:rPr>
          <w:szCs w:val="28"/>
        </w:rPr>
        <w:t>2/3 (далее – Соглашение),</w:t>
      </w:r>
      <w:r w:rsidR="00337CA2" w:rsidRPr="00337CA2">
        <w:rPr>
          <w:szCs w:val="28"/>
        </w:rPr>
        <w:t>[19]</w:t>
      </w:r>
      <w:r>
        <w:rPr>
          <w:szCs w:val="28"/>
        </w:rPr>
        <w:t xml:space="preserve"> предметом которого является организация взаимодействия следственных органов Следственного комитета и налоговых органов Российской Федерации в установленных сферах деятельности</w:t>
      </w:r>
      <w:r w:rsidR="00C17F93">
        <w:rPr>
          <w:szCs w:val="28"/>
        </w:rPr>
        <w:t>. Взаимодействие касается в том числе</w:t>
      </w:r>
      <w:r w:rsidR="00DB0B15">
        <w:rPr>
          <w:szCs w:val="28"/>
        </w:rPr>
        <w:t xml:space="preserve"> </w:t>
      </w:r>
      <w:r w:rsidR="00C17F93">
        <w:rPr>
          <w:szCs w:val="28"/>
        </w:rPr>
        <w:t xml:space="preserve">вопросов </w:t>
      </w:r>
      <w:r>
        <w:rPr>
          <w:szCs w:val="28"/>
        </w:rPr>
        <w:t>выявления, предупреждения, пресечения и расследования преступлений, а также повышения налоговой дисциплины в сфере экономики и обеспечения своевременности и полноты уплаты налогов и сборов в бюджеты и государственные внебюджетные фонды.</w:t>
      </w:r>
    </w:p>
    <w:p w:rsidR="00E34125" w:rsidRDefault="00E34125" w:rsidP="00366F57">
      <w:pPr>
        <w:pStyle w:val="ad"/>
        <w:rPr>
          <w:bCs/>
          <w:szCs w:val="28"/>
        </w:rPr>
      </w:pPr>
      <w:r>
        <w:rPr>
          <w:szCs w:val="28"/>
        </w:rPr>
        <w:t>Названным Соглашением определяются принципы, направления, порядок и формы взаимодействия следственных органов Следственного комитета и налоговых органов Российской Федерации, в том числе в вопросах противодействия налоговым преступлениям.</w:t>
      </w:r>
    </w:p>
    <w:p w:rsidR="00E34125" w:rsidRDefault="00E34125" w:rsidP="00366F57">
      <w:pPr>
        <w:pStyle w:val="ad"/>
        <w:rPr>
          <w:b/>
          <w:szCs w:val="28"/>
        </w:rPr>
      </w:pPr>
      <w:r>
        <w:rPr>
          <w:szCs w:val="28"/>
        </w:rPr>
        <w:t>Согласно протоколу № 1 к Соглашению</w:t>
      </w:r>
      <w:r w:rsidR="00C17F93">
        <w:rPr>
          <w:szCs w:val="28"/>
        </w:rPr>
        <w:t xml:space="preserve"> </w:t>
      </w:r>
      <w:r>
        <w:rPr>
          <w:szCs w:val="28"/>
        </w:rPr>
        <w:t>(далее – Протокол № 1) устанавливается порядок направления материалов налоговыми органами в следственные органы Следственного комитета при выявлении обстоятельств, позволяющих предполагать совершение нарушения законодательства о налогах и сборах, содержащего признаки преступления.</w:t>
      </w:r>
    </w:p>
    <w:p w:rsidR="00C5323D" w:rsidRDefault="00930D9B" w:rsidP="00366F57">
      <w:pPr>
        <w:pStyle w:val="ad"/>
        <w:rPr>
          <w:szCs w:val="28"/>
        </w:rPr>
      </w:pPr>
      <w:r>
        <w:rPr>
          <w:szCs w:val="28"/>
        </w:rPr>
        <w:t>При этом следует отметить, что, с</w:t>
      </w:r>
      <w:r w:rsidR="0079386A" w:rsidRPr="00F66AD9">
        <w:rPr>
          <w:szCs w:val="28"/>
        </w:rPr>
        <w:t xml:space="preserve">огласно этому порядку, в случае уплаты всей суммы (недоимки, пеней и штрафов), материал в следственные органы не передается. </w:t>
      </w:r>
    </w:p>
    <w:p w:rsidR="00D30DB4" w:rsidRPr="00D30DB4" w:rsidRDefault="00930D9B" w:rsidP="00366F57">
      <w:pPr>
        <w:pStyle w:val="ad"/>
        <w:rPr>
          <w:szCs w:val="28"/>
        </w:rPr>
      </w:pPr>
      <w:r>
        <w:rPr>
          <w:szCs w:val="28"/>
        </w:rPr>
        <w:lastRenderedPageBreak/>
        <w:t xml:space="preserve">Таким образом, необходимо отметить </w:t>
      </w:r>
      <w:r w:rsidR="00C17F93">
        <w:rPr>
          <w:szCs w:val="28"/>
        </w:rPr>
        <w:t>определенную роль</w:t>
      </w:r>
      <w:r>
        <w:rPr>
          <w:szCs w:val="28"/>
        </w:rPr>
        <w:t xml:space="preserve"> Следственного комитета Российской Федерации в обеспечении финансовой безопасности государства. </w:t>
      </w:r>
      <w:r w:rsidR="00D30DB4" w:rsidRPr="001C147B">
        <w:rPr>
          <w:szCs w:val="28"/>
        </w:rPr>
        <w:t>Важнейшими элементами механизма обеспе</w:t>
      </w:r>
      <w:r w:rsidR="00D30DB4" w:rsidRPr="001C147B">
        <w:rPr>
          <w:szCs w:val="28"/>
        </w:rPr>
        <w:softHyphen/>
        <w:t>чения финансовой безопасности Российской Фе</w:t>
      </w:r>
      <w:r w:rsidR="00D30DB4" w:rsidRPr="001C147B">
        <w:rPr>
          <w:szCs w:val="28"/>
        </w:rPr>
        <w:softHyphen/>
        <w:t>дерации являются мониторинг и прогнозирование факторов, определяющих угро</w:t>
      </w:r>
      <w:r w:rsidR="00D30DB4" w:rsidRPr="00D30DB4">
        <w:rPr>
          <w:szCs w:val="28"/>
        </w:rPr>
        <w:t>зы финансовой бе</w:t>
      </w:r>
      <w:r w:rsidR="00D30DB4" w:rsidRPr="00D30DB4">
        <w:rPr>
          <w:szCs w:val="28"/>
        </w:rPr>
        <w:softHyphen/>
        <w:t xml:space="preserve">зопасности. Для усиления финансового контроля в регионе необходимо создать </w:t>
      </w:r>
      <w:r w:rsidR="00D30DB4" w:rsidRPr="009E5996">
        <w:rPr>
          <w:szCs w:val="28"/>
        </w:rPr>
        <w:t>координирующую струк</w:t>
      </w:r>
      <w:r w:rsidR="00D30DB4" w:rsidRPr="009E5996">
        <w:rPr>
          <w:szCs w:val="28"/>
        </w:rPr>
        <w:softHyphen/>
        <w:t>туру</w:t>
      </w:r>
      <w:r w:rsidR="00D30DB4" w:rsidRPr="00D30DB4">
        <w:rPr>
          <w:szCs w:val="28"/>
        </w:rPr>
        <w:t xml:space="preserve"> из сотрудников правоохранительных и всех контролирующих органов, чьими задачами является обеспечение бюджетной и налоговой безопасности.</w:t>
      </w:r>
    </w:p>
    <w:p w:rsidR="00D30DB4" w:rsidRPr="00D30DB4" w:rsidRDefault="009E5996" w:rsidP="00366F57">
      <w:pPr>
        <w:pStyle w:val="ad"/>
        <w:rPr>
          <w:szCs w:val="28"/>
        </w:rPr>
      </w:pPr>
      <w:r>
        <w:rPr>
          <w:szCs w:val="28"/>
        </w:rPr>
        <w:t>О</w:t>
      </w:r>
      <w:r w:rsidR="00D30DB4" w:rsidRPr="00D30DB4">
        <w:rPr>
          <w:szCs w:val="28"/>
        </w:rPr>
        <w:t>дним из направлений совершенствования взаимодействия подразделе</w:t>
      </w:r>
      <w:r w:rsidR="00D30DB4" w:rsidRPr="00D30DB4">
        <w:rPr>
          <w:szCs w:val="28"/>
        </w:rPr>
        <w:softHyphen/>
        <w:t>ний по налоговым преступлениям МВД России с инспекциями Ф</w:t>
      </w:r>
      <w:r>
        <w:rPr>
          <w:szCs w:val="28"/>
        </w:rPr>
        <w:t>едеральной налоговой службы</w:t>
      </w:r>
      <w:r w:rsidR="00D30DB4" w:rsidRPr="00D30DB4">
        <w:rPr>
          <w:szCs w:val="28"/>
        </w:rPr>
        <w:t xml:space="preserve"> России является мониторинг налоговых преступлений.</w:t>
      </w:r>
    </w:p>
    <w:p w:rsidR="0087293B" w:rsidRDefault="00D30DB4" w:rsidP="00366F57">
      <w:pPr>
        <w:pStyle w:val="ad"/>
        <w:rPr>
          <w:szCs w:val="28"/>
        </w:rPr>
      </w:pPr>
      <w:r w:rsidRPr="00D30DB4">
        <w:rPr>
          <w:szCs w:val="28"/>
        </w:rPr>
        <w:t xml:space="preserve">Поскольку в настоящее время </w:t>
      </w:r>
      <w:r w:rsidRPr="005203D0">
        <w:rPr>
          <w:szCs w:val="28"/>
        </w:rPr>
        <w:t>отношения меж</w:t>
      </w:r>
      <w:r w:rsidRPr="005203D0">
        <w:rPr>
          <w:szCs w:val="28"/>
        </w:rPr>
        <w:softHyphen/>
        <w:t xml:space="preserve">ду </w:t>
      </w:r>
      <w:r w:rsidR="005203D0" w:rsidRPr="005203D0">
        <w:rPr>
          <w:szCs w:val="28"/>
        </w:rPr>
        <w:t>правоохранительными органами и</w:t>
      </w:r>
      <w:r w:rsidRPr="005203D0">
        <w:rPr>
          <w:szCs w:val="28"/>
        </w:rPr>
        <w:t xml:space="preserve"> ФНС России строятся на периоди</w:t>
      </w:r>
      <w:r w:rsidRPr="00D30DB4">
        <w:rPr>
          <w:szCs w:val="28"/>
        </w:rPr>
        <w:t xml:space="preserve">ческих связях, и между ними нет четкой </w:t>
      </w:r>
      <w:r w:rsidR="0087293B">
        <w:rPr>
          <w:szCs w:val="28"/>
        </w:rPr>
        <w:t>координации их деятельности,</w:t>
      </w:r>
      <w:r w:rsidR="00DB0B15">
        <w:rPr>
          <w:szCs w:val="28"/>
        </w:rPr>
        <w:t xml:space="preserve"> </w:t>
      </w:r>
      <w:r w:rsidRPr="00D30DB4">
        <w:rPr>
          <w:szCs w:val="28"/>
        </w:rPr>
        <w:t>в целях усиления их совместной деятельности и увеличения охвата контролирующих субъектов и для борьбы с нало</w:t>
      </w:r>
      <w:r w:rsidRPr="00D30DB4">
        <w:rPr>
          <w:szCs w:val="28"/>
        </w:rPr>
        <w:softHyphen/>
        <w:t>говыми преступлениями необходимо создать реги</w:t>
      </w:r>
      <w:r w:rsidRPr="00D30DB4">
        <w:rPr>
          <w:szCs w:val="28"/>
        </w:rPr>
        <w:softHyphen/>
        <w:t>ональный центр мониторинга налоговых схем при территориальных УВД, где будет накапливаться информация по видам и формам налоговых право</w:t>
      </w:r>
      <w:r w:rsidRPr="00D30DB4">
        <w:rPr>
          <w:szCs w:val="28"/>
        </w:rPr>
        <w:softHyphen/>
        <w:t>нарушений и преступлений, позволяющая быстро и эффективн</w:t>
      </w:r>
      <w:r w:rsidR="0087293B">
        <w:rPr>
          <w:szCs w:val="28"/>
        </w:rPr>
        <w:t>о проводить налоговые проверки.</w:t>
      </w:r>
    </w:p>
    <w:p w:rsidR="006F655A" w:rsidRDefault="00D30DB4" w:rsidP="006F655A">
      <w:pPr>
        <w:pStyle w:val="ad"/>
        <w:rPr>
          <w:szCs w:val="28"/>
        </w:rPr>
      </w:pPr>
      <w:r w:rsidRPr="00D30DB4">
        <w:rPr>
          <w:szCs w:val="28"/>
        </w:rPr>
        <w:t>Кроме того, необходимо законодательно закре</w:t>
      </w:r>
      <w:r w:rsidRPr="00D30DB4">
        <w:rPr>
          <w:szCs w:val="28"/>
        </w:rPr>
        <w:softHyphen/>
        <w:t>пить положение о необходимости предоставления аудиторской фирмой сведений о разработанных ею для своих клиентов законных схемах минимизации налогообложения в инспекции ФНС России вместе с аудиторским заключением, которые впоследствии будут переданы в региональный центр мониторинга при территориальных УВД для формирования баз</w:t>
      </w:r>
      <w:bookmarkStart w:id="6" w:name="_Toc23496670"/>
      <w:r w:rsidR="006F655A">
        <w:rPr>
          <w:szCs w:val="28"/>
        </w:rPr>
        <w:t>ы по законным налоговым схемам.</w:t>
      </w:r>
    </w:p>
    <w:p w:rsidR="00B76420" w:rsidRPr="00B76420" w:rsidRDefault="00B76420" w:rsidP="00B76420">
      <w:pPr>
        <w:ind w:firstLine="709"/>
        <w:jc w:val="both"/>
      </w:pPr>
      <w:r w:rsidRPr="00B76420">
        <w:lastRenderedPageBreak/>
        <w:t>В настоящее время широкое распространение приобрела проблема «легального» злоупотребления налоговым законодательством. Под «легальным» уходом от налогов понимаются специфические формы планирования хозяйственной деятельности с целью максимального снижения возникающих при этом налоговых обязательств за счет приме</w:t>
      </w:r>
      <w:r w:rsidRPr="00B76420">
        <w:softHyphen/>
        <w:t>нения различных льгот. Для многих налогопла</w:t>
      </w:r>
      <w:r w:rsidRPr="00B76420">
        <w:softHyphen/>
        <w:t>тельщиков экономия на налоговых платежах стала источником дополнительного финансирования и фактором, повышающим конкурентоспособ</w:t>
      </w:r>
      <w:r w:rsidRPr="00B76420">
        <w:softHyphen/>
        <w:t>ность их продукции. В целях уклонения от уплаты налогов их плательщики могут использовать как зак</w:t>
      </w:r>
      <w:r w:rsidR="00DB5521">
        <w:t>онные, так и незаконные способы</w:t>
      </w:r>
      <w:r w:rsidRPr="00B76420">
        <w:t>. Такая последовательность обычно именуется налоговой схемой.</w:t>
      </w:r>
    </w:p>
    <w:p w:rsidR="006F655A" w:rsidRDefault="00B76420" w:rsidP="00DB5521">
      <w:pPr>
        <w:ind w:firstLine="709"/>
        <w:jc w:val="both"/>
        <w:rPr>
          <w:szCs w:val="28"/>
        </w:rPr>
      </w:pPr>
      <w:r w:rsidRPr="00B76420">
        <w:t>В Российской Федерации работа по выявлению и пресечению налоговых схем осуществляется в основном налоговыми органами на базе той инфор</w:t>
      </w:r>
      <w:r w:rsidRPr="00B76420">
        <w:softHyphen/>
        <w:t xml:space="preserve">мации, которой они обладают. </w:t>
      </w:r>
    </w:p>
    <w:p w:rsidR="00DB5521" w:rsidRDefault="00DB5521"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Default="00337CA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Pr="000B2C4A" w:rsidRDefault="003B1B62" w:rsidP="00DB5521">
      <w:pPr>
        <w:pStyle w:val="ad"/>
        <w:ind w:firstLine="0"/>
        <w:rPr>
          <w:b/>
        </w:rPr>
      </w:pPr>
    </w:p>
    <w:p w:rsidR="00D30DB4" w:rsidRPr="00337CA2" w:rsidRDefault="00EA0A18" w:rsidP="0034226E">
      <w:pPr>
        <w:pStyle w:val="ad"/>
        <w:rPr>
          <w:b/>
        </w:rPr>
      </w:pPr>
      <w:r w:rsidRPr="006F655A">
        <w:rPr>
          <w:b/>
        </w:rPr>
        <w:lastRenderedPageBreak/>
        <w:t>2</w:t>
      </w:r>
      <w:r w:rsidR="00337CA2" w:rsidRPr="00337CA2">
        <w:rPr>
          <w:b/>
        </w:rPr>
        <w:t xml:space="preserve">  </w:t>
      </w:r>
      <w:r w:rsidR="00DB0B15" w:rsidRPr="006F655A">
        <w:rPr>
          <w:b/>
        </w:rPr>
        <w:t xml:space="preserve"> </w:t>
      </w:r>
      <w:r w:rsidR="00366F57" w:rsidRPr="006F655A">
        <w:rPr>
          <w:b/>
        </w:rPr>
        <w:t>Угрозы финансовой безопасности Российской Федерации на современном этапе</w:t>
      </w:r>
      <w:bookmarkEnd w:id="6"/>
    </w:p>
    <w:p w:rsidR="00337CA2" w:rsidRPr="00337CA2" w:rsidRDefault="00337CA2" w:rsidP="0034226E">
      <w:pPr>
        <w:pStyle w:val="ad"/>
        <w:ind w:firstLine="0"/>
        <w:rPr>
          <w:b/>
          <w:szCs w:val="28"/>
        </w:rPr>
      </w:pPr>
    </w:p>
    <w:p w:rsidR="0034226E" w:rsidRDefault="00EA0A18" w:rsidP="0034226E">
      <w:pPr>
        <w:pStyle w:val="3"/>
        <w:ind w:left="0" w:firstLine="709"/>
        <w:jc w:val="both"/>
      </w:pPr>
      <w:bookmarkStart w:id="7" w:name="_Toc23496671"/>
      <w:r w:rsidRPr="00A17D34">
        <w:t>2.1</w:t>
      </w:r>
      <w:r w:rsidR="00DB0B15">
        <w:t xml:space="preserve"> </w:t>
      </w:r>
      <w:r w:rsidR="00B52E00" w:rsidRPr="00A17D34">
        <w:t>Индикаторы финансовой безопасности на современном этапе</w:t>
      </w:r>
      <w:bookmarkEnd w:id="7"/>
    </w:p>
    <w:p w:rsidR="0034226E" w:rsidRPr="0034226E" w:rsidRDefault="0034226E" w:rsidP="0034226E"/>
    <w:p w:rsidR="00DB5521" w:rsidRDefault="0099696C" w:rsidP="00DB5521">
      <w:pPr>
        <w:pStyle w:val="3"/>
        <w:spacing w:before="0" w:after="0"/>
        <w:ind w:left="0" w:firstLine="709"/>
        <w:jc w:val="both"/>
        <w:rPr>
          <w:b w:val="0"/>
        </w:rPr>
      </w:pPr>
      <w:r w:rsidRPr="00DB5521">
        <w:rPr>
          <w:b w:val="0"/>
        </w:rPr>
        <w:t>Современный этап развития мировой и российской экономики характеризуется возрастанием роли фи</w:t>
      </w:r>
      <w:r w:rsidRPr="00DB5521">
        <w:rPr>
          <w:b w:val="0"/>
        </w:rPr>
        <w:softHyphen/>
        <w:t>нансов, повышением их влияния на экономические процессы. Изменение финансовых параметров обу</w:t>
      </w:r>
      <w:r w:rsidRPr="00DB5521">
        <w:rPr>
          <w:b w:val="0"/>
        </w:rPr>
        <w:softHyphen/>
        <w:t>словливает изменение структуры денежного спроса и предложения, оказывает мощное воздействие на ди</w:t>
      </w:r>
      <w:r w:rsidRPr="00DB5521">
        <w:rPr>
          <w:b w:val="0"/>
        </w:rPr>
        <w:softHyphen/>
        <w:t>намику экономического развития страны в целом. В настоящее время в условиях открытости российской экономики и все более полной</w:t>
      </w:r>
      <w:r w:rsidR="003277A2" w:rsidRPr="00DB5521">
        <w:rPr>
          <w:b w:val="0"/>
        </w:rPr>
        <w:t xml:space="preserve"> зависимости ее разви</w:t>
      </w:r>
      <w:r w:rsidR="003277A2" w:rsidRPr="00DB5521">
        <w:rPr>
          <w:b w:val="0"/>
        </w:rPr>
        <w:softHyphen/>
        <w:t>тия от динамики мировой экономики и процес</w:t>
      </w:r>
      <w:r w:rsidRPr="00DB5521">
        <w:rPr>
          <w:b w:val="0"/>
        </w:rPr>
        <w:t>сов глобализации</w:t>
      </w:r>
      <w:r w:rsidR="0087293B" w:rsidRPr="00DB5521">
        <w:rPr>
          <w:b w:val="0"/>
        </w:rPr>
        <w:t>,</w:t>
      </w:r>
      <w:r w:rsidRPr="00DB5521">
        <w:rPr>
          <w:b w:val="0"/>
        </w:rPr>
        <w:t xml:space="preserve"> очевидной становится необходимость количественной и качественной оценки, прогнозиро</w:t>
      </w:r>
      <w:r w:rsidRPr="00DB5521">
        <w:rPr>
          <w:b w:val="0"/>
        </w:rPr>
        <w:softHyphen/>
        <w:t>вания и предупреждения как внутренних, так и внеш</w:t>
      </w:r>
      <w:r w:rsidRPr="00DB5521">
        <w:rPr>
          <w:b w:val="0"/>
        </w:rPr>
        <w:softHyphen/>
        <w:t>них экономических угроз. И особенно остро эта про</w:t>
      </w:r>
      <w:r w:rsidRPr="00DB5521">
        <w:rPr>
          <w:b w:val="0"/>
        </w:rPr>
        <w:softHyphen/>
        <w:t>блема стоит в области финансов.</w:t>
      </w:r>
    </w:p>
    <w:p w:rsidR="0099696C" w:rsidRPr="00337CA2" w:rsidRDefault="0099696C" w:rsidP="00DB5521">
      <w:pPr>
        <w:pStyle w:val="3"/>
        <w:spacing w:before="0" w:after="0"/>
        <w:ind w:left="0" w:firstLine="709"/>
        <w:jc w:val="both"/>
        <w:rPr>
          <w:b w:val="0"/>
        </w:rPr>
      </w:pPr>
      <w:r w:rsidRPr="00DB5521">
        <w:rPr>
          <w:b w:val="0"/>
        </w:rPr>
        <w:t>Конкурентоспособность финансовой системы России тесно связана с уровнем ее безопасности и ус</w:t>
      </w:r>
      <w:r w:rsidRPr="00DB5521">
        <w:rPr>
          <w:b w:val="0"/>
        </w:rPr>
        <w:softHyphen/>
        <w:t>тойчивости, так как именно эти параметры определя</w:t>
      </w:r>
      <w:r w:rsidRPr="00DB5521">
        <w:rPr>
          <w:b w:val="0"/>
        </w:rPr>
        <w:softHyphen/>
        <w:t>ют уровень доверия внутренних и внешних инвесто</w:t>
      </w:r>
      <w:r w:rsidRPr="00DB5521">
        <w:rPr>
          <w:b w:val="0"/>
        </w:rPr>
        <w:softHyphen/>
        <w:t>ров, которые при осуществлении финансовых вложе</w:t>
      </w:r>
      <w:r w:rsidRPr="00DB5521">
        <w:rPr>
          <w:b w:val="0"/>
        </w:rPr>
        <w:softHyphen/>
        <w:t>ний в какой</w:t>
      </w:r>
      <w:r w:rsidR="003B1B62">
        <w:rPr>
          <w:b w:val="0"/>
        </w:rPr>
        <w:t>–</w:t>
      </w:r>
      <w:r w:rsidRPr="00DB5521">
        <w:rPr>
          <w:b w:val="0"/>
        </w:rPr>
        <w:t>либо вид активов оценивают уровень их риска. Этот уровен</w:t>
      </w:r>
      <w:r w:rsidR="003277A2" w:rsidRPr="00DB5521">
        <w:rPr>
          <w:b w:val="0"/>
        </w:rPr>
        <w:t>ь складывается из системных рис</w:t>
      </w:r>
      <w:r w:rsidRPr="00DB5521">
        <w:rPr>
          <w:b w:val="0"/>
        </w:rPr>
        <w:t>ков, отраслевых рисков и рисков конкретной компа</w:t>
      </w:r>
      <w:r w:rsidRPr="00DB5521">
        <w:rPr>
          <w:b w:val="0"/>
        </w:rPr>
        <w:softHyphen/>
        <w:t>нии, привлекающей средства (например, эмитирую</w:t>
      </w:r>
      <w:r w:rsidRPr="00DB5521">
        <w:rPr>
          <w:b w:val="0"/>
        </w:rPr>
        <w:softHyphen/>
        <w:t>щей акции или облигации)</w:t>
      </w:r>
      <w:r w:rsidR="00337CA2" w:rsidRPr="00337CA2">
        <w:rPr>
          <w:b w:val="0"/>
          <w:szCs w:val="28"/>
        </w:rPr>
        <w:t xml:space="preserve"> [13]</w:t>
      </w:r>
    </w:p>
    <w:p w:rsidR="0099696C" w:rsidRPr="009E5996" w:rsidRDefault="0099696C" w:rsidP="00366F57">
      <w:pPr>
        <w:pStyle w:val="ad"/>
      </w:pPr>
      <w:r w:rsidRPr="009E5996">
        <w:t>Если методики оценки финансового положения и стоимости отдельного предприятия достаточно раз</w:t>
      </w:r>
      <w:r w:rsidRPr="009E5996">
        <w:softHyphen/>
        <w:t xml:space="preserve">виты, то оценка уровня общих системных рисков — сложная проблема. Тем не менее, системный риск — это важнейшая компонента при принятии решения об инвестировании. Возможно определение уровня системных рисков и угроз при помощи </w:t>
      </w:r>
      <w:r w:rsidR="001F3461">
        <w:t>количествен</w:t>
      </w:r>
      <w:r w:rsidRPr="009E5996">
        <w:t>ных методов. В данном случае речь идет о системе ин</w:t>
      </w:r>
      <w:r w:rsidRPr="009E5996">
        <w:softHyphen/>
        <w:t xml:space="preserve">дикаторов </w:t>
      </w:r>
      <w:r w:rsidRPr="009E5996">
        <w:lastRenderedPageBreak/>
        <w:t>экономической безопасности и их порого</w:t>
      </w:r>
      <w:r w:rsidRPr="009E5996">
        <w:softHyphen/>
        <w:t>вых (критических) значений, нарушение которых чревато наступлением явлений, препятствующих нормальному ходу воспроизводства. При этом инди</w:t>
      </w:r>
      <w:r w:rsidRPr="009E5996">
        <w:softHyphen/>
        <w:t>каторы, описывающие состояние финансовой сферы (индикаторы финансовой безопасности), — органич</w:t>
      </w:r>
      <w:r w:rsidRPr="009E5996">
        <w:softHyphen/>
        <w:t>ная и неотъемлемая часть системы индикаторов эко</w:t>
      </w:r>
      <w:r w:rsidRPr="009E5996">
        <w:softHyphen/>
        <w:t>номической безопасности.</w:t>
      </w:r>
    </w:p>
    <w:p w:rsidR="0099696C" w:rsidRPr="009E5996" w:rsidRDefault="0099696C" w:rsidP="00366F57">
      <w:pPr>
        <w:pStyle w:val="ad"/>
      </w:pPr>
      <w:r w:rsidRPr="009E5996">
        <w:t>В данном случае</w:t>
      </w:r>
      <w:r w:rsidR="0087293B">
        <w:t>,</w:t>
      </w:r>
      <w:r w:rsidRPr="009E5996">
        <w:t xml:space="preserve"> при на</w:t>
      </w:r>
      <w:r w:rsidR="00CD68EA">
        <w:t>личии системы, позволяю</w:t>
      </w:r>
      <w:r w:rsidR="00CD68EA">
        <w:softHyphen/>
        <w:t>щей оценить уровень рисков финансовой сис</w:t>
      </w:r>
      <w:r w:rsidRPr="009E5996">
        <w:t>темы в целом, проследить и проанализировать их динамику, а также проводить комплексный мониторинг ее состоя</w:t>
      </w:r>
      <w:r w:rsidRPr="009E5996">
        <w:softHyphen/>
        <w:t>ния и обнаруживать очаги возникновения диспро</w:t>
      </w:r>
      <w:r w:rsidRPr="009E5996">
        <w:softHyphen/>
        <w:t>порций, возможно своевременное принятие ком</w:t>
      </w:r>
      <w:r w:rsidRPr="009E5996">
        <w:softHyphen/>
        <w:t>плекса упреждающих мероприятий, которые позво</w:t>
      </w:r>
      <w:r w:rsidRPr="009E5996">
        <w:softHyphen/>
        <w:t>лят не допустить развития кризисных или негативных явлений</w:t>
      </w:r>
      <w:r w:rsidR="007958C1">
        <w:t>,</w:t>
      </w:r>
      <w:r w:rsidRPr="009E5996">
        <w:t xml:space="preserve"> или же локализовать их, тем самым смягчив их последствия для экономики.</w:t>
      </w:r>
    </w:p>
    <w:p w:rsidR="0099696C" w:rsidRPr="009E5996" w:rsidRDefault="0099696C" w:rsidP="00366F57">
      <w:pPr>
        <w:pStyle w:val="ad"/>
      </w:pPr>
      <w:r w:rsidRPr="009E5996">
        <w:t xml:space="preserve">Система индикаторов финансовой безопасности с применением современных методов </w:t>
      </w:r>
      <w:proofErr w:type="spellStart"/>
      <w:r w:rsidRPr="009E5996">
        <w:t>экономико</w:t>
      </w:r>
      <w:proofErr w:type="spellEnd"/>
      <w:r w:rsidR="003B1B62">
        <w:t>–</w:t>
      </w:r>
      <w:r w:rsidRPr="009E5996">
        <w:t>ма</w:t>
      </w:r>
      <w:r w:rsidRPr="009E5996">
        <w:softHyphen/>
        <w:t>тематического моделирования и прогнозирования да</w:t>
      </w:r>
      <w:r w:rsidRPr="009E5996">
        <w:softHyphen/>
        <w:t>ет возможность определить уровень будущих рисков и угроз, выявить очаги их распространения в рамках различных сценариев экономического развития. Это обеспечивает необходимый запас времени для выра</w:t>
      </w:r>
      <w:r w:rsidRPr="009E5996">
        <w:softHyphen/>
        <w:t>ботки и реализации комплекса упреждающих меро</w:t>
      </w:r>
      <w:r w:rsidRPr="009E5996">
        <w:softHyphen/>
        <w:t>приятий, направленных на снижение уровня угроз в финансовой сфере, а также на повышение ее стабиль</w:t>
      </w:r>
      <w:r w:rsidRPr="009E5996">
        <w:softHyphen/>
        <w:t>ности, устойчивости и эффективности.</w:t>
      </w:r>
    </w:p>
    <w:p w:rsidR="0099696C" w:rsidRPr="009E5996" w:rsidRDefault="0099696C" w:rsidP="00366F57">
      <w:pPr>
        <w:pStyle w:val="ad"/>
      </w:pPr>
      <w:r w:rsidRPr="009E5996">
        <w:t>Можно сформировать пят</w:t>
      </w:r>
      <w:r w:rsidR="002165AA">
        <w:t>ь необходимых групп индикаторов,</w:t>
      </w:r>
      <w:r w:rsidRPr="009E5996">
        <w:t xml:space="preserve"> которые по мере развития и усложне</w:t>
      </w:r>
      <w:r w:rsidRPr="009E5996">
        <w:softHyphen/>
        <w:t>ния финансовой системы могут быть дополнены но</w:t>
      </w:r>
      <w:r w:rsidRPr="009E5996">
        <w:softHyphen/>
        <w:t>выми группами и расширены за счет новых индикато</w:t>
      </w:r>
      <w:r w:rsidRPr="009E5996">
        <w:softHyphen/>
        <w:t>ров</w:t>
      </w:r>
      <w:r w:rsidR="00337CA2" w:rsidRPr="00337CA2">
        <w:rPr>
          <w:szCs w:val="28"/>
        </w:rPr>
        <w:t xml:space="preserve"> [8]</w:t>
      </w:r>
      <w:r w:rsidRPr="009E5996">
        <w:t>:</w:t>
      </w:r>
    </w:p>
    <w:p w:rsidR="002165AA" w:rsidRDefault="003B1B62" w:rsidP="003B1B62">
      <w:pPr>
        <w:pStyle w:val="a"/>
        <w:numPr>
          <w:ilvl w:val="0"/>
          <w:numId w:val="0"/>
        </w:numPr>
        <w:ind w:firstLine="709"/>
      </w:pPr>
      <w:r>
        <w:t>–</w:t>
      </w:r>
      <w:r w:rsidR="00F16696">
        <w:t xml:space="preserve"> </w:t>
      </w:r>
      <w:proofErr w:type="spellStart"/>
      <w:r w:rsidR="00366F57">
        <w:t>м</w:t>
      </w:r>
      <w:r w:rsidR="0099696C" w:rsidRPr="009E5996">
        <w:t>акрофинансовые</w:t>
      </w:r>
      <w:proofErr w:type="spellEnd"/>
      <w:r w:rsidR="0099696C" w:rsidRPr="009E5996">
        <w:t xml:space="preserve"> индикаторы;</w:t>
      </w:r>
    </w:p>
    <w:p w:rsidR="002165AA" w:rsidRDefault="003B1B62" w:rsidP="003B1B62">
      <w:pPr>
        <w:pStyle w:val="a"/>
        <w:numPr>
          <w:ilvl w:val="0"/>
          <w:numId w:val="0"/>
        </w:numPr>
        <w:ind w:firstLine="709"/>
      </w:pPr>
      <w:r>
        <w:t>–</w:t>
      </w:r>
      <w:r w:rsidR="00F16696">
        <w:t xml:space="preserve"> </w:t>
      </w:r>
      <w:r w:rsidR="00366F57">
        <w:t>и</w:t>
      </w:r>
      <w:r w:rsidR="0099696C" w:rsidRPr="002165AA">
        <w:t>ндикаторы, характеризующие соотношение сбе</w:t>
      </w:r>
      <w:r w:rsidR="0099696C" w:rsidRPr="002165AA">
        <w:softHyphen/>
        <w:t>режений и инвестиций в экономике;</w:t>
      </w:r>
    </w:p>
    <w:p w:rsidR="002165AA" w:rsidRDefault="003B1B62" w:rsidP="003B1B62">
      <w:pPr>
        <w:pStyle w:val="a"/>
        <w:numPr>
          <w:ilvl w:val="0"/>
          <w:numId w:val="0"/>
        </w:numPr>
        <w:ind w:firstLine="709"/>
      </w:pPr>
      <w:r>
        <w:t>–</w:t>
      </w:r>
      <w:r w:rsidR="00F16696">
        <w:t xml:space="preserve"> </w:t>
      </w:r>
      <w:r w:rsidR="00366F57">
        <w:t>и</w:t>
      </w:r>
      <w:r w:rsidR="0099696C" w:rsidRPr="002165AA">
        <w:t>ндикаторы безо</w:t>
      </w:r>
      <w:r w:rsidR="002165AA">
        <w:t>пасности банковской деятель</w:t>
      </w:r>
      <w:r w:rsidR="002165AA">
        <w:softHyphen/>
        <w:t>но</w:t>
      </w:r>
      <w:r w:rsidR="0099696C" w:rsidRPr="002165AA">
        <w:t>сти;</w:t>
      </w:r>
    </w:p>
    <w:p w:rsidR="00F16696" w:rsidRDefault="003B1B62" w:rsidP="003B1B62">
      <w:pPr>
        <w:pStyle w:val="a"/>
        <w:numPr>
          <w:ilvl w:val="0"/>
          <w:numId w:val="0"/>
        </w:numPr>
        <w:ind w:firstLine="709"/>
      </w:pPr>
      <w:r>
        <w:t>–</w:t>
      </w:r>
      <w:r w:rsidR="00F16696">
        <w:t xml:space="preserve"> </w:t>
      </w:r>
      <w:r w:rsidR="00366F57">
        <w:t>и</w:t>
      </w:r>
      <w:r w:rsidR="0099696C" w:rsidRPr="002165AA">
        <w:t>ндикаторы, отража</w:t>
      </w:r>
      <w:r w:rsidR="002165AA">
        <w:t>ющие состояние и процессы на финансовых рын</w:t>
      </w:r>
      <w:r w:rsidR="0099696C" w:rsidRPr="002165AA">
        <w:t>ках;</w:t>
      </w:r>
    </w:p>
    <w:p w:rsidR="004A5A29" w:rsidRPr="002165AA" w:rsidRDefault="003B1B62" w:rsidP="003B1B62">
      <w:pPr>
        <w:pStyle w:val="a"/>
        <w:numPr>
          <w:ilvl w:val="0"/>
          <w:numId w:val="0"/>
        </w:numPr>
        <w:spacing w:after="0"/>
        <w:ind w:firstLine="709"/>
      </w:pPr>
      <w:r>
        <w:lastRenderedPageBreak/>
        <w:t>–</w:t>
      </w:r>
      <w:r w:rsidR="00F16696">
        <w:t xml:space="preserve"> </w:t>
      </w:r>
      <w:r w:rsidR="00366F57">
        <w:t>ц</w:t>
      </w:r>
      <w:r w:rsidR="0099696C" w:rsidRPr="002165AA">
        <w:t>еновые индикаторы.</w:t>
      </w:r>
    </w:p>
    <w:p w:rsidR="004A5A29" w:rsidRPr="009C75A5" w:rsidRDefault="004A5A29" w:rsidP="00F16696">
      <w:pPr>
        <w:pStyle w:val="ad"/>
      </w:pPr>
      <w:r w:rsidRPr="009C75A5">
        <w:t xml:space="preserve">В группу </w:t>
      </w:r>
      <w:proofErr w:type="spellStart"/>
      <w:r w:rsidR="002165AA">
        <w:t>макрофинансовых</w:t>
      </w:r>
      <w:proofErr w:type="spellEnd"/>
      <w:r w:rsidR="002165AA">
        <w:t xml:space="preserve"> индикаторов </w:t>
      </w:r>
      <w:r w:rsidRPr="009C75A5">
        <w:t>входят важнейшие индикаторы, от</w:t>
      </w:r>
      <w:r w:rsidRPr="009C75A5">
        <w:softHyphen/>
        <w:t>ражающие макроэкономические аспекты безопасно</w:t>
      </w:r>
      <w:r w:rsidRPr="009C75A5">
        <w:softHyphen/>
        <w:t>сти финансовой сферы, связанные с состоянием госу</w:t>
      </w:r>
      <w:r w:rsidRPr="009C75A5">
        <w:softHyphen/>
        <w:t>дарственных финансов, нефинансового и банковско</w:t>
      </w:r>
      <w:r w:rsidRPr="009C75A5">
        <w:softHyphen/>
        <w:t>го секторов и их взаимодействием, а также с деятельностью государственных органов (Министер</w:t>
      </w:r>
      <w:r w:rsidRPr="009C75A5">
        <w:softHyphen/>
        <w:t>ства экономического развития и торговли, Мини</w:t>
      </w:r>
      <w:r w:rsidRPr="009C75A5">
        <w:softHyphen/>
        <w:t>стерства финансов, Банка России и др.).</w:t>
      </w:r>
    </w:p>
    <w:p w:rsidR="004A5A29" w:rsidRPr="00E01F8B" w:rsidRDefault="004A5A29" w:rsidP="00366F57">
      <w:pPr>
        <w:pStyle w:val="ad"/>
        <w:rPr>
          <w:b/>
          <w:iCs/>
        </w:rPr>
      </w:pPr>
      <w:r w:rsidRPr="00E01F8B">
        <w:rPr>
          <w:iCs/>
        </w:rPr>
        <w:t>Подгруппа А. Индикаторы, отражающие устой</w:t>
      </w:r>
      <w:r w:rsidRPr="00E01F8B">
        <w:rPr>
          <w:iCs/>
        </w:rPr>
        <w:softHyphen/>
        <w:t>чивость государственного бюджета.</w:t>
      </w:r>
    </w:p>
    <w:p w:rsidR="004A5A29" w:rsidRPr="009C75A5" w:rsidRDefault="00366F57" w:rsidP="00F16696">
      <w:pPr>
        <w:pStyle w:val="ad"/>
        <w:rPr>
          <w:b/>
          <w:i/>
        </w:rPr>
      </w:pPr>
      <w:r>
        <w:t xml:space="preserve">1. </w:t>
      </w:r>
      <w:r w:rsidR="004A5A29" w:rsidRPr="009C75A5">
        <w:t>Отношение дефицита бюджета к ВВП не должно превышать 3%.</w:t>
      </w:r>
    </w:p>
    <w:p w:rsidR="004A5A29" w:rsidRPr="009C75A5" w:rsidRDefault="00366F57" w:rsidP="00F16696">
      <w:pPr>
        <w:pStyle w:val="ad"/>
        <w:rPr>
          <w:b/>
        </w:rPr>
      </w:pPr>
      <w:r>
        <w:t xml:space="preserve">2. </w:t>
      </w:r>
      <w:r w:rsidR="004A5A29" w:rsidRPr="009C75A5">
        <w:t>Отношение государственного долга к ВВП не должно превышать 60%. Уровни внешнего и внут</w:t>
      </w:r>
      <w:r w:rsidR="004A5A29" w:rsidRPr="009C75A5">
        <w:softHyphen/>
        <w:t>реннего долга не должны превышать 30% ВВП.</w:t>
      </w:r>
    </w:p>
    <w:p w:rsidR="004A5A29" w:rsidRPr="009C75A5" w:rsidRDefault="00366F57" w:rsidP="00F16696">
      <w:pPr>
        <w:pStyle w:val="ad"/>
        <w:rPr>
          <w:b/>
        </w:rPr>
      </w:pPr>
      <w:r>
        <w:t xml:space="preserve">3. </w:t>
      </w:r>
      <w:r w:rsidR="004A5A29" w:rsidRPr="009C75A5">
        <w:t>Доля расходов на обслуживание государственного долга по отношению к общему объему расходов федерального бюджета не должна превышать 20%.</w:t>
      </w:r>
    </w:p>
    <w:p w:rsidR="004A5A29" w:rsidRPr="00E01F8B" w:rsidRDefault="004A5A29" w:rsidP="00366F57">
      <w:pPr>
        <w:pStyle w:val="ad"/>
        <w:rPr>
          <w:iCs/>
        </w:rPr>
      </w:pPr>
      <w:r w:rsidRPr="00E01F8B">
        <w:rPr>
          <w:iCs/>
        </w:rPr>
        <w:t>Подгруппа В. Индикаторы, отражающие уровень долговой нагрузки предприятий и организаций.</w:t>
      </w:r>
    </w:p>
    <w:p w:rsidR="004A5A29" w:rsidRPr="009C75A5" w:rsidRDefault="00366F57" w:rsidP="00F16696">
      <w:pPr>
        <w:pStyle w:val="ad"/>
        <w:rPr>
          <w:b/>
          <w:i/>
        </w:rPr>
      </w:pPr>
      <w:r>
        <w:t xml:space="preserve">4. </w:t>
      </w:r>
      <w:r w:rsidR="004A5A29" w:rsidRPr="009C75A5">
        <w:t>Отношение долга нефинансовых предприятий к выручке не должно превышать 30%, в противном случае возникает угроза их финансовой устойчи</w:t>
      </w:r>
      <w:r w:rsidR="004A5A29" w:rsidRPr="009C75A5">
        <w:softHyphen/>
        <w:t>вости. Данный индикатор и его пороговое значе</w:t>
      </w:r>
      <w:r w:rsidR="004A5A29" w:rsidRPr="009C75A5">
        <w:softHyphen/>
        <w:t>ние формируются на основе синтеза показателей, используемых при анализе финансовой де</w:t>
      </w:r>
      <w:r w:rsidR="00D44CCF">
        <w:t>ятель</w:t>
      </w:r>
      <w:r w:rsidR="004A5A29" w:rsidRPr="009C75A5">
        <w:t>ности компании</w:t>
      </w:r>
      <w:r w:rsidR="0087293B">
        <w:t>,</w:t>
      </w:r>
      <w:r w:rsidR="004A5A29" w:rsidRPr="009C75A5">
        <w:t xml:space="preserve"> в соответствии со стандартами </w:t>
      </w:r>
      <w:r w:rsidR="004A5A29" w:rsidRPr="009C75A5">
        <w:rPr>
          <w:lang w:val="en-US"/>
        </w:rPr>
        <w:t>IAS</w:t>
      </w:r>
      <w:r w:rsidR="004A5A29" w:rsidRPr="009C75A5">
        <w:t xml:space="preserve"> (</w:t>
      </w:r>
      <w:r w:rsidR="004A5A29" w:rsidRPr="009C75A5">
        <w:rPr>
          <w:lang w:val="en-US"/>
        </w:rPr>
        <w:t>GAAP</w:t>
      </w:r>
      <w:r w:rsidR="004A5A29" w:rsidRPr="009C75A5">
        <w:t>): отношения долга компании к ее соб</w:t>
      </w:r>
      <w:r w:rsidR="004A5A29" w:rsidRPr="009C75A5">
        <w:softHyphen/>
        <w:t>ственному капиталу (если оно больше единицы, то положение предприятия расценивается как рискованное) и коэффициента оборачиваемости собственного капитала (рассчитывается как отно</w:t>
      </w:r>
      <w:r w:rsidR="004A5A29" w:rsidRPr="009C75A5">
        <w:softHyphen/>
        <w:t>шение собственного капитала к выручке компа</w:t>
      </w:r>
      <w:r w:rsidR="004A5A29" w:rsidRPr="009C75A5">
        <w:softHyphen/>
        <w:t>нии, если оно ниже 0,2, то это свидетельствует о неудовлетворит</w:t>
      </w:r>
      <w:r w:rsidR="00D44CCF">
        <w:t>ельном качестве управления капи</w:t>
      </w:r>
      <w:r w:rsidR="004A5A29" w:rsidRPr="009C75A5">
        <w:t xml:space="preserve">талом), принимая во внимание возможности по реструктуризации, конвертации и </w:t>
      </w:r>
      <w:proofErr w:type="spellStart"/>
      <w:r w:rsidR="004A5A29" w:rsidRPr="009C75A5">
        <w:t>перекредитова</w:t>
      </w:r>
      <w:r w:rsidR="004A5A29" w:rsidRPr="009C75A5">
        <w:softHyphen/>
        <w:t>нию</w:t>
      </w:r>
      <w:proofErr w:type="spellEnd"/>
      <w:r w:rsidR="004A5A29" w:rsidRPr="009C75A5">
        <w:t xml:space="preserve"> части долга (обычно около трети).</w:t>
      </w:r>
    </w:p>
    <w:p w:rsidR="004A5A29" w:rsidRPr="009C75A5" w:rsidRDefault="00366F57" w:rsidP="00366F57">
      <w:pPr>
        <w:pStyle w:val="ad"/>
        <w:rPr>
          <w:b/>
        </w:rPr>
      </w:pPr>
      <w:r>
        <w:lastRenderedPageBreak/>
        <w:t xml:space="preserve">5. </w:t>
      </w:r>
      <w:r w:rsidR="004A5A29" w:rsidRPr="009C75A5">
        <w:t>Соотношение кратко</w:t>
      </w:r>
      <w:r w:rsidR="003B1B62">
        <w:t>–</w:t>
      </w:r>
      <w:r w:rsidR="004A5A29" w:rsidRPr="009C75A5">
        <w:t xml:space="preserve"> и долгосрочной задолжен</w:t>
      </w:r>
      <w:r w:rsidR="004A5A29" w:rsidRPr="009C75A5">
        <w:softHyphen/>
        <w:t>ности нефинансовых предприятий должно со</w:t>
      </w:r>
      <w:r w:rsidR="004A5A29" w:rsidRPr="009C75A5">
        <w:softHyphen/>
        <w:t>ставлять приме</w:t>
      </w:r>
      <w:r w:rsidR="00B772EA">
        <w:t>рно 70:30. Данный индикатор сви</w:t>
      </w:r>
      <w:r w:rsidR="004A5A29" w:rsidRPr="009C75A5">
        <w:t>детельствует об уровне риска в нефинансовом секторе в зависимости от долговой нагрузки.</w:t>
      </w:r>
    </w:p>
    <w:p w:rsidR="00B3214F" w:rsidRPr="00B3214F" w:rsidRDefault="00366F57" w:rsidP="00366F57">
      <w:pPr>
        <w:pStyle w:val="ad"/>
        <w:rPr>
          <w:bCs/>
        </w:rPr>
      </w:pPr>
      <w:r>
        <w:t xml:space="preserve">6. </w:t>
      </w:r>
      <w:r w:rsidR="004A5A29" w:rsidRPr="00B3214F">
        <w:t>Отношение внешней задолженности банковского сектора к его суммарным активам не должно пре</w:t>
      </w:r>
      <w:r w:rsidR="004A5A29" w:rsidRPr="00B3214F">
        <w:softHyphen/>
        <w:t>вышать 30%. По смыслу данный индикатор ана</w:t>
      </w:r>
      <w:r w:rsidR="004A5A29" w:rsidRPr="00B3214F">
        <w:softHyphen/>
        <w:t xml:space="preserve">логичен индикатору 4. </w:t>
      </w:r>
    </w:p>
    <w:p w:rsidR="004A5A29" w:rsidRPr="00B3214F" w:rsidRDefault="00366F57" w:rsidP="00366F57">
      <w:pPr>
        <w:pStyle w:val="ad"/>
        <w:rPr>
          <w:b/>
        </w:rPr>
      </w:pPr>
      <w:r>
        <w:t xml:space="preserve">7. </w:t>
      </w:r>
      <w:r w:rsidR="004A5A29" w:rsidRPr="00B3214F">
        <w:t>Соотношение кратко</w:t>
      </w:r>
      <w:r w:rsidR="003B1B62">
        <w:t>–</w:t>
      </w:r>
      <w:r w:rsidR="004A5A29" w:rsidRPr="00B3214F">
        <w:t xml:space="preserve"> и долгосрочной задолжен</w:t>
      </w:r>
      <w:r w:rsidR="004A5A29" w:rsidRPr="00B3214F">
        <w:softHyphen/>
        <w:t>ности банков должно составлять примерно 70:30. Данный индикатор аналогичен индикатору 5.</w:t>
      </w:r>
    </w:p>
    <w:p w:rsidR="004A5A29" w:rsidRPr="009C75A5" w:rsidRDefault="004A5A29" w:rsidP="00366F57">
      <w:pPr>
        <w:pStyle w:val="ad"/>
        <w:rPr>
          <w:b/>
          <w:i/>
        </w:rPr>
      </w:pPr>
      <w:r w:rsidRPr="00E01F8B">
        <w:rPr>
          <w:iCs/>
        </w:rPr>
        <w:t>Подгруппа С. Уровень достаточности золотова</w:t>
      </w:r>
      <w:r w:rsidRPr="00E01F8B">
        <w:rPr>
          <w:iCs/>
        </w:rPr>
        <w:softHyphen/>
        <w:t>лютных резервов</w:t>
      </w:r>
      <w:r w:rsidRPr="009C75A5">
        <w:t>.</w:t>
      </w:r>
    </w:p>
    <w:p w:rsidR="004A5A29" w:rsidRPr="009C75A5" w:rsidRDefault="00366F57" w:rsidP="00366F57">
      <w:pPr>
        <w:pStyle w:val="ad"/>
        <w:rPr>
          <w:b/>
        </w:rPr>
      </w:pPr>
      <w:r>
        <w:t xml:space="preserve">8. </w:t>
      </w:r>
      <w:r w:rsidR="004A5A29" w:rsidRPr="009C75A5">
        <w:t>Уровень обеспечения денежной базы золотова</w:t>
      </w:r>
      <w:r w:rsidR="004A5A29" w:rsidRPr="009C75A5">
        <w:softHyphen/>
        <w:t>лютными резервами. Объем золотовалютных ре</w:t>
      </w:r>
      <w:r w:rsidR="004A5A29" w:rsidRPr="009C75A5">
        <w:softHyphen/>
        <w:t>зервов страны не должен быть ниже 70% денежной базы. Практика</w:t>
      </w:r>
      <w:r w:rsidR="00382D14">
        <w:t xml:space="preserve"> показывает, что методы стерили</w:t>
      </w:r>
      <w:r w:rsidR="004A5A29" w:rsidRPr="009C75A5">
        <w:t>зационной полит</w:t>
      </w:r>
      <w:r w:rsidR="00382D14">
        <w:t>ики позволяют нейтрализовать инфляционный эф</w:t>
      </w:r>
      <w:r w:rsidR="004A5A29" w:rsidRPr="009C75A5">
        <w:t>ф</w:t>
      </w:r>
      <w:r w:rsidR="00382D14">
        <w:t>ект эмиссионного финанси</w:t>
      </w:r>
      <w:r w:rsidR="004A5A29" w:rsidRPr="009C75A5">
        <w:t>рования не более чем на 20—30%.</w:t>
      </w:r>
    </w:p>
    <w:p w:rsidR="004A5A29" w:rsidRPr="009C75A5" w:rsidRDefault="00366F57" w:rsidP="00366F57">
      <w:pPr>
        <w:pStyle w:val="ad"/>
      </w:pPr>
      <w:r>
        <w:t xml:space="preserve">9. </w:t>
      </w:r>
      <w:r w:rsidR="004A5A29" w:rsidRPr="009C75A5">
        <w:t>Индикатор достаточности золотовалютных резер</w:t>
      </w:r>
      <w:r w:rsidR="004A5A29" w:rsidRPr="009C75A5">
        <w:softHyphen/>
        <w:t>вов. Абсолютный прирост золотовалютных резер</w:t>
      </w:r>
      <w:r w:rsidR="004A5A29" w:rsidRPr="009C75A5">
        <w:softHyphen/>
        <w:t>вов должен быть выше прироста денежной базы. Если данное соотношение нарушается, то это мо</w:t>
      </w:r>
      <w:r w:rsidR="004A5A29" w:rsidRPr="009C75A5">
        <w:softHyphen/>
        <w:t>жет свидетельствовать об эмиссионном финанси</w:t>
      </w:r>
      <w:r w:rsidR="004A5A29" w:rsidRPr="009C75A5">
        <w:softHyphen/>
        <w:t>ровании бюджет</w:t>
      </w:r>
      <w:r w:rsidR="00436841">
        <w:t>а и экономики страны, являю</w:t>
      </w:r>
      <w:r w:rsidR="00436841">
        <w:softHyphen/>
        <w:t>щемся предпосылкой для развития инфляционных процессов в экономике. Наиболее яркий при</w:t>
      </w:r>
      <w:r w:rsidR="004A5A29" w:rsidRPr="009C75A5">
        <w:t>мер в этом отношении — Бразилия, где огромный внешний государственный долг и непоследова</w:t>
      </w:r>
      <w:r w:rsidR="004A5A29" w:rsidRPr="009C75A5">
        <w:softHyphen/>
        <w:t>тельная социально</w:t>
      </w:r>
      <w:r w:rsidR="003B1B62">
        <w:t>–</w:t>
      </w:r>
      <w:r w:rsidR="004A5A29" w:rsidRPr="009C75A5">
        <w:t>экономическая политика пе</w:t>
      </w:r>
      <w:r w:rsidR="004A5A29" w:rsidRPr="009C75A5">
        <w:softHyphen/>
        <w:t>риодически приводили к всплескам инфляции.</w:t>
      </w:r>
    </w:p>
    <w:p w:rsidR="004A5A29" w:rsidRPr="009C75A5" w:rsidRDefault="004A5A29" w:rsidP="00366F57">
      <w:pPr>
        <w:pStyle w:val="ad"/>
      </w:pPr>
      <w:r w:rsidRPr="009C75A5">
        <w:t>10.</w:t>
      </w:r>
      <w:r w:rsidRPr="009C75A5">
        <w:tab/>
        <w:t>Индикатор минимального (порогового) уровня</w:t>
      </w:r>
      <w:r w:rsidRPr="009C75A5">
        <w:br/>
        <w:t>золотовалютны</w:t>
      </w:r>
      <w:r w:rsidR="0074574D">
        <w:t xml:space="preserve">х резервов. Минимальный уровень </w:t>
      </w:r>
      <w:r w:rsidRPr="009C75A5">
        <w:t>золотовалютных</w:t>
      </w:r>
      <w:r w:rsidR="0074574D">
        <w:t xml:space="preserve"> резервов должен быть не меньше </w:t>
      </w:r>
      <w:r w:rsidRPr="009C75A5">
        <w:t>суммы стоимостного объема импорта за 1</w:t>
      </w:r>
      <w:r w:rsidR="00E01F8B">
        <w:t> </w:t>
      </w:r>
      <w:r w:rsidRPr="009C75A5">
        <w:t>квартал</w:t>
      </w:r>
      <w:r w:rsidR="00E01F8B">
        <w:t> </w:t>
      </w:r>
      <w:r w:rsidRPr="009C75A5">
        <w:t>и суммы, не</w:t>
      </w:r>
      <w:r w:rsidR="0074574D">
        <w:t>обходимой для погашения кратко</w:t>
      </w:r>
      <w:r w:rsidRPr="009C75A5">
        <w:t>срочной задолжен</w:t>
      </w:r>
      <w:r w:rsidR="0074574D">
        <w:t>ности (до года) государственно</w:t>
      </w:r>
      <w:r w:rsidRPr="009C75A5">
        <w:t>го, банковского и корпоративного секторов</w:t>
      </w:r>
      <w:r w:rsidR="00E01F8B">
        <w:t> </w:t>
      </w:r>
      <w:r w:rsidRPr="009C75A5">
        <w:t>и</w:t>
      </w:r>
      <w:r w:rsidR="00E01F8B">
        <w:t> </w:t>
      </w:r>
      <w:r w:rsidRPr="009C75A5">
        <w:t>процентных в</w:t>
      </w:r>
      <w:r w:rsidR="0074574D">
        <w:t xml:space="preserve">ыплат по ней. Нарушение данного </w:t>
      </w:r>
      <w:r w:rsidRPr="009C75A5">
        <w:t>индикатора до</w:t>
      </w:r>
      <w:r w:rsidR="0074574D">
        <w:t xml:space="preserve">лжно являться объектом </w:t>
      </w:r>
      <w:r w:rsidR="0074574D">
        <w:lastRenderedPageBreak/>
        <w:t>присталь</w:t>
      </w:r>
      <w:r w:rsidRPr="009C75A5">
        <w:t>ного внимания м</w:t>
      </w:r>
      <w:r w:rsidR="0074574D">
        <w:t>онетарных властей, так как при</w:t>
      </w:r>
      <w:r w:rsidRPr="009C75A5">
        <w:t>чины данной ситуации весьма разнообразны.</w:t>
      </w:r>
    </w:p>
    <w:p w:rsidR="004A5A29" w:rsidRPr="00E01F8B" w:rsidRDefault="004A5A29" w:rsidP="00366F57">
      <w:pPr>
        <w:pStyle w:val="ad"/>
        <w:rPr>
          <w:b/>
          <w:iCs/>
        </w:rPr>
      </w:pPr>
      <w:r w:rsidRPr="00E01F8B">
        <w:rPr>
          <w:iCs/>
        </w:rPr>
        <w:t xml:space="preserve">Подгруппа </w:t>
      </w:r>
      <w:r w:rsidRPr="00E01F8B">
        <w:rPr>
          <w:iCs/>
          <w:lang w:val="en-US"/>
        </w:rPr>
        <w:t>D</w:t>
      </w:r>
      <w:r w:rsidRPr="00E01F8B">
        <w:rPr>
          <w:iCs/>
        </w:rPr>
        <w:t xml:space="preserve">. Индикаторы </w:t>
      </w:r>
      <w:proofErr w:type="spellStart"/>
      <w:r w:rsidRPr="00E01F8B">
        <w:rPr>
          <w:iCs/>
        </w:rPr>
        <w:t>макрофинансовых</w:t>
      </w:r>
      <w:proofErr w:type="spellEnd"/>
      <w:r w:rsidRPr="00E01F8B">
        <w:rPr>
          <w:iCs/>
        </w:rPr>
        <w:t xml:space="preserve"> ус</w:t>
      </w:r>
      <w:r w:rsidRPr="00E01F8B">
        <w:rPr>
          <w:iCs/>
        </w:rPr>
        <w:softHyphen/>
        <w:t>ловий функционирования экономики.</w:t>
      </w:r>
    </w:p>
    <w:p w:rsidR="00F40FA4" w:rsidRPr="00F40FA4" w:rsidRDefault="00366F57" w:rsidP="00366F57">
      <w:pPr>
        <w:pStyle w:val="ad"/>
        <w:rPr>
          <w:bCs/>
        </w:rPr>
      </w:pPr>
      <w:r>
        <w:t xml:space="preserve">11. </w:t>
      </w:r>
      <w:r w:rsidR="004A5A29" w:rsidRPr="00F40FA4">
        <w:t xml:space="preserve">Уровень монетизации экономики </w:t>
      </w:r>
      <w:r w:rsidR="004A5A29" w:rsidRPr="00F40FA4">
        <w:rPr>
          <w:lang w:val="en-US"/>
        </w:rPr>
        <w:t>m</w:t>
      </w:r>
      <w:r w:rsidR="004A5A29" w:rsidRPr="00F40FA4">
        <w:t>: рассчитывает</w:t>
      </w:r>
      <w:r w:rsidR="004A5A29" w:rsidRPr="00F40FA4">
        <w:softHyphen/>
        <w:t>ся как отношение денежного агрегата М2 (или М2Х) к ВВП. Уровень монетизации ниже</w:t>
      </w:r>
      <w:r w:rsidR="00DB0B15">
        <w:t xml:space="preserve"> </w:t>
      </w:r>
      <w:r w:rsidR="004A5A29" w:rsidRPr="00F40FA4">
        <w:t>20—30% являет</w:t>
      </w:r>
      <w:r w:rsidR="004A5A29" w:rsidRPr="00F40FA4">
        <w:softHyphen/>
        <w:t xml:space="preserve">ся критическим. </w:t>
      </w:r>
    </w:p>
    <w:p w:rsidR="004A5A29" w:rsidRPr="00F40FA4" w:rsidRDefault="00366F57" w:rsidP="00366F57">
      <w:pPr>
        <w:pStyle w:val="ad"/>
        <w:rPr>
          <w:b/>
        </w:rPr>
      </w:pPr>
      <w:r>
        <w:t xml:space="preserve">12. </w:t>
      </w:r>
      <w:r w:rsidR="004A5A29" w:rsidRPr="00F40FA4">
        <w:t>Индикатор изменения объема и структуры денеж</w:t>
      </w:r>
      <w:r w:rsidR="004A5A29" w:rsidRPr="00F40FA4">
        <w:softHyphen/>
        <w:t>ного спроса и предложения в экономике. Прирост денежной массы (М2) не должен превышать уров</w:t>
      </w:r>
      <w:r w:rsidR="004A5A29" w:rsidRPr="00F40FA4">
        <w:softHyphen/>
        <w:t>ня инфляции плюс 10% (верхняя граница реаль</w:t>
      </w:r>
      <w:r w:rsidR="004A5A29" w:rsidRPr="00F40FA4">
        <w:softHyphen/>
        <w:t>ного прироста ВВП России 10%). Увеличение де</w:t>
      </w:r>
      <w:r w:rsidR="004A5A29" w:rsidRPr="00F40FA4">
        <w:softHyphen/>
        <w:t>нежной массы выше порогового значения служит признаком кредитной экспансии.</w:t>
      </w:r>
    </w:p>
    <w:p w:rsidR="004A5A29" w:rsidRPr="009C75A5" w:rsidRDefault="00366F57" w:rsidP="00366F57">
      <w:pPr>
        <w:pStyle w:val="ad"/>
        <w:rPr>
          <w:b/>
        </w:rPr>
      </w:pPr>
      <w:r>
        <w:t xml:space="preserve">13. </w:t>
      </w:r>
      <w:r w:rsidR="004A5A29" w:rsidRPr="009C75A5">
        <w:t>Критический уровень изменения реальной про</w:t>
      </w:r>
      <w:r w:rsidR="004A5A29" w:rsidRPr="009C75A5">
        <w:softHyphen/>
        <w:t>центной ставки по кредитным ресурсам и по депо</w:t>
      </w:r>
      <w:r w:rsidR="004A5A29" w:rsidRPr="009C75A5">
        <w:softHyphen/>
        <w:t>зитам. Изменение процентной ставки по кредит</w:t>
      </w:r>
      <w:r w:rsidR="004A5A29" w:rsidRPr="009C75A5">
        <w:softHyphen/>
        <w:t>ным ресурсам и депозитам в ту или другую сторону не должно превышать 50%, так как она является чрезвычайно важным и действенным инструмен</w:t>
      </w:r>
      <w:r w:rsidR="004A5A29" w:rsidRPr="009C75A5">
        <w:softHyphen/>
        <w:t>том для финансовой и экономической системы страны в целом. Существенное отклонение про</w:t>
      </w:r>
      <w:r w:rsidR="004A5A29" w:rsidRPr="009C75A5">
        <w:softHyphen/>
        <w:t>центной ставки от 50% чревато негативными по</w:t>
      </w:r>
      <w:r w:rsidR="004A5A29" w:rsidRPr="009C75A5">
        <w:softHyphen/>
        <w:t>следствиями для инвестиционног</w:t>
      </w:r>
      <w:r w:rsidR="00F40FA4">
        <w:t>о процесса, бан</w:t>
      </w:r>
      <w:r w:rsidR="00F40FA4">
        <w:softHyphen/>
        <w:t>ковской деятельности, финансовых рын</w:t>
      </w:r>
      <w:r w:rsidR="004A5A29" w:rsidRPr="009C75A5">
        <w:t>ков, так как при этом п</w:t>
      </w:r>
      <w:r w:rsidR="00F40FA4">
        <w:t>роисходит резкое изменение пред</w:t>
      </w:r>
      <w:r w:rsidR="004A5A29" w:rsidRPr="009C75A5">
        <w:t>почтений и ожиданий экономических субъектов, а</w:t>
      </w:r>
      <w:r>
        <w:t>,</w:t>
      </w:r>
      <w:r w:rsidR="004A5A29" w:rsidRPr="009C75A5">
        <w:t xml:space="preserve"> следовательно, кардинальное изменение денежно</w:t>
      </w:r>
      <w:r w:rsidR="004A5A29" w:rsidRPr="009C75A5">
        <w:softHyphen/>
        <w:t>го спроса и предложения в экономике.</w:t>
      </w:r>
    </w:p>
    <w:p w:rsidR="00F40FA4" w:rsidRPr="00F40FA4" w:rsidRDefault="00366F57" w:rsidP="00366F57">
      <w:pPr>
        <w:pStyle w:val="ad"/>
        <w:rPr>
          <w:bCs/>
        </w:rPr>
      </w:pPr>
      <w:r>
        <w:t xml:space="preserve">14. </w:t>
      </w:r>
      <w:r w:rsidR="004A5A29" w:rsidRPr="009C75A5">
        <w:t>На базе показателя рентабельности рассчитыва</w:t>
      </w:r>
      <w:r w:rsidR="004A5A29" w:rsidRPr="009C75A5">
        <w:softHyphen/>
        <w:t>ются следующие индикаторы</w:t>
      </w:r>
      <w:r w:rsidR="00337CA2" w:rsidRPr="00337CA2">
        <w:rPr>
          <w:szCs w:val="28"/>
        </w:rPr>
        <w:t xml:space="preserve"> [16]</w:t>
      </w:r>
      <w:r w:rsidR="004A5A29" w:rsidRPr="009C75A5">
        <w:t>:</w:t>
      </w:r>
    </w:p>
    <w:p w:rsidR="00F40FA4" w:rsidRPr="00F40FA4" w:rsidRDefault="003B1B62" w:rsidP="00337CA2">
      <w:pPr>
        <w:pStyle w:val="a"/>
        <w:numPr>
          <w:ilvl w:val="0"/>
          <w:numId w:val="0"/>
        </w:numPr>
        <w:ind w:firstLine="709"/>
        <w:rPr>
          <w:bCs/>
        </w:rPr>
      </w:pPr>
      <w:r>
        <w:t>–</w:t>
      </w:r>
      <w:r w:rsidR="00F16696">
        <w:t xml:space="preserve"> </w:t>
      </w:r>
      <w:r w:rsidR="004A5A29" w:rsidRPr="00F40FA4">
        <w:t>рентабельность экономики, ситуация на рын</w:t>
      </w:r>
      <w:r w:rsidR="004A5A29" w:rsidRPr="00F40FA4">
        <w:softHyphen/>
        <w:t>ке денег считаются удовлетворительными, ес</w:t>
      </w:r>
      <w:r w:rsidR="004A5A29" w:rsidRPr="00F40FA4">
        <w:softHyphen/>
        <w:t>ли значение рента</w:t>
      </w:r>
      <w:r w:rsidR="008C2380">
        <w:t>бельности превышает уро</w:t>
      </w:r>
      <w:r w:rsidR="008C2380">
        <w:softHyphen/>
        <w:t>вень инфля</w:t>
      </w:r>
      <w:r w:rsidR="004A5A29" w:rsidRPr="00F40FA4">
        <w:t>ции;</w:t>
      </w:r>
    </w:p>
    <w:p w:rsidR="00F40FA4" w:rsidRPr="00F40FA4" w:rsidRDefault="003B1B62" w:rsidP="00337CA2">
      <w:pPr>
        <w:pStyle w:val="a"/>
        <w:numPr>
          <w:ilvl w:val="0"/>
          <w:numId w:val="0"/>
        </w:numPr>
        <w:ind w:firstLine="709"/>
        <w:rPr>
          <w:bCs/>
        </w:rPr>
      </w:pPr>
      <w:r>
        <w:t>–</w:t>
      </w:r>
      <w:r w:rsidR="00F16696">
        <w:t xml:space="preserve"> </w:t>
      </w:r>
      <w:r w:rsidR="004A5A29" w:rsidRPr="00F40FA4">
        <w:t>рентабельность ключевых отраслей экономики должна быть выше уровня инфляции или же, в наилучшем варианте, превосходить инфля</w:t>
      </w:r>
      <w:r w:rsidR="004A5A29" w:rsidRPr="00F40FA4">
        <w:softHyphen/>
        <w:t>цию на 3—5%;</w:t>
      </w:r>
    </w:p>
    <w:p w:rsidR="00835685" w:rsidRDefault="003B1B62" w:rsidP="00337CA2">
      <w:pPr>
        <w:pStyle w:val="a"/>
        <w:numPr>
          <w:ilvl w:val="0"/>
          <w:numId w:val="0"/>
        </w:numPr>
        <w:ind w:firstLine="709"/>
      </w:pPr>
      <w:r>
        <w:lastRenderedPageBreak/>
        <w:t>–</w:t>
      </w:r>
      <w:r w:rsidR="00F16696">
        <w:t xml:space="preserve"> </w:t>
      </w:r>
      <w:r w:rsidR="004A5A29" w:rsidRPr="00F40FA4">
        <w:t>соотношение рентабельности и уровня про</w:t>
      </w:r>
      <w:r w:rsidR="004A5A29" w:rsidRPr="00F40FA4">
        <w:softHyphen/>
        <w:t>центных ставок, рентабельность экономики должны быть выше уровня ставок по кредитам, которые должны превышать уровень ставок по депозитам, а последние, в свою очередь, должны быть выше уровня инфляции, чтобы обеспе</w:t>
      </w:r>
      <w:r w:rsidR="004A5A29" w:rsidRPr="00F40FA4">
        <w:softHyphen/>
        <w:t>чить реальный доход по вкладам и депозитам.</w:t>
      </w:r>
    </w:p>
    <w:p w:rsidR="00835685" w:rsidRDefault="00835685" w:rsidP="00835685">
      <w:pPr>
        <w:pStyle w:val="a"/>
        <w:numPr>
          <w:ilvl w:val="0"/>
          <w:numId w:val="0"/>
        </w:numPr>
        <w:ind w:firstLine="709"/>
      </w:pPr>
      <w:r w:rsidRPr="00835685">
        <w:t>Что касается ценовых индикаторов, то их выделение в отдельную группу обусловлено тем, что определение уровня цен является особой, синтетиче</w:t>
      </w:r>
      <w:r w:rsidRPr="00835685">
        <w:softHyphen/>
        <w:t>ской функцией финансовой системы. Анализ ценовой динамики представляет собой одну из наиболее слож</w:t>
      </w:r>
      <w:r w:rsidRPr="00835685">
        <w:softHyphen/>
        <w:t>ных экономических проблем, так как в основе ее фор</w:t>
      </w:r>
      <w:r w:rsidRPr="00835685">
        <w:softHyphen/>
        <w:t>мирования лежит множество различных факторов и процессов. В эту группу входят следующие индикаторы.</w:t>
      </w:r>
    </w:p>
    <w:p w:rsidR="00835685" w:rsidRDefault="00835685" w:rsidP="00835685">
      <w:pPr>
        <w:pStyle w:val="a"/>
        <w:numPr>
          <w:ilvl w:val="0"/>
          <w:numId w:val="0"/>
        </w:numPr>
        <w:ind w:firstLine="709"/>
      </w:pPr>
      <w:r>
        <w:t xml:space="preserve">15. </w:t>
      </w:r>
      <w:r w:rsidRPr="00835685">
        <w:t>Уровень инфляции не должен превышать 25% в год.</w:t>
      </w:r>
      <w:r w:rsidRPr="00835685">
        <w:br/>
        <w:t>В нормальной экономике развитых и развивающихся по промышленному и постиндустриальному типу стран уровень инфляции составляет 2—5% в год.</w:t>
      </w:r>
    </w:p>
    <w:p w:rsidR="00337CA2" w:rsidRPr="00337CA2" w:rsidRDefault="00835685" w:rsidP="00337CA2">
      <w:pPr>
        <w:pStyle w:val="a"/>
        <w:numPr>
          <w:ilvl w:val="0"/>
          <w:numId w:val="0"/>
        </w:numPr>
        <w:ind w:firstLine="709"/>
      </w:pPr>
      <w:r>
        <w:t>16.</w:t>
      </w:r>
      <w:r w:rsidRPr="00835685">
        <w:t xml:space="preserve"> Динамика цен на различные группы товаров и услуг. Для российской экономики как для эконо</w:t>
      </w:r>
      <w:r w:rsidRPr="00835685">
        <w:softHyphen/>
        <w:t>мики развивающегося типа, уровень цен на энер</w:t>
      </w:r>
      <w:r w:rsidRPr="00835685">
        <w:softHyphen/>
        <w:t>гоносители, электроэнергию, транспортные та</w:t>
      </w:r>
      <w:r w:rsidRPr="00835685">
        <w:softHyphen/>
        <w:t>рифы, составляющих более 50% себестоимости продукции российских предприятий и тем са</w:t>
      </w:r>
      <w:r w:rsidRPr="00835685">
        <w:softHyphen/>
        <w:t>мым определяющих уровень ее конкурентоспо</w:t>
      </w:r>
      <w:r w:rsidRPr="00835685">
        <w:softHyphen/>
        <w:t>собности, должен быть на 30—40% ниже уровня цен на аналогичные виды товаров на западных рынках (по паритетному курсу, рассчитываемо</w:t>
      </w:r>
      <w:r w:rsidRPr="00835685">
        <w:softHyphen/>
        <w:t xml:space="preserve">му </w:t>
      </w:r>
      <w:r w:rsidRPr="00835685">
        <w:rPr>
          <w:lang w:val="en-US"/>
        </w:rPr>
        <w:t>Eurostat</w:t>
      </w:r>
      <w:r w:rsidRPr="00835685">
        <w:t xml:space="preserve"> на регулярной основе). </w:t>
      </w:r>
      <w:r w:rsidR="00DC2A1E">
        <w:t xml:space="preserve">Таким образом, анализ динамики индикаторов финансовой безопасности позволяет выявить несколько очень серьезных и взаимосвязанных </w:t>
      </w:r>
      <w:r w:rsidR="00D940DD">
        <w:t>проблем в финансовом секторе экономики России, которые оказывают существенное воздействие не только на конкурентоспособность национальной финансовой системы, но и на конкурентоспособность отечественной экономики страны в целом.</w:t>
      </w:r>
      <w:r w:rsidR="00DB0B15">
        <w:t xml:space="preserve"> </w:t>
      </w:r>
      <w:bookmarkStart w:id="8" w:name="_Toc23496672"/>
    </w:p>
    <w:p w:rsidR="00337CA2" w:rsidRPr="000B2C4A" w:rsidRDefault="00337CA2" w:rsidP="00337CA2">
      <w:pPr>
        <w:pStyle w:val="a"/>
        <w:numPr>
          <w:ilvl w:val="0"/>
          <w:numId w:val="0"/>
        </w:numPr>
        <w:ind w:firstLine="709"/>
      </w:pPr>
    </w:p>
    <w:p w:rsidR="00337CA2" w:rsidRPr="000B2C4A" w:rsidRDefault="00337CA2" w:rsidP="00337CA2">
      <w:pPr>
        <w:pStyle w:val="a"/>
        <w:numPr>
          <w:ilvl w:val="0"/>
          <w:numId w:val="0"/>
        </w:numPr>
        <w:ind w:firstLine="709"/>
      </w:pPr>
    </w:p>
    <w:p w:rsidR="00337CA2" w:rsidRDefault="00182EF7" w:rsidP="00337CA2">
      <w:pPr>
        <w:pStyle w:val="a"/>
        <w:numPr>
          <w:ilvl w:val="0"/>
          <w:numId w:val="0"/>
        </w:numPr>
        <w:ind w:firstLine="709"/>
        <w:rPr>
          <w:b/>
        </w:rPr>
      </w:pPr>
      <w:r w:rsidRPr="00835685">
        <w:rPr>
          <w:b/>
        </w:rPr>
        <w:lastRenderedPageBreak/>
        <w:t>2.2 Феномен открытости экономики с позиции угроз национальной безопасности стран</w:t>
      </w:r>
      <w:bookmarkEnd w:id="8"/>
    </w:p>
    <w:p w:rsidR="00E01F8B" w:rsidRPr="00337CA2" w:rsidRDefault="00E01F8B" w:rsidP="00337CA2">
      <w:pPr>
        <w:pStyle w:val="a"/>
        <w:numPr>
          <w:ilvl w:val="0"/>
          <w:numId w:val="0"/>
        </w:numPr>
        <w:ind w:firstLine="709"/>
        <w:rPr>
          <w:b/>
        </w:rPr>
      </w:pPr>
    </w:p>
    <w:p w:rsidR="00E01F8B" w:rsidRDefault="000D19D9" w:rsidP="00E01F8B">
      <w:pPr>
        <w:pStyle w:val="a"/>
        <w:numPr>
          <w:ilvl w:val="0"/>
          <w:numId w:val="0"/>
        </w:numPr>
        <w:ind w:firstLine="709"/>
      </w:pPr>
      <w:r w:rsidRPr="005A2718">
        <w:t>На протяжении последних тридцати лет</w:t>
      </w:r>
      <w:r w:rsidR="00E01F8B">
        <w:t xml:space="preserve"> – </w:t>
      </w:r>
      <w:r w:rsidRPr="005A2718">
        <w:t xml:space="preserve">с усилением </w:t>
      </w:r>
      <w:proofErr w:type="spellStart"/>
      <w:r w:rsidRPr="005A2718">
        <w:t>глобализацио</w:t>
      </w:r>
      <w:r w:rsidR="00E01F8B">
        <w:t>н</w:t>
      </w:r>
      <w:r w:rsidRPr="005A2718">
        <w:t>ных</w:t>
      </w:r>
      <w:proofErr w:type="spellEnd"/>
      <w:r w:rsidRPr="005A2718">
        <w:t xml:space="preserve"> процессов, интер</w:t>
      </w:r>
      <w:r w:rsidRPr="005A2718">
        <w:softHyphen/>
        <w:t>национализации производства и международного разделения труда</w:t>
      </w:r>
      <w:r w:rsidR="0087293B">
        <w:t>,</w:t>
      </w:r>
      <w:r w:rsidRPr="005A2718">
        <w:t xml:space="preserve"> вопрос сущности и влияния уровня открытости национальных финансово</w:t>
      </w:r>
      <w:r w:rsidR="003B1B62">
        <w:t>–</w:t>
      </w:r>
      <w:r w:rsidRPr="005A2718">
        <w:t>экономических систем на качественное развитие национальных рынков и степень угроз националь</w:t>
      </w:r>
      <w:r w:rsidRPr="005A2718">
        <w:softHyphen/>
        <w:t>ной безопасности страны является дискуссионным и важным как в мировом, так и в национальном масштабах. Все большее значение приобретают проблемы распутывания сложного комплекса от</w:t>
      </w:r>
      <w:r w:rsidRPr="005A2718">
        <w:softHyphen/>
        <w:t>ношений и причинности, которые могут привести к кризису или повышению стабильности и служат угрозой национальным интересам.</w:t>
      </w:r>
    </w:p>
    <w:p w:rsidR="000D19D9" w:rsidRPr="00E01F8B" w:rsidRDefault="000D19D9" w:rsidP="00E01F8B">
      <w:pPr>
        <w:pStyle w:val="a"/>
        <w:numPr>
          <w:ilvl w:val="0"/>
          <w:numId w:val="0"/>
        </w:numPr>
        <w:ind w:firstLine="709"/>
        <w:rPr>
          <w:b/>
          <w:bCs/>
        </w:rPr>
      </w:pPr>
      <w:r w:rsidRPr="005A2718">
        <w:t>Понятие «открытая экономика» характеризует порядок взаимодействия между национальными и глобальными макроэкономическими системами, реальными процессами и их (положительным и/ или отрицательным) влиянием на различные уров</w:t>
      </w:r>
      <w:r w:rsidRPr="005A2718">
        <w:softHyphen/>
        <w:t>ни — граждан, общество, мир.</w:t>
      </w:r>
    </w:p>
    <w:p w:rsidR="000D19D9" w:rsidRPr="005A2718" w:rsidRDefault="000D19D9" w:rsidP="00551D87">
      <w:pPr>
        <w:pStyle w:val="ad"/>
      </w:pPr>
      <w:r w:rsidRPr="005A2718">
        <w:t>Открытость экономики следует рассматривать в качестве неотъемлемой характеристики макроэко</w:t>
      </w:r>
      <w:r w:rsidRPr="005A2718">
        <w:softHyphen/>
        <w:t xml:space="preserve">номической системы, обусловленной философией ее развития. С течением времени национальные экономики и мир в целом, в </w:t>
      </w:r>
      <w:r w:rsidR="001D218F" w:rsidRPr="005A2718">
        <w:t>соответствии</w:t>
      </w:r>
      <w:r w:rsidRPr="005A2718">
        <w:t xml:space="preserve"> с общими тенденциями к открытости торговли, движению ка</w:t>
      </w:r>
      <w:r w:rsidRPr="005A2718">
        <w:softHyphen/>
        <w:t>питала, ресурсов (в том числе трудовых) становятся все более и более открытыми.</w:t>
      </w:r>
    </w:p>
    <w:p w:rsidR="000D19D9" w:rsidRPr="005A2718" w:rsidRDefault="000D19D9" w:rsidP="00551D87">
      <w:pPr>
        <w:pStyle w:val="ad"/>
      </w:pPr>
      <w:r w:rsidRPr="005A2718">
        <w:t>Экономическая глобализация и открытость национальных систем, рассматриваемые как дина</w:t>
      </w:r>
      <w:r w:rsidRPr="005A2718">
        <w:softHyphen/>
        <w:t>мические процессы, создают как угрозы и вызовы для благополучия народов мира, так и позволяют от</w:t>
      </w:r>
      <w:r w:rsidRPr="005A2718">
        <w:softHyphen/>
        <w:t>дельным системообразующим странам в условиях открытости мировых финансовых и экономических рынков реализовывать новую модель своего эконо</w:t>
      </w:r>
      <w:r w:rsidRPr="005A2718">
        <w:softHyphen/>
        <w:t xml:space="preserve">мического </w:t>
      </w:r>
      <w:r w:rsidRPr="005A2718">
        <w:lastRenderedPageBreak/>
        <w:t>роста посредством международной диск</w:t>
      </w:r>
      <w:r w:rsidRPr="005A2718">
        <w:softHyphen/>
        <w:t xml:space="preserve">риминационной </w:t>
      </w:r>
      <w:proofErr w:type="spellStart"/>
      <w:r w:rsidRPr="005A2718">
        <w:t>перераспределительной</w:t>
      </w:r>
      <w:proofErr w:type="spellEnd"/>
      <w:r w:rsidR="0010364A">
        <w:t xml:space="preserve"> </w:t>
      </w:r>
      <w:r w:rsidRPr="005A2718">
        <w:t xml:space="preserve"> политики.</w:t>
      </w:r>
    </w:p>
    <w:p w:rsidR="000D19D9" w:rsidRPr="005A2718" w:rsidRDefault="000D19D9" w:rsidP="00551D87">
      <w:pPr>
        <w:pStyle w:val="ad"/>
      </w:pPr>
      <w:r w:rsidRPr="005A2718">
        <w:t>В отношении финансово</w:t>
      </w:r>
      <w:r w:rsidR="003B1B62">
        <w:t>–</w:t>
      </w:r>
      <w:r w:rsidRPr="005A2718">
        <w:t>экономических отно</w:t>
      </w:r>
      <w:r w:rsidRPr="005A2718">
        <w:softHyphen/>
        <w:t>шений критическое состояние системы выражается в увеличении указанных дисбалансов, к примеру, в сокращении до минимального уровня прироста накоплений населения при одновременном уве</w:t>
      </w:r>
      <w:r w:rsidRPr="005A2718">
        <w:softHyphen/>
        <w:t>личении до максимальных значений кредитной нагрузки и т. п.</w:t>
      </w:r>
    </w:p>
    <w:p w:rsidR="00DB5521" w:rsidRDefault="000D19D9" w:rsidP="00143924">
      <w:pPr>
        <w:pStyle w:val="ad"/>
      </w:pPr>
      <w:r w:rsidRPr="005A2718">
        <w:t>Локальное управление (на уровне государства) открытостью национальной экономики, установ</w:t>
      </w:r>
      <w:r w:rsidRPr="005A2718">
        <w:softHyphen/>
        <w:t xml:space="preserve">ление границ открытости, определяемое уровнем развития страны, в условиях современных </w:t>
      </w:r>
      <w:proofErr w:type="spellStart"/>
      <w:r w:rsidRPr="005A2718">
        <w:t>товарно</w:t>
      </w:r>
      <w:proofErr w:type="spellEnd"/>
      <w:r w:rsidR="003B1B62">
        <w:t>–</w:t>
      </w:r>
      <w:r w:rsidRPr="005A2718">
        <w:t>денежных отношений практически нереализуемы и лишены экономического смысла.</w:t>
      </w:r>
    </w:p>
    <w:p w:rsidR="00DB5521" w:rsidRPr="00DB5521" w:rsidRDefault="000D19D9" w:rsidP="00DB5521">
      <w:pPr>
        <w:pStyle w:val="ad"/>
      </w:pPr>
      <w:r w:rsidRPr="005A2718">
        <w:t xml:space="preserve"> </w:t>
      </w:r>
      <w:r w:rsidR="00DB5521" w:rsidRPr="00DB5521">
        <w:t>В условиях сложившейся сложной открытой сети мировых финансово</w:t>
      </w:r>
      <w:r w:rsidR="003B1B62">
        <w:t>–</w:t>
      </w:r>
      <w:r w:rsidR="00DB5521" w:rsidRPr="00DB5521">
        <w:t>экономических отноше</w:t>
      </w:r>
      <w:r w:rsidR="00DB5521" w:rsidRPr="00DB5521">
        <w:softHyphen/>
        <w:t>ний локальная реализация точечных стимулирую</w:t>
      </w:r>
      <w:r w:rsidR="00DB5521" w:rsidRPr="00DB5521">
        <w:softHyphen/>
        <w:t>щих или заградительных мер не сможет обеспечить ни должного уровня национальной безопасности страны, ни достижения целей необходимых карди</w:t>
      </w:r>
      <w:r w:rsidR="00DB5521" w:rsidRPr="00DB5521">
        <w:softHyphen/>
        <w:t>нальных преобразований.</w:t>
      </w:r>
    </w:p>
    <w:p w:rsidR="00DB5521" w:rsidRPr="00DB5521" w:rsidRDefault="00DB5521" w:rsidP="00DB5521">
      <w:pPr>
        <w:ind w:firstLine="709"/>
        <w:jc w:val="both"/>
      </w:pPr>
      <w:r w:rsidRPr="00DB5521">
        <w:t>Ограничения открытости могут грозить стране не только ослаблением ее конкурентоспособнос</w:t>
      </w:r>
      <w:r w:rsidRPr="00DB5521">
        <w:softHyphen/>
        <w:t>ти на мировой арене, изоляцией от передовых научно</w:t>
      </w:r>
      <w:r w:rsidR="003B1B62">
        <w:t>–</w:t>
      </w:r>
      <w:r w:rsidRPr="00DB5521">
        <w:t xml:space="preserve">технических разработок и пр. </w:t>
      </w:r>
    </w:p>
    <w:p w:rsidR="000D19D9" w:rsidRDefault="000D19D9" w:rsidP="00DB5521">
      <w:pPr>
        <w:pStyle w:val="ad"/>
      </w:pPr>
      <w:r w:rsidRPr="005A2718">
        <w:t>При этом рост открытости мировой экономи</w:t>
      </w:r>
      <w:r w:rsidRPr="005A2718">
        <w:softHyphen/>
        <w:t>ки неизбежно усиливает диспропорциональность всей мировой финансово</w:t>
      </w:r>
      <w:r w:rsidR="003B1B62">
        <w:t>–</w:t>
      </w:r>
      <w:r w:rsidRPr="005A2718">
        <w:t>экономической системы (производя больше проигравших, чем победите</w:t>
      </w:r>
      <w:r w:rsidRPr="005A2718">
        <w:softHyphen/>
        <w:t>лей), обостряя противоречия и борьбу между от</w:t>
      </w:r>
      <w:r w:rsidRPr="005A2718">
        <w:softHyphen/>
        <w:t>дельными странами, экономическими классами и влиятельными группами и увеличивая тем самым системную уязвимость и негативную коллективную динамику</w:t>
      </w:r>
      <w:r w:rsidR="00337CA2" w:rsidRPr="00337CA2">
        <w:rPr>
          <w:szCs w:val="28"/>
        </w:rPr>
        <w:t xml:space="preserve"> [15]</w:t>
      </w:r>
      <w:r w:rsidRPr="005A2718">
        <w:t>.</w:t>
      </w:r>
    </w:p>
    <w:p w:rsidR="00DB5521" w:rsidRPr="00DB5521" w:rsidRDefault="00DB5521" w:rsidP="00DB5521">
      <w:pPr>
        <w:ind w:firstLine="709"/>
        <w:jc w:val="both"/>
      </w:pPr>
      <w:r w:rsidRPr="00DB5521">
        <w:t>Попытки нивелирования или сокращения системных угроз на фоне продолжающейся гло</w:t>
      </w:r>
      <w:r w:rsidRPr="00DB5521">
        <w:softHyphen/>
        <w:t>бальной борьбы за долю рынка и технологическое превосходство в ближайшее время могут быть воплощены в выделении конкурирующих регио</w:t>
      </w:r>
      <w:r w:rsidRPr="00DB5521">
        <w:softHyphen/>
        <w:t xml:space="preserve">нальных блоков, борющихся за экономическое и политическое господство, в которых доминирует та или иная крупнейшая </w:t>
      </w:r>
      <w:r w:rsidRPr="00DB5521">
        <w:lastRenderedPageBreak/>
        <w:t>экономическая держава. Межгосударственное сотрудничество и интеграция в сфере безопасности на региональном уровне, в данном случае основанная на усилении эндогенной открытости и союзничества между геоэкономичес</w:t>
      </w:r>
      <w:r w:rsidRPr="00DB5521">
        <w:softHyphen/>
        <w:t>кими странами</w:t>
      </w:r>
      <w:r w:rsidR="003B1B62">
        <w:t>–</w:t>
      </w:r>
      <w:r w:rsidRPr="00DB5521">
        <w:t>партнерами, при одновременном ослаблении международной открытости являются потенциально наиболее простой, перспективной в реализации и эффективной стратегией безопасности.</w:t>
      </w:r>
    </w:p>
    <w:p w:rsidR="000D19D9" w:rsidRPr="005A2718" w:rsidRDefault="000D19D9" w:rsidP="00DB5521">
      <w:pPr>
        <w:pStyle w:val="ad"/>
      </w:pPr>
      <w:r w:rsidRPr="005A2718">
        <w:t>Единственным действенным инструментом преодоления, недопущения скатывания в стадию неуправляемой кардинальной перестройки, при которой система перейдет в принципиально новое состояние, иную стадию развития, являются гло</w:t>
      </w:r>
      <w:r w:rsidRPr="005A2718">
        <w:softHyphen/>
        <w:t>бальные преобразования системы общественного производства и потребления, роли капитала в дан</w:t>
      </w:r>
      <w:r w:rsidRPr="005A2718">
        <w:softHyphen/>
        <w:t>ном процессе</w:t>
      </w:r>
      <w:r w:rsidR="00F07BC7">
        <w:t>,</w:t>
      </w:r>
      <w:r w:rsidRPr="005A2718">
        <w:t xml:space="preserve"> и самое г</w:t>
      </w:r>
      <w:r w:rsidR="003C2452">
        <w:t>лавное — формирование ценностно</w:t>
      </w:r>
      <w:r w:rsidR="003B1B62">
        <w:t>–</w:t>
      </w:r>
      <w:r w:rsidRPr="005A2718">
        <w:t>ориентированной культуры общественно значимых финансово</w:t>
      </w:r>
      <w:r w:rsidR="003B1B62">
        <w:t>–</w:t>
      </w:r>
      <w:r w:rsidRPr="005A2718">
        <w:t xml:space="preserve">экономических отношений и человеческого бытия. </w:t>
      </w:r>
    </w:p>
    <w:p w:rsidR="00F16696" w:rsidRDefault="00676598" w:rsidP="000D7C05">
      <w:pPr>
        <w:pStyle w:val="ad"/>
      </w:pPr>
      <w:r>
        <w:t>Таким образом, подводя итоги, стоит отметить, что о</w:t>
      </w:r>
      <w:r w:rsidR="000D19D9" w:rsidRPr="005A2718">
        <w:t>писываемые кризисные проявления и динами</w:t>
      </w:r>
      <w:r w:rsidR="000D19D9" w:rsidRPr="005A2718">
        <w:softHyphen/>
        <w:t>ка их развития являются не результатом ошибочного регулирования международных и национальных финансово</w:t>
      </w:r>
      <w:r w:rsidR="003B1B62">
        <w:t>–</w:t>
      </w:r>
      <w:r w:rsidR="000D19D9" w:rsidRPr="005A2718">
        <w:t>экономических систем в связи с непо</w:t>
      </w:r>
      <w:r w:rsidR="000D19D9" w:rsidRPr="005A2718">
        <w:softHyphen/>
        <w:t>ниманием со стороны правящей элиты ее текущего уровня сложности. Они порождаются самой сутью современной финансово</w:t>
      </w:r>
      <w:r w:rsidR="003B1B62">
        <w:t>–</w:t>
      </w:r>
      <w:r w:rsidR="000D19D9" w:rsidRPr="005A2718">
        <w:t>экономической системы, основанной на капиталистическом способе произ</w:t>
      </w:r>
      <w:r w:rsidR="000D19D9" w:rsidRPr="005A2718">
        <w:softHyphen/>
        <w:t>водства материальных ценностей и распределения богатства в мире, являясь одной из первопричин развития и распространения кризиса в мире.</w:t>
      </w:r>
      <w:bookmarkStart w:id="9" w:name="_Toc23496673"/>
    </w:p>
    <w:p w:rsidR="000D7C05" w:rsidRPr="00F16696" w:rsidRDefault="000D7C05" w:rsidP="000D7C05">
      <w:pPr>
        <w:pStyle w:val="ad"/>
      </w:pPr>
    </w:p>
    <w:p w:rsidR="00322188" w:rsidRPr="00337CA2" w:rsidRDefault="00E01F8B" w:rsidP="0034226E">
      <w:pPr>
        <w:pStyle w:val="3"/>
        <w:numPr>
          <w:ilvl w:val="1"/>
          <w:numId w:val="48"/>
        </w:numPr>
        <w:spacing w:after="0"/>
        <w:ind w:left="0" w:firstLine="703"/>
        <w:jc w:val="both"/>
      </w:pPr>
      <w:r>
        <w:t xml:space="preserve"> </w:t>
      </w:r>
      <w:r w:rsidR="00322188" w:rsidRPr="00A17D34">
        <w:t xml:space="preserve">Выработка </w:t>
      </w:r>
      <w:proofErr w:type="gramStart"/>
      <w:r w:rsidR="00322188" w:rsidRPr="00A17D34">
        <w:t xml:space="preserve">методических </w:t>
      </w:r>
      <w:r w:rsidR="002948B2">
        <w:t xml:space="preserve"> </w:t>
      </w:r>
      <w:r w:rsidR="00322188" w:rsidRPr="00A17D34">
        <w:t>подходов</w:t>
      </w:r>
      <w:proofErr w:type="gramEnd"/>
      <w:r w:rsidR="00322188" w:rsidRPr="00A17D34">
        <w:t xml:space="preserve"> к оценке финансовой стабильности</w:t>
      </w:r>
      <w:bookmarkEnd w:id="9"/>
    </w:p>
    <w:p w:rsidR="00337CA2" w:rsidRPr="00337CA2" w:rsidRDefault="00337CA2" w:rsidP="00337CA2">
      <w:pPr>
        <w:ind w:left="703"/>
      </w:pPr>
    </w:p>
    <w:p w:rsidR="00154BA3" w:rsidRPr="008F549F" w:rsidRDefault="00154BA3" w:rsidP="00F16696">
      <w:pPr>
        <w:widowControl w:val="0"/>
        <w:autoSpaceDE w:val="0"/>
        <w:autoSpaceDN w:val="0"/>
        <w:adjustRightInd w:val="0"/>
        <w:ind w:firstLine="709"/>
        <w:jc w:val="both"/>
        <w:rPr>
          <w:szCs w:val="28"/>
        </w:rPr>
      </w:pPr>
      <w:r w:rsidRPr="008F549F">
        <w:rPr>
          <w:szCs w:val="28"/>
        </w:rPr>
        <w:t xml:space="preserve">Для обеспечения финансовой стабильности на практике требуется выработка оптимального (не </w:t>
      </w:r>
      <w:r w:rsidRPr="004A27D4">
        <w:rPr>
          <w:szCs w:val="28"/>
        </w:rPr>
        <w:t xml:space="preserve">слишком узкого и не слишком широкого) </w:t>
      </w:r>
      <w:proofErr w:type="spellStart"/>
      <w:r w:rsidR="004A27D4" w:rsidRPr="004A27D4">
        <w:rPr>
          <w:szCs w:val="28"/>
        </w:rPr>
        <w:t>операционального</w:t>
      </w:r>
      <w:proofErr w:type="spellEnd"/>
      <w:r w:rsidRPr="004A27D4">
        <w:rPr>
          <w:szCs w:val="28"/>
        </w:rPr>
        <w:t xml:space="preserve"> определения,</w:t>
      </w:r>
      <w:r w:rsidR="004A27D4" w:rsidRPr="004A27D4">
        <w:rPr>
          <w:szCs w:val="28"/>
        </w:rPr>
        <w:t xml:space="preserve"> </w:t>
      </w:r>
      <w:r w:rsidRPr="004A27D4">
        <w:rPr>
          <w:szCs w:val="28"/>
        </w:rPr>
        <w:t>которое</w:t>
      </w:r>
      <w:r w:rsidRPr="008F549F">
        <w:rPr>
          <w:szCs w:val="28"/>
        </w:rPr>
        <w:t xml:space="preserve"> позволяло бы вырабатывать методические подходы к оценке финансовой стабильности и критерии такой </w:t>
      </w:r>
      <w:r w:rsidRPr="008F549F">
        <w:rPr>
          <w:szCs w:val="28"/>
        </w:rPr>
        <w:lastRenderedPageBreak/>
        <w:t>оценки. Целесообразным представляе</w:t>
      </w:r>
      <w:r w:rsidR="004A27D4">
        <w:rPr>
          <w:szCs w:val="28"/>
        </w:rPr>
        <w:t xml:space="preserve">тся при разработке </w:t>
      </w:r>
      <w:proofErr w:type="spellStart"/>
      <w:r w:rsidR="004A27D4">
        <w:rPr>
          <w:szCs w:val="28"/>
        </w:rPr>
        <w:t>операционального</w:t>
      </w:r>
      <w:proofErr w:type="spellEnd"/>
      <w:r w:rsidRPr="008F549F">
        <w:rPr>
          <w:szCs w:val="28"/>
        </w:rPr>
        <w:t xml:space="preserve"> определения финансовой стабильности исходить из более узкого определения финансовой стабильности, добавляя в него по мере развития методологического инструментария указанные выше более широкие черты финансовой стабильности.</w:t>
      </w:r>
    </w:p>
    <w:p w:rsidR="00154BA3" w:rsidRPr="008F549F" w:rsidRDefault="00154BA3" w:rsidP="00E128B7">
      <w:pPr>
        <w:widowControl w:val="0"/>
        <w:autoSpaceDE w:val="0"/>
        <w:autoSpaceDN w:val="0"/>
        <w:adjustRightInd w:val="0"/>
        <w:ind w:firstLine="709"/>
        <w:jc w:val="both"/>
        <w:rPr>
          <w:szCs w:val="28"/>
        </w:rPr>
      </w:pPr>
      <w:r w:rsidRPr="008F549F">
        <w:rPr>
          <w:szCs w:val="28"/>
        </w:rPr>
        <w:t xml:space="preserve">Примером </w:t>
      </w:r>
      <w:r w:rsidR="00143924">
        <w:rPr>
          <w:szCs w:val="28"/>
        </w:rPr>
        <w:t xml:space="preserve"> </w:t>
      </w:r>
      <w:r w:rsidRPr="008F549F">
        <w:rPr>
          <w:szCs w:val="28"/>
        </w:rPr>
        <w:t>более практического, нежели академическо</w:t>
      </w:r>
      <w:r w:rsidR="00F47993">
        <w:rPr>
          <w:szCs w:val="28"/>
        </w:rPr>
        <w:t>го</w:t>
      </w:r>
      <w:r w:rsidRPr="008F549F">
        <w:rPr>
          <w:szCs w:val="28"/>
        </w:rPr>
        <w:t>, определения финансовой стабильности является определение, используемое Европейским центральным банком, на основе которого этот банк осуществляет мониторинг финансовой стабильности и проводит свою политику. В соответствии с ним, финансовая стабильность – это «состояние, когда финансовая система способна противостоять шокам без развития кумулятивных процессов, нарушающих трансформацию сбережений в инвестиции и проведение платежных операций в экономике»</w:t>
      </w:r>
      <w:r w:rsidR="00337CA2" w:rsidRPr="00337CA2">
        <w:rPr>
          <w:szCs w:val="28"/>
        </w:rPr>
        <w:t xml:space="preserve"> [19]</w:t>
      </w:r>
      <w:r w:rsidRPr="008F549F">
        <w:rPr>
          <w:szCs w:val="28"/>
        </w:rPr>
        <w:t>.</w:t>
      </w:r>
    </w:p>
    <w:p w:rsidR="00154BA3" w:rsidRPr="00172CC8" w:rsidRDefault="00143924" w:rsidP="00551D87">
      <w:pPr>
        <w:pStyle w:val="ad"/>
        <w:rPr>
          <w:szCs w:val="28"/>
        </w:rPr>
      </w:pPr>
      <w:r>
        <w:rPr>
          <w:szCs w:val="28"/>
        </w:rPr>
        <w:t>П</w:t>
      </w:r>
      <w:r w:rsidR="00154BA3" w:rsidRPr="00172CC8">
        <w:rPr>
          <w:szCs w:val="28"/>
        </w:rPr>
        <w:t>од финансовой системой в широком смысле понимается вся сфера финансовых отношений, возникающих в экономике, в том числе в реальной экономике (финансовые отношения нефинансовых предприятий, населения и органов государственного управления).</w:t>
      </w:r>
    </w:p>
    <w:p w:rsidR="00154BA3" w:rsidRPr="008F549F" w:rsidRDefault="00FA1CA6" w:rsidP="00551D87">
      <w:pPr>
        <w:pStyle w:val="ad"/>
        <w:rPr>
          <w:szCs w:val="28"/>
        </w:rPr>
      </w:pPr>
      <w:r>
        <w:rPr>
          <w:szCs w:val="28"/>
        </w:rPr>
        <w:t>Необходимо от</w:t>
      </w:r>
      <w:r w:rsidR="00154BA3" w:rsidRPr="00172CC8">
        <w:rPr>
          <w:szCs w:val="28"/>
        </w:rPr>
        <w:t>метить, что при оценке финансовой стабильности основное внимание обычно уделяется узкой финансовой системе (финансовым институтам, рынкам и инфраструктуре). Большое внимание финансовому сектору уделяется</w:t>
      </w:r>
      <w:r w:rsidR="00F07BC7">
        <w:rPr>
          <w:szCs w:val="28"/>
        </w:rPr>
        <w:t>,</w:t>
      </w:r>
      <w:r w:rsidR="00154BA3" w:rsidRPr="00172CC8">
        <w:rPr>
          <w:szCs w:val="28"/>
        </w:rPr>
        <w:t xml:space="preserve"> в том числе</w:t>
      </w:r>
      <w:r w:rsidR="00F07BC7">
        <w:rPr>
          <w:szCs w:val="28"/>
        </w:rPr>
        <w:t>,</w:t>
      </w:r>
      <w:r w:rsidR="00154BA3" w:rsidRPr="00172CC8">
        <w:rPr>
          <w:szCs w:val="28"/>
        </w:rPr>
        <w:t xml:space="preserve"> потому, что анализ состояния балансов финансовых посредников позволяет судить не только об устойчивости финансовых институтов, но и в определенной степени об устойчивости финансового положения их контрагентов (предприятий</w:t>
      </w:r>
      <w:r w:rsidR="00154BA3" w:rsidRPr="008F549F">
        <w:rPr>
          <w:szCs w:val="28"/>
        </w:rPr>
        <w:t>, населения, органов государственного управления). В то же время полноценный мониторинг финансовой стабильности невозможен без глубокого анализа всей системы финансовых отношений в национальной экономике, в том числе возникающих в реальной экономике, а также в связанных с внутренней экономикой экономических системах других государств.</w:t>
      </w:r>
    </w:p>
    <w:p w:rsidR="00154BA3" w:rsidRPr="008F549F" w:rsidRDefault="00154BA3" w:rsidP="00551D87">
      <w:pPr>
        <w:pStyle w:val="ad"/>
        <w:rPr>
          <w:szCs w:val="28"/>
        </w:rPr>
      </w:pPr>
      <w:r w:rsidRPr="008F549F">
        <w:rPr>
          <w:szCs w:val="28"/>
        </w:rPr>
        <w:lastRenderedPageBreak/>
        <w:t>При выработке методологии практического анализа финансовой стабильности центральные банки исходят как из подходов, выработанных на уровне международных финансовых организаций, так и из уровня развития и других особенностей конкретной финансовой системы.</w:t>
      </w:r>
    </w:p>
    <w:p w:rsidR="00154BA3" w:rsidRPr="008F549F" w:rsidRDefault="00154BA3" w:rsidP="00551D87">
      <w:pPr>
        <w:pStyle w:val="ad"/>
        <w:rPr>
          <w:szCs w:val="28"/>
        </w:rPr>
      </w:pPr>
      <w:r w:rsidRPr="008F549F">
        <w:rPr>
          <w:szCs w:val="28"/>
        </w:rPr>
        <w:t>Выработанные международным финансовым сообществом подходы к определению и анализу финансовой стабильности основываются на испо</w:t>
      </w:r>
      <w:r w:rsidR="00551D87">
        <w:rPr>
          <w:szCs w:val="28"/>
        </w:rPr>
        <w:t>льзовании следующих компонентов:</w:t>
      </w:r>
    </w:p>
    <w:p w:rsidR="00EB0B98" w:rsidRDefault="003B1B62" w:rsidP="00730891">
      <w:pPr>
        <w:pStyle w:val="a"/>
        <w:numPr>
          <w:ilvl w:val="0"/>
          <w:numId w:val="0"/>
        </w:numPr>
        <w:ind w:firstLine="709"/>
      </w:pPr>
      <w:r>
        <w:t>–</w:t>
      </w:r>
      <w:r w:rsidR="00F16696">
        <w:t xml:space="preserve"> </w:t>
      </w:r>
      <w:r w:rsidR="00154BA3" w:rsidRPr="008F549F">
        <w:t>системы национальных счетов как основы для секторального представления экономики;</w:t>
      </w:r>
    </w:p>
    <w:p w:rsidR="00EB0B98" w:rsidRDefault="003B1B62" w:rsidP="00730891">
      <w:pPr>
        <w:pStyle w:val="a"/>
        <w:numPr>
          <w:ilvl w:val="0"/>
          <w:numId w:val="0"/>
        </w:numPr>
        <w:ind w:firstLine="709"/>
      </w:pPr>
      <w:r>
        <w:t>–</w:t>
      </w:r>
      <w:r w:rsidR="00F16696">
        <w:t xml:space="preserve"> </w:t>
      </w:r>
      <w:r w:rsidR="00154BA3" w:rsidRPr="00EB0B98">
        <w:t>методических подходов к анализу монетарной политики (моделей трансмиссионного механизма денежно</w:t>
      </w:r>
      <w:r>
        <w:t>–</w:t>
      </w:r>
      <w:r w:rsidR="00154BA3" w:rsidRPr="00EB0B98">
        <w:t>кредитной политики и других макроэкономических моделей);</w:t>
      </w:r>
    </w:p>
    <w:p w:rsidR="00EB0B98" w:rsidRDefault="003B1B62" w:rsidP="00730891">
      <w:pPr>
        <w:pStyle w:val="a"/>
        <w:numPr>
          <w:ilvl w:val="0"/>
          <w:numId w:val="0"/>
        </w:numPr>
        <w:ind w:firstLine="709"/>
      </w:pPr>
      <w:r>
        <w:t>–</w:t>
      </w:r>
      <w:r w:rsidR="00F16696">
        <w:t xml:space="preserve"> </w:t>
      </w:r>
      <w:r w:rsidR="00154BA3" w:rsidRPr="00EB0B98">
        <w:t>общих баз статистической и иной информации (Международного валютного фонда, Всемирного банка, крупнейших информационных и рейтинговых агентств и др.);</w:t>
      </w:r>
    </w:p>
    <w:p w:rsidR="000B6169" w:rsidRDefault="003B1B62" w:rsidP="00730891">
      <w:pPr>
        <w:pStyle w:val="a"/>
        <w:numPr>
          <w:ilvl w:val="0"/>
          <w:numId w:val="0"/>
        </w:numPr>
        <w:ind w:firstLine="709"/>
      </w:pPr>
      <w:r>
        <w:t>–</w:t>
      </w:r>
      <w:r w:rsidR="00F16696">
        <w:t xml:space="preserve"> </w:t>
      </w:r>
      <w:r w:rsidR="00154BA3" w:rsidRPr="00EB0B98">
        <w:t xml:space="preserve">международных принципов </w:t>
      </w:r>
      <w:r w:rsidR="00154BA3" w:rsidRPr="0079567C">
        <w:t>надзора</w:t>
      </w:r>
      <w:r w:rsidR="0079567C" w:rsidRPr="0079567C">
        <w:t>, основанного на лимитах и ограничениях</w:t>
      </w:r>
      <w:r w:rsidR="00154BA3" w:rsidRPr="0079567C">
        <w:t xml:space="preserve"> з</w:t>
      </w:r>
      <w:r w:rsidR="00154BA3" w:rsidRPr="00EB0B98">
        <w:t>а деятельностью финансовых посредников и финансовых рынков, международных стандартов и надлежащей практики деятельности финансовых посредников (Ключевые принципы эффективного банковского надзора, Базель</w:t>
      </w:r>
      <w:r>
        <w:t>–</w:t>
      </w:r>
      <w:r w:rsidR="00154BA3" w:rsidRPr="00EB0B98">
        <w:t>2 и др.).</w:t>
      </w:r>
    </w:p>
    <w:p w:rsidR="00154BA3" w:rsidRPr="000B6169" w:rsidRDefault="00154BA3" w:rsidP="000B6169">
      <w:pPr>
        <w:pStyle w:val="a"/>
        <w:numPr>
          <w:ilvl w:val="0"/>
          <w:numId w:val="0"/>
        </w:numPr>
        <w:ind w:firstLine="709"/>
      </w:pPr>
      <w:r w:rsidRPr="008F549F">
        <w:t xml:space="preserve">Денежные власти разных стран творчески подходят к выработке методологии оценки финансовой стабильности, что заметно в процессе их коммуникаций с общественностью по вопросам финансовой стабильности, в первую очередь в публикуемых официальных отчетах о финансовой стабильности. </w:t>
      </w:r>
      <w:r w:rsidRPr="000B6169">
        <w:rPr>
          <w:iCs/>
        </w:rPr>
        <w:t>Публикация центральным банком регулярных отчетов о финансовой стабильности преследует несколько целей:</w:t>
      </w:r>
    </w:p>
    <w:p w:rsidR="00E83776" w:rsidRDefault="003B1B62" w:rsidP="00730891">
      <w:pPr>
        <w:pStyle w:val="a"/>
        <w:numPr>
          <w:ilvl w:val="0"/>
          <w:numId w:val="0"/>
        </w:numPr>
        <w:ind w:firstLine="709"/>
      </w:pPr>
      <w:r>
        <w:t>–</w:t>
      </w:r>
      <w:r w:rsidR="00E01F8B">
        <w:t> </w:t>
      </w:r>
      <w:r w:rsidR="00154BA3" w:rsidRPr="008F549F">
        <w:t>улучшать собственное понимание тенденций развития национальной и региональной (международной) финансовых систем, а также факторов, которые на них воздействуют;</w:t>
      </w:r>
    </w:p>
    <w:p w:rsidR="00E83776" w:rsidRDefault="003B1B62" w:rsidP="00730891">
      <w:pPr>
        <w:pStyle w:val="a"/>
        <w:numPr>
          <w:ilvl w:val="0"/>
          <w:numId w:val="0"/>
        </w:numPr>
        <w:ind w:firstLine="709"/>
      </w:pPr>
      <w:r>
        <w:lastRenderedPageBreak/>
        <w:t>–</w:t>
      </w:r>
      <w:r w:rsidR="00E01F8B">
        <w:t> </w:t>
      </w:r>
      <w:r w:rsidR="00154BA3" w:rsidRPr="00E83776">
        <w:t>информировать участников финансовых отношений о принимаемых ими рисках, имеющихся уязвимостях в финансовой системе, а также информировать рынок о предпринимаемых и планируемых государственными органами мерах по поддержанию финансовой стабильности;</w:t>
      </w:r>
    </w:p>
    <w:p w:rsidR="00E83776" w:rsidRDefault="003B1B62" w:rsidP="00730891">
      <w:pPr>
        <w:pStyle w:val="a"/>
        <w:numPr>
          <w:ilvl w:val="0"/>
          <w:numId w:val="0"/>
        </w:numPr>
        <w:ind w:firstLine="709"/>
      </w:pPr>
      <w:r>
        <w:t>–</w:t>
      </w:r>
      <w:r w:rsidR="00E01F8B">
        <w:t> </w:t>
      </w:r>
      <w:r w:rsidR="00154BA3" w:rsidRPr="00E83776">
        <w:t>стимулировать общественную дискуссию по всем аспектам развития финансовой системы;</w:t>
      </w:r>
    </w:p>
    <w:p w:rsidR="000B6169" w:rsidRDefault="003B1B62" w:rsidP="00730891">
      <w:pPr>
        <w:pStyle w:val="a"/>
        <w:numPr>
          <w:ilvl w:val="0"/>
          <w:numId w:val="0"/>
        </w:numPr>
        <w:ind w:firstLine="709"/>
      </w:pPr>
      <w:r>
        <w:t>–</w:t>
      </w:r>
      <w:r w:rsidR="00F16696">
        <w:t xml:space="preserve"> </w:t>
      </w:r>
      <w:r w:rsidR="00154BA3" w:rsidRPr="00E83776">
        <w:t>выносить на общественное обсуждение результаты аналитической и методической работы персонала центрального банка по специфическим проблемам обеспечения стабильности финансовой системы.</w:t>
      </w:r>
    </w:p>
    <w:p w:rsidR="00154BA3" w:rsidRPr="008F549F" w:rsidRDefault="00154BA3" w:rsidP="000B6169">
      <w:pPr>
        <w:pStyle w:val="a"/>
        <w:numPr>
          <w:ilvl w:val="0"/>
          <w:numId w:val="0"/>
        </w:numPr>
        <w:ind w:firstLine="709"/>
      </w:pPr>
      <w:r w:rsidRPr="008F549F">
        <w:t>Привлечение внимания участников финансовой системы к проблемам поддержания финансовой стабильности (особенно к накапливающимся рискам и потенциальной уязвимости) позволяет выходить на новый уровень понимания финансовых процессов и совершенствовать методологию анализа финансовой стабильности. Кроме того, углубление общественной дискуссии по актуальным проблемам финансовой стабильности является инструментом профилактики финансовой дестабилизации, поскольку в данном случае действует принцип «предупрежден – значит вооружен».</w:t>
      </w:r>
    </w:p>
    <w:p w:rsidR="00154BA3" w:rsidRDefault="00154BA3" w:rsidP="00551D87">
      <w:pPr>
        <w:pStyle w:val="ad"/>
      </w:pPr>
      <w:r w:rsidRPr="008F549F">
        <w:t xml:space="preserve">Концепт «финансовая стабильность» сегодня находится на начальной стадии разработки, которую прошли многие категории экономической науки. </w:t>
      </w:r>
    </w:p>
    <w:p w:rsidR="00835685" w:rsidRDefault="00835685" w:rsidP="00835685">
      <w:pPr>
        <w:ind w:firstLine="709"/>
        <w:jc w:val="both"/>
      </w:pPr>
      <w:r w:rsidRPr="00835685">
        <w:t>Единственным действенным инструментом преодоления, недопущения скатывания в стадию неуправляемой кардинальной перестройки, при которой система перейдет в принципиально новое состояние, иную стадию развития, являются гло</w:t>
      </w:r>
      <w:r w:rsidRPr="00835685">
        <w:softHyphen/>
        <w:t>бальные преобразования системы общественного производства и потребления, роли капитала в дан</w:t>
      </w:r>
      <w:r w:rsidRPr="00835685">
        <w:softHyphen/>
        <w:t>ном процессе, и самое главное — формирование ценностно</w:t>
      </w:r>
      <w:r w:rsidR="003B1B62">
        <w:t>–</w:t>
      </w:r>
      <w:r w:rsidRPr="00835685">
        <w:t>ориентированной культуры общественно значимых финансово</w:t>
      </w:r>
      <w:r w:rsidR="003B1B62">
        <w:t>–</w:t>
      </w:r>
      <w:r w:rsidRPr="00835685">
        <w:t>экономических отношений и человеческого бытия. То есть посредством пос</w:t>
      </w:r>
      <w:r w:rsidRPr="00835685">
        <w:softHyphen/>
        <w:t>троения новой модели и принципов управления экономикой и обществом, основанных на новых общественно</w:t>
      </w:r>
      <w:r w:rsidR="003B1B62">
        <w:t>–</w:t>
      </w:r>
      <w:r w:rsidRPr="00835685">
        <w:lastRenderedPageBreak/>
        <w:t>экономических устоях и справедли</w:t>
      </w:r>
      <w:r w:rsidRPr="00835685">
        <w:softHyphen/>
        <w:t xml:space="preserve">вой </w:t>
      </w:r>
      <w:proofErr w:type="spellStart"/>
      <w:r w:rsidRPr="00835685">
        <w:t>перераспределительной</w:t>
      </w:r>
      <w:proofErr w:type="spellEnd"/>
      <w:r w:rsidRPr="00835685">
        <w:t xml:space="preserve"> согласованной межна</w:t>
      </w:r>
      <w:r w:rsidRPr="00835685">
        <w:softHyphen/>
        <w:t>циональной политике в целях достижения относи</w:t>
      </w:r>
      <w:r w:rsidRPr="00835685">
        <w:softHyphen/>
        <w:t>тельно устойчивого состояния мировой системы в интересах всех стран</w:t>
      </w:r>
      <w:r w:rsidR="003B1B62">
        <w:t>–</w:t>
      </w:r>
      <w:r w:rsidRPr="00835685">
        <w:t>участниц.</w:t>
      </w:r>
    </w:p>
    <w:p w:rsidR="00154BA3" w:rsidRPr="00835685" w:rsidRDefault="00154BA3" w:rsidP="00835685">
      <w:pPr>
        <w:ind w:firstLine="709"/>
        <w:jc w:val="both"/>
      </w:pPr>
      <w:r w:rsidRPr="008F549F">
        <w:t>Социально</w:t>
      </w:r>
      <w:r w:rsidR="003B1B62">
        <w:t>–</w:t>
      </w:r>
      <w:r w:rsidRPr="008F549F">
        <w:t>экономическое развит</w:t>
      </w:r>
      <w:r w:rsidR="00FA1CA6">
        <w:t>ие России предполагает повышение</w:t>
      </w:r>
      <w:r w:rsidRPr="008F549F">
        <w:t xml:space="preserve"> уровня конкурентоспособности экономики и инновационной направленности ее развития. При этом обеспеч</w:t>
      </w:r>
      <w:r w:rsidR="00D4203B">
        <w:t>ивать</w:t>
      </w:r>
      <w:r w:rsidRPr="008F549F">
        <w:t xml:space="preserve"> достаточного уровня финансирования приоритетных направлений призвано развитие рыночной инфраструктуры в направлении активизации рынка корпоративных бумаг, расширения спектра инструментов рынка ценных бумаг, развития системы небанковских институтов (инвестиционных фондов, финансовых, лизинговых, трастовых, страховых компаний).</w:t>
      </w:r>
      <w:r w:rsidR="0043057C">
        <w:t xml:space="preserve"> Поэтому необходимо рассматривать финансовую стабильность как элемент государственной экономической политики.</w:t>
      </w:r>
      <w:r w:rsidRPr="008F549F">
        <w:t xml:space="preserve"> </w:t>
      </w:r>
    </w:p>
    <w:p w:rsidR="00154BA3" w:rsidRPr="008F549F" w:rsidRDefault="00154BA3" w:rsidP="00551D87">
      <w:pPr>
        <w:pStyle w:val="ad"/>
      </w:pPr>
      <w:r w:rsidRPr="008F549F">
        <w:t xml:space="preserve">В заключение следует отметить, что концепт «финансовая стабильность» прочно занял место в международных научных дискуссиях. Интерес к исследованию данного феномена в первую очередь объясняется его большой практической значимостью, возможными большими финансовыми и материальными потерями для экономики в случае наступления </w:t>
      </w:r>
      <w:r w:rsidR="00835685">
        <w:t xml:space="preserve">системного финансового кризиса. </w:t>
      </w:r>
    </w:p>
    <w:p w:rsidR="00704FAD" w:rsidRPr="00337CA2" w:rsidRDefault="00DE3114" w:rsidP="0034226E">
      <w:pPr>
        <w:pStyle w:val="2"/>
        <w:spacing w:after="0"/>
        <w:ind w:left="0" w:firstLine="709"/>
        <w:jc w:val="both"/>
      </w:pPr>
      <w:r>
        <w:br w:type="page"/>
      </w:r>
      <w:bookmarkStart w:id="10" w:name="_Toc23496674"/>
      <w:r w:rsidR="00337CA2" w:rsidRPr="00337CA2">
        <w:lastRenderedPageBreak/>
        <w:t>3</w:t>
      </w:r>
      <w:r w:rsidR="0034226E" w:rsidRPr="0034226E">
        <w:t xml:space="preserve"> </w:t>
      </w:r>
      <w:r w:rsidR="00704FAD" w:rsidRPr="00A17D34">
        <w:t>П</w:t>
      </w:r>
      <w:r w:rsidR="00551D87" w:rsidRPr="00A17D34">
        <w:t>риоритетные направления</w:t>
      </w:r>
      <w:r w:rsidR="00551D87">
        <w:t xml:space="preserve"> </w:t>
      </w:r>
      <w:r w:rsidR="00551D87" w:rsidRPr="00A17D34">
        <w:t>обесп</w:t>
      </w:r>
      <w:r w:rsidR="00551D87">
        <w:t>ечения финансовой безопасности Р</w:t>
      </w:r>
      <w:r w:rsidR="00551D87" w:rsidRPr="00A17D34">
        <w:t xml:space="preserve">оссийской </w:t>
      </w:r>
      <w:r w:rsidR="00551D87">
        <w:t>Ф</w:t>
      </w:r>
      <w:r w:rsidR="00551D87" w:rsidRPr="00A17D34">
        <w:t>едерации</w:t>
      </w:r>
      <w:bookmarkEnd w:id="10"/>
    </w:p>
    <w:p w:rsidR="00337CA2" w:rsidRPr="00337CA2" w:rsidRDefault="00337CA2" w:rsidP="0034226E">
      <w:pPr>
        <w:ind w:firstLine="709"/>
        <w:jc w:val="both"/>
      </w:pPr>
    </w:p>
    <w:p w:rsidR="00704FAD" w:rsidRDefault="00704FAD" w:rsidP="0034226E">
      <w:pPr>
        <w:pStyle w:val="3"/>
        <w:spacing w:after="0"/>
        <w:ind w:left="0" w:firstLine="709"/>
        <w:jc w:val="both"/>
      </w:pPr>
      <w:bookmarkStart w:id="11" w:name="_Toc23496675"/>
      <w:r w:rsidRPr="00A17D34">
        <w:t>3.1</w:t>
      </w:r>
      <w:r w:rsidR="00DB0B15">
        <w:t xml:space="preserve"> </w:t>
      </w:r>
      <w:r w:rsidRPr="00A17D34">
        <w:t>Налоговый фактор финансово</w:t>
      </w:r>
      <w:r w:rsidR="003B1B62">
        <w:t>–</w:t>
      </w:r>
      <w:r w:rsidRPr="00A17D34">
        <w:t>экономической безопасности государства</w:t>
      </w:r>
      <w:bookmarkEnd w:id="11"/>
    </w:p>
    <w:p w:rsidR="00F16696" w:rsidRPr="00F16696" w:rsidRDefault="00F16696" w:rsidP="00337CA2">
      <w:pPr>
        <w:jc w:val="center"/>
      </w:pPr>
    </w:p>
    <w:p w:rsidR="00FF6FB8" w:rsidRDefault="00B27728" w:rsidP="00F16696">
      <w:pPr>
        <w:pStyle w:val="ad"/>
        <w:rPr>
          <w:i/>
        </w:rPr>
      </w:pPr>
      <w:r>
        <w:t xml:space="preserve">В налоговой теории </w:t>
      </w:r>
      <w:r w:rsidR="00FF6FB8">
        <w:t>н</w:t>
      </w:r>
      <w:r w:rsidR="00E6471F" w:rsidRPr="001B2377">
        <w:t xml:space="preserve">алоги </w:t>
      </w:r>
      <w:r>
        <w:t xml:space="preserve">обычно </w:t>
      </w:r>
      <w:r w:rsidR="00E6471F" w:rsidRPr="001B2377">
        <w:t>рассматрив</w:t>
      </w:r>
      <w:r w:rsidR="00FF6FB8">
        <w:t>а</w:t>
      </w:r>
      <w:r>
        <w:t>ются</w:t>
      </w:r>
      <w:r w:rsidR="003614F9">
        <w:t xml:space="preserve"> исходя из их основных функций</w:t>
      </w:r>
      <w:r w:rsidR="00337CA2" w:rsidRPr="00337CA2">
        <w:rPr>
          <w:iCs/>
          <w:szCs w:val="28"/>
        </w:rPr>
        <w:t xml:space="preserve"> [23]</w:t>
      </w:r>
      <w:r w:rsidR="00FF6FB8">
        <w:t>:</w:t>
      </w:r>
    </w:p>
    <w:p w:rsidR="00FF6FB8" w:rsidRDefault="00E01F8B" w:rsidP="00E01F8B">
      <w:pPr>
        <w:pStyle w:val="a"/>
        <w:numPr>
          <w:ilvl w:val="0"/>
          <w:numId w:val="0"/>
        </w:numPr>
        <w:ind w:firstLine="709"/>
        <w:rPr>
          <w:i/>
        </w:rPr>
      </w:pPr>
      <w:r>
        <w:t>–</w:t>
      </w:r>
      <w:r w:rsidR="00835AE4">
        <w:t xml:space="preserve"> </w:t>
      </w:r>
      <w:r w:rsidR="00E6471F" w:rsidRPr="001B2377">
        <w:t>как фискальный инструмент, обеспечивающий наполнение казны для финан</w:t>
      </w:r>
      <w:r w:rsidR="00E6471F" w:rsidRPr="001B2377">
        <w:softHyphen/>
        <w:t>сового обеспечен</w:t>
      </w:r>
      <w:r w:rsidR="00FF6FB8">
        <w:t>ия деятельности государства;</w:t>
      </w:r>
    </w:p>
    <w:p w:rsidR="002948B2" w:rsidRPr="002948B2" w:rsidRDefault="00E01F8B" w:rsidP="00E01F8B">
      <w:pPr>
        <w:pStyle w:val="a"/>
        <w:numPr>
          <w:ilvl w:val="0"/>
          <w:numId w:val="0"/>
        </w:numPr>
        <w:ind w:firstLine="709"/>
        <w:rPr>
          <w:i/>
        </w:rPr>
      </w:pPr>
      <w:r>
        <w:t>–</w:t>
      </w:r>
      <w:r w:rsidR="00835AE4">
        <w:t xml:space="preserve"> </w:t>
      </w:r>
      <w:r w:rsidR="00E6471F" w:rsidRPr="001B2377">
        <w:t>как инструмент государственного регулирования социально</w:t>
      </w:r>
      <w:r w:rsidR="003B1B62">
        <w:t>–</w:t>
      </w:r>
      <w:r w:rsidR="00E6471F" w:rsidRPr="001B2377">
        <w:t>экономических процессов в стране, т. е. как инструмент налоговой политики государства.</w:t>
      </w:r>
    </w:p>
    <w:p w:rsidR="002948B2" w:rsidRDefault="003D40B3" w:rsidP="002948B2">
      <w:pPr>
        <w:pStyle w:val="a"/>
        <w:numPr>
          <w:ilvl w:val="0"/>
          <w:numId w:val="0"/>
        </w:numPr>
        <w:ind w:firstLine="709"/>
      </w:pPr>
      <w:r w:rsidRPr="001B2377">
        <w:t>Сущность финансовой безопасности государс</w:t>
      </w:r>
      <w:r w:rsidRPr="001B2377">
        <w:softHyphen/>
        <w:t>тва заключается в способности национальной эко</w:t>
      </w:r>
      <w:r w:rsidRPr="001B2377">
        <w:softHyphen/>
        <w:t xml:space="preserve">номики обеспечивать формирование доходов </w:t>
      </w:r>
      <w:r w:rsidR="003B1B62">
        <w:t>–</w:t>
      </w:r>
      <w:r w:rsidRPr="001B2377">
        <w:t xml:space="preserve"> на</w:t>
      </w:r>
      <w:r w:rsidRPr="001B2377">
        <w:softHyphen/>
        <w:t xml:space="preserve">логовых, таможенных и в виде страховых взносов </w:t>
      </w:r>
      <w:r w:rsidR="003B1B62">
        <w:t>–</w:t>
      </w:r>
      <w:r>
        <w:t xml:space="preserve"> </w:t>
      </w:r>
      <w:r w:rsidRPr="001B2377">
        <w:t>бюджетной системы в объемах, достаточных для финансового об</w:t>
      </w:r>
      <w:r>
        <w:t>еспечения деятельности государс</w:t>
      </w:r>
      <w:r w:rsidRPr="001B2377">
        <w:t>тва. Если доходов собирается меньше необходимого объема, то недостаток покрывается за счет заимс</w:t>
      </w:r>
      <w:r w:rsidRPr="001B2377">
        <w:softHyphen/>
        <w:t>твований государства. В конечном счете</w:t>
      </w:r>
      <w:r>
        <w:t>,</w:t>
      </w:r>
      <w:r w:rsidRPr="001B2377">
        <w:t xml:space="preserve"> такая практика приводит к накоплению государственного (суверенного) долга</w:t>
      </w:r>
      <w:r>
        <w:t>.</w:t>
      </w:r>
    </w:p>
    <w:p w:rsidR="002948B2" w:rsidRDefault="00C34D2E" w:rsidP="002948B2">
      <w:pPr>
        <w:pStyle w:val="a"/>
        <w:numPr>
          <w:ilvl w:val="0"/>
          <w:numId w:val="0"/>
        </w:numPr>
        <w:ind w:firstLine="709"/>
      </w:pPr>
      <w:r w:rsidRPr="00C34D2E">
        <w:t>При рассмотрении налогов в качестве инстру</w:t>
      </w:r>
      <w:r w:rsidRPr="00C34D2E">
        <w:softHyphen/>
        <w:t>мента налоговой политики государства необходимо определить су</w:t>
      </w:r>
      <w:r>
        <w:t>щ</w:t>
      </w:r>
      <w:r w:rsidRPr="00C34D2E">
        <w:t xml:space="preserve">ность налоговой политики. Налоговая политика </w:t>
      </w:r>
      <w:r w:rsidR="003B1B62">
        <w:t>–</w:t>
      </w:r>
      <w:r w:rsidRPr="001B2377">
        <w:t xml:space="preserve"> это политика регулирующего воздействия государства на экономические, социальные, демографические и экологические процессы путем использования в системе налогообложения отдельных элементов налога (объекта налогообложения, налоговой став</w:t>
      </w:r>
      <w:r w:rsidRPr="001B2377">
        <w:softHyphen/>
        <w:t>ки), налоговых льгот и преференций, а также путем введения нового налога, упразднения или замены действующего налога</w:t>
      </w:r>
      <w:r w:rsidR="00337CA2" w:rsidRPr="00337CA2">
        <w:rPr>
          <w:iCs/>
          <w:szCs w:val="28"/>
        </w:rPr>
        <w:t xml:space="preserve"> [16]</w:t>
      </w:r>
      <w:r w:rsidRPr="001B2377">
        <w:t>.</w:t>
      </w:r>
    </w:p>
    <w:p w:rsidR="002948B2" w:rsidRDefault="00C34D2E" w:rsidP="002948B2">
      <w:pPr>
        <w:pStyle w:val="a"/>
        <w:numPr>
          <w:ilvl w:val="0"/>
          <w:numId w:val="0"/>
        </w:numPr>
        <w:ind w:firstLine="709"/>
      </w:pPr>
      <w:r w:rsidRPr="001B2377">
        <w:lastRenderedPageBreak/>
        <w:t>Налоговая политика регулирующего воздейс</w:t>
      </w:r>
      <w:r w:rsidRPr="001B2377">
        <w:softHyphen/>
        <w:t>твия на экономические процессы не может быть единообразной</w:t>
      </w:r>
      <w:r>
        <w:t>, она сегментарная и должна учи</w:t>
      </w:r>
      <w:r w:rsidRPr="001B2377">
        <w:t>тывать особенности объекта регулирования, его значение для национальной экономики, влияние других нена</w:t>
      </w:r>
      <w:r>
        <w:t>логовых механизмов воздействия.</w:t>
      </w:r>
    </w:p>
    <w:p w:rsidR="002948B2" w:rsidRDefault="00C34D2E" w:rsidP="002948B2">
      <w:pPr>
        <w:pStyle w:val="a"/>
        <w:numPr>
          <w:ilvl w:val="0"/>
          <w:numId w:val="0"/>
        </w:numPr>
        <w:ind w:firstLine="709"/>
      </w:pPr>
      <w:r>
        <w:t xml:space="preserve">Так, для России ключевое значение имеет </w:t>
      </w:r>
      <w:r w:rsidRPr="001B2377">
        <w:t>нефтегазов</w:t>
      </w:r>
      <w:r>
        <w:t>ый</w:t>
      </w:r>
      <w:r w:rsidRPr="001B2377">
        <w:t xml:space="preserve"> сектор</w:t>
      </w:r>
      <w:r>
        <w:t>.</w:t>
      </w:r>
      <w:r w:rsidRPr="001B2377">
        <w:t xml:space="preserve"> </w:t>
      </w:r>
      <w:r>
        <w:t>М</w:t>
      </w:r>
      <w:r w:rsidRPr="001B2377">
        <w:t>еханизмы налогового стимулирования добычи углеводородного сырья эволюционировали от системы на</w:t>
      </w:r>
      <w:r>
        <w:t>логообложения при выполнении со</w:t>
      </w:r>
      <w:r w:rsidRPr="001B2377">
        <w:t>глашений о разделе продукции</w:t>
      </w:r>
      <w:r w:rsidR="00DB0B15">
        <w:t xml:space="preserve"> </w:t>
      </w:r>
      <w:r w:rsidRPr="001B2377">
        <w:t>(для привлечения иностранных инвестиций в целях освоения труд</w:t>
      </w:r>
      <w:r w:rsidRPr="001B2377">
        <w:softHyphen/>
        <w:t>нодоступных месторождений) до установления нулевой ставки налога на добычу полезных ископа</w:t>
      </w:r>
      <w:r w:rsidRPr="001B2377">
        <w:softHyphen/>
        <w:t>емых в отношении нефти на конкретных участках недр, характеризуемых низкой степ</w:t>
      </w:r>
      <w:r>
        <w:t xml:space="preserve">енью (0,05 и менее) </w:t>
      </w:r>
      <w:proofErr w:type="spellStart"/>
      <w:r>
        <w:t>выработанности</w:t>
      </w:r>
      <w:proofErr w:type="spellEnd"/>
      <w:r w:rsidRPr="001B2377">
        <w:t xml:space="preserve"> запасов и местоположе</w:t>
      </w:r>
      <w:r w:rsidRPr="001B2377">
        <w:softHyphen/>
        <w:t>нием, и отвечающих определенным требованиям</w:t>
      </w:r>
      <w:r w:rsidR="00DB0B15">
        <w:t xml:space="preserve"> </w:t>
      </w:r>
      <w:r w:rsidRPr="001B2377">
        <w:t>(условиям).</w:t>
      </w:r>
    </w:p>
    <w:p w:rsidR="00410DCA" w:rsidRPr="00337CA2" w:rsidRDefault="00410DCA" w:rsidP="002948B2">
      <w:pPr>
        <w:pStyle w:val="a"/>
        <w:numPr>
          <w:ilvl w:val="0"/>
          <w:numId w:val="0"/>
        </w:numPr>
        <w:ind w:firstLine="709"/>
        <w:rPr>
          <w:i/>
        </w:rPr>
      </w:pPr>
      <w:r w:rsidRPr="001B2377">
        <w:t>В целях привлечения иностранных инвести</w:t>
      </w:r>
      <w:r w:rsidRPr="001B2377">
        <w:softHyphen/>
        <w:t xml:space="preserve">ций для освоения нефтегазовых месторождений российского шельфа Арктики </w:t>
      </w:r>
      <w:r>
        <w:t>П</w:t>
      </w:r>
      <w:r w:rsidRPr="001B2377">
        <w:t>равительство счи</w:t>
      </w:r>
      <w:r w:rsidRPr="001B2377">
        <w:softHyphen/>
        <w:t>тает целесообразным предусмотреть на 15</w:t>
      </w:r>
      <w:r w:rsidR="003B1B62">
        <w:t>–</w:t>
      </w:r>
      <w:r w:rsidRPr="001B2377">
        <w:t>летний период специальную стимулирующую систему налогообложения</w:t>
      </w:r>
      <w:r w:rsidR="00551D87">
        <w:t xml:space="preserve">: </w:t>
      </w:r>
      <w:r w:rsidR="00337CA2" w:rsidRPr="00337CA2">
        <w:rPr>
          <w:iCs/>
          <w:szCs w:val="28"/>
        </w:rPr>
        <w:t>[18]</w:t>
      </w:r>
    </w:p>
    <w:p w:rsidR="00410DCA" w:rsidRPr="001B2377" w:rsidRDefault="00E01F8B" w:rsidP="00E01F8B">
      <w:pPr>
        <w:pStyle w:val="a"/>
        <w:numPr>
          <w:ilvl w:val="0"/>
          <w:numId w:val="0"/>
        </w:numPr>
        <w:ind w:firstLine="709"/>
        <w:rPr>
          <w:i/>
        </w:rPr>
      </w:pPr>
      <w:r>
        <w:t>– </w:t>
      </w:r>
      <w:r w:rsidR="00410DCA" w:rsidRPr="001B2377">
        <w:t>полностью отменить экспортные пошлины по новым шельфовым проектам;</w:t>
      </w:r>
    </w:p>
    <w:p w:rsidR="00410DCA" w:rsidRPr="001B2377" w:rsidRDefault="00E01F8B" w:rsidP="00E01F8B">
      <w:pPr>
        <w:pStyle w:val="a"/>
        <w:numPr>
          <w:ilvl w:val="0"/>
          <w:numId w:val="0"/>
        </w:numPr>
        <w:ind w:firstLine="709"/>
        <w:rPr>
          <w:i/>
        </w:rPr>
      </w:pPr>
      <w:r>
        <w:t>–</w:t>
      </w:r>
      <w:r w:rsidR="00835AE4">
        <w:t xml:space="preserve"> </w:t>
      </w:r>
      <w:r w:rsidR="00410DCA" w:rsidRPr="001B2377">
        <w:t>налог на добычу полезных ископаемых устано</w:t>
      </w:r>
      <w:r w:rsidR="00410DCA" w:rsidRPr="001B2377">
        <w:softHyphen/>
        <w:t xml:space="preserve">вить на уровне 5 % цены </w:t>
      </w:r>
      <w:r w:rsidR="00835AE4">
        <w:t xml:space="preserve">  </w:t>
      </w:r>
      <w:r w:rsidR="00410DCA" w:rsidRPr="001B2377">
        <w:t>реализуемой продук</w:t>
      </w:r>
      <w:r w:rsidR="00410DCA" w:rsidRPr="001B2377">
        <w:softHyphen/>
        <w:t>ции;</w:t>
      </w:r>
    </w:p>
    <w:p w:rsidR="00410DCA" w:rsidRPr="001B2377" w:rsidRDefault="00E01F8B" w:rsidP="00E01F8B">
      <w:pPr>
        <w:pStyle w:val="a"/>
        <w:numPr>
          <w:ilvl w:val="0"/>
          <w:numId w:val="0"/>
        </w:numPr>
        <w:ind w:left="1066" w:hanging="357"/>
        <w:rPr>
          <w:i/>
        </w:rPr>
      </w:pPr>
      <w:r>
        <w:t>–</w:t>
      </w:r>
      <w:r w:rsidR="00835AE4">
        <w:t xml:space="preserve"> </w:t>
      </w:r>
      <w:r w:rsidR="00410DCA" w:rsidRPr="001B2377">
        <w:t>освободить от уплаты налога на имущество организаций;</w:t>
      </w:r>
    </w:p>
    <w:p w:rsidR="00410DCA" w:rsidRPr="001B2377" w:rsidRDefault="00E01F8B" w:rsidP="00E01F8B">
      <w:pPr>
        <w:pStyle w:val="a"/>
        <w:numPr>
          <w:ilvl w:val="0"/>
          <w:numId w:val="0"/>
        </w:numPr>
        <w:spacing w:after="0"/>
        <w:ind w:firstLine="709"/>
        <w:rPr>
          <w:i/>
        </w:rPr>
      </w:pPr>
      <w:r>
        <w:t>– </w:t>
      </w:r>
      <w:r w:rsidR="00410DCA" w:rsidRPr="001B2377">
        <w:t>освободить от уплаты НДС на ввозимое в Р</w:t>
      </w:r>
      <w:r w:rsidR="00410DCA">
        <w:t>оссийскую Федерацию</w:t>
      </w:r>
      <w:r w:rsidR="00410DCA" w:rsidRPr="001B2377">
        <w:t xml:space="preserve"> оборудование, аналоги которых в стране не производятся.</w:t>
      </w:r>
    </w:p>
    <w:p w:rsidR="00E6471F" w:rsidRPr="001B2377" w:rsidRDefault="00E6471F" w:rsidP="002948B2">
      <w:pPr>
        <w:pStyle w:val="ad"/>
        <w:rPr>
          <w:i/>
        </w:rPr>
      </w:pPr>
      <w:r w:rsidRPr="001B2377">
        <w:t>Нефтегазодобывающие страны, экспортиру</w:t>
      </w:r>
      <w:r w:rsidRPr="001B2377">
        <w:softHyphen/>
        <w:t>ющие половину и более сырой нефти, в условиях благоприятн</w:t>
      </w:r>
      <w:r w:rsidR="008C5CF3">
        <w:t>ой конъюнктуры полноценно напол</w:t>
      </w:r>
      <w:r w:rsidRPr="001B2377">
        <w:t xml:space="preserve">няют казну государства (растут также прибыль компаний и доходы наемных работников), а при неблагоприятной конъюнктуре снижаются добыча и экспорт нефти (сокращается ВВП), падают прибыль компаний и </w:t>
      </w:r>
      <w:r w:rsidRPr="001B2377">
        <w:lastRenderedPageBreak/>
        <w:t>доходы наемных работников. Таким образом, нефтегазовые доходы в первом случае выступают как ресурсный фактор обеспечения финансовой безопасности государства, а во втором</w:t>
      </w:r>
      <w:r w:rsidR="008C5CF3">
        <w:t xml:space="preserve"> </w:t>
      </w:r>
      <w:r w:rsidR="003B1B62">
        <w:t>–</w:t>
      </w:r>
      <w:r w:rsidRPr="001B2377">
        <w:t xml:space="preserve"> как ресурсный фактор активизации рисков и угроз финансово</w:t>
      </w:r>
      <w:r w:rsidR="003B1B62">
        <w:t>–</w:t>
      </w:r>
      <w:r w:rsidRPr="001B2377">
        <w:t>экономической безопасности страны.</w:t>
      </w:r>
    </w:p>
    <w:p w:rsidR="00F4490D" w:rsidRDefault="00E6471F" w:rsidP="00551D87">
      <w:pPr>
        <w:pStyle w:val="ad"/>
        <w:rPr>
          <w:i/>
        </w:rPr>
      </w:pPr>
      <w:r w:rsidRPr="001B2377">
        <w:t>Минфин России</w:t>
      </w:r>
      <w:r w:rsidR="003614F9">
        <w:t xml:space="preserve"> не исключает</w:t>
      </w:r>
      <w:r w:rsidRPr="001B2377">
        <w:t xml:space="preserve"> возможности использования части нефтегазовых доходов для финансирования инфра</w:t>
      </w:r>
      <w:r w:rsidRPr="001B2377">
        <w:softHyphen/>
        <w:t>структурных прое</w:t>
      </w:r>
      <w:r w:rsidR="002F66BE">
        <w:t>ктов, не предполагающих постоян</w:t>
      </w:r>
      <w:r w:rsidRPr="001B2377">
        <w:t xml:space="preserve">ных расходов, но при </w:t>
      </w:r>
      <w:r w:rsidR="00F4490D">
        <w:t xml:space="preserve">соблюдении условия, что </w:t>
      </w:r>
      <w:r w:rsidRPr="001B2377">
        <w:t>предположительно, начиная с 2016</w:t>
      </w:r>
      <w:r w:rsidR="0015298B">
        <w:t xml:space="preserve"> года</w:t>
      </w:r>
      <w:r w:rsidRPr="001B2377">
        <w:t xml:space="preserve"> базовая прогнозная цена на нефть, применяемая в расчетах федерального бюджета, будет опреде</w:t>
      </w:r>
      <w:r w:rsidRPr="001B2377">
        <w:softHyphen/>
        <w:t>ляться как среднегодовая цена, сложившаяся за последние 10 лет, а в случае</w:t>
      </w:r>
      <w:r w:rsidR="00B27728">
        <w:t>,</w:t>
      </w:r>
      <w:r w:rsidRPr="001B2377">
        <w:t xml:space="preserve"> если фактическая цена окажется выше базовой, то дополнительные доходы пойдут на пополнение Резервного фонда (в противном случае средства Резервного фонда будут направлены на финансирование расход</w:t>
      </w:r>
      <w:r w:rsidRPr="001B2377">
        <w:softHyphen/>
        <w:t>ных обя</w:t>
      </w:r>
      <w:r w:rsidR="00B27728">
        <w:t xml:space="preserve">зательств федерального бюджета). </w:t>
      </w:r>
    </w:p>
    <w:p w:rsidR="00A21A42" w:rsidRDefault="00A21A42" w:rsidP="00551D87">
      <w:pPr>
        <w:pStyle w:val="ad"/>
      </w:pPr>
      <w:r w:rsidRPr="00EC0D1F">
        <w:t xml:space="preserve">Наличие доступа налоговых органов к такой информации необходимо </w:t>
      </w:r>
      <w:r w:rsidR="008A7161" w:rsidRPr="00EC0D1F">
        <w:t xml:space="preserve">в целях обеспечения </w:t>
      </w:r>
      <w:r w:rsidRPr="00EC0D1F">
        <w:t>неотвратимости наказания лиц, занимающихся противоправной деятельностью.</w:t>
      </w:r>
      <w:r w:rsidR="00EC0D1F" w:rsidRPr="00EC0D1F">
        <w:t xml:space="preserve"> Налоговые органы при проведении мероприятий налогового контроля устанавливают факты участия физических лиц, не являющихся индивидуальными предпринимателями, в схемах уклонения от налогообложения, в том числе бенефициариев </w:t>
      </w:r>
      <w:r w:rsidR="003B1B62">
        <w:t>–</w:t>
      </w:r>
      <w:r w:rsidR="00EC0D1F" w:rsidRPr="00EC0D1F">
        <w:t xml:space="preserve"> конечных получателей необоснованной налоговой выгоды. Распределение в пользу этих физических лиц и перераспределение между ними финансовых потоков в этих случаях может быть проконтролировано налоговыми органами</w:t>
      </w:r>
      <w:r w:rsidR="00EF67CD">
        <w:t>.</w:t>
      </w:r>
    </w:p>
    <w:p w:rsidR="00835685" w:rsidRPr="00835685" w:rsidRDefault="00835685" w:rsidP="00835685">
      <w:pPr>
        <w:ind w:firstLine="709"/>
        <w:jc w:val="both"/>
      </w:pPr>
      <w:r w:rsidRPr="00835685">
        <w:t>В современных условиях развития электронного документооборота, межведомственного информационного взаимодействия и осуществления контроля за соблюдением законодательства о налогах и сборах не утрачивает актуальность необходимость внесения изменений в часть первую Налогового кодекса Российской Федерации в целях дальнейшего совершенствования налогового администрирования.</w:t>
      </w:r>
    </w:p>
    <w:p w:rsidR="00835685" w:rsidRPr="00835685" w:rsidRDefault="00835685" w:rsidP="00B76420">
      <w:pPr>
        <w:ind w:firstLine="709"/>
        <w:jc w:val="both"/>
      </w:pPr>
      <w:r>
        <w:lastRenderedPageBreak/>
        <w:t>В</w:t>
      </w:r>
      <w:r w:rsidRPr="00835685">
        <w:t>ажным аспектом налоговой политики, связанным с предотвращением угроз финансовой безопасности, является совершенствование налогового администрирования.</w:t>
      </w:r>
      <w:r w:rsidR="00B76420">
        <w:t xml:space="preserve"> </w:t>
      </w:r>
      <w:r w:rsidRPr="00835685">
        <w:t>Также актуальной задачей остается привлечение к налогообложению лиц, уклоняющихся от исполнения обязанностей налогоплательщика, в том числе посредством использования схем с участием "фирм</w:t>
      </w:r>
      <w:r w:rsidR="003B1B62">
        <w:t>–</w:t>
      </w:r>
      <w:r w:rsidRPr="00835685">
        <w:t>однодневок".</w:t>
      </w:r>
    </w:p>
    <w:p w:rsidR="00B76420" w:rsidRDefault="00B76420" w:rsidP="00B76420">
      <w:pPr>
        <w:ind w:firstLine="709"/>
        <w:jc w:val="both"/>
      </w:pPr>
      <w:r w:rsidRPr="00B76420">
        <w:t xml:space="preserve">Определенные меры в этом направлении уже предприняты. Согласно </w:t>
      </w:r>
      <w:hyperlink r:id="rId11" w:history="1">
        <w:r w:rsidRPr="00B76420">
          <w:rPr>
            <w:bCs/>
          </w:rPr>
          <w:t>Федеральному закону от 28.06.2013 N 134</w:t>
        </w:r>
        <w:r w:rsidR="003B1B62">
          <w:rPr>
            <w:bCs/>
          </w:rPr>
          <w:t>–</w:t>
        </w:r>
        <w:r w:rsidRPr="00B76420">
          <w:rPr>
            <w:bCs/>
          </w:rPr>
          <w:t>ФЗ «О внесении изменений в отдельные законодательные акты РФ в части противодействия незаконным финансовым операциям</w:t>
        </w:r>
      </w:hyperlink>
      <w:r w:rsidRPr="00B76420">
        <w:t>»</w:t>
      </w:r>
      <w:r w:rsidR="00337CA2" w:rsidRPr="00337CA2">
        <w:rPr>
          <w:szCs w:val="28"/>
          <w:vertAlign w:val="superscript"/>
        </w:rPr>
        <w:t xml:space="preserve"> </w:t>
      </w:r>
      <w:r w:rsidR="00337CA2" w:rsidRPr="00337CA2">
        <w:t>[4]</w:t>
      </w:r>
      <w:r w:rsidRPr="00B76420">
        <w:t xml:space="preserve">, с 1 июля 2014 г. банки будут обязаны сообщать в налоговую инспекцию по месту своего нахождения информацию об открытии или закрытии счета, изменении его реквизитов не только организациями и предпринимателями, но и физлицами, которые не являются предпринимателями. </w:t>
      </w:r>
    </w:p>
    <w:p w:rsidR="00730891" w:rsidRPr="000B2C4A" w:rsidRDefault="00902101" w:rsidP="00730891">
      <w:pPr>
        <w:ind w:firstLine="709"/>
        <w:jc w:val="both"/>
      </w:pPr>
      <w:r>
        <w:t>Таким образом,</w:t>
      </w:r>
      <w:r w:rsidR="00DB0B15">
        <w:t xml:space="preserve"> </w:t>
      </w:r>
      <w:r w:rsidR="00423236">
        <w:t>совершенство</w:t>
      </w:r>
      <w:r w:rsidR="00EA0245">
        <w:t>в</w:t>
      </w:r>
      <w:r w:rsidR="00423236">
        <w:t>ание</w:t>
      </w:r>
      <w:r w:rsidR="00E6471F" w:rsidRPr="001B2377">
        <w:t xml:space="preserve"> механизма налого</w:t>
      </w:r>
      <w:r w:rsidR="00E6471F" w:rsidRPr="001B2377">
        <w:softHyphen/>
        <w:t xml:space="preserve">обложения означает переход к качественно новой налоговой политике в сфере </w:t>
      </w:r>
      <w:r>
        <w:t>финансовой безопасности</w:t>
      </w:r>
      <w:r w:rsidR="00E6471F" w:rsidRPr="001B2377">
        <w:t>, рассчитанной на долгосрочную перспективу и призванной способствовать устойчивому росту российской экономики и финансово</w:t>
      </w:r>
      <w:r w:rsidR="003B1B62">
        <w:t>–</w:t>
      </w:r>
      <w:r w:rsidR="00E6471F" w:rsidRPr="001B2377">
        <w:t>экономической безопасности государства.</w:t>
      </w:r>
      <w:bookmarkStart w:id="12" w:name="_Toc23496676"/>
    </w:p>
    <w:p w:rsidR="00730891" w:rsidRPr="000B2C4A" w:rsidRDefault="00730891" w:rsidP="00730891">
      <w:pPr>
        <w:ind w:firstLine="709"/>
        <w:jc w:val="both"/>
      </w:pPr>
    </w:p>
    <w:p w:rsidR="00730891" w:rsidRDefault="00E6471F" w:rsidP="0034226E">
      <w:pPr>
        <w:spacing w:before="240"/>
        <w:ind w:firstLine="709"/>
        <w:jc w:val="both"/>
        <w:rPr>
          <w:b/>
        </w:rPr>
      </w:pPr>
      <w:r w:rsidRPr="00B76420">
        <w:rPr>
          <w:b/>
        </w:rPr>
        <w:t>3.2</w:t>
      </w:r>
      <w:r w:rsidR="00337CA2" w:rsidRPr="00337CA2">
        <w:rPr>
          <w:b/>
        </w:rPr>
        <w:t xml:space="preserve"> </w:t>
      </w:r>
      <w:r w:rsidRPr="00B76420">
        <w:rPr>
          <w:b/>
        </w:rPr>
        <w:t xml:space="preserve">Обеспечение финансовой безопасности Российской Федерации в условиях </w:t>
      </w:r>
      <w:proofErr w:type="spellStart"/>
      <w:r w:rsidRPr="00B76420">
        <w:rPr>
          <w:b/>
        </w:rPr>
        <w:t>программно</w:t>
      </w:r>
      <w:proofErr w:type="spellEnd"/>
      <w:r w:rsidR="003B1B62">
        <w:rPr>
          <w:b/>
        </w:rPr>
        <w:t>–</w:t>
      </w:r>
      <w:r w:rsidRPr="00B76420">
        <w:rPr>
          <w:b/>
        </w:rPr>
        <w:t>целевого бюджетирования</w:t>
      </w:r>
      <w:bookmarkEnd w:id="12"/>
    </w:p>
    <w:p w:rsidR="00E01F8B" w:rsidRPr="00730891" w:rsidRDefault="00E01F8B" w:rsidP="00E01F8B">
      <w:pPr>
        <w:spacing w:before="240"/>
        <w:ind w:firstLine="709"/>
        <w:jc w:val="center"/>
        <w:rPr>
          <w:b/>
        </w:rPr>
      </w:pPr>
    </w:p>
    <w:p w:rsidR="00325649" w:rsidRPr="001B2377" w:rsidRDefault="00325649" w:rsidP="00B76420">
      <w:pPr>
        <w:pStyle w:val="ad"/>
        <w:spacing w:before="240"/>
      </w:pPr>
      <w:r w:rsidRPr="001B2377">
        <w:t>Кризисные явления, потрясшие в недавнем прошлом всю мировую финансовую систему, сви</w:t>
      </w:r>
      <w:r w:rsidRPr="001B2377">
        <w:softHyphen/>
        <w:t xml:space="preserve">детельствуют о </w:t>
      </w:r>
      <w:r w:rsidR="005A1DAC">
        <w:t>переходе к качественно иному со</w:t>
      </w:r>
      <w:r w:rsidRPr="001B2377">
        <w:t>циально</w:t>
      </w:r>
      <w:r w:rsidR="003B1B62">
        <w:t>–</w:t>
      </w:r>
      <w:r w:rsidRPr="001B2377">
        <w:t>экономическому состоянию, при котором формируются новые экономические отношения и связи, хозяй</w:t>
      </w:r>
      <w:r w:rsidR="005A1DAC">
        <w:t>ственные формы и институциональ</w:t>
      </w:r>
      <w:r w:rsidRPr="001B2377">
        <w:t>ные структуры</w:t>
      </w:r>
      <w:r w:rsidR="00337CA2" w:rsidRPr="00337CA2">
        <w:rPr>
          <w:rStyle w:val="a8"/>
          <w:szCs w:val="28"/>
        </w:rPr>
        <w:t xml:space="preserve"> </w:t>
      </w:r>
      <w:r w:rsidR="00337CA2" w:rsidRPr="00337CA2">
        <w:t>[21]</w:t>
      </w:r>
      <w:r w:rsidRPr="001B2377">
        <w:t xml:space="preserve">. Создание принципиально новой </w:t>
      </w:r>
      <w:r w:rsidRPr="001B2377">
        <w:lastRenderedPageBreak/>
        <w:t>организации экономических отношений требует довольно продолжительного времени, в течение которого мировая экономика будет находиться в переходном состоянии. Это означает, что движение национальных экономик определяется как общеми</w:t>
      </w:r>
      <w:r w:rsidRPr="001B2377">
        <w:softHyphen/>
        <w:t>ровыми тенденц</w:t>
      </w:r>
      <w:r w:rsidR="00DC620D">
        <w:t>иями развития, так и специфичес</w:t>
      </w:r>
      <w:r w:rsidRPr="001B2377">
        <w:t>кими закономерностями, которые не присущи ни дореформенной жестко централизованной системе хозяйств, ни будущей глобальной социально ориен</w:t>
      </w:r>
      <w:r w:rsidRPr="001B2377">
        <w:softHyphen/>
        <w:t>тированной рыночной экономике. Продолжитель</w:t>
      </w:r>
      <w:r w:rsidRPr="001B2377">
        <w:softHyphen/>
        <w:t>ность переходного периода может оказаться весьма значительной.</w:t>
      </w:r>
    </w:p>
    <w:p w:rsidR="00325649" w:rsidRPr="001B2377" w:rsidRDefault="00325649" w:rsidP="00551D87">
      <w:pPr>
        <w:pStyle w:val="ad"/>
      </w:pPr>
      <w:r w:rsidRPr="001B2377">
        <w:t>Переход к составлению и исполнению феде</w:t>
      </w:r>
      <w:r w:rsidRPr="001B2377">
        <w:softHyphen/>
        <w:t>рального бюджета, имеющего программную струк</w:t>
      </w:r>
      <w:r w:rsidRPr="001B2377">
        <w:softHyphen/>
        <w:t>туру расходов, является новым этапом бюджетной реформы в Российской Федерации. Данный процесс позволит увязать стратегическое и оперативное управление, повысить эффективность бюджетных расходов, а также учитывать стратегические цели социально</w:t>
      </w:r>
      <w:r w:rsidR="003B1B62">
        <w:t>–</w:t>
      </w:r>
      <w:r w:rsidRPr="001B2377">
        <w:t>экономического развития страны при составлении федерального бюджета в рамках бюд</w:t>
      </w:r>
      <w:r w:rsidRPr="001B2377">
        <w:softHyphen/>
        <w:t>жетирования, ориентированного на результат.</w:t>
      </w:r>
    </w:p>
    <w:p w:rsidR="00325649" w:rsidRPr="001B2377" w:rsidRDefault="00325649" w:rsidP="00551D87">
      <w:pPr>
        <w:pStyle w:val="ad"/>
      </w:pPr>
      <w:r w:rsidRPr="001B2377">
        <w:t>Наряду с этим</w:t>
      </w:r>
      <w:r w:rsidR="008F1354">
        <w:t>,</w:t>
      </w:r>
      <w:r w:rsidRPr="001B2377">
        <w:t xml:space="preserve"> составление и исполнение федерального бюджета, имеющего программную структуру рас</w:t>
      </w:r>
      <w:r w:rsidR="002E7BFB">
        <w:t>ходов, позволит расширить приме</w:t>
      </w:r>
      <w:r w:rsidRPr="001B2377">
        <w:t>нение общественного и парламентского контроля за использованием бюджетных средств, так как в нем будут наглядно представлены направления их расходования не по функциональной классифи</w:t>
      </w:r>
      <w:r w:rsidRPr="001B2377">
        <w:softHyphen/>
        <w:t>кации, а по целям и задачам, которые стоят перед государством.</w:t>
      </w:r>
    </w:p>
    <w:p w:rsidR="00325649" w:rsidRPr="001B2377" w:rsidRDefault="00543E12" w:rsidP="00543E12">
      <w:pPr>
        <w:pStyle w:val="ad"/>
      </w:pPr>
      <w:r>
        <w:t>Х</w:t>
      </w:r>
      <w:r w:rsidR="00325649" w:rsidRPr="001B2377">
        <w:t xml:space="preserve">арактеризуя программный бюджет как важный инструмент повышения эффективности бюджетных </w:t>
      </w:r>
      <w:r w:rsidR="00325649" w:rsidRPr="00D140F0">
        <w:t xml:space="preserve">расходов, </w:t>
      </w:r>
      <w:r w:rsidR="00D140F0" w:rsidRPr="00D140F0">
        <w:t>необходимо отметить,</w:t>
      </w:r>
      <w:r w:rsidR="001964BD" w:rsidRPr="00D140F0">
        <w:t xml:space="preserve"> </w:t>
      </w:r>
      <w:r w:rsidR="00325649" w:rsidRPr="00D140F0">
        <w:t>что сам по себе программный бюджет не позволяет в полной мере обеспечить долгосрочную сбалансирован</w:t>
      </w:r>
      <w:r w:rsidR="00325649" w:rsidRPr="00D140F0">
        <w:softHyphen/>
        <w:t>ность и устойчивость бюджетной</w:t>
      </w:r>
      <w:r w:rsidR="00325649" w:rsidRPr="001B2377">
        <w:t xml:space="preserve"> системы страны и, таким образом, ее финансовую безопасность.</w:t>
      </w:r>
    </w:p>
    <w:p w:rsidR="00325649" w:rsidRPr="001B2377" w:rsidRDefault="00325649" w:rsidP="00551D87">
      <w:pPr>
        <w:pStyle w:val="ad"/>
      </w:pPr>
      <w:r w:rsidRPr="001B2377">
        <w:t xml:space="preserve">Финансовая безопасность (международная и национальная) </w:t>
      </w:r>
      <w:r w:rsidR="003B1B62">
        <w:t>–</w:t>
      </w:r>
      <w:r w:rsidRPr="001B2377">
        <w:t xml:space="preserve"> это уже сравнительно не новая проблема, она достаточно широко обсуждается в мировом сообществе с середины 1980</w:t>
      </w:r>
      <w:r w:rsidR="003B1B62">
        <w:t>–</w:t>
      </w:r>
      <w:r w:rsidRPr="001B2377">
        <w:t>х гг. Эта проблема по</w:t>
      </w:r>
      <w:r w:rsidR="003B1B62">
        <w:t>–</w:t>
      </w:r>
      <w:r w:rsidRPr="001B2377">
        <w:t>разному видится в условиях кризис</w:t>
      </w:r>
      <w:r w:rsidRPr="001B2377">
        <w:softHyphen/>
        <w:t xml:space="preserve">ной или здоровой, нормально функционирующей </w:t>
      </w:r>
      <w:r w:rsidRPr="001B2377">
        <w:lastRenderedPageBreak/>
        <w:t>экономики</w:t>
      </w:r>
      <w:r w:rsidR="00337CA2">
        <w:rPr>
          <w:rStyle w:val="a8"/>
          <w:szCs w:val="28"/>
        </w:rPr>
        <w:t xml:space="preserve"> </w:t>
      </w:r>
      <w:r w:rsidR="00337CA2" w:rsidRPr="00337CA2">
        <w:t>[13]</w:t>
      </w:r>
      <w:r w:rsidRPr="001B2377">
        <w:t xml:space="preserve">. </w:t>
      </w:r>
      <w:r w:rsidR="00543E12">
        <w:t xml:space="preserve"> </w:t>
      </w:r>
      <w:r w:rsidRPr="001B2377">
        <w:t>Вместе с тем</w:t>
      </w:r>
      <w:r w:rsidR="008F1354">
        <w:t>,</w:t>
      </w:r>
      <w:r w:rsidR="00DB0B15">
        <w:t xml:space="preserve"> </w:t>
      </w:r>
      <w:r w:rsidRPr="001B2377">
        <w:t>она носит универсальный, глобальный характер, в той или иной мере пред</w:t>
      </w:r>
      <w:r w:rsidRPr="001B2377">
        <w:softHyphen/>
        <w:t>ставляя интерес для всех стран. Это обусловлено глубокими процессами общемировой интернацио</w:t>
      </w:r>
      <w:r w:rsidRPr="001B2377">
        <w:softHyphen/>
        <w:t>нализации хозяйственной жизни, которая привела к усилению открытости национальных экономик внешнему миру, обусловив их возросшую чувс</w:t>
      </w:r>
      <w:r w:rsidRPr="001B2377">
        <w:softHyphen/>
        <w:t>твительность к воздействию экстерриториальных, экзогенных по отношению к экономике факторов. В таких условиях возникла объективная необходи</w:t>
      </w:r>
      <w:r w:rsidRPr="001B2377">
        <w:softHyphen/>
        <w:t>мость в обстоятельном осмыслении проблематики экономическо</w:t>
      </w:r>
      <w:r w:rsidR="000178F5">
        <w:t>й безопасности, в выявлении фак</w:t>
      </w:r>
      <w:r w:rsidRPr="001B2377">
        <w:t>торов, оказывающих на нее как позитивн</w:t>
      </w:r>
      <w:r w:rsidR="000178F5">
        <w:t>ое, так и негативное влияние</w:t>
      </w:r>
      <w:r w:rsidRPr="001B2377">
        <w:t>.</w:t>
      </w:r>
    </w:p>
    <w:p w:rsidR="00325649" w:rsidRPr="001B2377" w:rsidRDefault="00325649" w:rsidP="003E47AA">
      <w:pPr>
        <w:pStyle w:val="ad"/>
      </w:pPr>
      <w:r w:rsidRPr="001B2377">
        <w:t>Анализируя структуру безопасности бюджет</w:t>
      </w:r>
      <w:r w:rsidRPr="001B2377">
        <w:softHyphen/>
        <w:t>ной системы, нетрудно заметить, что она прояв</w:t>
      </w:r>
      <w:r w:rsidRPr="001B2377">
        <w:softHyphen/>
        <w:t xml:space="preserve">ляется, прежде всего, с позиции противодействия угрозам, которые подразделяются на внешние и внутренние по отношению к субъекту. </w:t>
      </w:r>
    </w:p>
    <w:p w:rsidR="00325649" w:rsidRPr="001B2377" w:rsidRDefault="00325649" w:rsidP="00B960F8">
      <w:pPr>
        <w:pStyle w:val="ad"/>
      </w:pPr>
      <w:r w:rsidRPr="001B2377">
        <w:t>Для повышения оперативности и эффектив</w:t>
      </w:r>
      <w:r w:rsidRPr="001B2377">
        <w:softHyphen/>
        <w:t>ности решения задач обеспечения финансовой безопасности необходимо произвести перерас</w:t>
      </w:r>
      <w:r w:rsidR="00EC4A47">
        <w:t>пре</w:t>
      </w:r>
      <w:r w:rsidRPr="001B2377">
        <w:t>деление налоговых полномочий между уровнями бюджетной системы (для этого необходимо изме</w:t>
      </w:r>
      <w:r w:rsidRPr="001B2377">
        <w:softHyphen/>
        <w:t>нить налоговое законодательство, а также пропор</w:t>
      </w:r>
      <w:r w:rsidRPr="001B2377">
        <w:softHyphen/>
        <w:t>ции распределения налоговых поступлений между бюджетами различного уровня).</w:t>
      </w:r>
    </w:p>
    <w:p w:rsidR="00325649" w:rsidRDefault="003E47AA" w:rsidP="00B960F8">
      <w:pPr>
        <w:pStyle w:val="ad"/>
      </w:pPr>
      <w:r>
        <w:t xml:space="preserve">В </w:t>
      </w:r>
      <w:r w:rsidR="00325649" w:rsidRPr="001B2377">
        <w:t>бюджетном законодательстве должны быть установлены исключения, когда бюджетные ассигнования могут быть отнесены на непрограммную часть бюджета.</w:t>
      </w:r>
    </w:p>
    <w:p w:rsidR="00B76420" w:rsidRDefault="00B76420" w:rsidP="00B76420">
      <w:pPr>
        <w:ind w:firstLine="709"/>
        <w:jc w:val="both"/>
      </w:pPr>
      <w:r w:rsidRPr="00B76420">
        <w:t>В целях обеспечения финансовой безопасности при поддержании долгосрочной сбалансированнос</w:t>
      </w:r>
      <w:r w:rsidRPr="00B76420">
        <w:softHyphen/>
        <w:t>ти бюджета, при четком определении приоритетов расходов и устойчивых стимулах для главных распорядителей бюджетных средств по повыше</w:t>
      </w:r>
      <w:r w:rsidRPr="00B76420">
        <w:softHyphen/>
        <w:t xml:space="preserve">нию их эффективности в своих сферах, в условиях перехода на программное бюджетирование, в нашей стране должны быть скорректированы некоторые процедуры составления бюджета, т. е. необходимо ввести ряд правил принятия бюджетных решений при </w:t>
      </w:r>
      <w:r w:rsidRPr="00B76420">
        <w:lastRenderedPageBreak/>
        <w:t>составлении проекта бюджета. Указанные пра</w:t>
      </w:r>
      <w:r w:rsidRPr="00B76420">
        <w:softHyphen/>
        <w:t>вила предлагается установить в законодательных актах и нормативных правовых актах на уровне Правительства Российской Федерации.</w:t>
      </w:r>
    </w:p>
    <w:p w:rsidR="00476366" w:rsidRPr="004B52B2" w:rsidRDefault="008B3ADA" w:rsidP="00B76420">
      <w:pPr>
        <w:ind w:firstLine="709"/>
        <w:jc w:val="both"/>
      </w:pPr>
      <w:r>
        <w:t>Таким образом, п</w:t>
      </w:r>
      <w:r w:rsidR="00325649" w:rsidRPr="001B2377">
        <w:t xml:space="preserve">ризнавая преимущества </w:t>
      </w:r>
      <w:proofErr w:type="spellStart"/>
      <w:r w:rsidR="00325649" w:rsidRPr="001B2377">
        <w:t>программно</w:t>
      </w:r>
      <w:proofErr w:type="spellEnd"/>
      <w:r w:rsidR="003B1B62">
        <w:t>–</w:t>
      </w:r>
      <w:r w:rsidR="00325649" w:rsidRPr="001B2377">
        <w:t>целево</w:t>
      </w:r>
      <w:r w:rsidR="00325649" w:rsidRPr="001B2377">
        <w:softHyphen/>
        <w:t>го принципа управления, необходимо разработать государственную целевую программу управления государственными финансами и государственным долгом, основной целью</w:t>
      </w:r>
      <w:r w:rsidR="00543E12">
        <w:t xml:space="preserve">, </w:t>
      </w:r>
      <w:r w:rsidR="00325649" w:rsidRPr="001B2377">
        <w:t xml:space="preserve"> которой должно являться обеспечение исполнения расходных обязательств Российской Федерации при сохранении макроэко</w:t>
      </w:r>
      <w:r w:rsidR="00325649" w:rsidRPr="001B2377">
        <w:softHyphen/>
        <w:t>номической стабильности, долгосрочной сбалан</w:t>
      </w:r>
      <w:r w:rsidR="00325649" w:rsidRPr="001B2377">
        <w:softHyphen/>
        <w:t>сированности и устойчивости бюджетной системы, оптимальной налоговой и долговой нагрузки с созданием механизмов и условий для оценки ре</w:t>
      </w:r>
      <w:r w:rsidR="00325649" w:rsidRPr="001B2377">
        <w:softHyphen/>
        <w:t>зультативности бюджетных расходов и качества финансового менеджмента в секторе государс</w:t>
      </w:r>
      <w:r w:rsidR="00325649" w:rsidRPr="001B2377">
        <w:softHyphen/>
        <w:t>твенного управления</w:t>
      </w:r>
      <w:r>
        <w:t>, что создаст благоприятные условия обеспечения финансовой безопасности в целом</w:t>
      </w:r>
      <w:r w:rsidR="00325649" w:rsidRPr="001B2377">
        <w:t xml:space="preserve">. </w:t>
      </w:r>
    </w:p>
    <w:p w:rsidR="0034226E" w:rsidRDefault="00B960F8" w:rsidP="000D7C05">
      <w:pPr>
        <w:pStyle w:val="1"/>
      </w:pPr>
      <w:r>
        <w:br w:type="page"/>
      </w:r>
      <w:bookmarkStart w:id="13" w:name="_Toc23496677"/>
      <w:r w:rsidR="00B27728">
        <w:lastRenderedPageBreak/>
        <w:t>З</w:t>
      </w:r>
      <w:r w:rsidR="00AF1085" w:rsidRPr="002C16C8">
        <w:t>АКЛЮЧЕНИ</w:t>
      </w:r>
      <w:bookmarkEnd w:id="13"/>
      <w:r w:rsidR="000D7C05">
        <w:t>Е</w:t>
      </w:r>
    </w:p>
    <w:p w:rsidR="000D7C05" w:rsidRPr="000D7C05" w:rsidRDefault="000D7C05" w:rsidP="000D7C05"/>
    <w:p w:rsidR="00AF1085" w:rsidRDefault="00476366" w:rsidP="00B960F8">
      <w:pPr>
        <w:pStyle w:val="ad"/>
      </w:pPr>
      <w:r>
        <w:t>В заключение</w:t>
      </w:r>
      <w:r w:rsidR="00C724AC">
        <w:t xml:space="preserve"> </w:t>
      </w:r>
      <w:r w:rsidR="00C817A9">
        <w:t>необходимо</w:t>
      </w:r>
      <w:r w:rsidR="003E47AA">
        <w:t xml:space="preserve"> отметить, что курсовая </w:t>
      </w:r>
      <w:r w:rsidR="00C724AC">
        <w:t xml:space="preserve">работа представляет собой исследование проблемы обеспечения финансовой безопасности государства на современном этапе развития. </w:t>
      </w:r>
    </w:p>
    <w:p w:rsidR="004524D3" w:rsidRPr="0044295E" w:rsidRDefault="00543E12" w:rsidP="00543E12">
      <w:pPr>
        <w:pStyle w:val="ad"/>
      </w:pPr>
      <w:r>
        <w:t>Ф</w:t>
      </w:r>
      <w:r w:rsidR="00CD0C81">
        <w:t>инансовая безопасность государства представляет собой такое движение финансовых потоков в стране, которое гарантирует и обеспечивает защищенность национальных интересов в финансовой сфере от внутренних и внешних финансовых угроз, а также стабильное функционирование финансовой системы страны, бесперебойное выполнение финансовыми рынками функций по передаче финансовых ресурсов хозяйствующим субъектам для их устойчивого развития</w:t>
      </w:r>
      <w:r w:rsidR="00B55F0D">
        <w:t>.</w:t>
      </w:r>
      <w:r>
        <w:t xml:space="preserve"> </w:t>
      </w:r>
      <w:r w:rsidR="005669F4" w:rsidRPr="00C22AF9">
        <w:t>Несовершенство российской налоговой системы заключается в том, что она не поощряет развитие высокотехнологичных отраслей; сохраняет свой преимущественно фискальный характер; порождает неэффективность расходования бюджетных средств; не стимулирует регионы к расширению налоговой базы; созда</w:t>
      </w:r>
      <w:r w:rsidR="004D04A1">
        <w:t>е</w:t>
      </w:r>
      <w:r w:rsidR="005669F4" w:rsidRPr="00C22AF9">
        <w:t xml:space="preserve">т неравные условия для конкуренции в силу сохраняющихся значительных возможностей для уклонения от уплаты налогов. </w:t>
      </w:r>
      <w:r>
        <w:t xml:space="preserve"> </w:t>
      </w:r>
      <w:r w:rsidR="00BC7C0B" w:rsidRPr="00BC7C0B">
        <w:t>Для обеспечен</w:t>
      </w:r>
      <w:r w:rsidR="004D04A1">
        <w:t>ия финансовой безопасности Российской Федерации</w:t>
      </w:r>
      <w:r w:rsidR="00BC7C0B" w:rsidRPr="00BC7C0B">
        <w:t xml:space="preserve"> нужно создать </w:t>
      </w:r>
      <w:r w:rsidR="00732113">
        <w:t xml:space="preserve">такую систему, </w:t>
      </w:r>
      <w:r w:rsidR="00BC7C0B" w:rsidRPr="00BC7C0B">
        <w:t>в которой в</w:t>
      </w:r>
      <w:r w:rsidR="00732113">
        <w:t xml:space="preserve"> качестве основной задачи будет</w:t>
      </w:r>
      <w:r w:rsidR="00BC7C0B" w:rsidRPr="00BC7C0B">
        <w:t xml:space="preserve"> фигурировать создание качественной, суверенной финансово</w:t>
      </w:r>
      <w:r w:rsidR="003B1B62">
        <w:t>–</w:t>
      </w:r>
      <w:r w:rsidR="00BC7C0B" w:rsidRPr="00BC7C0B">
        <w:t>банковской системы, основной функцией которой должно быть обеспечение финансовой самодостаточности и безопасности государства.</w:t>
      </w:r>
      <w:r w:rsidR="00DB0B15">
        <w:t xml:space="preserve"> </w:t>
      </w:r>
    </w:p>
    <w:p w:rsidR="00DB0B15" w:rsidRDefault="000754B4" w:rsidP="007A5A8E">
      <w:pPr>
        <w:pStyle w:val="ad"/>
      </w:pPr>
      <w:r>
        <w:t>Следует отметить, что Российская Федерация</w:t>
      </w:r>
      <w:r w:rsidR="00BC7C0B" w:rsidRPr="00BC7C0B">
        <w:t xml:space="preserve"> обладает уникальными возможностями, способными обеспечить ей такое положение. В первую очередь это ее огромные богатства, большинство которых, в отсутствие необходимых для этого правовой базы и инфраструктуры, не вовлечены в процесс экономических отношений и не создают добавленной стоимости, что существенно снижает эффективность</w:t>
      </w:r>
      <w:r w:rsidR="00136EF9">
        <w:t xml:space="preserve"> национальной экономики в целом</w:t>
      </w:r>
      <w:r w:rsidR="007A5A8E">
        <w:t>.</w:t>
      </w:r>
    </w:p>
    <w:p w:rsidR="000B2C4A" w:rsidRDefault="00B960F8" w:rsidP="007A5A8E">
      <w:pPr>
        <w:pStyle w:val="1"/>
        <w:rPr>
          <w:szCs w:val="28"/>
          <w:lang w:eastAsia="en-US"/>
        </w:rPr>
      </w:pPr>
      <w:r>
        <w:br w:type="page"/>
      </w:r>
      <w:bookmarkStart w:id="14" w:name="_Toc40968587"/>
      <w:r w:rsidR="000B2C4A" w:rsidRPr="000B2C4A">
        <w:rPr>
          <w:szCs w:val="28"/>
          <w:lang w:eastAsia="en-US"/>
        </w:rPr>
        <w:lastRenderedPageBreak/>
        <w:t>СПИСОК ИСПОЛЬЗОВАННОЙ ЛИТЕРАТУРЫ</w:t>
      </w:r>
      <w:bookmarkEnd w:id="14"/>
    </w:p>
    <w:p w:rsidR="007A5A8E" w:rsidRPr="007A5A8E" w:rsidRDefault="007A5A8E" w:rsidP="007A5A8E">
      <w:pPr>
        <w:rPr>
          <w:rFonts w:eastAsia="Calibri"/>
          <w:lang w:eastAsia="en-US"/>
        </w:rPr>
      </w:pPr>
    </w:p>
    <w:p w:rsidR="000D7C05" w:rsidRPr="007A5A8E" w:rsidRDefault="000D7C05" w:rsidP="00E01F8B">
      <w:pPr>
        <w:numPr>
          <w:ilvl w:val="0"/>
          <w:numId w:val="40"/>
        </w:numPr>
        <w:spacing w:after="160" w:line="276" w:lineRule="auto"/>
        <w:ind w:left="0" w:firstLine="709"/>
        <w:contextualSpacing/>
        <w:jc w:val="both"/>
        <w:rPr>
          <w:rFonts w:eastAsia="Calibri"/>
          <w:szCs w:val="28"/>
          <w:lang w:eastAsia="en-US"/>
        </w:rPr>
      </w:pPr>
      <w:proofErr w:type="spellStart"/>
      <w:r w:rsidRPr="000B2C4A">
        <w:rPr>
          <w:rFonts w:eastAsia="Calibri"/>
          <w:szCs w:val="28"/>
          <w:lang w:eastAsia="en-US"/>
        </w:rPr>
        <w:t>Авдийский</w:t>
      </w:r>
      <w:proofErr w:type="spellEnd"/>
      <w:r w:rsidRPr="000B2C4A">
        <w:rPr>
          <w:rFonts w:eastAsia="Calibri"/>
          <w:szCs w:val="28"/>
          <w:lang w:eastAsia="en-US"/>
        </w:rPr>
        <w:t xml:space="preserve"> В.И. Теневая экономика и экономическая безопасность государства: учебное пособие</w:t>
      </w:r>
      <w:r>
        <w:rPr>
          <w:rFonts w:eastAsia="Calibri"/>
          <w:szCs w:val="28"/>
          <w:lang w:eastAsia="en-US"/>
        </w:rPr>
        <w:t xml:space="preserve"> // </w:t>
      </w:r>
      <w:r w:rsidRPr="007A5A8E">
        <w:rPr>
          <w:rFonts w:eastAsia="Calibri"/>
          <w:szCs w:val="28"/>
          <w:lang w:eastAsia="en-US"/>
        </w:rPr>
        <w:t>М.: Альфа–М, ИНФРА–М</w:t>
      </w:r>
      <w:r w:rsidRPr="000B2C4A">
        <w:rPr>
          <w:rFonts w:eastAsia="Calibri"/>
          <w:szCs w:val="28"/>
          <w:lang w:eastAsia="en-US"/>
        </w:rPr>
        <w:t>.</w:t>
      </w:r>
      <w:r w:rsidRPr="007A5A8E">
        <w:rPr>
          <w:rFonts w:eastAsia="Calibri"/>
          <w:szCs w:val="28"/>
          <w:lang w:eastAsia="en-US"/>
        </w:rPr>
        <w:t xml:space="preserve"> 2016.</w:t>
      </w:r>
      <w:r w:rsidRPr="000B2C4A">
        <w:rPr>
          <w:rFonts w:eastAsia="Calibri"/>
          <w:szCs w:val="28"/>
          <w:lang w:eastAsia="en-US"/>
        </w:rPr>
        <w:t xml:space="preserve"> С.</w:t>
      </w:r>
      <w:r w:rsidRPr="007A5A8E">
        <w:rPr>
          <w:rFonts w:eastAsia="Calibri"/>
          <w:szCs w:val="28"/>
          <w:lang w:eastAsia="en-US"/>
        </w:rPr>
        <w:t xml:space="preserve"> 496.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r>
        <w:rPr>
          <w:rFonts w:eastAsia="Calibri"/>
          <w:szCs w:val="28"/>
          <w:lang w:eastAsia="en-US"/>
        </w:rPr>
        <w:t xml:space="preserve">Аверина О.И. </w:t>
      </w:r>
      <w:r w:rsidRPr="000B2C4A">
        <w:rPr>
          <w:rFonts w:eastAsia="Calibri"/>
          <w:szCs w:val="28"/>
          <w:lang w:eastAsia="en-US"/>
        </w:rPr>
        <w:t>Комплексный экономический анализ хозяйственной деятельности: учебник</w:t>
      </w:r>
      <w:r>
        <w:rPr>
          <w:rFonts w:eastAsia="Calibri"/>
          <w:szCs w:val="28"/>
          <w:lang w:eastAsia="en-US"/>
        </w:rPr>
        <w:t xml:space="preserve"> // </w:t>
      </w:r>
      <w:r w:rsidRPr="000B2C4A">
        <w:rPr>
          <w:rFonts w:eastAsia="Calibri"/>
          <w:szCs w:val="28"/>
          <w:lang w:eastAsia="en-US"/>
        </w:rPr>
        <w:t xml:space="preserve">М.: КНОРУС. 2016. С. 427.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Агеева О.А.</w:t>
      </w:r>
      <w:r w:rsidRPr="000B2C4A">
        <w:rPr>
          <w:rFonts w:eastAsia="Calibri"/>
          <w:b/>
          <w:szCs w:val="28"/>
          <w:lang w:eastAsia="en-US"/>
        </w:rPr>
        <w:t xml:space="preserve"> </w:t>
      </w:r>
      <w:r w:rsidRPr="000B2C4A">
        <w:rPr>
          <w:rFonts w:eastAsia="Calibri"/>
          <w:szCs w:val="28"/>
          <w:lang w:eastAsia="en-US"/>
        </w:rPr>
        <w:t>Бухгалтерский учет и анализ: учебник для бакалавров вузов по экономическим направлениям и специальностям /</w:t>
      </w:r>
      <w:r>
        <w:rPr>
          <w:rFonts w:eastAsia="Calibri"/>
          <w:szCs w:val="28"/>
          <w:lang w:eastAsia="en-US"/>
        </w:rPr>
        <w:t xml:space="preserve">/ </w:t>
      </w:r>
      <w:r w:rsidRPr="000B2C4A">
        <w:rPr>
          <w:rFonts w:eastAsia="Calibri"/>
          <w:szCs w:val="28"/>
          <w:lang w:eastAsia="en-US"/>
        </w:rPr>
        <w:t xml:space="preserve">М.: </w:t>
      </w:r>
      <w:proofErr w:type="spellStart"/>
      <w:r w:rsidRPr="000B2C4A">
        <w:rPr>
          <w:rFonts w:eastAsia="Calibri"/>
          <w:szCs w:val="28"/>
          <w:lang w:eastAsia="en-US"/>
        </w:rPr>
        <w:t>Юрайт</w:t>
      </w:r>
      <w:proofErr w:type="spellEnd"/>
      <w:r w:rsidRPr="000B2C4A">
        <w:rPr>
          <w:rFonts w:eastAsia="Calibri"/>
          <w:szCs w:val="28"/>
          <w:lang w:eastAsia="en-US"/>
        </w:rPr>
        <w:t xml:space="preserve">. 2018. С. 589.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Анализ и диагностика финансово</w:t>
      </w:r>
      <w:r>
        <w:rPr>
          <w:rFonts w:eastAsia="Calibri"/>
          <w:szCs w:val="28"/>
          <w:lang w:eastAsia="en-US"/>
        </w:rPr>
        <w:t>–</w:t>
      </w:r>
      <w:r w:rsidRPr="000B2C4A">
        <w:rPr>
          <w:rFonts w:eastAsia="Calibri"/>
          <w:szCs w:val="28"/>
          <w:lang w:eastAsia="en-US"/>
        </w:rPr>
        <w:t>хозяйственной деятельности организации: учебное пособие для студентов высших учебных заведений /</w:t>
      </w:r>
      <w:r>
        <w:rPr>
          <w:rFonts w:eastAsia="Calibri"/>
          <w:szCs w:val="28"/>
          <w:lang w:eastAsia="en-US"/>
        </w:rPr>
        <w:t xml:space="preserve">/ </w:t>
      </w:r>
      <w:r w:rsidRPr="000B2C4A">
        <w:rPr>
          <w:rFonts w:eastAsia="Calibri"/>
          <w:szCs w:val="28"/>
          <w:lang w:eastAsia="en-US"/>
        </w:rPr>
        <w:t>П.Ф. Аскеров, И.А. Цветков и др. – М.: ИНФРА</w:t>
      </w:r>
      <w:r>
        <w:rPr>
          <w:rFonts w:eastAsia="Calibri"/>
          <w:szCs w:val="28"/>
          <w:lang w:eastAsia="en-US"/>
        </w:rPr>
        <w:t>–</w:t>
      </w:r>
      <w:r w:rsidRPr="000B2C4A">
        <w:rPr>
          <w:rFonts w:eastAsia="Calibri"/>
          <w:szCs w:val="28"/>
          <w:lang w:eastAsia="en-US"/>
        </w:rPr>
        <w:t xml:space="preserve">М. 2018. С. 174.  </w:t>
      </w:r>
    </w:p>
    <w:p w:rsidR="000D7C05" w:rsidRPr="000D7C05"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Анализ и диагностика финансово</w:t>
      </w:r>
      <w:r>
        <w:rPr>
          <w:rFonts w:eastAsia="Calibri"/>
          <w:szCs w:val="28"/>
          <w:lang w:eastAsia="en-US"/>
        </w:rPr>
        <w:t>–</w:t>
      </w:r>
      <w:r w:rsidRPr="000B2C4A">
        <w:rPr>
          <w:rFonts w:eastAsia="Calibri"/>
          <w:szCs w:val="28"/>
          <w:lang w:eastAsia="en-US"/>
        </w:rPr>
        <w:t xml:space="preserve">хозяйственной деятельности предприятия: учебник / под ред. </w:t>
      </w:r>
      <w:r w:rsidRPr="003B1B62">
        <w:rPr>
          <w:rFonts w:eastAsia="Calibri"/>
          <w:szCs w:val="28"/>
          <w:lang w:eastAsia="en-US"/>
        </w:rPr>
        <w:t xml:space="preserve">А.П. </w:t>
      </w:r>
      <w:proofErr w:type="spellStart"/>
      <w:r w:rsidRPr="003B1B62">
        <w:rPr>
          <w:rFonts w:eastAsia="Calibri"/>
          <w:szCs w:val="28"/>
          <w:lang w:eastAsia="en-US"/>
        </w:rPr>
        <w:t>Гарнова</w:t>
      </w:r>
      <w:proofErr w:type="spellEnd"/>
      <w:r w:rsidRPr="003B1B62">
        <w:rPr>
          <w:rFonts w:eastAsia="Calibri"/>
          <w:szCs w:val="28"/>
          <w:lang w:eastAsia="en-US"/>
        </w:rPr>
        <w:t xml:space="preserve"> – М.</w:t>
      </w:r>
      <w:r w:rsidRPr="000D7C05">
        <w:rPr>
          <w:rFonts w:eastAsia="Calibri"/>
          <w:szCs w:val="28"/>
          <w:lang w:eastAsia="en-US"/>
        </w:rPr>
        <w:t>: НИЦ ИНФРА–М</w:t>
      </w:r>
      <w:r w:rsidRPr="000B2C4A">
        <w:rPr>
          <w:rFonts w:eastAsia="Calibri"/>
          <w:szCs w:val="28"/>
          <w:lang w:eastAsia="en-US"/>
        </w:rPr>
        <w:t>.</w:t>
      </w:r>
      <w:r w:rsidRPr="000D7C05">
        <w:rPr>
          <w:rFonts w:eastAsia="Calibri"/>
          <w:szCs w:val="28"/>
          <w:lang w:eastAsia="en-US"/>
        </w:rPr>
        <w:t xml:space="preserve"> 2016.</w:t>
      </w:r>
      <w:r w:rsidRPr="000B2C4A">
        <w:rPr>
          <w:rFonts w:eastAsia="Calibri"/>
          <w:szCs w:val="28"/>
          <w:lang w:eastAsia="en-US"/>
        </w:rPr>
        <w:t xml:space="preserve"> С. </w:t>
      </w:r>
      <w:r w:rsidRPr="000D7C05">
        <w:rPr>
          <w:rFonts w:eastAsia="Calibri"/>
          <w:szCs w:val="28"/>
          <w:lang w:eastAsia="en-US"/>
        </w:rPr>
        <w:t xml:space="preserve">365.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bookmarkStart w:id="15" w:name="_Hlk41856715"/>
      <w:r w:rsidRPr="000B2C4A">
        <w:rPr>
          <w:rFonts w:eastAsia="Calibri"/>
          <w:szCs w:val="28"/>
          <w:lang w:eastAsia="en-US"/>
        </w:rPr>
        <w:t>Аникин С.Ю. Экономическая безопасности металлургического предприятия: понятие, сущность</w:t>
      </w:r>
      <w:r>
        <w:rPr>
          <w:rFonts w:eastAsia="Calibri"/>
          <w:szCs w:val="28"/>
          <w:lang w:eastAsia="en-US"/>
        </w:rPr>
        <w:t xml:space="preserve"> </w:t>
      </w:r>
      <w:r w:rsidRPr="000B2C4A">
        <w:rPr>
          <w:rFonts w:eastAsia="Calibri"/>
          <w:szCs w:val="28"/>
          <w:lang w:eastAsia="en-US"/>
        </w:rPr>
        <w:t>// Современные научные исследования и инновации</w:t>
      </w:r>
      <w:bookmarkEnd w:id="15"/>
      <w:r w:rsidRPr="000B2C4A">
        <w:rPr>
          <w:rFonts w:eastAsia="Calibri"/>
          <w:szCs w:val="28"/>
          <w:lang w:eastAsia="en-US"/>
        </w:rPr>
        <w:t>. 2016. № 11. С. 361</w:t>
      </w:r>
      <w:r>
        <w:rPr>
          <w:rFonts w:eastAsia="Calibri"/>
          <w:szCs w:val="28"/>
          <w:lang w:eastAsia="en-US"/>
        </w:rPr>
        <w:t>–</w:t>
      </w:r>
      <w:r w:rsidRPr="000B2C4A">
        <w:rPr>
          <w:rFonts w:eastAsia="Calibri"/>
          <w:szCs w:val="28"/>
          <w:lang w:eastAsia="en-US"/>
        </w:rPr>
        <w:t>365.</w:t>
      </w:r>
    </w:p>
    <w:p w:rsidR="000D7C05" w:rsidRPr="00E01F8B"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Безуглая Н.С. Факторный подход к обеспечению экономической безопасности организации: управление персоналом // Вестник </w:t>
      </w:r>
      <w:proofErr w:type="spellStart"/>
      <w:r w:rsidRPr="000B2C4A">
        <w:rPr>
          <w:rFonts w:eastAsia="Calibri"/>
          <w:szCs w:val="28"/>
          <w:lang w:eastAsia="en-US"/>
        </w:rPr>
        <w:t>ВУиТ</w:t>
      </w:r>
      <w:proofErr w:type="spellEnd"/>
      <w:r w:rsidRPr="000B2C4A">
        <w:rPr>
          <w:rFonts w:eastAsia="Calibri"/>
          <w:szCs w:val="28"/>
          <w:lang w:eastAsia="en-US"/>
        </w:rPr>
        <w:t>. 2018</w:t>
      </w:r>
      <w:r>
        <w:rPr>
          <w:rFonts w:eastAsia="Calibri"/>
          <w:szCs w:val="28"/>
          <w:lang w:eastAsia="en-US"/>
        </w:rPr>
        <w:t>.</w:t>
      </w:r>
      <w:r w:rsidRPr="000B2C4A">
        <w:rPr>
          <w:rFonts w:eastAsia="Calibri"/>
          <w:szCs w:val="28"/>
          <w:lang w:eastAsia="en-US"/>
        </w:rPr>
        <w:t xml:space="preserve"> </w:t>
      </w:r>
      <w:r w:rsidRPr="00E01F8B">
        <w:rPr>
          <w:rFonts w:eastAsia="Calibri"/>
          <w:szCs w:val="28"/>
          <w:lang w:eastAsia="en-US"/>
        </w:rPr>
        <w:t xml:space="preserve">№1 (33). </w:t>
      </w:r>
      <w:r w:rsidRPr="000B2C4A">
        <w:rPr>
          <w:rFonts w:eastAsia="Calibri"/>
          <w:szCs w:val="28"/>
          <w:lang w:eastAsia="en-US"/>
        </w:rPr>
        <w:t>С. 487</w:t>
      </w:r>
      <w:r>
        <w:rPr>
          <w:rFonts w:eastAsia="Calibri"/>
          <w:szCs w:val="28"/>
          <w:lang w:eastAsia="en-US"/>
        </w:rPr>
        <w:t>–</w:t>
      </w:r>
      <w:r w:rsidRPr="000B2C4A">
        <w:rPr>
          <w:rFonts w:eastAsia="Calibri"/>
          <w:szCs w:val="28"/>
          <w:lang w:eastAsia="en-US"/>
        </w:rPr>
        <w:t>494.</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Богомолов В.А. Введение в специальность «Экономическая безопасность»: учебное пособие </w:t>
      </w:r>
      <w:r>
        <w:rPr>
          <w:rFonts w:eastAsia="Calibri"/>
          <w:szCs w:val="28"/>
          <w:lang w:eastAsia="en-US"/>
        </w:rPr>
        <w:t xml:space="preserve">// </w:t>
      </w:r>
      <w:r w:rsidRPr="000B2C4A">
        <w:rPr>
          <w:rFonts w:eastAsia="Calibri"/>
          <w:szCs w:val="28"/>
          <w:lang w:eastAsia="en-US"/>
        </w:rPr>
        <w:t>М.: ЮНИТИ</w:t>
      </w:r>
      <w:r>
        <w:rPr>
          <w:rFonts w:eastAsia="Calibri"/>
          <w:szCs w:val="28"/>
          <w:lang w:eastAsia="en-US"/>
        </w:rPr>
        <w:t>–</w:t>
      </w:r>
      <w:r w:rsidRPr="000B2C4A">
        <w:rPr>
          <w:rFonts w:eastAsia="Calibri"/>
          <w:szCs w:val="28"/>
          <w:lang w:eastAsia="en-US"/>
        </w:rPr>
        <w:t xml:space="preserve">ДАНА. 2018. С. 279.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bookmarkStart w:id="16" w:name="_Hlk41857482"/>
      <w:r w:rsidRPr="000B2C4A">
        <w:rPr>
          <w:rFonts w:eastAsia="Calibri"/>
          <w:szCs w:val="28"/>
          <w:lang w:eastAsia="en-US"/>
        </w:rPr>
        <w:t xml:space="preserve">Буров В.Ю. Малое предпринимательство в системе обеспечения экономической безопасности </w:t>
      </w:r>
      <w:bookmarkEnd w:id="16"/>
      <w:r w:rsidRPr="000B2C4A">
        <w:rPr>
          <w:rFonts w:eastAsia="Calibri"/>
          <w:szCs w:val="28"/>
          <w:lang w:eastAsia="en-US"/>
        </w:rPr>
        <w:t>/ В.Ю. Буров // Известия БГУ. 2018. №5. С. 101</w:t>
      </w:r>
      <w:r>
        <w:rPr>
          <w:rFonts w:eastAsia="Calibri"/>
          <w:szCs w:val="28"/>
          <w:lang w:eastAsia="en-US"/>
        </w:rPr>
        <w:t>–</w:t>
      </w:r>
      <w:r w:rsidRPr="000B2C4A">
        <w:rPr>
          <w:rFonts w:eastAsia="Calibri"/>
          <w:szCs w:val="28"/>
          <w:lang w:eastAsia="en-US"/>
        </w:rPr>
        <w:t>108.</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bookmarkStart w:id="17" w:name="_Hlk41856885"/>
      <w:proofErr w:type="spellStart"/>
      <w:r w:rsidRPr="000B2C4A">
        <w:rPr>
          <w:rFonts w:eastAsia="Calibri"/>
          <w:szCs w:val="28"/>
          <w:lang w:eastAsia="en-US"/>
        </w:rPr>
        <w:t>Вукович</w:t>
      </w:r>
      <w:proofErr w:type="spellEnd"/>
      <w:r w:rsidRPr="000B2C4A">
        <w:rPr>
          <w:rFonts w:eastAsia="Calibri"/>
          <w:szCs w:val="28"/>
          <w:lang w:eastAsia="en-US"/>
        </w:rPr>
        <w:t xml:space="preserve"> Г.Г. Исследование механизмов экономической безопасности предприятия в условиях рецессии </w:t>
      </w:r>
      <w:bookmarkEnd w:id="17"/>
      <w:r w:rsidRPr="000B2C4A">
        <w:rPr>
          <w:rFonts w:eastAsia="Calibri"/>
          <w:szCs w:val="28"/>
          <w:lang w:eastAsia="en-US"/>
        </w:rPr>
        <w:t>// Общество: политика, экономика, право. 2017. №2. С.23</w:t>
      </w:r>
      <w:r>
        <w:rPr>
          <w:rFonts w:eastAsia="Calibri"/>
          <w:szCs w:val="28"/>
          <w:lang w:eastAsia="en-US"/>
        </w:rPr>
        <w:t>–</w:t>
      </w:r>
      <w:r w:rsidRPr="000B2C4A">
        <w:rPr>
          <w:rFonts w:eastAsia="Calibri"/>
          <w:szCs w:val="28"/>
          <w:lang w:eastAsia="en-US"/>
        </w:rPr>
        <w:t>26.</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proofErr w:type="spellStart"/>
      <w:r w:rsidRPr="000B2C4A">
        <w:rPr>
          <w:rFonts w:eastAsia="Calibri"/>
          <w:szCs w:val="28"/>
          <w:lang w:eastAsia="en-US"/>
        </w:rPr>
        <w:t>Глустенков</w:t>
      </w:r>
      <w:proofErr w:type="spellEnd"/>
      <w:r w:rsidRPr="000B2C4A">
        <w:rPr>
          <w:rFonts w:eastAsia="Calibri"/>
          <w:szCs w:val="28"/>
          <w:lang w:eastAsia="en-US"/>
        </w:rPr>
        <w:t xml:space="preserve"> И.В. Экономическая безопасность организации / И.В. </w:t>
      </w:r>
      <w:proofErr w:type="spellStart"/>
      <w:r w:rsidRPr="000B2C4A">
        <w:rPr>
          <w:rFonts w:eastAsia="Calibri"/>
          <w:szCs w:val="28"/>
          <w:lang w:eastAsia="en-US"/>
        </w:rPr>
        <w:t>Глустенков</w:t>
      </w:r>
      <w:proofErr w:type="spellEnd"/>
      <w:r w:rsidRPr="000B2C4A">
        <w:rPr>
          <w:rFonts w:eastAsia="Calibri"/>
          <w:szCs w:val="28"/>
          <w:lang w:eastAsia="en-US"/>
        </w:rPr>
        <w:t xml:space="preserve">  //  Вестник  МИЭП. 2018. №2. </w:t>
      </w:r>
      <w:bookmarkStart w:id="18" w:name="_Hlk41856778"/>
      <w:r w:rsidRPr="000B2C4A">
        <w:rPr>
          <w:rFonts w:eastAsia="Calibri"/>
          <w:szCs w:val="28"/>
          <w:lang w:eastAsia="en-US"/>
        </w:rPr>
        <w:t xml:space="preserve">С. 19. </w:t>
      </w:r>
    </w:p>
    <w:bookmarkEnd w:id="18"/>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Давыденко И.Г. Экономический анализ финансово</w:t>
      </w:r>
      <w:r>
        <w:rPr>
          <w:rFonts w:eastAsia="Calibri"/>
          <w:szCs w:val="28"/>
          <w:lang w:eastAsia="en-US"/>
        </w:rPr>
        <w:t>–</w:t>
      </w:r>
      <w:r w:rsidRPr="000B2C4A">
        <w:rPr>
          <w:rFonts w:eastAsia="Calibri"/>
          <w:szCs w:val="28"/>
          <w:lang w:eastAsia="en-US"/>
        </w:rPr>
        <w:t>хозяйственной деятельности предприятия учебное пособие / И. Г. Давыденко, В.А. Алешин и др. – М.: КНОРУС. 2016. С.</w:t>
      </w:r>
      <w:r w:rsidR="00C92E26">
        <w:rPr>
          <w:rFonts w:eastAsia="Calibri"/>
          <w:szCs w:val="28"/>
          <w:lang w:eastAsia="en-US"/>
        </w:rPr>
        <w:t xml:space="preserve"> </w:t>
      </w:r>
      <w:r w:rsidRPr="000B2C4A">
        <w:rPr>
          <w:rFonts w:eastAsia="Calibri"/>
          <w:szCs w:val="28"/>
          <w:lang w:eastAsia="en-US"/>
        </w:rPr>
        <w:t xml:space="preserve">376.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lastRenderedPageBreak/>
        <w:t xml:space="preserve"> Диагностика </w:t>
      </w:r>
      <w:r w:rsidRPr="000B2C4A">
        <w:rPr>
          <w:rFonts w:eastAsia="Calibri"/>
          <w:szCs w:val="28"/>
          <w:lang w:eastAsia="en-US"/>
        </w:rPr>
        <w:tab/>
        <w:t>финансово</w:t>
      </w:r>
      <w:r>
        <w:rPr>
          <w:rFonts w:eastAsia="Calibri"/>
          <w:szCs w:val="28"/>
          <w:lang w:eastAsia="en-US"/>
        </w:rPr>
        <w:t>–</w:t>
      </w:r>
      <w:r w:rsidRPr="000B2C4A">
        <w:rPr>
          <w:rFonts w:eastAsia="Calibri"/>
          <w:szCs w:val="28"/>
          <w:lang w:eastAsia="en-US"/>
        </w:rPr>
        <w:t xml:space="preserve">экономического </w:t>
      </w:r>
      <w:r w:rsidRPr="000B2C4A">
        <w:rPr>
          <w:rFonts w:eastAsia="Calibri"/>
          <w:szCs w:val="28"/>
          <w:lang w:eastAsia="en-US"/>
        </w:rPr>
        <w:tab/>
        <w:t>состояния организации: учебное пособие / под ред. Е.В. Бережной. – М.: НИЦ ИНФРА</w:t>
      </w:r>
      <w:r>
        <w:rPr>
          <w:rFonts w:eastAsia="Calibri"/>
          <w:szCs w:val="28"/>
          <w:lang w:eastAsia="en-US"/>
        </w:rPr>
        <w:t>–</w:t>
      </w:r>
      <w:r w:rsidRPr="000B2C4A">
        <w:rPr>
          <w:rFonts w:eastAsia="Calibri"/>
          <w:szCs w:val="28"/>
          <w:lang w:eastAsia="en-US"/>
        </w:rPr>
        <w:t>М. 2016. С.</w:t>
      </w:r>
      <w:r w:rsidR="00C92E26">
        <w:rPr>
          <w:rFonts w:eastAsia="Calibri"/>
          <w:szCs w:val="28"/>
          <w:lang w:eastAsia="en-US"/>
        </w:rPr>
        <w:t xml:space="preserve"> </w:t>
      </w:r>
      <w:r w:rsidRPr="000B2C4A">
        <w:rPr>
          <w:rFonts w:eastAsia="Calibri"/>
          <w:szCs w:val="28"/>
          <w:lang w:eastAsia="en-US"/>
        </w:rPr>
        <w:t xml:space="preserve">304.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Донцова Л.В. Анализ бухгалтерской (финансовой) отчетности: практикум /</w:t>
      </w:r>
      <w:r>
        <w:rPr>
          <w:rFonts w:eastAsia="Calibri"/>
          <w:szCs w:val="28"/>
          <w:lang w:eastAsia="en-US"/>
        </w:rPr>
        <w:t xml:space="preserve">/ </w:t>
      </w:r>
      <w:r w:rsidRPr="000B2C4A">
        <w:rPr>
          <w:rFonts w:eastAsia="Calibri"/>
          <w:szCs w:val="28"/>
          <w:lang w:eastAsia="en-US"/>
        </w:rPr>
        <w:t xml:space="preserve">М.: Дело и сервис. 2015. С. 159.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proofErr w:type="spellStart"/>
      <w:r w:rsidRPr="000B2C4A">
        <w:rPr>
          <w:rFonts w:eastAsia="Calibri"/>
          <w:szCs w:val="28"/>
          <w:lang w:eastAsia="en-US"/>
        </w:rPr>
        <w:t>Живко</w:t>
      </w:r>
      <w:proofErr w:type="spellEnd"/>
      <w:r w:rsidRPr="000B2C4A">
        <w:rPr>
          <w:rFonts w:eastAsia="Calibri"/>
          <w:szCs w:val="28"/>
          <w:lang w:eastAsia="en-US"/>
        </w:rPr>
        <w:t xml:space="preserve"> З.Б, Теоретические основы формирования системы экономической безопасности предприятия</w:t>
      </w:r>
      <w:r>
        <w:rPr>
          <w:rFonts w:eastAsia="Calibri"/>
          <w:szCs w:val="28"/>
          <w:lang w:eastAsia="en-US"/>
        </w:rPr>
        <w:t xml:space="preserve"> </w:t>
      </w:r>
      <w:r w:rsidRPr="000B2C4A">
        <w:rPr>
          <w:rFonts w:eastAsia="Calibri"/>
          <w:szCs w:val="28"/>
          <w:lang w:eastAsia="en-US"/>
        </w:rPr>
        <w:t>// Научный диалог. 2018. №7 (19). С. 26</w:t>
      </w:r>
      <w:r>
        <w:rPr>
          <w:rFonts w:eastAsia="Calibri"/>
          <w:szCs w:val="28"/>
          <w:lang w:eastAsia="en-US"/>
        </w:rPr>
        <w:t>–</w:t>
      </w:r>
      <w:r w:rsidRPr="000B2C4A">
        <w:rPr>
          <w:rFonts w:eastAsia="Calibri"/>
          <w:szCs w:val="28"/>
          <w:lang w:eastAsia="en-US"/>
        </w:rPr>
        <w:t>40</w:t>
      </w:r>
      <w:r>
        <w:rPr>
          <w:rFonts w:eastAsia="Calibri"/>
          <w:szCs w:val="28"/>
          <w:lang w:eastAsia="en-US"/>
        </w:rPr>
        <w:t>.</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proofErr w:type="spellStart"/>
      <w:r w:rsidRPr="000B2C4A">
        <w:rPr>
          <w:rFonts w:eastAsia="Calibri"/>
          <w:szCs w:val="28"/>
          <w:lang w:eastAsia="en-US"/>
        </w:rPr>
        <w:t>Жилкина</w:t>
      </w:r>
      <w:proofErr w:type="spellEnd"/>
      <w:r w:rsidRPr="000B2C4A">
        <w:rPr>
          <w:rFonts w:eastAsia="Calibri"/>
          <w:szCs w:val="28"/>
          <w:lang w:eastAsia="en-US"/>
        </w:rPr>
        <w:t xml:space="preserve"> А.В</w:t>
      </w:r>
      <w:r w:rsidRPr="000B2C4A">
        <w:rPr>
          <w:rFonts w:eastAsia="Calibri"/>
          <w:b/>
          <w:szCs w:val="28"/>
          <w:lang w:eastAsia="en-US"/>
        </w:rPr>
        <w:t>.</w:t>
      </w:r>
      <w:r w:rsidRPr="000B2C4A">
        <w:rPr>
          <w:rFonts w:eastAsia="Calibri"/>
          <w:szCs w:val="28"/>
          <w:lang w:eastAsia="en-US"/>
        </w:rPr>
        <w:t xml:space="preserve"> Финансовый анализ: учебник и практикум для прикладного </w:t>
      </w:r>
      <w:proofErr w:type="spellStart"/>
      <w:r w:rsidRPr="000B2C4A">
        <w:rPr>
          <w:rFonts w:eastAsia="Calibri"/>
          <w:szCs w:val="28"/>
          <w:lang w:eastAsia="en-US"/>
        </w:rPr>
        <w:t>бакалавриата</w:t>
      </w:r>
      <w:proofErr w:type="spellEnd"/>
      <w:r w:rsidRPr="000B2C4A">
        <w:rPr>
          <w:rFonts w:eastAsia="Calibri"/>
          <w:szCs w:val="28"/>
          <w:lang w:eastAsia="en-US"/>
        </w:rPr>
        <w:t xml:space="preserve"> /</w:t>
      </w:r>
      <w:r>
        <w:rPr>
          <w:rFonts w:eastAsia="Calibri"/>
          <w:szCs w:val="28"/>
          <w:lang w:eastAsia="en-US"/>
        </w:rPr>
        <w:t xml:space="preserve">/ </w:t>
      </w:r>
      <w:r w:rsidRPr="000B2C4A">
        <w:rPr>
          <w:rFonts w:eastAsia="Calibri"/>
          <w:szCs w:val="28"/>
          <w:lang w:eastAsia="en-US"/>
        </w:rPr>
        <w:t xml:space="preserve">М.: </w:t>
      </w:r>
      <w:proofErr w:type="spellStart"/>
      <w:r w:rsidRPr="000B2C4A">
        <w:rPr>
          <w:rFonts w:eastAsia="Calibri"/>
          <w:szCs w:val="28"/>
          <w:lang w:eastAsia="en-US"/>
        </w:rPr>
        <w:t>Юрайт</w:t>
      </w:r>
      <w:proofErr w:type="spellEnd"/>
      <w:r w:rsidRPr="000B2C4A">
        <w:rPr>
          <w:rFonts w:eastAsia="Calibri"/>
          <w:szCs w:val="28"/>
          <w:lang w:eastAsia="en-US"/>
        </w:rPr>
        <w:t xml:space="preserve">. 2018. С. – 284.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19" w:name="_Hlk41857286"/>
      <w:r w:rsidRPr="000B2C4A">
        <w:rPr>
          <w:rFonts w:eastAsia="Calibri"/>
          <w:szCs w:val="28"/>
          <w:lang w:eastAsia="en-US"/>
        </w:rPr>
        <w:t xml:space="preserve">Жило П.А. О необходимости формирования системы обеспечения экономической безопасности на предприятии </w:t>
      </w:r>
      <w:bookmarkEnd w:id="19"/>
      <w:r w:rsidRPr="000B2C4A">
        <w:rPr>
          <w:rFonts w:eastAsia="Calibri"/>
          <w:szCs w:val="28"/>
          <w:lang w:eastAsia="en-US"/>
        </w:rPr>
        <w:t>/ П.А. Жило // Социально</w:t>
      </w:r>
      <w:r>
        <w:rPr>
          <w:rFonts w:eastAsia="Calibri"/>
          <w:szCs w:val="28"/>
          <w:lang w:eastAsia="en-US"/>
        </w:rPr>
        <w:t>–</w:t>
      </w:r>
      <w:r w:rsidRPr="000B2C4A">
        <w:rPr>
          <w:rFonts w:eastAsia="Calibri"/>
          <w:szCs w:val="28"/>
          <w:lang w:eastAsia="en-US"/>
        </w:rPr>
        <w:t>экономические явления и процессы. 2018. – №4. С. – 129</w:t>
      </w:r>
      <w:r>
        <w:rPr>
          <w:rFonts w:eastAsia="Calibri"/>
          <w:szCs w:val="28"/>
          <w:lang w:eastAsia="en-US"/>
        </w:rPr>
        <w:t>–</w:t>
      </w:r>
      <w:r w:rsidRPr="000B2C4A">
        <w:rPr>
          <w:rFonts w:eastAsia="Calibri"/>
          <w:szCs w:val="28"/>
          <w:lang w:eastAsia="en-US"/>
        </w:rPr>
        <w:t>136.</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20" w:name="_Hlk41857198"/>
      <w:proofErr w:type="spellStart"/>
      <w:r w:rsidRPr="000B2C4A">
        <w:rPr>
          <w:rFonts w:eastAsia="Calibri"/>
          <w:szCs w:val="28"/>
          <w:lang w:eastAsia="en-US"/>
        </w:rPr>
        <w:t>Запорожцева</w:t>
      </w:r>
      <w:proofErr w:type="spellEnd"/>
      <w:r w:rsidRPr="000B2C4A">
        <w:rPr>
          <w:rFonts w:eastAsia="Calibri"/>
          <w:szCs w:val="28"/>
          <w:lang w:eastAsia="en-US"/>
        </w:rPr>
        <w:t xml:space="preserve"> Л.А. Жизненный цикл предприятия и его взаимосвязь с уровнем стратегической экономической безопасности</w:t>
      </w:r>
      <w:bookmarkEnd w:id="20"/>
      <w:r>
        <w:rPr>
          <w:rFonts w:eastAsia="Calibri"/>
          <w:szCs w:val="28"/>
          <w:lang w:eastAsia="en-US"/>
        </w:rPr>
        <w:t xml:space="preserve"> </w:t>
      </w:r>
      <w:r w:rsidRPr="000B2C4A">
        <w:rPr>
          <w:rFonts w:eastAsia="Calibri"/>
          <w:szCs w:val="28"/>
          <w:lang w:eastAsia="en-US"/>
        </w:rPr>
        <w:t>// Социально</w:t>
      </w:r>
      <w:r>
        <w:rPr>
          <w:rFonts w:eastAsia="Calibri"/>
          <w:szCs w:val="28"/>
          <w:lang w:eastAsia="en-US"/>
        </w:rPr>
        <w:t>–</w:t>
      </w:r>
      <w:r w:rsidRPr="000B2C4A">
        <w:rPr>
          <w:rFonts w:eastAsia="Calibri"/>
          <w:szCs w:val="28"/>
          <w:lang w:eastAsia="en-US"/>
        </w:rPr>
        <w:t>экономические явления и процессы. 2014. №12. С. 81</w:t>
      </w:r>
      <w:r>
        <w:rPr>
          <w:rFonts w:eastAsia="Calibri"/>
          <w:szCs w:val="28"/>
          <w:lang w:eastAsia="en-US"/>
        </w:rPr>
        <w:t>–</w:t>
      </w:r>
      <w:r w:rsidRPr="000B2C4A">
        <w:rPr>
          <w:rFonts w:eastAsia="Calibri"/>
          <w:szCs w:val="28"/>
          <w:lang w:eastAsia="en-US"/>
        </w:rPr>
        <w:t>89.</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21" w:name="_Hlk41857089"/>
      <w:proofErr w:type="spellStart"/>
      <w:r w:rsidRPr="000B2C4A">
        <w:rPr>
          <w:rFonts w:eastAsia="Calibri"/>
          <w:szCs w:val="28"/>
          <w:lang w:eastAsia="en-US"/>
        </w:rPr>
        <w:t>Запорожцева</w:t>
      </w:r>
      <w:proofErr w:type="spellEnd"/>
      <w:r w:rsidRPr="000B2C4A">
        <w:rPr>
          <w:rFonts w:eastAsia="Calibri"/>
          <w:szCs w:val="28"/>
          <w:lang w:eastAsia="en-US"/>
        </w:rPr>
        <w:t xml:space="preserve"> Л.А. Концепция оценки уровня стратегической экономической безопасности предприятия </w:t>
      </w:r>
      <w:bookmarkEnd w:id="21"/>
      <w:r w:rsidRPr="000B2C4A">
        <w:rPr>
          <w:rFonts w:eastAsia="Calibri"/>
          <w:szCs w:val="28"/>
          <w:lang w:eastAsia="en-US"/>
        </w:rPr>
        <w:t xml:space="preserve">/ Л.А. </w:t>
      </w:r>
      <w:proofErr w:type="spellStart"/>
      <w:r w:rsidRPr="000B2C4A">
        <w:rPr>
          <w:rFonts w:eastAsia="Calibri"/>
          <w:szCs w:val="28"/>
          <w:lang w:eastAsia="en-US"/>
        </w:rPr>
        <w:t>Запорожцева</w:t>
      </w:r>
      <w:proofErr w:type="spellEnd"/>
      <w:r w:rsidRPr="000B2C4A">
        <w:rPr>
          <w:rFonts w:eastAsia="Calibri"/>
          <w:szCs w:val="28"/>
          <w:lang w:eastAsia="en-US"/>
        </w:rPr>
        <w:t xml:space="preserve">, А.В. </w:t>
      </w:r>
      <w:proofErr w:type="spellStart"/>
      <w:r w:rsidRPr="000B2C4A">
        <w:rPr>
          <w:rFonts w:eastAsia="Calibri"/>
          <w:szCs w:val="28"/>
          <w:lang w:eastAsia="en-US"/>
        </w:rPr>
        <w:t>Агибалов</w:t>
      </w:r>
      <w:proofErr w:type="spellEnd"/>
      <w:r w:rsidRPr="000B2C4A">
        <w:rPr>
          <w:rFonts w:eastAsia="Calibri"/>
          <w:szCs w:val="28"/>
          <w:lang w:eastAsia="en-US"/>
        </w:rPr>
        <w:t xml:space="preserve"> // Социально</w:t>
      </w:r>
      <w:r>
        <w:rPr>
          <w:rFonts w:eastAsia="Calibri"/>
          <w:szCs w:val="28"/>
          <w:lang w:eastAsia="en-US"/>
        </w:rPr>
        <w:t>–</w:t>
      </w:r>
      <w:r w:rsidRPr="000B2C4A">
        <w:rPr>
          <w:rFonts w:eastAsia="Calibri"/>
          <w:szCs w:val="28"/>
          <w:lang w:eastAsia="en-US"/>
        </w:rPr>
        <w:t xml:space="preserve">экономические явления и процессы. 2017. №11. </w:t>
      </w:r>
      <w:bookmarkStart w:id="22" w:name="_Hlk41857104"/>
      <w:r w:rsidRPr="000B2C4A">
        <w:rPr>
          <w:rFonts w:eastAsia="Calibri"/>
          <w:szCs w:val="28"/>
          <w:lang w:eastAsia="en-US"/>
        </w:rPr>
        <w:t>С. 78</w:t>
      </w:r>
      <w:r>
        <w:rPr>
          <w:rFonts w:eastAsia="Calibri"/>
          <w:szCs w:val="28"/>
          <w:lang w:eastAsia="en-US"/>
        </w:rPr>
        <w:t>–</w:t>
      </w:r>
      <w:r w:rsidRPr="000B2C4A">
        <w:rPr>
          <w:rFonts w:eastAsia="Calibri"/>
          <w:szCs w:val="28"/>
          <w:lang w:eastAsia="en-US"/>
        </w:rPr>
        <w:t>85.</w:t>
      </w:r>
    </w:p>
    <w:bookmarkEnd w:id="22"/>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Зыков В.В. Фирма </w:t>
      </w:r>
      <w:r w:rsidRPr="000B2C4A">
        <w:rPr>
          <w:rFonts w:eastAsia="Calibri"/>
          <w:szCs w:val="28"/>
          <w:lang w:eastAsia="en-US"/>
        </w:rPr>
        <w:tab/>
        <w:t xml:space="preserve">как </w:t>
      </w:r>
      <w:r w:rsidRPr="000B2C4A">
        <w:rPr>
          <w:rFonts w:eastAsia="Calibri"/>
          <w:szCs w:val="28"/>
          <w:lang w:eastAsia="en-US"/>
        </w:rPr>
        <w:tab/>
        <w:t xml:space="preserve">хозяйствующий </w:t>
      </w:r>
      <w:r w:rsidRPr="000B2C4A">
        <w:rPr>
          <w:rFonts w:eastAsia="Calibri"/>
          <w:szCs w:val="28"/>
          <w:lang w:eastAsia="en-US"/>
        </w:rPr>
        <w:tab/>
        <w:t xml:space="preserve">субъект и объект  экономической безопасности // Теория и практика общественного развития. 2014. №17. </w:t>
      </w:r>
      <w:bookmarkStart w:id="23" w:name="_Hlk41857035"/>
      <w:r w:rsidRPr="000B2C4A">
        <w:rPr>
          <w:rFonts w:eastAsia="Calibri"/>
          <w:szCs w:val="28"/>
          <w:lang w:eastAsia="en-US"/>
        </w:rPr>
        <w:t>С. 41</w:t>
      </w:r>
      <w:r>
        <w:rPr>
          <w:rFonts w:eastAsia="Calibri"/>
          <w:szCs w:val="28"/>
          <w:lang w:eastAsia="en-US"/>
        </w:rPr>
        <w:t>–</w:t>
      </w:r>
      <w:r w:rsidRPr="000B2C4A">
        <w:rPr>
          <w:rFonts w:eastAsia="Calibri"/>
          <w:szCs w:val="28"/>
          <w:lang w:eastAsia="en-US"/>
        </w:rPr>
        <w:t>46</w:t>
      </w:r>
      <w:bookmarkEnd w:id="23"/>
      <w:r w:rsidRPr="000B2C4A">
        <w:rPr>
          <w:rFonts w:eastAsia="Calibri"/>
          <w:szCs w:val="28"/>
          <w:lang w:eastAsia="en-US"/>
        </w:rPr>
        <w:t>.</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24" w:name="_Hlk41856971"/>
      <w:proofErr w:type="spellStart"/>
      <w:r w:rsidRPr="000B2C4A">
        <w:rPr>
          <w:rFonts w:eastAsia="Calibri"/>
          <w:szCs w:val="28"/>
          <w:lang w:eastAsia="en-US"/>
        </w:rPr>
        <w:t>Климонова</w:t>
      </w:r>
      <w:proofErr w:type="spellEnd"/>
      <w:r w:rsidRPr="000B2C4A">
        <w:rPr>
          <w:rFonts w:eastAsia="Calibri"/>
          <w:szCs w:val="28"/>
          <w:lang w:eastAsia="en-US"/>
        </w:rPr>
        <w:t xml:space="preserve"> А.Н. Основные подходы к исследованию понятий «Экономическая безопасность» и «Экономическая безопасность государства» </w:t>
      </w:r>
      <w:bookmarkEnd w:id="24"/>
      <w:r>
        <w:rPr>
          <w:rFonts w:eastAsia="Calibri"/>
          <w:szCs w:val="28"/>
          <w:lang w:eastAsia="en-US"/>
        </w:rPr>
        <w:t xml:space="preserve">// </w:t>
      </w:r>
      <w:r w:rsidRPr="000B2C4A">
        <w:rPr>
          <w:rFonts w:eastAsia="Calibri"/>
          <w:szCs w:val="28"/>
          <w:lang w:eastAsia="en-US"/>
        </w:rPr>
        <w:t>Социально</w:t>
      </w:r>
      <w:r>
        <w:rPr>
          <w:rFonts w:eastAsia="Calibri"/>
          <w:szCs w:val="28"/>
          <w:lang w:eastAsia="en-US"/>
        </w:rPr>
        <w:t>–</w:t>
      </w:r>
      <w:r w:rsidRPr="000B2C4A">
        <w:rPr>
          <w:rFonts w:eastAsia="Calibri"/>
          <w:szCs w:val="28"/>
          <w:lang w:eastAsia="en-US"/>
        </w:rPr>
        <w:t>экономические явления и процессы. 2014.</w:t>
      </w:r>
      <w:r>
        <w:rPr>
          <w:rFonts w:eastAsia="Calibri"/>
          <w:szCs w:val="28"/>
          <w:lang w:eastAsia="en-US"/>
        </w:rPr>
        <w:t xml:space="preserve"> </w:t>
      </w:r>
      <w:r w:rsidRPr="000B2C4A">
        <w:rPr>
          <w:rFonts w:eastAsia="Calibri"/>
          <w:szCs w:val="28"/>
          <w:lang w:eastAsia="en-US"/>
        </w:rPr>
        <w:t>№8. С. 54</w:t>
      </w:r>
      <w:r>
        <w:rPr>
          <w:rFonts w:eastAsia="Calibri"/>
          <w:szCs w:val="28"/>
          <w:lang w:eastAsia="en-US"/>
        </w:rPr>
        <w:t>–</w:t>
      </w:r>
      <w:r w:rsidRPr="000B2C4A">
        <w:rPr>
          <w:rFonts w:eastAsia="Calibri"/>
          <w:szCs w:val="28"/>
          <w:lang w:eastAsia="en-US"/>
        </w:rPr>
        <w:t xml:space="preserve">60.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Кобелева И.В. Анализ финансово</w:t>
      </w:r>
      <w:r>
        <w:rPr>
          <w:rFonts w:eastAsia="Calibri"/>
          <w:szCs w:val="28"/>
          <w:lang w:eastAsia="en-US"/>
        </w:rPr>
        <w:t>–</w:t>
      </w:r>
      <w:r w:rsidRPr="000B2C4A">
        <w:rPr>
          <w:rFonts w:eastAsia="Calibri"/>
          <w:szCs w:val="28"/>
          <w:lang w:eastAsia="en-US"/>
        </w:rPr>
        <w:t>хозяйственной деятельности коммерческих организаций: учебное пособие: для студентов высших учебных заведений /</w:t>
      </w:r>
      <w:r>
        <w:rPr>
          <w:rFonts w:eastAsia="Calibri"/>
          <w:szCs w:val="28"/>
          <w:lang w:eastAsia="en-US"/>
        </w:rPr>
        <w:t xml:space="preserve">/ </w:t>
      </w:r>
      <w:r w:rsidRPr="000B2C4A">
        <w:rPr>
          <w:rFonts w:eastAsia="Calibri"/>
          <w:szCs w:val="28"/>
          <w:lang w:eastAsia="en-US"/>
        </w:rPr>
        <w:t>М.: ИНФРА</w:t>
      </w:r>
      <w:r>
        <w:rPr>
          <w:rFonts w:eastAsia="Calibri"/>
          <w:szCs w:val="28"/>
          <w:lang w:eastAsia="en-US"/>
        </w:rPr>
        <w:t>–</w:t>
      </w:r>
      <w:r w:rsidRPr="000B2C4A">
        <w:rPr>
          <w:rFonts w:eastAsia="Calibri"/>
          <w:szCs w:val="28"/>
          <w:lang w:eastAsia="en-US"/>
        </w:rPr>
        <w:t xml:space="preserve">М. 2018. С. 254.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Ковалев В. В. Финансовый менеджмент. Теория и практика: учебное пособие /</w:t>
      </w:r>
      <w:r>
        <w:rPr>
          <w:rFonts w:eastAsia="Calibri"/>
          <w:szCs w:val="28"/>
          <w:lang w:eastAsia="en-US"/>
        </w:rPr>
        <w:t xml:space="preserve">/ </w:t>
      </w:r>
      <w:r w:rsidRPr="000B2C4A">
        <w:rPr>
          <w:rFonts w:eastAsia="Calibri"/>
          <w:szCs w:val="28"/>
          <w:lang w:eastAsia="en-US"/>
        </w:rPr>
        <w:t xml:space="preserve">М.: Проспект. 2017.С. 1103.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Ковалев В.В. Основы теории финансового менеджмента: </w:t>
      </w:r>
      <w:proofErr w:type="spellStart"/>
      <w:r w:rsidRPr="000B2C4A">
        <w:rPr>
          <w:rFonts w:eastAsia="Calibri"/>
          <w:szCs w:val="28"/>
          <w:lang w:eastAsia="en-US"/>
        </w:rPr>
        <w:t>учебно</w:t>
      </w:r>
      <w:proofErr w:type="spellEnd"/>
      <w:r>
        <w:rPr>
          <w:rFonts w:eastAsia="Calibri"/>
          <w:szCs w:val="28"/>
          <w:lang w:eastAsia="en-US"/>
        </w:rPr>
        <w:t>–</w:t>
      </w:r>
      <w:r w:rsidRPr="000B2C4A">
        <w:rPr>
          <w:rFonts w:eastAsia="Calibri"/>
          <w:szCs w:val="28"/>
          <w:lang w:eastAsia="en-US"/>
        </w:rPr>
        <w:t>практическое пособие /</w:t>
      </w:r>
      <w:r w:rsidRPr="007A5A8E">
        <w:rPr>
          <w:rFonts w:eastAsia="Calibri"/>
          <w:szCs w:val="28"/>
          <w:lang w:eastAsia="en-US"/>
        </w:rPr>
        <w:t>/</w:t>
      </w:r>
      <w:r w:rsidRPr="000B2C4A">
        <w:rPr>
          <w:rFonts w:eastAsia="Calibri"/>
          <w:szCs w:val="28"/>
          <w:lang w:eastAsia="en-US"/>
        </w:rPr>
        <w:t xml:space="preserve"> М.: Проспект. 2018.С. 532.  </w:t>
      </w:r>
    </w:p>
    <w:p w:rsidR="000D7C05" w:rsidRDefault="000D7C05" w:rsidP="007A5A8E">
      <w:pPr>
        <w:numPr>
          <w:ilvl w:val="0"/>
          <w:numId w:val="40"/>
        </w:numPr>
        <w:spacing w:after="160" w:line="276" w:lineRule="auto"/>
        <w:ind w:left="0" w:firstLine="709"/>
        <w:contextualSpacing/>
        <w:jc w:val="both"/>
      </w:pPr>
      <w:r w:rsidRPr="000B2C4A">
        <w:rPr>
          <w:rFonts w:eastAsia="Calibri"/>
          <w:szCs w:val="28"/>
          <w:lang w:eastAsia="en-US"/>
        </w:rPr>
        <w:t xml:space="preserve"> </w:t>
      </w:r>
      <w:proofErr w:type="spellStart"/>
      <w:r w:rsidRPr="000B2C4A">
        <w:rPr>
          <w:rFonts w:eastAsia="Calibri"/>
          <w:szCs w:val="28"/>
          <w:lang w:eastAsia="en-US"/>
        </w:rPr>
        <w:t>Ширшова</w:t>
      </w:r>
      <w:proofErr w:type="spellEnd"/>
      <w:r w:rsidRPr="000B2C4A">
        <w:rPr>
          <w:rFonts w:eastAsia="Calibri"/>
          <w:szCs w:val="28"/>
          <w:lang w:eastAsia="en-US"/>
        </w:rPr>
        <w:t xml:space="preserve"> Н.Г. Концепция обеспечения экономической безопасности предприятия // Научный форум: Экономика и менеджмент: сб. ст. по материалам </w:t>
      </w:r>
      <w:r w:rsidRPr="000B2C4A">
        <w:rPr>
          <w:rFonts w:eastAsia="Calibri"/>
          <w:szCs w:val="28"/>
          <w:lang w:val="en-US" w:eastAsia="en-US"/>
        </w:rPr>
        <w:t>III</w:t>
      </w:r>
      <w:r w:rsidRPr="000B2C4A">
        <w:rPr>
          <w:rFonts w:eastAsia="Calibri"/>
          <w:szCs w:val="28"/>
          <w:lang w:eastAsia="en-US"/>
        </w:rPr>
        <w:t xml:space="preserve"> </w:t>
      </w:r>
      <w:proofErr w:type="spellStart"/>
      <w:r w:rsidRPr="000B2C4A">
        <w:rPr>
          <w:rFonts w:eastAsia="Calibri"/>
          <w:szCs w:val="28"/>
          <w:lang w:eastAsia="en-US"/>
        </w:rPr>
        <w:t>междунар</w:t>
      </w:r>
      <w:proofErr w:type="spellEnd"/>
      <w:r w:rsidRPr="000B2C4A">
        <w:rPr>
          <w:rFonts w:eastAsia="Calibri"/>
          <w:szCs w:val="28"/>
          <w:lang w:eastAsia="en-US"/>
        </w:rPr>
        <w:t>. науч.</w:t>
      </w:r>
      <w:r>
        <w:rPr>
          <w:rFonts w:eastAsia="Calibri"/>
          <w:szCs w:val="28"/>
          <w:lang w:eastAsia="en-US"/>
        </w:rPr>
        <w:t>–</w:t>
      </w:r>
      <w:proofErr w:type="spellStart"/>
      <w:r w:rsidRPr="000B2C4A">
        <w:rPr>
          <w:rFonts w:eastAsia="Calibri"/>
          <w:szCs w:val="28"/>
          <w:lang w:eastAsia="en-US"/>
        </w:rPr>
        <w:t>практ</w:t>
      </w:r>
      <w:proofErr w:type="spellEnd"/>
      <w:r w:rsidRPr="000B2C4A">
        <w:rPr>
          <w:rFonts w:eastAsia="Calibri"/>
          <w:szCs w:val="28"/>
          <w:lang w:eastAsia="en-US"/>
        </w:rPr>
        <w:t xml:space="preserve">. </w:t>
      </w:r>
      <w:proofErr w:type="spellStart"/>
      <w:r w:rsidRPr="000B2C4A">
        <w:rPr>
          <w:rFonts w:eastAsia="Calibri"/>
          <w:szCs w:val="28"/>
          <w:lang w:eastAsia="en-US"/>
        </w:rPr>
        <w:t>конф</w:t>
      </w:r>
      <w:proofErr w:type="spellEnd"/>
      <w:r w:rsidRPr="000B2C4A">
        <w:rPr>
          <w:rFonts w:eastAsia="Calibri"/>
          <w:szCs w:val="28"/>
          <w:lang w:eastAsia="en-US"/>
        </w:rPr>
        <w:t>. № 1(3). – М.: МЦНО.</w:t>
      </w:r>
      <w:r>
        <w:rPr>
          <w:rFonts w:eastAsia="Calibri"/>
          <w:szCs w:val="28"/>
          <w:lang w:eastAsia="en-US"/>
        </w:rPr>
        <w:t> </w:t>
      </w:r>
      <w:r w:rsidRPr="000B2C4A">
        <w:rPr>
          <w:rFonts w:eastAsia="Calibri"/>
          <w:szCs w:val="28"/>
          <w:lang w:eastAsia="en-US"/>
        </w:rPr>
        <w:t>2017.С.73</w:t>
      </w:r>
      <w:r>
        <w:rPr>
          <w:rFonts w:eastAsia="Calibri"/>
          <w:szCs w:val="28"/>
          <w:lang w:eastAsia="en-US"/>
        </w:rPr>
        <w:t>–</w:t>
      </w:r>
      <w:r w:rsidRPr="000B2C4A">
        <w:rPr>
          <w:rFonts w:eastAsia="Calibri"/>
          <w:szCs w:val="28"/>
          <w:lang w:eastAsia="en-US"/>
        </w:rPr>
        <w:t>7</w:t>
      </w:r>
      <w:r>
        <w:rPr>
          <w:rFonts w:eastAsia="Calibri"/>
          <w:szCs w:val="28"/>
          <w:lang w:eastAsia="en-US"/>
        </w:rPr>
        <w:t>7.</w:t>
      </w:r>
      <w:r>
        <w:t xml:space="preserve">   </w:t>
      </w:r>
    </w:p>
    <w:sectPr w:rsidR="000D7C05" w:rsidSect="007A5A8E">
      <w:footerReference w:type="even" r:id="rId12"/>
      <w:footerReference w:type="default" r:id="rId1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34" w:rsidRDefault="00500934" w:rsidP="003637FE">
      <w:r>
        <w:separator/>
      </w:r>
    </w:p>
  </w:endnote>
  <w:endnote w:type="continuationSeparator" w:id="0">
    <w:p w:rsidR="00500934" w:rsidRDefault="00500934" w:rsidP="0036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62" w:rsidRDefault="003B1B62" w:rsidP="00551D87">
    <w:pPr>
      <w:pStyle w:val="ab"/>
      <w:framePr w:wrap="around"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3B1B62" w:rsidRDefault="003B1B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62" w:rsidRDefault="003B1B62" w:rsidP="00551D87">
    <w:pPr>
      <w:pStyle w:val="ab"/>
      <w:framePr w:wrap="around"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C26EEE">
      <w:rPr>
        <w:rStyle w:val="af5"/>
        <w:noProof/>
      </w:rPr>
      <w:t>2</w:t>
    </w:r>
    <w:r>
      <w:rPr>
        <w:rStyle w:val="af5"/>
      </w:rPr>
      <w:fldChar w:fldCharType="end"/>
    </w:r>
  </w:p>
  <w:p w:rsidR="003B1B62" w:rsidRDefault="003B1B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34" w:rsidRDefault="00500934" w:rsidP="003637FE">
      <w:r>
        <w:separator/>
      </w:r>
    </w:p>
  </w:footnote>
  <w:footnote w:type="continuationSeparator" w:id="0">
    <w:p w:rsidR="00500934" w:rsidRDefault="00500934" w:rsidP="0036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EE74C"/>
    <w:lvl w:ilvl="0">
      <w:numFmt w:val="bullet"/>
      <w:lvlText w:val="*"/>
      <w:lvlJc w:val="left"/>
    </w:lvl>
  </w:abstractNum>
  <w:abstractNum w:abstractNumId="1">
    <w:nsid w:val="011D5775"/>
    <w:multiLevelType w:val="hybridMultilevel"/>
    <w:tmpl w:val="A0E28AF6"/>
    <w:lvl w:ilvl="0" w:tplc="6706A9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4A26E9"/>
    <w:multiLevelType w:val="multilevel"/>
    <w:tmpl w:val="E6E2040A"/>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030F0547"/>
    <w:multiLevelType w:val="hybridMultilevel"/>
    <w:tmpl w:val="5B8EC09A"/>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800B6"/>
    <w:multiLevelType w:val="hybridMultilevel"/>
    <w:tmpl w:val="57C6C552"/>
    <w:lvl w:ilvl="0" w:tplc="753C08F8">
      <w:start w:val="1"/>
      <w:numFmt w:val="bullet"/>
      <w:lvlRestart w:val="0"/>
      <w:pStyle w:val="a"/>
      <w:lvlText w:val=""/>
      <w:lvlJc w:val="left"/>
      <w:pPr>
        <w:ind w:left="1134" w:hanging="425"/>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911FA0"/>
    <w:multiLevelType w:val="hybridMultilevel"/>
    <w:tmpl w:val="FCFAC4C4"/>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023F2"/>
    <w:multiLevelType w:val="hybridMultilevel"/>
    <w:tmpl w:val="B76C2C7C"/>
    <w:lvl w:ilvl="0" w:tplc="139CC03C">
      <w:start w:val="1"/>
      <w:numFmt w:val="decimal"/>
      <w:lvlText w:val="%1."/>
      <w:lvlJc w:val="left"/>
      <w:pPr>
        <w:tabs>
          <w:tab w:val="num" w:pos="735"/>
        </w:tabs>
        <w:ind w:left="735" w:hanging="375"/>
      </w:pPr>
      <w:rPr>
        <w:rFonts w:ascii="Times New Roman" w:eastAsia="Times New Roman" w:hAnsi="Times New Roman" w:cs="Times New Roman"/>
        <w:strike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2958A6"/>
    <w:multiLevelType w:val="hybridMultilevel"/>
    <w:tmpl w:val="99A03ADE"/>
    <w:lvl w:ilvl="0" w:tplc="C17C3F88">
      <w:start w:val="1"/>
      <w:numFmt w:val="decimal"/>
      <w:lvlText w:val="%1."/>
      <w:lvlJc w:val="left"/>
      <w:pPr>
        <w:ind w:left="567" w:hanging="425"/>
      </w:pPr>
      <w:rPr>
        <w:rFonts w:hint="default"/>
        <w:i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8106AD"/>
    <w:multiLevelType w:val="hybridMultilevel"/>
    <w:tmpl w:val="9482DE72"/>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2B135B"/>
    <w:multiLevelType w:val="hybridMultilevel"/>
    <w:tmpl w:val="59B624F0"/>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A7DC7"/>
    <w:multiLevelType w:val="hybridMultilevel"/>
    <w:tmpl w:val="396A25C8"/>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BF1268"/>
    <w:multiLevelType w:val="multilevel"/>
    <w:tmpl w:val="8C169370"/>
    <w:lvl w:ilvl="0">
      <w:start w:val="1"/>
      <w:numFmt w:val="decimal"/>
      <w:lvlText w:val="%1"/>
      <w:lvlJc w:val="left"/>
      <w:pPr>
        <w:ind w:left="1080" w:hanging="1080"/>
      </w:pPr>
      <w:rPr>
        <w:rFonts w:hint="default"/>
      </w:rPr>
    </w:lvl>
    <w:lvl w:ilvl="1">
      <w:start w:val="1"/>
      <w:numFmt w:val="decimal"/>
      <w:lvlText w:val="%1.%2"/>
      <w:lvlJc w:val="left"/>
      <w:pPr>
        <w:ind w:left="1815" w:hanging="108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nsid w:val="1C1D3EC8"/>
    <w:multiLevelType w:val="hybridMultilevel"/>
    <w:tmpl w:val="64989ACE"/>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63903"/>
    <w:multiLevelType w:val="multilevel"/>
    <w:tmpl w:val="A902446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0823BB"/>
    <w:multiLevelType w:val="hybridMultilevel"/>
    <w:tmpl w:val="045A6EFA"/>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C92EB1"/>
    <w:multiLevelType w:val="multilevel"/>
    <w:tmpl w:val="F792252C"/>
    <w:lvl w:ilvl="0">
      <w:start w:val="11"/>
      <w:numFmt w:val="decimal"/>
      <w:lvlText w:val="%1."/>
      <w:legacy w:legacy="1" w:legacySpace="0" w:legacyIndent="317"/>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E34306B"/>
    <w:multiLevelType w:val="hybridMultilevel"/>
    <w:tmpl w:val="781684BE"/>
    <w:lvl w:ilvl="0" w:tplc="1668D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2E6163"/>
    <w:multiLevelType w:val="singleLevel"/>
    <w:tmpl w:val="AEC42A56"/>
    <w:lvl w:ilvl="0">
      <w:start w:val="4"/>
      <w:numFmt w:val="decimal"/>
      <w:lvlText w:val="%1."/>
      <w:legacy w:legacy="1" w:legacySpace="0" w:legacyIndent="331"/>
      <w:lvlJc w:val="left"/>
      <w:rPr>
        <w:rFonts w:ascii="Times New Roman" w:hAnsi="Times New Roman" w:cs="Times New Roman" w:hint="default"/>
      </w:rPr>
    </w:lvl>
  </w:abstractNum>
  <w:abstractNum w:abstractNumId="18">
    <w:nsid w:val="3697003A"/>
    <w:multiLevelType w:val="multilevel"/>
    <w:tmpl w:val="A282034E"/>
    <w:lvl w:ilvl="0">
      <w:start w:val="1"/>
      <w:numFmt w:val="decimal"/>
      <w:lvlText w:val="%1."/>
      <w:lvlJc w:val="left"/>
      <w:pPr>
        <w:ind w:left="1063" w:hanging="360"/>
      </w:pPr>
      <w:rPr>
        <w:rFonts w:hint="default"/>
      </w:rPr>
    </w:lvl>
    <w:lvl w:ilvl="1">
      <w:start w:val="3"/>
      <w:numFmt w:val="decimal"/>
      <w:isLgl/>
      <w:lvlText w:val="%1.%2"/>
      <w:lvlJc w:val="left"/>
      <w:pPr>
        <w:ind w:left="1123" w:hanging="42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19">
    <w:nsid w:val="374F112A"/>
    <w:multiLevelType w:val="hybridMultilevel"/>
    <w:tmpl w:val="6F661512"/>
    <w:lvl w:ilvl="0" w:tplc="1668D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2F4DBB"/>
    <w:multiLevelType w:val="hybridMultilevel"/>
    <w:tmpl w:val="8730D33E"/>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350B7"/>
    <w:multiLevelType w:val="hybridMultilevel"/>
    <w:tmpl w:val="4538F1B2"/>
    <w:lvl w:ilvl="0" w:tplc="F2986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F7A2E"/>
    <w:multiLevelType w:val="hybridMultilevel"/>
    <w:tmpl w:val="17AED0A0"/>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8B68A7"/>
    <w:multiLevelType w:val="hybridMultilevel"/>
    <w:tmpl w:val="5F4E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423F4"/>
    <w:multiLevelType w:val="hybridMultilevel"/>
    <w:tmpl w:val="F154E09C"/>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A3B64"/>
    <w:multiLevelType w:val="singleLevel"/>
    <w:tmpl w:val="4036E6D0"/>
    <w:lvl w:ilvl="0">
      <w:start w:val="8"/>
      <w:numFmt w:val="decimal"/>
      <w:lvlText w:val="%1."/>
      <w:legacy w:legacy="1" w:legacySpace="0" w:legacyIndent="331"/>
      <w:lvlJc w:val="left"/>
      <w:rPr>
        <w:rFonts w:ascii="Times New Roman" w:hAnsi="Times New Roman" w:cs="Times New Roman" w:hint="default"/>
      </w:rPr>
    </w:lvl>
  </w:abstractNum>
  <w:abstractNum w:abstractNumId="26">
    <w:nsid w:val="4D531EF7"/>
    <w:multiLevelType w:val="hybridMultilevel"/>
    <w:tmpl w:val="B0E6FE8C"/>
    <w:lvl w:ilvl="0" w:tplc="995AB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0046EC"/>
    <w:multiLevelType w:val="hybridMultilevel"/>
    <w:tmpl w:val="13C0FA70"/>
    <w:lvl w:ilvl="0" w:tplc="9B2A2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4B05D1"/>
    <w:multiLevelType w:val="singleLevel"/>
    <w:tmpl w:val="9D66C22A"/>
    <w:lvl w:ilvl="0">
      <w:start w:val="1"/>
      <w:numFmt w:val="decimal"/>
      <w:lvlText w:val="%1."/>
      <w:legacy w:legacy="1" w:legacySpace="0" w:legacyIndent="331"/>
      <w:lvlJc w:val="left"/>
      <w:rPr>
        <w:rFonts w:ascii="Times New Roman" w:hAnsi="Times New Roman" w:cs="Times New Roman" w:hint="default"/>
      </w:rPr>
    </w:lvl>
  </w:abstractNum>
  <w:abstractNum w:abstractNumId="29">
    <w:nsid w:val="563D3288"/>
    <w:multiLevelType w:val="hybridMultilevel"/>
    <w:tmpl w:val="B47A2B14"/>
    <w:lvl w:ilvl="0" w:tplc="C1F8F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C811A9"/>
    <w:multiLevelType w:val="hybridMultilevel"/>
    <w:tmpl w:val="6DFCFC5E"/>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67428B"/>
    <w:multiLevelType w:val="hybridMultilevel"/>
    <w:tmpl w:val="4844C0BA"/>
    <w:lvl w:ilvl="0" w:tplc="3A3EA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37354"/>
    <w:multiLevelType w:val="hybridMultilevel"/>
    <w:tmpl w:val="F8046176"/>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F19AA"/>
    <w:multiLevelType w:val="hybridMultilevel"/>
    <w:tmpl w:val="57E8F138"/>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527403"/>
    <w:multiLevelType w:val="hybridMultilevel"/>
    <w:tmpl w:val="E94A3F62"/>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9C2052"/>
    <w:multiLevelType w:val="hybridMultilevel"/>
    <w:tmpl w:val="29CCBC1A"/>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A06E3D"/>
    <w:multiLevelType w:val="hybridMultilevel"/>
    <w:tmpl w:val="959CF37A"/>
    <w:lvl w:ilvl="0" w:tplc="07CEB8A8">
      <w:start w:val="1"/>
      <w:numFmt w:val="decimal"/>
      <w:lvlText w:val="%1."/>
      <w:lvlJc w:val="righ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2D2412"/>
    <w:multiLevelType w:val="hybridMultilevel"/>
    <w:tmpl w:val="01B6FBBC"/>
    <w:lvl w:ilvl="0" w:tplc="BC78ED1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9B7463"/>
    <w:multiLevelType w:val="hybridMultilevel"/>
    <w:tmpl w:val="854C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12A50"/>
    <w:multiLevelType w:val="multilevel"/>
    <w:tmpl w:val="0634568E"/>
    <w:lvl w:ilvl="0">
      <w:start w:val="1"/>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6A3A22"/>
    <w:multiLevelType w:val="hybridMultilevel"/>
    <w:tmpl w:val="0D76A218"/>
    <w:lvl w:ilvl="0" w:tplc="BC78E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01F9E"/>
    <w:multiLevelType w:val="hybridMultilevel"/>
    <w:tmpl w:val="6212C4D6"/>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CB4C95"/>
    <w:multiLevelType w:val="hybridMultilevel"/>
    <w:tmpl w:val="669E3512"/>
    <w:lvl w:ilvl="0" w:tplc="3A3EA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B66CC"/>
    <w:multiLevelType w:val="hybridMultilevel"/>
    <w:tmpl w:val="CD527736"/>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61603E"/>
    <w:multiLevelType w:val="multilevel"/>
    <w:tmpl w:val="F4B4406E"/>
    <w:lvl w:ilvl="0">
      <w:start w:val="2"/>
      <w:numFmt w:val="decimal"/>
      <w:lvlText w:val="%1"/>
      <w:lvlJc w:val="left"/>
      <w:pPr>
        <w:ind w:left="375" w:hanging="375"/>
      </w:pPr>
      <w:rPr>
        <w:rFonts w:hint="default"/>
      </w:rPr>
    </w:lvl>
    <w:lvl w:ilvl="1">
      <w:start w:val="3"/>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5">
    <w:nsid w:val="7C8144C0"/>
    <w:multiLevelType w:val="hybridMultilevel"/>
    <w:tmpl w:val="0AA4B4B2"/>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234847"/>
    <w:multiLevelType w:val="hybridMultilevel"/>
    <w:tmpl w:val="1C22AB02"/>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28"/>
  </w:num>
  <w:num w:numId="5">
    <w:abstractNumId w:val="17"/>
  </w:num>
  <w:num w:numId="6">
    <w:abstractNumId w:val="25"/>
  </w:num>
  <w:num w:numId="7">
    <w:abstractNumId w:val="15"/>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0">
    <w:abstractNumId w:val="31"/>
  </w:num>
  <w:num w:numId="11">
    <w:abstractNumId w:val="34"/>
  </w:num>
  <w:num w:numId="12">
    <w:abstractNumId w:val="43"/>
  </w:num>
  <w:num w:numId="13">
    <w:abstractNumId w:val="41"/>
  </w:num>
  <w:num w:numId="14">
    <w:abstractNumId w:val="19"/>
  </w:num>
  <w:num w:numId="15">
    <w:abstractNumId w:val="16"/>
  </w:num>
  <w:num w:numId="16">
    <w:abstractNumId w:val="9"/>
  </w:num>
  <w:num w:numId="17">
    <w:abstractNumId w:val="24"/>
  </w:num>
  <w:num w:numId="18">
    <w:abstractNumId w:val="32"/>
  </w:num>
  <w:num w:numId="19">
    <w:abstractNumId w:val="12"/>
  </w:num>
  <w:num w:numId="20">
    <w:abstractNumId w:val="3"/>
  </w:num>
  <w:num w:numId="21">
    <w:abstractNumId w:val="8"/>
  </w:num>
  <w:num w:numId="22">
    <w:abstractNumId w:val="35"/>
  </w:num>
  <w:num w:numId="23">
    <w:abstractNumId w:val="46"/>
  </w:num>
  <w:num w:numId="24">
    <w:abstractNumId w:val="30"/>
  </w:num>
  <w:num w:numId="25">
    <w:abstractNumId w:val="1"/>
  </w:num>
  <w:num w:numId="26">
    <w:abstractNumId w:val="20"/>
  </w:num>
  <w:num w:numId="27">
    <w:abstractNumId w:val="38"/>
  </w:num>
  <w:num w:numId="28">
    <w:abstractNumId w:val="21"/>
  </w:num>
  <w:num w:numId="29">
    <w:abstractNumId w:val="6"/>
  </w:num>
  <w:num w:numId="30">
    <w:abstractNumId w:val="22"/>
  </w:num>
  <w:num w:numId="31">
    <w:abstractNumId w:val="4"/>
  </w:num>
  <w:num w:numId="32">
    <w:abstractNumId w:val="7"/>
  </w:num>
  <w:num w:numId="33">
    <w:abstractNumId w:val="13"/>
  </w:num>
  <w:num w:numId="34">
    <w:abstractNumId w:val="29"/>
  </w:num>
  <w:num w:numId="35">
    <w:abstractNumId w:val="42"/>
  </w:num>
  <w:num w:numId="36">
    <w:abstractNumId w:val="37"/>
  </w:num>
  <w:num w:numId="37">
    <w:abstractNumId w:val="40"/>
  </w:num>
  <w:num w:numId="38">
    <w:abstractNumId w:val="39"/>
  </w:num>
  <w:num w:numId="39">
    <w:abstractNumId w:val="18"/>
  </w:num>
  <w:num w:numId="40">
    <w:abstractNumId w:val="26"/>
  </w:num>
  <w:num w:numId="41">
    <w:abstractNumId w:val="36"/>
  </w:num>
  <w:num w:numId="42">
    <w:abstractNumId w:val="11"/>
  </w:num>
  <w:num w:numId="43">
    <w:abstractNumId w:val="45"/>
  </w:num>
  <w:num w:numId="44">
    <w:abstractNumId w:val="10"/>
  </w:num>
  <w:num w:numId="45">
    <w:abstractNumId w:val="14"/>
  </w:num>
  <w:num w:numId="46">
    <w:abstractNumId w:val="33"/>
  </w:num>
  <w:num w:numId="47">
    <w:abstractNumId w:val="27"/>
  </w:num>
  <w:num w:numId="48">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1"/>
    <w:rsid w:val="0000012B"/>
    <w:rsid w:val="00001A1B"/>
    <w:rsid w:val="000040C7"/>
    <w:rsid w:val="00004C06"/>
    <w:rsid w:val="0000607F"/>
    <w:rsid w:val="000076D0"/>
    <w:rsid w:val="00010084"/>
    <w:rsid w:val="000104FE"/>
    <w:rsid w:val="000114DA"/>
    <w:rsid w:val="00013D87"/>
    <w:rsid w:val="00014403"/>
    <w:rsid w:val="00014BD1"/>
    <w:rsid w:val="00014BEE"/>
    <w:rsid w:val="0001677B"/>
    <w:rsid w:val="0001778B"/>
    <w:rsid w:val="000178F5"/>
    <w:rsid w:val="00017BA9"/>
    <w:rsid w:val="00020EC0"/>
    <w:rsid w:val="000215EE"/>
    <w:rsid w:val="00021657"/>
    <w:rsid w:val="000216DB"/>
    <w:rsid w:val="00023831"/>
    <w:rsid w:val="0002453B"/>
    <w:rsid w:val="000246DB"/>
    <w:rsid w:val="00026CEC"/>
    <w:rsid w:val="00026EFE"/>
    <w:rsid w:val="000270B0"/>
    <w:rsid w:val="00030315"/>
    <w:rsid w:val="00030C1C"/>
    <w:rsid w:val="000314C7"/>
    <w:rsid w:val="00033459"/>
    <w:rsid w:val="00033679"/>
    <w:rsid w:val="00033886"/>
    <w:rsid w:val="000356C8"/>
    <w:rsid w:val="00041A4D"/>
    <w:rsid w:val="00044916"/>
    <w:rsid w:val="00044E71"/>
    <w:rsid w:val="00044F2A"/>
    <w:rsid w:val="00051820"/>
    <w:rsid w:val="00052799"/>
    <w:rsid w:val="00052E29"/>
    <w:rsid w:val="00053884"/>
    <w:rsid w:val="00055ADC"/>
    <w:rsid w:val="000567CD"/>
    <w:rsid w:val="000574DE"/>
    <w:rsid w:val="0006160E"/>
    <w:rsid w:val="00062415"/>
    <w:rsid w:val="00063CB4"/>
    <w:rsid w:val="00065882"/>
    <w:rsid w:val="00066B5B"/>
    <w:rsid w:val="0006723F"/>
    <w:rsid w:val="000675A5"/>
    <w:rsid w:val="0007089D"/>
    <w:rsid w:val="0007198B"/>
    <w:rsid w:val="00071BA5"/>
    <w:rsid w:val="0007212B"/>
    <w:rsid w:val="000723B8"/>
    <w:rsid w:val="0007243A"/>
    <w:rsid w:val="00074A7B"/>
    <w:rsid w:val="000754B4"/>
    <w:rsid w:val="00075595"/>
    <w:rsid w:val="000755E9"/>
    <w:rsid w:val="00076A0D"/>
    <w:rsid w:val="00080133"/>
    <w:rsid w:val="00080353"/>
    <w:rsid w:val="00080C4F"/>
    <w:rsid w:val="00081163"/>
    <w:rsid w:val="000817F1"/>
    <w:rsid w:val="00082DA4"/>
    <w:rsid w:val="0008511B"/>
    <w:rsid w:val="00086836"/>
    <w:rsid w:val="00090A18"/>
    <w:rsid w:val="00091384"/>
    <w:rsid w:val="000937E3"/>
    <w:rsid w:val="00093D17"/>
    <w:rsid w:val="00095DA8"/>
    <w:rsid w:val="000A200C"/>
    <w:rsid w:val="000A5D73"/>
    <w:rsid w:val="000A6266"/>
    <w:rsid w:val="000A6652"/>
    <w:rsid w:val="000A6DDA"/>
    <w:rsid w:val="000A7CC2"/>
    <w:rsid w:val="000B0735"/>
    <w:rsid w:val="000B10A2"/>
    <w:rsid w:val="000B2C4A"/>
    <w:rsid w:val="000B3B75"/>
    <w:rsid w:val="000B455F"/>
    <w:rsid w:val="000B4566"/>
    <w:rsid w:val="000B4EC3"/>
    <w:rsid w:val="000B603B"/>
    <w:rsid w:val="000B6169"/>
    <w:rsid w:val="000B68F0"/>
    <w:rsid w:val="000C18FB"/>
    <w:rsid w:val="000C2912"/>
    <w:rsid w:val="000C2916"/>
    <w:rsid w:val="000C4E39"/>
    <w:rsid w:val="000C5EDC"/>
    <w:rsid w:val="000C6934"/>
    <w:rsid w:val="000D025A"/>
    <w:rsid w:val="000D0417"/>
    <w:rsid w:val="000D19D9"/>
    <w:rsid w:val="000D2461"/>
    <w:rsid w:val="000D3A82"/>
    <w:rsid w:val="000D3F97"/>
    <w:rsid w:val="000D476F"/>
    <w:rsid w:val="000D6266"/>
    <w:rsid w:val="000D687E"/>
    <w:rsid w:val="000D7B07"/>
    <w:rsid w:val="000D7C05"/>
    <w:rsid w:val="000E02D2"/>
    <w:rsid w:val="000E09CC"/>
    <w:rsid w:val="000E11B3"/>
    <w:rsid w:val="000E1A9C"/>
    <w:rsid w:val="000E24F9"/>
    <w:rsid w:val="000E28ED"/>
    <w:rsid w:val="000E33E9"/>
    <w:rsid w:val="000E39A7"/>
    <w:rsid w:val="000E4EB9"/>
    <w:rsid w:val="000E656F"/>
    <w:rsid w:val="000E6687"/>
    <w:rsid w:val="000E7FE1"/>
    <w:rsid w:val="000F0893"/>
    <w:rsid w:val="000F43A6"/>
    <w:rsid w:val="000F5495"/>
    <w:rsid w:val="000F68DB"/>
    <w:rsid w:val="001009ED"/>
    <w:rsid w:val="0010364A"/>
    <w:rsid w:val="001040ED"/>
    <w:rsid w:val="001044D6"/>
    <w:rsid w:val="001059ED"/>
    <w:rsid w:val="0011149E"/>
    <w:rsid w:val="00111A8D"/>
    <w:rsid w:val="00111BD7"/>
    <w:rsid w:val="001136D1"/>
    <w:rsid w:val="001156A6"/>
    <w:rsid w:val="001162FF"/>
    <w:rsid w:val="001172C1"/>
    <w:rsid w:val="00117D4E"/>
    <w:rsid w:val="00117F10"/>
    <w:rsid w:val="00120A8B"/>
    <w:rsid w:val="00124A3A"/>
    <w:rsid w:val="0012704B"/>
    <w:rsid w:val="00127173"/>
    <w:rsid w:val="00127297"/>
    <w:rsid w:val="00130123"/>
    <w:rsid w:val="0013158E"/>
    <w:rsid w:val="0013221F"/>
    <w:rsid w:val="00133213"/>
    <w:rsid w:val="001333F8"/>
    <w:rsid w:val="00133A84"/>
    <w:rsid w:val="00133B0D"/>
    <w:rsid w:val="00134578"/>
    <w:rsid w:val="0013583C"/>
    <w:rsid w:val="00136EF9"/>
    <w:rsid w:val="00141A21"/>
    <w:rsid w:val="00143924"/>
    <w:rsid w:val="00143ADC"/>
    <w:rsid w:val="00144CF6"/>
    <w:rsid w:val="00144CFA"/>
    <w:rsid w:val="00144FFA"/>
    <w:rsid w:val="001462BF"/>
    <w:rsid w:val="001476D8"/>
    <w:rsid w:val="001519EF"/>
    <w:rsid w:val="0015298B"/>
    <w:rsid w:val="00153C1C"/>
    <w:rsid w:val="00154387"/>
    <w:rsid w:val="00154BA3"/>
    <w:rsid w:val="00155D3E"/>
    <w:rsid w:val="00160474"/>
    <w:rsid w:val="00160AF1"/>
    <w:rsid w:val="001640C9"/>
    <w:rsid w:val="00170052"/>
    <w:rsid w:val="00170203"/>
    <w:rsid w:val="00171394"/>
    <w:rsid w:val="001743C1"/>
    <w:rsid w:val="0017460C"/>
    <w:rsid w:val="00174B76"/>
    <w:rsid w:val="00175C70"/>
    <w:rsid w:val="001768A1"/>
    <w:rsid w:val="0018200F"/>
    <w:rsid w:val="00182EF7"/>
    <w:rsid w:val="00183420"/>
    <w:rsid w:val="00183E34"/>
    <w:rsid w:val="00185F0F"/>
    <w:rsid w:val="00187605"/>
    <w:rsid w:val="00191FDC"/>
    <w:rsid w:val="0019512D"/>
    <w:rsid w:val="001957E3"/>
    <w:rsid w:val="001964BD"/>
    <w:rsid w:val="001966DF"/>
    <w:rsid w:val="0019684F"/>
    <w:rsid w:val="001A0022"/>
    <w:rsid w:val="001A0274"/>
    <w:rsid w:val="001A0D2A"/>
    <w:rsid w:val="001A0E11"/>
    <w:rsid w:val="001A1DFE"/>
    <w:rsid w:val="001A26E3"/>
    <w:rsid w:val="001A2B48"/>
    <w:rsid w:val="001A528A"/>
    <w:rsid w:val="001A56A1"/>
    <w:rsid w:val="001A59B0"/>
    <w:rsid w:val="001A722B"/>
    <w:rsid w:val="001B13A8"/>
    <w:rsid w:val="001B1412"/>
    <w:rsid w:val="001B1486"/>
    <w:rsid w:val="001B2377"/>
    <w:rsid w:val="001B3439"/>
    <w:rsid w:val="001B46A9"/>
    <w:rsid w:val="001B61E8"/>
    <w:rsid w:val="001B6FFD"/>
    <w:rsid w:val="001B706D"/>
    <w:rsid w:val="001C027F"/>
    <w:rsid w:val="001C147B"/>
    <w:rsid w:val="001C15CC"/>
    <w:rsid w:val="001C3901"/>
    <w:rsid w:val="001C75D7"/>
    <w:rsid w:val="001C7642"/>
    <w:rsid w:val="001D1298"/>
    <w:rsid w:val="001D1776"/>
    <w:rsid w:val="001D218F"/>
    <w:rsid w:val="001D2A9E"/>
    <w:rsid w:val="001D4546"/>
    <w:rsid w:val="001D4B7E"/>
    <w:rsid w:val="001D50A6"/>
    <w:rsid w:val="001D5870"/>
    <w:rsid w:val="001D769E"/>
    <w:rsid w:val="001D7A4B"/>
    <w:rsid w:val="001E107A"/>
    <w:rsid w:val="001E117F"/>
    <w:rsid w:val="001E1B48"/>
    <w:rsid w:val="001E1CC3"/>
    <w:rsid w:val="001E2694"/>
    <w:rsid w:val="001E38B4"/>
    <w:rsid w:val="001E3FD6"/>
    <w:rsid w:val="001E5692"/>
    <w:rsid w:val="001E5D32"/>
    <w:rsid w:val="001E5DA9"/>
    <w:rsid w:val="001E6BF0"/>
    <w:rsid w:val="001F05A1"/>
    <w:rsid w:val="001F16DD"/>
    <w:rsid w:val="001F1E8E"/>
    <w:rsid w:val="001F2039"/>
    <w:rsid w:val="001F3461"/>
    <w:rsid w:val="001F3B48"/>
    <w:rsid w:val="001F4499"/>
    <w:rsid w:val="001F4A1F"/>
    <w:rsid w:val="00200784"/>
    <w:rsid w:val="00200CC2"/>
    <w:rsid w:val="00202A36"/>
    <w:rsid w:val="00203E06"/>
    <w:rsid w:val="00204274"/>
    <w:rsid w:val="00204D39"/>
    <w:rsid w:val="00206E10"/>
    <w:rsid w:val="00207091"/>
    <w:rsid w:val="00207717"/>
    <w:rsid w:val="00207C19"/>
    <w:rsid w:val="00210812"/>
    <w:rsid w:val="002111EA"/>
    <w:rsid w:val="00216414"/>
    <w:rsid w:val="002165AA"/>
    <w:rsid w:val="00221AD5"/>
    <w:rsid w:val="00221DBC"/>
    <w:rsid w:val="00221E68"/>
    <w:rsid w:val="00222DED"/>
    <w:rsid w:val="002232F0"/>
    <w:rsid w:val="002253D8"/>
    <w:rsid w:val="0022755D"/>
    <w:rsid w:val="002277AC"/>
    <w:rsid w:val="002279F8"/>
    <w:rsid w:val="00230404"/>
    <w:rsid w:val="00230F3C"/>
    <w:rsid w:val="0023182F"/>
    <w:rsid w:val="002364CB"/>
    <w:rsid w:val="00237B47"/>
    <w:rsid w:val="002412D4"/>
    <w:rsid w:val="00242900"/>
    <w:rsid w:val="0024312A"/>
    <w:rsid w:val="00243141"/>
    <w:rsid w:val="002444CB"/>
    <w:rsid w:val="00244983"/>
    <w:rsid w:val="00245E5D"/>
    <w:rsid w:val="00246288"/>
    <w:rsid w:val="0024653E"/>
    <w:rsid w:val="00247C46"/>
    <w:rsid w:val="00253284"/>
    <w:rsid w:val="00253434"/>
    <w:rsid w:val="00254EF8"/>
    <w:rsid w:val="0025617B"/>
    <w:rsid w:val="00261930"/>
    <w:rsid w:val="002635E5"/>
    <w:rsid w:val="002638C2"/>
    <w:rsid w:val="00264654"/>
    <w:rsid w:val="00266EB8"/>
    <w:rsid w:val="0026768C"/>
    <w:rsid w:val="00273362"/>
    <w:rsid w:val="00273A59"/>
    <w:rsid w:val="00273DBE"/>
    <w:rsid w:val="00274A71"/>
    <w:rsid w:val="00275ED7"/>
    <w:rsid w:val="00276CF5"/>
    <w:rsid w:val="00283248"/>
    <w:rsid w:val="0028429D"/>
    <w:rsid w:val="00285BCE"/>
    <w:rsid w:val="002919B0"/>
    <w:rsid w:val="00292F38"/>
    <w:rsid w:val="00293124"/>
    <w:rsid w:val="00293E5B"/>
    <w:rsid w:val="002948B2"/>
    <w:rsid w:val="0029512A"/>
    <w:rsid w:val="00295830"/>
    <w:rsid w:val="00297874"/>
    <w:rsid w:val="00297C73"/>
    <w:rsid w:val="002A0E11"/>
    <w:rsid w:val="002A3AD4"/>
    <w:rsid w:val="002A3B36"/>
    <w:rsid w:val="002A404E"/>
    <w:rsid w:val="002A66E5"/>
    <w:rsid w:val="002B1C03"/>
    <w:rsid w:val="002B5D05"/>
    <w:rsid w:val="002B7478"/>
    <w:rsid w:val="002B7E7C"/>
    <w:rsid w:val="002C0CF6"/>
    <w:rsid w:val="002C0D11"/>
    <w:rsid w:val="002C16C8"/>
    <w:rsid w:val="002C18E0"/>
    <w:rsid w:val="002C26F0"/>
    <w:rsid w:val="002C3473"/>
    <w:rsid w:val="002C5BFE"/>
    <w:rsid w:val="002C75A6"/>
    <w:rsid w:val="002D08FC"/>
    <w:rsid w:val="002D09B1"/>
    <w:rsid w:val="002D3C97"/>
    <w:rsid w:val="002D5A7B"/>
    <w:rsid w:val="002D5C5A"/>
    <w:rsid w:val="002D684B"/>
    <w:rsid w:val="002D7EF5"/>
    <w:rsid w:val="002E0A2B"/>
    <w:rsid w:val="002E0CD3"/>
    <w:rsid w:val="002E34B4"/>
    <w:rsid w:val="002E38D1"/>
    <w:rsid w:val="002E4110"/>
    <w:rsid w:val="002E454A"/>
    <w:rsid w:val="002E4786"/>
    <w:rsid w:val="002E5C8B"/>
    <w:rsid w:val="002E6F2D"/>
    <w:rsid w:val="002E7AD5"/>
    <w:rsid w:val="002E7BFB"/>
    <w:rsid w:val="002F16BB"/>
    <w:rsid w:val="002F3D17"/>
    <w:rsid w:val="002F3E71"/>
    <w:rsid w:val="002F66BE"/>
    <w:rsid w:val="0030005E"/>
    <w:rsid w:val="00300844"/>
    <w:rsid w:val="0030121C"/>
    <w:rsid w:val="0030142E"/>
    <w:rsid w:val="003028D9"/>
    <w:rsid w:val="00303586"/>
    <w:rsid w:val="003053B0"/>
    <w:rsid w:val="003058F3"/>
    <w:rsid w:val="003061EA"/>
    <w:rsid w:val="00307C33"/>
    <w:rsid w:val="003108B1"/>
    <w:rsid w:val="00313C82"/>
    <w:rsid w:val="00314AE5"/>
    <w:rsid w:val="00315FF5"/>
    <w:rsid w:val="003169A7"/>
    <w:rsid w:val="00316FD7"/>
    <w:rsid w:val="003172AF"/>
    <w:rsid w:val="003203A7"/>
    <w:rsid w:val="00321650"/>
    <w:rsid w:val="003217CE"/>
    <w:rsid w:val="0032207A"/>
    <w:rsid w:val="00322188"/>
    <w:rsid w:val="00322890"/>
    <w:rsid w:val="003240AC"/>
    <w:rsid w:val="00324EFA"/>
    <w:rsid w:val="00325649"/>
    <w:rsid w:val="003277A2"/>
    <w:rsid w:val="00331B1B"/>
    <w:rsid w:val="00331D0A"/>
    <w:rsid w:val="00337CA2"/>
    <w:rsid w:val="00340058"/>
    <w:rsid w:val="00341E30"/>
    <w:rsid w:val="0034226E"/>
    <w:rsid w:val="0034278D"/>
    <w:rsid w:val="00343647"/>
    <w:rsid w:val="00345014"/>
    <w:rsid w:val="00345334"/>
    <w:rsid w:val="003469BE"/>
    <w:rsid w:val="00346C17"/>
    <w:rsid w:val="00347B07"/>
    <w:rsid w:val="0035050A"/>
    <w:rsid w:val="00351A68"/>
    <w:rsid w:val="00352549"/>
    <w:rsid w:val="00354776"/>
    <w:rsid w:val="0035722C"/>
    <w:rsid w:val="003614BF"/>
    <w:rsid w:val="003614F9"/>
    <w:rsid w:val="003637FE"/>
    <w:rsid w:val="00364257"/>
    <w:rsid w:val="00364643"/>
    <w:rsid w:val="003669D9"/>
    <w:rsid w:val="00366D9C"/>
    <w:rsid w:val="00366F57"/>
    <w:rsid w:val="003704DA"/>
    <w:rsid w:val="003732D2"/>
    <w:rsid w:val="00373EF2"/>
    <w:rsid w:val="003744E6"/>
    <w:rsid w:val="003762B4"/>
    <w:rsid w:val="00376D12"/>
    <w:rsid w:val="003815CD"/>
    <w:rsid w:val="00382D14"/>
    <w:rsid w:val="00383AB0"/>
    <w:rsid w:val="00384A42"/>
    <w:rsid w:val="00384C7A"/>
    <w:rsid w:val="00385984"/>
    <w:rsid w:val="003861AA"/>
    <w:rsid w:val="003920B5"/>
    <w:rsid w:val="003924B1"/>
    <w:rsid w:val="00392CE9"/>
    <w:rsid w:val="00393A3A"/>
    <w:rsid w:val="00393F1A"/>
    <w:rsid w:val="00393F6D"/>
    <w:rsid w:val="0039553D"/>
    <w:rsid w:val="0039584F"/>
    <w:rsid w:val="00395F73"/>
    <w:rsid w:val="0039644D"/>
    <w:rsid w:val="0039731F"/>
    <w:rsid w:val="003A0AD3"/>
    <w:rsid w:val="003A1268"/>
    <w:rsid w:val="003A1EB8"/>
    <w:rsid w:val="003A3A8E"/>
    <w:rsid w:val="003A40FE"/>
    <w:rsid w:val="003A425A"/>
    <w:rsid w:val="003B0901"/>
    <w:rsid w:val="003B1A17"/>
    <w:rsid w:val="003B1B62"/>
    <w:rsid w:val="003B2CF5"/>
    <w:rsid w:val="003B42E8"/>
    <w:rsid w:val="003B4DD7"/>
    <w:rsid w:val="003B524A"/>
    <w:rsid w:val="003B5355"/>
    <w:rsid w:val="003B7607"/>
    <w:rsid w:val="003C13A4"/>
    <w:rsid w:val="003C2452"/>
    <w:rsid w:val="003C5B5D"/>
    <w:rsid w:val="003C69E0"/>
    <w:rsid w:val="003C710D"/>
    <w:rsid w:val="003C7779"/>
    <w:rsid w:val="003C7C7C"/>
    <w:rsid w:val="003D0879"/>
    <w:rsid w:val="003D1CF0"/>
    <w:rsid w:val="003D28A2"/>
    <w:rsid w:val="003D40B3"/>
    <w:rsid w:val="003D4168"/>
    <w:rsid w:val="003D42EE"/>
    <w:rsid w:val="003D70B8"/>
    <w:rsid w:val="003E18B3"/>
    <w:rsid w:val="003E47AA"/>
    <w:rsid w:val="003E5BE7"/>
    <w:rsid w:val="003F04F8"/>
    <w:rsid w:val="003F264B"/>
    <w:rsid w:val="003F3D69"/>
    <w:rsid w:val="003F3E49"/>
    <w:rsid w:val="003F54A5"/>
    <w:rsid w:val="003F66F2"/>
    <w:rsid w:val="003F6BAE"/>
    <w:rsid w:val="00402D83"/>
    <w:rsid w:val="00404DEE"/>
    <w:rsid w:val="00404F1F"/>
    <w:rsid w:val="00406631"/>
    <w:rsid w:val="00406933"/>
    <w:rsid w:val="00410DCA"/>
    <w:rsid w:val="00411677"/>
    <w:rsid w:val="00411C49"/>
    <w:rsid w:val="0041508B"/>
    <w:rsid w:val="00415216"/>
    <w:rsid w:val="004160C4"/>
    <w:rsid w:val="0041728F"/>
    <w:rsid w:val="00417766"/>
    <w:rsid w:val="00417C2F"/>
    <w:rsid w:val="0042081B"/>
    <w:rsid w:val="00420C8A"/>
    <w:rsid w:val="00422667"/>
    <w:rsid w:val="00423236"/>
    <w:rsid w:val="00423491"/>
    <w:rsid w:val="0042602D"/>
    <w:rsid w:val="00426CFE"/>
    <w:rsid w:val="00427EBA"/>
    <w:rsid w:val="0043057C"/>
    <w:rsid w:val="0043410E"/>
    <w:rsid w:val="00434E04"/>
    <w:rsid w:val="004358BC"/>
    <w:rsid w:val="00436841"/>
    <w:rsid w:val="0043782E"/>
    <w:rsid w:val="004378D2"/>
    <w:rsid w:val="00437D4C"/>
    <w:rsid w:val="00440451"/>
    <w:rsid w:val="0044295E"/>
    <w:rsid w:val="004434E8"/>
    <w:rsid w:val="00447646"/>
    <w:rsid w:val="00447FCF"/>
    <w:rsid w:val="00450095"/>
    <w:rsid w:val="00450B02"/>
    <w:rsid w:val="00452368"/>
    <w:rsid w:val="004524D3"/>
    <w:rsid w:val="0045495D"/>
    <w:rsid w:val="0045530E"/>
    <w:rsid w:val="004562DD"/>
    <w:rsid w:val="00457B6D"/>
    <w:rsid w:val="0046251F"/>
    <w:rsid w:val="00462BD4"/>
    <w:rsid w:val="0046475B"/>
    <w:rsid w:val="00467140"/>
    <w:rsid w:val="0046719D"/>
    <w:rsid w:val="00470A8D"/>
    <w:rsid w:val="004718D7"/>
    <w:rsid w:val="0047196B"/>
    <w:rsid w:val="00472D4C"/>
    <w:rsid w:val="00474E31"/>
    <w:rsid w:val="004752E1"/>
    <w:rsid w:val="00476366"/>
    <w:rsid w:val="00476B1F"/>
    <w:rsid w:val="00476B38"/>
    <w:rsid w:val="0047754F"/>
    <w:rsid w:val="004811F3"/>
    <w:rsid w:val="004822D1"/>
    <w:rsid w:val="004824A5"/>
    <w:rsid w:val="00483120"/>
    <w:rsid w:val="00484DCF"/>
    <w:rsid w:val="00487B58"/>
    <w:rsid w:val="00487F00"/>
    <w:rsid w:val="00491891"/>
    <w:rsid w:val="00491EC6"/>
    <w:rsid w:val="00493BC7"/>
    <w:rsid w:val="00493E1E"/>
    <w:rsid w:val="004940F7"/>
    <w:rsid w:val="00494C2D"/>
    <w:rsid w:val="00494FF9"/>
    <w:rsid w:val="004A092A"/>
    <w:rsid w:val="004A17FC"/>
    <w:rsid w:val="004A23D7"/>
    <w:rsid w:val="004A27D4"/>
    <w:rsid w:val="004A4A2D"/>
    <w:rsid w:val="004A50CC"/>
    <w:rsid w:val="004A5A29"/>
    <w:rsid w:val="004A66B1"/>
    <w:rsid w:val="004A6F98"/>
    <w:rsid w:val="004B04D9"/>
    <w:rsid w:val="004B0B24"/>
    <w:rsid w:val="004B150D"/>
    <w:rsid w:val="004B2815"/>
    <w:rsid w:val="004B2828"/>
    <w:rsid w:val="004B487E"/>
    <w:rsid w:val="004B5277"/>
    <w:rsid w:val="004B52B2"/>
    <w:rsid w:val="004B5AAE"/>
    <w:rsid w:val="004B75A5"/>
    <w:rsid w:val="004C1B10"/>
    <w:rsid w:val="004C23D1"/>
    <w:rsid w:val="004C37B3"/>
    <w:rsid w:val="004C54E3"/>
    <w:rsid w:val="004C5FE9"/>
    <w:rsid w:val="004C7C4B"/>
    <w:rsid w:val="004C7E7E"/>
    <w:rsid w:val="004D04A1"/>
    <w:rsid w:val="004D51DE"/>
    <w:rsid w:val="004D54E6"/>
    <w:rsid w:val="004D75CA"/>
    <w:rsid w:val="004E006B"/>
    <w:rsid w:val="004E04CA"/>
    <w:rsid w:val="004E1228"/>
    <w:rsid w:val="004E1C16"/>
    <w:rsid w:val="004E37DD"/>
    <w:rsid w:val="004E3CDC"/>
    <w:rsid w:val="004E6178"/>
    <w:rsid w:val="004E6F3E"/>
    <w:rsid w:val="004F0352"/>
    <w:rsid w:val="004F07BA"/>
    <w:rsid w:val="004F1956"/>
    <w:rsid w:val="004F552B"/>
    <w:rsid w:val="004F7003"/>
    <w:rsid w:val="00500934"/>
    <w:rsid w:val="00503105"/>
    <w:rsid w:val="0050361C"/>
    <w:rsid w:val="00504D63"/>
    <w:rsid w:val="00506900"/>
    <w:rsid w:val="00507276"/>
    <w:rsid w:val="005103AB"/>
    <w:rsid w:val="00511349"/>
    <w:rsid w:val="0051220A"/>
    <w:rsid w:val="0051389D"/>
    <w:rsid w:val="00513CA3"/>
    <w:rsid w:val="005173AB"/>
    <w:rsid w:val="005203D0"/>
    <w:rsid w:val="00520E35"/>
    <w:rsid w:val="005215F7"/>
    <w:rsid w:val="00521774"/>
    <w:rsid w:val="005232EB"/>
    <w:rsid w:val="005233C9"/>
    <w:rsid w:val="00523B62"/>
    <w:rsid w:val="00523E3C"/>
    <w:rsid w:val="00526789"/>
    <w:rsid w:val="00530B65"/>
    <w:rsid w:val="00531719"/>
    <w:rsid w:val="00531807"/>
    <w:rsid w:val="005320C1"/>
    <w:rsid w:val="0053285B"/>
    <w:rsid w:val="0053471C"/>
    <w:rsid w:val="0053670D"/>
    <w:rsid w:val="00536FB6"/>
    <w:rsid w:val="00537C9B"/>
    <w:rsid w:val="00537CA6"/>
    <w:rsid w:val="00537F53"/>
    <w:rsid w:val="00540B10"/>
    <w:rsid w:val="00542CB4"/>
    <w:rsid w:val="00543E12"/>
    <w:rsid w:val="00544A7F"/>
    <w:rsid w:val="00544EC7"/>
    <w:rsid w:val="00546DD8"/>
    <w:rsid w:val="00547046"/>
    <w:rsid w:val="00550969"/>
    <w:rsid w:val="00550A1F"/>
    <w:rsid w:val="00551403"/>
    <w:rsid w:val="00551D87"/>
    <w:rsid w:val="00552B5C"/>
    <w:rsid w:val="00555183"/>
    <w:rsid w:val="005556DC"/>
    <w:rsid w:val="005561AA"/>
    <w:rsid w:val="005607B4"/>
    <w:rsid w:val="00564DB5"/>
    <w:rsid w:val="005651D8"/>
    <w:rsid w:val="005669F4"/>
    <w:rsid w:val="00570EB1"/>
    <w:rsid w:val="005756A0"/>
    <w:rsid w:val="00575D6F"/>
    <w:rsid w:val="00576240"/>
    <w:rsid w:val="00577061"/>
    <w:rsid w:val="005774A5"/>
    <w:rsid w:val="00583061"/>
    <w:rsid w:val="005843FE"/>
    <w:rsid w:val="00584F4F"/>
    <w:rsid w:val="005856D6"/>
    <w:rsid w:val="00587643"/>
    <w:rsid w:val="0059383E"/>
    <w:rsid w:val="00594053"/>
    <w:rsid w:val="00594C25"/>
    <w:rsid w:val="00595307"/>
    <w:rsid w:val="00597174"/>
    <w:rsid w:val="005A139D"/>
    <w:rsid w:val="005A1DAC"/>
    <w:rsid w:val="005A3B26"/>
    <w:rsid w:val="005A5AD7"/>
    <w:rsid w:val="005A5CFE"/>
    <w:rsid w:val="005A660C"/>
    <w:rsid w:val="005A6C81"/>
    <w:rsid w:val="005A7EAB"/>
    <w:rsid w:val="005A7F80"/>
    <w:rsid w:val="005B049C"/>
    <w:rsid w:val="005B06D6"/>
    <w:rsid w:val="005B12B6"/>
    <w:rsid w:val="005B285B"/>
    <w:rsid w:val="005C2D74"/>
    <w:rsid w:val="005C2EDA"/>
    <w:rsid w:val="005C3512"/>
    <w:rsid w:val="005C3D21"/>
    <w:rsid w:val="005C49C0"/>
    <w:rsid w:val="005C53CD"/>
    <w:rsid w:val="005C5954"/>
    <w:rsid w:val="005C7399"/>
    <w:rsid w:val="005C7416"/>
    <w:rsid w:val="005D217C"/>
    <w:rsid w:val="005D2945"/>
    <w:rsid w:val="005D2982"/>
    <w:rsid w:val="005D66F1"/>
    <w:rsid w:val="005D7345"/>
    <w:rsid w:val="005E0C0E"/>
    <w:rsid w:val="005E0E89"/>
    <w:rsid w:val="005E16E6"/>
    <w:rsid w:val="005E1840"/>
    <w:rsid w:val="005E28FF"/>
    <w:rsid w:val="005E4DB3"/>
    <w:rsid w:val="005E62F0"/>
    <w:rsid w:val="005E6B8F"/>
    <w:rsid w:val="005E7713"/>
    <w:rsid w:val="005F07E3"/>
    <w:rsid w:val="005F1143"/>
    <w:rsid w:val="005F18A9"/>
    <w:rsid w:val="005F1FB5"/>
    <w:rsid w:val="005F268D"/>
    <w:rsid w:val="005F30CF"/>
    <w:rsid w:val="005F3BB3"/>
    <w:rsid w:val="005F5416"/>
    <w:rsid w:val="005F677D"/>
    <w:rsid w:val="005F7CE9"/>
    <w:rsid w:val="00600027"/>
    <w:rsid w:val="00600E79"/>
    <w:rsid w:val="00601687"/>
    <w:rsid w:val="00603177"/>
    <w:rsid w:val="006039B3"/>
    <w:rsid w:val="006047EB"/>
    <w:rsid w:val="00606251"/>
    <w:rsid w:val="006106CD"/>
    <w:rsid w:val="0061134F"/>
    <w:rsid w:val="006113EF"/>
    <w:rsid w:val="00611A07"/>
    <w:rsid w:val="00611E6A"/>
    <w:rsid w:val="00612EDD"/>
    <w:rsid w:val="006165A6"/>
    <w:rsid w:val="00617D6B"/>
    <w:rsid w:val="006212E0"/>
    <w:rsid w:val="00621851"/>
    <w:rsid w:val="00622406"/>
    <w:rsid w:val="006235F9"/>
    <w:rsid w:val="00623781"/>
    <w:rsid w:val="00623D1C"/>
    <w:rsid w:val="00624801"/>
    <w:rsid w:val="00625AAE"/>
    <w:rsid w:val="00626999"/>
    <w:rsid w:val="0063063E"/>
    <w:rsid w:val="006322B9"/>
    <w:rsid w:val="006342E8"/>
    <w:rsid w:val="0063490E"/>
    <w:rsid w:val="006349AA"/>
    <w:rsid w:val="00636B17"/>
    <w:rsid w:val="00644E2B"/>
    <w:rsid w:val="006466DE"/>
    <w:rsid w:val="00650D73"/>
    <w:rsid w:val="006536F0"/>
    <w:rsid w:val="006544CF"/>
    <w:rsid w:val="0065676E"/>
    <w:rsid w:val="00656964"/>
    <w:rsid w:val="00656F2E"/>
    <w:rsid w:val="00657579"/>
    <w:rsid w:val="0066085E"/>
    <w:rsid w:val="0066554A"/>
    <w:rsid w:val="006703C7"/>
    <w:rsid w:val="00672236"/>
    <w:rsid w:val="00672239"/>
    <w:rsid w:val="00674EF8"/>
    <w:rsid w:val="00674F3B"/>
    <w:rsid w:val="00674F60"/>
    <w:rsid w:val="00675948"/>
    <w:rsid w:val="00676598"/>
    <w:rsid w:val="00676867"/>
    <w:rsid w:val="0067777A"/>
    <w:rsid w:val="0068055C"/>
    <w:rsid w:val="00680ADD"/>
    <w:rsid w:val="00680C6A"/>
    <w:rsid w:val="00681058"/>
    <w:rsid w:val="006811AE"/>
    <w:rsid w:val="006811B8"/>
    <w:rsid w:val="00681598"/>
    <w:rsid w:val="006848E6"/>
    <w:rsid w:val="00684EE0"/>
    <w:rsid w:val="006871F3"/>
    <w:rsid w:val="0068797C"/>
    <w:rsid w:val="006909C1"/>
    <w:rsid w:val="006917DB"/>
    <w:rsid w:val="0069535E"/>
    <w:rsid w:val="006964C2"/>
    <w:rsid w:val="00696FA9"/>
    <w:rsid w:val="0069717D"/>
    <w:rsid w:val="00697E78"/>
    <w:rsid w:val="006A0804"/>
    <w:rsid w:val="006A13BE"/>
    <w:rsid w:val="006A26D7"/>
    <w:rsid w:val="006A2F5A"/>
    <w:rsid w:val="006A3337"/>
    <w:rsid w:val="006A3D25"/>
    <w:rsid w:val="006A5A9D"/>
    <w:rsid w:val="006A6B7B"/>
    <w:rsid w:val="006B360C"/>
    <w:rsid w:val="006B3A49"/>
    <w:rsid w:val="006B4207"/>
    <w:rsid w:val="006B44AF"/>
    <w:rsid w:val="006B4ADE"/>
    <w:rsid w:val="006B63CB"/>
    <w:rsid w:val="006B712E"/>
    <w:rsid w:val="006C47FF"/>
    <w:rsid w:val="006C69D5"/>
    <w:rsid w:val="006D0523"/>
    <w:rsid w:val="006D0826"/>
    <w:rsid w:val="006D2BC3"/>
    <w:rsid w:val="006D4739"/>
    <w:rsid w:val="006D5A4F"/>
    <w:rsid w:val="006D784E"/>
    <w:rsid w:val="006D78F9"/>
    <w:rsid w:val="006E0316"/>
    <w:rsid w:val="006E05F1"/>
    <w:rsid w:val="006E0F66"/>
    <w:rsid w:val="006E153B"/>
    <w:rsid w:val="006E2404"/>
    <w:rsid w:val="006E391B"/>
    <w:rsid w:val="006E422C"/>
    <w:rsid w:val="006E46BA"/>
    <w:rsid w:val="006F02FA"/>
    <w:rsid w:val="006F2ADC"/>
    <w:rsid w:val="006F3051"/>
    <w:rsid w:val="006F5B11"/>
    <w:rsid w:val="006F655A"/>
    <w:rsid w:val="006F73C5"/>
    <w:rsid w:val="00700265"/>
    <w:rsid w:val="0070053F"/>
    <w:rsid w:val="00700820"/>
    <w:rsid w:val="00704D0B"/>
    <w:rsid w:val="00704FAD"/>
    <w:rsid w:val="00705660"/>
    <w:rsid w:val="00706A87"/>
    <w:rsid w:val="00707375"/>
    <w:rsid w:val="00710205"/>
    <w:rsid w:val="00710BDC"/>
    <w:rsid w:val="00713590"/>
    <w:rsid w:val="00713F56"/>
    <w:rsid w:val="007141AA"/>
    <w:rsid w:val="00714A33"/>
    <w:rsid w:val="007173F1"/>
    <w:rsid w:val="00717CA1"/>
    <w:rsid w:val="00720958"/>
    <w:rsid w:val="007218B4"/>
    <w:rsid w:val="00722A76"/>
    <w:rsid w:val="0072490A"/>
    <w:rsid w:val="00726388"/>
    <w:rsid w:val="00727A8F"/>
    <w:rsid w:val="00727F18"/>
    <w:rsid w:val="00730891"/>
    <w:rsid w:val="00732113"/>
    <w:rsid w:val="00732597"/>
    <w:rsid w:val="00735962"/>
    <w:rsid w:val="0073598E"/>
    <w:rsid w:val="00737766"/>
    <w:rsid w:val="0074117D"/>
    <w:rsid w:val="00741681"/>
    <w:rsid w:val="00741739"/>
    <w:rsid w:val="0074276F"/>
    <w:rsid w:val="00743FEF"/>
    <w:rsid w:val="00744C2E"/>
    <w:rsid w:val="00745309"/>
    <w:rsid w:val="0074574D"/>
    <w:rsid w:val="00745CE4"/>
    <w:rsid w:val="0075389E"/>
    <w:rsid w:val="00754EC7"/>
    <w:rsid w:val="007600A0"/>
    <w:rsid w:val="007605B2"/>
    <w:rsid w:val="00760AFC"/>
    <w:rsid w:val="00763220"/>
    <w:rsid w:val="00764004"/>
    <w:rsid w:val="00765BAA"/>
    <w:rsid w:val="00766372"/>
    <w:rsid w:val="00767C82"/>
    <w:rsid w:val="00771001"/>
    <w:rsid w:val="0077171F"/>
    <w:rsid w:val="0077211B"/>
    <w:rsid w:val="0077213F"/>
    <w:rsid w:val="007730BD"/>
    <w:rsid w:val="007731FD"/>
    <w:rsid w:val="007740B4"/>
    <w:rsid w:val="0077580E"/>
    <w:rsid w:val="00775EAB"/>
    <w:rsid w:val="007764E4"/>
    <w:rsid w:val="007769B0"/>
    <w:rsid w:val="007779CE"/>
    <w:rsid w:val="00777ED8"/>
    <w:rsid w:val="00781AD1"/>
    <w:rsid w:val="00781B19"/>
    <w:rsid w:val="00783B20"/>
    <w:rsid w:val="007871D7"/>
    <w:rsid w:val="00791B6E"/>
    <w:rsid w:val="007933E4"/>
    <w:rsid w:val="0079386A"/>
    <w:rsid w:val="0079567C"/>
    <w:rsid w:val="0079582D"/>
    <w:rsid w:val="007958C1"/>
    <w:rsid w:val="00795F23"/>
    <w:rsid w:val="007961C5"/>
    <w:rsid w:val="007974C5"/>
    <w:rsid w:val="007974E3"/>
    <w:rsid w:val="007A0568"/>
    <w:rsid w:val="007A1259"/>
    <w:rsid w:val="007A24E4"/>
    <w:rsid w:val="007A275C"/>
    <w:rsid w:val="007A4FC0"/>
    <w:rsid w:val="007A5614"/>
    <w:rsid w:val="007A5A8E"/>
    <w:rsid w:val="007A7164"/>
    <w:rsid w:val="007B01BF"/>
    <w:rsid w:val="007B0333"/>
    <w:rsid w:val="007B071B"/>
    <w:rsid w:val="007B37AB"/>
    <w:rsid w:val="007B37DA"/>
    <w:rsid w:val="007B4749"/>
    <w:rsid w:val="007B6AD7"/>
    <w:rsid w:val="007C0C34"/>
    <w:rsid w:val="007C16B8"/>
    <w:rsid w:val="007C16E9"/>
    <w:rsid w:val="007C2163"/>
    <w:rsid w:val="007C314A"/>
    <w:rsid w:val="007C44B4"/>
    <w:rsid w:val="007C44E2"/>
    <w:rsid w:val="007C5FEC"/>
    <w:rsid w:val="007C76A1"/>
    <w:rsid w:val="007C77D1"/>
    <w:rsid w:val="007C7B50"/>
    <w:rsid w:val="007D0657"/>
    <w:rsid w:val="007D0A3C"/>
    <w:rsid w:val="007D0C9B"/>
    <w:rsid w:val="007D1D53"/>
    <w:rsid w:val="007D3D03"/>
    <w:rsid w:val="007D3D41"/>
    <w:rsid w:val="007D4FE4"/>
    <w:rsid w:val="007D5109"/>
    <w:rsid w:val="007D61B1"/>
    <w:rsid w:val="007D7E4A"/>
    <w:rsid w:val="007E0ECF"/>
    <w:rsid w:val="007E1F4D"/>
    <w:rsid w:val="007E2828"/>
    <w:rsid w:val="007E364A"/>
    <w:rsid w:val="007E4333"/>
    <w:rsid w:val="007E5003"/>
    <w:rsid w:val="007E553F"/>
    <w:rsid w:val="007E621E"/>
    <w:rsid w:val="007E6D04"/>
    <w:rsid w:val="007E7990"/>
    <w:rsid w:val="007F11A0"/>
    <w:rsid w:val="007F24A1"/>
    <w:rsid w:val="007F3986"/>
    <w:rsid w:val="007F5169"/>
    <w:rsid w:val="007F5270"/>
    <w:rsid w:val="007F5A99"/>
    <w:rsid w:val="007F5AB7"/>
    <w:rsid w:val="007F5C7F"/>
    <w:rsid w:val="007F6816"/>
    <w:rsid w:val="007F6B54"/>
    <w:rsid w:val="00801802"/>
    <w:rsid w:val="00802852"/>
    <w:rsid w:val="0080548D"/>
    <w:rsid w:val="0080561F"/>
    <w:rsid w:val="00805AF8"/>
    <w:rsid w:val="00806F84"/>
    <w:rsid w:val="0080784B"/>
    <w:rsid w:val="00812860"/>
    <w:rsid w:val="0081389E"/>
    <w:rsid w:val="008147E7"/>
    <w:rsid w:val="00815077"/>
    <w:rsid w:val="0081668B"/>
    <w:rsid w:val="00817271"/>
    <w:rsid w:val="00820898"/>
    <w:rsid w:val="008217E6"/>
    <w:rsid w:val="008247D4"/>
    <w:rsid w:val="00826844"/>
    <w:rsid w:val="008270C2"/>
    <w:rsid w:val="00830768"/>
    <w:rsid w:val="00831BAB"/>
    <w:rsid w:val="00831F54"/>
    <w:rsid w:val="00832656"/>
    <w:rsid w:val="00832ED9"/>
    <w:rsid w:val="00833783"/>
    <w:rsid w:val="00835685"/>
    <w:rsid w:val="00835AE4"/>
    <w:rsid w:val="00835FDB"/>
    <w:rsid w:val="00836073"/>
    <w:rsid w:val="00840E61"/>
    <w:rsid w:val="008415F9"/>
    <w:rsid w:val="008425F4"/>
    <w:rsid w:val="00843300"/>
    <w:rsid w:val="00843BF5"/>
    <w:rsid w:val="00844D83"/>
    <w:rsid w:val="00844F96"/>
    <w:rsid w:val="00846492"/>
    <w:rsid w:val="00847830"/>
    <w:rsid w:val="00852306"/>
    <w:rsid w:val="008529D9"/>
    <w:rsid w:val="00852F75"/>
    <w:rsid w:val="008542C0"/>
    <w:rsid w:val="00854A80"/>
    <w:rsid w:val="00854F47"/>
    <w:rsid w:val="00855A9E"/>
    <w:rsid w:val="008570A2"/>
    <w:rsid w:val="00857DC9"/>
    <w:rsid w:val="008614F8"/>
    <w:rsid w:val="00863013"/>
    <w:rsid w:val="00863EA0"/>
    <w:rsid w:val="008709F8"/>
    <w:rsid w:val="0087293B"/>
    <w:rsid w:val="008731B4"/>
    <w:rsid w:val="00873643"/>
    <w:rsid w:val="008737E2"/>
    <w:rsid w:val="00875490"/>
    <w:rsid w:val="008812B6"/>
    <w:rsid w:val="00882222"/>
    <w:rsid w:val="008825CD"/>
    <w:rsid w:val="0088316E"/>
    <w:rsid w:val="00883EB6"/>
    <w:rsid w:val="00885C5B"/>
    <w:rsid w:val="0088734E"/>
    <w:rsid w:val="008902E0"/>
    <w:rsid w:val="00890A0E"/>
    <w:rsid w:val="00895DB9"/>
    <w:rsid w:val="00895E59"/>
    <w:rsid w:val="00896B37"/>
    <w:rsid w:val="008A155E"/>
    <w:rsid w:val="008A1B64"/>
    <w:rsid w:val="008A2ADF"/>
    <w:rsid w:val="008A3008"/>
    <w:rsid w:val="008A3AE0"/>
    <w:rsid w:val="008A4C8A"/>
    <w:rsid w:val="008A4CF8"/>
    <w:rsid w:val="008A7161"/>
    <w:rsid w:val="008B0166"/>
    <w:rsid w:val="008B08A6"/>
    <w:rsid w:val="008B24F3"/>
    <w:rsid w:val="008B3ADA"/>
    <w:rsid w:val="008C020E"/>
    <w:rsid w:val="008C1A3C"/>
    <w:rsid w:val="008C2104"/>
    <w:rsid w:val="008C2380"/>
    <w:rsid w:val="008C2A5B"/>
    <w:rsid w:val="008C5447"/>
    <w:rsid w:val="008C5CF3"/>
    <w:rsid w:val="008C6461"/>
    <w:rsid w:val="008C6C17"/>
    <w:rsid w:val="008C76EF"/>
    <w:rsid w:val="008C7A30"/>
    <w:rsid w:val="008D270F"/>
    <w:rsid w:val="008D29A8"/>
    <w:rsid w:val="008D4642"/>
    <w:rsid w:val="008D490F"/>
    <w:rsid w:val="008D68C8"/>
    <w:rsid w:val="008E0F1E"/>
    <w:rsid w:val="008E1C06"/>
    <w:rsid w:val="008E21B7"/>
    <w:rsid w:val="008E754E"/>
    <w:rsid w:val="008F0EA2"/>
    <w:rsid w:val="008F1354"/>
    <w:rsid w:val="008F1E35"/>
    <w:rsid w:val="008F3823"/>
    <w:rsid w:val="008F5AD7"/>
    <w:rsid w:val="008F6E7D"/>
    <w:rsid w:val="008F7FFD"/>
    <w:rsid w:val="00900CDF"/>
    <w:rsid w:val="00902101"/>
    <w:rsid w:val="009045EC"/>
    <w:rsid w:val="0090532C"/>
    <w:rsid w:val="00912504"/>
    <w:rsid w:val="009127DD"/>
    <w:rsid w:val="009142AF"/>
    <w:rsid w:val="00915143"/>
    <w:rsid w:val="00921785"/>
    <w:rsid w:val="009226B1"/>
    <w:rsid w:val="00922B3B"/>
    <w:rsid w:val="00924767"/>
    <w:rsid w:val="009259FA"/>
    <w:rsid w:val="0092605F"/>
    <w:rsid w:val="009271FE"/>
    <w:rsid w:val="009302E9"/>
    <w:rsid w:val="00930D9B"/>
    <w:rsid w:val="0093209F"/>
    <w:rsid w:val="00932329"/>
    <w:rsid w:val="00934E6F"/>
    <w:rsid w:val="00935AAC"/>
    <w:rsid w:val="00935C56"/>
    <w:rsid w:val="00935FD1"/>
    <w:rsid w:val="00936590"/>
    <w:rsid w:val="009369B6"/>
    <w:rsid w:val="00936FB3"/>
    <w:rsid w:val="009375A0"/>
    <w:rsid w:val="00937639"/>
    <w:rsid w:val="00937740"/>
    <w:rsid w:val="00940424"/>
    <w:rsid w:val="009408A2"/>
    <w:rsid w:val="00940CE6"/>
    <w:rsid w:val="0094123E"/>
    <w:rsid w:val="00941AB1"/>
    <w:rsid w:val="00941E1C"/>
    <w:rsid w:val="00945CA2"/>
    <w:rsid w:val="00947ABE"/>
    <w:rsid w:val="00947D4A"/>
    <w:rsid w:val="00950BB3"/>
    <w:rsid w:val="00951589"/>
    <w:rsid w:val="009516BB"/>
    <w:rsid w:val="00951CF0"/>
    <w:rsid w:val="00953648"/>
    <w:rsid w:val="00955F25"/>
    <w:rsid w:val="009560D3"/>
    <w:rsid w:val="0096011F"/>
    <w:rsid w:val="0096029C"/>
    <w:rsid w:val="00961136"/>
    <w:rsid w:val="00965531"/>
    <w:rsid w:val="00966269"/>
    <w:rsid w:val="00966818"/>
    <w:rsid w:val="00967AAD"/>
    <w:rsid w:val="009709AC"/>
    <w:rsid w:val="00970EEF"/>
    <w:rsid w:val="0097529B"/>
    <w:rsid w:val="009800EB"/>
    <w:rsid w:val="00981704"/>
    <w:rsid w:val="009838AA"/>
    <w:rsid w:val="0098681E"/>
    <w:rsid w:val="0099082A"/>
    <w:rsid w:val="0099598B"/>
    <w:rsid w:val="0099628E"/>
    <w:rsid w:val="0099696C"/>
    <w:rsid w:val="009971AF"/>
    <w:rsid w:val="009A06E4"/>
    <w:rsid w:val="009A25B5"/>
    <w:rsid w:val="009A389B"/>
    <w:rsid w:val="009A3D2D"/>
    <w:rsid w:val="009A4472"/>
    <w:rsid w:val="009A4508"/>
    <w:rsid w:val="009A6030"/>
    <w:rsid w:val="009B2E57"/>
    <w:rsid w:val="009B4E2A"/>
    <w:rsid w:val="009B5E1F"/>
    <w:rsid w:val="009B756E"/>
    <w:rsid w:val="009B7740"/>
    <w:rsid w:val="009B77D4"/>
    <w:rsid w:val="009B7DAB"/>
    <w:rsid w:val="009C1399"/>
    <w:rsid w:val="009C2E0A"/>
    <w:rsid w:val="009C398F"/>
    <w:rsid w:val="009C3FFB"/>
    <w:rsid w:val="009C4B63"/>
    <w:rsid w:val="009C4FBE"/>
    <w:rsid w:val="009C7B0F"/>
    <w:rsid w:val="009D1158"/>
    <w:rsid w:val="009D12A1"/>
    <w:rsid w:val="009D2356"/>
    <w:rsid w:val="009D4CC2"/>
    <w:rsid w:val="009D609A"/>
    <w:rsid w:val="009D6C2A"/>
    <w:rsid w:val="009E0CFE"/>
    <w:rsid w:val="009E265E"/>
    <w:rsid w:val="009E29D9"/>
    <w:rsid w:val="009E5423"/>
    <w:rsid w:val="009E5996"/>
    <w:rsid w:val="009E66E6"/>
    <w:rsid w:val="009E6AD6"/>
    <w:rsid w:val="009F28E5"/>
    <w:rsid w:val="009F36D2"/>
    <w:rsid w:val="009F39A3"/>
    <w:rsid w:val="009F3CDB"/>
    <w:rsid w:val="009F58D9"/>
    <w:rsid w:val="00A0018F"/>
    <w:rsid w:val="00A00CE4"/>
    <w:rsid w:val="00A01E3D"/>
    <w:rsid w:val="00A01E6C"/>
    <w:rsid w:val="00A0550C"/>
    <w:rsid w:val="00A104C6"/>
    <w:rsid w:val="00A1074E"/>
    <w:rsid w:val="00A11C7D"/>
    <w:rsid w:val="00A128DD"/>
    <w:rsid w:val="00A13CDD"/>
    <w:rsid w:val="00A14215"/>
    <w:rsid w:val="00A15DA0"/>
    <w:rsid w:val="00A17D34"/>
    <w:rsid w:val="00A21A42"/>
    <w:rsid w:val="00A21DD8"/>
    <w:rsid w:val="00A23676"/>
    <w:rsid w:val="00A23AF1"/>
    <w:rsid w:val="00A24EDE"/>
    <w:rsid w:val="00A27522"/>
    <w:rsid w:val="00A306E3"/>
    <w:rsid w:val="00A30732"/>
    <w:rsid w:val="00A32276"/>
    <w:rsid w:val="00A32FA8"/>
    <w:rsid w:val="00A337A2"/>
    <w:rsid w:val="00A34031"/>
    <w:rsid w:val="00A353EF"/>
    <w:rsid w:val="00A356FF"/>
    <w:rsid w:val="00A37622"/>
    <w:rsid w:val="00A40259"/>
    <w:rsid w:val="00A42812"/>
    <w:rsid w:val="00A429D9"/>
    <w:rsid w:val="00A42DA6"/>
    <w:rsid w:val="00A43D3D"/>
    <w:rsid w:val="00A43D9F"/>
    <w:rsid w:val="00A45665"/>
    <w:rsid w:val="00A45979"/>
    <w:rsid w:val="00A46C4F"/>
    <w:rsid w:val="00A477D2"/>
    <w:rsid w:val="00A50015"/>
    <w:rsid w:val="00A50528"/>
    <w:rsid w:val="00A50AAA"/>
    <w:rsid w:val="00A5225D"/>
    <w:rsid w:val="00A526E1"/>
    <w:rsid w:val="00A53280"/>
    <w:rsid w:val="00A53DA2"/>
    <w:rsid w:val="00A54F26"/>
    <w:rsid w:val="00A55A0C"/>
    <w:rsid w:val="00A56175"/>
    <w:rsid w:val="00A57094"/>
    <w:rsid w:val="00A6037C"/>
    <w:rsid w:val="00A61A4E"/>
    <w:rsid w:val="00A62213"/>
    <w:rsid w:val="00A6411D"/>
    <w:rsid w:val="00A648DC"/>
    <w:rsid w:val="00A65B4F"/>
    <w:rsid w:val="00A70CF4"/>
    <w:rsid w:val="00A719FE"/>
    <w:rsid w:val="00A74486"/>
    <w:rsid w:val="00A751C2"/>
    <w:rsid w:val="00A802D1"/>
    <w:rsid w:val="00A80786"/>
    <w:rsid w:val="00A80A7E"/>
    <w:rsid w:val="00A8223A"/>
    <w:rsid w:val="00A82D86"/>
    <w:rsid w:val="00A83CB9"/>
    <w:rsid w:val="00A8426C"/>
    <w:rsid w:val="00A87F4A"/>
    <w:rsid w:val="00A90390"/>
    <w:rsid w:val="00A928B4"/>
    <w:rsid w:val="00A9312D"/>
    <w:rsid w:val="00A958EF"/>
    <w:rsid w:val="00A971E3"/>
    <w:rsid w:val="00AA444C"/>
    <w:rsid w:val="00AA4E5C"/>
    <w:rsid w:val="00AA4FE2"/>
    <w:rsid w:val="00AA5EA4"/>
    <w:rsid w:val="00AA61E4"/>
    <w:rsid w:val="00AB0C3C"/>
    <w:rsid w:val="00AB4AF1"/>
    <w:rsid w:val="00AB6210"/>
    <w:rsid w:val="00AB7862"/>
    <w:rsid w:val="00AC0211"/>
    <w:rsid w:val="00AC214E"/>
    <w:rsid w:val="00AC24C6"/>
    <w:rsid w:val="00AC2A88"/>
    <w:rsid w:val="00AC5D1A"/>
    <w:rsid w:val="00AC6E3C"/>
    <w:rsid w:val="00AC709B"/>
    <w:rsid w:val="00AD0621"/>
    <w:rsid w:val="00AD18DC"/>
    <w:rsid w:val="00AD1D24"/>
    <w:rsid w:val="00AD4FF6"/>
    <w:rsid w:val="00AD637F"/>
    <w:rsid w:val="00AD7859"/>
    <w:rsid w:val="00AE24A3"/>
    <w:rsid w:val="00AE2B2B"/>
    <w:rsid w:val="00AE57AA"/>
    <w:rsid w:val="00AF1085"/>
    <w:rsid w:val="00AF2997"/>
    <w:rsid w:val="00AF5657"/>
    <w:rsid w:val="00AF625A"/>
    <w:rsid w:val="00AF6845"/>
    <w:rsid w:val="00AF711E"/>
    <w:rsid w:val="00AF79B7"/>
    <w:rsid w:val="00B019DD"/>
    <w:rsid w:val="00B03EB7"/>
    <w:rsid w:val="00B0482C"/>
    <w:rsid w:val="00B05AAD"/>
    <w:rsid w:val="00B07CCB"/>
    <w:rsid w:val="00B07DC1"/>
    <w:rsid w:val="00B10030"/>
    <w:rsid w:val="00B106AC"/>
    <w:rsid w:val="00B12ABC"/>
    <w:rsid w:val="00B16381"/>
    <w:rsid w:val="00B23AE3"/>
    <w:rsid w:val="00B2440C"/>
    <w:rsid w:val="00B2586A"/>
    <w:rsid w:val="00B2678C"/>
    <w:rsid w:val="00B26F56"/>
    <w:rsid w:val="00B27728"/>
    <w:rsid w:val="00B27C76"/>
    <w:rsid w:val="00B3031C"/>
    <w:rsid w:val="00B30D93"/>
    <w:rsid w:val="00B310E3"/>
    <w:rsid w:val="00B3214F"/>
    <w:rsid w:val="00B321A2"/>
    <w:rsid w:val="00B36AEF"/>
    <w:rsid w:val="00B42E70"/>
    <w:rsid w:val="00B466A3"/>
    <w:rsid w:val="00B511F9"/>
    <w:rsid w:val="00B526E8"/>
    <w:rsid w:val="00B52C55"/>
    <w:rsid w:val="00B52E00"/>
    <w:rsid w:val="00B5451A"/>
    <w:rsid w:val="00B55F0D"/>
    <w:rsid w:val="00B56CBE"/>
    <w:rsid w:val="00B576A2"/>
    <w:rsid w:val="00B6298E"/>
    <w:rsid w:val="00B62A03"/>
    <w:rsid w:val="00B656FD"/>
    <w:rsid w:val="00B67512"/>
    <w:rsid w:val="00B71C81"/>
    <w:rsid w:val="00B72120"/>
    <w:rsid w:val="00B72136"/>
    <w:rsid w:val="00B73041"/>
    <w:rsid w:val="00B73EE7"/>
    <w:rsid w:val="00B74831"/>
    <w:rsid w:val="00B74ED6"/>
    <w:rsid w:val="00B76420"/>
    <w:rsid w:val="00B767B5"/>
    <w:rsid w:val="00B76C81"/>
    <w:rsid w:val="00B76D6F"/>
    <w:rsid w:val="00B76E17"/>
    <w:rsid w:val="00B772EA"/>
    <w:rsid w:val="00B77C17"/>
    <w:rsid w:val="00B77FB1"/>
    <w:rsid w:val="00B80446"/>
    <w:rsid w:val="00B806DF"/>
    <w:rsid w:val="00B80B85"/>
    <w:rsid w:val="00B81240"/>
    <w:rsid w:val="00B81B94"/>
    <w:rsid w:val="00B820CC"/>
    <w:rsid w:val="00B83908"/>
    <w:rsid w:val="00B87AC4"/>
    <w:rsid w:val="00B90C41"/>
    <w:rsid w:val="00B914DB"/>
    <w:rsid w:val="00B91834"/>
    <w:rsid w:val="00B9493E"/>
    <w:rsid w:val="00B953D5"/>
    <w:rsid w:val="00B95CF3"/>
    <w:rsid w:val="00B960F8"/>
    <w:rsid w:val="00BA21AF"/>
    <w:rsid w:val="00BA2875"/>
    <w:rsid w:val="00BA428A"/>
    <w:rsid w:val="00BA4690"/>
    <w:rsid w:val="00BA5013"/>
    <w:rsid w:val="00BA537B"/>
    <w:rsid w:val="00BA558F"/>
    <w:rsid w:val="00BA5DBE"/>
    <w:rsid w:val="00BA600E"/>
    <w:rsid w:val="00BB42F0"/>
    <w:rsid w:val="00BB438D"/>
    <w:rsid w:val="00BB5FA1"/>
    <w:rsid w:val="00BB617E"/>
    <w:rsid w:val="00BB649A"/>
    <w:rsid w:val="00BB67AC"/>
    <w:rsid w:val="00BC068B"/>
    <w:rsid w:val="00BC1C2C"/>
    <w:rsid w:val="00BC1F87"/>
    <w:rsid w:val="00BC2E09"/>
    <w:rsid w:val="00BC3067"/>
    <w:rsid w:val="00BC6A04"/>
    <w:rsid w:val="00BC7C0B"/>
    <w:rsid w:val="00BC7D21"/>
    <w:rsid w:val="00BD16D3"/>
    <w:rsid w:val="00BD3472"/>
    <w:rsid w:val="00BD3583"/>
    <w:rsid w:val="00BD42A6"/>
    <w:rsid w:val="00BD4928"/>
    <w:rsid w:val="00BD5298"/>
    <w:rsid w:val="00BD60EC"/>
    <w:rsid w:val="00BD6110"/>
    <w:rsid w:val="00BD6EEF"/>
    <w:rsid w:val="00BD7957"/>
    <w:rsid w:val="00BD7FE7"/>
    <w:rsid w:val="00BE0AC8"/>
    <w:rsid w:val="00BE1123"/>
    <w:rsid w:val="00BE1C36"/>
    <w:rsid w:val="00BE1D1D"/>
    <w:rsid w:val="00BF062C"/>
    <w:rsid w:val="00BF10CC"/>
    <w:rsid w:val="00BF1433"/>
    <w:rsid w:val="00BF192B"/>
    <w:rsid w:val="00BF1DEB"/>
    <w:rsid w:val="00BF2304"/>
    <w:rsid w:val="00BF24A5"/>
    <w:rsid w:val="00BF2878"/>
    <w:rsid w:val="00BF3830"/>
    <w:rsid w:val="00BF3F40"/>
    <w:rsid w:val="00BF4848"/>
    <w:rsid w:val="00BF4AC5"/>
    <w:rsid w:val="00BF53EE"/>
    <w:rsid w:val="00BF5C51"/>
    <w:rsid w:val="00BF7615"/>
    <w:rsid w:val="00C00A13"/>
    <w:rsid w:val="00C018A1"/>
    <w:rsid w:val="00C03CBD"/>
    <w:rsid w:val="00C047C9"/>
    <w:rsid w:val="00C06BD7"/>
    <w:rsid w:val="00C0775B"/>
    <w:rsid w:val="00C07C49"/>
    <w:rsid w:val="00C11D98"/>
    <w:rsid w:val="00C145B0"/>
    <w:rsid w:val="00C164F0"/>
    <w:rsid w:val="00C16516"/>
    <w:rsid w:val="00C17F93"/>
    <w:rsid w:val="00C200D7"/>
    <w:rsid w:val="00C22AF9"/>
    <w:rsid w:val="00C23769"/>
    <w:rsid w:val="00C256AB"/>
    <w:rsid w:val="00C2660B"/>
    <w:rsid w:val="00C26EEE"/>
    <w:rsid w:val="00C27A44"/>
    <w:rsid w:val="00C31634"/>
    <w:rsid w:val="00C322FA"/>
    <w:rsid w:val="00C32E51"/>
    <w:rsid w:val="00C32F9E"/>
    <w:rsid w:val="00C34C95"/>
    <w:rsid w:val="00C34D2E"/>
    <w:rsid w:val="00C34EAF"/>
    <w:rsid w:val="00C368F1"/>
    <w:rsid w:val="00C36F68"/>
    <w:rsid w:val="00C372A0"/>
    <w:rsid w:val="00C379DA"/>
    <w:rsid w:val="00C401B6"/>
    <w:rsid w:val="00C413ED"/>
    <w:rsid w:val="00C422BA"/>
    <w:rsid w:val="00C42384"/>
    <w:rsid w:val="00C428AC"/>
    <w:rsid w:val="00C42900"/>
    <w:rsid w:val="00C4310C"/>
    <w:rsid w:val="00C43906"/>
    <w:rsid w:val="00C44769"/>
    <w:rsid w:val="00C448B0"/>
    <w:rsid w:val="00C44922"/>
    <w:rsid w:val="00C46729"/>
    <w:rsid w:val="00C46D56"/>
    <w:rsid w:val="00C47159"/>
    <w:rsid w:val="00C50EB1"/>
    <w:rsid w:val="00C519BC"/>
    <w:rsid w:val="00C5323D"/>
    <w:rsid w:val="00C53635"/>
    <w:rsid w:val="00C53C72"/>
    <w:rsid w:val="00C56432"/>
    <w:rsid w:val="00C60DBE"/>
    <w:rsid w:val="00C62382"/>
    <w:rsid w:val="00C63A54"/>
    <w:rsid w:val="00C64E31"/>
    <w:rsid w:val="00C65E89"/>
    <w:rsid w:val="00C67481"/>
    <w:rsid w:val="00C67818"/>
    <w:rsid w:val="00C70AAF"/>
    <w:rsid w:val="00C713A3"/>
    <w:rsid w:val="00C71D4A"/>
    <w:rsid w:val="00C724AC"/>
    <w:rsid w:val="00C748B1"/>
    <w:rsid w:val="00C80A9D"/>
    <w:rsid w:val="00C80BD4"/>
    <w:rsid w:val="00C817A9"/>
    <w:rsid w:val="00C81E7E"/>
    <w:rsid w:val="00C8333C"/>
    <w:rsid w:val="00C8385B"/>
    <w:rsid w:val="00C848A6"/>
    <w:rsid w:val="00C84CD9"/>
    <w:rsid w:val="00C85A58"/>
    <w:rsid w:val="00C86AD5"/>
    <w:rsid w:val="00C91ECD"/>
    <w:rsid w:val="00C92E26"/>
    <w:rsid w:val="00C92F26"/>
    <w:rsid w:val="00C93597"/>
    <w:rsid w:val="00C94590"/>
    <w:rsid w:val="00C94DE7"/>
    <w:rsid w:val="00C95783"/>
    <w:rsid w:val="00C96B84"/>
    <w:rsid w:val="00C97BB6"/>
    <w:rsid w:val="00CA0CD7"/>
    <w:rsid w:val="00CA1964"/>
    <w:rsid w:val="00CA6AD3"/>
    <w:rsid w:val="00CA750F"/>
    <w:rsid w:val="00CB09C5"/>
    <w:rsid w:val="00CB1F7B"/>
    <w:rsid w:val="00CB479A"/>
    <w:rsid w:val="00CB686D"/>
    <w:rsid w:val="00CB73F1"/>
    <w:rsid w:val="00CB7DBB"/>
    <w:rsid w:val="00CC198B"/>
    <w:rsid w:val="00CC3DE0"/>
    <w:rsid w:val="00CC421F"/>
    <w:rsid w:val="00CC652C"/>
    <w:rsid w:val="00CC686D"/>
    <w:rsid w:val="00CC6B23"/>
    <w:rsid w:val="00CC6DA0"/>
    <w:rsid w:val="00CC7055"/>
    <w:rsid w:val="00CD0C81"/>
    <w:rsid w:val="00CD10DA"/>
    <w:rsid w:val="00CD17DC"/>
    <w:rsid w:val="00CD1AE9"/>
    <w:rsid w:val="00CD68EA"/>
    <w:rsid w:val="00CD76AB"/>
    <w:rsid w:val="00CE1112"/>
    <w:rsid w:val="00CE2EEC"/>
    <w:rsid w:val="00CF2DAE"/>
    <w:rsid w:val="00CF4212"/>
    <w:rsid w:val="00CF44B6"/>
    <w:rsid w:val="00CF5388"/>
    <w:rsid w:val="00CF6512"/>
    <w:rsid w:val="00CF6D43"/>
    <w:rsid w:val="00CF7CFE"/>
    <w:rsid w:val="00D00723"/>
    <w:rsid w:val="00D00C2A"/>
    <w:rsid w:val="00D01095"/>
    <w:rsid w:val="00D0125D"/>
    <w:rsid w:val="00D01F89"/>
    <w:rsid w:val="00D024F3"/>
    <w:rsid w:val="00D03AE6"/>
    <w:rsid w:val="00D0424A"/>
    <w:rsid w:val="00D048E4"/>
    <w:rsid w:val="00D06CA7"/>
    <w:rsid w:val="00D140F0"/>
    <w:rsid w:val="00D141C4"/>
    <w:rsid w:val="00D145DC"/>
    <w:rsid w:val="00D147EF"/>
    <w:rsid w:val="00D14847"/>
    <w:rsid w:val="00D2042A"/>
    <w:rsid w:val="00D212FE"/>
    <w:rsid w:val="00D2252D"/>
    <w:rsid w:val="00D225A6"/>
    <w:rsid w:val="00D2270D"/>
    <w:rsid w:val="00D22B02"/>
    <w:rsid w:val="00D23609"/>
    <w:rsid w:val="00D2565C"/>
    <w:rsid w:val="00D27028"/>
    <w:rsid w:val="00D27C64"/>
    <w:rsid w:val="00D30305"/>
    <w:rsid w:val="00D30DB4"/>
    <w:rsid w:val="00D336D0"/>
    <w:rsid w:val="00D34972"/>
    <w:rsid w:val="00D35905"/>
    <w:rsid w:val="00D3653A"/>
    <w:rsid w:val="00D3654C"/>
    <w:rsid w:val="00D3694B"/>
    <w:rsid w:val="00D37F11"/>
    <w:rsid w:val="00D41C31"/>
    <w:rsid w:val="00D4203B"/>
    <w:rsid w:val="00D44CCF"/>
    <w:rsid w:val="00D46DB5"/>
    <w:rsid w:val="00D47ABF"/>
    <w:rsid w:val="00D5052D"/>
    <w:rsid w:val="00D51307"/>
    <w:rsid w:val="00D51E00"/>
    <w:rsid w:val="00D537E7"/>
    <w:rsid w:val="00D57FC1"/>
    <w:rsid w:val="00D62BEC"/>
    <w:rsid w:val="00D631FE"/>
    <w:rsid w:val="00D63EB4"/>
    <w:rsid w:val="00D64179"/>
    <w:rsid w:val="00D64814"/>
    <w:rsid w:val="00D64C45"/>
    <w:rsid w:val="00D65E90"/>
    <w:rsid w:val="00D702A1"/>
    <w:rsid w:val="00D70DC5"/>
    <w:rsid w:val="00D71E3A"/>
    <w:rsid w:val="00D73CE8"/>
    <w:rsid w:val="00D75806"/>
    <w:rsid w:val="00D7606A"/>
    <w:rsid w:val="00D763C5"/>
    <w:rsid w:val="00D76462"/>
    <w:rsid w:val="00D764AA"/>
    <w:rsid w:val="00D801D5"/>
    <w:rsid w:val="00D80612"/>
    <w:rsid w:val="00D82535"/>
    <w:rsid w:val="00D82F40"/>
    <w:rsid w:val="00D8364D"/>
    <w:rsid w:val="00D84B1B"/>
    <w:rsid w:val="00D85DB2"/>
    <w:rsid w:val="00D86019"/>
    <w:rsid w:val="00D861B3"/>
    <w:rsid w:val="00D86ACE"/>
    <w:rsid w:val="00D871AD"/>
    <w:rsid w:val="00D91558"/>
    <w:rsid w:val="00D91BAD"/>
    <w:rsid w:val="00D923B5"/>
    <w:rsid w:val="00D928DF"/>
    <w:rsid w:val="00D93B75"/>
    <w:rsid w:val="00D93F9C"/>
    <w:rsid w:val="00D940DD"/>
    <w:rsid w:val="00D957AD"/>
    <w:rsid w:val="00D961D7"/>
    <w:rsid w:val="00D97BC3"/>
    <w:rsid w:val="00DA3212"/>
    <w:rsid w:val="00DA48EB"/>
    <w:rsid w:val="00DB0B15"/>
    <w:rsid w:val="00DB3904"/>
    <w:rsid w:val="00DB5521"/>
    <w:rsid w:val="00DB5713"/>
    <w:rsid w:val="00DB6AA5"/>
    <w:rsid w:val="00DC1052"/>
    <w:rsid w:val="00DC15F0"/>
    <w:rsid w:val="00DC2A1E"/>
    <w:rsid w:val="00DC2C98"/>
    <w:rsid w:val="00DC56DB"/>
    <w:rsid w:val="00DC58B4"/>
    <w:rsid w:val="00DC620D"/>
    <w:rsid w:val="00DD1B22"/>
    <w:rsid w:val="00DD28DC"/>
    <w:rsid w:val="00DD3E61"/>
    <w:rsid w:val="00DD49AF"/>
    <w:rsid w:val="00DD534F"/>
    <w:rsid w:val="00DD686B"/>
    <w:rsid w:val="00DD7421"/>
    <w:rsid w:val="00DE07D5"/>
    <w:rsid w:val="00DE1789"/>
    <w:rsid w:val="00DE1CF7"/>
    <w:rsid w:val="00DE3114"/>
    <w:rsid w:val="00DE370D"/>
    <w:rsid w:val="00DE59E3"/>
    <w:rsid w:val="00DE6F38"/>
    <w:rsid w:val="00DF0968"/>
    <w:rsid w:val="00DF1CD8"/>
    <w:rsid w:val="00DF2439"/>
    <w:rsid w:val="00DF34FE"/>
    <w:rsid w:val="00DF59DC"/>
    <w:rsid w:val="00E00959"/>
    <w:rsid w:val="00E00B52"/>
    <w:rsid w:val="00E019E7"/>
    <w:rsid w:val="00E01C68"/>
    <w:rsid w:val="00E01F8B"/>
    <w:rsid w:val="00E023A3"/>
    <w:rsid w:val="00E04BD3"/>
    <w:rsid w:val="00E04DC0"/>
    <w:rsid w:val="00E05D80"/>
    <w:rsid w:val="00E063CF"/>
    <w:rsid w:val="00E070FB"/>
    <w:rsid w:val="00E10EF0"/>
    <w:rsid w:val="00E11820"/>
    <w:rsid w:val="00E123A5"/>
    <w:rsid w:val="00E128B7"/>
    <w:rsid w:val="00E1369C"/>
    <w:rsid w:val="00E141AE"/>
    <w:rsid w:val="00E15B2E"/>
    <w:rsid w:val="00E16A69"/>
    <w:rsid w:val="00E17356"/>
    <w:rsid w:val="00E20DDA"/>
    <w:rsid w:val="00E217D2"/>
    <w:rsid w:val="00E228D9"/>
    <w:rsid w:val="00E231F2"/>
    <w:rsid w:val="00E24693"/>
    <w:rsid w:val="00E24A8B"/>
    <w:rsid w:val="00E2538A"/>
    <w:rsid w:val="00E27B4A"/>
    <w:rsid w:val="00E32E43"/>
    <w:rsid w:val="00E34125"/>
    <w:rsid w:val="00E34914"/>
    <w:rsid w:val="00E34D39"/>
    <w:rsid w:val="00E354BD"/>
    <w:rsid w:val="00E36A20"/>
    <w:rsid w:val="00E373FE"/>
    <w:rsid w:val="00E3793C"/>
    <w:rsid w:val="00E40027"/>
    <w:rsid w:val="00E4044B"/>
    <w:rsid w:val="00E41985"/>
    <w:rsid w:val="00E42C6D"/>
    <w:rsid w:val="00E46678"/>
    <w:rsid w:val="00E50759"/>
    <w:rsid w:val="00E52B65"/>
    <w:rsid w:val="00E54223"/>
    <w:rsid w:val="00E54CBD"/>
    <w:rsid w:val="00E552B6"/>
    <w:rsid w:val="00E56436"/>
    <w:rsid w:val="00E625BC"/>
    <w:rsid w:val="00E645C4"/>
    <w:rsid w:val="00E6471F"/>
    <w:rsid w:val="00E66A20"/>
    <w:rsid w:val="00E701A8"/>
    <w:rsid w:val="00E70D37"/>
    <w:rsid w:val="00E7116F"/>
    <w:rsid w:val="00E71FA8"/>
    <w:rsid w:val="00E721B2"/>
    <w:rsid w:val="00E72556"/>
    <w:rsid w:val="00E731E6"/>
    <w:rsid w:val="00E7344E"/>
    <w:rsid w:val="00E74F82"/>
    <w:rsid w:val="00E75566"/>
    <w:rsid w:val="00E77B50"/>
    <w:rsid w:val="00E800CD"/>
    <w:rsid w:val="00E8281E"/>
    <w:rsid w:val="00E82C95"/>
    <w:rsid w:val="00E83776"/>
    <w:rsid w:val="00E84FA3"/>
    <w:rsid w:val="00E866BF"/>
    <w:rsid w:val="00E86D4E"/>
    <w:rsid w:val="00E87CA8"/>
    <w:rsid w:val="00E91D2B"/>
    <w:rsid w:val="00E943C1"/>
    <w:rsid w:val="00EA0060"/>
    <w:rsid w:val="00EA0245"/>
    <w:rsid w:val="00EA0606"/>
    <w:rsid w:val="00EA0A18"/>
    <w:rsid w:val="00EA2867"/>
    <w:rsid w:val="00EA41E3"/>
    <w:rsid w:val="00EA4F96"/>
    <w:rsid w:val="00EA5957"/>
    <w:rsid w:val="00EB004B"/>
    <w:rsid w:val="00EB0B98"/>
    <w:rsid w:val="00EB11F6"/>
    <w:rsid w:val="00EB48C6"/>
    <w:rsid w:val="00EC02F6"/>
    <w:rsid w:val="00EC0D1F"/>
    <w:rsid w:val="00EC2EB2"/>
    <w:rsid w:val="00EC344F"/>
    <w:rsid w:val="00EC4441"/>
    <w:rsid w:val="00EC4A47"/>
    <w:rsid w:val="00EC694A"/>
    <w:rsid w:val="00EC7C06"/>
    <w:rsid w:val="00ED0385"/>
    <w:rsid w:val="00ED341B"/>
    <w:rsid w:val="00ED37BC"/>
    <w:rsid w:val="00ED67C5"/>
    <w:rsid w:val="00EE039D"/>
    <w:rsid w:val="00EE070B"/>
    <w:rsid w:val="00EE4EE5"/>
    <w:rsid w:val="00EE50B6"/>
    <w:rsid w:val="00EE6D6E"/>
    <w:rsid w:val="00EE7E53"/>
    <w:rsid w:val="00EF10BA"/>
    <w:rsid w:val="00EF1DF6"/>
    <w:rsid w:val="00EF1F26"/>
    <w:rsid w:val="00EF26F2"/>
    <w:rsid w:val="00EF283E"/>
    <w:rsid w:val="00EF3D1C"/>
    <w:rsid w:val="00EF4E60"/>
    <w:rsid w:val="00EF5664"/>
    <w:rsid w:val="00EF57A9"/>
    <w:rsid w:val="00EF5F87"/>
    <w:rsid w:val="00EF6352"/>
    <w:rsid w:val="00EF67CD"/>
    <w:rsid w:val="00EF6B1E"/>
    <w:rsid w:val="00F000AD"/>
    <w:rsid w:val="00F008A4"/>
    <w:rsid w:val="00F02EDA"/>
    <w:rsid w:val="00F02F0B"/>
    <w:rsid w:val="00F0395A"/>
    <w:rsid w:val="00F04034"/>
    <w:rsid w:val="00F061BF"/>
    <w:rsid w:val="00F07BC7"/>
    <w:rsid w:val="00F110F0"/>
    <w:rsid w:val="00F139C8"/>
    <w:rsid w:val="00F13DB3"/>
    <w:rsid w:val="00F14090"/>
    <w:rsid w:val="00F144D1"/>
    <w:rsid w:val="00F15788"/>
    <w:rsid w:val="00F16696"/>
    <w:rsid w:val="00F17A23"/>
    <w:rsid w:val="00F17A38"/>
    <w:rsid w:val="00F203BA"/>
    <w:rsid w:val="00F22B92"/>
    <w:rsid w:val="00F23FC5"/>
    <w:rsid w:val="00F250A9"/>
    <w:rsid w:val="00F2541B"/>
    <w:rsid w:val="00F25D77"/>
    <w:rsid w:val="00F25E3A"/>
    <w:rsid w:val="00F2639E"/>
    <w:rsid w:val="00F2720E"/>
    <w:rsid w:val="00F31875"/>
    <w:rsid w:val="00F31BB0"/>
    <w:rsid w:val="00F32ED6"/>
    <w:rsid w:val="00F36E29"/>
    <w:rsid w:val="00F36F75"/>
    <w:rsid w:val="00F37E5C"/>
    <w:rsid w:val="00F40FA4"/>
    <w:rsid w:val="00F411A8"/>
    <w:rsid w:val="00F415C8"/>
    <w:rsid w:val="00F41A02"/>
    <w:rsid w:val="00F43572"/>
    <w:rsid w:val="00F43BE3"/>
    <w:rsid w:val="00F43C9A"/>
    <w:rsid w:val="00F4490D"/>
    <w:rsid w:val="00F45784"/>
    <w:rsid w:val="00F477EF"/>
    <w:rsid w:val="00F477F1"/>
    <w:rsid w:val="00F47993"/>
    <w:rsid w:val="00F50095"/>
    <w:rsid w:val="00F504AC"/>
    <w:rsid w:val="00F50DA0"/>
    <w:rsid w:val="00F5161E"/>
    <w:rsid w:val="00F51BEB"/>
    <w:rsid w:val="00F53666"/>
    <w:rsid w:val="00F5494B"/>
    <w:rsid w:val="00F54F9F"/>
    <w:rsid w:val="00F56126"/>
    <w:rsid w:val="00F56E32"/>
    <w:rsid w:val="00F571B2"/>
    <w:rsid w:val="00F57340"/>
    <w:rsid w:val="00F605D1"/>
    <w:rsid w:val="00F60A9C"/>
    <w:rsid w:val="00F61480"/>
    <w:rsid w:val="00F62319"/>
    <w:rsid w:val="00F6362B"/>
    <w:rsid w:val="00F63FE2"/>
    <w:rsid w:val="00F64041"/>
    <w:rsid w:val="00F64298"/>
    <w:rsid w:val="00F64590"/>
    <w:rsid w:val="00F6503C"/>
    <w:rsid w:val="00F651C4"/>
    <w:rsid w:val="00F65393"/>
    <w:rsid w:val="00F65C41"/>
    <w:rsid w:val="00F66AD9"/>
    <w:rsid w:val="00F66E5C"/>
    <w:rsid w:val="00F67094"/>
    <w:rsid w:val="00F70296"/>
    <w:rsid w:val="00F7112B"/>
    <w:rsid w:val="00F728B1"/>
    <w:rsid w:val="00F73462"/>
    <w:rsid w:val="00F760E4"/>
    <w:rsid w:val="00F76F1D"/>
    <w:rsid w:val="00F80548"/>
    <w:rsid w:val="00F811B4"/>
    <w:rsid w:val="00F83332"/>
    <w:rsid w:val="00F843DD"/>
    <w:rsid w:val="00F8520D"/>
    <w:rsid w:val="00F860EF"/>
    <w:rsid w:val="00F8618B"/>
    <w:rsid w:val="00F86630"/>
    <w:rsid w:val="00F92F45"/>
    <w:rsid w:val="00F93DA4"/>
    <w:rsid w:val="00F9433B"/>
    <w:rsid w:val="00F94711"/>
    <w:rsid w:val="00F949BA"/>
    <w:rsid w:val="00F965EA"/>
    <w:rsid w:val="00F9761A"/>
    <w:rsid w:val="00F97C55"/>
    <w:rsid w:val="00FA04C1"/>
    <w:rsid w:val="00FA1CA6"/>
    <w:rsid w:val="00FA4207"/>
    <w:rsid w:val="00FA44C8"/>
    <w:rsid w:val="00FB19CD"/>
    <w:rsid w:val="00FB219B"/>
    <w:rsid w:val="00FB22F3"/>
    <w:rsid w:val="00FB3593"/>
    <w:rsid w:val="00FB360A"/>
    <w:rsid w:val="00FB5695"/>
    <w:rsid w:val="00FC0214"/>
    <w:rsid w:val="00FC198A"/>
    <w:rsid w:val="00FC1FD5"/>
    <w:rsid w:val="00FC2B0C"/>
    <w:rsid w:val="00FC30FB"/>
    <w:rsid w:val="00FC33D3"/>
    <w:rsid w:val="00FC35B4"/>
    <w:rsid w:val="00FC45C4"/>
    <w:rsid w:val="00FC5D5B"/>
    <w:rsid w:val="00FC75EC"/>
    <w:rsid w:val="00FD0736"/>
    <w:rsid w:val="00FD0FB4"/>
    <w:rsid w:val="00FD0FF3"/>
    <w:rsid w:val="00FD1D61"/>
    <w:rsid w:val="00FD40FD"/>
    <w:rsid w:val="00FD46BC"/>
    <w:rsid w:val="00FD5080"/>
    <w:rsid w:val="00FD6AF3"/>
    <w:rsid w:val="00FD6F6C"/>
    <w:rsid w:val="00FD7559"/>
    <w:rsid w:val="00FE1243"/>
    <w:rsid w:val="00FE1E2C"/>
    <w:rsid w:val="00FE21D7"/>
    <w:rsid w:val="00FE26F8"/>
    <w:rsid w:val="00FE2E1B"/>
    <w:rsid w:val="00FE38D2"/>
    <w:rsid w:val="00FE3900"/>
    <w:rsid w:val="00FE39D1"/>
    <w:rsid w:val="00FE5CB8"/>
    <w:rsid w:val="00FE73E1"/>
    <w:rsid w:val="00FE775E"/>
    <w:rsid w:val="00FE7823"/>
    <w:rsid w:val="00FF1EC2"/>
    <w:rsid w:val="00FF6FB8"/>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unhideWhenUsed="0" w:qFormat="1"/>
    <w:lsdException w:name="heading 3" w:uiPriority="2" w:unhideWhenUsed="0" w:qFormat="1"/>
    <w:lsdException w:name="heading 4" w:uiPriority="2"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unhideWhenUsed="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EB1"/>
    <w:pPr>
      <w:spacing w:line="360" w:lineRule="auto"/>
    </w:pPr>
    <w:rPr>
      <w:rFonts w:ascii="Times New Roman" w:eastAsia="Times New Roman" w:hAnsi="Times New Roman"/>
      <w:sz w:val="28"/>
      <w:szCs w:val="24"/>
    </w:rPr>
  </w:style>
  <w:style w:type="paragraph" w:styleId="1">
    <w:name w:val="heading 1"/>
    <w:basedOn w:val="a0"/>
    <w:next w:val="a0"/>
    <w:link w:val="10"/>
    <w:uiPriority w:val="2"/>
    <w:qFormat/>
    <w:rsid w:val="00DB0B15"/>
    <w:pPr>
      <w:keepNext/>
      <w:keepLines/>
      <w:spacing w:before="120" w:after="360"/>
      <w:jc w:val="center"/>
      <w:outlineLvl w:val="0"/>
    </w:pPr>
    <w:rPr>
      <w:b/>
      <w:bCs/>
      <w:szCs w:val="32"/>
    </w:rPr>
  </w:style>
  <w:style w:type="paragraph" w:styleId="2">
    <w:name w:val="heading 2"/>
    <w:basedOn w:val="a0"/>
    <w:next w:val="a0"/>
    <w:link w:val="20"/>
    <w:uiPriority w:val="2"/>
    <w:qFormat/>
    <w:rsid w:val="00DB0B15"/>
    <w:pPr>
      <w:keepNext/>
      <w:keepLines/>
      <w:spacing w:before="120" w:after="360"/>
      <w:ind w:left="709"/>
      <w:outlineLvl w:val="1"/>
    </w:pPr>
    <w:rPr>
      <w:b/>
      <w:bCs/>
      <w:iCs/>
      <w:szCs w:val="28"/>
    </w:rPr>
  </w:style>
  <w:style w:type="paragraph" w:styleId="3">
    <w:name w:val="heading 3"/>
    <w:basedOn w:val="a0"/>
    <w:next w:val="a0"/>
    <w:link w:val="30"/>
    <w:uiPriority w:val="2"/>
    <w:qFormat/>
    <w:rsid w:val="00DB0B15"/>
    <w:pPr>
      <w:keepNext/>
      <w:keepLines/>
      <w:spacing w:before="120" w:after="360"/>
      <w:ind w:left="709"/>
      <w:outlineLvl w:val="2"/>
    </w:pPr>
    <w:rPr>
      <w:b/>
      <w:bCs/>
      <w:szCs w:val="26"/>
    </w:rPr>
  </w:style>
  <w:style w:type="paragraph" w:styleId="4">
    <w:name w:val="heading 4"/>
    <w:basedOn w:val="a0"/>
    <w:next w:val="a0"/>
    <w:link w:val="40"/>
    <w:uiPriority w:val="2"/>
    <w:qFormat/>
    <w:rsid w:val="00DB0B15"/>
    <w:pPr>
      <w:keepNext/>
      <w:keepLines/>
      <w:spacing w:before="120" w:after="360"/>
      <w:ind w:left="709"/>
      <w:outlineLvl w:val="3"/>
    </w:pPr>
    <w:rPr>
      <w:b/>
      <w:bCs/>
      <w:szCs w:val="28"/>
    </w:rPr>
  </w:style>
  <w:style w:type="paragraph" w:styleId="5">
    <w:name w:val="heading 5"/>
    <w:basedOn w:val="a0"/>
    <w:next w:val="a0"/>
    <w:link w:val="50"/>
    <w:uiPriority w:val="9"/>
    <w:semiHidden/>
    <w:unhideWhenUsed/>
    <w:qFormat/>
    <w:rsid w:val="00DB0B15"/>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2"/>
    <w:rsid w:val="00DB0B15"/>
    <w:rPr>
      <w:rFonts w:ascii="Times New Roman" w:eastAsia="Times New Roman" w:hAnsi="Times New Roman"/>
      <w:b/>
      <w:bCs/>
      <w:sz w:val="28"/>
      <w:szCs w:val="32"/>
    </w:rPr>
  </w:style>
  <w:style w:type="character" w:customStyle="1" w:styleId="20">
    <w:name w:val="Заголовок 2 Знак"/>
    <w:link w:val="2"/>
    <w:uiPriority w:val="2"/>
    <w:rsid w:val="00DB0B15"/>
    <w:rPr>
      <w:rFonts w:ascii="Times New Roman" w:eastAsia="Times New Roman" w:hAnsi="Times New Roman"/>
      <w:b/>
      <w:bCs/>
      <w:iCs/>
      <w:sz w:val="28"/>
      <w:szCs w:val="28"/>
    </w:rPr>
  </w:style>
  <w:style w:type="character" w:customStyle="1" w:styleId="30">
    <w:name w:val="Заголовок 3 Знак"/>
    <w:link w:val="3"/>
    <w:uiPriority w:val="2"/>
    <w:rsid w:val="00DB0B15"/>
    <w:rPr>
      <w:rFonts w:ascii="Times New Roman" w:eastAsia="Times New Roman" w:hAnsi="Times New Roman"/>
      <w:b/>
      <w:bCs/>
      <w:sz w:val="28"/>
      <w:szCs w:val="26"/>
    </w:rPr>
  </w:style>
  <w:style w:type="character" w:customStyle="1" w:styleId="40">
    <w:name w:val="Заголовок 4 Знак"/>
    <w:link w:val="4"/>
    <w:uiPriority w:val="2"/>
    <w:rsid w:val="00DB0B15"/>
    <w:rPr>
      <w:rFonts w:ascii="Times New Roman" w:eastAsia="Times New Roman" w:hAnsi="Times New Roman"/>
      <w:b/>
      <w:bCs/>
      <w:sz w:val="28"/>
      <w:szCs w:val="28"/>
    </w:rPr>
  </w:style>
  <w:style w:type="character" w:customStyle="1" w:styleId="50">
    <w:name w:val="Заголовок 5 Знак"/>
    <w:link w:val="5"/>
    <w:uiPriority w:val="9"/>
    <w:semiHidden/>
    <w:rsid w:val="00DB0B15"/>
    <w:rPr>
      <w:rFonts w:ascii="Calibri" w:eastAsia="Times New Roman" w:hAnsi="Calibri" w:cs="Times New Roman"/>
      <w:b/>
      <w:bCs/>
      <w:i/>
      <w:iCs/>
      <w:sz w:val="26"/>
      <w:szCs w:val="26"/>
    </w:rPr>
  </w:style>
  <w:style w:type="paragraph" w:styleId="a4">
    <w:name w:val="Body Text Indent"/>
    <w:basedOn w:val="a0"/>
    <w:link w:val="a5"/>
    <w:rsid w:val="00570EB1"/>
    <w:pPr>
      <w:ind w:firstLine="709"/>
      <w:jc w:val="center"/>
    </w:pPr>
    <w:rPr>
      <w:b/>
      <w:bCs/>
    </w:rPr>
  </w:style>
  <w:style w:type="character" w:customStyle="1" w:styleId="a5">
    <w:name w:val="Основной текст с отступом Знак"/>
    <w:link w:val="a4"/>
    <w:rsid w:val="00570EB1"/>
    <w:rPr>
      <w:rFonts w:ascii="Times New Roman" w:eastAsia="Times New Roman" w:hAnsi="Times New Roman" w:cs="Times New Roman"/>
      <w:b/>
      <w:bCs/>
      <w:sz w:val="28"/>
      <w:szCs w:val="24"/>
      <w:lang w:eastAsia="ru-RU"/>
    </w:rPr>
  </w:style>
  <w:style w:type="paragraph" w:styleId="a6">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link w:val="a7"/>
    <w:uiPriority w:val="4"/>
    <w:qFormat/>
    <w:rsid w:val="003637FE"/>
    <w:pPr>
      <w:spacing w:line="276" w:lineRule="auto"/>
    </w:pPr>
    <w:rPr>
      <w:rFonts w:ascii="Times New Roman" w:eastAsia="Times New Roman" w:hAnsi="Times New Roman"/>
      <w:sz w:val="22"/>
    </w:rPr>
  </w:style>
  <w:style w:type="character" w:customStyle="1" w:styleId="a7">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link w:val="a6"/>
    <w:uiPriority w:val="4"/>
    <w:rsid w:val="003637FE"/>
    <w:rPr>
      <w:rFonts w:ascii="Times New Roman" w:eastAsia="Times New Roman" w:hAnsi="Times New Roman"/>
      <w:sz w:val="22"/>
    </w:rPr>
  </w:style>
  <w:style w:type="character" w:styleId="a8">
    <w:name w:val="footnote reference"/>
    <w:aliases w:val="Ref,de nota al pie"/>
    <w:unhideWhenUsed/>
    <w:rsid w:val="003637FE"/>
    <w:rPr>
      <w:vertAlign w:val="superscript"/>
    </w:rPr>
  </w:style>
  <w:style w:type="paragraph" w:styleId="a9">
    <w:name w:val="header"/>
    <w:basedOn w:val="a0"/>
    <w:link w:val="aa"/>
    <w:uiPriority w:val="99"/>
    <w:unhideWhenUsed/>
    <w:rsid w:val="00E42C6D"/>
    <w:pPr>
      <w:tabs>
        <w:tab w:val="center" w:pos="4677"/>
        <w:tab w:val="right" w:pos="9355"/>
      </w:tabs>
    </w:pPr>
  </w:style>
  <w:style w:type="character" w:customStyle="1" w:styleId="aa">
    <w:name w:val="Верхний колонтитул Знак"/>
    <w:link w:val="a9"/>
    <w:uiPriority w:val="99"/>
    <w:rsid w:val="00E42C6D"/>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E42C6D"/>
    <w:pPr>
      <w:tabs>
        <w:tab w:val="center" w:pos="4677"/>
        <w:tab w:val="right" w:pos="9355"/>
      </w:tabs>
      <w:spacing w:before="120" w:line="240" w:lineRule="auto"/>
      <w:jc w:val="center"/>
    </w:pPr>
  </w:style>
  <w:style w:type="character" w:customStyle="1" w:styleId="ac">
    <w:name w:val="Нижний колонтитул Знак"/>
    <w:link w:val="ab"/>
    <w:uiPriority w:val="99"/>
    <w:rsid w:val="00E42C6D"/>
    <w:rPr>
      <w:rFonts w:ascii="Times New Roman" w:eastAsia="Times New Roman" w:hAnsi="Times New Roman"/>
      <w:sz w:val="28"/>
      <w:szCs w:val="24"/>
    </w:rPr>
  </w:style>
  <w:style w:type="paragraph" w:styleId="ad">
    <w:name w:val="Body Text"/>
    <w:basedOn w:val="a0"/>
    <w:link w:val="ae"/>
    <w:uiPriority w:val="1"/>
    <w:qFormat/>
    <w:rsid w:val="00DB0B15"/>
    <w:pPr>
      <w:ind w:firstLine="709"/>
      <w:jc w:val="both"/>
    </w:pPr>
  </w:style>
  <w:style w:type="character" w:customStyle="1" w:styleId="ae">
    <w:name w:val="Основной текст Знак"/>
    <w:link w:val="ad"/>
    <w:uiPriority w:val="1"/>
    <w:rsid w:val="00DB0B15"/>
    <w:rPr>
      <w:rFonts w:ascii="Times New Roman" w:eastAsia="Times New Roman" w:hAnsi="Times New Roman"/>
      <w:sz w:val="28"/>
      <w:szCs w:val="24"/>
    </w:rPr>
  </w:style>
  <w:style w:type="paragraph" w:styleId="a">
    <w:name w:val="List Paragraph"/>
    <w:basedOn w:val="a0"/>
    <w:uiPriority w:val="34"/>
    <w:qFormat/>
    <w:rsid w:val="00DB0B15"/>
    <w:pPr>
      <w:numPr>
        <w:numId w:val="31"/>
      </w:numPr>
      <w:spacing w:after="240"/>
      <w:contextualSpacing/>
      <w:jc w:val="both"/>
    </w:pPr>
  </w:style>
  <w:style w:type="paragraph" w:styleId="21">
    <w:name w:val="Body Text Indent 2"/>
    <w:basedOn w:val="a0"/>
    <w:link w:val="22"/>
    <w:uiPriority w:val="99"/>
    <w:semiHidden/>
    <w:unhideWhenUsed/>
    <w:rsid w:val="006703C7"/>
    <w:pPr>
      <w:spacing w:after="120" w:line="480" w:lineRule="auto"/>
      <w:ind w:left="283"/>
    </w:pPr>
  </w:style>
  <w:style w:type="character" w:customStyle="1" w:styleId="22">
    <w:name w:val="Основной текст с отступом 2 Знак"/>
    <w:link w:val="21"/>
    <w:uiPriority w:val="99"/>
    <w:semiHidden/>
    <w:rsid w:val="006703C7"/>
    <w:rPr>
      <w:rFonts w:ascii="Times New Roman" w:eastAsia="Times New Roman" w:hAnsi="Times New Roman" w:cs="Times New Roman"/>
      <w:sz w:val="24"/>
      <w:szCs w:val="24"/>
      <w:lang w:eastAsia="ru-RU"/>
    </w:rPr>
  </w:style>
  <w:style w:type="paragraph" w:styleId="af">
    <w:name w:val="Plain Text"/>
    <w:basedOn w:val="a0"/>
    <w:link w:val="af0"/>
    <w:uiPriority w:val="99"/>
    <w:rsid w:val="006703C7"/>
    <w:pPr>
      <w:spacing w:before="100" w:beforeAutospacing="1" w:after="100" w:afterAutospacing="1"/>
    </w:pPr>
  </w:style>
  <w:style w:type="character" w:customStyle="1" w:styleId="af0">
    <w:name w:val="Текст Знак"/>
    <w:link w:val="af"/>
    <w:uiPriority w:val="99"/>
    <w:rsid w:val="006703C7"/>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6703C7"/>
    <w:pPr>
      <w:spacing w:after="120"/>
      <w:ind w:left="283"/>
    </w:pPr>
    <w:rPr>
      <w:sz w:val="16"/>
      <w:szCs w:val="16"/>
    </w:rPr>
  </w:style>
  <w:style w:type="character" w:customStyle="1" w:styleId="32">
    <w:name w:val="Основной текст с отступом 3 Знак"/>
    <w:link w:val="31"/>
    <w:uiPriority w:val="99"/>
    <w:rsid w:val="006703C7"/>
    <w:rPr>
      <w:rFonts w:ascii="Times New Roman" w:eastAsia="Times New Roman" w:hAnsi="Times New Roman" w:cs="Times New Roman"/>
      <w:sz w:val="16"/>
      <w:szCs w:val="16"/>
      <w:lang w:eastAsia="ru-RU"/>
    </w:rPr>
  </w:style>
  <w:style w:type="paragraph" w:styleId="af1">
    <w:name w:val="Normal (Web)"/>
    <w:basedOn w:val="a0"/>
    <w:uiPriority w:val="99"/>
    <w:rsid w:val="006703C7"/>
    <w:pPr>
      <w:spacing w:before="100" w:beforeAutospacing="1" w:after="100" w:afterAutospacing="1"/>
      <w:ind w:left="120" w:right="120"/>
    </w:pPr>
    <w:rPr>
      <w:rFonts w:ascii="Arial CYR" w:hAnsi="Arial CYR" w:cs="Arial CYR"/>
      <w:color w:val="000000"/>
      <w:sz w:val="20"/>
      <w:szCs w:val="20"/>
    </w:rPr>
  </w:style>
  <w:style w:type="character" w:styleId="af2">
    <w:name w:val="Hyperlink"/>
    <w:uiPriority w:val="99"/>
    <w:rsid w:val="006703C7"/>
    <w:rPr>
      <w:rFonts w:cs="Times New Roman"/>
      <w:color w:val="608060"/>
      <w:u w:val="single"/>
    </w:rPr>
  </w:style>
  <w:style w:type="paragraph" w:styleId="af3">
    <w:name w:val="Balloon Text"/>
    <w:basedOn w:val="a0"/>
    <w:link w:val="af4"/>
    <w:uiPriority w:val="99"/>
    <w:semiHidden/>
    <w:unhideWhenUsed/>
    <w:rsid w:val="00AF2997"/>
    <w:rPr>
      <w:rFonts w:ascii="Tahoma" w:hAnsi="Tahoma" w:cs="Tahoma"/>
      <w:sz w:val="16"/>
      <w:szCs w:val="16"/>
    </w:rPr>
  </w:style>
  <w:style w:type="character" w:customStyle="1" w:styleId="af4">
    <w:name w:val="Текст выноски Знак"/>
    <w:link w:val="af3"/>
    <w:uiPriority w:val="99"/>
    <w:semiHidden/>
    <w:rsid w:val="00AF2997"/>
    <w:rPr>
      <w:rFonts w:ascii="Tahoma" w:eastAsia="Times New Roman" w:hAnsi="Tahoma" w:cs="Tahoma"/>
      <w:sz w:val="16"/>
      <w:szCs w:val="16"/>
      <w:lang w:eastAsia="ru-RU"/>
    </w:rPr>
  </w:style>
  <w:style w:type="character" w:styleId="af5">
    <w:name w:val="page number"/>
    <w:basedOn w:val="a1"/>
    <w:uiPriority w:val="99"/>
    <w:semiHidden/>
    <w:unhideWhenUsed/>
    <w:rsid w:val="00DB0B15"/>
  </w:style>
  <w:style w:type="character" w:styleId="af6">
    <w:name w:val="Strong"/>
    <w:uiPriority w:val="22"/>
    <w:qFormat/>
    <w:rsid w:val="00E40027"/>
    <w:rPr>
      <w:rFonts w:cs="Times New Roman"/>
      <w:b/>
      <w:bCs/>
    </w:rPr>
  </w:style>
  <w:style w:type="table" w:styleId="af7">
    <w:name w:val="Table Grid"/>
    <w:basedOn w:val="a2"/>
    <w:uiPriority w:val="59"/>
    <w:rsid w:val="00144C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link w:val="42"/>
    <w:locked/>
    <w:rsid w:val="00F7112B"/>
    <w:rPr>
      <w:rFonts w:ascii="Times New Roman" w:eastAsia="Times New Roman" w:hAnsi="Times New Roman"/>
      <w:spacing w:val="20"/>
      <w:sz w:val="25"/>
      <w:szCs w:val="25"/>
      <w:shd w:val="clear" w:color="auto" w:fill="FFFFFF"/>
    </w:rPr>
  </w:style>
  <w:style w:type="paragraph" w:customStyle="1" w:styleId="42">
    <w:name w:val="Основной текст (4)"/>
    <w:basedOn w:val="a0"/>
    <w:link w:val="41"/>
    <w:rsid w:val="00F7112B"/>
    <w:pPr>
      <w:widowControl w:val="0"/>
      <w:shd w:val="clear" w:color="auto" w:fill="FFFFFF"/>
      <w:spacing w:line="550" w:lineRule="exact"/>
      <w:jc w:val="both"/>
    </w:pPr>
    <w:rPr>
      <w:spacing w:val="20"/>
      <w:sz w:val="25"/>
      <w:szCs w:val="25"/>
    </w:rPr>
  </w:style>
  <w:style w:type="character" w:customStyle="1" w:styleId="33">
    <w:name w:val="Основной текст (3)_"/>
    <w:link w:val="34"/>
    <w:locked/>
    <w:rsid w:val="00F7112B"/>
    <w:rPr>
      <w:rFonts w:ascii="Times New Roman" w:eastAsia="Times New Roman" w:hAnsi="Times New Roman"/>
      <w:spacing w:val="20"/>
      <w:shd w:val="clear" w:color="auto" w:fill="FFFFFF"/>
    </w:rPr>
  </w:style>
  <w:style w:type="paragraph" w:customStyle="1" w:styleId="34">
    <w:name w:val="Основной текст (3)"/>
    <w:basedOn w:val="a0"/>
    <w:link w:val="33"/>
    <w:rsid w:val="00F7112B"/>
    <w:pPr>
      <w:widowControl w:val="0"/>
      <w:shd w:val="clear" w:color="auto" w:fill="FFFFFF"/>
      <w:spacing w:line="550" w:lineRule="exact"/>
      <w:ind w:hanging="260"/>
    </w:pPr>
    <w:rPr>
      <w:spacing w:val="20"/>
      <w:sz w:val="20"/>
      <w:szCs w:val="20"/>
    </w:rPr>
  </w:style>
  <w:style w:type="character" w:customStyle="1" w:styleId="af8">
    <w:name w:val="Основной текст_"/>
    <w:link w:val="11"/>
    <w:locked/>
    <w:rsid w:val="00F7112B"/>
    <w:rPr>
      <w:rFonts w:ascii="Times New Roman" w:eastAsia="Times New Roman" w:hAnsi="Times New Roman"/>
      <w:spacing w:val="20"/>
      <w:sz w:val="28"/>
      <w:szCs w:val="28"/>
      <w:shd w:val="clear" w:color="auto" w:fill="FFFFFF"/>
    </w:rPr>
  </w:style>
  <w:style w:type="paragraph" w:customStyle="1" w:styleId="11">
    <w:name w:val="Основной текст1"/>
    <w:basedOn w:val="a0"/>
    <w:link w:val="af8"/>
    <w:rsid w:val="00F7112B"/>
    <w:pPr>
      <w:widowControl w:val="0"/>
      <w:shd w:val="clear" w:color="auto" w:fill="FFFFFF"/>
      <w:spacing w:before="540" w:line="0" w:lineRule="atLeast"/>
      <w:jc w:val="center"/>
    </w:pPr>
    <w:rPr>
      <w:spacing w:val="20"/>
      <w:szCs w:val="28"/>
    </w:rPr>
  </w:style>
  <w:style w:type="character" w:customStyle="1" w:styleId="6">
    <w:name w:val="Основной текст (6)_"/>
    <w:link w:val="60"/>
    <w:locked/>
    <w:rsid w:val="00F7112B"/>
    <w:rPr>
      <w:rFonts w:ascii="Times New Roman" w:eastAsia="Times New Roman" w:hAnsi="Times New Roman"/>
      <w:sz w:val="18"/>
      <w:szCs w:val="18"/>
      <w:shd w:val="clear" w:color="auto" w:fill="FFFFFF"/>
    </w:rPr>
  </w:style>
  <w:style w:type="paragraph" w:customStyle="1" w:styleId="60">
    <w:name w:val="Основной текст (6)"/>
    <w:basedOn w:val="a0"/>
    <w:link w:val="6"/>
    <w:rsid w:val="00F7112B"/>
    <w:pPr>
      <w:widowControl w:val="0"/>
      <w:shd w:val="clear" w:color="auto" w:fill="FFFFFF"/>
      <w:spacing w:before="120" w:after="480" w:line="240" w:lineRule="exact"/>
      <w:ind w:hanging="280"/>
    </w:pPr>
    <w:rPr>
      <w:sz w:val="18"/>
      <w:szCs w:val="18"/>
    </w:rPr>
  </w:style>
  <w:style w:type="character" w:customStyle="1" w:styleId="7">
    <w:name w:val="Основной текст (7)_"/>
    <w:link w:val="70"/>
    <w:locked/>
    <w:rsid w:val="00F7112B"/>
    <w:rPr>
      <w:rFonts w:ascii="Arial Narrow" w:eastAsia="Arial Narrow" w:hAnsi="Arial Narrow" w:cs="Arial Narrow"/>
      <w:shd w:val="clear" w:color="auto" w:fill="FFFFFF"/>
    </w:rPr>
  </w:style>
  <w:style w:type="paragraph" w:customStyle="1" w:styleId="70">
    <w:name w:val="Основной текст (7)"/>
    <w:basedOn w:val="a0"/>
    <w:link w:val="7"/>
    <w:rsid w:val="00F7112B"/>
    <w:pPr>
      <w:widowControl w:val="0"/>
      <w:shd w:val="clear" w:color="auto" w:fill="FFFFFF"/>
      <w:spacing w:before="480" w:line="0" w:lineRule="atLeast"/>
      <w:jc w:val="center"/>
    </w:pPr>
    <w:rPr>
      <w:rFonts w:ascii="Arial Narrow" w:eastAsia="Arial Narrow" w:hAnsi="Arial Narrow" w:cs="Arial Narrow"/>
      <w:sz w:val="20"/>
      <w:szCs w:val="20"/>
    </w:rPr>
  </w:style>
  <w:style w:type="character" w:customStyle="1" w:styleId="8">
    <w:name w:val="Основной текст (8)_"/>
    <w:link w:val="80"/>
    <w:locked/>
    <w:rsid w:val="00F7112B"/>
    <w:rPr>
      <w:rFonts w:ascii="Times New Roman" w:eastAsia="Times New Roman" w:hAnsi="Times New Roman"/>
      <w:spacing w:val="20"/>
      <w:sz w:val="19"/>
      <w:szCs w:val="19"/>
      <w:shd w:val="clear" w:color="auto" w:fill="FFFFFF"/>
    </w:rPr>
  </w:style>
  <w:style w:type="paragraph" w:customStyle="1" w:styleId="80">
    <w:name w:val="Основной текст (8)"/>
    <w:basedOn w:val="a0"/>
    <w:link w:val="8"/>
    <w:rsid w:val="00F7112B"/>
    <w:pPr>
      <w:widowControl w:val="0"/>
      <w:shd w:val="clear" w:color="auto" w:fill="FFFFFF"/>
      <w:spacing w:line="550" w:lineRule="exact"/>
      <w:jc w:val="both"/>
    </w:pPr>
    <w:rPr>
      <w:spacing w:val="20"/>
      <w:sz w:val="19"/>
      <w:szCs w:val="19"/>
    </w:rPr>
  </w:style>
  <w:style w:type="character" w:customStyle="1" w:styleId="100">
    <w:name w:val="Основной текст (10)_"/>
    <w:link w:val="101"/>
    <w:locked/>
    <w:rsid w:val="00F7112B"/>
    <w:rPr>
      <w:rFonts w:ascii="Times New Roman" w:eastAsia="Times New Roman" w:hAnsi="Times New Roman"/>
      <w:sz w:val="18"/>
      <w:szCs w:val="18"/>
      <w:shd w:val="clear" w:color="auto" w:fill="FFFFFF"/>
    </w:rPr>
  </w:style>
  <w:style w:type="paragraph" w:customStyle="1" w:styleId="101">
    <w:name w:val="Основной текст (10)"/>
    <w:basedOn w:val="a0"/>
    <w:link w:val="100"/>
    <w:rsid w:val="00F7112B"/>
    <w:pPr>
      <w:widowControl w:val="0"/>
      <w:shd w:val="clear" w:color="auto" w:fill="FFFFFF"/>
      <w:spacing w:line="230" w:lineRule="exact"/>
    </w:pPr>
    <w:rPr>
      <w:sz w:val="18"/>
      <w:szCs w:val="18"/>
    </w:rPr>
  </w:style>
  <w:style w:type="character" w:customStyle="1" w:styleId="110">
    <w:name w:val="Основной текст (11)_"/>
    <w:link w:val="111"/>
    <w:locked/>
    <w:rsid w:val="00F7112B"/>
    <w:rPr>
      <w:rFonts w:ascii="Times New Roman" w:eastAsia="Times New Roman" w:hAnsi="Times New Roman"/>
      <w:spacing w:val="20"/>
      <w:sz w:val="27"/>
      <w:szCs w:val="27"/>
      <w:shd w:val="clear" w:color="auto" w:fill="FFFFFF"/>
    </w:rPr>
  </w:style>
  <w:style w:type="paragraph" w:customStyle="1" w:styleId="111">
    <w:name w:val="Основной текст (11)"/>
    <w:basedOn w:val="a0"/>
    <w:link w:val="110"/>
    <w:rsid w:val="00F7112B"/>
    <w:pPr>
      <w:widowControl w:val="0"/>
      <w:shd w:val="clear" w:color="auto" w:fill="FFFFFF"/>
      <w:spacing w:line="550" w:lineRule="exact"/>
      <w:ind w:firstLine="700"/>
      <w:jc w:val="both"/>
    </w:pPr>
    <w:rPr>
      <w:spacing w:val="20"/>
      <w:sz w:val="27"/>
      <w:szCs w:val="27"/>
    </w:rPr>
  </w:style>
  <w:style w:type="character" w:customStyle="1" w:styleId="af9">
    <w:name w:val="Подпись к картинке_"/>
    <w:link w:val="afa"/>
    <w:locked/>
    <w:rsid w:val="00F7112B"/>
    <w:rPr>
      <w:rFonts w:ascii="Times New Roman" w:eastAsia="Times New Roman" w:hAnsi="Times New Roman"/>
      <w:spacing w:val="20"/>
      <w:sz w:val="27"/>
      <w:szCs w:val="27"/>
      <w:shd w:val="clear" w:color="auto" w:fill="FFFFFF"/>
    </w:rPr>
  </w:style>
  <w:style w:type="paragraph" w:customStyle="1" w:styleId="afa">
    <w:name w:val="Подпись к картинке"/>
    <w:basedOn w:val="a0"/>
    <w:link w:val="af9"/>
    <w:rsid w:val="00F7112B"/>
    <w:pPr>
      <w:widowControl w:val="0"/>
      <w:shd w:val="clear" w:color="auto" w:fill="FFFFFF"/>
      <w:spacing w:line="560" w:lineRule="exact"/>
    </w:pPr>
    <w:rPr>
      <w:spacing w:val="20"/>
      <w:sz w:val="27"/>
      <w:szCs w:val="27"/>
    </w:rPr>
  </w:style>
  <w:style w:type="character" w:customStyle="1" w:styleId="12">
    <w:name w:val="Основной текст (12)_"/>
    <w:link w:val="120"/>
    <w:locked/>
    <w:rsid w:val="00F7112B"/>
    <w:rPr>
      <w:rFonts w:ascii="Times New Roman" w:eastAsia="Times New Roman" w:hAnsi="Times New Roman"/>
      <w:spacing w:val="20"/>
      <w:sz w:val="27"/>
      <w:szCs w:val="27"/>
      <w:shd w:val="clear" w:color="auto" w:fill="FFFFFF"/>
    </w:rPr>
  </w:style>
  <w:style w:type="paragraph" w:customStyle="1" w:styleId="120">
    <w:name w:val="Основной текст (12)"/>
    <w:basedOn w:val="a0"/>
    <w:link w:val="12"/>
    <w:rsid w:val="00F7112B"/>
    <w:pPr>
      <w:widowControl w:val="0"/>
      <w:shd w:val="clear" w:color="auto" w:fill="FFFFFF"/>
      <w:spacing w:before="780" w:line="550" w:lineRule="exact"/>
      <w:ind w:firstLine="720"/>
      <w:jc w:val="both"/>
    </w:pPr>
    <w:rPr>
      <w:spacing w:val="20"/>
      <w:sz w:val="27"/>
      <w:szCs w:val="27"/>
    </w:rPr>
  </w:style>
  <w:style w:type="character" w:customStyle="1" w:styleId="13">
    <w:name w:val="Основной текст (13)_"/>
    <w:link w:val="130"/>
    <w:locked/>
    <w:rsid w:val="00F7112B"/>
    <w:rPr>
      <w:rFonts w:ascii="MS Mincho" w:eastAsia="MS Mincho" w:hAnsi="MS Mincho" w:cs="MS Mincho"/>
      <w:sz w:val="17"/>
      <w:szCs w:val="17"/>
      <w:shd w:val="clear" w:color="auto" w:fill="FFFFFF"/>
    </w:rPr>
  </w:style>
  <w:style w:type="paragraph" w:customStyle="1" w:styleId="130">
    <w:name w:val="Основной текст (13)"/>
    <w:basedOn w:val="a0"/>
    <w:link w:val="13"/>
    <w:rsid w:val="00F7112B"/>
    <w:pPr>
      <w:widowControl w:val="0"/>
      <w:shd w:val="clear" w:color="auto" w:fill="FFFFFF"/>
      <w:spacing w:line="240" w:lineRule="exact"/>
    </w:pPr>
    <w:rPr>
      <w:rFonts w:ascii="MS Mincho" w:eastAsia="MS Mincho" w:hAnsi="MS Mincho" w:cs="MS Mincho"/>
      <w:sz w:val="17"/>
      <w:szCs w:val="17"/>
    </w:rPr>
  </w:style>
  <w:style w:type="character" w:customStyle="1" w:styleId="35">
    <w:name w:val="Основной текст (3) + Малые прописные"/>
    <w:rsid w:val="00F7112B"/>
    <w:rPr>
      <w:rFonts w:ascii="Times New Roman" w:eastAsia="Times New Roman" w:hAnsi="Times New Roman"/>
      <w:smallCaps/>
      <w:spacing w:val="20"/>
      <w:shd w:val="clear" w:color="auto" w:fill="FFFFFF"/>
    </w:rPr>
  </w:style>
  <w:style w:type="character" w:customStyle="1" w:styleId="43">
    <w:name w:val="Основной текст (4) + Малые прописные"/>
    <w:rsid w:val="00F7112B"/>
    <w:rPr>
      <w:rFonts w:ascii="Times New Roman" w:eastAsia="Times New Roman" w:hAnsi="Times New Roman"/>
      <w:smallCaps/>
      <w:color w:val="000000"/>
      <w:spacing w:val="20"/>
      <w:w w:val="100"/>
      <w:position w:val="0"/>
      <w:sz w:val="25"/>
      <w:szCs w:val="25"/>
      <w:shd w:val="clear" w:color="auto" w:fill="FFFFFF"/>
      <w:lang w:val="ru-RU"/>
    </w:rPr>
  </w:style>
  <w:style w:type="character" w:customStyle="1" w:styleId="313">
    <w:name w:val="Основной текст (3) + 13"/>
    <w:aliases w:val="5 pt,Основной текст + 12,Основной текст (2) + 9"/>
    <w:rsid w:val="00F7112B"/>
    <w:rPr>
      <w:rFonts w:ascii="Georgia" w:eastAsia="Georgia" w:hAnsi="Georgia" w:cs="Georgia"/>
      <w:color w:val="000000"/>
      <w:spacing w:val="0"/>
      <w:w w:val="100"/>
      <w:position w:val="0"/>
      <w:sz w:val="19"/>
      <w:szCs w:val="19"/>
      <w:shd w:val="clear" w:color="auto" w:fill="FFFFFF"/>
      <w:lang w:val="ru-RU"/>
    </w:rPr>
  </w:style>
  <w:style w:type="character" w:customStyle="1" w:styleId="414pt">
    <w:name w:val="Основной текст (4) + 14 pt"/>
    <w:rsid w:val="00F7112B"/>
    <w:rPr>
      <w:rFonts w:ascii="Times New Roman" w:eastAsia="Times New Roman" w:hAnsi="Times New Roman"/>
      <w:color w:val="000000"/>
      <w:spacing w:val="20"/>
      <w:w w:val="100"/>
      <w:position w:val="0"/>
      <w:sz w:val="28"/>
      <w:szCs w:val="28"/>
      <w:shd w:val="clear" w:color="auto" w:fill="FFFFFF"/>
      <w:lang w:val="ru-RU"/>
    </w:rPr>
  </w:style>
  <w:style w:type="character" w:customStyle="1" w:styleId="81">
    <w:name w:val="Основной текст (8) + Малые прописные"/>
    <w:rsid w:val="00F7112B"/>
    <w:rPr>
      <w:rFonts w:ascii="Times New Roman" w:eastAsia="Times New Roman" w:hAnsi="Times New Roman"/>
      <w:smallCaps/>
      <w:color w:val="000000"/>
      <w:spacing w:val="20"/>
      <w:w w:val="100"/>
      <w:position w:val="0"/>
      <w:sz w:val="19"/>
      <w:szCs w:val="19"/>
      <w:shd w:val="clear" w:color="auto" w:fill="FFFFFF"/>
      <w:lang w:val="ru-RU"/>
    </w:rPr>
  </w:style>
  <w:style w:type="character" w:customStyle="1" w:styleId="99pt">
    <w:name w:val="Основной текст (9) + 9 pt"/>
    <w:rsid w:val="00F7112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9">
    <w:name w:val="Основной текст (9)"/>
    <w:rsid w:val="00F7112B"/>
    <w:rPr>
      <w:rFonts w:ascii="Times New Roman" w:eastAsia="Times New Roman" w:hAnsi="Times New Roman" w:cs="Times New Roman" w:hint="default"/>
      <w:b w:val="0"/>
      <w:bCs w:val="0"/>
      <w:i w:val="0"/>
      <w:iCs w:val="0"/>
      <w:smallCaps w:val="0"/>
      <w:color w:val="000000"/>
      <w:spacing w:val="0"/>
      <w:w w:val="100"/>
      <w:position w:val="0"/>
      <w:sz w:val="19"/>
      <w:szCs w:val="19"/>
      <w:u w:val="single"/>
      <w:lang w:val="ru-RU"/>
    </w:rPr>
  </w:style>
  <w:style w:type="character" w:customStyle="1" w:styleId="10pt">
    <w:name w:val="Основной текст + 10 pt"/>
    <w:rsid w:val="00F7112B"/>
    <w:rPr>
      <w:rFonts w:ascii="Times New Roman" w:eastAsia="Times New Roman" w:hAnsi="Times New Roman"/>
      <w:color w:val="000000"/>
      <w:spacing w:val="70"/>
      <w:w w:val="100"/>
      <w:position w:val="0"/>
      <w:sz w:val="20"/>
      <w:szCs w:val="20"/>
      <w:shd w:val="clear" w:color="auto" w:fill="FFFFFF"/>
      <w:lang w:val="ru-RU"/>
    </w:rPr>
  </w:style>
  <w:style w:type="character" w:customStyle="1" w:styleId="1114pt">
    <w:name w:val="Основной текст (11) + 14 pt"/>
    <w:rsid w:val="00F7112B"/>
    <w:rPr>
      <w:rFonts w:ascii="Times New Roman" w:eastAsia="Times New Roman" w:hAnsi="Times New Roman"/>
      <w:color w:val="000000"/>
      <w:spacing w:val="20"/>
      <w:w w:val="100"/>
      <w:position w:val="0"/>
      <w:sz w:val="28"/>
      <w:szCs w:val="28"/>
      <w:shd w:val="clear" w:color="auto" w:fill="FFFFFF"/>
      <w:lang w:val="ru-RU"/>
    </w:rPr>
  </w:style>
  <w:style w:type="character" w:customStyle="1" w:styleId="1110pt">
    <w:name w:val="Основной текст (11) + 10 pt"/>
    <w:rsid w:val="00F7112B"/>
    <w:rPr>
      <w:rFonts w:ascii="Times New Roman" w:eastAsia="Times New Roman" w:hAnsi="Times New Roman"/>
      <w:color w:val="000000"/>
      <w:spacing w:val="20"/>
      <w:w w:val="100"/>
      <w:position w:val="0"/>
      <w:sz w:val="20"/>
      <w:szCs w:val="20"/>
      <w:shd w:val="clear" w:color="auto" w:fill="FFFFFF"/>
      <w:lang w:val="ru-RU"/>
    </w:rPr>
  </w:style>
  <w:style w:type="character" w:customStyle="1" w:styleId="33pt">
    <w:name w:val="Основной текст (3) + Интервал 3 pt"/>
    <w:rsid w:val="00F7112B"/>
    <w:rPr>
      <w:rFonts w:ascii="Times New Roman" w:eastAsia="Times New Roman" w:hAnsi="Times New Roman"/>
      <w:color w:val="000000"/>
      <w:spacing w:val="70"/>
      <w:w w:val="100"/>
      <w:position w:val="0"/>
      <w:shd w:val="clear" w:color="auto" w:fill="FFFFFF"/>
      <w:lang w:val="ru-RU"/>
    </w:rPr>
  </w:style>
  <w:style w:type="character" w:customStyle="1" w:styleId="61">
    <w:name w:val="Основной текст (6) + Малые прописные"/>
    <w:rsid w:val="00F7112B"/>
    <w:rPr>
      <w:rFonts w:ascii="Times New Roman" w:eastAsia="Times New Roman" w:hAnsi="Times New Roman"/>
      <w:smallCaps/>
      <w:color w:val="000000"/>
      <w:spacing w:val="0"/>
      <w:w w:val="100"/>
      <w:position w:val="0"/>
      <w:sz w:val="18"/>
      <w:szCs w:val="18"/>
      <w:shd w:val="clear" w:color="auto" w:fill="FFFFFF"/>
      <w:lang w:val="ru-RU"/>
    </w:rPr>
  </w:style>
  <w:style w:type="character" w:customStyle="1" w:styleId="90">
    <w:name w:val="Основной текст (9) + Курсив"/>
    <w:aliases w:val="Интервал -1 pt"/>
    <w:rsid w:val="00F7112B"/>
    <w:rPr>
      <w:rFonts w:ascii="MS Mincho" w:eastAsia="MS Mincho" w:hAnsi="MS Mincho" w:cs="MS Mincho"/>
      <w:smallCaps/>
      <w:color w:val="000000"/>
      <w:spacing w:val="-30"/>
      <w:w w:val="100"/>
      <w:position w:val="0"/>
      <w:sz w:val="17"/>
      <w:szCs w:val="17"/>
      <w:shd w:val="clear" w:color="auto" w:fill="FFFFFF"/>
      <w:lang w:val="ru-RU"/>
    </w:rPr>
  </w:style>
  <w:style w:type="character" w:customStyle="1" w:styleId="410pt">
    <w:name w:val="Основной текст (4) + 10 pt"/>
    <w:aliases w:val="Малые прописные"/>
    <w:rsid w:val="00F7112B"/>
    <w:rPr>
      <w:rFonts w:ascii="Times New Roman" w:eastAsia="Times New Roman" w:hAnsi="Times New Roman"/>
      <w:smallCaps/>
      <w:color w:val="000000"/>
      <w:spacing w:val="20"/>
      <w:w w:val="100"/>
      <w:position w:val="0"/>
      <w:sz w:val="20"/>
      <w:szCs w:val="20"/>
      <w:shd w:val="clear" w:color="auto" w:fill="FFFFFF"/>
      <w:lang w:val="ru-RU"/>
    </w:rPr>
  </w:style>
  <w:style w:type="character" w:customStyle="1" w:styleId="130pt">
    <w:name w:val="Основной текст (13) + Интервал 0 pt"/>
    <w:rsid w:val="00F7112B"/>
    <w:rPr>
      <w:rFonts w:ascii="MS Mincho" w:eastAsia="MS Mincho" w:hAnsi="MS Mincho" w:cs="MS Mincho"/>
      <w:color w:val="000000"/>
      <w:spacing w:val="-10"/>
      <w:w w:val="100"/>
      <w:position w:val="0"/>
      <w:sz w:val="17"/>
      <w:szCs w:val="17"/>
      <w:shd w:val="clear" w:color="auto" w:fill="FFFFFF"/>
      <w:lang w:val="en-US"/>
    </w:rPr>
  </w:style>
  <w:style w:type="character" w:customStyle="1" w:styleId="13-1pt">
    <w:name w:val="Основной текст (13) + Интервал -1 pt"/>
    <w:rsid w:val="00F7112B"/>
    <w:rPr>
      <w:rFonts w:ascii="MS Mincho" w:eastAsia="MS Mincho" w:hAnsi="MS Mincho" w:cs="MS Mincho"/>
      <w:color w:val="000000"/>
      <w:spacing w:val="-30"/>
      <w:w w:val="100"/>
      <w:position w:val="0"/>
      <w:sz w:val="17"/>
      <w:szCs w:val="17"/>
      <w:shd w:val="clear" w:color="auto" w:fill="FFFFFF"/>
    </w:rPr>
  </w:style>
  <w:style w:type="character" w:customStyle="1" w:styleId="30pt">
    <w:name w:val="Основной текст (3) + Интервал 0 pt"/>
    <w:rsid w:val="00F7112B"/>
    <w:rPr>
      <w:rFonts w:ascii="Times New Roman" w:eastAsia="Times New Roman" w:hAnsi="Times New Roman"/>
      <w:color w:val="000000"/>
      <w:spacing w:val="0"/>
      <w:w w:val="100"/>
      <w:position w:val="0"/>
      <w:shd w:val="clear" w:color="auto" w:fill="FFFFFF"/>
      <w:lang w:val="ru-RU"/>
    </w:rPr>
  </w:style>
  <w:style w:type="character" w:customStyle="1" w:styleId="15pt">
    <w:name w:val="Основной текст + 15 pt"/>
    <w:aliases w:val="Курсив,Интервал 0 pt"/>
    <w:rsid w:val="00F7112B"/>
    <w:rPr>
      <w:rFonts w:ascii="Times New Roman" w:eastAsia="Times New Roman" w:hAnsi="Times New Roman"/>
      <w:i/>
      <w:iCs/>
      <w:color w:val="000000"/>
      <w:spacing w:val="0"/>
      <w:w w:val="100"/>
      <w:position w:val="0"/>
      <w:sz w:val="30"/>
      <w:szCs w:val="30"/>
      <w:shd w:val="clear" w:color="auto" w:fill="FFFFFF"/>
    </w:rPr>
  </w:style>
  <w:style w:type="character" w:customStyle="1" w:styleId="36">
    <w:name w:val="Сноска (3)_"/>
    <w:link w:val="37"/>
    <w:locked/>
    <w:rsid w:val="00093D17"/>
    <w:rPr>
      <w:rFonts w:ascii="Times New Roman" w:eastAsia="Times New Roman" w:hAnsi="Times New Roman"/>
      <w:sz w:val="19"/>
      <w:szCs w:val="19"/>
      <w:shd w:val="clear" w:color="auto" w:fill="FFFFFF"/>
    </w:rPr>
  </w:style>
  <w:style w:type="paragraph" w:customStyle="1" w:styleId="37">
    <w:name w:val="Сноска (3)"/>
    <w:basedOn w:val="a0"/>
    <w:link w:val="36"/>
    <w:rsid w:val="00093D17"/>
    <w:pPr>
      <w:widowControl w:val="0"/>
      <w:shd w:val="clear" w:color="auto" w:fill="FFFFFF"/>
      <w:spacing w:line="230" w:lineRule="exact"/>
      <w:ind w:hanging="300"/>
    </w:pPr>
    <w:rPr>
      <w:sz w:val="19"/>
      <w:szCs w:val="19"/>
    </w:rPr>
  </w:style>
  <w:style w:type="character" w:customStyle="1" w:styleId="23">
    <w:name w:val="Основной текст (2)_"/>
    <w:link w:val="24"/>
    <w:locked/>
    <w:rsid w:val="00093D17"/>
    <w:rPr>
      <w:rFonts w:ascii="Times New Roman" w:eastAsia="Times New Roman" w:hAnsi="Times New Roman"/>
      <w:spacing w:val="20"/>
      <w:sz w:val="27"/>
      <w:szCs w:val="27"/>
      <w:shd w:val="clear" w:color="auto" w:fill="FFFFFF"/>
    </w:rPr>
  </w:style>
  <w:style w:type="paragraph" w:customStyle="1" w:styleId="24">
    <w:name w:val="Основной текст (2)"/>
    <w:basedOn w:val="a0"/>
    <w:link w:val="23"/>
    <w:rsid w:val="00093D17"/>
    <w:pPr>
      <w:widowControl w:val="0"/>
      <w:shd w:val="clear" w:color="auto" w:fill="FFFFFF"/>
      <w:spacing w:before="840" w:line="550" w:lineRule="exact"/>
      <w:jc w:val="both"/>
    </w:pPr>
    <w:rPr>
      <w:spacing w:val="20"/>
      <w:sz w:val="27"/>
      <w:szCs w:val="27"/>
    </w:rPr>
  </w:style>
  <w:style w:type="character" w:customStyle="1" w:styleId="14">
    <w:name w:val="Основной текст (14)_"/>
    <w:link w:val="140"/>
    <w:locked/>
    <w:rsid w:val="00093D17"/>
    <w:rPr>
      <w:rFonts w:ascii="Times New Roman" w:eastAsia="Times New Roman" w:hAnsi="Times New Roman"/>
      <w:spacing w:val="10"/>
      <w:sz w:val="27"/>
      <w:szCs w:val="27"/>
      <w:shd w:val="clear" w:color="auto" w:fill="FFFFFF"/>
    </w:rPr>
  </w:style>
  <w:style w:type="paragraph" w:customStyle="1" w:styleId="140">
    <w:name w:val="Основной текст (14)"/>
    <w:basedOn w:val="a0"/>
    <w:link w:val="14"/>
    <w:rsid w:val="00093D17"/>
    <w:pPr>
      <w:widowControl w:val="0"/>
      <w:shd w:val="clear" w:color="auto" w:fill="FFFFFF"/>
      <w:spacing w:line="550" w:lineRule="exact"/>
      <w:ind w:firstLine="720"/>
      <w:jc w:val="both"/>
    </w:pPr>
    <w:rPr>
      <w:spacing w:val="10"/>
      <w:sz w:val="27"/>
      <w:szCs w:val="27"/>
    </w:rPr>
  </w:style>
  <w:style w:type="character" w:customStyle="1" w:styleId="1410pt">
    <w:name w:val="Основной текст (14) + 10 pt"/>
    <w:aliases w:val="Интервал 1 pt"/>
    <w:rsid w:val="00093D17"/>
    <w:rPr>
      <w:rFonts w:ascii="Times New Roman" w:eastAsia="Times New Roman" w:hAnsi="Times New Roman"/>
      <w:color w:val="000000"/>
      <w:spacing w:val="20"/>
      <w:w w:val="100"/>
      <w:position w:val="0"/>
      <w:sz w:val="28"/>
      <w:szCs w:val="28"/>
      <w:shd w:val="clear" w:color="auto" w:fill="FFFFFF"/>
      <w:lang w:val="ru-RU"/>
    </w:rPr>
  </w:style>
  <w:style w:type="character" w:customStyle="1" w:styleId="afb">
    <w:name w:val="Сноска_"/>
    <w:link w:val="afc"/>
    <w:rsid w:val="00093D17"/>
    <w:rPr>
      <w:rFonts w:ascii="Times New Roman" w:eastAsia="Times New Roman" w:hAnsi="Times New Roman"/>
      <w:sz w:val="18"/>
      <w:szCs w:val="18"/>
      <w:shd w:val="clear" w:color="auto" w:fill="FFFFFF"/>
    </w:rPr>
  </w:style>
  <w:style w:type="paragraph" w:customStyle="1" w:styleId="afc">
    <w:name w:val="Сноска"/>
    <w:basedOn w:val="a0"/>
    <w:link w:val="afb"/>
    <w:rsid w:val="00093D17"/>
    <w:pPr>
      <w:widowControl w:val="0"/>
      <w:shd w:val="clear" w:color="auto" w:fill="FFFFFF"/>
      <w:spacing w:line="216" w:lineRule="exact"/>
      <w:jc w:val="both"/>
    </w:pPr>
    <w:rPr>
      <w:sz w:val="18"/>
      <w:szCs w:val="18"/>
    </w:rPr>
  </w:style>
  <w:style w:type="character" w:customStyle="1" w:styleId="TimesNewRoman75pt">
    <w:name w:val="Колонтитул + Times New Roman;7;5 pt"/>
    <w:rsid w:val="00093D1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rPr>
  </w:style>
  <w:style w:type="character" w:customStyle="1" w:styleId="TimesNewRoman12pt-1pt">
    <w:name w:val="Колонтитул + Times New Roman;12 pt;Курсив;Интервал -1 pt"/>
    <w:rsid w:val="00093D17"/>
    <w:rPr>
      <w:rFonts w:ascii="Times New Roman" w:eastAsia="Times New Roman" w:hAnsi="Times New Roman" w:cs="Times New Roman"/>
      <w:b w:val="0"/>
      <w:bCs w:val="0"/>
      <w:i/>
      <w:iCs/>
      <w:smallCaps w:val="0"/>
      <w:strike w:val="0"/>
      <w:color w:val="000000"/>
      <w:spacing w:val="-20"/>
      <w:w w:val="100"/>
      <w:position w:val="0"/>
      <w:sz w:val="24"/>
      <w:szCs w:val="24"/>
      <w:u w:val="none"/>
      <w:lang w:val="ru-RU"/>
    </w:rPr>
  </w:style>
  <w:style w:type="character" w:customStyle="1" w:styleId="6Exact">
    <w:name w:val="Основной текст (6) Exact"/>
    <w:rsid w:val="00093D17"/>
    <w:rPr>
      <w:rFonts w:ascii="Times New Roman" w:eastAsia="Times New Roman" w:hAnsi="Times New Roman" w:cs="Times New Roman"/>
      <w:i/>
      <w:iCs/>
      <w:spacing w:val="6"/>
      <w:sz w:val="19"/>
      <w:szCs w:val="19"/>
      <w:shd w:val="clear" w:color="auto" w:fill="FFFFFF"/>
    </w:rPr>
  </w:style>
  <w:style w:type="character" w:customStyle="1" w:styleId="Exact">
    <w:name w:val="Подпись к таблице Exact"/>
    <w:link w:val="afd"/>
    <w:rsid w:val="00093D17"/>
    <w:rPr>
      <w:rFonts w:ascii="Times New Roman" w:eastAsia="Times New Roman" w:hAnsi="Times New Roman"/>
      <w:b/>
      <w:bCs/>
      <w:spacing w:val="-2"/>
      <w:sz w:val="19"/>
      <w:szCs w:val="19"/>
      <w:shd w:val="clear" w:color="auto" w:fill="FFFFFF"/>
    </w:rPr>
  </w:style>
  <w:style w:type="paragraph" w:customStyle="1" w:styleId="afd">
    <w:name w:val="Подпись к таблице"/>
    <w:basedOn w:val="a0"/>
    <w:link w:val="Exact"/>
    <w:rsid w:val="00093D17"/>
    <w:pPr>
      <w:widowControl w:val="0"/>
      <w:shd w:val="clear" w:color="auto" w:fill="FFFFFF"/>
      <w:spacing w:line="0" w:lineRule="atLeast"/>
    </w:pPr>
    <w:rPr>
      <w:b/>
      <w:bCs/>
      <w:spacing w:val="-2"/>
      <w:sz w:val="19"/>
      <w:szCs w:val="19"/>
    </w:rPr>
  </w:style>
  <w:style w:type="character" w:customStyle="1" w:styleId="2Exact">
    <w:name w:val="Подпись к таблице (2) Exact"/>
    <w:link w:val="25"/>
    <w:rsid w:val="00093D17"/>
    <w:rPr>
      <w:rFonts w:ascii="Times New Roman" w:eastAsia="Times New Roman" w:hAnsi="Times New Roman"/>
      <w:i/>
      <w:iCs/>
      <w:spacing w:val="-7"/>
      <w:sz w:val="15"/>
      <w:szCs w:val="15"/>
      <w:shd w:val="clear" w:color="auto" w:fill="FFFFFF"/>
    </w:rPr>
  </w:style>
  <w:style w:type="paragraph" w:customStyle="1" w:styleId="25">
    <w:name w:val="Подпись к таблице (2)"/>
    <w:basedOn w:val="a0"/>
    <w:link w:val="2Exact"/>
    <w:rsid w:val="00093D17"/>
    <w:pPr>
      <w:widowControl w:val="0"/>
      <w:shd w:val="clear" w:color="auto" w:fill="FFFFFF"/>
      <w:spacing w:line="0" w:lineRule="atLeast"/>
    </w:pPr>
    <w:rPr>
      <w:i/>
      <w:iCs/>
      <w:spacing w:val="-7"/>
      <w:sz w:val="15"/>
      <w:szCs w:val="15"/>
    </w:rPr>
  </w:style>
  <w:style w:type="character" w:customStyle="1" w:styleId="24pt0ptExact">
    <w:name w:val="Подпись к таблице (2) + 4 pt;Не курсив;Интервал 0 pt Exact"/>
    <w:rsid w:val="00093D17"/>
    <w:rPr>
      <w:rFonts w:ascii="Times New Roman" w:eastAsia="Times New Roman" w:hAnsi="Times New Roman"/>
      <w:i/>
      <w:iCs/>
      <w:color w:val="000000"/>
      <w:spacing w:val="0"/>
      <w:w w:val="100"/>
      <w:position w:val="0"/>
      <w:sz w:val="8"/>
      <w:szCs w:val="8"/>
      <w:shd w:val="clear" w:color="auto" w:fill="FFFFFF"/>
      <w:lang w:val="ru-RU"/>
    </w:rPr>
  </w:style>
  <w:style w:type="character" w:customStyle="1" w:styleId="20ptExact">
    <w:name w:val="Подпись к таблице (2) + Не курсив;Интервал 0 pt Exact"/>
    <w:rsid w:val="00093D17"/>
    <w:rPr>
      <w:rFonts w:ascii="Times New Roman" w:eastAsia="Times New Roman" w:hAnsi="Times New Roman"/>
      <w:i/>
      <w:iCs/>
      <w:color w:val="000000"/>
      <w:spacing w:val="0"/>
      <w:w w:val="100"/>
      <w:position w:val="0"/>
      <w:sz w:val="15"/>
      <w:szCs w:val="15"/>
      <w:shd w:val="clear" w:color="auto" w:fill="FFFFFF"/>
      <w:lang w:val="ru-RU"/>
    </w:rPr>
  </w:style>
  <w:style w:type="character" w:customStyle="1" w:styleId="8pt0pt">
    <w:name w:val="Основной текст + 8 pt;Интервал 0 pt"/>
    <w:rsid w:val="00093D17"/>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Exact0">
    <w:name w:val="Подпись к картинке Exact"/>
    <w:rsid w:val="00093D17"/>
    <w:rPr>
      <w:rFonts w:ascii="Arial" w:eastAsia="Arial" w:hAnsi="Arial" w:cs="Arial"/>
      <w:b/>
      <w:bCs/>
      <w:spacing w:val="1"/>
      <w:sz w:val="10"/>
      <w:szCs w:val="10"/>
      <w:shd w:val="clear" w:color="auto" w:fill="FFFFFF"/>
    </w:rPr>
  </w:style>
  <w:style w:type="character" w:customStyle="1" w:styleId="2Exact0">
    <w:name w:val="Подпись к картинке (2) Exact"/>
    <w:link w:val="26"/>
    <w:rsid w:val="00093D17"/>
    <w:rPr>
      <w:rFonts w:ascii="Times New Roman" w:eastAsia="Times New Roman" w:hAnsi="Times New Roman"/>
      <w:spacing w:val="2"/>
      <w:sz w:val="16"/>
      <w:szCs w:val="16"/>
      <w:shd w:val="clear" w:color="auto" w:fill="FFFFFF"/>
    </w:rPr>
  </w:style>
  <w:style w:type="paragraph" w:customStyle="1" w:styleId="26">
    <w:name w:val="Подпись к картинке (2)"/>
    <w:basedOn w:val="a0"/>
    <w:link w:val="2Exact0"/>
    <w:rsid w:val="00093D17"/>
    <w:pPr>
      <w:widowControl w:val="0"/>
      <w:shd w:val="clear" w:color="auto" w:fill="FFFFFF"/>
      <w:spacing w:line="216" w:lineRule="exact"/>
      <w:jc w:val="center"/>
    </w:pPr>
    <w:rPr>
      <w:spacing w:val="2"/>
      <w:sz w:val="16"/>
      <w:szCs w:val="16"/>
    </w:rPr>
  </w:style>
  <w:style w:type="character" w:customStyle="1" w:styleId="7Exact">
    <w:name w:val="Основной текст (7) Exact"/>
    <w:rsid w:val="00093D17"/>
    <w:rPr>
      <w:rFonts w:ascii="Arial" w:eastAsia="Arial" w:hAnsi="Arial" w:cs="Arial"/>
      <w:spacing w:val="-4"/>
      <w:sz w:val="12"/>
      <w:szCs w:val="12"/>
      <w:shd w:val="clear" w:color="auto" w:fill="FFFFFF"/>
    </w:rPr>
  </w:style>
  <w:style w:type="character" w:customStyle="1" w:styleId="8Exact">
    <w:name w:val="Основной текст (8) Exact"/>
    <w:rsid w:val="00093D17"/>
    <w:rPr>
      <w:rFonts w:ascii="Times New Roman" w:eastAsia="Times New Roman" w:hAnsi="Times New Roman" w:cs="Times New Roman"/>
      <w:i/>
      <w:iCs/>
      <w:spacing w:val="-9"/>
      <w:sz w:val="16"/>
      <w:szCs w:val="16"/>
      <w:shd w:val="clear" w:color="auto" w:fill="FFFFFF"/>
    </w:rPr>
  </w:style>
  <w:style w:type="character" w:customStyle="1" w:styleId="80ptExact">
    <w:name w:val="Основной текст (8) + Не курсив;Интервал 0 pt Exact"/>
    <w:rsid w:val="00093D17"/>
    <w:rPr>
      <w:rFonts w:ascii="Times New Roman" w:eastAsia="Times New Roman" w:hAnsi="Times New Roman" w:cs="Times New Roman"/>
      <w:i/>
      <w:iCs/>
      <w:color w:val="000000"/>
      <w:spacing w:val="2"/>
      <w:w w:val="100"/>
      <w:position w:val="0"/>
      <w:sz w:val="16"/>
      <w:szCs w:val="16"/>
      <w:shd w:val="clear" w:color="auto" w:fill="FFFFFF"/>
      <w:lang w:val="ru-RU"/>
    </w:rPr>
  </w:style>
  <w:style w:type="character" w:customStyle="1" w:styleId="3Exact">
    <w:name w:val="Подпись к картинке (3) Exact"/>
    <w:link w:val="38"/>
    <w:rsid w:val="00093D17"/>
    <w:rPr>
      <w:rFonts w:ascii="Arial" w:eastAsia="Arial" w:hAnsi="Arial" w:cs="Arial"/>
      <w:spacing w:val="-4"/>
      <w:sz w:val="12"/>
      <w:szCs w:val="12"/>
      <w:shd w:val="clear" w:color="auto" w:fill="FFFFFF"/>
    </w:rPr>
  </w:style>
  <w:style w:type="paragraph" w:customStyle="1" w:styleId="38">
    <w:name w:val="Подпись к картинке (3)"/>
    <w:basedOn w:val="a0"/>
    <w:link w:val="3Exact"/>
    <w:rsid w:val="00093D17"/>
    <w:pPr>
      <w:widowControl w:val="0"/>
      <w:shd w:val="clear" w:color="auto" w:fill="FFFFFF"/>
      <w:spacing w:line="246" w:lineRule="exact"/>
    </w:pPr>
    <w:rPr>
      <w:rFonts w:ascii="Arial" w:eastAsia="Arial" w:hAnsi="Arial" w:cs="Arial"/>
      <w:spacing w:val="-4"/>
      <w:sz w:val="12"/>
      <w:szCs w:val="12"/>
    </w:rPr>
  </w:style>
  <w:style w:type="character" w:customStyle="1" w:styleId="5Exact">
    <w:name w:val="Основной текст (5) Exact"/>
    <w:rsid w:val="00093D1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9Exact">
    <w:name w:val="Основной текст (9) Exact"/>
    <w:rsid w:val="00093D17"/>
    <w:rPr>
      <w:rFonts w:ascii="Times New Roman" w:eastAsia="Times New Roman" w:hAnsi="Times New Roman" w:cs="Times New Roman"/>
      <w:i/>
      <w:iCs/>
      <w:spacing w:val="2"/>
      <w:sz w:val="18"/>
      <w:szCs w:val="18"/>
      <w:shd w:val="clear" w:color="auto" w:fill="FFFFFF"/>
    </w:rPr>
  </w:style>
  <w:style w:type="character" w:customStyle="1" w:styleId="3Exact0">
    <w:name w:val="Подпись к таблице (3) Exact"/>
    <w:link w:val="39"/>
    <w:rsid w:val="00093D17"/>
    <w:rPr>
      <w:rFonts w:ascii="Times New Roman" w:eastAsia="Times New Roman" w:hAnsi="Times New Roman"/>
      <w:spacing w:val="2"/>
      <w:sz w:val="16"/>
      <w:szCs w:val="16"/>
      <w:shd w:val="clear" w:color="auto" w:fill="FFFFFF"/>
    </w:rPr>
  </w:style>
  <w:style w:type="paragraph" w:customStyle="1" w:styleId="39">
    <w:name w:val="Подпись к таблице (3)"/>
    <w:basedOn w:val="a0"/>
    <w:link w:val="3Exact0"/>
    <w:rsid w:val="00093D17"/>
    <w:pPr>
      <w:widowControl w:val="0"/>
      <w:shd w:val="clear" w:color="auto" w:fill="FFFFFF"/>
      <w:spacing w:line="0" w:lineRule="atLeast"/>
    </w:pPr>
    <w:rPr>
      <w:spacing w:val="2"/>
      <w:sz w:val="16"/>
      <w:szCs w:val="16"/>
    </w:rPr>
  </w:style>
  <w:style w:type="character" w:customStyle="1" w:styleId="30ptExact">
    <w:name w:val="Подпись к таблице (3) + Курсив;Интервал 0 pt Exact"/>
    <w:rsid w:val="00093D17"/>
    <w:rPr>
      <w:rFonts w:ascii="Times New Roman" w:eastAsia="Times New Roman" w:hAnsi="Times New Roman"/>
      <w:i/>
      <w:iCs/>
      <w:color w:val="000000"/>
      <w:spacing w:val="-9"/>
      <w:w w:val="100"/>
      <w:position w:val="0"/>
      <w:sz w:val="16"/>
      <w:szCs w:val="16"/>
      <w:shd w:val="clear" w:color="auto" w:fill="FFFFFF"/>
      <w:lang w:val="ru-RU"/>
    </w:rPr>
  </w:style>
  <w:style w:type="character" w:customStyle="1" w:styleId="afe">
    <w:name w:val="Основной текст + Курсив"/>
    <w:rsid w:val="00093D1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51">
    <w:name w:val="Основной текст (5)_"/>
    <w:link w:val="52"/>
    <w:rsid w:val="00093D17"/>
    <w:rPr>
      <w:rFonts w:ascii="Times New Roman" w:eastAsia="Times New Roman" w:hAnsi="Times New Roman"/>
      <w:sz w:val="18"/>
      <w:szCs w:val="18"/>
      <w:shd w:val="clear" w:color="auto" w:fill="FFFFFF"/>
    </w:rPr>
  </w:style>
  <w:style w:type="paragraph" w:customStyle="1" w:styleId="52">
    <w:name w:val="Основной текст (5)"/>
    <w:basedOn w:val="a0"/>
    <w:link w:val="51"/>
    <w:rsid w:val="00093D17"/>
    <w:pPr>
      <w:widowControl w:val="0"/>
      <w:shd w:val="clear" w:color="auto" w:fill="FFFFFF"/>
      <w:spacing w:before="180" w:line="216" w:lineRule="exact"/>
      <w:jc w:val="both"/>
    </w:pPr>
    <w:rPr>
      <w:sz w:val="18"/>
      <w:szCs w:val="18"/>
    </w:rPr>
  </w:style>
  <w:style w:type="character" w:customStyle="1" w:styleId="FranklinGothicHeavy55pt0ptExact">
    <w:name w:val="Подпись к картинке + Franklin Gothic Heavy;5;5 pt;Не полужирный;Курсив;Интервал 0 pt Exact"/>
    <w:rsid w:val="00093D17"/>
    <w:rPr>
      <w:rFonts w:ascii="Franklin Gothic Heavy" w:eastAsia="Franklin Gothic Heavy" w:hAnsi="Franklin Gothic Heavy" w:cs="Franklin Gothic Heavy"/>
      <w:b/>
      <w:bCs/>
      <w:i/>
      <w:iCs/>
      <w:strike/>
      <w:color w:val="000000"/>
      <w:spacing w:val="0"/>
      <w:w w:val="100"/>
      <w:position w:val="0"/>
      <w:sz w:val="11"/>
      <w:szCs w:val="11"/>
      <w:shd w:val="clear" w:color="auto" w:fill="FFFFFF"/>
    </w:rPr>
  </w:style>
  <w:style w:type="character" w:customStyle="1" w:styleId="10Exact">
    <w:name w:val="Основной текст (10) Exact"/>
    <w:rsid w:val="00093D17"/>
    <w:rPr>
      <w:rFonts w:ascii="Times New Roman" w:eastAsia="Times New Roman" w:hAnsi="Times New Roman" w:cs="Times New Roman"/>
      <w:i/>
      <w:iCs/>
      <w:spacing w:val="-16"/>
      <w:sz w:val="19"/>
      <w:szCs w:val="19"/>
      <w:shd w:val="clear" w:color="auto" w:fill="FFFFFF"/>
    </w:rPr>
  </w:style>
  <w:style w:type="character" w:customStyle="1" w:styleId="100ptExact">
    <w:name w:val="Основной текст (10) + Полужирный;Не курсив;Интервал 0 pt Exact"/>
    <w:rsid w:val="00093D17"/>
    <w:rPr>
      <w:rFonts w:ascii="Times New Roman" w:eastAsia="Times New Roman" w:hAnsi="Times New Roman" w:cs="Times New Roman"/>
      <w:b/>
      <w:bCs/>
      <w:i/>
      <w:iCs/>
      <w:color w:val="000000"/>
      <w:spacing w:val="-2"/>
      <w:w w:val="100"/>
      <w:position w:val="0"/>
      <w:sz w:val="19"/>
      <w:szCs w:val="19"/>
      <w:shd w:val="clear" w:color="auto" w:fill="FFFFFF"/>
      <w:lang w:val="ru-RU"/>
    </w:rPr>
  </w:style>
  <w:style w:type="character" w:customStyle="1" w:styleId="Exact1">
    <w:name w:val="Основной текст Exact"/>
    <w:rsid w:val="00093D1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50ptExact">
    <w:name w:val="Основной текст (5) + Курсив;Интервал 0 pt Exact"/>
    <w:rsid w:val="00093D17"/>
    <w:rPr>
      <w:rFonts w:ascii="Times New Roman" w:eastAsia="Times New Roman" w:hAnsi="Times New Roman"/>
      <w:i/>
      <w:iCs/>
      <w:color w:val="000000"/>
      <w:spacing w:val="-9"/>
      <w:w w:val="100"/>
      <w:position w:val="0"/>
      <w:sz w:val="16"/>
      <w:szCs w:val="16"/>
      <w:shd w:val="clear" w:color="auto" w:fill="FFFFFF"/>
      <w:lang w:val="ru-RU"/>
    </w:rPr>
  </w:style>
  <w:style w:type="character" w:customStyle="1" w:styleId="121">
    <w:name w:val="Основной текст (12) + Курсив"/>
    <w:rsid w:val="00093D17"/>
    <w:rPr>
      <w:rFonts w:ascii="Times New Roman" w:eastAsia="Times New Roman" w:hAnsi="Times New Roman" w:cs="Times New Roman"/>
      <w:i/>
      <w:iCs/>
      <w:color w:val="000000"/>
      <w:spacing w:val="0"/>
      <w:w w:val="100"/>
      <w:position w:val="0"/>
      <w:sz w:val="20"/>
      <w:szCs w:val="20"/>
      <w:shd w:val="clear" w:color="auto" w:fill="FFFFFF"/>
      <w:lang w:val="en-US"/>
    </w:rPr>
  </w:style>
  <w:style w:type="paragraph" w:customStyle="1" w:styleId="27">
    <w:name w:val="Основной текст2"/>
    <w:basedOn w:val="a0"/>
    <w:rsid w:val="00093D17"/>
    <w:pPr>
      <w:widowControl w:val="0"/>
      <w:shd w:val="clear" w:color="auto" w:fill="FFFFFF"/>
      <w:spacing w:before="600" w:line="264" w:lineRule="exact"/>
      <w:jc w:val="both"/>
    </w:pPr>
    <w:rPr>
      <w:spacing w:val="3"/>
      <w:sz w:val="19"/>
      <w:szCs w:val="19"/>
    </w:rPr>
  </w:style>
  <w:style w:type="paragraph" w:customStyle="1" w:styleId="3a">
    <w:name w:val="Основной текст3"/>
    <w:basedOn w:val="a0"/>
    <w:rsid w:val="00F57340"/>
    <w:pPr>
      <w:widowControl w:val="0"/>
      <w:shd w:val="clear" w:color="auto" w:fill="FFFFFF"/>
      <w:spacing w:before="360" w:line="250" w:lineRule="exact"/>
      <w:ind w:hanging="400"/>
      <w:jc w:val="both"/>
    </w:pPr>
    <w:rPr>
      <w:color w:val="000000"/>
      <w:sz w:val="20"/>
      <w:szCs w:val="20"/>
    </w:rPr>
  </w:style>
  <w:style w:type="character" w:customStyle="1" w:styleId="aff">
    <w:name w:val="Основной текст + Полужирный"/>
    <w:rsid w:val="00C34EA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f0">
    <w:name w:val="No Spacing"/>
    <w:basedOn w:val="a0"/>
    <w:next w:val="ad"/>
    <w:uiPriority w:val="5"/>
    <w:qFormat/>
    <w:rsid w:val="00BF1433"/>
    <w:pPr>
      <w:tabs>
        <w:tab w:val="left" w:pos="709"/>
        <w:tab w:val="left" w:pos="8220"/>
      </w:tabs>
    </w:pPr>
    <w:rPr>
      <w:szCs w:val="28"/>
      <w:lang w:eastAsia="en-US"/>
    </w:rPr>
  </w:style>
  <w:style w:type="paragraph" w:styleId="z-">
    <w:name w:val="HTML Top of Form"/>
    <w:basedOn w:val="a0"/>
    <w:next w:val="a0"/>
    <w:link w:val="z-0"/>
    <w:hidden/>
    <w:uiPriority w:val="99"/>
    <w:semiHidden/>
    <w:unhideWhenUsed/>
    <w:rsid w:val="0032207A"/>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32207A"/>
    <w:rPr>
      <w:rFonts w:ascii="Arial" w:eastAsia="Times New Roman" w:hAnsi="Arial" w:cs="Arial"/>
      <w:vanish/>
      <w:sz w:val="16"/>
      <w:szCs w:val="16"/>
    </w:rPr>
  </w:style>
  <w:style w:type="paragraph" w:styleId="z-1">
    <w:name w:val="HTML Bottom of Form"/>
    <w:basedOn w:val="a0"/>
    <w:next w:val="a0"/>
    <w:link w:val="z-2"/>
    <w:hidden/>
    <w:uiPriority w:val="99"/>
    <w:unhideWhenUsed/>
    <w:rsid w:val="0032207A"/>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32207A"/>
    <w:rPr>
      <w:rFonts w:ascii="Arial" w:eastAsia="Times New Roman" w:hAnsi="Arial" w:cs="Arial"/>
      <w:vanish/>
      <w:sz w:val="16"/>
      <w:szCs w:val="16"/>
    </w:rPr>
  </w:style>
  <w:style w:type="paragraph" w:styleId="15">
    <w:name w:val="toc 1"/>
    <w:basedOn w:val="a0"/>
    <w:next w:val="a0"/>
    <w:autoRedefine/>
    <w:uiPriority w:val="39"/>
    <w:unhideWhenUsed/>
    <w:rsid w:val="00B960F8"/>
    <w:pPr>
      <w:spacing w:after="100"/>
    </w:pPr>
  </w:style>
  <w:style w:type="paragraph" w:styleId="28">
    <w:name w:val="toc 2"/>
    <w:basedOn w:val="a0"/>
    <w:next w:val="a0"/>
    <w:autoRedefine/>
    <w:uiPriority w:val="39"/>
    <w:unhideWhenUsed/>
    <w:rsid w:val="00B960F8"/>
    <w:pPr>
      <w:ind w:left="280"/>
    </w:pPr>
  </w:style>
  <w:style w:type="paragraph" w:styleId="3b">
    <w:name w:val="toc 3"/>
    <w:basedOn w:val="a0"/>
    <w:next w:val="a0"/>
    <w:autoRedefine/>
    <w:uiPriority w:val="39"/>
    <w:semiHidden/>
    <w:unhideWhenUsed/>
    <w:rsid w:val="00B960F8"/>
    <w:pPr>
      <w:ind w:left="560"/>
    </w:pPr>
  </w:style>
  <w:style w:type="paragraph" w:styleId="44">
    <w:name w:val="toc 4"/>
    <w:basedOn w:val="a0"/>
    <w:next w:val="a0"/>
    <w:autoRedefine/>
    <w:uiPriority w:val="39"/>
    <w:semiHidden/>
    <w:unhideWhenUsed/>
    <w:rsid w:val="00B960F8"/>
    <w:pPr>
      <w:ind w:left="840"/>
    </w:pPr>
  </w:style>
  <w:style w:type="paragraph" w:styleId="53">
    <w:name w:val="toc 5"/>
    <w:basedOn w:val="a0"/>
    <w:next w:val="a0"/>
    <w:autoRedefine/>
    <w:uiPriority w:val="39"/>
    <w:semiHidden/>
    <w:unhideWhenUsed/>
    <w:rsid w:val="00B960F8"/>
    <w:pPr>
      <w:ind w:left="1120"/>
    </w:pPr>
  </w:style>
  <w:style w:type="paragraph" w:styleId="62">
    <w:name w:val="toc 6"/>
    <w:basedOn w:val="a0"/>
    <w:next w:val="a0"/>
    <w:autoRedefine/>
    <w:uiPriority w:val="39"/>
    <w:semiHidden/>
    <w:unhideWhenUsed/>
    <w:rsid w:val="00B960F8"/>
    <w:pPr>
      <w:ind w:left="1400"/>
    </w:pPr>
  </w:style>
  <w:style w:type="paragraph" w:styleId="71">
    <w:name w:val="toc 7"/>
    <w:basedOn w:val="a0"/>
    <w:next w:val="a0"/>
    <w:autoRedefine/>
    <w:uiPriority w:val="39"/>
    <w:semiHidden/>
    <w:unhideWhenUsed/>
    <w:rsid w:val="00B960F8"/>
    <w:pPr>
      <w:ind w:left="1680"/>
    </w:pPr>
  </w:style>
  <w:style w:type="paragraph" w:styleId="82">
    <w:name w:val="toc 8"/>
    <w:basedOn w:val="a0"/>
    <w:next w:val="a0"/>
    <w:autoRedefine/>
    <w:uiPriority w:val="39"/>
    <w:semiHidden/>
    <w:unhideWhenUsed/>
    <w:rsid w:val="00B960F8"/>
    <w:pPr>
      <w:ind w:left="1960"/>
    </w:pPr>
  </w:style>
  <w:style w:type="paragraph" w:styleId="91">
    <w:name w:val="toc 9"/>
    <w:basedOn w:val="a0"/>
    <w:next w:val="a0"/>
    <w:autoRedefine/>
    <w:uiPriority w:val="39"/>
    <w:semiHidden/>
    <w:unhideWhenUsed/>
    <w:rsid w:val="00B960F8"/>
    <w:pPr>
      <w:ind w:left="2240"/>
    </w:pPr>
  </w:style>
  <w:style w:type="paragraph" w:styleId="aff1">
    <w:name w:val="endnote text"/>
    <w:basedOn w:val="a0"/>
    <w:link w:val="aff2"/>
    <w:uiPriority w:val="99"/>
    <w:semiHidden/>
    <w:unhideWhenUsed/>
    <w:rsid w:val="00F41A02"/>
    <w:rPr>
      <w:sz w:val="20"/>
      <w:szCs w:val="20"/>
    </w:rPr>
  </w:style>
  <w:style w:type="character" w:customStyle="1" w:styleId="aff2">
    <w:name w:val="Текст концевой сноски Знак"/>
    <w:link w:val="aff1"/>
    <w:uiPriority w:val="99"/>
    <w:semiHidden/>
    <w:rsid w:val="00F41A02"/>
    <w:rPr>
      <w:rFonts w:ascii="Times New Roman" w:eastAsia="Times New Roman" w:hAnsi="Times New Roman"/>
    </w:rPr>
  </w:style>
  <w:style w:type="character" w:styleId="aff3">
    <w:name w:val="endnote reference"/>
    <w:uiPriority w:val="99"/>
    <w:semiHidden/>
    <w:unhideWhenUsed/>
    <w:rsid w:val="00F41A02"/>
    <w:rPr>
      <w:vertAlign w:val="superscript"/>
    </w:rPr>
  </w:style>
  <w:style w:type="table" w:customStyle="1" w:styleId="16">
    <w:name w:val="Сетка таблицы1"/>
    <w:basedOn w:val="a2"/>
    <w:uiPriority w:val="59"/>
    <w:rsid w:val="00835AE4"/>
    <w:rPr>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aff4">
    <w:name w:val="TOC Heading"/>
    <w:basedOn w:val="1"/>
    <w:next w:val="a0"/>
    <w:uiPriority w:val="39"/>
    <w:semiHidden/>
    <w:unhideWhenUsed/>
    <w:qFormat/>
    <w:rsid w:val="00D82535"/>
    <w:pPr>
      <w:keepLines w:val="0"/>
      <w:spacing w:before="240" w:after="60"/>
      <w:jc w:val="left"/>
      <w:outlineLvl w:val="9"/>
    </w:pPr>
    <w:rPr>
      <w:rFonts w:ascii="Calibri Light" w:hAnsi="Calibri Light"/>
      <w:kern w:val="3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unhideWhenUsed="0" w:qFormat="1"/>
    <w:lsdException w:name="heading 3" w:uiPriority="2" w:unhideWhenUsed="0" w:qFormat="1"/>
    <w:lsdException w:name="heading 4" w:uiPriority="2"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unhideWhenUsed="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EB1"/>
    <w:pPr>
      <w:spacing w:line="360" w:lineRule="auto"/>
    </w:pPr>
    <w:rPr>
      <w:rFonts w:ascii="Times New Roman" w:eastAsia="Times New Roman" w:hAnsi="Times New Roman"/>
      <w:sz w:val="28"/>
      <w:szCs w:val="24"/>
    </w:rPr>
  </w:style>
  <w:style w:type="paragraph" w:styleId="1">
    <w:name w:val="heading 1"/>
    <w:basedOn w:val="a0"/>
    <w:next w:val="a0"/>
    <w:link w:val="10"/>
    <w:uiPriority w:val="2"/>
    <w:qFormat/>
    <w:rsid w:val="00DB0B15"/>
    <w:pPr>
      <w:keepNext/>
      <w:keepLines/>
      <w:spacing w:before="120" w:after="360"/>
      <w:jc w:val="center"/>
      <w:outlineLvl w:val="0"/>
    </w:pPr>
    <w:rPr>
      <w:b/>
      <w:bCs/>
      <w:szCs w:val="32"/>
    </w:rPr>
  </w:style>
  <w:style w:type="paragraph" w:styleId="2">
    <w:name w:val="heading 2"/>
    <w:basedOn w:val="a0"/>
    <w:next w:val="a0"/>
    <w:link w:val="20"/>
    <w:uiPriority w:val="2"/>
    <w:qFormat/>
    <w:rsid w:val="00DB0B15"/>
    <w:pPr>
      <w:keepNext/>
      <w:keepLines/>
      <w:spacing w:before="120" w:after="360"/>
      <w:ind w:left="709"/>
      <w:outlineLvl w:val="1"/>
    </w:pPr>
    <w:rPr>
      <w:b/>
      <w:bCs/>
      <w:iCs/>
      <w:szCs w:val="28"/>
    </w:rPr>
  </w:style>
  <w:style w:type="paragraph" w:styleId="3">
    <w:name w:val="heading 3"/>
    <w:basedOn w:val="a0"/>
    <w:next w:val="a0"/>
    <w:link w:val="30"/>
    <w:uiPriority w:val="2"/>
    <w:qFormat/>
    <w:rsid w:val="00DB0B15"/>
    <w:pPr>
      <w:keepNext/>
      <w:keepLines/>
      <w:spacing w:before="120" w:after="360"/>
      <w:ind w:left="709"/>
      <w:outlineLvl w:val="2"/>
    </w:pPr>
    <w:rPr>
      <w:b/>
      <w:bCs/>
      <w:szCs w:val="26"/>
    </w:rPr>
  </w:style>
  <w:style w:type="paragraph" w:styleId="4">
    <w:name w:val="heading 4"/>
    <w:basedOn w:val="a0"/>
    <w:next w:val="a0"/>
    <w:link w:val="40"/>
    <w:uiPriority w:val="2"/>
    <w:qFormat/>
    <w:rsid w:val="00DB0B15"/>
    <w:pPr>
      <w:keepNext/>
      <w:keepLines/>
      <w:spacing w:before="120" w:after="360"/>
      <w:ind w:left="709"/>
      <w:outlineLvl w:val="3"/>
    </w:pPr>
    <w:rPr>
      <w:b/>
      <w:bCs/>
      <w:szCs w:val="28"/>
    </w:rPr>
  </w:style>
  <w:style w:type="paragraph" w:styleId="5">
    <w:name w:val="heading 5"/>
    <w:basedOn w:val="a0"/>
    <w:next w:val="a0"/>
    <w:link w:val="50"/>
    <w:uiPriority w:val="9"/>
    <w:semiHidden/>
    <w:unhideWhenUsed/>
    <w:qFormat/>
    <w:rsid w:val="00DB0B15"/>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2"/>
    <w:rsid w:val="00DB0B15"/>
    <w:rPr>
      <w:rFonts w:ascii="Times New Roman" w:eastAsia="Times New Roman" w:hAnsi="Times New Roman"/>
      <w:b/>
      <w:bCs/>
      <w:sz w:val="28"/>
      <w:szCs w:val="32"/>
    </w:rPr>
  </w:style>
  <w:style w:type="character" w:customStyle="1" w:styleId="20">
    <w:name w:val="Заголовок 2 Знак"/>
    <w:link w:val="2"/>
    <w:uiPriority w:val="2"/>
    <w:rsid w:val="00DB0B15"/>
    <w:rPr>
      <w:rFonts w:ascii="Times New Roman" w:eastAsia="Times New Roman" w:hAnsi="Times New Roman"/>
      <w:b/>
      <w:bCs/>
      <w:iCs/>
      <w:sz w:val="28"/>
      <w:szCs w:val="28"/>
    </w:rPr>
  </w:style>
  <w:style w:type="character" w:customStyle="1" w:styleId="30">
    <w:name w:val="Заголовок 3 Знак"/>
    <w:link w:val="3"/>
    <w:uiPriority w:val="2"/>
    <w:rsid w:val="00DB0B15"/>
    <w:rPr>
      <w:rFonts w:ascii="Times New Roman" w:eastAsia="Times New Roman" w:hAnsi="Times New Roman"/>
      <w:b/>
      <w:bCs/>
      <w:sz w:val="28"/>
      <w:szCs w:val="26"/>
    </w:rPr>
  </w:style>
  <w:style w:type="character" w:customStyle="1" w:styleId="40">
    <w:name w:val="Заголовок 4 Знак"/>
    <w:link w:val="4"/>
    <w:uiPriority w:val="2"/>
    <w:rsid w:val="00DB0B15"/>
    <w:rPr>
      <w:rFonts w:ascii="Times New Roman" w:eastAsia="Times New Roman" w:hAnsi="Times New Roman"/>
      <w:b/>
      <w:bCs/>
      <w:sz w:val="28"/>
      <w:szCs w:val="28"/>
    </w:rPr>
  </w:style>
  <w:style w:type="character" w:customStyle="1" w:styleId="50">
    <w:name w:val="Заголовок 5 Знак"/>
    <w:link w:val="5"/>
    <w:uiPriority w:val="9"/>
    <w:semiHidden/>
    <w:rsid w:val="00DB0B15"/>
    <w:rPr>
      <w:rFonts w:ascii="Calibri" w:eastAsia="Times New Roman" w:hAnsi="Calibri" w:cs="Times New Roman"/>
      <w:b/>
      <w:bCs/>
      <w:i/>
      <w:iCs/>
      <w:sz w:val="26"/>
      <w:szCs w:val="26"/>
    </w:rPr>
  </w:style>
  <w:style w:type="paragraph" w:styleId="a4">
    <w:name w:val="Body Text Indent"/>
    <w:basedOn w:val="a0"/>
    <w:link w:val="a5"/>
    <w:rsid w:val="00570EB1"/>
    <w:pPr>
      <w:ind w:firstLine="709"/>
      <w:jc w:val="center"/>
    </w:pPr>
    <w:rPr>
      <w:b/>
      <w:bCs/>
    </w:rPr>
  </w:style>
  <w:style w:type="character" w:customStyle="1" w:styleId="a5">
    <w:name w:val="Основной текст с отступом Знак"/>
    <w:link w:val="a4"/>
    <w:rsid w:val="00570EB1"/>
    <w:rPr>
      <w:rFonts w:ascii="Times New Roman" w:eastAsia="Times New Roman" w:hAnsi="Times New Roman" w:cs="Times New Roman"/>
      <w:b/>
      <w:bCs/>
      <w:sz w:val="28"/>
      <w:szCs w:val="24"/>
      <w:lang w:eastAsia="ru-RU"/>
    </w:rPr>
  </w:style>
  <w:style w:type="paragraph" w:styleId="a6">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link w:val="a7"/>
    <w:uiPriority w:val="4"/>
    <w:qFormat/>
    <w:rsid w:val="003637FE"/>
    <w:pPr>
      <w:spacing w:line="276" w:lineRule="auto"/>
    </w:pPr>
    <w:rPr>
      <w:rFonts w:ascii="Times New Roman" w:eastAsia="Times New Roman" w:hAnsi="Times New Roman"/>
      <w:sz w:val="22"/>
    </w:rPr>
  </w:style>
  <w:style w:type="character" w:customStyle="1" w:styleId="a7">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link w:val="a6"/>
    <w:uiPriority w:val="4"/>
    <w:rsid w:val="003637FE"/>
    <w:rPr>
      <w:rFonts w:ascii="Times New Roman" w:eastAsia="Times New Roman" w:hAnsi="Times New Roman"/>
      <w:sz w:val="22"/>
    </w:rPr>
  </w:style>
  <w:style w:type="character" w:styleId="a8">
    <w:name w:val="footnote reference"/>
    <w:aliases w:val="Ref,de nota al pie"/>
    <w:unhideWhenUsed/>
    <w:rsid w:val="003637FE"/>
    <w:rPr>
      <w:vertAlign w:val="superscript"/>
    </w:rPr>
  </w:style>
  <w:style w:type="paragraph" w:styleId="a9">
    <w:name w:val="header"/>
    <w:basedOn w:val="a0"/>
    <w:link w:val="aa"/>
    <w:uiPriority w:val="99"/>
    <w:unhideWhenUsed/>
    <w:rsid w:val="00E42C6D"/>
    <w:pPr>
      <w:tabs>
        <w:tab w:val="center" w:pos="4677"/>
        <w:tab w:val="right" w:pos="9355"/>
      </w:tabs>
    </w:pPr>
  </w:style>
  <w:style w:type="character" w:customStyle="1" w:styleId="aa">
    <w:name w:val="Верхний колонтитул Знак"/>
    <w:link w:val="a9"/>
    <w:uiPriority w:val="99"/>
    <w:rsid w:val="00E42C6D"/>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E42C6D"/>
    <w:pPr>
      <w:tabs>
        <w:tab w:val="center" w:pos="4677"/>
        <w:tab w:val="right" w:pos="9355"/>
      </w:tabs>
      <w:spacing w:before="120" w:line="240" w:lineRule="auto"/>
      <w:jc w:val="center"/>
    </w:pPr>
  </w:style>
  <w:style w:type="character" w:customStyle="1" w:styleId="ac">
    <w:name w:val="Нижний колонтитул Знак"/>
    <w:link w:val="ab"/>
    <w:uiPriority w:val="99"/>
    <w:rsid w:val="00E42C6D"/>
    <w:rPr>
      <w:rFonts w:ascii="Times New Roman" w:eastAsia="Times New Roman" w:hAnsi="Times New Roman"/>
      <w:sz w:val="28"/>
      <w:szCs w:val="24"/>
    </w:rPr>
  </w:style>
  <w:style w:type="paragraph" w:styleId="ad">
    <w:name w:val="Body Text"/>
    <w:basedOn w:val="a0"/>
    <w:link w:val="ae"/>
    <w:uiPriority w:val="1"/>
    <w:qFormat/>
    <w:rsid w:val="00DB0B15"/>
    <w:pPr>
      <w:ind w:firstLine="709"/>
      <w:jc w:val="both"/>
    </w:pPr>
  </w:style>
  <w:style w:type="character" w:customStyle="1" w:styleId="ae">
    <w:name w:val="Основной текст Знак"/>
    <w:link w:val="ad"/>
    <w:uiPriority w:val="1"/>
    <w:rsid w:val="00DB0B15"/>
    <w:rPr>
      <w:rFonts w:ascii="Times New Roman" w:eastAsia="Times New Roman" w:hAnsi="Times New Roman"/>
      <w:sz w:val="28"/>
      <w:szCs w:val="24"/>
    </w:rPr>
  </w:style>
  <w:style w:type="paragraph" w:styleId="a">
    <w:name w:val="List Paragraph"/>
    <w:basedOn w:val="a0"/>
    <w:uiPriority w:val="34"/>
    <w:qFormat/>
    <w:rsid w:val="00DB0B15"/>
    <w:pPr>
      <w:numPr>
        <w:numId w:val="31"/>
      </w:numPr>
      <w:spacing w:after="240"/>
      <w:contextualSpacing/>
      <w:jc w:val="both"/>
    </w:pPr>
  </w:style>
  <w:style w:type="paragraph" w:styleId="21">
    <w:name w:val="Body Text Indent 2"/>
    <w:basedOn w:val="a0"/>
    <w:link w:val="22"/>
    <w:uiPriority w:val="99"/>
    <w:semiHidden/>
    <w:unhideWhenUsed/>
    <w:rsid w:val="006703C7"/>
    <w:pPr>
      <w:spacing w:after="120" w:line="480" w:lineRule="auto"/>
      <w:ind w:left="283"/>
    </w:pPr>
  </w:style>
  <w:style w:type="character" w:customStyle="1" w:styleId="22">
    <w:name w:val="Основной текст с отступом 2 Знак"/>
    <w:link w:val="21"/>
    <w:uiPriority w:val="99"/>
    <w:semiHidden/>
    <w:rsid w:val="006703C7"/>
    <w:rPr>
      <w:rFonts w:ascii="Times New Roman" w:eastAsia="Times New Roman" w:hAnsi="Times New Roman" w:cs="Times New Roman"/>
      <w:sz w:val="24"/>
      <w:szCs w:val="24"/>
      <w:lang w:eastAsia="ru-RU"/>
    </w:rPr>
  </w:style>
  <w:style w:type="paragraph" w:styleId="af">
    <w:name w:val="Plain Text"/>
    <w:basedOn w:val="a0"/>
    <w:link w:val="af0"/>
    <w:uiPriority w:val="99"/>
    <w:rsid w:val="006703C7"/>
    <w:pPr>
      <w:spacing w:before="100" w:beforeAutospacing="1" w:after="100" w:afterAutospacing="1"/>
    </w:pPr>
  </w:style>
  <w:style w:type="character" w:customStyle="1" w:styleId="af0">
    <w:name w:val="Текст Знак"/>
    <w:link w:val="af"/>
    <w:uiPriority w:val="99"/>
    <w:rsid w:val="006703C7"/>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6703C7"/>
    <w:pPr>
      <w:spacing w:after="120"/>
      <w:ind w:left="283"/>
    </w:pPr>
    <w:rPr>
      <w:sz w:val="16"/>
      <w:szCs w:val="16"/>
    </w:rPr>
  </w:style>
  <w:style w:type="character" w:customStyle="1" w:styleId="32">
    <w:name w:val="Основной текст с отступом 3 Знак"/>
    <w:link w:val="31"/>
    <w:uiPriority w:val="99"/>
    <w:rsid w:val="006703C7"/>
    <w:rPr>
      <w:rFonts w:ascii="Times New Roman" w:eastAsia="Times New Roman" w:hAnsi="Times New Roman" w:cs="Times New Roman"/>
      <w:sz w:val="16"/>
      <w:szCs w:val="16"/>
      <w:lang w:eastAsia="ru-RU"/>
    </w:rPr>
  </w:style>
  <w:style w:type="paragraph" w:styleId="af1">
    <w:name w:val="Normal (Web)"/>
    <w:basedOn w:val="a0"/>
    <w:uiPriority w:val="99"/>
    <w:rsid w:val="006703C7"/>
    <w:pPr>
      <w:spacing w:before="100" w:beforeAutospacing="1" w:after="100" w:afterAutospacing="1"/>
      <w:ind w:left="120" w:right="120"/>
    </w:pPr>
    <w:rPr>
      <w:rFonts w:ascii="Arial CYR" w:hAnsi="Arial CYR" w:cs="Arial CYR"/>
      <w:color w:val="000000"/>
      <w:sz w:val="20"/>
      <w:szCs w:val="20"/>
    </w:rPr>
  </w:style>
  <w:style w:type="character" w:styleId="af2">
    <w:name w:val="Hyperlink"/>
    <w:uiPriority w:val="99"/>
    <w:rsid w:val="006703C7"/>
    <w:rPr>
      <w:rFonts w:cs="Times New Roman"/>
      <w:color w:val="608060"/>
      <w:u w:val="single"/>
    </w:rPr>
  </w:style>
  <w:style w:type="paragraph" w:styleId="af3">
    <w:name w:val="Balloon Text"/>
    <w:basedOn w:val="a0"/>
    <w:link w:val="af4"/>
    <w:uiPriority w:val="99"/>
    <w:semiHidden/>
    <w:unhideWhenUsed/>
    <w:rsid w:val="00AF2997"/>
    <w:rPr>
      <w:rFonts w:ascii="Tahoma" w:hAnsi="Tahoma" w:cs="Tahoma"/>
      <w:sz w:val="16"/>
      <w:szCs w:val="16"/>
    </w:rPr>
  </w:style>
  <w:style w:type="character" w:customStyle="1" w:styleId="af4">
    <w:name w:val="Текст выноски Знак"/>
    <w:link w:val="af3"/>
    <w:uiPriority w:val="99"/>
    <w:semiHidden/>
    <w:rsid w:val="00AF2997"/>
    <w:rPr>
      <w:rFonts w:ascii="Tahoma" w:eastAsia="Times New Roman" w:hAnsi="Tahoma" w:cs="Tahoma"/>
      <w:sz w:val="16"/>
      <w:szCs w:val="16"/>
      <w:lang w:eastAsia="ru-RU"/>
    </w:rPr>
  </w:style>
  <w:style w:type="character" w:styleId="af5">
    <w:name w:val="page number"/>
    <w:basedOn w:val="a1"/>
    <w:uiPriority w:val="99"/>
    <w:semiHidden/>
    <w:unhideWhenUsed/>
    <w:rsid w:val="00DB0B15"/>
  </w:style>
  <w:style w:type="character" w:styleId="af6">
    <w:name w:val="Strong"/>
    <w:uiPriority w:val="22"/>
    <w:qFormat/>
    <w:rsid w:val="00E40027"/>
    <w:rPr>
      <w:rFonts w:cs="Times New Roman"/>
      <w:b/>
      <w:bCs/>
    </w:rPr>
  </w:style>
  <w:style w:type="table" w:styleId="af7">
    <w:name w:val="Table Grid"/>
    <w:basedOn w:val="a2"/>
    <w:uiPriority w:val="59"/>
    <w:rsid w:val="00144C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link w:val="42"/>
    <w:locked/>
    <w:rsid w:val="00F7112B"/>
    <w:rPr>
      <w:rFonts w:ascii="Times New Roman" w:eastAsia="Times New Roman" w:hAnsi="Times New Roman"/>
      <w:spacing w:val="20"/>
      <w:sz w:val="25"/>
      <w:szCs w:val="25"/>
      <w:shd w:val="clear" w:color="auto" w:fill="FFFFFF"/>
    </w:rPr>
  </w:style>
  <w:style w:type="paragraph" w:customStyle="1" w:styleId="42">
    <w:name w:val="Основной текст (4)"/>
    <w:basedOn w:val="a0"/>
    <w:link w:val="41"/>
    <w:rsid w:val="00F7112B"/>
    <w:pPr>
      <w:widowControl w:val="0"/>
      <w:shd w:val="clear" w:color="auto" w:fill="FFFFFF"/>
      <w:spacing w:line="550" w:lineRule="exact"/>
      <w:jc w:val="both"/>
    </w:pPr>
    <w:rPr>
      <w:spacing w:val="20"/>
      <w:sz w:val="25"/>
      <w:szCs w:val="25"/>
    </w:rPr>
  </w:style>
  <w:style w:type="character" w:customStyle="1" w:styleId="33">
    <w:name w:val="Основной текст (3)_"/>
    <w:link w:val="34"/>
    <w:locked/>
    <w:rsid w:val="00F7112B"/>
    <w:rPr>
      <w:rFonts w:ascii="Times New Roman" w:eastAsia="Times New Roman" w:hAnsi="Times New Roman"/>
      <w:spacing w:val="20"/>
      <w:shd w:val="clear" w:color="auto" w:fill="FFFFFF"/>
    </w:rPr>
  </w:style>
  <w:style w:type="paragraph" w:customStyle="1" w:styleId="34">
    <w:name w:val="Основной текст (3)"/>
    <w:basedOn w:val="a0"/>
    <w:link w:val="33"/>
    <w:rsid w:val="00F7112B"/>
    <w:pPr>
      <w:widowControl w:val="0"/>
      <w:shd w:val="clear" w:color="auto" w:fill="FFFFFF"/>
      <w:spacing w:line="550" w:lineRule="exact"/>
      <w:ind w:hanging="260"/>
    </w:pPr>
    <w:rPr>
      <w:spacing w:val="20"/>
      <w:sz w:val="20"/>
      <w:szCs w:val="20"/>
    </w:rPr>
  </w:style>
  <w:style w:type="character" w:customStyle="1" w:styleId="af8">
    <w:name w:val="Основной текст_"/>
    <w:link w:val="11"/>
    <w:locked/>
    <w:rsid w:val="00F7112B"/>
    <w:rPr>
      <w:rFonts w:ascii="Times New Roman" w:eastAsia="Times New Roman" w:hAnsi="Times New Roman"/>
      <w:spacing w:val="20"/>
      <w:sz w:val="28"/>
      <w:szCs w:val="28"/>
      <w:shd w:val="clear" w:color="auto" w:fill="FFFFFF"/>
    </w:rPr>
  </w:style>
  <w:style w:type="paragraph" w:customStyle="1" w:styleId="11">
    <w:name w:val="Основной текст1"/>
    <w:basedOn w:val="a0"/>
    <w:link w:val="af8"/>
    <w:rsid w:val="00F7112B"/>
    <w:pPr>
      <w:widowControl w:val="0"/>
      <w:shd w:val="clear" w:color="auto" w:fill="FFFFFF"/>
      <w:spacing w:before="540" w:line="0" w:lineRule="atLeast"/>
      <w:jc w:val="center"/>
    </w:pPr>
    <w:rPr>
      <w:spacing w:val="20"/>
      <w:szCs w:val="28"/>
    </w:rPr>
  </w:style>
  <w:style w:type="character" w:customStyle="1" w:styleId="6">
    <w:name w:val="Основной текст (6)_"/>
    <w:link w:val="60"/>
    <w:locked/>
    <w:rsid w:val="00F7112B"/>
    <w:rPr>
      <w:rFonts w:ascii="Times New Roman" w:eastAsia="Times New Roman" w:hAnsi="Times New Roman"/>
      <w:sz w:val="18"/>
      <w:szCs w:val="18"/>
      <w:shd w:val="clear" w:color="auto" w:fill="FFFFFF"/>
    </w:rPr>
  </w:style>
  <w:style w:type="paragraph" w:customStyle="1" w:styleId="60">
    <w:name w:val="Основной текст (6)"/>
    <w:basedOn w:val="a0"/>
    <w:link w:val="6"/>
    <w:rsid w:val="00F7112B"/>
    <w:pPr>
      <w:widowControl w:val="0"/>
      <w:shd w:val="clear" w:color="auto" w:fill="FFFFFF"/>
      <w:spacing w:before="120" w:after="480" w:line="240" w:lineRule="exact"/>
      <w:ind w:hanging="280"/>
    </w:pPr>
    <w:rPr>
      <w:sz w:val="18"/>
      <w:szCs w:val="18"/>
    </w:rPr>
  </w:style>
  <w:style w:type="character" w:customStyle="1" w:styleId="7">
    <w:name w:val="Основной текст (7)_"/>
    <w:link w:val="70"/>
    <w:locked/>
    <w:rsid w:val="00F7112B"/>
    <w:rPr>
      <w:rFonts w:ascii="Arial Narrow" w:eastAsia="Arial Narrow" w:hAnsi="Arial Narrow" w:cs="Arial Narrow"/>
      <w:shd w:val="clear" w:color="auto" w:fill="FFFFFF"/>
    </w:rPr>
  </w:style>
  <w:style w:type="paragraph" w:customStyle="1" w:styleId="70">
    <w:name w:val="Основной текст (7)"/>
    <w:basedOn w:val="a0"/>
    <w:link w:val="7"/>
    <w:rsid w:val="00F7112B"/>
    <w:pPr>
      <w:widowControl w:val="0"/>
      <w:shd w:val="clear" w:color="auto" w:fill="FFFFFF"/>
      <w:spacing w:before="480" w:line="0" w:lineRule="atLeast"/>
      <w:jc w:val="center"/>
    </w:pPr>
    <w:rPr>
      <w:rFonts w:ascii="Arial Narrow" w:eastAsia="Arial Narrow" w:hAnsi="Arial Narrow" w:cs="Arial Narrow"/>
      <w:sz w:val="20"/>
      <w:szCs w:val="20"/>
    </w:rPr>
  </w:style>
  <w:style w:type="character" w:customStyle="1" w:styleId="8">
    <w:name w:val="Основной текст (8)_"/>
    <w:link w:val="80"/>
    <w:locked/>
    <w:rsid w:val="00F7112B"/>
    <w:rPr>
      <w:rFonts w:ascii="Times New Roman" w:eastAsia="Times New Roman" w:hAnsi="Times New Roman"/>
      <w:spacing w:val="20"/>
      <w:sz w:val="19"/>
      <w:szCs w:val="19"/>
      <w:shd w:val="clear" w:color="auto" w:fill="FFFFFF"/>
    </w:rPr>
  </w:style>
  <w:style w:type="paragraph" w:customStyle="1" w:styleId="80">
    <w:name w:val="Основной текст (8)"/>
    <w:basedOn w:val="a0"/>
    <w:link w:val="8"/>
    <w:rsid w:val="00F7112B"/>
    <w:pPr>
      <w:widowControl w:val="0"/>
      <w:shd w:val="clear" w:color="auto" w:fill="FFFFFF"/>
      <w:spacing w:line="550" w:lineRule="exact"/>
      <w:jc w:val="both"/>
    </w:pPr>
    <w:rPr>
      <w:spacing w:val="20"/>
      <w:sz w:val="19"/>
      <w:szCs w:val="19"/>
    </w:rPr>
  </w:style>
  <w:style w:type="character" w:customStyle="1" w:styleId="100">
    <w:name w:val="Основной текст (10)_"/>
    <w:link w:val="101"/>
    <w:locked/>
    <w:rsid w:val="00F7112B"/>
    <w:rPr>
      <w:rFonts w:ascii="Times New Roman" w:eastAsia="Times New Roman" w:hAnsi="Times New Roman"/>
      <w:sz w:val="18"/>
      <w:szCs w:val="18"/>
      <w:shd w:val="clear" w:color="auto" w:fill="FFFFFF"/>
    </w:rPr>
  </w:style>
  <w:style w:type="paragraph" w:customStyle="1" w:styleId="101">
    <w:name w:val="Основной текст (10)"/>
    <w:basedOn w:val="a0"/>
    <w:link w:val="100"/>
    <w:rsid w:val="00F7112B"/>
    <w:pPr>
      <w:widowControl w:val="0"/>
      <w:shd w:val="clear" w:color="auto" w:fill="FFFFFF"/>
      <w:spacing w:line="230" w:lineRule="exact"/>
    </w:pPr>
    <w:rPr>
      <w:sz w:val="18"/>
      <w:szCs w:val="18"/>
    </w:rPr>
  </w:style>
  <w:style w:type="character" w:customStyle="1" w:styleId="110">
    <w:name w:val="Основной текст (11)_"/>
    <w:link w:val="111"/>
    <w:locked/>
    <w:rsid w:val="00F7112B"/>
    <w:rPr>
      <w:rFonts w:ascii="Times New Roman" w:eastAsia="Times New Roman" w:hAnsi="Times New Roman"/>
      <w:spacing w:val="20"/>
      <w:sz w:val="27"/>
      <w:szCs w:val="27"/>
      <w:shd w:val="clear" w:color="auto" w:fill="FFFFFF"/>
    </w:rPr>
  </w:style>
  <w:style w:type="paragraph" w:customStyle="1" w:styleId="111">
    <w:name w:val="Основной текст (11)"/>
    <w:basedOn w:val="a0"/>
    <w:link w:val="110"/>
    <w:rsid w:val="00F7112B"/>
    <w:pPr>
      <w:widowControl w:val="0"/>
      <w:shd w:val="clear" w:color="auto" w:fill="FFFFFF"/>
      <w:spacing w:line="550" w:lineRule="exact"/>
      <w:ind w:firstLine="700"/>
      <w:jc w:val="both"/>
    </w:pPr>
    <w:rPr>
      <w:spacing w:val="20"/>
      <w:sz w:val="27"/>
      <w:szCs w:val="27"/>
    </w:rPr>
  </w:style>
  <w:style w:type="character" w:customStyle="1" w:styleId="af9">
    <w:name w:val="Подпись к картинке_"/>
    <w:link w:val="afa"/>
    <w:locked/>
    <w:rsid w:val="00F7112B"/>
    <w:rPr>
      <w:rFonts w:ascii="Times New Roman" w:eastAsia="Times New Roman" w:hAnsi="Times New Roman"/>
      <w:spacing w:val="20"/>
      <w:sz w:val="27"/>
      <w:szCs w:val="27"/>
      <w:shd w:val="clear" w:color="auto" w:fill="FFFFFF"/>
    </w:rPr>
  </w:style>
  <w:style w:type="paragraph" w:customStyle="1" w:styleId="afa">
    <w:name w:val="Подпись к картинке"/>
    <w:basedOn w:val="a0"/>
    <w:link w:val="af9"/>
    <w:rsid w:val="00F7112B"/>
    <w:pPr>
      <w:widowControl w:val="0"/>
      <w:shd w:val="clear" w:color="auto" w:fill="FFFFFF"/>
      <w:spacing w:line="560" w:lineRule="exact"/>
    </w:pPr>
    <w:rPr>
      <w:spacing w:val="20"/>
      <w:sz w:val="27"/>
      <w:szCs w:val="27"/>
    </w:rPr>
  </w:style>
  <w:style w:type="character" w:customStyle="1" w:styleId="12">
    <w:name w:val="Основной текст (12)_"/>
    <w:link w:val="120"/>
    <w:locked/>
    <w:rsid w:val="00F7112B"/>
    <w:rPr>
      <w:rFonts w:ascii="Times New Roman" w:eastAsia="Times New Roman" w:hAnsi="Times New Roman"/>
      <w:spacing w:val="20"/>
      <w:sz w:val="27"/>
      <w:szCs w:val="27"/>
      <w:shd w:val="clear" w:color="auto" w:fill="FFFFFF"/>
    </w:rPr>
  </w:style>
  <w:style w:type="paragraph" w:customStyle="1" w:styleId="120">
    <w:name w:val="Основной текст (12)"/>
    <w:basedOn w:val="a0"/>
    <w:link w:val="12"/>
    <w:rsid w:val="00F7112B"/>
    <w:pPr>
      <w:widowControl w:val="0"/>
      <w:shd w:val="clear" w:color="auto" w:fill="FFFFFF"/>
      <w:spacing w:before="780" w:line="550" w:lineRule="exact"/>
      <w:ind w:firstLine="720"/>
      <w:jc w:val="both"/>
    </w:pPr>
    <w:rPr>
      <w:spacing w:val="20"/>
      <w:sz w:val="27"/>
      <w:szCs w:val="27"/>
    </w:rPr>
  </w:style>
  <w:style w:type="character" w:customStyle="1" w:styleId="13">
    <w:name w:val="Основной текст (13)_"/>
    <w:link w:val="130"/>
    <w:locked/>
    <w:rsid w:val="00F7112B"/>
    <w:rPr>
      <w:rFonts w:ascii="MS Mincho" w:eastAsia="MS Mincho" w:hAnsi="MS Mincho" w:cs="MS Mincho"/>
      <w:sz w:val="17"/>
      <w:szCs w:val="17"/>
      <w:shd w:val="clear" w:color="auto" w:fill="FFFFFF"/>
    </w:rPr>
  </w:style>
  <w:style w:type="paragraph" w:customStyle="1" w:styleId="130">
    <w:name w:val="Основной текст (13)"/>
    <w:basedOn w:val="a0"/>
    <w:link w:val="13"/>
    <w:rsid w:val="00F7112B"/>
    <w:pPr>
      <w:widowControl w:val="0"/>
      <w:shd w:val="clear" w:color="auto" w:fill="FFFFFF"/>
      <w:spacing w:line="240" w:lineRule="exact"/>
    </w:pPr>
    <w:rPr>
      <w:rFonts w:ascii="MS Mincho" w:eastAsia="MS Mincho" w:hAnsi="MS Mincho" w:cs="MS Mincho"/>
      <w:sz w:val="17"/>
      <w:szCs w:val="17"/>
    </w:rPr>
  </w:style>
  <w:style w:type="character" w:customStyle="1" w:styleId="35">
    <w:name w:val="Основной текст (3) + Малые прописные"/>
    <w:rsid w:val="00F7112B"/>
    <w:rPr>
      <w:rFonts w:ascii="Times New Roman" w:eastAsia="Times New Roman" w:hAnsi="Times New Roman"/>
      <w:smallCaps/>
      <w:spacing w:val="20"/>
      <w:shd w:val="clear" w:color="auto" w:fill="FFFFFF"/>
    </w:rPr>
  </w:style>
  <w:style w:type="character" w:customStyle="1" w:styleId="43">
    <w:name w:val="Основной текст (4) + Малые прописные"/>
    <w:rsid w:val="00F7112B"/>
    <w:rPr>
      <w:rFonts w:ascii="Times New Roman" w:eastAsia="Times New Roman" w:hAnsi="Times New Roman"/>
      <w:smallCaps/>
      <w:color w:val="000000"/>
      <w:spacing w:val="20"/>
      <w:w w:val="100"/>
      <w:position w:val="0"/>
      <w:sz w:val="25"/>
      <w:szCs w:val="25"/>
      <w:shd w:val="clear" w:color="auto" w:fill="FFFFFF"/>
      <w:lang w:val="ru-RU"/>
    </w:rPr>
  </w:style>
  <w:style w:type="character" w:customStyle="1" w:styleId="313">
    <w:name w:val="Основной текст (3) + 13"/>
    <w:aliases w:val="5 pt,Основной текст + 12,Основной текст (2) + 9"/>
    <w:rsid w:val="00F7112B"/>
    <w:rPr>
      <w:rFonts w:ascii="Georgia" w:eastAsia="Georgia" w:hAnsi="Georgia" w:cs="Georgia"/>
      <w:color w:val="000000"/>
      <w:spacing w:val="0"/>
      <w:w w:val="100"/>
      <w:position w:val="0"/>
      <w:sz w:val="19"/>
      <w:szCs w:val="19"/>
      <w:shd w:val="clear" w:color="auto" w:fill="FFFFFF"/>
      <w:lang w:val="ru-RU"/>
    </w:rPr>
  </w:style>
  <w:style w:type="character" w:customStyle="1" w:styleId="414pt">
    <w:name w:val="Основной текст (4) + 14 pt"/>
    <w:rsid w:val="00F7112B"/>
    <w:rPr>
      <w:rFonts w:ascii="Times New Roman" w:eastAsia="Times New Roman" w:hAnsi="Times New Roman"/>
      <w:color w:val="000000"/>
      <w:spacing w:val="20"/>
      <w:w w:val="100"/>
      <w:position w:val="0"/>
      <w:sz w:val="28"/>
      <w:szCs w:val="28"/>
      <w:shd w:val="clear" w:color="auto" w:fill="FFFFFF"/>
      <w:lang w:val="ru-RU"/>
    </w:rPr>
  </w:style>
  <w:style w:type="character" w:customStyle="1" w:styleId="81">
    <w:name w:val="Основной текст (8) + Малые прописные"/>
    <w:rsid w:val="00F7112B"/>
    <w:rPr>
      <w:rFonts w:ascii="Times New Roman" w:eastAsia="Times New Roman" w:hAnsi="Times New Roman"/>
      <w:smallCaps/>
      <w:color w:val="000000"/>
      <w:spacing w:val="20"/>
      <w:w w:val="100"/>
      <w:position w:val="0"/>
      <w:sz w:val="19"/>
      <w:szCs w:val="19"/>
      <w:shd w:val="clear" w:color="auto" w:fill="FFFFFF"/>
      <w:lang w:val="ru-RU"/>
    </w:rPr>
  </w:style>
  <w:style w:type="character" w:customStyle="1" w:styleId="99pt">
    <w:name w:val="Основной текст (9) + 9 pt"/>
    <w:rsid w:val="00F7112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9">
    <w:name w:val="Основной текст (9)"/>
    <w:rsid w:val="00F7112B"/>
    <w:rPr>
      <w:rFonts w:ascii="Times New Roman" w:eastAsia="Times New Roman" w:hAnsi="Times New Roman" w:cs="Times New Roman" w:hint="default"/>
      <w:b w:val="0"/>
      <w:bCs w:val="0"/>
      <w:i w:val="0"/>
      <w:iCs w:val="0"/>
      <w:smallCaps w:val="0"/>
      <w:color w:val="000000"/>
      <w:spacing w:val="0"/>
      <w:w w:val="100"/>
      <w:position w:val="0"/>
      <w:sz w:val="19"/>
      <w:szCs w:val="19"/>
      <w:u w:val="single"/>
      <w:lang w:val="ru-RU"/>
    </w:rPr>
  </w:style>
  <w:style w:type="character" w:customStyle="1" w:styleId="10pt">
    <w:name w:val="Основной текст + 10 pt"/>
    <w:rsid w:val="00F7112B"/>
    <w:rPr>
      <w:rFonts w:ascii="Times New Roman" w:eastAsia="Times New Roman" w:hAnsi="Times New Roman"/>
      <w:color w:val="000000"/>
      <w:spacing w:val="70"/>
      <w:w w:val="100"/>
      <w:position w:val="0"/>
      <w:sz w:val="20"/>
      <w:szCs w:val="20"/>
      <w:shd w:val="clear" w:color="auto" w:fill="FFFFFF"/>
      <w:lang w:val="ru-RU"/>
    </w:rPr>
  </w:style>
  <w:style w:type="character" w:customStyle="1" w:styleId="1114pt">
    <w:name w:val="Основной текст (11) + 14 pt"/>
    <w:rsid w:val="00F7112B"/>
    <w:rPr>
      <w:rFonts w:ascii="Times New Roman" w:eastAsia="Times New Roman" w:hAnsi="Times New Roman"/>
      <w:color w:val="000000"/>
      <w:spacing w:val="20"/>
      <w:w w:val="100"/>
      <w:position w:val="0"/>
      <w:sz w:val="28"/>
      <w:szCs w:val="28"/>
      <w:shd w:val="clear" w:color="auto" w:fill="FFFFFF"/>
      <w:lang w:val="ru-RU"/>
    </w:rPr>
  </w:style>
  <w:style w:type="character" w:customStyle="1" w:styleId="1110pt">
    <w:name w:val="Основной текст (11) + 10 pt"/>
    <w:rsid w:val="00F7112B"/>
    <w:rPr>
      <w:rFonts w:ascii="Times New Roman" w:eastAsia="Times New Roman" w:hAnsi="Times New Roman"/>
      <w:color w:val="000000"/>
      <w:spacing w:val="20"/>
      <w:w w:val="100"/>
      <w:position w:val="0"/>
      <w:sz w:val="20"/>
      <w:szCs w:val="20"/>
      <w:shd w:val="clear" w:color="auto" w:fill="FFFFFF"/>
      <w:lang w:val="ru-RU"/>
    </w:rPr>
  </w:style>
  <w:style w:type="character" w:customStyle="1" w:styleId="33pt">
    <w:name w:val="Основной текст (3) + Интервал 3 pt"/>
    <w:rsid w:val="00F7112B"/>
    <w:rPr>
      <w:rFonts w:ascii="Times New Roman" w:eastAsia="Times New Roman" w:hAnsi="Times New Roman"/>
      <w:color w:val="000000"/>
      <w:spacing w:val="70"/>
      <w:w w:val="100"/>
      <w:position w:val="0"/>
      <w:shd w:val="clear" w:color="auto" w:fill="FFFFFF"/>
      <w:lang w:val="ru-RU"/>
    </w:rPr>
  </w:style>
  <w:style w:type="character" w:customStyle="1" w:styleId="61">
    <w:name w:val="Основной текст (6) + Малые прописные"/>
    <w:rsid w:val="00F7112B"/>
    <w:rPr>
      <w:rFonts w:ascii="Times New Roman" w:eastAsia="Times New Roman" w:hAnsi="Times New Roman"/>
      <w:smallCaps/>
      <w:color w:val="000000"/>
      <w:spacing w:val="0"/>
      <w:w w:val="100"/>
      <w:position w:val="0"/>
      <w:sz w:val="18"/>
      <w:szCs w:val="18"/>
      <w:shd w:val="clear" w:color="auto" w:fill="FFFFFF"/>
      <w:lang w:val="ru-RU"/>
    </w:rPr>
  </w:style>
  <w:style w:type="character" w:customStyle="1" w:styleId="90">
    <w:name w:val="Основной текст (9) + Курсив"/>
    <w:aliases w:val="Интервал -1 pt"/>
    <w:rsid w:val="00F7112B"/>
    <w:rPr>
      <w:rFonts w:ascii="MS Mincho" w:eastAsia="MS Mincho" w:hAnsi="MS Mincho" w:cs="MS Mincho"/>
      <w:smallCaps/>
      <w:color w:val="000000"/>
      <w:spacing w:val="-30"/>
      <w:w w:val="100"/>
      <w:position w:val="0"/>
      <w:sz w:val="17"/>
      <w:szCs w:val="17"/>
      <w:shd w:val="clear" w:color="auto" w:fill="FFFFFF"/>
      <w:lang w:val="ru-RU"/>
    </w:rPr>
  </w:style>
  <w:style w:type="character" w:customStyle="1" w:styleId="410pt">
    <w:name w:val="Основной текст (4) + 10 pt"/>
    <w:aliases w:val="Малые прописные"/>
    <w:rsid w:val="00F7112B"/>
    <w:rPr>
      <w:rFonts w:ascii="Times New Roman" w:eastAsia="Times New Roman" w:hAnsi="Times New Roman"/>
      <w:smallCaps/>
      <w:color w:val="000000"/>
      <w:spacing w:val="20"/>
      <w:w w:val="100"/>
      <w:position w:val="0"/>
      <w:sz w:val="20"/>
      <w:szCs w:val="20"/>
      <w:shd w:val="clear" w:color="auto" w:fill="FFFFFF"/>
      <w:lang w:val="ru-RU"/>
    </w:rPr>
  </w:style>
  <w:style w:type="character" w:customStyle="1" w:styleId="130pt">
    <w:name w:val="Основной текст (13) + Интервал 0 pt"/>
    <w:rsid w:val="00F7112B"/>
    <w:rPr>
      <w:rFonts w:ascii="MS Mincho" w:eastAsia="MS Mincho" w:hAnsi="MS Mincho" w:cs="MS Mincho"/>
      <w:color w:val="000000"/>
      <w:spacing w:val="-10"/>
      <w:w w:val="100"/>
      <w:position w:val="0"/>
      <w:sz w:val="17"/>
      <w:szCs w:val="17"/>
      <w:shd w:val="clear" w:color="auto" w:fill="FFFFFF"/>
      <w:lang w:val="en-US"/>
    </w:rPr>
  </w:style>
  <w:style w:type="character" w:customStyle="1" w:styleId="13-1pt">
    <w:name w:val="Основной текст (13) + Интервал -1 pt"/>
    <w:rsid w:val="00F7112B"/>
    <w:rPr>
      <w:rFonts w:ascii="MS Mincho" w:eastAsia="MS Mincho" w:hAnsi="MS Mincho" w:cs="MS Mincho"/>
      <w:color w:val="000000"/>
      <w:spacing w:val="-30"/>
      <w:w w:val="100"/>
      <w:position w:val="0"/>
      <w:sz w:val="17"/>
      <w:szCs w:val="17"/>
      <w:shd w:val="clear" w:color="auto" w:fill="FFFFFF"/>
    </w:rPr>
  </w:style>
  <w:style w:type="character" w:customStyle="1" w:styleId="30pt">
    <w:name w:val="Основной текст (3) + Интервал 0 pt"/>
    <w:rsid w:val="00F7112B"/>
    <w:rPr>
      <w:rFonts w:ascii="Times New Roman" w:eastAsia="Times New Roman" w:hAnsi="Times New Roman"/>
      <w:color w:val="000000"/>
      <w:spacing w:val="0"/>
      <w:w w:val="100"/>
      <w:position w:val="0"/>
      <w:shd w:val="clear" w:color="auto" w:fill="FFFFFF"/>
      <w:lang w:val="ru-RU"/>
    </w:rPr>
  </w:style>
  <w:style w:type="character" w:customStyle="1" w:styleId="15pt">
    <w:name w:val="Основной текст + 15 pt"/>
    <w:aliases w:val="Курсив,Интервал 0 pt"/>
    <w:rsid w:val="00F7112B"/>
    <w:rPr>
      <w:rFonts w:ascii="Times New Roman" w:eastAsia="Times New Roman" w:hAnsi="Times New Roman"/>
      <w:i/>
      <w:iCs/>
      <w:color w:val="000000"/>
      <w:spacing w:val="0"/>
      <w:w w:val="100"/>
      <w:position w:val="0"/>
      <w:sz w:val="30"/>
      <w:szCs w:val="30"/>
      <w:shd w:val="clear" w:color="auto" w:fill="FFFFFF"/>
    </w:rPr>
  </w:style>
  <w:style w:type="character" w:customStyle="1" w:styleId="36">
    <w:name w:val="Сноска (3)_"/>
    <w:link w:val="37"/>
    <w:locked/>
    <w:rsid w:val="00093D17"/>
    <w:rPr>
      <w:rFonts w:ascii="Times New Roman" w:eastAsia="Times New Roman" w:hAnsi="Times New Roman"/>
      <w:sz w:val="19"/>
      <w:szCs w:val="19"/>
      <w:shd w:val="clear" w:color="auto" w:fill="FFFFFF"/>
    </w:rPr>
  </w:style>
  <w:style w:type="paragraph" w:customStyle="1" w:styleId="37">
    <w:name w:val="Сноска (3)"/>
    <w:basedOn w:val="a0"/>
    <w:link w:val="36"/>
    <w:rsid w:val="00093D17"/>
    <w:pPr>
      <w:widowControl w:val="0"/>
      <w:shd w:val="clear" w:color="auto" w:fill="FFFFFF"/>
      <w:spacing w:line="230" w:lineRule="exact"/>
      <w:ind w:hanging="300"/>
    </w:pPr>
    <w:rPr>
      <w:sz w:val="19"/>
      <w:szCs w:val="19"/>
    </w:rPr>
  </w:style>
  <w:style w:type="character" w:customStyle="1" w:styleId="23">
    <w:name w:val="Основной текст (2)_"/>
    <w:link w:val="24"/>
    <w:locked/>
    <w:rsid w:val="00093D17"/>
    <w:rPr>
      <w:rFonts w:ascii="Times New Roman" w:eastAsia="Times New Roman" w:hAnsi="Times New Roman"/>
      <w:spacing w:val="20"/>
      <w:sz w:val="27"/>
      <w:szCs w:val="27"/>
      <w:shd w:val="clear" w:color="auto" w:fill="FFFFFF"/>
    </w:rPr>
  </w:style>
  <w:style w:type="paragraph" w:customStyle="1" w:styleId="24">
    <w:name w:val="Основной текст (2)"/>
    <w:basedOn w:val="a0"/>
    <w:link w:val="23"/>
    <w:rsid w:val="00093D17"/>
    <w:pPr>
      <w:widowControl w:val="0"/>
      <w:shd w:val="clear" w:color="auto" w:fill="FFFFFF"/>
      <w:spacing w:before="840" w:line="550" w:lineRule="exact"/>
      <w:jc w:val="both"/>
    </w:pPr>
    <w:rPr>
      <w:spacing w:val="20"/>
      <w:sz w:val="27"/>
      <w:szCs w:val="27"/>
    </w:rPr>
  </w:style>
  <w:style w:type="character" w:customStyle="1" w:styleId="14">
    <w:name w:val="Основной текст (14)_"/>
    <w:link w:val="140"/>
    <w:locked/>
    <w:rsid w:val="00093D17"/>
    <w:rPr>
      <w:rFonts w:ascii="Times New Roman" w:eastAsia="Times New Roman" w:hAnsi="Times New Roman"/>
      <w:spacing w:val="10"/>
      <w:sz w:val="27"/>
      <w:szCs w:val="27"/>
      <w:shd w:val="clear" w:color="auto" w:fill="FFFFFF"/>
    </w:rPr>
  </w:style>
  <w:style w:type="paragraph" w:customStyle="1" w:styleId="140">
    <w:name w:val="Основной текст (14)"/>
    <w:basedOn w:val="a0"/>
    <w:link w:val="14"/>
    <w:rsid w:val="00093D17"/>
    <w:pPr>
      <w:widowControl w:val="0"/>
      <w:shd w:val="clear" w:color="auto" w:fill="FFFFFF"/>
      <w:spacing w:line="550" w:lineRule="exact"/>
      <w:ind w:firstLine="720"/>
      <w:jc w:val="both"/>
    </w:pPr>
    <w:rPr>
      <w:spacing w:val="10"/>
      <w:sz w:val="27"/>
      <w:szCs w:val="27"/>
    </w:rPr>
  </w:style>
  <w:style w:type="character" w:customStyle="1" w:styleId="1410pt">
    <w:name w:val="Основной текст (14) + 10 pt"/>
    <w:aliases w:val="Интервал 1 pt"/>
    <w:rsid w:val="00093D17"/>
    <w:rPr>
      <w:rFonts w:ascii="Times New Roman" w:eastAsia="Times New Roman" w:hAnsi="Times New Roman"/>
      <w:color w:val="000000"/>
      <w:spacing w:val="20"/>
      <w:w w:val="100"/>
      <w:position w:val="0"/>
      <w:sz w:val="28"/>
      <w:szCs w:val="28"/>
      <w:shd w:val="clear" w:color="auto" w:fill="FFFFFF"/>
      <w:lang w:val="ru-RU"/>
    </w:rPr>
  </w:style>
  <w:style w:type="character" w:customStyle="1" w:styleId="afb">
    <w:name w:val="Сноска_"/>
    <w:link w:val="afc"/>
    <w:rsid w:val="00093D17"/>
    <w:rPr>
      <w:rFonts w:ascii="Times New Roman" w:eastAsia="Times New Roman" w:hAnsi="Times New Roman"/>
      <w:sz w:val="18"/>
      <w:szCs w:val="18"/>
      <w:shd w:val="clear" w:color="auto" w:fill="FFFFFF"/>
    </w:rPr>
  </w:style>
  <w:style w:type="paragraph" w:customStyle="1" w:styleId="afc">
    <w:name w:val="Сноска"/>
    <w:basedOn w:val="a0"/>
    <w:link w:val="afb"/>
    <w:rsid w:val="00093D17"/>
    <w:pPr>
      <w:widowControl w:val="0"/>
      <w:shd w:val="clear" w:color="auto" w:fill="FFFFFF"/>
      <w:spacing w:line="216" w:lineRule="exact"/>
      <w:jc w:val="both"/>
    </w:pPr>
    <w:rPr>
      <w:sz w:val="18"/>
      <w:szCs w:val="18"/>
    </w:rPr>
  </w:style>
  <w:style w:type="character" w:customStyle="1" w:styleId="TimesNewRoman75pt">
    <w:name w:val="Колонтитул + Times New Roman;7;5 pt"/>
    <w:rsid w:val="00093D1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rPr>
  </w:style>
  <w:style w:type="character" w:customStyle="1" w:styleId="TimesNewRoman12pt-1pt">
    <w:name w:val="Колонтитул + Times New Roman;12 pt;Курсив;Интервал -1 pt"/>
    <w:rsid w:val="00093D17"/>
    <w:rPr>
      <w:rFonts w:ascii="Times New Roman" w:eastAsia="Times New Roman" w:hAnsi="Times New Roman" w:cs="Times New Roman"/>
      <w:b w:val="0"/>
      <w:bCs w:val="0"/>
      <w:i/>
      <w:iCs/>
      <w:smallCaps w:val="0"/>
      <w:strike w:val="0"/>
      <w:color w:val="000000"/>
      <w:spacing w:val="-20"/>
      <w:w w:val="100"/>
      <w:position w:val="0"/>
      <w:sz w:val="24"/>
      <w:szCs w:val="24"/>
      <w:u w:val="none"/>
      <w:lang w:val="ru-RU"/>
    </w:rPr>
  </w:style>
  <w:style w:type="character" w:customStyle="1" w:styleId="6Exact">
    <w:name w:val="Основной текст (6) Exact"/>
    <w:rsid w:val="00093D17"/>
    <w:rPr>
      <w:rFonts w:ascii="Times New Roman" w:eastAsia="Times New Roman" w:hAnsi="Times New Roman" w:cs="Times New Roman"/>
      <w:i/>
      <w:iCs/>
      <w:spacing w:val="6"/>
      <w:sz w:val="19"/>
      <w:szCs w:val="19"/>
      <w:shd w:val="clear" w:color="auto" w:fill="FFFFFF"/>
    </w:rPr>
  </w:style>
  <w:style w:type="character" w:customStyle="1" w:styleId="Exact">
    <w:name w:val="Подпись к таблице Exact"/>
    <w:link w:val="afd"/>
    <w:rsid w:val="00093D17"/>
    <w:rPr>
      <w:rFonts w:ascii="Times New Roman" w:eastAsia="Times New Roman" w:hAnsi="Times New Roman"/>
      <w:b/>
      <w:bCs/>
      <w:spacing w:val="-2"/>
      <w:sz w:val="19"/>
      <w:szCs w:val="19"/>
      <w:shd w:val="clear" w:color="auto" w:fill="FFFFFF"/>
    </w:rPr>
  </w:style>
  <w:style w:type="paragraph" w:customStyle="1" w:styleId="afd">
    <w:name w:val="Подпись к таблице"/>
    <w:basedOn w:val="a0"/>
    <w:link w:val="Exact"/>
    <w:rsid w:val="00093D17"/>
    <w:pPr>
      <w:widowControl w:val="0"/>
      <w:shd w:val="clear" w:color="auto" w:fill="FFFFFF"/>
      <w:spacing w:line="0" w:lineRule="atLeast"/>
    </w:pPr>
    <w:rPr>
      <w:b/>
      <w:bCs/>
      <w:spacing w:val="-2"/>
      <w:sz w:val="19"/>
      <w:szCs w:val="19"/>
    </w:rPr>
  </w:style>
  <w:style w:type="character" w:customStyle="1" w:styleId="2Exact">
    <w:name w:val="Подпись к таблице (2) Exact"/>
    <w:link w:val="25"/>
    <w:rsid w:val="00093D17"/>
    <w:rPr>
      <w:rFonts w:ascii="Times New Roman" w:eastAsia="Times New Roman" w:hAnsi="Times New Roman"/>
      <w:i/>
      <w:iCs/>
      <w:spacing w:val="-7"/>
      <w:sz w:val="15"/>
      <w:szCs w:val="15"/>
      <w:shd w:val="clear" w:color="auto" w:fill="FFFFFF"/>
    </w:rPr>
  </w:style>
  <w:style w:type="paragraph" w:customStyle="1" w:styleId="25">
    <w:name w:val="Подпись к таблице (2)"/>
    <w:basedOn w:val="a0"/>
    <w:link w:val="2Exact"/>
    <w:rsid w:val="00093D17"/>
    <w:pPr>
      <w:widowControl w:val="0"/>
      <w:shd w:val="clear" w:color="auto" w:fill="FFFFFF"/>
      <w:spacing w:line="0" w:lineRule="atLeast"/>
    </w:pPr>
    <w:rPr>
      <w:i/>
      <w:iCs/>
      <w:spacing w:val="-7"/>
      <w:sz w:val="15"/>
      <w:szCs w:val="15"/>
    </w:rPr>
  </w:style>
  <w:style w:type="character" w:customStyle="1" w:styleId="24pt0ptExact">
    <w:name w:val="Подпись к таблице (2) + 4 pt;Не курсив;Интервал 0 pt Exact"/>
    <w:rsid w:val="00093D17"/>
    <w:rPr>
      <w:rFonts w:ascii="Times New Roman" w:eastAsia="Times New Roman" w:hAnsi="Times New Roman"/>
      <w:i/>
      <w:iCs/>
      <w:color w:val="000000"/>
      <w:spacing w:val="0"/>
      <w:w w:val="100"/>
      <w:position w:val="0"/>
      <w:sz w:val="8"/>
      <w:szCs w:val="8"/>
      <w:shd w:val="clear" w:color="auto" w:fill="FFFFFF"/>
      <w:lang w:val="ru-RU"/>
    </w:rPr>
  </w:style>
  <w:style w:type="character" w:customStyle="1" w:styleId="20ptExact">
    <w:name w:val="Подпись к таблице (2) + Не курсив;Интервал 0 pt Exact"/>
    <w:rsid w:val="00093D17"/>
    <w:rPr>
      <w:rFonts w:ascii="Times New Roman" w:eastAsia="Times New Roman" w:hAnsi="Times New Roman"/>
      <w:i/>
      <w:iCs/>
      <w:color w:val="000000"/>
      <w:spacing w:val="0"/>
      <w:w w:val="100"/>
      <w:position w:val="0"/>
      <w:sz w:val="15"/>
      <w:szCs w:val="15"/>
      <w:shd w:val="clear" w:color="auto" w:fill="FFFFFF"/>
      <w:lang w:val="ru-RU"/>
    </w:rPr>
  </w:style>
  <w:style w:type="character" w:customStyle="1" w:styleId="8pt0pt">
    <w:name w:val="Основной текст + 8 pt;Интервал 0 pt"/>
    <w:rsid w:val="00093D17"/>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Exact0">
    <w:name w:val="Подпись к картинке Exact"/>
    <w:rsid w:val="00093D17"/>
    <w:rPr>
      <w:rFonts w:ascii="Arial" w:eastAsia="Arial" w:hAnsi="Arial" w:cs="Arial"/>
      <w:b/>
      <w:bCs/>
      <w:spacing w:val="1"/>
      <w:sz w:val="10"/>
      <w:szCs w:val="10"/>
      <w:shd w:val="clear" w:color="auto" w:fill="FFFFFF"/>
    </w:rPr>
  </w:style>
  <w:style w:type="character" w:customStyle="1" w:styleId="2Exact0">
    <w:name w:val="Подпись к картинке (2) Exact"/>
    <w:link w:val="26"/>
    <w:rsid w:val="00093D17"/>
    <w:rPr>
      <w:rFonts w:ascii="Times New Roman" w:eastAsia="Times New Roman" w:hAnsi="Times New Roman"/>
      <w:spacing w:val="2"/>
      <w:sz w:val="16"/>
      <w:szCs w:val="16"/>
      <w:shd w:val="clear" w:color="auto" w:fill="FFFFFF"/>
    </w:rPr>
  </w:style>
  <w:style w:type="paragraph" w:customStyle="1" w:styleId="26">
    <w:name w:val="Подпись к картинке (2)"/>
    <w:basedOn w:val="a0"/>
    <w:link w:val="2Exact0"/>
    <w:rsid w:val="00093D17"/>
    <w:pPr>
      <w:widowControl w:val="0"/>
      <w:shd w:val="clear" w:color="auto" w:fill="FFFFFF"/>
      <w:spacing w:line="216" w:lineRule="exact"/>
      <w:jc w:val="center"/>
    </w:pPr>
    <w:rPr>
      <w:spacing w:val="2"/>
      <w:sz w:val="16"/>
      <w:szCs w:val="16"/>
    </w:rPr>
  </w:style>
  <w:style w:type="character" w:customStyle="1" w:styleId="7Exact">
    <w:name w:val="Основной текст (7) Exact"/>
    <w:rsid w:val="00093D17"/>
    <w:rPr>
      <w:rFonts w:ascii="Arial" w:eastAsia="Arial" w:hAnsi="Arial" w:cs="Arial"/>
      <w:spacing w:val="-4"/>
      <w:sz w:val="12"/>
      <w:szCs w:val="12"/>
      <w:shd w:val="clear" w:color="auto" w:fill="FFFFFF"/>
    </w:rPr>
  </w:style>
  <w:style w:type="character" w:customStyle="1" w:styleId="8Exact">
    <w:name w:val="Основной текст (8) Exact"/>
    <w:rsid w:val="00093D17"/>
    <w:rPr>
      <w:rFonts w:ascii="Times New Roman" w:eastAsia="Times New Roman" w:hAnsi="Times New Roman" w:cs="Times New Roman"/>
      <w:i/>
      <w:iCs/>
      <w:spacing w:val="-9"/>
      <w:sz w:val="16"/>
      <w:szCs w:val="16"/>
      <w:shd w:val="clear" w:color="auto" w:fill="FFFFFF"/>
    </w:rPr>
  </w:style>
  <w:style w:type="character" w:customStyle="1" w:styleId="80ptExact">
    <w:name w:val="Основной текст (8) + Не курсив;Интервал 0 pt Exact"/>
    <w:rsid w:val="00093D17"/>
    <w:rPr>
      <w:rFonts w:ascii="Times New Roman" w:eastAsia="Times New Roman" w:hAnsi="Times New Roman" w:cs="Times New Roman"/>
      <w:i/>
      <w:iCs/>
      <w:color w:val="000000"/>
      <w:spacing w:val="2"/>
      <w:w w:val="100"/>
      <w:position w:val="0"/>
      <w:sz w:val="16"/>
      <w:szCs w:val="16"/>
      <w:shd w:val="clear" w:color="auto" w:fill="FFFFFF"/>
      <w:lang w:val="ru-RU"/>
    </w:rPr>
  </w:style>
  <w:style w:type="character" w:customStyle="1" w:styleId="3Exact">
    <w:name w:val="Подпись к картинке (3) Exact"/>
    <w:link w:val="38"/>
    <w:rsid w:val="00093D17"/>
    <w:rPr>
      <w:rFonts w:ascii="Arial" w:eastAsia="Arial" w:hAnsi="Arial" w:cs="Arial"/>
      <w:spacing w:val="-4"/>
      <w:sz w:val="12"/>
      <w:szCs w:val="12"/>
      <w:shd w:val="clear" w:color="auto" w:fill="FFFFFF"/>
    </w:rPr>
  </w:style>
  <w:style w:type="paragraph" w:customStyle="1" w:styleId="38">
    <w:name w:val="Подпись к картинке (3)"/>
    <w:basedOn w:val="a0"/>
    <w:link w:val="3Exact"/>
    <w:rsid w:val="00093D17"/>
    <w:pPr>
      <w:widowControl w:val="0"/>
      <w:shd w:val="clear" w:color="auto" w:fill="FFFFFF"/>
      <w:spacing w:line="246" w:lineRule="exact"/>
    </w:pPr>
    <w:rPr>
      <w:rFonts w:ascii="Arial" w:eastAsia="Arial" w:hAnsi="Arial" w:cs="Arial"/>
      <w:spacing w:val="-4"/>
      <w:sz w:val="12"/>
      <w:szCs w:val="12"/>
    </w:rPr>
  </w:style>
  <w:style w:type="character" w:customStyle="1" w:styleId="5Exact">
    <w:name w:val="Основной текст (5) Exact"/>
    <w:rsid w:val="00093D1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9Exact">
    <w:name w:val="Основной текст (9) Exact"/>
    <w:rsid w:val="00093D17"/>
    <w:rPr>
      <w:rFonts w:ascii="Times New Roman" w:eastAsia="Times New Roman" w:hAnsi="Times New Roman" w:cs="Times New Roman"/>
      <w:i/>
      <w:iCs/>
      <w:spacing w:val="2"/>
      <w:sz w:val="18"/>
      <w:szCs w:val="18"/>
      <w:shd w:val="clear" w:color="auto" w:fill="FFFFFF"/>
    </w:rPr>
  </w:style>
  <w:style w:type="character" w:customStyle="1" w:styleId="3Exact0">
    <w:name w:val="Подпись к таблице (3) Exact"/>
    <w:link w:val="39"/>
    <w:rsid w:val="00093D17"/>
    <w:rPr>
      <w:rFonts w:ascii="Times New Roman" w:eastAsia="Times New Roman" w:hAnsi="Times New Roman"/>
      <w:spacing w:val="2"/>
      <w:sz w:val="16"/>
      <w:szCs w:val="16"/>
      <w:shd w:val="clear" w:color="auto" w:fill="FFFFFF"/>
    </w:rPr>
  </w:style>
  <w:style w:type="paragraph" w:customStyle="1" w:styleId="39">
    <w:name w:val="Подпись к таблице (3)"/>
    <w:basedOn w:val="a0"/>
    <w:link w:val="3Exact0"/>
    <w:rsid w:val="00093D17"/>
    <w:pPr>
      <w:widowControl w:val="0"/>
      <w:shd w:val="clear" w:color="auto" w:fill="FFFFFF"/>
      <w:spacing w:line="0" w:lineRule="atLeast"/>
    </w:pPr>
    <w:rPr>
      <w:spacing w:val="2"/>
      <w:sz w:val="16"/>
      <w:szCs w:val="16"/>
    </w:rPr>
  </w:style>
  <w:style w:type="character" w:customStyle="1" w:styleId="30ptExact">
    <w:name w:val="Подпись к таблице (3) + Курсив;Интервал 0 pt Exact"/>
    <w:rsid w:val="00093D17"/>
    <w:rPr>
      <w:rFonts w:ascii="Times New Roman" w:eastAsia="Times New Roman" w:hAnsi="Times New Roman"/>
      <w:i/>
      <w:iCs/>
      <w:color w:val="000000"/>
      <w:spacing w:val="-9"/>
      <w:w w:val="100"/>
      <w:position w:val="0"/>
      <w:sz w:val="16"/>
      <w:szCs w:val="16"/>
      <w:shd w:val="clear" w:color="auto" w:fill="FFFFFF"/>
      <w:lang w:val="ru-RU"/>
    </w:rPr>
  </w:style>
  <w:style w:type="character" w:customStyle="1" w:styleId="afe">
    <w:name w:val="Основной текст + Курсив"/>
    <w:rsid w:val="00093D1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51">
    <w:name w:val="Основной текст (5)_"/>
    <w:link w:val="52"/>
    <w:rsid w:val="00093D17"/>
    <w:rPr>
      <w:rFonts w:ascii="Times New Roman" w:eastAsia="Times New Roman" w:hAnsi="Times New Roman"/>
      <w:sz w:val="18"/>
      <w:szCs w:val="18"/>
      <w:shd w:val="clear" w:color="auto" w:fill="FFFFFF"/>
    </w:rPr>
  </w:style>
  <w:style w:type="paragraph" w:customStyle="1" w:styleId="52">
    <w:name w:val="Основной текст (5)"/>
    <w:basedOn w:val="a0"/>
    <w:link w:val="51"/>
    <w:rsid w:val="00093D17"/>
    <w:pPr>
      <w:widowControl w:val="0"/>
      <w:shd w:val="clear" w:color="auto" w:fill="FFFFFF"/>
      <w:spacing w:before="180" w:line="216" w:lineRule="exact"/>
      <w:jc w:val="both"/>
    </w:pPr>
    <w:rPr>
      <w:sz w:val="18"/>
      <w:szCs w:val="18"/>
    </w:rPr>
  </w:style>
  <w:style w:type="character" w:customStyle="1" w:styleId="FranklinGothicHeavy55pt0ptExact">
    <w:name w:val="Подпись к картинке + Franklin Gothic Heavy;5;5 pt;Не полужирный;Курсив;Интервал 0 pt Exact"/>
    <w:rsid w:val="00093D17"/>
    <w:rPr>
      <w:rFonts w:ascii="Franklin Gothic Heavy" w:eastAsia="Franklin Gothic Heavy" w:hAnsi="Franklin Gothic Heavy" w:cs="Franklin Gothic Heavy"/>
      <w:b/>
      <w:bCs/>
      <w:i/>
      <w:iCs/>
      <w:strike/>
      <w:color w:val="000000"/>
      <w:spacing w:val="0"/>
      <w:w w:val="100"/>
      <w:position w:val="0"/>
      <w:sz w:val="11"/>
      <w:szCs w:val="11"/>
      <w:shd w:val="clear" w:color="auto" w:fill="FFFFFF"/>
    </w:rPr>
  </w:style>
  <w:style w:type="character" w:customStyle="1" w:styleId="10Exact">
    <w:name w:val="Основной текст (10) Exact"/>
    <w:rsid w:val="00093D17"/>
    <w:rPr>
      <w:rFonts w:ascii="Times New Roman" w:eastAsia="Times New Roman" w:hAnsi="Times New Roman" w:cs="Times New Roman"/>
      <w:i/>
      <w:iCs/>
      <w:spacing w:val="-16"/>
      <w:sz w:val="19"/>
      <w:szCs w:val="19"/>
      <w:shd w:val="clear" w:color="auto" w:fill="FFFFFF"/>
    </w:rPr>
  </w:style>
  <w:style w:type="character" w:customStyle="1" w:styleId="100ptExact">
    <w:name w:val="Основной текст (10) + Полужирный;Не курсив;Интервал 0 pt Exact"/>
    <w:rsid w:val="00093D17"/>
    <w:rPr>
      <w:rFonts w:ascii="Times New Roman" w:eastAsia="Times New Roman" w:hAnsi="Times New Roman" w:cs="Times New Roman"/>
      <w:b/>
      <w:bCs/>
      <w:i/>
      <w:iCs/>
      <w:color w:val="000000"/>
      <w:spacing w:val="-2"/>
      <w:w w:val="100"/>
      <w:position w:val="0"/>
      <w:sz w:val="19"/>
      <w:szCs w:val="19"/>
      <w:shd w:val="clear" w:color="auto" w:fill="FFFFFF"/>
      <w:lang w:val="ru-RU"/>
    </w:rPr>
  </w:style>
  <w:style w:type="character" w:customStyle="1" w:styleId="Exact1">
    <w:name w:val="Основной текст Exact"/>
    <w:rsid w:val="00093D1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50ptExact">
    <w:name w:val="Основной текст (5) + Курсив;Интервал 0 pt Exact"/>
    <w:rsid w:val="00093D17"/>
    <w:rPr>
      <w:rFonts w:ascii="Times New Roman" w:eastAsia="Times New Roman" w:hAnsi="Times New Roman"/>
      <w:i/>
      <w:iCs/>
      <w:color w:val="000000"/>
      <w:spacing w:val="-9"/>
      <w:w w:val="100"/>
      <w:position w:val="0"/>
      <w:sz w:val="16"/>
      <w:szCs w:val="16"/>
      <w:shd w:val="clear" w:color="auto" w:fill="FFFFFF"/>
      <w:lang w:val="ru-RU"/>
    </w:rPr>
  </w:style>
  <w:style w:type="character" w:customStyle="1" w:styleId="121">
    <w:name w:val="Основной текст (12) + Курсив"/>
    <w:rsid w:val="00093D17"/>
    <w:rPr>
      <w:rFonts w:ascii="Times New Roman" w:eastAsia="Times New Roman" w:hAnsi="Times New Roman" w:cs="Times New Roman"/>
      <w:i/>
      <w:iCs/>
      <w:color w:val="000000"/>
      <w:spacing w:val="0"/>
      <w:w w:val="100"/>
      <w:position w:val="0"/>
      <w:sz w:val="20"/>
      <w:szCs w:val="20"/>
      <w:shd w:val="clear" w:color="auto" w:fill="FFFFFF"/>
      <w:lang w:val="en-US"/>
    </w:rPr>
  </w:style>
  <w:style w:type="paragraph" w:customStyle="1" w:styleId="27">
    <w:name w:val="Основной текст2"/>
    <w:basedOn w:val="a0"/>
    <w:rsid w:val="00093D17"/>
    <w:pPr>
      <w:widowControl w:val="0"/>
      <w:shd w:val="clear" w:color="auto" w:fill="FFFFFF"/>
      <w:spacing w:before="600" w:line="264" w:lineRule="exact"/>
      <w:jc w:val="both"/>
    </w:pPr>
    <w:rPr>
      <w:spacing w:val="3"/>
      <w:sz w:val="19"/>
      <w:szCs w:val="19"/>
    </w:rPr>
  </w:style>
  <w:style w:type="paragraph" w:customStyle="1" w:styleId="3a">
    <w:name w:val="Основной текст3"/>
    <w:basedOn w:val="a0"/>
    <w:rsid w:val="00F57340"/>
    <w:pPr>
      <w:widowControl w:val="0"/>
      <w:shd w:val="clear" w:color="auto" w:fill="FFFFFF"/>
      <w:spacing w:before="360" w:line="250" w:lineRule="exact"/>
      <w:ind w:hanging="400"/>
      <w:jc w:val="both"/>
    </w:pPr>
    <w:rPr>
      <w:color w:val="000000"/>
      <w:sz w:val="20"/>
      <w:szCs w:val="20"/>
    </w:rPr>
  </w:style>
  <w:style w:type="character" w:customStyle="1" w:styleId="aff">
    <w:name w:val="Основной текст + Полужирный"/>
    <w:rsid w:val="00C34EA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f0">
    <w:name w:val="No Spacing"/>
    <w:basedOn w:val="a0"/>
    <w:next w:val="ad"/>
    <w:uiPriority w:val="5"/>
    <w:qFormat/>
    <w:rsid w:val="00BF1433"/>
    <w:pPr>
      <w:tabs>
        <w:tab w:val="left" w:pos="709"/>
        <w:tab w:val="left" w:pos="8220"/>
      </w:tabs>
    </w:pPr>
    <w:rPr>
      <w:szCs w:val="28"/>
      <w:lang w:eastAsia="en-US"/>
    </w:rPr>
  </w:style>
  <w:style w:type="paragraph" w:styleId="z-">
    <w:name w:val="HTML Top of Form"/>
    <w:basedOn w:val="a0"/>
    <w:next w:val="a0"/>
    <w:link w:val="z-0"/>
    <w:hidden/>
    <w:uiPriority w:val="99"/>
    <w:semiHidden/>
    <w:unhideWhenUsed/>
    <w:rsid w:val="0032207A"/>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32207A"/>
    <w:rPr>
      <w:rFonts w:ascii="Arial" w:eastAsia="Times New Roman" w:hAnsi="Arial" w:cs="Arial"/>
      <w:vanish/>
      <w:sz w:val="16"/>
      <w:szCs w:val="16"/>
    </w:rPr>
  </w:style>
  <w:style w:type="paragraph" w:styleId="z-1">
    <w:name w:val="HTML Bottom of Form"/>
    <w:basedOn w:val="a0"/>
    <w:next w:val="a0"/>
    <w:link w:val="z-2"/>
    <w:hidden/>
    <w:uiPriority w:val="99"/>
    <w:unhideWhenUsed/>
    <w:rsid w:val="0032207A"/>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32207A"/>
    <w:rPr>
      <w:rFonts w:ascii="Arial" w:eastAsia="Times New Roman" w:hAnsi="Arial" w:cs="Arial"/>
      <w:vanish/>
      <w:sz w:val="16"/>
      <w:szCs w:val="16"/>
    </w:rPr>
  </w:style>
  <w:style w:type="paragraph" w:styleId="15">
    <w:name w:val="toc 1"/>
    <w:basedOn w:val="a0"/>
    <w:next w:val="a0"/>
    <w:autoRedefine/>
    <w:uiPriority w:val="39"/>
    <w:unhideWhenUsed/>
    <w:rsid w:val="00B960F8"/>
    <w:pPr>
      <w:spacing w:after="100"/>
    </w:pPr>
  </w:style>
  <w:style w:type="paragraph" w:styleId="28">
    <w:name w:val="toc 2"/>
    <w:basedOn w:val="a0"/>
    <w:next w:val="a0"/>
    <w:autoRedefine/>
    <w:uiPriority w:val="39"/>
    <w:unhideWhenUsed/>
    <w:rsid w:val="00B960F8"/>
    <w:pPr>
      <w:ind w:left="280"/>
    </w:pPr>
  </w:style>
  <w:style w:type="paragraph" w:styleId="3b">
    <w:name w:val="toc 3"/>
    <w:basedOn w:val="a0"/>
    <w:next w:val="a0"/>
    <w:autoRedefine/>
    <w:uiPriority w:val="39"/>
    <w:semiHidden/>
    <w:unhideWhenUsed/>
    <w:rsid w:val="00B960F8"/>
    <w:pPr>
      <w:ind w:left="560"/>
    </w:pPr>
  </w:style>
  <w:style w:type="paragraph" w:styleId="44">
    <w:name w:val="toc 4"/>
    <w:basedOn w:val="a0"/>
    <w:next w:val="a0"/>
    <w:autoRedefine/>
    <w:uiPriority w:val="39"/>
    <w:semiHidden/>
    <w:unhideWhenUsed/>
    <w:rsid w:val="00B960F8"/>
    <w:pPr>
      <w:ind w:left="840"/>
    </w:pPr>
  </w:style>
  <w:style w:type="paragraph" w:styleId="53">
    <w:name w:val="toc 5"/>
    <w:basedOn w:val="a0"/>
    <w:next w:val="a0"/>
    <w:autoRedefine/>
    <w:uiPriority w:val="39"/>
    <w:semiHidden/>
    <w:unhideWhenUsed/>
    <w:rsid w:val="00B960F8"/>
    <w:pPr>
      <w:ind w:left="1120"/>
    </w:pPr>
  </w:style>
  <w:style w:type="paragraph" w:styleId="62">
    <w:name w:val="toc 6"/>
    <w:basedOn w:val="a0"/>
    <w:next w:val="a0"/>
    <w:autoRedefine/>
    <w:uiPriority w:val="39"/>
    <w:semiHidden/>
    <w:unhideWhenUsed/>
    <w:rsid w:val="00B960F8"/>
    <w:pPr>
      <w:ind w:left="1400"/>
    </w:pPr>
  </w:style>
  <w:style w:type="paragraph" w:styleId="71">
    <w:name w:val="toc 7"/>
    <w:basedOn w:val="a0"/>
    <w:next w:val="a0"/>
    <w:autoRedefine/>
    <w:uiPriority w:val="39"/>
    <w:semiHidden/>
    <w:unhideWhenUsed/>
    <w:rsid w:val="00B960F8"/>
    <w:pPr>
      <w:ind w:left="1680"/>
    </w:pPr>
  </w:style>
  <w:style w:type="paragraph" w:styleId="82">
    <w:name w:val="toc 8"/>
    <w:basedOn w:val="a0"/>
    <w:next w:val="a0"/>
    <w:autoRedefine/>
    <w:uiPriority w:val="39"/>
    <w:semiHidden/>
    <w:unhideWhenUsed/>
    <w:rsid w:val="00B960F8"/>
    <w:pPr>
      <w:ind w:left="1960"/>
    </w:pPr>
  </w:style>
  <w:style w:type="paragraph" w:styleId="91">
    <w:name w:val="toc 9"/>
    <w:basedOn w:val="a0"/>
    <w:next w:val="a0"/>
    <w:autoRedefine/>
    <w:uiPriority w:val="39"/>
    <w:semiHidden/>
    <w:unhideWhenUsed/>
    <w:rsid w:val="00B960F8"/>
    <w:pPr>
      <w:ind w:left="2240"/>
    </w:pPr>
  </w:style>
  <w:style w:type="paragraph" w:styleId="aff1">
    <w:name w:val="endnote text"/>
    <w:basedOn w:val="a0"/>
    <w:link w:val="aff2"/>
    <w:uiPriority w:val="99"/>
    <w:semiHidden/>
    <w:unhideWhenUsed/>
    <w:rsid w:val="00F41A02"/>
    <w:rPr>
      <w:sz w:val="20"/>
      <w:szCs w:val="20"/>
    </w:rPr>
  </w:style>
  <w:style w:type="character" w:customStyle="1" w:styleId="aff2">
    <w:name w:val="Текст концевой сноски Знак"/>
    <w:link w:val="aff1"/>
    <w:uiPriority w:val="99"/>
    <w:semiHidden/>
    <w:rsid w:val="00F41A02"/>
    <w:rPr>
      <w:rFonts w:ascii="Times New Roman" w:eastAsia="Times New Roman" w:hAnsi="Times New Roman"/>
    </w:rPr>
  </w:style>
  <w:style w:type="character" w:styleId="aff3">
    <w:name w:val="endnote reference"/>
    <w:uiPriority w:val="99"/>
    <w:semiHidden/>
    <w:unhideWhenUsed/>
    <w:rsid w:val="00F41A02"/>
    <w:rPr>
      <w:vertAlign w:val="superscript"/>
    </w:rPr>
  </w:style>
  <w:style w:type="table" w:customStyle="1" w:styleId="16">
    <w:name w:val="Сетка таблицы1"/>
    <w:basedOn w:val="a2"/>
    <w:uiPriority w:val="59"/>
    <w:rsid w:val="00835AE4"/>
    <w:rPr>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aff4">
    <w:name w:val="TOC Heading"/>
    <w:basedOn w:val="1"/>
    <w:next w:val="a0"/>
    <w:uiPriority w:val="39"/>
    <w:semiHidden/>
    <w:unhideWhenUsed/>
    <w:qFormat/>
    <w:rsid w:val="00D82535"/>
    <w:pPr>
      <w:keepLines w:val="0"/>
      <w:spacing w:before="240" w:after="60"/>
      <w:jc w:val="left"/>
      <w:outlineLvl w:val="9"/>
    </w:pPr>
    <w:rPr>
      <w:rFonts w:ascii="Calibri Light" w:hAnsi="Calibri Light"/>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366">
      <w:bodyDiv w:val="1"/>
      <w:marLeft w:val="0"/>
      <w:marRight w:val="0"/>
      <w:marTop w:val="0"/>
      <w:marBottom w:val="0"/>
      <w:divBdr>
        <w:top w:val="none" w:sz="0" w:space="0" w:color="auto"/>
        <w:left w:val="none" w:sz="0" w:space="0" w:color="auto"/>
        <w:bottom w:val="none" w:sz="0" w:space="0" w:color="auto"/>
        <w:right w:val="none" w:sz="0" w:space="0" w:color="auto"/>
      </w:divBdr>
    </w:div>
    <w:div w:id="121584124">
      <w:bodyDiv w:val="1"/>
      <w:marLeft w:val="0"/>
      <w:marRight w:val="0"/>
      <w:marTop w:val="0"/>
      <w:marBottom w:val="0"/>
      <w:divBdr>
        <w:top w:val="none" w:sz="0" w:space="0" w:color="auto"/>
        <w:left w:val="none" w:sz="0" w:space="0" w:color="auto"/>
        <w:bottom w:val="none" w:sz="0" w:space="0" w:color="auto"/>
        <w:right w:val="none" w:sz="0" w:space="0" w:color="auto"/>
      </w:divBdr>
    </w:div>
    <w:div w:id="151914809">
      <w:bodyDiv w:val="1"/>
      <w:marLeft w:val="0"/>
      <w:marRight w:val="0"/>
      <w:marTop w:val="0"/>
      <w:marBottom w:val="0"/>
      <w:divBdr>
        <w:top w:val="none" w:sz="0" w:space="0" w:color="auto"/>
        <w:left w:val="none" w:sz="0" w:space="0" w:color="auto"/>
        <w:bottom w:val="none" w:sz="0" w:space="0" w:color="auto"/>
        <w:right w:val="none" w:sz="0" w:space="0" w:color="auto"/>
      </w:divBdr>
    </w:div>
    <w:div w:id="283270042">
      <w:bodyDiv w:val="1"/>
      <w:marLeft w:val="0"/>
      <w:marRight w:val="0"/>
      <w:marTop w:val="0"/>
      <w:marBottom w:val="0"/>
      <w:divBdr>
        <w:top w:val="none" w:sz="0" w:space="0" w:color="auto"/>
        <w:left w:val="none" w:sz="0" w:space="0" w:color="auto"/>
        <w:bottom w:val="none" w:sz="0" w:space="0" w:color="auto"/>
        <w:right w:val="none" w:sz="0" w:space="0" w:color="auto"/>
      </w:divBdr>
    </w:div>
    <w:div w:id="346182079">
      <w:bodyDiv w:val="1"/>
      <w:marLeft w:val="0"/>
      <w:marRight w:val="0"/>
      <w:marTop w:val="0"/>
      <w:marBottom w:val="0"/>
      <w:divBdr>
        <w:top w:val="none" w:sz="0" w:space="0" w:color="auto"/>
        <w:left w:val="none" w:sz="0" w:space="0" w:color="auto"/>
        <w:bottom w:val="none" w:sz="0" w:space="0" w:color="auto"/>
        <w:right w:val="none" w:sz="0" w:space="0" w:color="auto"/>
      </w:divBdr>
    </w:div>
    <w:div w:id="369652174">
      <w:bodyDiv w:val="1"/>
      <w:marLeft w:val="0"/>
      <w:marRight w:val="0"/>
      <w:marTop w:val="0"/>
      <w:marBottom w:val="0"/>
      <w:divBdr>
        <w:top w:val="none" w:sz="0" w:space="0" w:color="auto"/>
        <w:left w:val="none" w:sz="0" w:space="0" w:color="auto"/>
        <w:bottom w:val="none" w:sz="0" w:space="0" w:color="auto"/>
        <w:right w:val="none" w:sz="0" w:space="0" w:color="auto"/>
      </w:divBdr>
    </w:div>
    <w:div w:id="428815518">
      <w:bodyDiv w:val="1"/>
      <w:marLeft w:val="0"/>
      <w:marRight w:val="0"/>
      <w:marTop w:val="0"/>
      <w:marBottom w:val="0"/>
      <w:divBdr>
        <w:top w:val="none" w:sz="0" w:space="0" w:color="auto"/>
        <w:left w:val="none" w:sz="0" w:space="0" w:color="auto"/>
        <w:bottom w:val="none" w:sz="0" w:space="0" w:color="auto"/>
        <w:right w:val="none" w:sz="0" w:space="0" w:color="auto"/>
      </w:divBdr>
    </w:div>
    <w:div w:id="482351798">
      <w:bodyDiv w:val="1"/>
      <w:marLeft w:val="0"/>
      <w:marRight w:val="0"/>
      <w:marTop w:val="0"/>
      <w:marBottom w:val="0"/>
      <w:divBdr>
        <w:top w:val="none" w:sz="0" w:space="0" w:color="auto"/>
        <w:left w:val="none" w:sz="0" w:space="0" w:color="auto"/>
        <w:bottom w:val="none" w:sz="0" w:space="0" w:color="auto"/>
        <w:right w:val="none" w:sz="0" w:space="0" w:color="auto"/>
      </w:divBdr>
    </w:div>
    <w:div w:id="591208042">
      <w:bodyDiv w:val="1"/>
      <w:marLeft w:val="0"/>
      <w:marRight w:val="0"/>
      <w:marTop w:val="0"/>
      <w:marBottom w:val="0"/>
      <w:divBdr>
        <w:top w:val="none" w:sz="0" w:space="0" w:color="auto"/>
        <w:left w:val="none" w:sz="0" w:space="0" w:color="auto"/>
        <w:bottom w:val="none" w:sz="0" w:space="0" w:color="auto"/>
        <w:right w:val="none" w:sz="0" w:space="0" w:color="auto"/>
      </w:divBdr>
    </w:div>
    <w:div w:id="620113304">
      <w:bodyDiv w:val="1"/>
      <w:marLeft w:val="0"/>
      <w:marRight w:val="0"/>
      <w:marTop w:val="0"/>
      <w:marBottom w:val="0"/>
      <w:divBdr>
        <w:top w:val="none" w:sz="0" w:space="0" w:color="auto"/>
        <w:left w:val="none" w:sz="0" w:space="0" w:color="auto"/>
        <w:bottom w:val="none" w:sz="0" w:space="0" w:color="auto"/>
        <w:right w:val="none" w:sz="0" w:space="0" w:color="auto"/>
      </w:divBdr>
    </w:div>
    <w:div w:id="711731977">
      <w:bodyDiv w:val="1"/>
      <w:marLeft w:val="0"/>
      <w:marRight w:val="0"/>
      <w:marTop w:val="0"/>
      <w:marBottom w:val="0"/>
      <w:divBdr>
        <w:top w:val="none" w:sz="0" w:space="0" w:color="auto"/>
        <w:left w:val="none" w:sz="0" w:space="0" w:color="auto"/>
        <w:bottom w:val="none" w:sz="0" w:space="0" w:color="auto"/>
        <w:right w:val="none" w:sz="0" w:space="0" w:color="auto"/>
      </w:divBdr>
    </w:div>
    <w:div w:id="777530246">
      <w:bodyDiv w:val="1"/>
      <w:marLeft w:val="0"/>
      <w:marRight w:val="0"/>
      <w:marTop w:val="0"/>
      <w:marBottom w:val="0"/>
      <w:divBdr>
        <w:top w:val="none" w:sz="0" w:space="0" w:color="auto"/>
        <w:left w:val="none" w:sz="0" w:space="0" w:color="auto"/>
        <w:bottom w:val="none" w:sz="0" w:space="0" w:color="auto"/>
        <w:right w:val="none" w:sz="0" w:space="0" w:color="auto"/>
      </w:divBdr>
    </w:div>
    <w:div w:id="1052120586">
      <w:bodyDiv w:val="1"/>
      <w:marLeft w:val="0"/>
      <w:marRight w:val="0"/>
      <w:marTop w:val="0"/>
      <w:marBottom w:val="0"/>
      <w:divBdr>
        <w:top w:val="none" w:sz="0" w:space="0" w:color="auto"/>
        <w:left w:val="none" w:sz="0" w:space="0" w:color="auto"/>
        <w:bottom w:val="none" w:sz="0" w:space="0" w:color="auto"/>
        <w:right w:val="none" w:sz="0" w:space="0" w:color="auto"/>
      </w:divBdr>
    </w:div>
    <w:div w:id="1099328740">
      <w:bodyDiv w:val="1"/>
      <w:marLeft w:val="0"/>
      <w:marRight w:val="0"/>
      <w:marTop w:val="0"/>
      <w:marBottom w:val="0"/>
      <w:divBdr>
        <w:top w:val="none" w:sz="0" w:space="0" w:color="auto"/>
        <w:left w:val="none" w:sz="0" w:space="0" w:color="auto"/>
        <w:bottom w:val="none" w:sz="0" w:space="0" w:color="auto"/>
        <w:right w:val="none" w:sz="0" w:space="0" w:color="auto"/>
      </w:divBdr>
    </w:div>
    <w:div w:id="1151287830">
      <w:bodyDiv w:val="1"/>
      <w:marLeft w:val="0"/>
      <w:marRight w:val="0"/>
      <w:marTop w:val="0"/>
      <w:marBottom w:val="0"/>
      <w:divBdr>
        <w:top w:val="none" w:sz="0" w:space="0" w:color="auto"/>
        <w:left w:val="none" w:sz="0" w:space="0" w:color="auto"/>
        <w:bottom w:val="none" w:sz="0" w:space="0" w:color="auto"/>
        <w:right w:val="none" w:sz="0" w:space="0" w:color="auto"/>
      </w:divBdr>
      <w:divsChild>
        <w:div w:id="1829978679">
          <w:marLeft w:val="0"/>
          <w:marRight w:val="-10253"/>
          <w:marTop w:val="2018"/>
          <w:marBottom w:val="0"/>
          <w:divBdr>
            <w:top w:val="none" w:sz="0" w:space="0" w:color="auto"/>
            <w:left w:val="none" w:sz="0" w:space="0" w:color="auto"/>
            <w:bottom w:val="none" w:sz="0" w:space="0" w:color="auto"/>
            <w:right w:val="none" w:sz="0" w:space="0" w:color="auto"/>
          </w:divBdr>
          <w:divsChild>
            <w:div w:id="987125872">
              <w:marLeft w:val="0"/>
              <w:marRight w:val="0"/>
              <w:marTop w:val="0"/>
              <w:marBottom w:val="0"/>
              <w:divBdr>
                <w:top w:val="none" w:sz="0" w:space="0" w:color="auto"/>
                <w:left w:val="none" w:sz="0" w:space="0" w:color="auto"/>
                <w:bottom w:val="none" w:sz="0" w:space="0" w:color="auto"/>
                <w:right w:val="none" w:sz="0" w:space="0" w:color="auto"/>
              </w:divBdr>
              <w:divsChild>
                <w:div w:id="507446027">
                  <w:marLeft w:val="0"/>
                  <w:marRight w:val="0"/>
                  <w:marTop w:val="0"/>
                  <w:marBottom w:val="0"/>
                  <w:divBdr>
                    <w:top w:val="none" w:sz="0" w:space="0" w:color="auto"/>
                    <w:left w:val="none" w:sz="0" w:space="0" w:color="auto"/>
                    <w:bottom w:val="none" w:sz="0" w:space="0" w:color="auto"/>
                    <w:right w:val="none" w:sz="0" w:space="0" w:color="auto"/>
                  </w:divBdr>
                  <w:divsChild>
                    <w:div w:id="1951162285">
                      <w:marLeft w:val="0"/>
                      <w:marRight w:val="0"/>
                      <w:marTop w:val="0"/>
                      <w:marBottom w:val="0"/>
                      <w:divBdr>
                        <w:top w:val="none" w:sz="0" w:space="0" w:color="auto"/>
                        <w:left w:val="none" w:sz="0" w:space="0" w:color="auto"/>
                        <w:bottom w:val="none" w:sz="0" w:space="0" w:color="auto"/>
                        <w:right w:val="none" w:sz="0" w:space="0" w:color="auto"/>
                      </w:divBdr>
                      <w:divsChild>
                        <w:div w:id="1612783187">
                          <w:marLeft w:val="0"/>
                          <w:marRight w:val="0"/>
                          <w:marTop w:val="0"/>
                          <w:marBottom w:val="0"/>
                          <w:divBdr>
                            <w:top w:val="none" w:sz="0" w:space="0" w:color="auto"/>
                            <w:left w:val="none" w:sz="0" w:space="0" w:color="auto"/>
                            <w:bottom w:val="none" w:sz="0" w:space="0" w:color="auto"/>
                            <w:right w:val="none" w:sz="0" w:space="0" w:color="auto"/>
                          </w:divBdr>
                          <w:divsChild>
                            <w:div w:id="72315965">
                              <w:marLeft w:val="0"/>
                              <w:marRight w:val="0"/>
                              <w:marTop w:val="0"/>
                              <w:marBottom w:val="0"/>
                              <w:divBdr>
                                <w:top w:val="none" w:sz="0" w:space="0" w:color="auto"/>
                                <w:left w:val="none" w:sz="0" w:space="0" w:color="auto"/>
                                <w:bottom w:val="none" w:sz="0" w:space="0" w:color="auto"/>
                                <w:right w:val="none" w:sz="0" w:space="0" w:color="auto"/>
                              </w:divBdr>
                              <w:divsChild>
                                <w:div w:id="1248075882">
                                  <w:marLeft w:val="0"/>
                                  <w:marRight w:val="0"/>
                                  <w:marTop w:val="0"/>
                                  <w:marBottom w:val="0"/>
                                  <w:divBdr>
                                    <w:top w:val="none" w:sz="0" w:space="0" w:color="auto"/>
                                    <w:left w:val="none" w:sz="0" w:space="0" w:color="auto"/>
                                    <w:bottom w:val="none" w:sz="0" w:space="0" w:color="auto"/>
                                    <w:right w:val="none" w:sz="0" w:space="0" w:color="auto"/>
                                  </w:divBdr>
                                  <w:divsChild>
                                    <w:div w:id="1096442455">
                                      <w:marLeft w:val="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07121">
      <w:bodyDiv w:val="1"/>
      <w:marLeft w:val="0"/>
      <w:marRight w:val="0"/>
      <w:marTop w:val="0"/>
      <w:marBottom w:val="0"/>
      <w:divBdr>
        <w:top w:val="none" w:sz="0" w:space="0" w:color="auto"/>
        <w:left w:val="none" w:sz="0" w:space="0" w:color="auto"/>
        <w:bottom w:val="none" w:sz="0" w:space="0" w:color="auto"/>
        <w:right w:val="none" w:sz="0" w:space="0" w:color="auto"/>
      </w:divBdr>
    </w:div>
    <w:div w:id="1209220072">
      <w:bodyDiv w:val="1"/>
      <w:marLeft w:val="0"/>
      <w:marRight w:val="0"/>
      <w:marTop w:val="0"/>
      <w:marBottom w:val="0"/>
      <w:divBdr>
        <w:top w:val="none" w:sz="0" w:space="0" w:color="auto"/>
        <w:left w:val="none" w:sz="0" w:space="0" w:color="auto"/>
        <w:bottom w:val="none" w:sz="0" w:space="0" w:color="auto"/>
        <w:right w:val="none" w:sz="0" w:space="0" w:color="auto"/>
      </w:divBdr>
    </w:div>
    <w:div w:id="1236555060">
      <w:bodyDiv w:val="1"/>
      <w:marLeft w:val="0"/>
      <w:marRight w:val="0"/>
      <w:marTop w:val="0"/>
      <w:marBottom w:val="0"/>
      <w:divBdr>
        <w:top w:val="none" w:sz="0" w:space="0" w:color="auto"/>
        <w:left w:val="none" w:sz="0" w:space="0" w:color="auto"/>
        <w:bottom w:val="none" w:sz="0" w:space="0" w:color="auto"/>
        <w:right w:val="none" w:sz="0" w:space="0" w:color="auto"/>
      </w:divBdr>
    </w:div>
    <w:div w:id="1253733327">
      <w:bodyDiv w:val="1"/>
      <w:marLeft w:val="0"/>
      <w:marRight w:val="0"/>
      <w:marTop w:val="0"/>
      <w:marBottom w:val="0"/>
      <w:divBdr>
        <w:top w:val="none" w:sz="0" w:space="0" w:color="auto"/>
        <w:left w:val="none" w:sz="0" w:space="0" w:color="auto"/>
        <w:bottom w:val="none" w:sz="0" w:space="0" w:color="auto"/>
        <w:right w:val="none" w:sz="0" w:space="0" w:color="auto"/>
      </w:divBdr>
      <w:divsChild>
        <w:div w:id="50078343">
          <w:marLeft w:val="0"/>
          <w:marRight w:val="0"/>
          <w:marTop w:val="0"/>
          <w:marBottom w:val="0"/>
          <w:divBdr>
            <w:top w:val="none" w:sz="0" w:space="0" w:color="auto"/>
            <w:left w:val="none" w:sz="0" w:space="0" w:color="auto"/>
            <w:bottom w:val="none" w:sz="0" w:space="0" w:color="auto"/>
            <w:right w:val="none" w:sz="0" w:space="0" w:color="auto"/>
          </w:divBdr>
        </w:div>
        <w:div w:id="169754839">
          <w:marLeft w:val="0"/>
          <w:marRight w:val="0"/>
          <w:marTop w:val="0"/>
          <w:marBottom w:val="0"/>
          <w:divBdr>
            <w:top w:val="none" w:sz="0" w:space="0" w:color="auto"/>
            <w:left w:val="none" w:sz="0" w:space="0" w:color="auto"/>
            <w:bottom w:val="none" w:sz="0" w:space="0" w:color="auto"/>
            <w:right w:val="none" w:sz="0" w:space="0" w:color="auto"/>
          </w:divBdr>
        </w:div>
        <w:div w:id="465050094">
          <w:marLeft w:val="0"/>
          <w:marRight w:val="0"/>
          <w:marTop w:val="0"/>
          <w:marBottom w:val="0"/>
          <w:divBdr>
            <w:top w:val="none" w:sz="0" w:space="0" w:color="auto"/>
            <w:left w:val="none" w:sz="0" w:space="0" w:color="auto"/>
            <w:bottom w:val="none" w:sz="0" w:space="0" w:color="auto"/>
            <w:right w:val="none" w:sz="0" w:space="0" w:color="auto"/>
          </w:divBdr>
        </w:div>
        <w:div w:id="486746571">
          <w:marLeft w:val="0"/>
          <w:marRight w:val="0"/>
          <w:marTop w:val="0"/>
          <w:marBottom w:val="0"/>
          <w:divBdr>
            <w:top w:val="none" w:sz="0" w:space="0" w:color="auto"/>
            <w:left w:val="none" w:sz="0" w:space="0" w:color="auto"/>
            <w:bottom w:val="none" w:sz="0" w:space="0" w:color="auto"/>
            <w:right w:val="none" w:sz="0" w:space="0" w:color="auto"/>
          </w:divBdr>
        </w:div>
        <w:div w:id="491022611">
          <w:marLeft w:val="0"/>
          <w:marRight w:val="0"/>
          <w:marTop w:val="0"/>
          <w:marBottom w:val="0"/>
          <w:divBdr>
            <w:top w:val="none" w:sz="0" w:space="0" w:color="auto"/>
            <w:left w:val="none" w:sz="0" w:space="0" w:color="auto"/>
            <w:bottom w:val="none" w:sz="0" w:space="0" w:color="auto"/>
            <w:right w:val="none" w:sz="0" w:space="0" w:color="auto"/>
          </w:divBdr>
        </w:div>
        <w:div w:id="604774456">
          <w:marLeft w:val="0"/>
          <w:marRight w:val="0"/>
          <w:marTop w:val="0"/>
          <w:marBottom w:val="0"/>
          <w:divBdr>
            <w:top w:val="none" w:sz="0" w:space="0" w:color="auto"/>
            <w:left w:val="none" w:sz="0" w:space="0" w:color="auto"/>
            <w:bottom w:val="none" w:sz="0" w:space="0" w:color="auto"/>
            <w:right w:val="none" w:sz="0" w:space="0" w:color="auto"/>
          </w:divBdr>
        </w:div>
        <w:div w:id="612831165">
          <w:marLeft w:val="0"/>
          <w:marRight w:val="0"/>
          <w:marTop w:val="0"/>
          <w:marBottom w:val="0"/>
          <w:divBdr>
            <w:top w:val="none" w:sz="0" w:space="0" w:color="auto"/>
            <w:left w:val="none" w:sz="0" w:space="0" w:color="auto"/>
            <w:bottom w:val="none" w:sz="0" w:space="0" w:color="auto"/>
            <w:right w:val="none" w:sz="0" w:space="0" w:color="auto"/>
          </w:divBdr>
        </w:div>
        <w:div w:id="642737004">
          <w:marLeft w:val="0"/>
          <w:marRight w:val="0"/>
          <w:marTop w:val="0"/>
          <w:marBottom w:val="0"/>
          <w:divBdr>
            <w:top w:val="none" w:sz="0" w:space="0" w:color="auto"/>
            <w:left w:val="none" w:sz="0" w:space="0" w:color="auto"/>
            <w:bottom w:val="none" w:sz="0" w:space="0" w:color="auto"/>
            <w:right w:val="none" w:sz="0" w:space="0" w:color="auto"/>
          </w:divBdr>
        </w:div>
        <w:div w:id="644940268">
          <w:marLeft w:val="0"/>
          <w:marRight w:val="0"/>
          <w:marTop w:val="0"/>
          <w:marBottom w:val="0"/>
          <w:divBdr>
            <w:top w:val="none" w:sz="0" w:space="0" w:color="auto"/>
            <w:left w:val="none" w:sz="0" w:space="0" w:color="auto"/>
            <w:bottom w:val="none" w:sz="0" w:space="0" w:color="auto"/>
            <w:right w:val="none" w:sz="0" w:space="0" w:color="auto"/>
          </w:divBdr>
        </w:div>
        <w:div w:id="654188253">
          <w:marLeft w:val="0"/>
          <w:marRight w:val="0"/>
          <w:marTop w:val="0"/>
          <w:marBottom w:val="0"/>
          <w:divBdr>
            <w:top w:val="none" w:sz="0" w:space="0" w:color="auto"/>
            <w:left w:val="none" w:sz="0" w:space="0" w:color="auto"/>
            <w:bottom w:val="none" w:sz="0" w:space="0" w:color="auto"/>
            <w:right w:val="none" w:sz="0" w:space="0" w:color="auto"/>
          </w:divBdr>
        </w:div>
        <w:div w:id="664742076">
          <w:marLeft w:val="0"/>
          <w:marRight w:val="0"/>
          <w:marTop w:val="0"/>
          <w:marBottom w:val="0"/>
          <w:divBdr>
            <w:top w:val="none" w:sz="0" w:space="0" w:color="auto"/>
            <w:left w:val="none" w:sz="0" w:space="0" w:color="auto"/>
            <w:bottom w:val="none" w:sz="0" w:space="0" w:color="auto"/>
            <w:right w:val="none" w:sz="0" w:space="0" w:color="auto"/>
          </w:divBdr>
        </w:div>
        <w:div w:id="676464415">
          <w:marLeft w:val="0"/>
          <w:marRight w:val="0"/>
          <w:marTop w:val="0"/>
          <w:marBottom w:val="0"/>
          <w:divBdr>
            <w:top w:val="none" w:sz="0" w:space="0" w:color="auto"/>
            <w:left w:val="none" w:sz="0" w:space="0" w:color="auto"/>
            <w:bottom w:val="none" w:sz="0" w:space="0" w:color="auto"/>
            <w:right w:val="none" w:sz="0" w:space="0" w:color="auto"/>
          </w:divBdr>
        </w:div>
        <w:div w:id="716323233">
          <w:marLeft w:val="0"/>
          <w:marRight w:val="0"/>
          <w:marTop w:val="0"/>
          <w:marBottom w:val="0"/>
          <w:divBdr>
            <w:top w:val="none" w:sz="0" w:space="0" w:color="auto"/>
            <w:left w:val="none" w:sz="0" w:space="0" w:color="auto"/>
            <w:bottom w:val="none" w:sz="0" w:space="0" w:color="auto"/>
            <w:right w:val="none" w:sz="0" w:space="0" w:color="auto"/>
          </w:divBdr>
        </w:div>
        <w:div w:id="981158504">
          <w:marLeft w:val="0"/>
          <w:marRight w:val="0"/>
          <w:marTop w:val="0"/>
          <w:marBottom w:val="0"/>
          <w:divBdr>
            <w:top w:val="none" w:sz="0" w:space="0" w:color="auto"/>
            <w:left w:val="none" w:sz="0" w:space="0" w:color="auto"/>
            <w:bottom w:val="none" w:sz="0" w:space="0" w:color="auto"/>
            <w:right w:val="none" w:sz="0" w:space="0" w:color="auto"/>
          </w:divBdr>
        </w:div>
        <w:div w:id="1034159168">
          <w:marLeft w:val="0"/>
          <w:marRight w:val="0"/>
          <w:marTop w:val="0"/>
          <w:marBottom w:val="0"/>
          <w:divBdr>
            <w:top w:val="none" w:sz="0" w:space="0" w:color="auto"/>
            <w:left w:val="none" w:sz="0" w:space="0" w:color="auto"/>
            <w:bottom w:val="none" w:sz="0" w:space="0" w:color="auto"/>
            <w:right w:val="none" w:sz="0" w:space="0" w:color="auto"/>
          </w:divBdr>
        </w:div>
        <w:div w:id="1128670050">
          <w:marLeft w:val="0"/>
          <w:marRight w:val="0"/>
          <w:marTop w:val="0"/>
          <w:marBottom w:val="0"/>
          <w:divBdr>
            <w:top w:val="none" w:sz="0" w:space="0" w:color="auto"/>
            <w:left w:val="none" w:sz="0" w:space="0" w:color="auto"/>
            <w:bottom w:val="none" w:sz="0" w:space="0" w:color="auto"/>
            <w:right w:val="none" w:sz="0" w:space="0" w:color="auto"/>
          </w:divBdr>
        </w:div>
        <w:div w:id="1147938470">
          <w:marLeft w:val="0"/>
          <w:marRight w:val="0"/>
          <w:marTop w:val="0"/>
          <w:marBottom w:val="0"/>
          <w:divBdr>
            <w:top w:val="none" w:sz="0" w:space="0" w:color="auto"/>
            <w:left w:val="none" w:sz="0" w:space="0" w:color="auto"/>
            <w:bottom w:val="none" w:sz="0" w:space="0" w:color="auto"/>
            <w:right w:val="none" w:sz="0" w:space="0" w:color="auto"/>
          </w:divBdr>
        </w:div>
        <w:div w:id="1192644047">
          <w:marLeft w:val="0"/>
          <w:marRight w:val="0"/>
          <w:marTop w:val="0"/>
          <w:marBottom w:val="0"/>
          <w:divBdr>
            <w:top w:val="none" w:sz="0" w:space="0" w:color="auto"/>
            <w:left w:val="none" w:sz="0" w:space="0" w:color="auto"/>
            <w:bottom w:val="none" w:sz="0" w:space="0" w:color="auto"/>
            <w:right w:val="none" w:sz="0" w:space="0" w:color="auto"/>
          </w:divBdr>
        </w:div>
        <w:div w:id="1203440435">
          <w:marLeft w:val="0"/>
          <w:marRight w:val="0"/>
          <w:marTop w:val="0"/>
          <w:marBottom w:val="0"/>
          <w:divBdr>
            <w:top w:val="none" w:sz="0" w:space="0" w:color="auto"/>
            <w:left w:val="none" w:sz="0" w:space="0" w:color="auto"/>
            <w:bottom w:val="none" w:sz="0" w:space="0" w:color="auto"/>
            <w:right w:val="none" w:sz="0" w:space="0" w:color="auto"/>
          </w:divBdr>
        </w:div>
        <w:div w:id="1320691375">
          <w:marLeft w:val="0"/>
          <w:marRight w:val="0"/>
          <w:marTop w:val="0"/>
          <w:marBottom w:val="0"/>
          <w:divBdr>
            <w:top w:val="none" w:sz="0" w:space="0" w:color="auto"/>
            <w:left w:val="none" w:sz="0" w:space="0" w:color="auto"/>
            <w:bottom w:val="none" w:sz="0" w:space="0" w:color="auto"/>
            <w:right w:val="none" w:sz="0" w:space="0" w:color="auto"/>
          </w:divBdr>
        </w:div>
        <w:div w:id="1411349180">
          <w:marLeft w:val="0"/>
          <w:marRight w:val="0"/>
          <w:marTop w:val="0"/>
          <w:marBottom w:val="0"/>
          <w:divBdr>
            <w:top w:val="none" w:sz="0" w:space="0" w:color="auto"/>
            <w:left w:val="none" w:sz="0" w:space="0" w:color="auto"/>
            <w:bottom w:val="none" w:sz="0" w:space="0" w:color="auto"/>
            <w:right w:val="none" w:sz="0" w:space="0" w:color="auto"/>
          </w:divBdr>
        </w:div>
        <w:div w:id="1547569809">
          <w:marLeft w:val="0"/>
          <w:marRight w:val="0"/>
          <w:marTop w:val="0"/>
          <w:marBottom w:val="0"/>
          <w:divBdr>
            <w:top w:val="none" w:sz="0" w:space="0" w:color="auto"/>
            <w:left w:val="none" w:sz="0" w:space="0" w:color="auto"/>
            <w:bottom w:val="none" w:sz="0" w:space="0" w:color="auto"/>
            <w:right w:val="none" w:sz="0" w:space="0" w:color="auto"/>
          </w:divBdr>
        </w:div>
        <w:div w:id="1644191332">
          <w:marLeft w:val="0"/>
          <w:marRight w:val="0"/>
          <w:marTop w:val="0"/>
          <w:marBottom w:val="0"/>
          <w:divBdr>
            <w:top w:val="none" w:sz="0" w:space="0" w:color="auto"/>
            <w:left w:val="none" w:sz="0" w:space="0" w:color="auto"/>
            <w:bottom w:val="none" w:sz="0" w:space="0" w:color="auto"/>
            <w:right w:val="none" w:sz="0" w:space="0" w:color="auto"/>
          </w:divBdr>
        </w:div>
        <w:div w:id="1705666827">
          <w:marLeft w:val="0"/>
          <w:marRight w:val="0"/>
          <w:marTop w:val="0"/>
          <w:marBottom w:val="0"/>
          <w:divBdr>
            <w:top w:val="none" w:sz="0" w:space="0" w:color="auto"/>
            <w:left w:val="none" w:sz="0" w:space="0" w:color="auto"/>
            <w:bottom w:val="none" w:sz="0" w:space="0" w:color="auto"/>
            <w:right w:val="none" w:sz="0" w:space="0" w:color="auto"/>
          </w:divBdr>
        </w:div>
        <w:div w:id="1773697490">
          <w:marLeft w:val="0"/>
          <w:marRight w:val="0"/>
          <w:marTop w:val="0"/>
          <w:marBottom w:val="0"/>
          <w:divBdr>
            <w:top w:val="none" w:sz="0" w:space="0" w:color="auto"/>
            <w:left w:val="none" w:sz="0" w:space="0" w:color="auto"/>
            <w:bottom w:val="none" w:sz="0" w:space="0" w:color="auto"/>
            <w:right w:val="none" w:sz="0" w:space="0" w:color="auto"/>
          </w:divBdr>
        </w:div>
        <w:div w:id="1839807954">
          <w:marLeft w:val="0"/>
          <w:marRight w:val="0"/>
          <w:marTop w:val="0"/>
          <w:marBottom w:val="0"/>
          <w:divBdr>
            <w:top w:val="none" w:sz="0" w:space="0" w:color="auto"/>
            <w:left w:val="none" w:sz="0" w:space="0" w:color="auto"/>
            <w:bottom w:val="none" w:sz="0" w:space="0" w:color="auto"/>
            <w:right w:val="none" w:sz="0" w:space="0" w:color="auto"/>
          </w:divBdr>
        </w:div>
        <w:div w:id="1979719960">
          <w:marLeft w:val="0"/>
          <w:marRight w:val="0"/>
          <w:marTop w:val="0"/>
          <w:marBottom w:val="0"/>
          <w:divBdr>
            <w:top w:val="none" w:sz="0" w:space="0" w:color="auto"/>
            <w:left w:val="none" w:sz="0" w:space="0" w:color="auto"/>
            <w:bottom w:val="none" w:sz="0" w:space="0" w:color="auto"/>
            <w:right w:val="none" w:sz="0" w:space="0" w:color="auto"/>
          </w:divBdr>
        </w:div>
        <w:div w:id="2011523098">
          <w:marLeft w:val="0"/>
          <w:marRight w:val="0"/>
          <w:marTop w:val="0"/>
          <w:marBottom w:val="0"/>
          <w:divBdr>
            <w:top w:val="none" w:sz="0" w:space="0" w:color="auto"/>
            <w:left w:val="none" w:sz="0" w:space="0" w:color="auto"/>
            <w:bottom w:val="none" w:sz="0" w:space="0" w:color="auto"/>
            <w:right w:val="none" w:sz="0" w:space="0" w:color="auto"/>
          </w:divBdr>
        </w:div>
      </w:divsChild>
    </w:div>
    <w:div w:id="1353991085">
      <w:bodyDiv w:val="1"/>
      <w:marLeft w:val="0"/>
      <w:marRight w:val="0"/>
      <w:marTop w:val="0"/>
      <w:marBottom w:val="0"/>
      <w:divBdr>
        <w:top w:val="none" w:sz="0" w:space="0" w:color="auto"/>
        <w:left w:val="none" w:sz="0" w:space="0" w:color="auto"/>
        <w:bottom w:val="none" w:sz="0" w:space="0" w:color="auto"/>
        <w:right w:val="none" w:sz="0" w:space="0" w:color="auto"/>
      </w:divBdr>
    </w:div>
    <w:div w:id="1576547481">
      <w:bodyDiv w:val="1"/>
      <w:marLeft w:val="0"/>
      <w:marRight w:val="0"/>
      <w:marTop w:val="0"/>
      <w:marBottom w:val="0"/>
      <w:divBdr>
        <w:top w:val="none" w:sz="0" w:space="0" w:color="auto"/>
        <w:left w:val="none" w:sz="0" w:space="0" w:color="auto"/>
        <w:bottom w:val="none" w:sz="0" w:space="0" w:color="auto"/>
        <w:right w:val="none" w:sz="0" w:space="0" w:color="auto"/>
      </w:divBdr>
    </w:div>
    <w:div w:id="1585257422">
      <w:bodyDiv w:val="1"/>
      <w:marLeft w:val="0"/>
      <w:marRight w:val="0"/>
      <w:marTop w:val="0"/>
      <w:marBottom w:val="0"/>
      <w:divBdr>
        <w:top w:val="none" w:sz="0" w:space="0" w:color="auto"/>
        <w:left w:val="none" w:sz="0" w:space="0" w:color="auto"/>
        <w:bottom w:val="none" w:sz="0" w:space="0" w:color="auto"/>
        <w:right w:val="none" w:sz="0" w:space="0" w:color="auto"/>
      </w:divBdr>
    </w:div>
    <w:div w:id="1595239779">
      <w:bodyDiv w:val="1"/>
      <w:marLeft w:val="0"/>
      <w:marRight w:val="0"/>
      <w:marTop w:val="0"/>
      <w:marBottom w:val="0"/>
      <w:divBdr>
        <w:top w:val="none" w:sz="0" w:space="0" w:color="auto"/>
        <w:left w:val="none" w:sz="0" w:space="0" w:color="auto"/>
        <w:bottom w:val="none" w:sz="0" w:space="0" w:color="auto"/>
        <w:right w:val="none" w:sz="0" w:space="0" w:color="auto"/>
      </w:divBdr>
    </w:div>
    <w:div w:id="1662811490">
      <w:bodyDiv w:val="1"/>
      <w:marLeft w:val="0"/>
      <w:marRight w:val="0"/>
      <w:marTop w:val="0"/>
      <w:marBottom w:val="0"/>
      <w:divBdr>
        <w:top w:val="none" w:sz="0" w:space="0" w:color="auto"/>
        <w:left w:val="none" w:sz="0" w:space="0" w:color="auto"/>
        <w:bottom w:val="none" w:sz="0" w:space="0" w:color="auto"/>
        <w:right w:val="none" w:sz="0" w:space="0" w:color="auto"/>
      </w:divBdr>
    </w:div>
    <w:div w:id="1676306113">
      <w:bodyDiv w:val="1"/>
      <w:marLeft w:val="0"/>
      <w:marRight w:val="0"/>
      <w:marTop w:val="0"/>
      <w:marBottom w:val="0"/>
      <w:divBdr>
        <w:top w:val="none" w:sz="0" w:space="0" w:color="auto"/>
        <w:left w:val="none" w:sz="0" w:space="0" w:color="auto"/>
        <w:bottom w:val="none" w:sz="0" w:space="0" w:color="auto"/>
        <w:right w:val="none" w:sz="0" w:space="0" w:color="auto"/>
      </w:divBdr>
    </w:div>
    <w:div w:id="1805610758">
      <w:bodyDiv w:val="1"/>
      <w:marLeft w:val="0"/>
      <w:marRight w:val="0"/>
      <w:marTop w:val="0"/>
      <w:marBottom w:val="0"/>
      <w:divBdr>
        <w:top w:val="none" w:sz="0" w:space="0" w:color="auto"/>
        <w:left w:val="none" w:sz="0" w:space="0" w:color="auto"/>
        <w:bottom w:val="none" w:sz="0" w:space="0" w:color="auto"/>
        <w:right w:val="none" w:sz="0" w:space="0" w:color="auto"/>
      </w:divBdr>
    </w:div>
    <w:div w:id="1828324908">
      <w:bodyDiv w:val="1"/>
      <w:marLeft w:val="0"/>
      <w:marRight w:val="0"/>
      <w:marTop w:val="0"/>
      <w:marBottom w:val="0"/>
      <w:divBdr>
        <w:top w:val="none" w:sz="0" w:space="0" w:color="auto"/>
        <w:left w:val="none" w:sz="0" w:space="0" w:color="auto"/>
        <w:bottom w:val="none" w:sz="0" w:space="0" w:color="auto"/>
        <w:right w:val="none" w:sz="0" w:space="0" w:color="auto"/>
      </w:divBdr>
    </w:div>
    <w:div w:id="1860270345">
      <w:bodyDiv w:val="1"/>
      <w:marLeft w:val="0"/>
      <w:marRight w:val="0"/>
      <w:marTop w:val="0"/>
      <w:marBottom w:val="0"/>
      <w:divBdr>
        <w:top w:val="none" w:sz="0" w:space="0" w:color="auto"/>
        <w:left w:val="none" w:sz="0" w:space="0" w:color="auto"/>
        <w:bottom w:val="none" w:sz="0" w:space="0" w:color="auto"/>
        <w:right w:val="none" w:sz="0" w:space="0" w:color="auto"/>
      </w:divBdr>
    </w:div>
    <w:div w:id="1906258791">
      <w:bodyDiv w:val="1"/>
      <w:marLeft w:val="0"/>
      <w:marRight w:val="0"/>
      <w:marTop w:val="0"/>
      <w:marBottom w:val="0"/>
      <w:divBdr>
        <w:top w:val="none" w:sz="0" w:space="0" w:color="auto"/>
        <w:left w:val="none" w:sz="0" w:space="0" w:color="auto"/>
        <w:bottom w:val="none" w:sz="0" w:space="0" w:color="auto"/>
        <w:right w:val="none" w:sz="0" w:space="0" w:color="auto"/>
      </w:divBdr>
    </w:div>
    <w:div w:id="2059818144">
      <w:bodyDiv w:val="1"/>
      <w:marLeft w:val="0"/>
      <w:marRight w:val="0"/>
      <w:marTop w:val="0"/>
      <w:marBottom w:val="0"/>
      <w:divBdr>
        <w:top w:val="none" w:sz="0" w:space="0" w:color="auto"/>
        <w:left w:val="none" w:sz="0" w:space="0" w:color="auto"/>
        <w:bottom w:val="none" w:sz="0" w:space="0" w:color="auto"/>
        <w:right w:val="none" w:sz="0" w:space="0" w:color="auto"/>
      </w:divBdr>
    </w:div>
    <w:div w:id="21334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26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42598-C12B-483D-AE79-0022583D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10696</Words>
  <Characters>60969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71522</CharactersWithSpaces>
  <SharedDoc>false</SharedDoc>
  <HLinks>
    <vt:vector size="126" baseType="variant">
      <vt:variant>
        <vt:i4>4653081</vt:i4>
      </vt:variant>
      <vt:variant>
        <vt:i4>27</vt:i4>
      </vt:variant>
      <vt:variant>
        <vt:i4>0</vt:i4>
      </vt:variant>
      <vt:variant>
        <vt:i4>5</vt:i4>
      </vt:variant>
      <vt:variant>
        <vt:lpwstr>http://www.minfin.ru/ru/</vt:lpwstr>
      </vt:variant>
      <vt:variant>
        <vt:lpwstr/>
      </vt:variant>
      <vt:variant>
        <vt:i4>1310809</vt:i4>
      </vt:variant>
      <vt:variant>
        <vt:i4>24</vt:i4>
      </vt:variant>
      <vt:variant>
        <vt:i4>0</vt:i4>
      </vt:variant>
      <vt:variant>
        <vt:i4>5</vt:i4>
      </vt:variant>
      <vt:variant>
        <vt:lpwstr>http://www.fedsfm.ru/</vt:lpwstr>
      </vt:variant>
      <vt:variant>
        <vt:lpwstr/>
      </vt:variant>
      <vt:variant>
        <vt:i4>6750313</vt:i4>
      </vt:variant>
      <vt:variant>
        <vt:i4>21</vt:i4>
      </vt:variant>
      <vt:variant>
        <vt:i4>0</vt:i4>
      </vt:variant>
      <vt:variant>
        <vt:i4>5</vt:i4>
      </vt:variant>
      <vt:variant>
        <vt:lpwstr>http://www.cbr.ru/</vt:lpwstr>
      </vt:variant>
      <vt:variant>
        <vt:lpwstr/>
      </vt:variant>
      <vt:variant>
        <vt:i4>4784167</vt:i4>
      </vt:variant>
      <vt:variant>
        <vt:i4>18</vt:i4>
      </vt:variant>
      <vt:variant>
        <vt:i4>0</vt:i4>
      </vt:variant>
      <vt:variant>
        <vt:i4>5</vt:i4>
      </vt:variant>
      <vt:variant>
        <vt:lpwstr>D:\Users\111\AppData\Local\Temp\AppData\Local\Temp\Rar$DI05.204\Downloads\ http:\www.gks.ru\</vt:lpwstr>
      </vt:variant>
      <vt:variant>
        <vt:lpwstr/>
      </vt:variant>
      <vt:variant>
        <vt:i4>1179719</vt:i4>
      </vt:variant>
      <vt:variant>
        <vt:i4>15</vt:i4>
      </vt:variant>
      <vt:variant>
        <vt:i4>0</vt:i4>
      </vt:variant>
      <vt:variant>
        <vt:i4>5</vt:i4>
      </vt:variant>
      <vt:variant>
        <vt:lpwstr>http://www.consultant.ru/</vt:lpwstr>
      </vt:variant>
      <vt:variant>
        <vt:lpwstr/>
      </vt:variant>
      <vt:variant>
        <vt:i4>1441819</vt:i4>
      </vt:variant>
      <vt:variant>
        <vt:i4>12</vt:i4>
      </vt:variant>
      <vt:variant>
        <vt:i4>0</vt:i4>
      </vt:variant>
      <vt:variant>
        <vt:i4>5</vt:i4>
      </vt:variant>
      <vt:variant>
        <vt:lpwstr>http://prg.amvd.ru/refer/151</vt:lpwstr>
      </vt:variant>
      <vt:variant>
        <vt:lpwstr/>
      </vt:variant>
      <vt:variant>
        <vt:i4>2818174</vt:i4>
      </vt:variant>
      <vt:variant>
        <vt:i4>9</vt:i4>
      </vt:variant>
      <vt:variant>
        <vt:i4>0</vt:i4>
      </vt:variant>
      <vt:variant>
        <vt:i4>5</vt:i4>
      </vt:variant>
      <vt:variant>
        <vt:lpwstr>http://www/</vt:lpwstr>
      </vt:variant>
      <vt:variant>
        <vt:lpwstr/>
      </vt:variant>
      <vt:variant>
        <vt:i4>4259931</vt:i4>
      </vt:variant>
      <vt:variant>
        <vt:i4>6</vt:i4>
      </vt:variant>
      <vt:variant>
        <vt:i4>0</vt:i4>
      </vt:variant>
      <vt:variant>
        <vt:i4>5</vt:i4>
      </vt:variant>
      <vt:variant>
        <vt:lpwstr>http://www.consultant.ru/law/review/1890883.html</vt:lpwstr>
      </vt:variant>
      <vt:variant>
        <vt:lpwstr/>
      </vt:variant>
      <vt:variant>
        <vt:i4>3145766</vt:i4>
      </vt:variant>
      <vt:variant>
        <vt:i4>3</vt:i4>
      </vt:variant>
      <vt:variant>
        <vt:i4>0</vt:i4>
      </vt:variant>
      <vt:variant>
        <vt:i4>5</vt:i4>
      </vt:variant>
      <vt:variant>
        <vt:lpwstr>http://base.garant.ru/70159840/</vt:lpwstr>
      </vt:variant>
      <vt:variant>
        <vt:lpwstr/>
      </vt:variant>
      <vt:variant>
        <vt:i4>2686977</vt:i4>
      </vt:variant>
      <vt:variant>
        <vt:i4>0</vt:i4>
      </vt:variant>
      <vt:variant>
        <vt:i4>0</vt:i4>
      </vt:variant>
      <vt:variant>
        <vt:i4>5</vt:i4>
      </vt:variant>
      <vt:variant>
        <vt:lpwstr>http://www.consultant.ru/document/cons_doc_LAW_148268/</vt:lpwstr>
      </vt:variant>
      <vt:variant>
        <vt:lpwstr/>
      </vt:variant>
      <vt:variant>
        <vt:i4>6750313</vt:i4>
      </vt:variant>
      <vt:variant>
        <vt:i4>30</vt:i4>
      </vt:variant>
      <vt:variant>
        <vt:i4>0</vt:i4>
      </vt:variant>
      <vt:variant>
        <vt:i4>5</vt:i4>
      </vt:variant>
      <vt:variant>
        <vt:lpwstr>http://www.cbr.ru/</vt:lpwstr>
      </vt:variant>
      <vt:variant>
        <vt:lpwstr/>
      </vt:variant>
      <vt:variant>
        <vt:i4>4784167</vt:i4>
      </vt:variant>
      <vt:variant>
        <vt:i4>27</vt:i4>
      </vt:variant>
      <vt:variant>
        <vt:i4>0</vt:i4>
      </vt:variant>
      <vt:variant>
        <vt:i4>5</vt:i4>
      </vt:variant>
      <vt:variant>
        <vt:lpwstr>D:\Users\111\AppData\Local\Temp\AppData\Local\Temp\Rar$DI05.204\Downloads\ http:\www.gks.ru\</vt:lpwstr>
      </vt:variant>
      <vt:variant>
        <vt:lpwstr/>
      </vt:variant>
      <vt:variant>
        <vt:i4>4784167</vt:i4>
      </vt:variant>
      <vt:variant>
        <vt:i4>24</vt:i4>
      </vt:variant>
      <vt:variant>
        <vt:i4>0</vt:i4>
      </vt:variant>
      <vt:variant>
        <vt:i4>5</vt:i4>
      </vt:variant>
      <vt:variant>
        <vt:lpwstr>D:\Users\111\AppData\Local\Temp\AppData\Local\Temp\Rar$DI05.204\Downloads\ http:\www.gks.ru\</vt:lpwstr>
      </vt:variant>
      <vt:variant>
        <vt:lpwstr/>
      </vt:variant>
      <vt:variant>
        <vt:i4>1179719</vt:i4>
      </vt:variant>
      <vt:variant>
        <vt:i4>21</vt:i4>
      </vt:variant>
      <vt:variant>
        <vt:i4>0</vt:i4>
      </vt:variant>
      <vt:variant>
        <vt:i4>5</vt:i4>
      </vt:variant>
      <vt:variant>
        <vt:lpwstr>http://www.consultant.ru/</vt:lpwstr>
      </vt:variant>
      <vt:variant>
        <vt:lpwstr/>
      </vt:variant>
      <vt:variant>
        <vt:i4>65628</vt:i4>
      </vt:variant>
      <vt:variant>
        <vt:i4>18</vt:i4>
      </vt:variant>
      <vt:variant>
        <vt:i4>0</vt:i4>
      </vt:variant>
      <vt:variant>
        <vt:i4>5</vt:i4>
      </vt:variant>
      <vt:variant>
        <vt:lpwstr>http://www.imf.org/external/np/g10/2001/01/Eng/pdf/file3.pdf</vt:lpwstr>
      </vt:variant>
      <vt:variant>
        <vt:lpwstr/>
      </vt:variant>
      <vt:variant>
        <vt:i4>6225985</vt:i4>
      </vt:variant>
      <vt:variant>
        <vt:i4>15</vt:i4>
      </vt:variant>
      <vt:variant>
        <vt:i4>0</vt:i4>
      </vt:variant>
      <vt:variant>
        <vt:i4>5</vt:i4>
      </vt:variant>
      <vt:variant>
        <vt:lpwstr>http://ie.boom.ru/Rozmainsky/fragilation.htm</vt:lpwstr>
      </vt:variant>
      <vt:variant>
        <vt:lpwstr/>
      </vt:variant>
      <vt:variant>
        <vt:i4>5177411</vt:i4>
      </vt:variant>
      <vt:variant>
        <vt:i4>12</vt:i4>
      </vt:variant>
      <vt:variant>
        <vt:i4>0</vt:i4>
      </vt:variant>
      <vt:variant>
        <vt:i4>5</vt:i4>
      </vt:variant>
      <vt:variant>
        <vt:lpwstr>http://www0.gsb.columbia.edu/faculty/fmishkin/PDFpapers/jep99.pdf</vt:lpwstr>
      </vt:variant>
      <vt:variant>
        <vt:lpwstr/>
      </vt:variant>
      <vt:variant>
        <vt:i4>8323161</vt:i4>
      </vt:variant>
      <vt:variant>
        <vt:i4>9</vt:i4>
      </vt:variant>
      <vt:variant>
        <vt:i4>0</vt:i4>
      </vt:variant>
      <vt:variant>
        <vt:i4>5</vt:i4>
      </vt:variant>
      <vt:variant>
        <vt:lpwstr>http://www.ecb.int/events/conferences/html/press_padoa-schioppa.en.html</vt:lpwstr>
      </vt:variant>
      <vt:variant>
        <vt:lpwstr/>
      </vt:variant>
      <vt:variant>
        <vt:i4>1179719</vt:i4>
      </vt:variant>
      <vt:variant>
        <vt:i4>6</vt:i4>
      </vt:variant>
      <vt:variant>
        <vt:i4>0</vt:i4>
      </vt:variant>
      <vt:variant>
        <vt:i4>5</vt:i4>
      </vt:variant>
      <vt:variant>
        <vt:lpwstr>http://www.consultant.ru/</vt:lpwstr>
      </vt:variant>
      <vt:variant>
        <vt:lpwstr/>
      </vt:variant>
      <vt:variant>
        <vt:i4>4784167</vt:i4>
      </vt:variant>
      <vt:variant>
        <vt:i4>3</vt:i4>
      </vt:variant>
      <vt:variant>
        <vt:i4>0</vt:i4>
      </vt:variant>
      <vt:variant>
        <vt:i4>5</vt:i4>
      </vt:variant>
      <vt:variant>
        <vt:lpwstr>D:\Users\111\AppData\Local\Temp\AppData\Local\Temp\Rar$DI05.204\Downloads\ http:\www.gks.ru\</vt:lpwstr>
      </vt:variant>
      <vt:variant>
        <vt:lpwstr/>
      </vt:variant>
      <vt:variant>
        <vt:i4>5767247</vt:i4>
      </vt:variant>
      <vt:variant>
        <vt:i4>0</vt:i4>
      </vt:variant>
      <vt:variant>
        <vt:i4>0</vt:i4>
      </vt:variant>
      <vt:variant>
        <vt:i4>5</vt:i4>
      </vt:variant>
      <vt:variant>
        <vt:lpwstr>http://xppx.org/business-machine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cp:lastModifiedBy>Мади - PC</cp:lastModifiedBy>
  <cp:revision>5</cp:revision>
  <cp:lastPrinted>2019-11-01T03:37:00Z</cp:lastPrinted>
  <dcterms:created xsi:type="dcterms:W3CDTF">2022-05-23T05:07:00Z</dcterms:created>
  <dcterms:modified xsi:type="dcterms:W3CDTF">2022-06-07T12:38:00Z</dcterms:modified>
</cp:coreProperties>
</file>