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280BD" w14:textId="77777777" w:rsidR="007F211E" w:rsidRPr="00E93FD3" w:rsidRDefault="007F211E" w:rsidP="007F211E">
      <w:pPr>
        <w:tabs>
          <w:tab w:val="left" w:pos="709"/>
          <w:tab w:val="left" w:pos="4678"/>
        </w:tabs>
        <w:spacing w:after="0" w:line="240" w:lineRule="auto"/>
        <w:ind w:left="-142"/>
        <w:jc w:val="center"/>
        <w:rPr>
          <w:rFonts w:ascii="Times New Roman" w:eastAsia="Times New Roman" w:hAnsi="Times New Roman" w:cs="Times New Roman"/>
          <w:color w:val="000000"/>
          <w:szCs w:val="24"/>
          <w:lang w:eastAsia="ru-RU"/>
        </w:rPr>
      </w:pPr>
      <w:r w:rsidRPr="00E93FD3">
        <w:rPr>
          <w:rFonts w:ascii="Times New Roman" w:eastAsia="Times New Roman" w:hAnsi="Times New Roman" w:cs="Times New Roman"/>
          <w:color w:val="000000"/>
          <w:sz w:val="24"/>
          <w:szCs w:val="24"/>
          <w:lang w:eastAsia="ru-RU"/>
        </w:rPr>
        <w:t>МИНИСТЕРСТВО НАУКИ И ВЫСШЕГО ОБРАЗОВАНИЯ РОССИЙСКОЙ ФЕДЕРАЦИИ</w:t>
      </w:r>
    </w:p>
    <w:p w14:paraId="0E519FFD" w14:textId="77777777" w:rsidR="007F211E" w:rsidRPr="00E93FD3" w:rsidRDefault="007F211E" w:rsidP="007F211E">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E93FD3">
        <w:rPr>
          <w:rFonts w:ascii="Times New Roman" w:eastAsia="Calibri" w:hAnsi="Times New Roman" w:cs="Times New Roman"/>
          <w:color w:val="000000"/>
          <w:sz w:val="24"/>
          <w:szCs w:val="24"/>
          <w:lang w:eastAsia="ru-RU"/>
        </w:rPr>
        <w:t>Федеральное государственное бюджетное образовательное учреждение</w:t>
      </w:r>
    </w:p>
    <w:p w14:paraId="6C7371C4" w14:textId="77777777" w:rsidR="007F211E" w:rsidRPr="00E93FD3" w:rsidRDefault="007F211E" w:rsidP="007F211E">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E93FD3">
        <w:rPr>
          <w:rFonts w:ascii="Times New Roman" w:eastAsia="Calibri" w:hAnsi="Times New Roman" w:cs="Times New Roman"/>
          <w:color w:val="000000"/>
          <w:sz w:val="24"/>
          <w:szCs w:val="24"/>
          <w:lang w:eastAsia="ru-RU"/>
        </w:rPr>
        <w:t>высшего образования</w:t>
      </w:r>
    </w:p>
    <w:p w14:paraId="23E069A3" w14:textId="77777777" w:rsidR="007F211E" w:rsidRPr="00E93FD3" w:rsidRDefault="007F211E" w:rsidP="007F211E">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E93FD3">
        <w:rPr>
          <w:rFonts w:ascii="Times New Roman" w:eastAsia="Calibri" w:hAnsi="Times New Roman" w:cs="Times New Roman"/>
          <w:b/>
          <w:color w:val="000000"/>
          <w:sz w:val="28"/>
          <w:szCs w:val="28"/>
          <w:lang w:eastAsia="ru-RU"/>
        </w:rPr>
        <w:t>«КУБАНСКИЙ ГОСУДАРСТВЕННЫЙ УНИВЕРСИТЕТ»</w:t>
      </w:r>
    </w:p>
    <w:p w14:paraId="73414863" w14:textId="77777777" w:rsidR="007F211E" w:rsidRPr="00E93FD3" w:rsidRDefault="007F211E" w:rsidP="007F211E">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E93FD3">
        <w:rPr>
          <w:rFonts w:ascii="Times New Roman" w:eastAsia="Calibri" w:hAnsi="Times New Roman" w:cs="Times New Roman"/>
          <w:b/>
          <w:color w:val="000000"/>
          <w:sz w:val="28"/>
          <w:szCs w:val="28"/>
          <w:lang w:eastAsia="ru-RU"/>
        </w:rPr>
        <w:t>(ФГБОУ ВО «КубГУ»)</w:t>
      </w:r>
    </w:p>
    <w:p w14:paraId="2A82E452" w14:textId="77777777" w:rsidR="007F211E" w:rsidRPr="00E93FD3" w:rsidRDefault="007F211E" w:rsidP="007F211E">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14:paraId="7A7DD60F" w14:textId="77777777" w:rsidR="007F211E" w:rsidRPr="00E93FD3" w:rsidRDefault="007F211E" w:rsidP="007F211E">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E93FD3">
        <w:rPr>
          <w:rFonts w:ascii="Times New Roman" w:eastAsia="Calibri" w:hAnsi="Times New Roman" w:cs="Times New Roman"/>
          <w:b/>
          <w:color w:val="000000"/>
          <w:sz w:val="28"/>
          <w:szCs w:val="28"/>
          <w:lang w:eastAsia="ru-RU"/>
        </w:rPr>
        <w:t xml:space="preserve">Экономический факультет </w:t>
      </w:r>
    </w:p>
    <w:p w14:paraId="4889E719" w14:textId="77777777" w:rsidR="007F211E" w:rsidRPr="00E93FD3" w:rsidRDefault="007F211E" w:rsidP="007F211E">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E93FD3">
        <w:rPr>
          <w:rFonts w:ascii="Times New Roman" w:eastAsia="Calibri" w:hAnsi="Times New Roman" w:cs="Times New Roman"/>
          <w:b/>
          <w:color w:val="000000"/>
          <w:sz w:val="28"/>
          <w:szCs w:val="28"/>
          <w:lang w:eastAsia="ru-RU"/>
        </w:rPr>
        <w:t>Кафедра мировой экономики и менеджмента</w:t>
      </w:r>
    </w:p>
    <w:p w14:paraId="6D73886A" w14:textId="77777777" w:rsidR="007F211E" w:rsidRPr="00E93FD3" w:rsidRDefault="007F211E" w:rsidP="007F211E">
      <w:pPr>
        <w:shd w:val="clear" w:color="auto" w:fill="FFFFFF"/>
        <w:autoSpaceDE w:val="0"/>
        <w:autoSpaceDN w:val="0"/>
        <w:adjustRightInd w:val="0"/>
        <w:spacing w:after="0" w:line="360" w:lineRule="auto"/>
        <w:jc w:val="center"/>
        <w:rPr>
          <w:rFonts w:ascii="Times New Roman" w:eastAsia="Calibri" w:hAnsi="Times New Roman" w:cs="Times New Roman"/>
          <w:b/>
          <w:color w:val="000000"/>
          <w:sz w:val="28"/>
          <w:szCs w:val="28"/>
          <w:lang w:eastAsia="ru-RU"/>
        </w:rPr>
      </w:pPr>
    </w:p>
    <w:p w14:paraId="04453EA7" w14:textId="77777777" w:rsidR="007F211E" w:rsidRPr="00E93FD3" w:rsidRDefault="007F211E" w:rsidP="007F211E">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E93FD3">
        <w:rPr>
          <w:rFonts w:ascii="Times New Roman" w:eastAsia="Calibri" w:hAnsi="Times New Roman" w:cs="Times New Roman"/>
          <w:color w:val="000000"/>
          <w:sz w:val="28"/>
          <w:szCs w:val="28"/>
          <w:lang w:eastAsia="ru-RU"/>
        </w:rPr>
        <w:t xml:space="preserve">Допустить к защите </w:t>
      </w:r>
    </w:p>
    <w:p w14:paraId="6F812EC2" w14:textId="77777777" w:rsidR="007F211E" w:rsidRPr="00E93FD3" w:rsidRDefault="007F211E" w:rsidP="007F211E">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E93FD3">
        <w:rPr>
          <w:rFonts w:ascii="Times New Roman" w:eastAsia="Calibri" w:hAnsi="Times New Roman" w:cs="Times New Roman"/>
          <w:color w:val="000000"/>
          <w:sz w:val="28"/>
          <w:szCs w:val="28"/>
          <w:lang w:eastAsia="ru-RU"/>
        </w:rPr>
        <w:t>Заведующий кафедрой</w:t>
      </w:r>
    </w:p>
    <w:p w14:paraId="49EBBB1E" w14:textId="77777777" w:rsidR="007F211E" w:rsidRPr="00E93FD3" w:rsidRDefault="007F211E" w:rsidP="007F211E">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E93FD3">
        <w:rPr>
          <w:rFonts w:ascii="Times New Roman" w:eastAsia="Calibri" w:hAnsi="Times New Roman" w:cs="Times New Roman"/>
          <w:color w:val="000000"/>
          <w:sz w:val="28"/>
          <w:szCs w:val="28"/>
          <w:lang w:eastAsia="ru-RU"/>
        </w:rPr>
        <w:t>д-р экон. наук, проф.</w:t>
      </w:r>
    </w:p>
    <w:p w14:paraId="73764470" w14:textId="77777777" w:rsidR="007F211E" w:rsidRPr="00E93FD3" w:rsidRDefault="007F211E" w:rsidP="007F211E">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E93FD3">
        <w:rPr>
          <w:rFonts w:ascii="Times New Roman" w:eastAsia="Calibri" w:hAnsi="Times New Roman" w:cs="Times New Roman"/>
          <w:color w:val="000000"/>
          <w:sz w:val="28"/>
          <w:szCs w:val="28"/>
          <w:lang w:eastAsia="ru-RU"/>
        </w:rPr>
        <w:t xml:space="preserve">___________ И.В. Шевченко </w:t>
      </w:r>
    </w:p>
    <w:p w14:paraId="1B2C7506" w14:textId="77777777" w:rsidR="007F211E" w:rsidRPr="00E93FD3" w:rsidRDefault="007F211E" w:rsidP="007F211E">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4"/>
          <w:szCs w:val="24"/>
          <w:lang w:eastAsia="ru-RU"/>
        </w:rPr>
      </w:pPr>
      <w:r w:rsidRPr="00E93FD3">
        <w:rPr>
          <w:rFonts w:ascii="Times New Roman" w:eastAsia="Calibri" w:hAnsi="Times New Roman" w:cs="Times New Roman"/>
          <w:color w:val="000000"/>
          <w:sz w:val="20"/>
          <w:szCs w:val="20"/>
          <w:lang w:eastAsia="ru-RU"/>
        </w:rPr>
        <w:t xml:space="preserve">     </w:t>
      </w:r>
      <w:r w:rsidRPr="00E93FD3">
        <w:rPr>
          <w:rFonts w:ascii="Times New Roman" w:eastAsia="Calibri" w:hAnsi="Times New Roman" w:cs="Times New Roman"/>
          <w:color w:val="000000"/>
          <w:sz w:val="24"/>
          <w:szCs w:val="24"/>
          <w:lang w:eastAsia="ru-RU"/>
        </w:rPr>
        <w:t xml:space="preserve">  (подпись)         </w:t>
      </w:r>
    </w:p>
    <w:p w14:paraId="6B37411C" w14:textId="0A31399C" w:rsidR="007F211E" w:rsidRPr="00E93FD3" w:rsidRDefault="007F211E" w:rsidP="008A3848">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E93FD3">
        <w:rPr>
          <w:rFonts w:ascii="Times New Roman" w:eastAsia="Calibri" w:hAnsi="Times New Roman" w:cs="Times New Roman"/>
          <w:color w:val="000000"/>
          <w:sz w:val="28"/>
          <w:szCs w:val="28"/>
          <w:lang w:eastAsia="ru-RU"/>
        </w:rPr>
        <w:t>__________________202</w:t>
      </w:r>
      <w:r w:rsidR="008A3848">
        <w:rPr>
          <w:rFonts w:ascii="Times New Roman" w:eastAsia="Calibri" w:hAnsi="Times New Roman" w:cs="Times New Roman"/>
          <w:color w:val="000000"/>
          <w:sz w:val="28"/>
          <w:szCs w:val="28"/>
          <w:lang w:eastAsia="ru-RU"/>
        </w:rPr>
        <w:t>2</w:t>
      </w:r>
      <w:r w:rsidRPr="00E93FD3">
        <w:rPr>
          <w:rFonts w:ascii="Times New Roman" w:eastAsia="Calibri" w:hAnsi="Times New Roman" w:cs="Times New Roman"/>
          <w:color w:val="000000"/>
          <w:sz w:val="28"/>
          <w:szCs w:val="28"/>
          <w:lang w:eastAsia="ru-RU"/>
        </w:rPr>
        <w:t xml:space="preserve"> г.</w:t>
      </w:r>
    </w:p>
    <w:p w14:paraId="41C9BA8B" w14:textId="77777777" w:rsidR="007F211E" w:rsidRPr="00E93FD3" w:rsidRDefault="007F211E" w:rsidP="007F211E">
      <w:pPr>
        <w:tabs>
          <w:tab w:val="center" w:pos="4677"/>
          <w:tab w:val="right" w:pos="9355"/>
        </w:tabs>
        <w:spacing w:after="0" w:line="240" w:lineRule="auto"/>
        <w:jc w:val="center"/>
        <w:rPr>
          <w:rFonts w:ascii="Times New Roman" w:eastAsia="Calibri" w:hAnsi="Times New Roman" w:cs="Times New Roman"/>
          <w:b/>
          <w:color w:val="000000"/>
          <w:sz w:val="28"/>
          <w:szCs w:val="28"/>
          <w:lang w:eastAsia="ru-RU"/>
        </w:rPr>
      </w:pPr>
    </w:p>
    <w:p w14:paraId="73064B92" w14:textId="77777777" w:rsidR="007F211E" w:rsidRPr="00E93FD3" w:rsidRDefault="007F211E" w:rsidP="007F211E">
      <w:pPr>
        <w:tabs>
          <w:tab w:val="center" w:pos="4153"/>
          <w:tab w:val="right" w:pos="8306"/>
        </w:tabs>
        <w:spacing w:after="0" w:line="240" w:lineRule="auto"/>
        <w:jc w:val="center"/>
        <w:rPr>
          <w:rFonts w:ascii="Times New Roman" w:eastAsia="Times New Roman" w:hAnsi="Times New Roman" w:cs="Times New Roman"/>
          <w:b/>
          <w:color w:val="000000"/>
          <w:sz w:val="28"/>
          <w:szCs w:val="28"/>
          <w:lang w:eastAsia="ru-RU"/>
        </w:rPr>
      </w:pPr>
      <w:r w:rsidRPr="00E93FD3">
        <w:rPr>
          <w:rFonts w:ascii="Times New Roman" w:eastAsia="Times New Roman" w:hAnsi="Times New Roman" w:cs="Times New Roman"/>
          <w:b/>
          <w:color w:val="000000"/>
          <w:sz w:val="28"/>
          <w:szCs w:val="28"/>
          <w:lang w:eastAsia="ru-RU"/>
        </w:rPr>
        <w:t>ВЫПУСКНАЯ КВАЛИФИКАЦИОННАЯ РАБОТА</w:t>
      </w:r>
    </w:p>
    <w:p w14:paraId="538E2184" w14:textId="77777777" w:rsidR="007F211E" w:rsidRPr="00E93FD3" w:rsidRDefault="007F211E" w:rsidP="007F211E">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r w:rsidRPr="00E93FD3">
        <w:rPr>
          <w:rFonts w:ascii="Times New Roman" w:eastAsia="Times New Roman" w:hAnsi="Times New Roman" w:cs="Times New Roman"/>
          <w:b/>
          <w:color w:val="000000"/>
          <w:sz w:val="28"/>
          <w:szCs w:val="28"/>
          <w:lang w:eastAsia="ru-RU"/>
        </w:rPr>
        <w:t>(ДИПЛОМНАЯ РАБОТА)</w:t>
      </w:r>
    </w:p>
    <w:p w14:paraId="0EA89A00" w14:textId="77777777" w:rsidR="007F211E" w:rsidRPr="00E557B9" w:rsidRDefault="007F211E" w:rsidP="007F211E">
      <w:pPr>
        <w:overflowPunct w:val="0"/>
        <w:adjustRightInd w:val="0"/>
        <w:spacing w:after="0" w:line="240" w:lineRule="auto"/>
        <w:jc w:val="center"/>
        <w:textAlignment w:val="baseline"/>
        <w:rPr>
          <w:rFonts w:ascii="Times New Roman" w:eastAsia="Calibri" w:hAnsi="Times New Roman" w:cs="Times New Roman"/>
          <w:b/>
          <w:bCs/>
          <w:caps/>
          <w:color w:val="000000"/>
          <w:sz w:val="28"/>
          <w:szCs w:val="28"/>
          <w:lang w:eastAsia="ru-RU"/>
        </w:rPr>
      </w:pPr>
    </w:p>
    <w:p w14:paraId="6DC3E0A9" w14:textId="686A4851" w:rsidR="007F211E" w:rsidRPr="00E557B9" w:rsidRDefault="00C954FF" w:rsidP="00A27E59">
      <w:pPr>
        <w:suppressAutoHyphens/>
        <w:overflowPunct w:val="0"/>
        <w:adjustRightInd w:val="0"/>
        <w:spacing w:after="0" w:line="240" w:lineRule="auto"/>
        <w:jc w:val="center"/>
        <w:textAlignment w:val="baseline"/>
        <w:rPr>
          <w:rFonts w:ascii="Times New Roman" w:eastAsia="Calibri" w:hAnsi="Times New Roman" w:cs="Times New Roman"/>
          <w:b/>
          <w:bCs/>
          <w:color w:val="000000"/>
          <w:sz w:val="28"/>
          <w:szCs w:val="28"/>
          <w:lang w:eastAsia="ru-RU"/>
        </w:rPr>
      </w:pPr>
      <w:r>
        <w:rPr>
          <w:rFonts w:ascii="Times New Roman" w:eastAsia="Calibri" w:hAnsi="Times New Roman" w:cs="Times New Roman"/>
          <w:b/>
          <w:bCs/>
          <w:color w:val="000000"/>
          <w:sz w:val="28"/>
          <w:szCs w:val="28"/>
          <w:lang w:eastAsia="ru-RU"/>
        </w:rPr>
        <w:t>ФОРМЫ И МЕТОДЫ ОБЕСПЕЧЕНИЯ ЭКОНОМИЧЕСКОЙ БЕЗО</w:t>
      </w:r>
      <w:r w:rsidR="00A27E59">
        <w:rPr>
          <w:rFonts w:ascii="Times New Roman" w:eastAsia="Calibri" w:hAnsi="Times New Roman" w:cs="Times New Roman"/>
          <w:b/>
          <w:bCs/>
          <w:color w:val="000000"/>
          <w:sz w:val="28"/>
          <w:szCs w:val="28"/>
          <w:lang w:eastAsia="ru-RU"/>
        </w:rPr>
        <w:t>ПАСНОСТИ СТРОИТЕЛЬНЫХ КОМПАНИЙ</w:t>
      </w:r>
    </w:p>
    <w:p w14:paraId="0E8EA7B0" w14:textId="77777777" w:rsidR="007F211E" w:rsidRPr="00E93FD3" w:rsidRDefault="007F211E" w:rsidP="007F211E">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14:paraId="11C3BAD2" w14:textId="2535707A" w:rsidR="007F211E" w:rsidRPr="00E93FD3" w:rsidRDefault="000F5065" w:rsidP="007F211E">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Работу выполнил </w:t>
      </w:r>
      <w:r w:rsidR="007F211E" w:rsidRPr="00E93FD3">
        <w:rPr>
          <w:rFonts w:ascii="Times New Roman" w:eastAsia="Calibri" w:hAnsi="Times New Roman" w:cs="Times New Roman"/>
          <w:color w:val="000000"/>
          <w:sz w:val="28"/>
          <w:szCs w:val="28"/>
          <w:lang w:eastAsia="ru-RU"/>
        </w:rPr>
        <w:t>________</w:t>
      </w:r>
      <w:r w:rsidR="00A27E59">
        <w:rPr>
          <w:rFonts w:ascii="Times New Roman" w:eastAsia="Calibri" w:hAnsi="Times New Roman" w:cs="Times New Roman"/>
          <w:color w:val="000000"/>
          <w:sz w:val="28"/>
          <w:szCs w:val="28"/>
          <w:lang w:eastAsia="ru-RU"/>
        </w:rPr>
        <w:t>________________</w:t>
      </w:r>
      <w:r>
        <w:rPr>
          <w:rFonts w:ascii="Times New Roman" w:eastAsia="Calibri" w:hAnsi="Times New Roman" w:cs="Times New Roman"/>
          <w:color w:val="000000"/>
          <w:sz w:val="28"/>
          <w:szCs w:val="28"/>
          <w:lang w:eastAsia="ru-RU"/>
        </w:rPr>
        <w:t>________</w:t>
      </w:r>
      <w:r w:rsidR="00A27E59">
        <w:rPr>
          <w:rFonts w:ascii="Times New Roman" w:eastAsia="Calibri" w:hAnsi="Times New Roman" w:cs="Times New Roman"/>
          <w:color w:val="000000"/>
          <w:sz w:val="28"/>
          <w:szCs w:val="28"/>
          <w:lang w:eastAsia="ru-RU"/>
        </w:rPr>
        <w:t>____</w:t>
      </w:r>
      <w:r w:rsidR="005F426D">
        <w:rPr>
          <w:rFonts w:ascii="Times New Roman" w:eastAsia="Calibri" w:hAnsi="Times New Roman" w:cs="Times New Roman"/>
          <w:color w:val="000000"/>
          <w:sz w:val="28"/>
          <w:szCs w:val="28"/>
          <w:lang w:eastAsia="ru-RU"/>
        </w:rPr>
        <w:t>__</w:t>
      </w:r>
      <w:r w:rsidR="007F211E">
        <w:rPr>
          <w:rFonts w:ascii="Times New Roman" w:eastAsia="Calibri" w:hAnsi="Times New Roman" w:cs="Times New Roman"/>
          <w:color w:val="000000"/>
          <w:sz w:val="28"/>
          <w:szCs w:val="28"/>
          <w:lang w:eastAsia="ru-RU"/>
        </w:rPr>
        <w:t xml:space="preserve"> </w:t>
      </w:r>
      <w:r w:rsidR="009E3415">
        <w:rPr>
          <w:rFonts w:ascii="Times New Roman" w:eastAsia="Calibri" w:hAnsi="Times New Roman" w:cs="Times New Roman"/>
          <w:color w:val="000000"/>
          <w:sz w:val="28"/>
          <w:szCs w:val="28"/>
          <w:lang w:eastAsia="ru-RU"/>
        </w:rPr>
        <w:t>Т.</w:t>
      </w:r>
      <w:r w:rsidR="005F426D">
        <w:rPr>
          <w:rFonts w:ascii="Times New Roman" w:eastAsia="Calibri" w:hAnsi="Times New Roman" w:cs="Times New Roman"/>
          <w:color w:val="000000"/>
          <w:sz w:val="28"/>
          <w:szCs w:val="28"/>
          <w:lang w:eastAsia="ru-RU"/>
        </w:rPr>
        <w:t>А</w:t>
      </w:r>
      <w:r w:rsidR="006A5FD6">
        <w:rPr>
          <w:rFonts w:ascii="Times New Roman" w:eastAsia="Calibri" w:hAnsi="Times New Roman" w:cs="Times New Roman"/>
          <w:color w:val="000000"/>
          <w:sz w:val="28"/>
          <w:szCs w:val="28"/>
          <w:lang w:eastAsia="ru-RU"/>
        </w:rPr>
        <w:t>.</w:t>
      </w:r>
      <w:r w:rsidR="008A3848">
        <w:rPr>
          <w:rFonts w:ascii="Times New Roman" w:eastAsia="Calibri" w:hAnsi="Times New Roman" w:cs="Times New Roman"/>
          <w:color w:val="000000"/>
          <w:sz w:val="28"/>
          <w:szCs w:val="28"/>
          <w:lang w:eastAsia="ru-RU"/>
        </w:rPr>
        <w:t xml:space="preserve"> </w:t>
      </w:r>
      <w:r w:rsidR="009E3415">
        <w:rPr>
          <w:rFonts w:ascii="Times New Roman" w:eastAsia="Calibri" w:hAnsi="Times New Roman" w:cs="Times New Roman"/>
          <w:color w:val="000000"/>
          <w:sz w:val="28"/>
          <w:szCs w:val="28"/>
          <w:lang w:eastAsia="ru-RU"/>
        </w:rPr>
        <w:t>Варданян</w:t>
      </w:r>
    </w:p>
    <w:p w14:paraId="16CB6E3B" w14:textId="3B6C42AA" w:rsidR="000F5065" w:rsidRDefault="007F211E" w:rsidP="007F211E">
      <w:pPr>
        <w:shd w:val="clear" w:color="auto" w:fill="FFFFFF"/>
        <w:autoSpaceDE w:val="0"/>
        <w:autoSpaceDN w:val="0"/>
        <w:adjustRightInd w:val="0"/>
        <w:spacing w:after="0" w:line="240" w:lineRule="auto"/>
        <w:ind w:left="2832" w:firstLine="708"/>
        <w:jc w:val="both"/>
        <w:rPr>
          <w:rFonts w:ascii="Times New Roman" w:eastAsia="Calibri" w:hAnsi="Times New Roman" w:cs="Times New Roman"/>
          <w:color w:val="000000"/>
          <w:sz w:val="24"/>
          <w:szCs w:val="24"/>
          <w:lang w:eastAsia="ru-RU"/>
        </w:rPr>
      </w:pPr>
      <w:r w:rsidRPr="00E93FD3">
        <w:rPr>
          <w:rFonts w:ascii="Times New Roman" w:eastAsia="Calibri" w:hAnsi="Times New Roman" w:cs="Times New Roman"/>
          <w:color w:val="000000"/>
          <w:sz w:val="24"/>
          <w:szCs w:val="24"/>
          <w:lang w:eastAsia="ru-RU"/>
        </w:rPr>
        <w:t xml:space="preserve">   </w:t>
      </w:r>
      <w:r w:rsidR="000F5065">
        <w:rPr>
          <w:rFonts w:ascii="Times New Roman" w:eastAsia="Calibri" w:hAnsi="Times New Roman" w:cs="Times New Roman"/>
          <w:color w:val="000000"/>
          <w:sz w:val="24"/>
          <w:szCs w:val="24"/>
          <w:lang w:eastAsia="ru-RU"/>
        </w:rPr>
        <w:t xml:space="preserve">       </w:t>
      </w:r>
      <w:r w:rsidRPr="00E93FD3">
        <w:rPr>
          <w:rFonts w:ascii="Times New Roman" w:eastAsia="Calibri" w:hAnsi="Times New Roman" w:cs="Times New Roman"/>
          <w:color w:val="000000"/>
          <w:sz w:val="24"/>
          <w:szCs w:val="24"/>
          <w:lang w:eastAsia="ru-RU"/>
        </w:rPr>
        <w:t xml:space="preserve">   (подпись)       </w:t>
      </w:r>
    </w:p>
    <w:p w14:paraId="1CE2C064" w14:textId="15508855" w:rsidR="007F211E" w:rsidRPr="00E93FD3" w:rsidRDefault="007F211E" w:rsidP="007F211E">
      <w:pPr>
        <w:shd w:val="clear" w:color="auto" w:fill="FFFFFF"/>
        <w:autoSpaceDE w:val="0"/>
        <w:autoSpaceDN w:val="0"/>
        <w:adjustRightInd w:val="0"/>
        <w:spacing w:after="0" w:line="240" w:lineRule="auto"/>
        <w:ind w:left="2832" w:firstLine="708"/>
        <w:jc w:val="both"/>
        <w:rPr>
          <w:rFonts w:ascii="Times New Roman" w:eastAsia="Calibri" w:hAnsi="Times New Roman" w:cs="Times New Roman"/>
          <w:color w:val="000000"/>
          <w:sz w:val="24"/>
          <w:szCs w:val="24"/>
          <w:lang w:eastAsia="ru-RU"/>
        </w:rPr>
      </w:pPr>
      <w:r w:rsidRPr="00E93FD3">
        <w:rPr>
          <w:rFonts w:ascii="Times New Roman" w:eastAsia="Calibri" w:hAnsi="Times New Roman" w:cs="Times New Roman"/>
          <w:color w:val="000000"/>
          <w:sz w:val="24"/>
          <w:szCs w:val="24"/>
          <w:lang w:eastAsia="ru-RU"/>
        </w:rPr>
        <w:t xml:space="preserve">          </w:t>
      </w:r>
    </w:p>
    <w:p w14:paraId="22893F0D" w14:textId="3072B3E6" w:rsidR="00A27E59" w:rsidRDefault="007F211E" w:rsidP="00A27E59">
      <w:pPr>
        <w:tabs>
          <w:tab w:val="right" w:pos="9354"/>
        </w:tabs>
        <w:spacing w:after="0" w:line="240" w:lineRule="auto"/>
        <w:rPr>
          <w:rFonts w:ascii="Times New Roman" w:eastAsia="Times New Roman" w:hAnsi="Times New Roman" w:cs="Times New Roman"/>
          <w:color w:val="000000"/>
          <w:sz w:val="28"/>
          <w:szCs w:val="28"/>
          <w:u w:val="single"/>
          <w:lang w:eastAsia="ru-RU"/>
        </w:rPr>
      </w:pPr>
      <w:r w:rsidRPr="00E93FD3">
        <w:rPr>
          <w:rFonts w:ascii="Times New Roman" w:eastAsia="Times New Roman" w:hAnsi="Times New Roman" w:cs="Times New Roman"/>
          <w:color w:val="000000"/>
          <w:sz w:val="28"/>
          <w:szCs w:val="28"/>
          <w:lang w:eastAsia="ru-RU"/>
        </w:rPr>
        <w:t xml:space="preserve">Специальность </w:t>
      </w:r>
      <w:r w:rsidRPr="00A27E59">
        <w:rPr>
          <w:rFonts w:ascii="Times New Roman" w:eastAsia="Times New Roman" w:hAnsi="Times New Roman" w:cs="Times New Roman"/>
          <w:color w:val="000000"/>
          <w:sz w:val="28"/>
          <w:szCs w:val="28"/>
          <w:u w:val="single"/>
          <w:lang w:eastAsia="ru-RU"/>
        </w:rPr>
        <w:t>38.05.01</w:t>
      </w:r>
      <w:r w:rsidR="00A27E59">
        <w:rPr>
          <w:rFonts w:ascii="Times New Roman" w:eastAsia="Times New Roman" w:hAnsi="Times New Roman" w:cs="Times New Roman"/>
          <w:color w:val="000000"/>
          <w:sz w:val="28"/>
          <w:szCs w:val="28"/>
          <w:u w:val="single"/>
          <w:lang w:eastAsia="ru-RU"/>
        </w:rPr>
        <w:t xml:space="preserve">     </w:t>
      </w:r>
      <w:r w:rsidRPr="00A27E59">
        <w:rPr>
          <w:rFonts w:ascii="Times New Roman" w:eastAsia="Times New Roman" w:hAnsi="Times New Roman" w:cs="Times New Roman"/>
          <w:color w:val="000000"/>
          <w:sz w:val="28"/>
          <w:szCs w:val="28"/>
          <w:u w:val="single"/>
          <w:lang w:eastAsia="ru-RU"/>
        </w:rPr>
        <w:t xml:space="preserve"> Экономическая безопасность</w:t>
      </w:r>
      <w:r w:rsidR="00A27E59">
        <w:rPr>
          <w:rFonts w:ascii="Times New Roman" w:eastAsia="Times New Roman" w:hAnsi="Times New Roman" w:cs="Times New Roman"/>
          <w:color w:val="000000"/>
          <w:sz w:val="28"/>
          <w:szCs w:val="28"/>
          <w:u w:val="single"/>
          <w:lang w:eastAsia="ru-RU"/>
        </w:rPr>
        <w:t xml:space="preserve">        </w:t>
      </w:r>
      <w:r w:rsidR="000F5065">
        <w:rPr>
          <w:rFonts w:ascii="Times New Roman" w:eastAsia="Times New Roman" w:hAnsi="Times New Roman" w:cs="Times New Roman"/>
          <w:color w:val="000000"/>
          <w:sz w:val="28"/>
          <w:szCs w:val="28"/>
          <w:u w:val="single"/>
          <w:lang w:eastAsia="ru-RU"/>
        </w:rPr>
        <w:t xml:space="preserve">              </w:t>
      </w:r>
      <w:r w:rsidR="00A27E59">
        <w:rPr>
          <w:rFonts w:ascii="Times New Roman" w:eastAsia="Times New Roman" w:hAnsi="Times New Roman" w:cs="Times New Roman"/>
          <w:color w:val="000000"/>
          <w:sz w:val="28"/>
          <w:szCs w:val="28"/>
          <w:u w:val="single"/>
          <w:lang w:eastAsia="ru-RU"/>
        </w:rPr>
        <w:t xml:space="preserve">             </w:t>
      </w:r>
      <w:r w:rsidR="00A27E59" w:rsidRPr="00A27E59">
        <w:rPr>
          <w:rFonts w:ascii="Times New Roman" w:eastAsia="Times New Roman" w:hAnsi="Times New Roman" w:cs="Times New Roman"/>
          <w:color w:val="FFFFFF" w:themeColor="background1"/>
          <w:sz w:val="28"/>
          <w:szCs w:val="28"/>
          <w:u w:val="single"/>
          <w:lang w:eastAsia="ru-RU"/>
        </w:rPr>
        <w:t>.</w:t>
      </w:r>
      <w:r w:rsidR="00A27E59">
        <w:rPr>
          <w:rFonts w:ascii="Times New Roman" w:eastAsia="Times New Roman" w:hAnsi="Times New Roman" w:cs="Times New Roman"/>
          <w:color w:val="000000"/>
          <w:sz w:val="28"/>
          <w:szCs w:val="28"/>
          <w:u w:val="single"/>
          <w:lang w:eastAsia="ru-RU"/>
        </w:rPr>
        <w:t xml:space="preserve">  </w:t>
      </w:r>
    </w:p>
    <w:p w14:paraId="75AD3BAF" w14:textId="3212AF43" w:rsidR="00A27E59" w:rsidRPr="00A27E59" w:rsidRDefault="00A27E59" w:rsidP="00A27E59">
      <w:pPr>
        <w:tabs>
          <w:tab w:val="right" w:pos="9354"/>
        </w:tabs>
        <w:spacing w:after="0" w:line="240" w:lineRule="auto"/>
        <w:jc w:val="center"/>
        <w:rPr>
          <w:rFonts w:ascii="Times New Roman" w:eastAsia="Times New Roman" w:hAnsi="Times New Roman" w:cs="Times New Roman"/>
          <w:color w:val="000000"/>
          <w:sz w:val="24"/>
          <w:szCs w:val="28"/>
          <w:lang w:eastAsia="ru-RU"/>
        </w:rPr>
      </w:pPr>
      <w:r w:rsidRPr="00A27E59">
        <w:rPr>
          <w:rFonts w:ascii="Times New Roman" w:eastAsia="Times New Roman" w:hAnsi="Times New Roman" w:cs="Times New Roman"/>
          <w:bCs/>
          <w:color w:val="000000"/>
          <w:sz w:val="24"/>
          <w:szCs w:val="28"/>
          <w:lang w:eastAsia="ru-RU"/>
        </w:rPr>
        <w:t>(код, наименование)</w:t>
      </w:r>
    </w:p>
    <w:p w14:paraId="2FCFA3B0" w14:textId="77777777" w:rsidR="00A27E59" w:rsidRDefault="00A27E59" w:rsidP="000F5065">
      <w:pPr>
        <w:tabs>
          <w:tab w:val="right" w:pos="9354"/>
        </w:tabs>
        <w:spacing w:after="0" w:line="240" w:lineRule="auto"/>
        <w:ind w:hanging="851"/>
        <w:jc w:val="center"/>
        <w:rPr>
          <w:rFonts w:ascii="Times New Roman" w:eastAsia="Times New Roman" w:hAnsi="Times New Roman" w:cs="Times New Roman"/>
          <w:color w:val="000000"/>
          <w:sz w:val="28"/>
          <w:szCs w:val="28"/>
          <w:lang w:eastAsia="ru-RU"/>
        </w:rPr>
      </w:pPr>
    </w:p>
    <w:p w14:paraId="63EC4914" w14:textId="77777777" w:rsidR="003066CC" w:rsidRDefault="002843F7" w:rsidP="003066CC">
      <w:pPr>
        <w:tabs>
          <w:tab w:val="left" w:pos="1134"/>
          <w:tab w:val="left" w:pos="1701"/>
        </w:tabs>
        <w:suppressAutoHyphens/>
        <w:spacing w:after="0" w:line="240" w:lineRule="auto"/>
        <w:ind w:left="1985" w:right="-2" w:hanging="1985"/>
        <w:jc w:val="both"/>
        <w:rPr>
          <w:rFonts w:ascii="Times New Roman" w:eastAsia="Calibri" w:hAnsi="Times New Roman" w:cs="Times New Roman"/>
          <w:color w:val="000000"/>
          <w:sz w:val="28"/>
          <w:szCs w:val="28"/>
          <w:u w:val="single"/>
          <w:lang w:eastAsia="ru-RU"/>
        </w:rPr>
      </w:pPr>
      <w:r>
        <w:rPr>
          <w:rFonts w:ascii="Times New Roman" w:eastAsia="Calibri" w:hAnsi="Times New Roman" w:cs="Times New Roman"/>
          <w:color w:val="000000"/>
          <w:sz w:val="28"/>
          <w:szCs w:val="28"/>
          <w:lang w:eastAsia="ru-RU"/>
        </w:rPr>
        <w:t xml:space="preserve">Специализация </w:t>
      </w:r>
      <w:r w:rsidR="00A27E59" w:rsidRPr="003066CC">
        <w:rPr>
          <w:rFonts w:ascii="Times New Roman" w:eastAsia="Calibri" w:hAnsi="Times New Roman" w:cs="Times New Roman"/>
          <w:color w:val="000000"/>
          <w:sz w:val="28"/>
          <w:szCs w:val="28"/>
          <w:u w:val="single"/>
          <w:lang w:eastAsia="ru-RU"/>
        </w:rPr>
        <w:t>Экономика-правовое обеспечение</w:t>
      </w:r>
      <w:r w:rsidR="003066CC" w:rsidRPr="003066CC">
        <w:rPr>
          <w:rFonts w:ascii="Times New Roman" w:eastAsia="Calibri" w:hAnsi="Times New Roman" w:cs="Times New Roman"/>
          <w:color w:val="000000"/>
          <w:sz w:val="28"/>
          <w:szCs w:val="28"/>
          <w:u w:val="single"/>
          <w:lang w:eastAsia="ru-RU"/>
        </w:rPr>
        <w:t xml:space="preserve"> экономической</w:t>
      </w:r>
      <w:r w:rsidR="003066CC" w:rsidRPr="003066CC">
        <w:rPr>
          <w:rFonts w:ascii="Times New Roman" w:eastAsia="Times New Roman" w:hAnsi="Times New Roman" w:cs="Times New Roman"/>
          <w:color w:val="000000"/>
          <w:sz w:val="28"/>
          <w:szCs w:val="28"/>
          <w:u w:val="single"/>
          <w:lang w:eastAsia="ru-RU"/>
        </w:rPr>
        <w:t xml:space="preserve"> </w:t>
      </w:r>
      <w:r w:rsidR="003066CC">
        <w:rPr>
          <w:rFonts w:ascii="Times New Roman" w:eastAsia="Times New Roman" w:hAnsi="Times New Roman" w:cs="Times New Roman"/>
          <w:color w:val="000000"/>
          <w:sz w:val="28"/>
          <w:szCs w:val="28"/>
          <w:u w:val="single"/>
          <w:lang w:eastAsia="ru-RU"/>
        </w:rPr>
        <w:t xml:space="preserve">                          </w:t>
      </w:r>
      <w:r w:rsidR="003066CC" w:rsidRPr="003066CC">
        <w:rPr>
          <w:rFonts w:ascii="Times New Roman" w:eastAsia="Times New Roman" w:hAnsi="Times New Roman" w:cs="Times New Roman"/>
          <w:color w:val="FFFFFF" w:themeColor="background1"/>
          <w:sz w:val="28"/>
          <w:szCs w:val="28"/>
          <w:u w:val="single"/>
          <w:lang w:eastAsia="ru-RU"/>
        </w:rPr>
        <w:t>.</w:t>
      </w:r>
      <w:r w:rsidR="003066CC" w:rsidRPr="003066CC">
        <w:rPr>
          <w:rFonts w:ascii="Times New Roman" w:eastAsia="Times New Roman" w:hAnsi="Times New Roman" w:cs="Times New Roman"/>
          <w:color w:val="000000"/>
          <w:sz w:val="28"/>
          <w:szCs w:val="28"/>
          <w:u w:val="single"/>
          <w:lang w:eastAsia="ru-RU"/>
        </w:rPr>
        <w:t xml:space="preserve">    </w:t>
      </w:r>
      <w:r w:rsidR="003066CC" w:rsidRPr="003066CC">
        <w:rPr>
          <w:rFonts w:ascii="Times New Roman" w:eastAsia="Calibri" w:hAnsi="Times New Roman" w:cs="Times New Roman"/>
          <w:color w:val="000000"/>
          <w:sz w:val="28"/>
          <w:szCs w:val="28"/>
          <w:u w:val="single"/>
          <w:lang w:eastAsia="ru-RU"/>
        </w:rPr>
        <w:t xml:space="preserve">  </w:t>
      </w:r>
    </w:p>
    <w:p w14:paraId="5EBA655E" w14:textId="2C020EFA" w:rsidR="00A27E59" w:rsidRPr="003066CC" w:rsidRDefault="003066CC" w:rsidP="003066CC">
      <w:pPr>
        <w:tabs>
          <w:tab w:val="left" w:pos="1134"/>
          <w:tab w:val="left" w:pos="1701"/>
        </w:tabs>
        <w:suppressAutoHyphens/>
        <w:spacing w:after="0" w:line="240" w:lineRule="auto"/>
        <w:ind w:left="3828" w:right="-2" w:hanging="1985"/>
        <w:jc w:val="both"/>
        <w:rPr>
          <w:rFonts w:ascii="Times New Roman" w:eastAsia="Calibri" w:hAnsi="Times New Roman" w:cs="Times New Roman"/>
          <w:color w:val="000000"/>
          <w:sz w:val="28"/>
          <w:szCs w:val="28"/>
          <w:u w:val="single"/>
          <w:lang w:eastAsia="ru-RU"/>
        </w:rPr>
      </w:pPr>
      <w:r>
        <w:rPr>
          <w:rFonts w:ascii="Times New Roman" w:eastAsia="Calibri" w:hAnsi="Times New Roman" w:cs="Times New Roman"/>
          <w:color w:val="000000"/>
          <w:sz w:val="28"/>
          <w:szCs w:val="28"/>
          <w:u w:val="single"/>
          <w:lang w:eastAsia="ru-RU"/>
        </w:rPr>
        <w:t>безопасности</w:t>
      </w:r>
      <w:r w:rsidRPr="003066CC">
        <w:rPr>
          <w:rFonts w:ascii="Times New Roman" w:eastAsia="Calibri" w:hAnsi="Times New Roman" w:cs="Times New Roman"/>
          <w:color w:val="000000"/>
          <w:sz w:val="28"/>
          <w:szCs w:val="28"/>
          <w:u w:val="single"/>
          <w:lang w:eastAsia="ru-RU"/>
        </w:rPr>
        <w:t xml:space="preserve"> </w:t>
      </w:r>
    </w:p>
    <w:p w14:paraId="41191627" w14:textId="36303631" w:rsidR="002D724F" w:rsidRDefault="002D724F" w:rsidP="00A27E59">
      <w:pPr>
        <w:tabs>
          <w:tab w:val="left" w:pos="5484"/>
        </w:tabs>
        <w:spacing w:after="0" w:line="240" w:lineRule="auto"/>
        <w:ind w:right="-284"/>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ab/>
      </w:r>
      <w:r>
        <w:rPr>
          <w:rFonts w:ascii="Times New Roman" w:eastAsia="Times New Roman" w:hAnsi="Times New Roman" w:cs="Times New Roman"/>
          <w:noProof/>
          <w:sz w:val="28"/>
          <w:szCs w:val="28"/>
          <w:lang w:eastAsia="ru-RU"/>
        </w:rPr>
        <w:tab/>
      </w:r>
    </w:p>
    <w:p w14:paraId="16D70787" w14:textId="77777777" w:rsidR="007F211E" w:rsidRPr="00E93FD3" w:rsidRDefault="007F211E" w:rsidP="007F211E">
      <w:pPr>
        <w:spacing w:after="0" w:line="240" w:lineRule="auto"/>
        <w:rPr>
          <w:rFonts w:ascii="Times New Roman" w:eastAsia="Calibri" w:hAnsi="Times New Roman" w:cs="Times New Roman"/>
          <w:sz w:val="28"/>
          <w:szCs w:val="28"/>
          <w:lang w:eastAsia="ru-RU"/>
        </w:rPr>
      </w:pPr>
      <w:r w:rsidRPr="00E93FD3">
        <w:rPr>
          <w:rFonts w:ascii="Times New Roman" w:eastAsia="Calibri" w:hAnsi="Times New Roman" w:cs="Times New Roman"/>
          <w:sz w:val="28"/>
          <w:szCs w:val="28"/>
          <w:lang w:eastAsia="ru-RU"/>
        </w:rPr>
        <w:t xml:space="preserve">Научный руководитель </w:t>
      </w:r>
    </w:p>
    <w:p w14:paraId="7BBF279A" w14:textId="44AC6898" w:rsidR="006A5FD6" w:rsidRPr="00E93FD3" w:rsidRDefault="007F211E" w:rsidP="007F211E">
      <w:pPr>
        <w:tabs>
          <w:tab w:val="left" w:pos="1125"/>
          <w:tab w:val="center" w:pos="4819"/>
        </w:tabs>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канд.</w:t>
      </w:r>
      <w:r w:rsidRPr="00E93FD3">
        <w:rPr>
          <w:rFonts w:ascii="Times New Roman" w:eastAsia="Calibri" w:hAnsi="Times New Roman" w:cs="Times New Roman"/>
          <w:color w:val="000000"/>
          <w:sz w:val="28"/>
          <w:szCs w:val="28"/>
          <w:lang w:eastAsia="ru-RU"/>
        </w:rPr>
        <w:t xml:space="preserve"> экон. наук, </w:t>
      </w:r>
      <w:r>
        <w:rPr>
          <w:rFonts w:ascii="Times New Roman" w:eastAsia="Calibri" w:hAnsi="Times New Roman" w:cs="Times New Roman"/>
          <w:color w:val="000000"/>
          <w:sz w:val="28"/>
          <w:szCs w:val="28"/>
          <w:lang w:eastAsia="ru-RU"/>
        </w:rPr>
        <w:t>доц</w:t>
      </w:r>
      <w:r w:rsidRPr="00E93FD3">
        <w:rPr>
          <w:rFonts w:ascii="Times New Roman" w:eastAsia="Calibri" w:hAnsi="Times New Roman" w:cs="Times New Roman"/>
          <w:color w:val="000000"/>
          <w:sz w:val="28"/>
          <w:szCs w:val="28"/>
          <w:lang w:eastAsia="ru-RU"/>
        </w:rPr>
        <w:t>._________</w:t>
      </w:r>
      <w:r w:rsidR="003066CC">
        <w:rPr>
          <w:rFonts w:ascii="Times New Roman" w:eastAsia="Calibri" w:hAnsi="Times New Roman" w:cs="Times New Roman"/>
          <w:color w:val="000000"/>
          <w:sz w:val="28"/>
          <w:szCs w:val="28"/>
          <w:lang w:eastAsia="ru-RU"/>
        </w:rPr>
        <w:t>_______________________</w:t>
      </w:r>
      <w:r w:rsidR="00A27E59">
        <w:rPr>
          <w:rFonts w:ascii="Times New Roman" w:eastAsia="Calibri" w:hAnsi="Times New Roman" w:cs="Times New Roman"/>
          <w:color w:val="000000"/>
          <w:sz w:val="28"/>
          <w:szCs w:val="28"/>
          <w:lang w:eastAsia="ru-RU"/>
        </w:rPr>
        <w:t>___</w:t>
      </w:r>
      <w:r w:rsidR="005F426D">
        <w:rPr>
          <w:rFonts w:ascii="Times New Roman" w:eastAsia="Calibri" w:hAnsi="Times New Roman" w:cs="Times New Roman"/>
          <w:color w:val="000000"/>
          <w:sz w:val="28"/>
          <w:szCs w:val="28"/>
          <w:lang w:eastAsia="ru-RU"/>
        </w:rPr>
        <w:t xml:space="preserve"> Т. Е. Иванова</w:t>
      </w:r>
    </w:p>
    <w:p w14:paraId="43D4B92F" w14:textId="77777777" w:rsidR="007F211E" w:rsidRPr="00E93FD3" w:rsidRDefault="007F211E" w:rsidP="007F211E">
      <w:pPr>
        <w:tabs>
          <w:tab w:val="left" w:pos="3855"/>
        </w:tabs>
        <w:spacing w:after="0" w:line="240" w:lineRule="auto"/>
        <w:jc w:val="center"/>
        <w:rPr>
          <w:rFonts w:ascii="Times New Roman" w:eastAsia="Calibri" w:hAnsi="Times New Roman" w:cs="Times New Roman"/>
          <w:sz w:val="24"/>
          <w:szCs w:val="24"/>
          <w:lang w:eastAsia="ru-RU"/>
        </w:rPr>
      </w:pPr>
      <w:r w:rsidRPr="00E93FD3">
        <w:rPr>
          <w:rFonts w:ascii="Times New Roman" w:eastAsia="Calibri" w:hAnsi="Times New Roman" w:cs="Times New Roman"/>
          <w:sz w:val="24"/>
          <w:szCs w:val="24"/>
          <w:lang w:eastAsia="ru-RU"/>
        </w:rPr>
        <w:t>(подпись)</w:t>
      </w:r>
    </w:p>
    <w:p w14:paraId="52D115CB" w14:textId="77777777" w:rsidR="007F211E" w:rsidRPr="00E93FD3" w:rsidRDefault="007F211E" w:rsidP="007F211E">
      <w:pPr>
        <w:spacing w:after="0" w:line="240" w:lineRule="auto"/>
        <w:rPr>
          <w:rFonts w:ascii="Times New Roman" w:eastAsia="Calibri" w:hAnsi="Times New Roman" w:cs="Times New Roman"/>
          <w:sz w:val="28"/>
          <w:szCs w:val="28"/>
          <w:lang w:eastAsia="ru-RU"/>
        </w:rPr>
      </w:pPr>
      <w:r w:rsidRPr="00E93FD3">
        <w:rPr>
          <w:rFonts w:ascii="Times New Roman" w:eastAsia="Calibri" w:hAnsi="Times New Roman" w:cs="Times New Roman"/>
          <w:sz w:val="28"/>
          <w:szCs w:val="28"/>
          <w:lang w:eastAsia="ru-RU"/>
        </w:rPr>
        <w:t>Нормоконтролер</w:t>
      </w:r>
    </w:p>
    <w:p w14:paraId="3A3DDECB" w14:textId="30A4FDE1" w:rsidR="007F211E" w:rsidRPr="00E93FD3" w:rsidRDefault="007F211E" w:rsidP="007F211E">
      <w:pPr>
        <w:spacing w:after="0" w:line="240" w:lineRule="auto"/>
        <w:rPr>
          <w:rFonts w:ascii="Times New Roman" w:eastAsia="Calibri" w:hAnsi="Times New Roman" w:cs="Times New Roman"/>
          <w:sz w:val="28"/>
          <w:szCs w:val="28"/>
          <w:lang w:eastAsia="ru-RU"/>
        </w:rPr>
      </w:pPr>
      <w:r w:rsidRPr="007F211E">
        <w:rPr>
          <w:rFonts w:ascii="Times New Roman" w:eastAsia="Calibri" w:hAnsi="Times New Roman" w:cs="Times New Roman"/>
          <w:color w:val="000000"/>
          <w:sz w:val="28"/>
          <w:szCs w:val="28"/>
          <w:lang w:eastAsia="ru-RU"/>
        </w:rPr>
        <w:t>канд. экон. наук, доц.______________</w:t>
      </w:r>
      <w:r w:rsidR="00A27E59">
        <w:rPr>
          <w:rFonts w:ascii="Times New Roman" w:eastAsia="Calibri" w:hAnsi="Times New Roman" w:cs="Times New Roman"/>
          <w:sz w:val="28"/>
          <w:szCs w:val="28"/>
          <w:lang w:eastAsia="ru-RU"/>
        </w:rPr>
        <w:t>_____</w:t>
      </w:r>
      <w:r w:rsidRPr="007F211E">
        <w:rPr>
          <w:rFonts w:ascii="Times New Roman" w:eastAsia="Calibri" w:hAnsi="Times New Roman" w:cs="Times New Roman"/>
          <w:sz w:val="28"/>
          <w:szCs w:val="28"/>
          <w:lang w:eastAsia="ru-RU"/>
        </w:rPr>
        <w:t>___</w:t>
      </w:r>
      <w:r w:rsidR="003066CC">
        <w:rPr>
          <w:rFonts w:ascii="Times New Roman" w:eastAsia="Calibri" w:hAnsi="Times New Roman" w:cs="Times New Roman"/>
          <w:color w:val="000000"/>
          <w:sz w:val="28"/>
          <w:szCs w:val="28"/>
          <w:lang w:eastAsia="ru-RU"/>
        </w:rPr>
        <w:t>_</w:t>
      </w:r>
      <w:r w:rsidR="003066CC">
        <w:rPr>
          <w:rFonts w:ascii="Times New Roman" w:eastAsia="Calibri" w:hAnsi="Times New Roman" w:cs="Times New Roman"/>
          <w:sz w:val="28"/>
          <w:szCs w:val="28"/>
          <w:lang w:eastAsia="ru-RU"/>
        </w:rPr>
        <w:t>____</w:t>
      </w:r>
      <w:r w:rsidR="003066CC">
        <w:rPr>
          <w:rFonts w:ascii="Times New Roman" w:eastAsia="Calibri" w:hAnsi="Times New Roman" w:cs="Times New Roman"/>
          <w:color w:val="000000"/>
          <w:sz w:val="28"/>
          <w:szCs w:val="28"/>
          <w:lang w:eastAsia="ru-RU"/>
        </w:rPr>
        <w:t>________</w:t>
      </w:r>
      <w:r w:rsidR="003066CC">
        <w:rPr>
          <w:rFonts w:ascii="Times New Roman" w:eastAsia="Calibri" w:hAnsi="Times New Roman" w:cs="Times New Roman"/>
          <w:sz w:val="28"/>
          <w:szCs w:val="28"/>
          <w:lang w:eastAsia="ru-RU"/>
        </w:rPr>
        <w:t xml:space="preserve"> Т.</w:t>
      </w:r>
      <w:r w:rsidR="005F426D">
        <w:rPr>
          <w:rFonts w:ascii="Times New Roman" w:eastAsia="Calibri" w:hAnsi="Times New Roman" w:cs="Times New Roman"/>
          <w:sz w:val="28"/>
          <w:szCs w:val="28"/>
          <w:lang w:eastAsia="ru-RU"/>
        </w:rPr>
        <w:t>С. Малахова</w:t>
      </w:r>
    </w:p>
    <w:p w14:paraId="7298E79C" w14:textId="77777777" w:rsidR="007F211E" w:rsidRPr="00E93FD3" w:rsidRDefault="007F211E" w:rsidP="007F211E">
      <w:pPr>
        <w:spacing w:after="0" w:line="240" w:lineRule="auto"/>
        <w:jc w:val="center"/>
        <w:rPr>
          <w:rFonts w:ascii="Times New Roman" w:eastAsia="Calibri" w:hAnsi="Times New Roman" w:cs="Times New Roman"/>
          <w:sz w:val="24"/>
          <w:szCs w:val="20"/>
          <w:lang w:eastAsia="ru-RU"/>
        </w:rPr>
      </w:pPr>
      <w:r w:rsidRPr="00E93FD3">
        <w:rPr>
          <w:rFonts w:ascii="Times New Roman" w:eastAsia="Calibri" w:hAnsi="Times New Roman" w:cs="Times New Roman"/>
          <w:sz w:val="24"/>
          <w:szCs w:val="20"/>
          <w:lang w:eastAsia="ru-RU"/>
        </w:rPr>
        <w:t xml:space="preserve"> (подпись)</w:t>
      </w:r>
    </w:p>
    <w:p w14:paraId="6EFA5204" w14:textId="77777777" w:rsidR="007F211E" w:rsidRPr="00E93FD3" w:rsidRDefault="007F211E" w:rsidP="007F211E">
      <w:pPr>
        <w:spacing w:after="0" w:line="240" w:lineRule="auto"/>
        <w:jc w:val="center"/>
        <w:rPr>
          <w:rFonts w:ascii="Times New Roman" w:eastAsia="Calibri" w:hAnsi="Times New Roman" w:cs="Times New Roman"/>
          <w:color w:val="000000"/>
          <w:sz w:val="28"/>
          <w:szCs w:val="28"/>
          <w:lang w:eastAsia="ru-RU"/>
        </w:rPr>
      </w:pPr>
    </w:p>
    <w:p w14:paraId="14295785" w14:textId="77777777" w:rsidR="007F211E" w:rsidRPr="00E93FD3" w:rsidRDefault="007F211E" w:rsidP="007F211E">
      <w:pPr>
        <w:spacing w:after="0" w:line="240" w:lineRule="auto"/>
        <w:jc w:val="center"/>
        <w:rPr>
          <w:rFonts w:ascii="Times New Roman" w:eastAsia="Calibri" w:hAnsi="Times New Roman" w:cs="Times New Roman"/>
          <w:color w:val="000000"/>
          <w:sz w:val="28"/>
          <w:szCs w:val="28"/>
          <w:lang w:eastAsia="ru-RU"/>
        </w:rPr>
      </w:pPr>
    </w:p>
    <w:p w14:paraId="110F4ABB" w14:textId="77777777" w:rsidR="007F211E" w:rsidRPr="00E93FD3" w:rsidRDefault="007F211E" w:rsidP="007F211E">
      <w:pPr>
        <w:spacing w:after="0" w:line="240" w:lineRule="auto"/>
        <w:jc w:val="center"/>
        <w:rPr>
          <w:rFonts w:ascii="Times New Roman" w:eastAsia="Calibri" w:hAnsi="Times New Roman" w:cs="Times New Roman"/>
          <w:color w:val="000000"/>
          <w:sz w:val="28"/>
          <w:szCs w:val="28"/>
          <w:lang w:eastAsia="ru-RU"/>
        </w:rPr>
      </w:pPr>
    </w:p>
    <w:p w14:paraId="49BAEA86" w14:textId="22C3F89D" w:rsidR="005F426D" w:rsidRDefault="005F426D" w:rsidP="002D724F">
      <w:pPr>
        <w:spacing w:after="0" w:line="240" w:lineRule="auto"/>
        <w:rPr>
          <w:rFonts w:ascii="Times New Roman" w:eastAsia="Calibri" w:hAnsi="Times New Roman" w:cs="Times New Roman"/>
          <w:color w:val="000000"/>
          <w:sz w:val="28"/>
          <w:szCs w:val="28"/>
          <w:lang w:eastAsia="ru-RU"/>
        </w:rPr>
      </w:pPr>
    </w:p>
    <w:p w14:paraId="042A771C" w14:textId="77777777" w:rsidR="00A27E59" w:rsidRDefault="00A27E59" w:rsidP="007F211E">
      <w:pPr>
        <w:spacing w:after="0" w:line="240" w:lineRule="auto"/>
        <w:jc w:val="center"/>
        <w:rPr>
          <w:rFonts w:ascii="Times New Roman" w:eastAsia="Calibri" w:hAnsi="Times New Roman" w:cs="Times New Roman"/>
          <w:color w:val="000000"/>
          <w:sz w:val="28"/>
          <w:szCs w:val="28"/>
          <w:lang w:eastAsia="ru-RU"/>
        </w:rPr>
      </w:pPr>
    </w:p>
    <w:p w14:paraId="25D44082" w14:textId="5ABB906B" w:rsidR="00E557B9" w:rsidRDefault="00E557B9" w:rsidP="007F211E">
      <w:pPr>
        <w:spacing w:after="0" w:line="240" w:lineRule="auto"/>
        <w:jc w:val="center"/>
        <w:rPr>
          <w:rFonts w:ascii="Times New Roman" w:eastAsia="Calibri" w:hAnsi="Times New Roman" w:cs="Times New Roman"/>
          <w:color w:val="000000"/>
          <w:sz w:val="28"/>
          <w:szCs w:val="28"/>
          <w:lang w:eastAsia="ru-RU"/>
        </w:rPr>
      </w:pPr>
    </w:p>
    <w:p w14:paraId="17BB4948" w14:textId="77777777" w:rsidR="007F211E" w:rsidRPr="00E93FD3" w:rsidRDefault="007F211E" w:rsidP="007F211E">
      <w:pPr>
        <w:spacing w:after="0" w:line="240" w:lineRule="auto"/>
        <w:jc w:val="center"/>
        <w:rPr>
          <w:rFonts w:ascii="Times New Roman" w:eastAsia="Calibri" w:hAnsi="Times New Roman" w:cs="Times New Roman"/>
          <w:color w:val="000000"/>
          <w:sz w:val="28"/>
          <w:szCs w:val="28"/>
          <w:lang w:eastAsia="ru-RU"/>
        </w:rPr>
      </w:pPr>
      <w:r w:rsidRPr="00E93FD3">
        <w:rPr>
          <w:rFonts w:ascii="Times New Roman" w:eastAsia="Calibri" w:hAnsi="Times New Roman" w:cs="Times New Roman"/>
          <w:color w:val="000000"/>
          <w:sz w:val="28"/>
          <w:szCs w:val="28"/>
          <w:lang w:eastAsia="ru-RU"/>
        </w:rPr>
        <w:t xml:space="preserve">Краснодар </w:t>
      </w:r>
    </w:p>
    <w:p w14:paraId="68CC0FE4" w14:textId="5BD80233" w:rsidR="006A5FD6" w:rsidRDefault="007F211E" w:rsidP="00A27E59">
      <w:pPr>
        <w:spacing w:after="0" w:line="240" w:lineRule="auto"/>
        <w:jc w:val="center"/>
        <w:rPr>
          <w:rFonts w:ascii="Times New Roman" w:eastAsia="Calibri" w:hAnsi="Times New Roman" w:cs="Times New Roman"/>
          <w:color w:val="000000"/>
          <w:sz w:val="28"/>
          <w:szCs w:val="28"/>
          <w:lang w:eastAsia="ru-RU"/>
        </w:rPr>
      </w:pPr>
      <w:r w:rsidRPr="00E93FD3">
        <w:rPr>
          <w:rFonts w:ascii="Times New Roman" w:eastAsia="Calibri" w:hAnsi="Times New Roman" w:cs="Times New Roman"/>
          <w:color w:val="000000"/>
          <w:sz w:val="28"/>
          <w:szCs w:val="28"/>
          <w:lang w:eastAsia="ru-RU"/>
        </w:rPr>
        <w:t>202</w:t>
      </w:r>
      <w:r w:rsidR="008A3848">
        <w:rPr>
          <w:rFonts w:ascii="Times New Roman" w:eastAsia="Calibri" w:hAnsi="Times New Roman" w:cs="Times New Roman"/>
          <w:color w:val="000000"/>
          <w:sz w:val="28"/>
          <w:szCs w:val="28"/>
          <w:lang w:eastAsia="ru-RU"/>
        </w:rPr>
        <w:t>2</w:t>
      </w:r>
    </w:p>
    <w:sdt>
      <w:sdtPr>
        <w:rPr>
          <w:rFonts w:asciiTheme="minorHAnsi" w:eastAsiaTheme="minorHAnsi" w:hAnsiTheme="minorHAnsi" w:cstheme="minorBidi"/>
          <w:color w:val="auto"/>
          <w:sz w:val="22"/>
          <w:szCs w:val="22"/>
          <w:lang w:eastAsia="en-US"/>
        </w:rPr>
        <w:id w:val="-891120144"/>
        <w:docPartObj>
          <w:docPartGallery w:val="Table of Contents"/>
          <w:docPartUnique/>
        </w:docPartObj>
      </w:sdtPr>
      <w:sdtEndPr>
        <w:rPr>
          <w:b/>
          <w:bCs/>
        </w:rPr>
      </w:sdtEndPr>
      <w:sdtContent>
        <w:p w14:paraId="4D031E2A" w14:textId="64456952" w:rsidR="00624A40" w:rsidRPr="00624A40" w:rsidRDefault="00624A40" w:rsidP="00624A40">
          <w:pPr>
            <w:pStyle w:val="ae"/>
            <w:spacing w:before="0" w:line="360" w:lineRule="auto"/>
            <w:jc w:val="center"/>
            <w:rPr>
              <w:rFonts w:ascii="Times New Roman" w:hAnsi="Times New Roman" w:cs="Times New Roman"/>
              <w:b/>
              <w:color w:val="auto"/>
              <w:sz w:val="28"/>
            </w:rPr>
          </w:pPr>
          <w:r w:rsidRPr="00624A40">
            <w:rPr>
              <w:rFonts w:ascii="Times New Roman" w:hAnsi="Times New Roman" w:cs="Times New Roman"/>
              <w:b/>
              <w:color w:val="auto"/>
              <w:sz w:val="28"/>
            </w:rPr>
            <w:t>СОДЕРЖАНИЕ</w:t>
          </w:r>
        </w:p>
        <w:p w14:paraId="7C3588A9" w14:textId="77777777" w:rsidR="00624A40" w:rsidRPr="00624A40" w:rsidRDefault="00624A40" w:rsidP="00624A40">
          <w:pPr>
            <w:rPr>
              <w:lang w:eastAsia="ru-RU"/>
            </w:rPr>
          </w:pPr>
        </w:p>
        <w:p w14:paraId="320A6111" w14:textId="0DBFC222" w:rsidR="00624A40" w:rsidRPr="00624A40" w:rsidRDefault="00624A40" w:rsidP="00624A40">
          <w:pPr>
            <w:pStyle w:val="12"/>
            <w:tabs>
              <w:tab w:val="right" w:leader="dot" w:pos="9344"/>
            </w:tabs>
            <w:spacing w:after="0" w:line="360" w:lineRule="auto"/>
            <w:jc w:val="both"/>
            <w:rPr>
              <w:rFonts w:ascii="Times New Roman" w:hAnsi="Times New Roman" w:cs="Times New Roman"/>
              <w:noProof/>
              <w:sz w:val="28"/>
            </w:rPr>
          </w:pPr>
          <w:r w:rsidRPr="00624A40">
            <w:rPr>
              <w:rFonts w:ascii="Times New Roman" w:hAnsi="Times New Roman" w:cs="Times New Roman"/>
              <w:sz w:val="28"/>
            </w:rPr>
            <w:fldChar w:fldCharType="begin"/>
          </w:r>
          <w:r w:rsidRPr="00624A40">
            <w:rPr>
              <w:rFonts w:ascii="Times New Roman" w:hAnsi="Times New Roman" w:cs="Times New Roman"/>
              <w:sz w:val="28"/>
            </w:rPr>
            <w:instrText xml:space="preserve"> TOC \o "1-3" \h \z \u </w:instrText>
          </w:r>
          <w:r w:rsidRPr="00624A40">
            <w:rPr>
              <w:rFonts w:ascii="Times New Roman" w:hAnsi="Times New Roman" w:cs="Times New Roman"/>
              <w:sz w:val="28"/>
            </w:rPr>
            <w:fldChar w:fldCharType="separate"/>
          </w:r>
          <w:hyperlink w:anchor="_Toc106403596" w:history="1">
            <w:r w:rsidRPr="00624A40">
              <w:rPr>
                <w:rStyle w:val="a6"/>
                <w:rFonts w:ascii="Times New Roman" w:eastAsia="Calibri" w:hAnsi="Times New Roman" w:cs="Times New Roman"/>
                <w:noProof/>
                <w:sz w:val="28"/>
                <w:lang w:eastAsia="ru-RU"/>
              </w:rPr>
              <w:t>Введение</w:t>
            </w:r>
            <w:r w:rsidRPr="00624A40">
              <w:rPr>
                <w:rFonts w:ascii="Times New Roman" w:hAnsi="Times New Roman" w:cs="Times New Roman"/>
                <w:noProof/>
                <w:webHidden/>
                <w:sz w:val="28"/>
              </w:rPr>
              <w:tab/>
            </w:r>
            <w:r w:rsidRPr="00624A40">
              <w:rPr>
                <w:rFonts w:ascii="Times New Roman" w:hAnsi="Times New Roman" w:cs="Times New Roman"/>
                <w:noProof/>
                <w:webHidden/>
                <w:sz w:val="28"/>
              </w:rPr>
              <w:fldChar w:fldCharType="begin"/>
            </w:r>
            <w:r w:rsidRPr="00624A40">
              <w:rPr>
                <w:rFonts w:ascii="Times New Roman" w:hAnsi="Times New Roman" w:cs="Times New Roman"/>
                <w:noProof/>
                <w:webHidden/>
                <w:sz w:val="28"/>
              </w:rPr>
              <w:instrText xml:space="preserve"> PAGEREF _Toc106403596 \h </w:instrText>
            </w:r>
            <w:r w:rsidRPr="00624A40">
              <w:rPr>
                <w:rFonts w:ascii="Times New Roman" w:hAnsi="Times New Roman" w:cs="Times New Roman"/>
                <w:noProof/>
                <w:webHidden/>
                <w:sz w:val="28"/>
              </w:rPr>
            </w:r>
            <w:r w:rsidRPr="00624A40">
              <w:rPr>
                <w:rFonts w:ascii="Times New Roman" w:hAnsi="Times New Roman" w:cs="Times New Roman"/>
                <w:noProof/>
                <w:webHidden/>
                <w:sz w:val="28"/>
              </w:rPr>
              <w:fldChar w:fldCharType="separate"/>
            </w:r>
            <w:r w:rsidR="00D772FA">
              <w:rPr>
                <w:rFonts w:ascii="Times New Roman" w:hAnsi="Times New Roman" w:cs="Times New Roman"/>
                <w:noProof/>
                <w:webHidden/>
                <w:sz w:val="28"/>
              </w:rPr>
              <w:t>3</w:t>
            </w:r>
            <w:r w:rsidRPr="00624A40">
              <w:rPr>
                <w:rFonts w:ascii="Times New Roman" w:hAnsi="Times New Roman" w:cs="Times New Roman"/>
                <w:noProof/>
                <w:webHidden/>
                <w:sz w:val="28"/>
              </w:rPr>
              <w:fldChar w:fldCharType="end"/>
            </w:r>
          </w:hyperlink>
        </w:p>
        <w:p w14:paraId="533AA6AF" w14:textId="77777777" w:rsidR="00624A40" w:rsidRPr="00624A40" w:rsidRDefault="00D2139C" w:rsidP="00624A40">
          <w:pPr>
            <w:pStyle w:val="12"/>
            <w:tabs>
              <w:tab w:val="right" w:leader="dot" w:pos="9344"/>
            </w:tabs>
            <w:spacing w:after="0" w:line="360" w:lineRule="auto"/>
            <w:jc w:val="both"/>
            <w:rPr>
              <w:rFonts w:ascii="Times New Roman" w:hAnsi="Times New Roman" w:cs="Times New Roman"/>
              <w:noProof/>
              <w:sz w:val="28"/>
            </w:rPr>
          </w:pPr>
          <w:hyperlink w:anchor="_Toc106403597" w:history="1">
            <w:r w:rsidR="00624A40" w:rsidRPr="00624A40">
              <w:rPr>
                <w:rStyle w:val="a6"/>
                <w:rFonts w:ascii="Times New Roman" w:hAnsi="Times New Roman" w:cs="Times New Roman"/>
                <w:noProof/>
                <w:sz w:val="28"/>
              </w:rPr>
              <w:t>1 Особенности обеспечения экономической безопасности компаний строительного комплекса</w:t>
            </w:r>
            <w:r w:rsidR="00624A40" w:rsidRPr="00624A40">
              <w:rPr>
                <w:rFonts w:ascii="Times New Roman" w:hAnsi="Times New Roman" w:cs="Times New Roman"/>
                <w:noProof/>
                <w:webHidden/>
                <w:sz w:val="28"/>
              </w:rPr>
              <w:tab/>
            </w:r>
            <w:r w:rsidR="00624A40" w:rsidRPr="00624A40">
              <w:rPr>
                <w:rFonts w:ascii="Times New Roman" w:hAnsi="Times New Roman" w:cs="Times New Roman"/>
                <w:noProof/>
                <w:webHidden/>
                <w:sz w:val="28"/>
              </w:rPr>
              <w:fldChar w:fldCharType="begin"/>
            </w:r>
            <w:r w:rsidR="00624A40" w:rsidRPr="00624A40">
              <w:rPr>
                <w:rFonts w:ascii="Times New Roman" w:hAnsi="Times New Roman" w:cs="Times New Roman"/>
                <w:noProof/>
                <w:webHidden/>
                <w:sz w:val="28"/>
              </w:rPr>
              <w:instrText xml:space="preserve"> PAGEREF _Toc106403597 \h </w:instrText>
            </w:r>
            <w:r w:rsidR="00624A40" w:rsidRPr="00624A40">
              <w:rPr>
                <w:rFonts w:ascii="Times New Roman" w:hAnsi="Times New Roman" w:cs="Times New Roman"/>
                <w:noProof/>
                <w:webHidden/>
                <w:sz w:val="28"/>
              </w:rPr>
            </w:r>
            <w:r w:rsidR="00624A40" w:rsidRPr="00624A40">
              <w:rPr>
                <w:rFonts w:ascii="Times New Roman" w:hAnsi="Times New Roman" w:cs="Times New Roman"/>
                <w:noProof/>
                <w:webHidden/>
                <w:sz w:val="28"/>
              </w:rPr>
              <w:fldChar w:fldCharType="separate"/>
            </w:r>
            <w:r w:rsidR="00D772FA">
              <w:rPr>
                <w:rFonts w:ascii="Times New Roman" w:hAnsi="Times New Roman" w:cs="Times New Roman"/>
                <w:noProof/>
                <w:webHidden/>
                <w:sz w:val="28"/>
              </w:rPr>
              <w:t>6</w:t>
            </w:r>
            <w:r w:rsidR="00624A40" w:rsidRPr="00624A40">
              <w:rPr>
                <w:rFonts w:ascii="Times New Roman" w:hAnsi="Times New Roman" w:cs="Times New Roman"/>
                <w:noProof/>
                <w:webHidden/>
                <w:sz w:val="28"/>
              </w:rPr>
              <w:fldChar w:fldCharType="end"/>
            </w:r>
          </w:hyperlink>
        </w:p>
        <w:p w14:paraId="0C197BCB" w14:textId="26F17943" w:rsidR="00624A40" w:rsidRPr="00624A40" w:rsidRDefault="00624A40" w:rsidP="00624A40">
          <w:pPr>
            <w:pStyle w:val="21"/>
            <w:tabs>
              <w:tab w:val="right" w:leader="dot" w:pos="9344"/>
            </w:tabs>
            <w:spacing w:after="0" w:line="360" w:lineRule="auto"/>
            <w:jc w:val="both"/>
            <w:rPr>
              <w:rFonts w:ascii="Times New Roman" w:hAnsi="Times New Roman" w:cs="Times New Roman"/>
              <w:noProof/>
              <w:sz w:val="28"/>
            </w:rPr>
          </w:pPr>
          <w:r w:rsidRPr="00624A40">
            <w:rPr>
              <w:rStyle w:val="a6"/>
              <w:rFonts w:ascii="Times New Roman" w:hAnsi="Times New Roman" w:cs="Times New Roman"/>
              <w:noProof/>
              <w:color w:val="auto"/>
              <w:sz w:val="28"/>
              <w:u w:val="none"/>
            </w:rPr>
            <w:t xml:space="preserve">1.1 </w:t>
          </w:r>
          <w:hyperlink w:anchor="_Toc106403598" w:history="1">
            <w:r w:rsidRPr="00624A40">
              <w:rPr>
                <w:rStyle w:val="a6"/>
                <w:rFonts w:ascii="Times New Roman" w:hAnsi="Times New Roman" w:cs="Times New Roman"/>
                <w:noProof/>
                <w:sz w:val="28"/>
              </w:rPr>
              <w:t>Экономическая безопасность строительной организации: понятие, правовые аспекты</w:t>
            </w:r>
            <w:r w:rsidRPr="00624A40">
              <w:rPr>
                <w:rFonts w:ascii="Times New Roman" w:hAnsi="Times New Roman" w:cs="Times New Roman"/>
                <w:noProof/>
                <w:webHidden/>
                <w:sz w:val="28"/>
              </w:rPr>
              <w:tab/>
            </w:r>
            <w:r w:rsidRPr="00624A40">
              <w:rPr>
                <w:rFonts w:ascii="Times New Roman" w:hAnsi="Times New Roman" w:cs="Times New Roman"/>
                <w:noProof/>
                <w:webHidden/>
                <w:sz w:val="28"/>
              </w:rPr>
              <w:fldChar w:fldCharType="begin"/>
            </w:r>
            <w:r w:rsidRPr="00624A40">
              <w:rPr>
                <w:rFonts w:ascii="Times New Roman" w:hAnsi="Times New Roman" w:cs="Times New Roman"/>
                <w:noProof/>
                <w:webHidden/>
                <w:sz w:val="28"/>
              </w:rPr>
              <w:instrText xml:space="preserve"> PAGEREF _Toc106403598 \h </w:instrText>
            </w:r>
            <w:r w:rsidRPr="00624A40">
              <w:rPr>
                <w:rFonts w:ascii="Times New Roman" w:hAnsi="Times New Roman" w:cs="Times New Roman"/>
                <w:noProof/>
                <w:webHidden/>
                <w:sz w:val="28"/>
              </w:rPr>
            </w:r>
            <w:r w:rsidRPr="00624A40">
              <w:rPr>
                <w:rFonts w:ascii="Times New Roman" w:hAnsi="Times New Roman" w:cs="Times New Roman"/>
                <w:noProof/>
                <w:webHidden/>
                <w:sz w:val="28"/>
              </w:rPr>
              <w:fldChar w:fldCharType="separate"/>
            </w:r>
            <w:r w:rsidR="00D772FA">
              <w:rPr>
                <w:rFonts w:ascii="Times New Roman" w:hAnsi="Times New Roman" w:cs="Times New Roman"/>
                <w:noProof/>
                <w:webHidden/>
                <w:sz w:val="28"/>
              </w:rPr>
              <w:t>6</w:t>
            </w:r>
            <w:r w:rsidRPr="00624A40">
              <w:rPr>
                <w:rFonts w:ascii="Times New Roman" w:hAnsi="Times New Roman" w:cs="Times New Roman"/>
                <w:noProof/>
                <w:webHidden/>
                <w:sz w:val="28"/>
              </w:rPr>
              <w:fldChar w:fldCharType="end"/>
            </w:r>
          </w:hyperlink>
        </w:p>
        <w:p w14:paraId="48AEC3A8" w14:textId="77777777" w:rsidR="00624A40" w:rsidRPr="00624A40" w:rsidRDefault="00D2139C" w:rsidP="002D724F">
          <w:pPr>
            <w:pStyle w:val="21"/>
            <w:tabs>
              <w:tab w:val="right" w:leader="dot" w:pos="9344"/>
            </w:tabs>
            <w:spacing w:after="0" w:line="360" w:lineRule="auto"/>
            <w:ind w:left="284"/>
            <w:jc w:val="both"/>
            <w:rPr>
              <w:rFonts w:ascii="Times New Roman" w:hAnsi="Times New Roman" w:cs="Times New Roman"/>
              <w:noProof/>
              <w:sz w:val="28"/>
            </w:rPr>
          </w:pPr>
          <w:hyperlink w:anchor="_Toc106403599" w:history="1">
            <w:r w:rsidR="00624A40" w:rsidRPr="00624A40">
              <w:rPr>
                <w:rStyle w:val="a6"/>
                <w:rFonts w:ascii="Times New Roman" w:eastAsia="Calibri" w:hAnsi="Times New Roman" w:cs="Times New Roman"/>
                <w:noProof/>
                <w:sz w:val="28"/>
                <w:lang w:eastAsia="ru-RU"/>
              </w:rPr>
              <w:t>1.2 Основные угрозы и факторы обеспечения экономической безопасности строительных компаний</w:t>
            </w:r>
            <w:r w:rsidR="00624A40" w:rsidRPr="00624A40">
              <w:rPr>
                <w:rFonts w:ascii="Times New Roman" w:hAnsi="Times New Roman" w:cs="Times New Roman"/>
                <w:noProof/>
                <w:webHidden/>
                <w:sz w:val="28"/>
              </w:rPr>
              <w:tab/>
            </w:r>
            <w:r w:rsidR="00624A40" w:rsidRPr="00624A40">
              <w:rPr>
                <w:rFonts w:ascii="Times New Roman" w:hAnsi="Times New Roman" w:cs="Times New Roman"/>
                <w:noProof/>
                <w:webHidden/>
                <w:sz w:val="28"/>
              </w:rPr>
              <w:fldChar w:fldCharType="begin"/>
            </w:r>
            <w:r w:rsidR="00624A40" w:rsidRPr="00624A40">
              <w:rPr>
                <w:rFonts w:ascii="Times New Roman" w:hAnsi="Times New Roman" w:cs="Times New Roman"/>
                <w:noProof/>
                <w:webHidden/>
                <w:sz w:val="28"/>
              </w:rPr>
              <w:instrText xml:space="preserve"> PAGEREF _Toc106403599 \h </w:instrText>
            </w:r>
            <w:r w:rsidR="00624A40" w:rsidRPr="00624A40">
              <w:rPr>
                <w:rFonts w:ascii="Times New Roman" w:hAnsi="Times New Roman" w:cs="Times New Roman"/>
                <w:noProof/>
                <w:webHidden/>
                <w:sz w:val="28"/>
              </w:rPr>
            </w:r>
            <w:r w:rsidR="00624A40" w:rsidRPr="00624A40">
              <w:rPr>
                <w:rFonts w:ascii="Times New Roman" w:hAnsi="Times New Roman" w:cs="Times New Roman"/>
                <w:noProof/>
                <w:webHidden/>
                <w:sz w:val="28"/>
              </w:rPr>
              <w:fldChar w:fldCharType="separate"/>
            </w:r>
            <w:r w:rsidR="00D772FA">
              <w:rPr>
                <w:rFonts w:ascii="Times New Roman" w:hAnsi="Times New Roman" w:cs="Times New Roman"/>
                <w:noProof/>
                <w:webHidden/>
                <w:sz w:val="28"/>
              </w:rPr>
              <w:t>13</w:t>
            </w:r>
            <w:r w:rsidR="00624A40" w:rsidRPr="00624A40">
              <w:rPr>
                <w:rFonts w:ascii="Times New Roman" w:hAnsi="Times New Roman" w:cs="Times New Roman"/>
                <w:noProof/>
                <w:webHidden/>
                <w:sz w:val="28"/>
              </w:rPr>
              <w:fldChar w:fldCharType="end"/>
            </w:r>
          </w:hyperlink>
        </w:p>
        <w:p w14:paraId="7394E49C" w14:textId="77777777" w:rsidR="00624A40" w:rsidRPr="00624A40" w:rsidRDefault="00D2139C" w:rsidP="002D724F">
          <w:pPr>
            <w:pStyle w:val="21"/>
            <w:tabs>
              <w:tab w:val="right" w:leader="dot" w:pos="9344"/>
            </w:tabs>
            <w:spacing w:after="0" w:line="360" w:lineRule="auto"/>
            <w:ind w:left="284"/>
            <w:jc w:val="both"/>
            <w:rPr>
              <w:rFonts w:ascii="Times New Roman" w:hAnsi="Times New Roman" w:cs="Times New Roman"/>
              <w:noProof/>
              <w:sz w:val="28"/>
            </w:rPr>
          </w:pPr>
          <w:hyperlink w:anchor="_Toc106403600" w:history="1">
            <w:r w:rsidR="00624A40" w:rsidRPr="00624A40">
              <w:rPr>
                <w:rStyle w:val="a6"/>
                <w:rFonts w:ascii="Times New Roman" w:eastAsia="Calibri" w:hAnsi="Times New Roman" w:cs="Times New Roman"/>
                <w:noProof/>
                <w:sz w:val="28"/>
                <w:lang w:eastAsia="ru-RU"/>
              </w:rPr>
              <w:t>1.3 Методические основы и показатели оценки экономической безопасности строительной компании</w:t>
            </w:r>
            <w:r w:rsidR="00624A40" w:rsidRPr="00624A40">
              <w:rPr>
                <w:rFonts w:ascii="Times New Roman" w:hAnsi="Times New Roman" w:cs="Times New Roman"/>
                <w:noProof/>
                <w:webHidden/>
                <w:sz w:val="28"/>
              </w:rPr>
              <w:tab/>
            </w:r>
            <w:r w:rsidR="00624A40" w:rsidRPr="00624A40">
              <w:rPr>
                <w:rFonts w:ascii="Times New Roman" w:hAnsi="Times New Roman" w:cs="Times New Roman"/>
                <w:noProof/>
                <w:webHidden/>
                <w:sz w:val="28"/>
              </w:rPr>
              <w:fldChar w:fldCharType="begin"/>
            </w:r>
            <w:r w:rsidR="00624A40" w:rsidRPr="00624A40">
              <w:rPr>
                <w:rFonts w:ascii="Times New Roman" w:hAnsi="Times New Roman" w:cs="Times New Roman"/>
                <w:noProof/>
                <w:webHidden/>
                <w:sz w:val="28"/>
              </w:rPr>
              <w:instrText xml:space="preserve"> PAGEREF _Toc106403600 \h </w:instrText>
            </w:r>
            <w:r w:rsidR="00624A40" w:rsidRPr="00624A40">
              <w:rPr>
                <w:rFonts w:ascii="Times New Roman" w:hAnsi="Times New Roman" w:cs="Times New Roman"/>
                <w:noProof/>
                <w:webHidden/>
                <w:sz w:val="28"/>
              </w:rPr>
            </w:r>
            <w:r w:rsidR="00624A40" w:rsidRPr="00624A40">
              <w:rPr>
                <w:rFonts w:ascii="Times New Roman" w:hAnsi="Times New Roman" w:cs="Times New Roman"/>
                <w:noProof/>
                <w:webHidden/>
                <w:sz w:val="28"/>
              </w:rPr>
              <w:fldChar w:fldCharType="separate"/>
            </w:r>
            <w:r w:rsidR="00D772FA">
              <w:rPr>
                <w:rFonts w:ascii="Times New Roman" w:hAnsi="Times New Roman" w:cs="Times New Roman"/>
                <w:noProof/>
                <w:webHidden/>
                <w:sz w:val="28"/>
              </w:rPr>
              <w:t>20</w:t>
            </w:r>
            <w:r w:rsidR="00624A40" w:rsidRPr="00624A40">
              <w:rPr>
                <w:rFonts w:ascii="Times New Roman" w:hAnsi="Times New Roman" w:cs="Times New Roman"/>
                <w:noProof/>
                <w:webHidden/>
                <w:sz w:val="28"/>
              </w:rPr>
              <w:fldChar w:fldCharType="end"/>
            </w:r>
          </w:hyperlink>
        </w:p>
        <w:p w14:paraId="32133A0C" w14:textId="77777777" w:rsidR="00624A40" w:rsidRPr="00624A40" w:rsidRDefault="00D2139C" w:rsidP="00624A40">
          <w:pPr>
            <w:pStyle w:val="12"/>
            <w:tabs>
              <w:tab w:val="left" w:pos="440"/>
              <w:tab w:val="right" w:leader="dot" w:pos="9344"/>
            </w:tabs>
            <w:spacing w:after="0" w:line="360" w:lineRule="auto"/>
            <w:jc w:val="both"/>
            <w:rPr>
              <w:rFonts w:ascii="Times New Roman" w:hAnsi="Times New Roman" w:cs="Times New Roman"/>
              <w:noProof/>
              <w:sz w:val="28"/>
            </w:rPr>
          </w:pPr>
          <w:hyperlink w:anchor="_Toc106403601" w:history="1">
            <w:r w:rsidR="00624A40" w:rsidRPr="00624A40">
              <w:rPr>
                <w:rStyle w:val="a6"/>
                <w:rFonts w:ascii="Times New Roman" w:eastAsia="Calibri" w:hAnsi="Times New Roman" w:cs="Times New Roman"/>
                <w:noProof/>
                <w:sz w:val="28"/>
                <w:lang w:eastAsia="ru-RU"/>
              </w:rPr>
              <w:t>2</w:t>
            </w:r>
            <w:r w:rsidR="00624A40" w:rsidRPr="00624A40">
              <w:rPr>
                <w:rFonts w:ascii="Times New Roman" w:hAnsi="Times New Roman" w:cs="Times New Roman"/>
                <w:noProof/>
                <w:sz w:val="28"/>
              </w:rPr>
              <w:tab/>
            </w:r>
            <w:r w:rsidR="00624A40" w:rsidRPr="00624A40">
              <w:rPr>
                <w:rStyle w:val="a6"/>
                <w:rFonts w:ascii="Times New Roman" w:eastAsia="Calibri" w:hAnsi="Times New Roman" w:cs="Times New Roman"/>
                <w:noProof/>
                <w:sz w:val="28"/>
                <w:lang w:eastAsia="ru-RU"/>
              </w:rPr>
              <w:t>Факторы обеспечения экономической безопасности строительного предприятия на примере ПАО «ПИК»</w:t>
            </w:r>
            <w:r w:rsidR="00624A40" w:rsidRPr="00624A40">
              <w:rPr>
                <w:rFonts w:ascii="Times New Roman" w:hAnsi="Times New Roman" w:cs="Times New Roman"/>
                <w:noProof/>
                <w:webHidden/>
                <w:sz w:val="28"/>
              </w:rPr>
              <w:tab/>
            </w:r>
            <w:r w:rsidR="00624A40" w:rsidRPr="00624A40">
              <w:rPr>
                <w:rFonts w:ascii="Times New Roman" w:hAnsi="Times New Roman" w:cs="Times New Roman"/>
                <w:noProof/>
                <w:webHidden/>
                <w:sz w:val="28"/>
              </w:rPr>
              <w:fldChar w:fldCharType="begin"/>
            </w:r>
            <w:r w:rsidR="00624A40" w:rsidRPr="00624A40">
              <w:rPr>
                <w:rFonts w:ascii="Times New Roman" w:hAnsi="Times New Roman" w:cs="Times New Roman"/>
                <w:noProof/>
                <w:webHidden/>
                <w:sz w:val="28"/>
              </w:rPr>
              <w:instrText xml:space="preserve"> PAGEREF _Toc106403601 \h </w:instrText>
            </w:r>
            <w:r w:rsidR="00624A40" w:rsidRPr="00624A40">
              <w:rPr>
                <w:rFonts w:ascii="Times New Roman" w:hAnsi="Times New Roman" w:cs="Times New Roman"/>
                <w:noProof/>
                <w:webHidden/>
                <w:sz w:val="28"/>
              </w:rPr>
            </w:r>
            <w:r w:rsidR="00624A40" w:rsidRPr="00624A40">
              <w:rPr>
                <w:rFonts w:ascii="Times New Roman" w:hAnsi="Times New Roman" w:cs="Times New Roman"/>
                <w:noProof/>
                <w:webHidden/>
                <w:sz w:val="28"/>
              </w:rPr>
              <w:fldChar w:fldCharType="separate"/>
            </w:r>
            <w:r w:rsidR="00D772FA">
              <w:rPr>
                <w:rFonts w:ascii="Times New Roman" w:hAnsi="Times New Roman" w:cs="Times New Roman"/>
                <w:noProof/>
                <w:webHidden/>
                <w:sz w:val="28"/>
              </w:rPr>
              <w:t>31</w:t>
            </w:r>
            <w:r w:rsidR="00624A40" w:rsidRPr="00624A40">
              <w:rPr>
                <w:rFonts w:ascii="Times New Roman" w:hAnsi="Times New Roman" w:cs="Times New Roman"/>
                <w:noProof/>
                <w:webHidden/>
                <w:sz w:val="28"/>
              </w:rPr>
              <w:fldChar w:fldCharType="end"/>
            </w:r>
          </w:hyperlink>
        </w:p>
        <w:p w14:paraId="26A69E20" w14:textId="77777777" w:rsidR="00624A40" w:rsidRPr="00624A40" w:rsidRDefault="00D2139C" w:rsidP="002D724F">
          <w:pPr>
            <w:pStyle w:val="21"/>
            <w:tabs>
              <w:tab w:val="left" w:pos="880"/>
              <w:tab w:val="right" w:leader="dot" w:pos="9344"/>
            </w:tabs>
            <w:spacing w:after="0" w:line="360" w:lineRule="auto"/>
            <w:ind w:firstLine="64"/>
            <w:jc w:val="both"/>
            <w:rPr>
              <w:rFonts w:ascii="Times New Roman" w:hAnsi="Times New Roman" w:cs="Times New Roman"/>
              <w:noProof/>
              <w:sz w:val="28"/>
            </w:rPr>
          </w:pPr>
          <w:hyperlink w:anchor="_Toc106403602" w:history="1">
            <w:r w:rsidR="00624A40" w:rsidRPr="00624A40">
              <w:rPr>
                <w:rStyle w:val="a6"/>
                <w:rFonts w:ascii="Times New Roman" w:eastAsia="Calibri" w:hAnsi="Times New Roman" w:cs="Times New Roman"/>
                <w:noProof/>
                <w:sz w:val="28"/>
                <w:lang w:eastAsia="ru-RU"/>
              </w:rPr>
              <w:t>2.1</w:t>
            </w:r>
            <w:r w:rsidR="00624A40" w:rsidRPr="00624A40">
              <w:rPr>
                <w:rFonts w:ascii="Times New Roman" w:hAnsi="Times New Roman" w:cs="Times New Roman"/>
                <w:noProof/>
                <w:sz w:val="28"/>
              </w:rPr>
              <w:tab/>
            </w:r>
            <w:r w:rsidR="00624A40" w:rsidRPr="00624A40">
              <w:rPr>
                <w:rStyle w:val="a6"/>
                <w:rFonts w:ascii="Times New Roman" w:eastAsia="Calibri" w:hAnsi="Times New Roman" w:cs="Times New Roman"/>
                <w:noProof/>
                <w:sz w:val="28"/>
                <w:lang w:eastAsia="ru-RU"/>
              </w:rPr>
              <w:t>Организационная характеристика предприятия</w:t>
            </w:r>
            <w:r w:rsidR="00624A40" w:rsidRPr="00624A40">
              <w:rPr>
                <w:rFonts w:ascii="Times New Roman" w:hAnsi="Times New Roman" w:cs="Times New Roman"/>
                <w:noProof/>
                <w:webHidden/>
                <w:sz w:val="28"/>
              </w:rPr>
              <w:tab/>
            </w:r>
            <w:r w:rsidR="00624A40" w:rsidRPr="00624A40">
              <w:rPr>
                <w:rFonts w:ascii="Times New Roman" w:hAnsi="Times New Roman" w:cs="Times New Roman"/>
                <w:noProof/>
                <w:webHidden/>
                <w:sz w:val="28"/>
              </w:rPr>
              <w:fldChar w:fldCharType="begin"/>
            </w:r>
            <w:r w:rsidR="00624A40" w:rsidRPr="00624A40">
              <w:rPr>
                <w:rFonts w:ascii="Times New Roman" w:hAnsi="Times New Roman" w:cs="Times New Roman"/>
                <w:noProof/>
                <w:webHidden/>
                <w:sz w:val="28"/>
              </w:rPr>
              <w:instrText xml:space="preserve"> PAGEREF _Toc106403602 \h </w:instrText>
            </w:r>
            <w:r w:rsidR="00624A40" w:rsidRPr="00624A40">
              <w:rPr>
                <w:rFonts w:ascii="Times New Roman" w:hAnsi="Times New Roman" w:cs="Times New Roman"/>
                <w:noProof/>
                <w:webHidden/>
                <w:sz w:val="28"/>
              </w:rPr>
            </w:r>
            <w:r w:rsidR="00624A40" w:rsidRPr="00624A40">
              <w:rPr>
                <w:rFonts w:ascii="Times New Roman" w:hAnsi="Times New Roman" w:cs="Times New Roman"/>
                <w:noProof/>
                <w:webHidden/>
                <w:sz w:val="28"/>
              </w:rPr>
              <w:fldChar w:fldCharType="separate"/>
            </w:r>
            <w:r w:rsidR="00D772FA">
              <w:rPr>
                <w:rFonts w:ascii="Times New Roman" w:hAnsi="Times New Roman" w:cs="Times New Roman"/>
                <w:noProof/>
                <w:webHidden/>
                <w:sz w:val="28"/>
              </w:rPr>
              <w:t>31</w:t>
            </w:r>
            <w:r w:rsidR="00624A40" w:rsidRPr="00624A40">
              <w:rPr>
                <w:rFonts w:ascii="Times New Roman" w:hAnsi="Times New Roman" w:cs="Times New Roman"/>
                <w:noProof/>
                <w:webHidden/>
                <w:sz w:val="28"/>
              </w:rPr>
              <w:fldChar w:fldCharType="end"/>
            </w:r>
          </w:hyperlink>
        </w:p>
        <w:p w14:paraId="610CFB34" w14:textId="2B6ABCEF" w:rsidR="00624A40" w:rsidRPr="00624A40" w:rsidRDefault="00D2139C" w:rsidP="002D724F">
          <w:pPr>
            <w:pStyle w:val="21"/>
            <w:tabs>
              <w:tab w:val="right" w:leader="dot" w:pos="9344"/>
            </w:tabs>
            <w:spacing w:after="0" w:line="360" w:lineRule="auto"/>
            <w:ind w:left="284"/>
            <w:jc w:val="both"/>
            <w:rPr>
              <w:rFonts w:ascii="Times New Roman" w:hAnsi="Times New Roman" w:cs="Times New Roman"/>
              <w:noProof/>
              <w:sz w:val="28"/>
            </w:rPr>
          </w:pPr>
          <w:hyperlink w:anchor="_Toc106403603" w:history="1">
            <w:r w:rsidR="00BC3901">
              <w:rPr>
                <w:rStyle w:val="a6"/>
                <w:rFonts w:ascii="Times New Roman" w:eastAsia="Calibri" w:hAnsi="Times New Roman" w:cs="Times New Roman"/>
                <w:noProof/>
                <w:sz w:val="28"/>
                <w:lang w:eastAsia="ru-RU"/>
              </w:rPr>
              <w:t>2.2 </w:t>
            </w:r>
            <w:r w:rsidR="00624A40" w:rsidRPr="00624A40">
              <w:rPr>
                <w:rStyle w:val="a6"/>
                <w:rFonts w:ascii="Times New Roman" w:eastAsia="Calibri" w:hAnsi="Times New Roman" w:cs="Times New Roman"/>
                <w:noProof/>
                <w:sz w:val="28"/>
                <w:lang w:eastAsia="ru-RU"/>
              </w:rPr>
              <w:t xml:space="preserve">Анализ основных экономических показателей деятельности </w:t>
            </w:r>
            <w:r w:rsidR="00BC3901">
              <w:rPr>
                <w:rStyle w:val="a6"/>
                <w:rFonts w:ascii="Times New Roman" w:eastAsia="Calibri" w:hAnsi="Times New Roman" w:cs="Times New Roman"/>
                <w:noProof/>
                <w:sz w:val="28"/>
                <w:lang w:eastAsia="ru-RU"/>
              </w:rPr>
              <w:t xml:space="preserve">                  </w:t>
            </w:r>
            <w:r w:rsidR="00624A40" w:rsidRPr="00624A40">
              <w:rPr>
                <w:rStyle w:val="a6"/>
                <w:rFonts w:ascii="Times New Roman" w:eastAsia="Calibri" w:hAnsi="Times New Roman" w:cs="Times New Roman"/>
                <w:noProof/>
                <w:sz w:val="28"/>
                <w:lang w:eastAsia="ru-RU"/>
              </w:rPr>
              <w:t>ПАО «ПИК»</w:t>
            </w:r>
            <w:r w:rsidR="00624A40" w:rsidRPr="00624A40">
              <w:rPr>
                <w:rFonts w:ascii="Times New Roman" w:hAnsi="Times New Roman" w:cs="Times New Roman"/>
                <w:noProof/>
                <w:webHidden/>
                <w:sz w:val="28"/>
              </w:rPr>
              <w:tab/>
            </w:r>
            <w:r w:rsidR="00624A40" w:rsidRPr="00624A40">
              <w:rPr>
                <w:rFonts w:ascii="Times New Roman" w:hAnsi="Times New Roman" w:cs="Times New Roman"/>
                <w:noProof/>
                <w:webHidden/>
                <w:sz w:val="28"/>
              </w:rPr>
              <w:fldChar w:fldCharType="begin"/>
            </w:r>
            <w:r w:rsidR="00624A40" w:rsidRPr="00624A40">
              <w:rPr>
                <w:rFonts w:ascii="Times New Roman" w:hAnsi="Times New Roman" w:cs="Times New Roman"/>
                <w:noProof/>
                <w:webHidden/>
                <w:sz w:val="28"/>
              </w:rPr>
              <w:instrText xml:space="preserve"> PAGEREF _Toc106403603 \h </w:instrText>
            </w:r>
            <w:r w:rsidR="00624A40" w:rsidRPr="00624A40">
              <w:rPr>
                <w:rFonts w:ascii="Times New Roman" w:hAnsi="Times New Roman" w:cs="Times New Roman"/>
                <w:noProof/>
                <w:webHidden/>
                <w:sz w:val="28"/>
              </w:rPr>
            </w:r>
            <w:r w:rsidR="00624A40" w:rsidRPr="00624A40">
              <w:rPr>
                <w:rFonts w:ascii="Times New Roman" w:hAnsi="Times New Roman" w:cs="Times New Roman"/>
                <w:noProof/>
                <w:webHidden/>
                <w:sz w:val="28"/>
              </w:rPr>
              <w:fldChar w:fldCharType="separate"/>
            </w:r>
            <w:r w:rsidR="00D772FA">
              <w:rPr>
                <w:rFonts w:ascii="Times New Roman" w:hAnsi="Times New Roman" w:cs="Times New Roman"/>
                <w:noProof/>
                <w:webHidden/>
                <w:sz w:val="28"/>
              </w:rPr>
              <w:t>36</w:t>
            </w:r>
            <w:r w:rsidR="00624A40" w:rsidRPr="00624A40">
              <w:rPr>
                <w:rFonts w:ascii="Times New Roman" w:hAnsi="Times New Roman" w:cs="Times New Roman"/>
                <w:noProof/>
                <w:webHidden/>
                <w:sz w:val="28"/>
              </w:rPr>
              <w:fldChar w:fldCharType="end"/>
            </w:r>
          </w:hyperlink>
        </w:p>
        <w:p w14:paraId="4A0DE1F7" w14:textId="6A59003D" w:rsidR="00624A40" w:rsidRPr="00624A40" w:rsidRDefault="00D2139C" w:rsidP="002D724F">
          <w:pPr>
            <w:pStyle w:val="21"/>
            <w:tabs>
              <w:tab w:val="right" w:leader="dot" w:pos="9344"/>
            </w:tabs>
            <w:spacing w:after="0" w:line="360" w:lineRule="auto"/>
            <w:ind w:left="426" w:hanging="142"/>
            <w:jc w:val="both"/>
            <w:rPr>
              <w:rFonts w:ascii="Times New Roman" w:hAnsi="Times New Roman" w:cs="Times New Roman"/>
              <w:noProof/>
              <w:sz w:val="28"/>
            </w:rPr>
          </w:pPr>
          <w:hyperlink w:anchor="_Toc106403604" w:history="1">
            <w:r w:rsidR="00624A40" w:rsidRPr="00624A40">
              <w:rPr>
                <w:rStyle w:val="a6"/>
                <w:rFonts w:ascii="Times New Roman" w:hAnsi="Times New Roman" w:cs="Times New Roman"/>
                <w:noProof/>
                <w:sz w:val="28"/>
              </w:rPr>
              <w:t>2.3 Факторная оценка уровня экономической безопасности ПАО «ПИК»</w:t>
            </w:r>
            <w:r w:rsidR="002D724F">
              <w:rPr>
                <w:rStyle w:val="a6"/>
                <w:rFonts w:ascii="Times New Roman" w:hAnsi="Times New Roman" w:cs="Times New Roman"/>
                <w:noProof/>
                <w:sz w:val="28"/>
              </w:rPr>
              <w:t>.</w:t>
            </w:r>
            <w:r w:rsidR="00624A40" w:rsidRPr="00624A40">
              <w:rPr>
                <w:rFonts w:ascii="Times New Roman" w:hAnsi="Times New Roman" w:cs="Times New Roman"/>
                <w:noProof/>
                <w:webHidden/>
                <w:sz w:val="28"/>
              </w:rPr>
              <w:tab/>
            </w:r>
            <w:r w:rsidR="00624A40" w:rsidRPr="00624A40">
              <w:rPr>
                <w:rFonts w:ascii="Times New Roman" w:hAnsi="Times New Roman" w:cs="Times New Roman"/>
                <w:noProof/>
                <w:webHidden/>
                <w:sz w:val="28"/>
              </w:rPr>
              <w:fldChar w:fldCharType="begin"/>
            </w:r>
            <w:r w:rsidR="00624A40" w:rsidRPr="00624A40">
              <w:rPr>
                <w:rFonts w:ascii="Times New Roman" w:hAnsi="Times New Roman" w:cs="Times New Roman"/>
                <w:noProof/>
                <w:webHidden/>
                <w:sz w:val="28"/>
              </w:rPr>
              <w:instrText xml:space="preserve"> PAGEREF _Toc106403604 \h </w:instrText>
            </w:r>
            <w:r w:rsidR="00624A40" w:rsidRPr="00624A40">
              <w:rPr>
                <w:rFonts w:ascii="Times New Roman" w:hAnsi="Times New Roman" w:cs="Times New Roman"/>
                <w:noProof/>
                <w:webHidden/>
                <w:sz w:val="28"/>
              </w:rPr>
            </w:r>
            <w:r w:rsidR="00624A40" w:rsidRPr="00624A40">
              <w:rPr>
                <w:rFonts w:ascii="Times New Roman" w:hAnsi="Times New Roman" w:cs="Times New Roman"/>
                <w:noProof/>
                <w:webHidden/>
                <w:sz w:val="28"/>
              </w:rPr>
              <w:fldChar w:fldCharType="separate"/>
            </w:r>
            <w:r w:rsidR="00D772FA">
              <w:rPr>
                <w:rFonts w:ascii="Times New Roman" w:hAnsi="Times New Roman" w:cs="Times New Roman"/>
                <w:noProof/>
                <w:webHidden/>
                <w:sz w:val="28"/>
              </w:rPr>
              <w:t>41</w:t>
            </w:r>
            <w:r w:rsidR="00624A40" w:rsidRPr="00624A40">
              <w:rPr>
                <w:rFonts w:ascii="Times New Roman" w:hAnsi="Times New Roman" w:cs="Times New Roman"/>
                <w:noProof/>
                <w:webHidden/>
                <w:sz w:val="28"/>
              </w:rPr>
              <w:fldChar w:fldCharType="end"/>
            </w:r>
          </w:hyperlink>
        </w:p>
        <w:p w14:paraId="11A2A609" w14:textId="77777777" w:rsidR="00624A40" w:rsidRPr="00624A40" w:rsidRDefault="00D2139C" w:rsidP="00624A40">
          <w:pPr>
            <w:pStyle w:val="12"/>
            <w:tabs>
              <w:tab w:val="right" w:leader="dot" w:pos="9344"/>
            </w:tabs>
            <w:spacing w:after="0" w:line="360" w:lineRule="auto"/>
            <w:jc w:val="both"/>
            <w:rPr>
              <w:rFonts w:ascii="Times New Roman" w:hAnsi="Times New Roman" w:cs="Times New Roman"/>
              <w:noProof/>
              <w:sz w:val="28"/>
            </w:rPr>
          </w:pPr>
          <w:hyperlink w:anchor="_Toc106403605" w:history="1">
            <w:r w:rsidR="00624A40" w:rsidRPr="00624A40">
              <w:rPr>
                <w:rStyle w:val="a6"/>
                <w:rFonts w:ascii="Times New Roman" w:hAnsi="Times New Roman" w:cs="Times New Roman"/>
                <w:noProof/>
                <w:sz w:val="28"/>
              </w:rPr>
              <w:t>3 Направление укрепления финансовой безопасности ООО «ПИК»</w:t>
            </w:r>
            <w:r w:rsidR="00624A40" w:rsidRPr="00624A40">
              <w:rPr>
                <w:rFonts w:ascii="Times New Roman" w:hAnsi="Times New Roman" w:cs="Times New Roman"/>
                <w:noProof/>
                <w:webHidden/>
                <w:sz w:val="28"/>
              </w:rPr>
              <w:tab/>
            </w:r>
            <w:r w:rsidR="00624A40" w:rsidRPr="00624A40">
              <w:rPr>
                <w:rFonts w:ascii="Times New Roman" w:hAnsi="Times New Roman" w:cs="Times New Roman"/>
                <w:noProof/>
                <w:webHidden/>
                <w:sz w:val="28"/>
              </w:rPr>
              <w:fldChar w:fldCharType="begin"/>
            </w:r>
            <w:r w:rsidR="00624A40" w:rsidRPr="00624A40">
              <w:rPr>
                <w:rFonts w:ascii="Times New Roman" w:hAnsi="Times New Roman" w:cs="Times New Roman"/>
                <w:noProof/>
                <w:webHidden/>
                <w:sz w:val="28"/>
              </w:rPr>
              <w:instrText xml:space="preserve"> PAGEREF _Toc106403605 \h </w:instrText>
            </w:r>
            <w:r w:rsidR="00624A40" w:rsidRPr="00624A40">
              <w:rPr>
                <w:rFonts w:ascii="Times New Roman" w:hAnsi="Times New Roman" w:cs="Times New Roman"/>
                <w:noProof/>
                <w:webHidden/>
                <w:sz w:val="28"/>
              </w:rPr>
            </w:r>
            <w:r w:rsidR="00624A40" w:rsidRPr="00624A40">
              <w:rPr>
                <w:rFonts w:ascii="Times New Roman" w:hAnsi="Times New Roman" w:cs="Times New Roman"/>
                <w:noProof/>
                <w:webHidden/>
                <w:sz w:val="28"/>
              </w:rPr>
              <w:fldChar w:fldCharType="separate"/>
            </w:r>
            <w:r w:rsidR="00D772FA">
              <w:rPr>
                <w:rFonts w:ascii="Times New Roman" w:hAnsi="Times New Roman" w:cs="Times New Roman"/>
                <w:noProof/>
                <w:webHidden/>
                <w:sz w:val="28"/>
              </w:rPr>
              <w:t>47</w:t>
            </w:r>
            <w:r w:rsidR="00624A40" w:rsidRPr="00624A40">
              <w:rPr>
                <w:rFonts w:ascii="Times New Roman" w:hAnsi="Times New Roman" w:cs="Times New Roman"/>
                <w:noProof/>
                <w:webHidden/>
                <w:sz w:val="28"/>
              </w:rPr>
              <w:fldChar w:fldCharType="end"/>
            </w:r>
          </w:hyperlink>
        </w:p>
        <w:p w14:paraId="27C870ED" w14:textId="77777777" w:rsidR="00624A40" w:rsidRPr="00624A40" w:rsidRDefault="00D2139C" w:rsidP="002D724F">
          <w:pPr>
            <w:pStyle w:val="21"/>
            <w:tabs>
              <w:tab w:val="right" w:leader="dot" w:pos="9344"/>
            </w:tabs>
            <w:spacing w:after="0" w:line="360" w:lineRule="auto"/>
            <w:ind w:left="426" w:hanging="142"/>
            <w:jc w:val="both"/>
            <w:rPr>
              <w:rFonts w:ascii="Times New Roman" w:hAnsi="Times New Roman" w:cs="Times New Roman"/>
              <w:noProof/>
              <w:sz w:val="28"/>
            </w:rPr>
          </w:pPr>
          <w:hyperlink w:anchor="_Toc106403606" w:history="1">
            <w:r w:rsidR="00624A40" w:rsidRPr="00624A40">
              <w:rPr>
                <w:rStyle w:val="a6"/>
                <w:rFonts w:ascii="Times New Roman" w:hAnsi="Times New Roman" w:cs="Times New Roman"/>
                <w:noProof/>
                <w:sz w:val="28"/>
              </w:rPr>
              <w:t>3.1 Потенциальные угрозы финансовой безопасности ООО «ПИК»</w:t>
            </w:r>
            <w:r w:rsidR="00624A40" w:rsidRPr="00624A40">
              <w:rPr>
                <w:rFonts w:ascii="Times New Roman" w:hAnsi="Times New Roman" w:cs="Times New Roman"/>
                <w:noProof/>
                <w:webHidden/>
                <w:sz w:val="28"/>
              </w:rPr>
              <w:tab/>
            </w:r>
            <w:r w:rsidR="00624A40" w:rsidRPr="00624A40">
              <w:rPr>
                <w:rFonts w:ascii="Times New Roman" w:hAnsi="Times New Roman" w:cs="Times New Roman"/>
                <w:noProof/>
                <w:webHidden/>
                <w:sz w:val="28"/>
              </w:rPr>
              <w:fldChar w:fldCharType="begin"/>
            </w:r>
            <w:r w:rsidR="00624A40" w:rsidRPr="00624A40">
              <w:rPr>
                <w:rFonts w:ascii="Times New Roman" w:hAnsi="Times New Roman" w:cs="Times New Roman"/>
                <w:noProof/>
                <w:webHidden/>
                <w:sz w:val="28"/>
              </w:rPr>
              <w:instrText xml:space="preserve"> PAGEREF _Toc106403606 \h </w:instrText>
            </w:r>
            <w:r w:rsidR="00624A40" w:rsidRPr="00624A40">
              <w:rPr>
                <w:rFonts w:ascii="Times New Roman" w:hAnsi="Times New Roman" w:cs="Times New Roman"/>
                <w:noProof/>
                <w:webHidden/>
                <w:sz w:val="28"/>
              </w:rPr>
            </w:r>
            <w:r w:rsidR="00624A40" w:rsidRPr="00624A40">
              <w:rPr>
                <w:rFonts w:ascii="Times New Roman" w:hAnsi="Times New Roman" w:cs="Times New Roman"/>
                <w:noProof/>
                <w:webHidden/>
                <w:sz w:val="28"/>
              </w:rPr>
              <w:fldChar w:fldCharType="separate"/>
            </w:r>
            <w:r w:rsidR="00D772FA">
              <w:rPr>
                <w:rFonts w:ascii="Times New Roman" w:hAnsi="Times New Roman" w:cs="Times New Roman"/>
                <w:noProof/>
                <w:webHidden/>
                <w:sz w:val="28"/>
              </w:rPr>
              <w:t>47</w:t>
            </w:r>
            <w:r w:rsidR="00624A40" w:rsidRPr="00624A40">
              <w:rPr>
                <w:rFonts w:ascii="Times New Roman" w:hAnsi="Times New Roman" w:cs="Times New Roman"/>
                <w:noProof/>
                <w:webHidden/>
                <w:sz w:val="28"/>
              </w:rPr>
              <w:fldChar w:fldCharType="end"/>
            </w:r>
          </w:hyperlink>
        </w:p>
        <w:p w14:paraId="4FA0FCC7" w14:textId="0F608E7C" w:rsidR="00624A40" w:rsidRPr="00624A40" w:rsidRDefault="00D2139C" w:rsidP="002D724F">
          <w:pPr>
            <w:pStyle w:val="21"/>
            <w:tabs>
              <w:tab w:val="right" w:leader="dot" w:pos="9344"/>
            </w:tabs>
            <w:spacing w:after="0" w:line="360" w:lineRule="auto"/>
            <w:ind w:left="284"/>
            <w:jc w:val="both"/>
            <w:rPr>
              <w:rFonts w:ascii="Times New Roman" w:hAnsi="Times New Roman" w:cs="Times New Roman"/>
              <w:noProof/>
              <w:sz w:val="28"/>
            </w:rPr>
          </w:pPr>
          <w:hyperlink w:anchor="_Toc106403607" w:history="1">
            <w:r w:rsidR="00BC3901">
              <w:rPr>
                <w:rStyle w:val="a6"/>
                <w:rFonts w:ascii="Times New Roman" w:eastAsia="Calibri" w:hAnsi="Times New Roman" w:cs="Times New Roman"/>
                <w:noProof/>
                <w:sz w:val="28"/>
                <w:lang w:eastAsia="ru-RU"/>
              </w:rPr>
              <w:t>3.2 </w:t>
            </w:r>
            <w:r w:rsidR="00624A40" w:rsidRPr="00624A40">
              <w:rPr>
                <w:rStyle w:val="a6"/>
                <w:rFonts w:ascii="Times New Roman" w:eastAsia="Calibri" w:hAnsi="Times New Roman" w:cs="Times New Roman"/>
                <w:noProof/>
                <w:sz w:val="28"/>
                <w:lang w:eastAsia="ru-RU"/>
              </w:rPr>
              <w:t xml:space="preserve">Направление нейтрализации угроз финансовой безопасности </w:t>
            </w:r>
            <w:r w:rsidR="00BC3901">
              <w:rPr>
                <w:rStyle w:val="a6"/>
                <w:rFonts w:ascii="Times New Roman" w:eastAsia="Calibri" w:hAnsi="Times New Roman" w:cs="Times New Roman"/>
                <w:noProof/>
                <w:sz w:val="28"/>
                <w:lang w:eastAsia="ru-RU"/>
              </w:rPr>
              <w:t xml:space="preserve">               </w:t>
            </w:r>
            <w:r w:rsidR="00624A40" w:rsidRPr="00624A40">
              <w:rPr>
                <w:rStyle w:val="a6"/>
                <w:rFonts w:ascii="Times New Roman" w:eastAsia="Calibri" w:hAnsi="Times New Roman" w:cs="Times New Roman"/>
                <w:noProof/>
                <w:sz w:val="28"/>
                <w:lang w:eastAsia="ru-RU"/>
              </w:rPr>
              <w:t>ООО «ПИК»</w:t>
            </w:r>
            <w:r w:rsidR="00624A40" w:rsidRPr="00624A40">
              <w:rPr>
                <w:rFonts w:ascii="Times New Roman" w:hAnsi="Times New Roman" w:cs="Times New Roman"/>
                <w:noProof/>
                <w:webHidden/>
                <w:sz w:val="28"/>
              </w:rPr>
              <w:tab/>
            </w:r>
            <w:r w:rsidR="00624A40" w:rsidRPr="00624A40">
              <w:rPr>
                <w:rFonts w:ascii="Times New Roman" w:hAnsi="Times New Roman" w:cs="Times New Roman"/>
                <w:noProof/>
                <w:webHidden/>
                <w:sz w:val="28"/>
              </w:rPr>
              <w:fldChar w:fldCharType="begin"/>
            </w:r>
            <w:r w:rsidR="00624A40" w:rsidRPr="00624A40">
              <w:rPr>
                <w:rFonts w:ascii="Times New Roman" w:hAnsi="Times New Roman" w:cs="Times New Roman"/>
                <w:noProof/>
                <w:webHidden/>
                <w:sz w:val="28"/>
              </w:rPr>
              <w:instrText xml:space="preserve"> PAGEREF _Toc106403607 \h </w:instrText>
            </w:r>
            <w:r w:rsidR="00624A40" w:rsidRPr="00624A40">
              <w:rPr>
                <w:rFonts w:ascii="Times New Roman" w:hAnsi="Times New Roman" w:cs="Times New Roman"/>
                <w:noProof/>
                <w:webHidden/>
                <w:sz w:val="28"/>
              </w:rPr>
            </w:r>
            <w:r w:rsidR="00624A40" w:rsidRPr="00624A40">
              <w:rPr>
                <w:rFonts w:ascii="Times New Roman" w:hAnsi="Times New Roman" w:cs="Times New Roman"/>
                <w:noProof/>
                <w:webHidden/>
                <w:sz w:val="28"/>
              </w:rPr>
              <w:fldChar w:fldCharType="separate"/>
            </w:r>
            <w:r w:rsidR="00D772FA">
              <w:rPr>
                <w:rFonts w:ascii="Times New Roman" w:hAnsi="Times New Roman" w:cs="Times New Roman"/>
                <w:noProof/>
                <w:webHidden/>
                <w:sz w:val="28"/>
              </w:rPr>
              <w:t>52</w:t>
            </w:r>
            <w:r w:rsidR="00624A40" w:rsidRPr="00624A40">
              <w:rPr>
                <w:rFonts w:ascii="Times New Roman" w:hAnsi="Times New Roman" w:cs="Times New Roman"/>
                <w:noProof/>
                <w:webHidden/>
                <w:sz w:val="28"/>
              </w:rPr>
              <w:fldChar w:fldCharType="end"/>
            </w:r>
          </w:hyperlink>
        </w:p>
        <w:p w14:paraId="6E0E3F79" w14:textId="6E03B600" w:rsidR="00624A40" w:rsidRPr="00624A40" w:rsidRDefault="00D2139C" w:rsidP="00624A40">
          <w:pPr>
            <w:pStyle w:val="12"/>
            <w:tabs>
              <w:tab w:val="right" w:leader="dot" w:pos="9344"/>
            </w:tabs>
            <w:spacing w:after="0" w:line="360" w:lineRule="auto"/>
            <w:jc w:val="both"/>
            <w:rPr>
              <w:rFonts w:ascii="Times New Roman" w:hAnsi="Times New Roman" w:cs="Times New Roman"/>
              <w:noProof/>
              <w:sz w:val="28"/>
            </w:rPr>
          </w:pPr>
          <w:hyperlink w:anchor="_Toc106403608" w:history="1">
            <w:r w:rsidR="00624A40" w:rsidRPr="00624A40">
              <w:rPr>
                <w:rStyle w:val="a6"/>
                <w:rFonts w:ascii="Times New Roman" w:eastAsia="Calibri" w:hAnsi="Times New Roman" w:cs="Times New Roman"/>
                <w:noProof/>
                <w:sz w:val="28"/>
                <w:lang w:eastAsia="ru-RU"/>
              </w:rPr>
              <w:t>Заключение</w:t>
            </w:r>
            <w:r w:rsidR="00624A40" w:rsidRPr="00624A40">
              <w:rPr>
                <w:rFonts w:ascii="Times New Roman" w:hAnsi="Times New Roman" w:cs="Times New Roman"/>
                <w:noProof/>
                <w:webHidden/>
                <w:sz w:val="28"/>
              </w:rPr>
              <w:tab/>
            </w:r>
            <w:r w:rsidR="00624A40" w:rsidRPr="00624A40">
              <w:rPr>
                <w:rFonts w:ascii="Times New Roman" w:hAnsi="Times New Roman" w:cs="Times New Roman"/>
                <w:noProof/>
                <w:webHidden/>
                <w:sz w:val="28"/>
              </w:rPr>
              <w:fldChar w:fldCharType="begin"/>
            </w:r>
            <w:r w:rsidR="00624A40" w:rsidRPr="00624A40">
              <w:rPr>
                <w:rFonts w:ascii="Times New Roman" w:hAnsi="Times New Roman" w:cs="Times New Roman"/>
                <w:noProof/>
                <w:webHidden/>
                <w:sz w:val="28"/>
              </w:rPr>
              <w:instrText xml:space="preserve"> PAGEREF _Toc106403608 \h </w:instrText>
            </w:r>
            <w:r w:rsidR="00624A40" w:rsidRPr="00624A40">
              <w:rPr>
                <w:rFonts w:ascii="Times New Roman" w:hAnsi="Times New Roman" w:cs="Times New Roman"/>
                <w:noProof/>
                <w:webHidden/>
                <w:sz w:val="28"/>
              </w:rPr>
            </w:r>
            <w:r w:rsidR="00624A40" w:rsidRPr="00624A40">
              <w:rPr>
                <w:rFonts w:ascii="Times New Roman" w:hAnsi="Times New Roman" w:cs="Times New Roman"/>
                <w:noProof/>
                <w:webHidden/>
                <w:sz w:val="28"/>
              </w:rPr>
              <w:fldChar w:fldCharType="separate"/>
            </w:r>
            <w:r w:rsidR="00D772FA">
              <w:rPr>
                <w:rFonts w:ascii="Times New Roman" w:hAnsi="Times New Roman" w:cs="Times New Roman"/>
                <w:noProof/>
                <w:webHidden/>
                <w:sz w:val="28"/>
              </w:rPr>
              <w:t>55</w:t>
            </w:r>
            <w:r w:rsidR="00624A40" w:rsidRPr="00624A40">
              <w:rPr>
                <w:rFonts w:ascii="Times New Roman" w:hAnsi="Times New Roman" w:cs="Times New Roman"/>
                <w:noProof/>
                <w:webHidden/>
                <w:sz w:val="28"/>
              </w:rPr>
              <w:fldChar w:fldCharType="end"/>
            </w:r>
          </w:hyperlink>
        </w:p>
        <w:p w14:paraId="33A5F55A" w14:textId="4291C757" w:rsidR="00624A40" w:rsidRPr="00624A40" w:rsidRDefault="00D2139C" w:rsidP="00624A40">
          <w:pPr>
            <w:pStyle w:val="12"/>
            <w:tabs>
              <w:tab w:val="right" w:leader="dot" w:pos="9344"/>
            </w:tabs>
            <w:spacing w:after="0" w:line="360" w:lineRule="auto"/>
            <w:jc w:val="both"/>
            <w:rPr>
              <w:rFonts w:ascii="Times New Roman" w:hAnsi="Times New Roman" w:cs="Times New Roman"/>
              <w:noProof/>
              <w:sz w:val="28"/>
            </w:rPr>
          </w:pPr>
          <w:hyperlink w:anchor="_Toc106403609" w:history="1">
            <w:r w:rsidR="00624A40" w:rsidRPr="00624A40">
              <w:rPr>
                <w:rStyle w:val="a6"/>
                <w:rFonts w:ascii="Times New Roman" w:eastAsia="Calibri" w:hAnsi="Times New Roman" w:cs="Times New Roman"/>
                <w:noProof/>
                <w:sz w:val="28"/>
                <w:lang w:eastAsia="ru-RU"/>
              </w:rPr>
              <w:t>Список использованных источников</w:t>
            </w:r>
            <w:r w:rsidR="00624A40" w:rsidRPr="00624A40">
              <w:rPr>
                <w:rFonts w:ascii="Times New Roman" w:hAnsi="Times New Roman" w:cs="Times New Roman"/>
                <w:noProof/>
                <w:webHidden/>
                <w:sz w:val="28"/>
              </w:rPr>
              <w:tab/>
            </w:r>
            <w:r w:rsidR="00624A40" w:rsidRPr="00624A40">
              <w:rPr>
                <w:rFonts w:ascii="Times New Roman" w:hAnsi="Times New Roman" w:cs="Times New Roman"/>
                <w:noProof/>
                <w:webHidden/>
                <w:sz w:val="28"/>
              </w:rPr>
              <w:fldChar w:fldCharType="begin"/>
            </w:r>
            <w:r w:rsidR="00624A40" w:rsidRPr="00624A40">
              <w:rPr>
                <w:rFonts w:ascii="Times New Roman" w:hAnsi="Times New Roman" w:cs="Times New Roman"/>
                <w:noProof/>
                <w:webHidden/>
                <w:sz w:val="28"/>
              </w:rPr>
              <w:instrText xml:space="preserve"> PAGEREF _Toc106403609 \h </w:instrText>
            </w:r>
            <w:r w:rsidR="00624A40" w:rsidRPr="00624A40">
              <w:rPr>
                <w:rFonts w:ascii="Times New Roman" w:hAnsi="Times New Roman" w:cs="Times New Roman"/>
                <w:noProof/>
                <w:webHidden/>
                <w:sz w:val="28"/>
              </w:rPr>
            </w:r>
            <w:r w:rsidR="00624A40" w:rsidRPr="00624A40">
              <w:rPr>
                <w:rFonts w:ascii="Times New Roman" w:hAnsi="Times New Roman" w:cs="Times New Roman"/>
                <w:noProof/>
                <w:webHidden/>
                <w:sz w:val="28"/>
              </w:rPr>
              <w:fldChar w:fldCharType="separate"/>
            </w:r>
            <w:r w:rsidR="00D772FA">
              <w:rPr>
                <w:rFonts w:ascii="Times New Roman" w:hAnsi="Times New Roman" w:cs="Times New Roman"/>
                <w:noProof/>
                <w:webHidden/>
                <w:sz w:val="28"/>
              </w:rPr>
              <w:t>58</w:t>
            </w:r>
            <w:r w:rsidR="00624A40" w:rsidRPr="00624A40">
              <w:rPr>
                <w:rFonts w:ascii="Times New Roman" w:hAnsi="Times New Roman" w:cs="Times New Roman"/>
                <w:noProof/>
                <w:webHidden/>
                <w:sz w:val="28"/>
              </w:rPr>
              <w:fldChar w:fldCharType="end"/>
            </w:r>
          </w:hyperlink>
        </w:p>
        <w:p w14:paraId="0BA90B1A" w14:textId="00C242DC" w:rsidR="00624A40" w:rsidRDefault="00624A40" w:rsidP="00624A40">
          <w:pPr>
            <w:spacing w:after="0" w:line="360" w:lineRule="auto"/>
            <w:jc w:val="both"/>
          </w:pPr>
          <w:r w:rsidRPr="00624A40">
            <w:rPr>
              <w:rFonts w:ascii="Times New Roman" w:hAnsi="Times New Roman" w:cs="Times New Roman"/>
              <w:b/>
              <w:bCs/>
              <w:sz w:val="28"/>
            </w:rPr>
            <w:fldChar w:fldCharType="end"/>
          </w:r>
        </w:p>
      </w:sdtContent>
    </w:sdt>
    <w:p w14:paraId="746A005F" w14:textId="77777777" w:rsidR="00624A40" w:rsidRDefault="00624A40" w:rsidP="00624A40">
      <w:pPr>
        <w:spacing w:after="0" w:line="360" w:lineRule="auto"/>
        <w:jc w:val="center"/>
        <w:rPr>
          <w:rFonts w:ascii="Times New Roman" w:eastAsia="Calibri" w:hAnsi="Times New Roman" w:cs="Times New Roman"/>
          <w:b/>
          <w:bCs/>
          <w:color w:val="000000"/>
          <w:sz w:val="28"/>
          <w:szCs w:val="28"/>
          <w:lang w:eastAsia="ru-RU"/>
        </w:rPr>
      </w:pPr>
    </w:p>
    <w:p w14:paraId="219D3CA4" w14:textId="77777777" w:rsidR="00624A40" w:rsidRDefault="00624A40" w:rsidP="00624A40">
      <w:pPr>
        <w:spacing w:after="0" w:line="360" w:lineRule="auto"/>
        <w:jc w:val="center"/>
        <w:rPr>
          <w:rFonts w:ascii="Times New Roman" w:eastAsia="Calibri" w:hAnsi="Times New Roman" w:cs="Times New Roman"/>
          <w:b/>
          <w:bCs/>
          <w:color w:val="000000"/>
          <w:sz w:val="28"/>
          <w:szCs w:val="28"/>
          <w:lang w:eastAsia="ru-RU"/>
        </w:rPr>
      </w:pPr>
    </w:p>
    <w:p w14:paraId="282C2A6F" w14:textId="77777777" w:rsidR="00624A40" w:rsidRDefault="00624A40" w:rsidP="00624A40">
      <w:pPr>
        <w:spacing w:after="0" w:line="360" w:lineRule="auto"/>
        <w:jc w:val="center"/>
        <w:rPr>
          <w:rFonts w:ascii="Times New Roman" w:eastAsia="Calibri" w:hAnsi="Times New Roman" w:cs="Times New Roman"/>
          <w:b/>
          <w:bCs/>
          <w:color w:val="000000"/>
          <w:sz w:val="28"/>
          <w:szCs w:val="28"/>
          <w:lang w:eastAsia="ru-RU"/>
        </w:rPr>
      </w:pPr>
    </w:p>
    <w:p w14:paraId="4164A969" w14:textId="77777777" w:rsidR="00624A40" w:rsidRDefault="00624A40" w:rsidP="00624A40">
      <w:pPr>
        <w:spacing w:after="0" w:line="360" w:lineRule="auto"/>
        <w:jc w:val="center"/>
        <w:rPr>
          <w:rFonts w:ascii="Times New Roman" w:eastAsia="Calibri" w:hAnsi="Times New Roman" w:cs="Times New Roman"/>
          <w:b/>
          <w:bCs/>
          <w:color w:val="000000"/>
          <w:sz w:val="28"/>
          <w:szCs w:val="28"/>
          <w:lang w:eastAsia="ru-RU"/>
        </w:rPr>
      </w:pPr>
    </w:p>
    <w:p w14:paraId="4DC3E6C1" w14:textId="77777777" w:rsidR="00624A40" w:rsidRDefault="00624A40" w:rsidP="00624A40">
      <w:pPr>
        <w:spacing w:after="0" w:line="360" w:lineRule="auto"/>
        <w:jc w:val="center"/>
        <w:rPr>
          <w:rFonts w:ascii="Times New Roman" w:eastAsia="Calibri" w:hAnsi="Times New Roman" w:cs="Times New Roman"/>
          <w:b/>
          <w:bCs/>
          <w:color w:val="000000"/>
          <w:sz w:val="28"/>
          <w:szCs w:val="28"/>
          <w:lang w:eastAsia="ru-RU"/>
        </w:rPr>
      </w:pPr>
    </w:p>
    <w:p w14:paraId="14C81A1C" w14:textId="429FC7E1" w:rsidR="00E557B9" w:rsidRPr="00624A40" w:rsidRDefault="00E557B9" w:rsidP="00624A40">
      <w:pPr>
        <w:pStyle w:val="1"/>
        <w:spacing w:before="0" w:line="360" w:lineRule="auto"/>
        <w:jc w:val="center"/>
        <w:rPr>
          <w:rFonts w:ascii="Times New Roman" w:eastAsia="Calibri" w:hAnsi="Times New Roman" w:cs="Times New Roman"/>
          <w:b/>
          <w:color w:val="auto"/>
          <w:sz w:val="28"/>
          <w:lang w:eastAsia="ru-RU"/>
        </w:rPr>
      </w:pPr>
      <w:bookmarkStart w:id="0" w:name="_Toc106403596"/>
      <w:r w:rsidRPr="00624A40">
        <w:rPr>
          <w:rFonts w:ascii="Times New Roman" w:eastAsia="Calibri" w:hAnsi="Times New Roman" w:cs="Times New Roman"/>
          <w:b/>
          <w:color w:val="auto"/>
          <w:sz w:val="28"/>
          <w:lang w:eastAsia="ru-RU"/>
        </w:rPr>
        <w:lastRenderedPageBreak/>
        <w:t>ВВЕДЕНИЕ</w:t>
      </w:r>
      <w:bookmarkEnd w:id="0"/>
    </w:p>
    <w:p w14:paraId="0AFD6A87" w14:textId="36EC6594" w:rsidR="00DD3A55" w:rsidRDefault="00DD3A55" w:rsidP="00E557B9">
      <w:pPr>
        <w:spacing w:after="0" w:line="360" w:lineRule="auto"/>
        <w:jc w:val="center"/>
        <w:rPr>
          <w:rFonts w:ascii="Times New Roman" w:eastAsia="Calibri" w:hAnsi="Times New Roman" w:cs="Times New Roman"/>
          <w:b/>
          <w:bCs/>
          <w:color w:val="000000"/>
          <w:sz w:val="28"/>
          <w:szCs w:val="28"/>
          <w:lang w:eastAsia="ru-RU"/>
        </w:rPr>
      </w:pPr>
    </w:p>
    <w:p w14:paraId="590E83F5" w14:textId="16D59B64" w:rsidR="00110E5A" w:rsidRDefault="00110E5A" w:rsidP="00370A1E">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 современном этапе уделяется огромное внимание деятельности строительных компаний, что связано с</w:t>
      </w:r>
      <w:r w:rsidR="00A27E59">
        <w:rPr>
          <w:rFonts w:ascii="Times New Roman" w:eastAsia="Calibri" w:hAnsi="Times New Roman" w:cs="Times New Roman"/>
          <w:color w:val="000000"/>
          <w:sz w:val="28"/>
          <w:szCs w:val="28"/>
          <w:lang w:eastAsia="ru-RU"/>
        </w:rPr>
        <w:t xml:space="preserve"> тотальными застройками городов.</w:t>
      </w:r>
    </w:p>
    <w:p w14:paraId="32AE60E4" w14:textId="1A6990A6" w:rsidR="00110E5A" w:rsidRDefault="00110E5A" w:rsidP="00370A1E">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Экономическая безопасность — это такое состояние защищенности экономики, которое обеспечивает нормальное функционирование предприятий, организаций, малого бизнеса, а также достижение наиболее эффективных механизмов обеспечения жизнедеятельности общества.</w:t>
      </w:r>
    </w:p>
    <w:p w14:paraId="60957497" w14:textId="64C75181" w:rsidR="00110E5A" w:rsidRPr="00110E5A" w:rsidRDefault="00110E5A" w:rsidP="00C727A6">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Проанализировав ситуации, складывающиеся в части экономической безопасности организаций, мы пришли к выводу, что данная сфера требует серьезного внимания. </w:t>
      </w:r>
      <w:r w:rsidR="00C727A6">
        <w:rPr>
          <w:rFonts w:ascii="Times New Roman" w:eastAsia="Calibri" w:hAnsi="Times New Roman" w:cs="Times New Roman"/>
          <w:color w:val="000000"/>
          <w:sz w:val="28"/>
          <w:szCs w:val="28"/>
          <w:lang w:eastAsia="ru-RU"/>
        </w:rPr>
        <w:t>Проведение различного рода проверок, контроля со стороны государственных органов не приводит к достижению достаточного уровня экономической безопасности. Именно поэтому проблемы экономической безопасности строительной организации требует рассмотрения иных подходов к достижению экономической безопасности. На наш взгляд, проблема экономической безопасности такой организации должна приниматься во внимание с момента создания строительной организации.</w:t>
      </w:r>
    </w:p>
    <w:p w14:paraId="62CCE571" w14:textId="2C11EB40" w:rsidR="00536DD6" w:rsidRDefault="00B87C49" w:rsidP="00370A1E">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Целью данной дипломной работы является рассмотрение </w:t>
      </w:r>
      <w:r w:rsidR="00C727A6">
        <w:rPr>
          <w:rFonts w:ascii="Times New Roman" w:eastAsia="Calibri" w:hAnsi="Times New Roman" w:cs="Times New Roman"/>
          <w:color w:val="000000"/>
          <w:sz w:val="28"/>
          <w:szCs w:val="28"/>
          <w:lang w:eastAsia="ru-RU"/>
        </w:rPr>
        <w:t xml:space="preserve">существующих подходов к обеспечению экономической безопасности, а также разработка мер по улучшению экономической безопасности строительных компаний. </w:t>
      </w:r>
    </w:p>
    <w:p w14:paraId="260CCEB3" w14:textId="77777777" w:rsidR="00B87C49" w:rsidRDefault="00B87C49" w:rsidP="00370A1E">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Для реализации поставленной цели потребовалось решение следующих задач:</w:t>
      </w:r>
    </w:p>
    <w:p w14:paraId="4DCC6BBC" w14:textId="2122173D" w:rsidR="00B87C49" w:rsidRPr="00A34DEB" w:rsidRDefault="00B87C49" w:rsidP="000643B6">
      <w:pPr>
        <w:pStyle w:val="a3"/>
        <w:numPr>
          <w:ilvl w:val="0"/>
          <w:numId w:val="1"/>
        </w:numPr>
        <w:spacing w:after="0" w:line="360" w:lineRule="auto"/>
        <w:ind w:left="0" w:firstLine="709"/>
        <w:jc w:val="both"/>
        <w:rPr>
          <w:rFonts w:ascii="Times New Roman" w:eastAsia="Calibri" w:hAnsi="Times New Roman" w:cs="Times New Roman"/>
          <w:color w:val="000000"/>
          <w:sz w:val="28"/>
          <w:szCs w:val="28"/>
          <w:lang w:eastAsia="ru-RU"/>
        </w:rPr>
      </w:pPr>
      <w:r w:rsidRPr="00A34DEB">
        <w:rPr>
          <w:rFonts w:ascii="Times New Roman" w:eastAsia="Calibri" w:hAnsi="Times New Roman" w:cs="Times New Roman"/>
          <w:color w:val="000000"/>
          <w:sz w:val="28"/>
          <w:szCs w:val="28"/>
          <w:lang w:eastAsia="ru-RU"/>
        </w:rPr>
        <w:t xml:space="preserve">рассмотрение </w:t>
      </w:r>
      <w:r w:rsidR="00C727A6">
        <w:rPr>
          <w:rFonts w:ascii="Times New Roman" w:eastAsia="Calibri" w:hAnsi="Times New Roman" w:cs="Times New Roman"/>
          <w:color w:val="000000"/>
          <w:sz w:val="28"/>
          <w:szCs w:val="28"/>
          <w:lang w:eastAsia="ru-RU"/>
        </w:rPr>
        <w:t>особенностей экономической безопасности строительной организации</w:t>
      </w:r>
      <w:r w:rsidRPr="00A34DEB">
        <w:rPr>
          <w:rFonts w:ascii="Times New Roman" w:eastAsia="Calibri" w:hAnsi="Times New Roman" w:cs="Times New Roman"/>
          <w:color w:val="000000"/>
          <w:sz w:val="28"/>
          <w:szCs w:val="28"/>
          <w:lang w:eastAsia="ru-RU"/>
        </w:rPr>
        <w:t>;</w:t>
      </w:r>
    </w:p>
    <w:p w14:paraId="2ACCEE0D" w14:textId="7F70C78D" w:rsidR="00C727A6" w:rsidRDefault="00C727A6" w:rsidP="000643B6">
      <w:pPr>
        <w:pStyle w:val="a3"/>
        <w:numPr>
          <w:ilvl w:val="0"/>
          <w:numId w:val="1"/>
        </w:numPr>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рассмотрение методологии обеспечения экономической безопасности в строительных организациях;</w:t>
      </w:r>
    </w:p>
    <w:p w14:paraId="37BF2BD4" w14:textId="37A912D7" w:rsidR="00434408" w:rsidRDefault="00434408" w:rsidP="000643B6">
      <w:pPr>
        <w:pStyle w:val="a3"/>
        <w:numPr>
          <w:ilvl w:val="0"/>
          <w:numId w:val="1"/>
        </w:numPr>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анализ факторов экономической безопасности на примере ООО «ПИК»;</w:t>
      </w:r>
    </w:p>
    <w:p w14:paraId="6C449486" w14:textId="24691DC8" w:rsidR="00434408" w:rsidRDefault="00434408" w:rsidP="000643B6">
      <w:pPr>
        <w:pStyle w:val="a3"/>
        <w:numPr>
          <w:ilvl w:val="0"/>
          <w:numId w:val="1"/>
        </w:numPr>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рассмотрение возможных угроз экономической безопасности строительной организации;</w:t>
      </w:r>
    </w:p>
    <w:p w14:paraId="134F58AD" w14:textId="66514BDA" w:rsidR="00A97F39" w:rsidRPr="00434408" w:rsidRDefault="00434408" w:rsidP="000643B6">
      <w:pPr>
        <w:pStyle w:val="a3"/>
        <w:numPr>
          <w:ilvl w:val="0"/>
          <w:numId w:val="1"/>
        </w:numPr>
        <w:spacing w:after="0" w:line="360" w:lineRule="auto"/>
        <w:ind w:left="0" w:firstLine="709"/>
        <w:jc w:val="both"/>
        <w:rPr>
          <w:rFonts w:ascii="Times New Roman" w:eastAsia="Calibri" w:hAnsi="Times New Roman" w:cs="Times New Roman"/>
          <w:color w:val="000000"/>
          <w:sz w:val="28"/>
          <w:szCs w:val="28"/>
          <w:lang w:eastAsia="ru-RU"/>
        </w:rPr>
      </w:pPr>
      <w:r w:rsidRPr="00434408">
        <w:rPr>
          <w:rFonts w:ascii="Times New Roman" w:eastAsia="Calibri" w:hAnsi="Times New Roman" w:cs="Times New Roman"/>
          <w:color w:val="000000"/>
          <w:sz w:val="28"/>
          <w:szCs w:val="28"/>
          <w:lang w:eastAsia="ru-RU"/>
        </w:rPr>
        <w:t>разработка мер по нейтрализации потенциальных угроз экономической безопасности строительной организации.</w:t>
      </w:r>
    </w:p>
    <w:p w14:paraId="4C462812" w14:textId="51ADD0B9" w:rsidR="00A97F39" w:rsidRDefault="00A97F39" w:rsidP="00370A1E">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Объектом исследования является уровень экономической безопасности</w:t>
      </w:r>
      <w:r w:rsidR="00434408">
        <w:rPr>
          <w:rFonts w:ascii="Times New Roman" w:eastAsia="Calibri" w:hAnsi="Times New Roman" w:cs="Times New Roman"/>
          <w:color w:val="000000"/>
          <w:sz w:val="28"/>
          <w:szCs w:val="28"/>
          <w:lang w:eastAsia="ru-RU"/>
        </w:rPr>
        <w:t xml:space="preserve"> ООО «ПИК»</w:t>
      </w:r>
      <w:r>
        <w:rPr>
          <w:rFonts w:ascii="Times New Roman" w:eastAsia="Calibri" w:hAnsi="Times New Roman" w:cs="Times New Roman"/>
          <w:color w:val="000000"/>
          <w:sz w:val="28"/>
          <w:szCs w:val="28"/>
          <w:lang w:eastAsia="ru-RU"/>
        </w:rPr>
        <w:t>.</w:t>
      </w:r>
    </w:p>
    <w:p w14:paraId="3069052B" w14:textId="488FD9A4" w:rsidR="00A97F39" w:rsidRDefault="00A97F39" w:rsidP="00370A1E">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Предметом и</w:t>
      </w:r>
      <w:r w:rsidR="00434408">
        <w:rPr>
          <w:rFonts w:ascii="Times New Roman" w:eastAsia="Calibri" w:hAnsi="Times New Roman" w:cs="Times New Roman"/>
          <w:color w:val="000000"/>
          <w:sz w:val="28"/>
          <w:szCs w:val="28"/>
          <w:lang w:eastAsia="ru-RU"/>
        </w:rPr>
        <w:t xml:space="preserve">сследования выступают </w:t>
      </w:r>
      <w:r>
        <w:rPr>
          <w:rFonts w:ascii="Times New Roman" w:eastAsia="Calibri" w:hAnsi="Times New Roman" w:cs="Times New Roman"/>
          <w:color w:val="000000"/>
          <w:sz w:val="28"/>
          <w:szCs w:val="28"/>
          <w:lang w:eastAsia="ru-RU"/>
        </w:rPr>
        <w:t xml:space="preserve">экономические отношения, </w:t>
      </w:r>
      <w:r w:rsidR="00434408">
        <w:rPr>
          <w:rFonts w:ascii="Times New Roman" w:eastAsia="Calibri" w:hAnsi="Times New Roman" w:cs="Times New Roman"/>
          <w:color w:val="000000"/>
          <w:sz w:val="28"/>
          <w:szCs w:val="28"/>
          <w:lang w:eastAsia="ru-RU"/>
        </w:rPr>
        <w:t>связанные с обеспечением экономической безопасности в строительной организации.</w:t>
      </w:r>
    </w:p>
    <w:p w14:paraId="34CA931D" w14:textId="56A4CCB1" w:rsidR="00A97F39" w:rsidRDefault="00A97F39" w:rsidP="00370A1E">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процессе исследования работы были использованы методы: сбора и обработки информации, поиск информации, фиксирование информации.</w:t>
      </w:r>
    </w:p>
    <w:p w14:paraId="0B4D8C54" w14:textId="52B9431A" w:rsidR="00A97F39" w:rsidRDefault="00A97F39" w:rsidP="00370A1E">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Теоретико-методическую базу работы составляют труды отечественных и зарубежных ученых, например таких как</w:t>
      </w:r>
      <w:r w:rsidR="00406058">
        <w:rPr>
          <w:rFonts w:ascii="Times New Roman" w:eastAsia="Calibri" w:hAnsi="Times New Roman" w:cs="Times New Roman"/>
          <w:color w:val="000000"/>
          <w:sz w:val="28"/>
          <w:szCs w:val="28"/>
          <w:lang w:eastAsia="ru-RU"/>
        </w:rPr>
        <w:t>: Алексея Белоусова, Елены Никишиной, Сергея Бобылева, Елены Садовой и др.</w:t>
      </w:r>
    </w:p>
    <w:p w14:paraId="27C2D823" w14:textId="38A69B59" w:rsidR="00A97F39" w:rsidRDefault="00406058" w:rsidP="00370A1E">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Практическая значимость полученных результатов заключается в разработке рекомендаций</w:t>
      </w:r>
      <w:r w:rsidR="00434408">
        <w:rPr>
          <w:rFonts w:ascii="Times New Roman" w:eastAsia="Calibri" w:hAnsi="Times New Roman" w:cs="Times New Roman"/>
          <w:color w:val="000000"/>
          <w:sz w:val="28"/>
          <w:szCs w:val="28"/>
          <w:lang w:eastAsia="ru-RU"/>
        </w:rPr>
        <w:t xml:space="preserve"> для повышения уровня </w:t>
      </w:r>
      <w:r>
        <w:rPr>
          <w:rFonts w:ascii="Times New Roman" w:eastAsia="Calibri" w:hAnsi="Times New Roman" w:cs="Times New Roman"/>
          <w:color w:val="000000"/>
          <w:sz w:val="28"/>
          <w:szCs w:val="28"/>
          <w:lang w:eastAsia="ru-RU"/>
        </w:rPr>
        <w:t xml:space="preserve">экономической безопасности </w:t>
      </w:r>
      <w:r w:rsidR="00434408">
        <w:rPr>
          <w:rFonts w:ascii="Times New Roman" w:eastAsia="Calibri" w:hAnsi="Times New Roman" w:cs="Times New Roman"/>
          <w:color w:val="000000"/>
          <w:sz w:val="28"/>
          <w:szCs w:val="28"/>
          <w:lang w:eastAsia="ru-RU"/>
        </w:rPr>
        <w:t>в строительной организации на примере ООО «ПИК»</w:t>
      </w:r>
    </w:p>
    <w:p w14:paraId="274A0348" w14:textId="06EC8D57" w:rsidR="00406058" w:rsidRDefault="00406058" w:rsidP="00370A1E">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Структура работы включает в себя введение, три главы, заключение, список использованных источников.</w:t>
      </w:r>
    </w:p>
    <w:p w14:paraId="3BF6F4E2" w14:textId="1BAE9D56" w:rsidR="00406058" w:rsidRDefault="00406058" w:rsidP="00370A1E">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Во введение обоснована актуальность выбранной темы,</w:t>
      </w:r>
      <w:r w:rsidRPr="00406058">
        <w:t xml:space="preserve"> </w:t>
      </w:r>
      <w:r w:rsidRPr="00406058">
        <w:rPr>
          <w:rFonts w:ascii="Times New Roman" w:eastAsia="Calibri" w:hAnsi="Times New Roman" w:cs="Times New Roman"/>
          <w:color w:val="000000"/>
          <w:sz w:val="28"/>
          <w:szCs w:val="28"/>
          <w:lang w:eastAsia="ru-RU"/>
        </w:rPr>
        <w:t>определены задачи, объект и предмет исследования, теоретико-методологическая и информационная база</w:t>
      </w:r>
      <w:r>
        <w:rPr>
          <w:rFonts w:ascii="Times New Roman" w:eastAsia="Calibri" w:hAnsi="Times New Roman" w:cs="Times New Roman"/>
          <w:color w:val="000000"/>
          <w:sz w:val="28"/>
          <w:szCs w:val="28"/>
          <w:lang w:eastAsia="ru-RU"/>
        </w:rPr>
        <w:t>.</w:t>
      </w:r>
    </w:p>
    <w:p w14:paraId="14D6BA2C" w14:textId="45BD73F5" w:rsidR="00406058" w:rsidRDefault="00406058" w:rsidP="00370A1E">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В первой главе рассмотрены теоретические аспекты </w:t>
      </w:r>
      <w:r w:rsidR="00434408">
        <w:rPr>
          <w:rFonts w:ascii="Times New Roman" w:eastAsia="Calibri" w:hAnsi="Times New Roman" w:cs="Times New Roman"/>
          <w:color w:val="000000"/>
          <w:sz w:val="28"/>
          <w:szCs w:val="28"/>
          <w:lang w:eastAsia="ru-RU"/>
        </w:rPr>
        <w:t>обеспечения экономической безопасности в строительной организации.</w:t>
      </w:r>
    </w:p>
    <w:p w14:paraId="78DC45C7" w14:textId="0C1E738F" w:rsidR="00370A1E" w:rsidRDefault="00406058" w:rsidP="00370A1E">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Во второй главе </w:t>
      </w:r>
      <w:r w:rsidR="00370A1E">
        <w:rPr>
          <w:rFonts w:ascii="Times New Roman" w:eastAsia="Calibri" w:hAnsi="Times New Roman" w:cs="Times New Roman"/>
          <w:color w:val="000000"/>
          <w:sz w:val="28"/>
          <w:szCs w:val="28"/>
          <w:lang w:eastAsia="ru-RU"/>
        </w:rPr>
        <w:t xml:space="preserve">проведен анализ и дана оценка </w:t>
      </w:r>
      <w:r w:rsidR="00447D88">
        <w:rPr>
          <w:rFonts w:ascii="Times New Roman" w:eastAsia="Calibri" w:hAnsi="Times New Roman" w:cs="Times New Roman"/>
          <w:color w:val="000000"/>
          <w:sz w:val="28"/>
          <w:szCs w:val="28"/>
          <w:lang w:eastAsia="ru-RU"/>
        </w:rPr>
        <w:t>уровню экономической безопасности ООО «ПИК».</w:t>
      </w:r>
    </w:p>
    <w:p w14:paraId="35D22488" w14:textId="2538D03E" w:rsidR="00370A1E" w:rsidRDefault="00370A1E" w:rsidP="00370A1E">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В третьей главе предложены меры по </w:t>
      </w:r>
      <w:r w:rsidR="00447D88">
        <w:rPr>
          <w:rFonts w:ascii="Times New Roman" w:eastAsia="Calibri" w:hAnsi="Times New Roman" w:cs="Times New Roman"/>
          <w:color w:val="000000"/>
          <w:sz w:val="28"/>
          <w:szCs w:val="28"/>
          <w:lang w:eastAsia="ru-RU"/>
        </w:rPr>
        <w:t>нейтрализации угроз экономической безопасности строительной организации.</w:t>
      </w:r>
    </w:p>
    <w:p w14:paraId="38FA320E" w14:textId="7409FBD4" w:rsidR="000311D7" w:rsidRPr="00213F7A" w:rsidRDefault="000311D7" w:rsidP="00213F7A">
      <w:pPr>
        <w:tabs>
          <w:tab w:val="left" w:pos="2977"/>
        </w:tabs>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заключение</w:t>
      </w:r>
      <w:r w:rsidR="00370A1E" w:rsidRPr="00370A1E">
        <w:rPr>
          <w:rFonts w:ascii="Times New Roman" w:eastAsia="Calibri" w:hAnsi="Times New Roman" w:cs="Times New Roman"/>
          <w:color w:val="000000"/>
          <w:sz w:val="28"/>
          <w:szCs w:val="28"/>
          <w:lang w:eastAsia="ru-RU"/>
        </w:rPr>
        <w:t xml:space="preserve"> изложены основные выводы и результаты проведенного исследования, обеспечивающие достижение цели работы и решение </w:t>
      </w:r>
      <w:r w:rsidR="00370A1E" w:rsidRPr="00370A1E">
        <w:rPr>
          <w:rFonts w:ascii="Times New Roman" w:eastAsia="Calibri" w:hAnsi="Times New Roman" w:cs="Times New Roman"/>
          <w:color w:val="000000"/>
          <w:sz w:val="28"/>
          <w:szCs w:val="28"/>
          <w:lang w:eastAsia="ru-RU"/>
        </w:rPr>
        <w:lastRenderedPageBreak/>
        <w:t>поставленных задач.</w:t>
      </w:r>
      <w:r>
        <w:rPr>
          <w:rFonts w:ascii="Times New Roman" w:eastAsia="Calibri" w:hAnsi="Times New Roman" w:cs="Times New Roman"/>
          <w:color w:val="000000"/>
          <w:sz w:val="28"/>
          <w:szCs w:val="28"/>
          <w:lang w:eastAsia="ru-RU"/>
        </w:rPr>
        <w:t xml:space="preserve"> Так, было отмечено, что </w:t>
      </w:r>
      <w:r w:rsidRPr="000311D7">
        <w:rPr>
          <w:rFonts w:ascii="Times New Roman" w:eastAsia="Calibri" w:hAnsi="Times New Roman" w:cs="Times New Roman"/>
          <w:color w:val="000000"/>
          <w:sz w:val="28"/>
          <w:szCs w:val="28"/>
          <w:lang w:eastAsia="ru-RU"/>
        </w:rPr>
        <w:t>большинство угроз деятельности ПАО «ПИК» связаны с современными проблемами, которые отражаются в пандемии коронавируса и ее последствиях, большом количестве политических волнений, нестабил</w:t>
      </w:r>
      <w:r w:rsidR="00213F7A">
        <w:rPr>
          <w:rFonts w:ascii="Times New Roman" w:eastAsia="Calibri" w:hAnsi="Times New Roman" w:cs="Times New Roman"/>
          <w:color w:val="000000"/>
          <w:sz w:val="28"/>
          <w:szCs w:val="28"/>
          <w:lang w:eastAsia="ru-RU"/>
        </w:rPr>
        <w:t>ьной ситуации внутри государств. Было заключено, что раз</w:t>
      </w:r>
      <w:r w:rsidR="00213F7A" w:rsidRPr="00213F7A">
        <w:rPr>
          <w:rFonts w:ascii="Times New Roman" w:eastAsia="Calibri" w:hAnsi="Times New Roman" w:cs="Times New Roman"/>
          <w:color w:val="000000"/>
          <w:sz w:val="28"/>
          <w:szCs w:val="28"/>
          <w:lang w:eastAsia="ru-RU"/>
        </w:rPr>
        <w:t>работка</w:t>
      </w:r>
      <w:r w:rsidRPr="00213F7A">
        <w:rPr>
          <w:rFonts w:ascii="Times New Roman" w:eastAsia="Calibri" w:hAnsi="Times New Roman" w:cs="Times New Roman"/>
          <w:color w:val="000000"/>
          <w:sz w:val="28"/>
          <w:szCs w:val="28"/>
          <w:lang w:eastAsia="ru-RU"/>
        </w:rPr>
        <w:t xml:space="preserve"> мер по нейтрализации угроз должна производиться своевременно и заранее.</w:t>
      </w:r>
    </w:p>
    <w:p w14:paraId="2813387D" w14:textId="046ADD12" w:rsidR="000311D7" w:rsidRDefault="000311D7" w:rsidP="00056151">
      <w:pPr>
        <w:pStyle w:val="1"/>
        <w:spacing w:before="0" w:line="360" w:lineRule="auto"/>
        <w:ind w:firstLine="709"/>
        <w:jc w:val="both"/>
      </w:pPr>
    </w:p>
    <w:p w14:paraId="12AF9DDC" w14:textId="77777777" w:rsidR="00D056C2" w:rsidRDefault="00EE2178" w:rsidP="00056151">
      <w:pPr>
        <w:pStyle w:val="1"/>
        <w:spacing w:before="0" w:line="360" w:lineRule="auto"/>
        <w:ind w:firstLine="709"/>
        <w:jc w:val="both"/>
        <w:rPr>
          <w:rFonts w:ascii="Times New Roman" w:hAnsi="Times New Roman" w:cs="Times New Roman"/>
          <w:b/>
          <w:color w:val="auto"/>
          <w:sz w:val="28"/>
          <w:szCs w:val="28"/>
        </w:rPr>
      </w:pPr>
      <w:r w:rsidRPr="000311D7">
        <w:br w:type="page"/>
      </w:r>
      <w:bookmarkStart w:id="1" w:name="_Toc106403597"/>
      <w:r w:rsidR="00D056C2" w:rsidRPr="00056151">
        <w:rPr>
          <w:rFonts w:ascii="Times New Roman" w:hAnsi="Times New Roman" w:cs="Times New Roman"/>
          <w:b/>
          <w:color w:val="auto"/>
          <w:sz w:val="28"/>
          <w:szCs w:val="28"/>
        </w:rPr>
        <w:lastRenderedPageBreak/>
        <w:t>1 Особенности обеспечения экономической безопасности компаний строительного комплекса</w:t>
      </w:r>
      <w:bookmarkEnd w:id="1"/>
    </w:p>
    <w:p w14:paraId="2EFD68B7" w14:textId="77777777" w:rsidR="00056151" w:rsidRPr="00056151" w:rsidRDefault="00056151" w:rsidP="00056151"/>
    <w:p w14:paraId="5A179DDF" w14:textId="486404CE" w:rsidR="00D056C2" w:rsidRPr="00056151" w:rsidRDefault="00504F37" w:rsidP="001D20CB">
      <w:pPr>
        <w:pStyle w:val="2"/>
        <w:suppressAutoHyphens/>
        <w:spacing w:before="0" w:line="360" w:lineRule="auto"/>
        <w:ind w:firstLine="709"/>
        <w:jc w:val="both"/>
        <w:rPr>
          <w:rFonts w:ascii="Times New Roman" w:hAnsi="Times New Roman" w:cs="Times New Roman"/>
          <w:b/>
          <w:color w:val="auto"/>
          <w:sz w:val="28"/>
          <w:szCs w:val="28"/>
        </w:rPr>
      </w:pPr>
      <w:bookmarkStart w:id="2" w:name="_Toc106403598"/>
      <w:r w:rsidRPr="00056151">
        <w:rPr>
          <w:rFonts w:ascii="Times New Roman" w:hAnsi="Times New Roman" w:cs="Times New Roman"/>
          <w:b/>
          <w:color w:val="auto"/>
          <w:sz w:val="28"/>
          <w:szCs w:val="28"/>
        </w:rPr>
        <w:t xml:space="preserve">1.1 </w:t>
      </w:r>
      <w:r w:rsidR="00D056C2" w:rsidRPr="00056151">
        <w:rPr>
          <w:rFonts w:ascii="Times New Roman" w:hAnsi="Times New Roman" w:cs="Times New Roman"/>
          <w:b/>
          <w:color w:val="auto"/>
          <w:sz w:val="28"/>
          <w:szCs w:val="28"/>
        </w:rPr>
        <w:t>Экономическая безопасность строительной организации: понятие, правовые аспект</w:t>
      </w:r>
      <w:r w:rsidR="005B5F23" w:rsidRPr="00056151">
        <w:rPr>
          <w:rFonts w:ascii="Times New Roman" w:hAnsi="Times New Roman" w:cs="Times New Roman"/>
          <w:b/>
          <w:color w:val="auto"/>
          <w:sz w:val="28"/>
          <w:szCs w:val="28"/>
        </w:rPr>
        <w:t>ы</w:t>
      </w:r>
      <w:bookmarkEnd w:id="2"/>
    </w:p>
    <w:p w14:paraId="576065AE" w14:textId="77777777" w:rsidR="005B5F23" w:rsidRPr="00066C6F" w:rsidRDefault="005B5F23" w:rsidP="005B5F23">
      <w:pPr>
        <w:pStyle w:val="a7"/>
        <w:spacing w:before="0" w:beforeAutospacing="0" w:after="0" w:afterAutospacing="0" w:line="360" w:lineRule="auto"/>
        <w:ind w:left="709"/>
        <w:jc w:val="both"/>
        <w:rPr>
          <w:b/>
          <w:bCs/>
          <w:color w:val="000000"/>
          <w:sz w:val="28"/>
          <w:szCs w:val="28"/>
        </w:rPr>
      </w:pPr>
    </w:p>
    <w:p w14:paraId="133C1A3B" w14:textId="33C03176" w:rsidR="00D056C2" w:rsidRDefault="00D056C2" w:rsidP="00A747EA">
      <w:pPr>
        <w:pStyle w:val="a7"/>
        <w:spacing w:before="0" w:beforeAutospacing="0" w:after="0" w:afterAutospacing="0" w:line="360" w:lineRule="auto"/>
        <w:ind w:firstLine="709"/>
        <w:jc w:val="both"/>
        <w:rPr>
          <w:color w:val="000000"/>
          <w:sz w:val="28"/>
          <w:szCs w:val="28"/>
        </w:rPr>
      </w:pPr>
      <w:r>
        <w:rPr>
          <w:color w:val="000000"/>
          <w:sz w:val="28"/>
          <w:szCs w:val="28"/>
        </w:rPr>
        <w:t xml:space="preserve">Экономическая безопасность предприятия крайне важный объект деятельности государства, так как она формирует экономику страны, уровень жизни населения, влияет на все важные сферы жизни и экономики, на деятельность государства, общества и человека. </w:t>
      </w:r>
    </w:p>
    <w:p w14:paraId="6F364D63" w14:textId="0A011E49" w:rsidR="00D056C2" w:rsidRDefault="00D056C2" w:rsidP="00A747EA">
      <w:pPr>
        <w:pStyle w:val="a7"/>
        <w:spacing w:before="0" w:beforeAutospacing="0" w:after="0" w:afterAutospacing="0" w:line="360" w:lineRule="auto"/>
        <w:ind w:firstLine="709"/>
        <w:jc w:val="both"/>
        <w:rPr>
          <w:color w:val="000000"/>
          <w:sz w:val="28"/>
          <w:szCs w:val="28"/>
        </w:rPr>
      </w:pPr>
      <w:r>
        <w:rPr>
          <w:color w:val="000000"/>
          <w:sz w:val="28"/>
          <w:szCs w:val="28"/>
        </w:rPr>
        <w:t xml:space="preserve">Для того чтобы разобраться с понятием, значением экономической безопасности </w:t>
      </w:r>
      <w:r w:rsidR="00A747EA">
        <w:rPr>
          <w:color w:val="000000"/>
          <w:sz w:val="28"/>
          <w:szCs w:val="28"/>
        </w:rPr>
        <w:t>строительной организации следует разобрать сущность понятия безопасность в целом.</w:t>
      </w:r>
    </w:p>
    <w:p w14:paraId="67F37DDB" w14:textId="134E661E" w:rsidR="00A747EA" w:rsidRDefault="00A747EA" w:rsidP="00A747EA">
      <w:pPr>
        <w:pStyle w:val="a7"/>
        <w:spacing w:before="0" w:beforeAutospacing="0" w:after="0" w:afterAutospacing="0" w:line="360" w:lineRule="auto"/>
        <w:ind w:firstLine="709"/>
        <w:jc w:val="both"/>
        <w:rPr>
          <w:color w:val="000000"/>
          <w:sz w:val="28"/>
          <w:szCs w:val="28"/>
        </w:rPr>
      </w:pPr>
      <w:r>
        <w:rPr>
          <w:color w:val="000000"/>
          <w:sz w:val="28"/>
          <w:szCs w:val="28"/>
        </w:rPr>
        <w:t xml:space="preserve">Для того чтобы разобраться с понятием безопасности, придется подойти к этому вопросу с обширной точки зрения. Это связано с тем, что безопасность применима ко многим сферам жизнедеятельности. </w:t>
      </w:r>
      <w:r w:rsidR="00B85ADC">
        <w:rPr>
          <w:color w:val="000000"/>
          <w:sz w:val="28"/>
          <w:szCs w:val="28"/>
        </w:rPr>
        <w:t>Понятие безопасность можно применить</w:t>
      </w:r>
      <w:r w:rsidR="00D5175E">
        <w:rPr>
          <w:color w:val="000000"/>
          <w:sz w:val="28"/>
          <w:szCs w:val="28"/>
        </w:rPr>
        <w:t xml:space="preserve"> к достаточно обширному количеству хозяйствующих субъектов.</w:t>
      </w:r>
      <w:r w:rsidR="00896CA8">
        <w:rPr>
          <w:color w:val="000000"/>
          <w:sz w:val="28"/>
          <w:szCs w:val="28"/>
        </w:rPr>
        <w:t xml:space="preserve"> Среди них можно отметить государство, общество, личность, регион и так далее. </w:t>
      </w:r>
    </w:p>
    <w:p w14:paraId="57603AC9" w14:textId="4A9CF7FA" w:rsidR="006A7FE4" w:rsidRDefault="006A7FE4" w:rsidP="006A7FE4">
      <w:pPr>
        <w:pStyle w:val="a7"/>
        <w:spacing w:before="0" w:beforeAutospacing="0" w:after="0" w:afterAutospacing="0" w:line="360" w:lineRule="auto"/>
        <w:ind w:firstLineChars="253" w:firstLine="708"/>
        <w:jc w:val="both"/>
        <w:rPr>
          <w:color w:val="000000"/>
          <w:sz w:val="28"/>
          <w:szCs w:val="28"/>
        </w:rPr>
      </w:pPr>
      <w:r w:rsidRPr="006A7FE4">
        <w:rPr>
          <w:color w:val="000000"/>
          <w:sz w:val="28"/>
          <w:szCs w:val="28"/>
          <w:shd w:val="clear" w:color="auto" w:fill="FFFFFF"/>
        </w:rPr>
        <w:t>На сегодняшний день проблема обеспечения безопасности</w:t>
      </w:r>
      <w:r w:rsidRPr="006A7FE4">
        <w:rPr>
          <w:color w:val="000000"/>
          <w:sz w:val="28"/>
          <w:szCs w:val="28"/>
        </w:rPr>
        <w:br/>
      </w:r>
      <w:r w:rsidRPr="006A7FE4">
        <w:rPr>
          <w:color w:val="000000"/>
          <w:sz w:val="28"/>
          <w:szCs w:val="28"/>
          <w:shd w:val="clear" w:color="auto" w:fill="FFFFFF"/>
        </w:rPr>
        <w:t xml:space="preserve">предприятия вышла на первый </w:t>
      </w:r>
      <w:r w:rsidR="00C76CE4" w:rsidRPr="006A7FE4">
        <w:rPr>
          <w:color w:val="000000"/>
          <w:sz w:val="28"/>
          <w:szCs w:val="28"/>
          <w:shd w:val="clear" w:color="auto" w:fill="FFFFFF"/>
        </w:rPr>
        <w:t>план.</w:t>
      </w:r>
      <w:r w:rsidRPr="006A7FE4">
        <w:rPr>
          <w:color w:val="000000"/>
          <w:sz w:val="28"/>
          <w:szCs w:val="28"/>
          <w:shd w:val="clear" w:color="auto" w:fill="FFFFFF"/>
        </w:rPr>
        <w:t xml:space="preserve"> Это связано с развитием рыночных</w:t>
      </w:r>
      <w:r w:rsidRPr="006A7FE4">
        <w:rPr>
          <w:color w:val="000000"/>
          <w:sz w:val="28"/>
          <w:szCs w:val="28"/>
        </w:rPr>
        <w:br/>
      </w:r>
      <w:r w:rsidRPr="006A7FE4">
        <w:rPr>
          <w:color w:val="000000"/>
          <w:sz w:val="28"/>
          <w:szCs w:val="28"/>
          <w:shd w:val="clear" w:color="auto" w:fill="FFFFFF"/>
        </w:rPr>
        <w:t>отношений, увеличением объема конкурентоспособных предприятий,</w:t>
      </w:r>
      <w:r w:rsidRPr="006A7FE4">
        <w:rPr>
          <w:color w:val="000000"/>
          <w:sz w:val="28"/>
          <w:szCs w:val="28"/>
        </w:rPr>
        <w:br/>
      </w:r>
      <w:r w:rsidRPr="006A7FE4">
        <w:rPr>
          <w:color w:val="000000"/>
          <w:sz w:val="28"/>
          <w:szCs w:val="28"/>
          <w:shd w:val="clear" w:color="auto" w:fill="FFFFFF"/>
        </w:rPr>
        <w:t>которые борются за место на рынке строительства.</w:t>
      </w:r>
      <w:r w:rsidRPr="006A7FE4">
        <w:rPr>
          <w:color w:val="000000"/>
          <w:sz w:val="28"/>
          <w:szCs w:val="28"/>
        </w:rPr>
        <w:br/>
      </w:r>
      <w:r w:rsidRPr="006A7FE4">
        <w:rPr>
          <w:color w:val="000000"/>
          <w:sz w:val="28"/>
          <w:szCs w:val="28"/>
          <w:shd w:val="clear" w:color="auto" w:fill="FFFFFF"/>
        </w:rPr>
        <w:t>Понятие безопасности представлено в документе, который на данный</w:t>
      </w:r>
      <w:r w:rsidRPr="006A7FE4">
        <w:rPr>
          <w:color w:val="000000"/>
          <w:sz w:val="28"/>
          <w:szCs w:val="28"/>
        </w:rPr>
        <w:br/>
      </w:r>
      <w:r w:rsidRPr="006A7FE4">
        <w:rPr>
          <w:color w:val="000000"/>
          <w:sz w:val="28"/>
          <w:szCs w:val="28"/>
          <w:shd w:val="clear" w:color="auto" w:fill="FFFFFF"/>
        </w:rPr>
        <w:t>момент уже утратил</w:t>
      </w:r>
      <w:r w:rsidR="00C76CE4">
        <w:rPr>
          <w:color w:val="000000"/>
          <w:sz w:val="28"/>
          <w:szCs w:val="28"/>
          <w:shd w:val="clear" w:color="auto" w:fill="FFFFFF"/>
        </w:rPr>
        <w:t xml:space="preserve"> </w:t>
      </w:r>
      <w:r w:rsidRPr="006A7FE4">
        <w:rPr>
          <w:color w:val="000000"/>
          <w:sz w:val="28"/>
          <w:szCs w:val="28"/>
          <w:shd w:val="clear" w:color="auto" w:fill="FFFFFF"/>
        </w:rPr>
        <w:t>силу Этим документом-является ФЗ-«О безопасности»,</w:t>
      </w:r>
      <w:r w:rsidRPr="006A7FE4">
        <w:rPr>
          <w:color w:val="000000"/>
          <w:sz w:val="28"/>
          <w:szCs w:val="28"/>
        </w:rPr>
        <w:br/>
      </w:r>
      <w:r w:rsidRPr="006A7FE4">
        <w:rPr>
          <w:color w:val="000000"/>
          <w:sz w:val="28"/>
          <w:szCs w:val="28"/>
          <w:shd w:val="clear" w:color="auto" w:fill="FFFFFF"/>
        </w:rPr>
        <w:t>изданный в 2008 году. В данном документе понятие безопасность</w:t>
      </w:r>
      <w:r w:rsidRPr="006A7FE4">
        <w:rPr>
          <w:color w:val="000000"/>
          <w:sz w:val="28"/>
          <w:szCs w:val="28"/>
        </w:rPr>
        <w:br/>
      </w:r>
      <w:r w:rsidR="00601094">
        <w:rPr>
          <w:color w:val="000000"/>
          <w:sz w:val="28"/>
          <w:szCs w:val="28"/>
          <w:shd w:val="clear" w:color="auto" w:fill="FFFFFF"/>
        </w:rPr>
        <w:t>р</w:t>
      </w:r>
      <w:r w:rsidRPr="006A7FE4">
        <w:rPr>
          <w:color w:val="000000"/>
          <w:sz w:val="28"/>
          <w:szCs w:val="28"/>
          <w:shd w:val="clear" w:color="auto" w:fill="FFFFFF"/>
        </w:rPr>
        <w:t>ассматривается с точки зрения состояния, при котором отсутствует</w:t>
      </w:r>
      <w:r w:rsidRPr="006A7FE4">
        <w:rPr>
          <w:color w:val="000000"/>
          <w:sz w:val="28"/>
          <w:szCs w:val="28"/>
        </w:rPr>
        <w:br/>
      </w:r>
      <w:r w:rsidRPr="006A7FE4">
        <w:rPr>
          <w:color w:val="000000"/>
          <w:sz w:val="28"/>
          <w:szCs w:val="28"/>
          <w:shd w:val="clear" w:color="auto" w:fill="FFFFFF"/>
        </w:rPr>
        <w:t xml:space="preserve">опасность, угроза </w:t>
      </w:r>
      <w:r w:rsidR="00C76CE4" w:rsidRPr="006A7FE4">
        <w:rPr>
          <w:color w:val="000000"/>
          <w:sz w:val="28"/>
          <w:szCs w:val="28"/>
          <w:shd w:val="clear" w:color="auto" w:fill="FFFFFF"/>
        </w:rPr>
        <w:t>кому-либо</w:t>
      </w:r>
      <w:r w:rsidRPr="006A7FE4">
        <w:rPr>
          <w:color w:val="000000"/>
          <w:sz w:val="28"/>
          <w:szCs w:val="28"/>
          <w:shd w:val="clear" w:color="auto" w:fill="FFFFFF"/>
        </w:rPr>
        <w:t xml:space="preserve"> и чему-либо.</w:t>
      </w:r>
    </w:p>
    <w:p w14:paraId="424B7845" w14:textId="09C4A0FA" w:rsidR="006A7FE4" w:rsidRDefault="006A7FE4" w:rsidP="006A7FE4">
      <w:pPr>
        <w:pStyle w:val="a7"/>
        <w:spacing w:before="0" w:beforeAutospacing="0" w:after="0" w:afterAutospacing="0" w:line="360" w:lineRule="auto"/>
        <w:ind w:firstLineChars="253" w:firstLine="708"/>
        <w:jc w:val="both"/>
        <w:rPr>
          <w:color w:val="000000"/>
          <w:sz w:val="28"/>
          <w:szCs w:val="28"/>
          <w:shd w:val="clear" w:color="auto" w:fill="FFFFFF"/>
        </w:rPr>
      </w:pPr>
      <w:r w:rsidRPr="006A7FE4">
        <w:rPr>
          <w:color w:val="000000"/>
          <w:sz w:val="28"/>
          <w:szCs w:val="28"/>
          <w:shd w:val="clear" w:color="auto" w:fill="FFFFFF"/>
        </w:rPr>
        <w:t>Существует безопасность личности, которая означает отсутствие</w:t>
      </w:r>
      <w:r w:rsidRPr="006A7FE4">
        <w:rPr>
          <w:color w:val="000000"/>
          <w:sz w:val="28"/>
          <w:szCs w:val="28"/>
        </w:rPr>
        <w:br/>
      </w:r>
      <w:r w:rsidRPr="006A7FE4">
        <w:rPr>
          <w:color w:val="000000"/>
          <w:sz w:val="28"/>
          <w:szCs w:val="28"/>
          <w:shd w:val="clear" w:color="auto" w:fill="FFFFFF"/>
        </w:rPr>
        <w:t xml:space="preserve">угрозы по отношения к индивидууму, безопасность общества, государства, но </w:t>
      </w:r>
      <w:r w:rsidRPr="006A7FE4">
        <w:rPr>
          <w:color w:val="000000"/>
          <w:sz w:val="28"/>
          <w:szCs w:val="28"/>
          <w:shd w:val="clear" w:color="auto" w:fill="FFFFFF"/>
        </w:rPr>
        <w:lastRenderedPageBreak/>
        <w:t>в нашей работе будет полезно и важно рассмотреть безопасность</w:t>
      </w:r>
      <w:r w:rsidRPr="006A7FE4">
        <w:rPr>
          <w:color w:val="000000"/>
          <w:sz w:val="28"/>
          <w:szCs w:val="28"/>
        </w:rPr>
        <w:br/>
      </w:r>
      <w:r w:rsidRPr="006A7FE4">
        <w:rPr>
          <w:color w:val="000000"/>
          <w:sz w:val="28"/>
          <w:szCs w:val="28"/>
          <w:shd w:val="clear" w:color="auto" w:fill="FFFFFF"/>
        </w:rPr>
        <w:t>предприятия.</w:t>
      </w:r>
    </w:p>
    <w:p w14:paraId="4C94094F" w14:textId="02E20046" w:rsidR="006A7FE4" w:rsidRDefault="006A7FE4" w:rsidP="006A7FE4">
      <w:pPr>
        <w:pStyle w:val="a7"/>
        <w:spacing w:before="0" w:beforeAutospacing="0" w:after="0" w:afterAutospacing="0" w:line="360" w:lineRule="auto"/>
        <w:ind w:firstLineChars="253" w:firstLine="708"/>
        <w:jc w:val="both"/>
        <w:rPr>
          <w:color w:val="000000"/>
          <w:sz w:val="28"/>
          <w:szCs w:val="28"/>
          <w:shd w:val="clear" w:color="auto" w:fill="FFFFFF"/>
        </w:rPr>
      </w:pPr>
      <w:r w:rsidRPr="006A7FE4">
        <w:rPr>
          <w:color w:val="000000"/>
          <w:sz w:val="28"/>
          <w:szCs w:val="28"/>
          <w:shd w:val="clear" w:color="auto" w:fill="FFFFFF"/>
        </w:rPr>
        <w:t>Для начала рассмотрим общие аспекты безопасности предприятия.</w:t>
      </w:r>
      <w:r w:rsidRPr="006A7FE4">
        <w:rPr>
          <w:color w:val="000000"/>
          <w:sz w:val="28"/>
          <w:szCs w:val="28"/>
        </w:rPr>
        <w:br/>
      </w:r>
      <w:r w:rsidRPr="006A7FE4">
        <w:rPr>
          <w:color w:val="000000"/>
          <w:sz w:val="28"/>
          <w:szCs w:val="28"/>
          <w:shd w:val="clear" w:color="auto" w:fill="FFFFFF"/>
        </w:rPr>
        <w:t xml:space="preserve">Любая организация постоянно подвергается огромному </w:t>
      </w:r>
      <w:r w:rsidR="00601094" w:rsidRPr="006A7FE4">
        <w:rPr>
          <w:color w:val="000000"/>
          <w:sz w:val="28"/>
          <w:szCs w:val="28"/>
          <w:shd w:val="clear" w:color="auto" w:fill="FFFFFF"/>
        </w:rPr>
        <w:t>количеству</w:t>
      </w:r>
      <w:r w:rsidRPr="006A7FE4">
        <w:rPr>
          <w:color w:val="000000"/>
          <w:sz w:val="28"/>
          <w:szCs w:val="28"/>
          <w:shd w:val="clear" w:color="auto" w:fill="FFFFFF"/>
        </w:rPr>
        <w:t xml:space="preserve"> угроз. Их наличие подрывает сам факт существования любой </w:t>
      </w:r>
      <w:r w:rsidR="00601094" w:rsidRPr="006A7FE4">
        <w:rPr>
          <w:color w:val="000000"/>
          <w:sz w:val="28"/>
          <w:szCs w:val="28"/>
          <w:shd w:val="clear" w:color="auto" w:fill="FFFFFF"/>
        </w:rPr>
        <w:t>деятельности.</w:t>
      </w:r>
      <w:r w:rsidRPr="006A7FE4">
        <w:rPr>
          <w:color w:val="000000"/>
          <w:sz w:val="28"/>
          <w:szCs w:val="28"/>
          <w:shd w:val="clear" w:color="auto" w:fill="FFFFFF"/>
        </w:rPr>
        <w:t xml:space="preserve"> Они могут- оказать негативное влияние как на непрерывные процессы</w:t>
      </w:r>
      <w:r w:rsidR="00601094">
        <w:rPr>
          <w:color w:val="000000"/>
          <w:sz w:val="28"/>
          <w:szCs w:val="28"/>
          <w:shd w:val="clear" w:color="auto" w:fill="FFFFFF"/>
        </w:rPr>
        <w:t xml:space="preserve"> </w:t>
      </w:r>
      <w:r w:rsidRPr="006A7FE4">
        <w:rPr>
          <w:color w:val="000000"/>
          <w:sz w:val="28"/>
          <w:szCs w:val="28"/>
          <w:shd w:val="clear" w:color="auto" w:fill="FFFFFF"/>
        </w:rPr>
        <w:t>предприятия, так и на конечный результат. В целом угроза представляет собой совокупность условий, создающих опасность для функционирования общества, личности- и организации</w:t>
      </w:r>
      <w:r w:rsidR="00601094">
        <w:rPr>
          <w:color w:val="000000"/>
          <w:sz w:val="28"/>
          <w:szCs w:val="28"/>
          <w:shd w:val="clear" w:color="auto" w:fill="FFFFFF"/>
        </w:rPr>
        <w:t>.</w:t>
      </w:r>
      <w:r w:rsidRPr="006A7FE4">
        <w:rPr>
          <w:color w:val="000000"/>
          <w:sz w:val="28"/>
          <w:szCs w:val="28"/>
          <w:shd w:val="clear" w:color="auto" w:fill="FFFFFF"/>
        </w:rPr>
        <w:t xml:space="preserve"> Отсюда следует вывод что безопасность любой деятельности обеспечивает избавление от всех угроз </w:t>
      </w:r>
      <w:r w:rsidR="00601094">
        <w:rPr>
          <w:color w:val="000000"/>
          <w:sz w:val="28"/>
          <w:szCs w:val="28"/>
          <w:shd w:val="clear" w:color="auto" w:fill="FFFFFF"/>
        </w:rPr>
        <w:t xml:space="preserve">и </w:t>
      </w:r>
      <w:r w:rsidRPr="006A7FE4">
        <w:rPr>
          <w:color w:val="000000"/>
          <w:sz w:val="28"/>
          <w:szCs w:val="28"/>
          <w:shd w:val="clear" w:color="auto" w:fill="FFFFFF"/>
        </w:rPr>
        <w:t>опасностей.</w:t>
      </w:r>
    </w:p>
    <w:p w14:paraId="333137BA" w14:textId="65A38951" w:rsidR="00C76CE4" w:rsidRDefault="00C76CE4" w:rsidP="006A7FE4">
      <w:pPr>
        <w:pStyle w:val="a7"/>
        <w:spacing w:before="0" w:beforeAutospacing="0" w:after="0" w:afterAutospacing="0" w:line="360" w:lineRule="auto"/>
        <w:ind w:firstLineChars="253" w:firstLine="708"/>
        <w:jc w:val="both"/>
        <w:rPr>
          <w:color w:val="000000"/>
          <w:sz w:val="28"/>
          <w:szCs w:val="28"/>
          <w:shd w:val="clear" w:color="auto" w:fill="FFFFFF"/>
        </w:rPr>
      </w:pPr>
      <w:r>
        <w:rPr>
          <w:color w:val="000000"/>
          <w:sz w:val="28"/>
          <w:szCs w:val="28"/>
          <w:shd w:val="clear" w:color="auto" w:fill="FFFFFF"/>
        </w:rPr>
        <w:t xml:space="preserve">Понятие безопасности </w:t>
      </w:r>
      <w:r w:rsidR="00ED733E">
        <w:rPr>
          <w:color w:val="000000"/>
          <w:sz w:val="28"/>
          <w:szCs w:val="28"/>
          <w:shd w:val="clear" w:color="auto" w:fill="FFFFFF"/>
        </w:rPr>
        <w:t xml:space="preserve">можно рассматривать с </w:t>
      </w:r>
      <w:r w:rsidR="007754DE">
        <w:rPr>
          <w:color w:val="000000"/>
          <w:sz w:val="28"/>
          <w:szCs w:val="28"/>
          <w:shd w:val="clear" w:color="auto" w:fill="FFFFFF"/>
        </w:rPr>
        <w:t>нескольких сторон</w:t>
      </w:r>
      <w:r w:rsidR="00ED733E">
        <w:rPr>
          <w:color w:val="000000"/>
          <w:sz w:val="28"/>
          <w:szCs w:val="28"/>
          <w:shd w:val="clear" w:color="auto" w:fill="FFFFFF"/>
        </w:rPr>
        <w:t>. Каждая из них относится к разных отраслям. На рисунке 1 рассмотрим</w:t>
      </w:r>
      <w:r w:rsidR="007754DE">
        <w:rPr>
          <w:color w:val="000000"/>
          <w:sz w:val="28"/>
          <w:szCs w:val="28"/>
          <w:shd w:val="clear" w:color="auto" w:fill="FFFFFF"/>
        </w:rPr>
        <w:t xml:space="preserve"> различные точки зрения относительно понятия безопасность.</w:t>
      </w:r>
    </w:p>
    <w:p w14:paraId="4DD7D333" w14:textId="5D8DC38E" w:rsidR="007754DE" w:rsidRDefault="007754DE" w:rsidP="006A7FE4">
      <w:pPr>
        <w:pStyle w:val="a7"/>
        <w:spacing w:before="0" w:beforeAutospacing="0" w:after="0" w:afterAutospacing="0" w:line="360" w:lineRule="auto"/>
        <w:ind w:firstLineChars="253" w:firstLine="708"/>
        <w:jc w:val="both"/>
        <w:rPr>
          <w:color w:val="000000"/>
          <w:sz w:val="28"/>
          <w:szCs w:val="28"/>
          <w:shd w:val="clear" w:color="auto" w:fill="FFFFFF"/>
        </w:rPr>
      </w:pPr>
    </w:p>
    <w:p w14:paraId="1D6A0B65" w14:textId="77777777" w:rsidR="00333E02" w:rsidRDefault="00ED733E" w:rsidP="00333E02">
      <w:pPr>
        <w:pStyle w:val="a7"/>
        <w:spacing w:before="0" w:beforeAutospacing="0" w:after="0" w:afterAutospacing="0" w:line="360" w:lineRule="auto"/>
        <w:jc w:val="both"/>
        <w:rPr>
          <w:color w:val="000000"/>
          <w:sz w:val="28"/>
          <w:szCs w:val="28"/>
          <w:shd w:val="clear" w:color="auto" w:fill="FFFFFF"/>
        </w:rPr>
      </w:pPr>
      <w:r>
        <w:rPr>
          <w:noProof/>
          <w:color w:val="000000"/>
          <w:sz w:val="28"/>
          <w:szCs w:val="28"/>
          <w:shd w:val="clear" w:color="auto" w:fill="FFFFFF"/>
        </w:rPr>
        <w:drawing>
          <wp:inline distT="0" distB="0" distL="0" distR="0" wp14:anchorId="79780C26" wp14:editId="31D2ECE3">
            <wp:extent cx="5486400" cy="2768600"/>
            <wp:effectExtent l="63500" t="0" r="6350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EBFD400" w14:textId="77777777" w:rsidR="00333E02" w:rsidRDefault="00333E02" w:rsidP="00333E02">
      <w:pPr>
        <w:pStyle w:val="a7"/>
        <w:spacing w:before="0" w:beforeAutospacing="0" w:after="0" w:afterAutospacing="0" w:line="360" w:lineRule="auto"/>
        <w:jc w:val="both"/>
        <w:rPr>
          <w:color w:val="000000"/>
          <w:sz w:val="28"/>
          <w:szCs w:val="28"/>
          <w:shd w:val="clear" w:color="auto" w:fill="FFFFFF"/>
        </w:rPr>
      </w:pPr>
    </w:p>
    <w:p w14:paraId="2124457B" w14:textId="0843DE9D" w:rsidR="007754DE" w:rsidRDefault="007754DE" w:rsidP="001A722C">
      <w:pPr>
        <w:pStyle w:val="a7"/>
        <w:spacing w:before="0" w:beforeAutospacing="0" w:after="0" w:afterAutospacing="0" w:line="360" w:lineRule="auto"/>
        <w:jc w:val="center"/>
        <w:rPr>
          <w:color w:val="000000"/>
          <w:sz w:val="28"/>
          <w:szCs w:val="28"/>
          <w:shd w:val="clear" w:color="auto" w:fill="FFFFFF"/>
        </w:rPr>
      </w:pPr>
      <w:r>
        <w:rPr>
          <w:color w:val="000000"/>
          <w:sz w:val="28"/>
          <w:szCs w:val="28"/>
          <w:shd w:val="clear" w:color="auto" w:fill="FFFFFF"/>
        </w:rPr>
        <w:t>Рисунок 1 — Подходы к определению понятия безопасность</w:t>
      </w:r>
    </w:p>
    <w:p w14:paraId="27A8420D" w14:textId="77777777" w:rsidR="002231F9" w:rsidRDefault="002231F9" w:rsidP="006A7FE4">
      <w:pPr>
        <w:pStyle w:val="a7"/>
        <w:spacing w:before="0" w:beforeAutospacing="0" w:after="0" w:afterAutospacing="0" w:line="360" w:lineRule="auto"/>
        <w:ind w:firstLineChars="253" w:firstLine="708"/>
        <w:jc w:val="both"/>
        <w:rPr>
          <w:color w:val="000000"/>
          <w:sz w:val="28"/>
          <w:szCs w:val="28"/>
          <w:shd w:val="clear" w:color="auto" w:fill="FFFFFF"/>
        </w:rPr>
      </w:pPr>
    </w:p>
    <w:p w14:paraId="160BE3E4" w14:textId="20CE5BE6" w:rsidR="007754DE" w:rsidRDefault="007754DE" w:rsidP="006A7FE4">
      <w:pPr>
        <w:pStyle w:val="a7"/>
        <w:spacing w:before="0" w:beforeAutospacing="0" w:after="0" w:afterAutospacing="0" w:line="360" w:lineRule="auto"/>
        <w:ind w:firstLineChars="253" w:firstLine="708"/>
        <w:jc w:val="both"/>
        <w:rPr>
          <w:color w:val="000000"/>
          <w:sz w:val="28"/>
          <w:szCs w:val="28"/>
          <w:shd w:val="clear" w:color="auto" w:fill="FFFFFF"/>
        </w:rPr>
      </w:pPr>
      <w:r>
        <w:rPr>
          <w:color w:val="000000"/>
          <w:sz w:val="28"/>
          <w:szCs w:val="28"/>
          <w:shd w:val="clear" w:color="auto" w:fill="FFFFFF"/>
        </w:rPr>
        <w:t>Что касается личной безопасности, то ее определяют как такое состояние личности, при котором человек защищен от психологических, физических и иных угроз.</w:t>
      </w:r>
    </w:p>
    <w:p w14:paraId="1CCCC327" w14:textId="4A107B07" w:rsidR="007754DE" w:rsidRDefault="007754DE" w:rsidP="006A7FE4">
      <w:pPr>
        <w:pStyle w:val="a7"/>
        <w:spacing w:before="0" w:beforeAutospacing="0" w:after="0" w:afterAutospacing="0" w:line="360" w:lineRule="auto"/>
        <w:ind w:firstLineChars="253" w:firstLine="708"/>
        <w:jc w:val="both"/>
        <w:rPr>
          <w:color w:val="000000"/>
          <w:sz w:val="28"/>
          <w:szCs w:val="28"/>
          <w:shd w:val="clear" w:color="auto" w:fill="FFFFFF"/>
        </w:rPr>
      </w:pPr>
      <w:r>
        <w:rPr>
          <w:color w:val="000000"/>
          <w:sz w:val="28"/>
          <w:szCs w:val="28"/>
          <w:shd w:val="clear" w:color="auto" w:fill="FFFFFF"/>
        </w:rPr>
        <w:lastRenderedPageBreak/>
        <w:t>Относительно общественной безопасности, можно сказать, что ее трактуют как состояние общества</w:t>
      </w:r>
      <w:r w:rsidR="003D7A9F">
        <w:rPr>
          <w:color w:val="000000"/>
          <w:sz w:val="28"/>
          <w:szCs w:val="28"/>
          <w:shd w:val="clear" w:color="auto" w:fill="FFFFFF"/>
        </w:rPr>
        <w:t>, при котором оно находится в состоянии обеспечить свое автономное развитие независимо. Это такое состояние, при котором общество способно выбирать пути своего развития.</w:t>
      </w:r>
    </w:p>
    <w:p w14:paraId="754C86FE" w14:textId="24565EDD" w:rsidR="003D7A9F" w:rsidRDefault="003D7A9F" w:rsidP="006A7FE4">
      <w:pPr>
        <w:pStyle w:val="a7"/>
        <w:spacing w:before="0" w:beforeAutospacing="0" w:after="0" w:afterAutospacing="0" w:line="360" w:lineRule="auto"/>
        <w:ind w:firstLineChars="253" w:firstLine="708"/>
        <w:jc w:val="both"/>
        <w:rPr>
          <w:color w:val="000000"/>
          <w:sz w:val="28"/>
          <w:szCs w:val="28"/>
          <w:shd w:val="clear" w:color="auto" w:fill="FFFFFF"/>
        </w:rPr>
      </w:pPr>
      <w:r>
        <w:rPr>
          <w:color w:val="000000"/>
          <w:sz w:val="28"/>
          <w:szCs w:val="28"/>
          <w:shd w:val="clear" w:color="auto" w:fill="FFFFFF"/>
        </w:rPr>
        <w:t xml:space="preserve">Мнимая безопасность представляет собой </w:t>
      </w:r>
      <w:r w:rsidR="000748B3">
        <w:rPr>
          <w:color w:val="000000"/>
          <w:sz w:val="28"/>
          <w:szCs w:val="28"/>
          <w:shd w:val="clear" w:color="auto" w:fill="FFFFFF"/>
        </w:rPr>
        <w:t>мысленное, виртуальное состояние защищенности личности, государства, общества. Оно формируется в сознании человека и позволяет ему жить, не боясь за свою жизнь и жизнь своего государства.</w:t>
      </w:r>
    </w:p>
    <w:p w14:paraId="2081FA63" w14:textId="5844AE75" w:rsidR="000748B3" w:rsidRDefault="000748B3" w:rsidP="006A7FE4">
      <w:pPr>
        <w:pStyle w:val="a7"/>
        <w:spacing w:before="0" w:beforeAutospacing="0" w:after="0" w:afterAutospacing="0" w:line="360" w:lineRule="auto"/>
        <w:ind w:firstLineChars="253" w:firstLine="708"/>
        <w:jc w:val="both"/>
        <w:rPr>
          <w:color w:val="000000"/>
          <w:sz w:val="28"/>
          <w:szCs w:val="28"/>
          <w:shd w:val="clear" w:color="auto" w:fill="FFFFFF"/>
        </w:rPr>
      </w:pPr>
      <w:r>
        <w:rPr>
          <w:color w:val="000000"/>
          <w:sz w:val="28"/>
          <w:szCs w:val="28"/>
          <w:shd w:val="clear" w:color="auto" w:fill="FFFFFF"/>
        </w:rPr>
        <w:t>Государственная безопасность — это такое состояние государства, при котором суверенитет, права и свободы граждан, интересы личности, духовные и материальные источники являются защищены от внешних и внутренних угроз.</w:t>
      </w:r>
    </w:p>
    <w:p w14:paraId="61AD1BDC" w14:textId="77777777" w:rsidR="002902F0" w:rsidRDefault="0095711E" w:rsidP="002902F0">
      <w:pPr>
        <w:pStyle w:val="a7"/>
        <w:spacing w:before="0" w:beforeAutospacing="0" w:after="0" w:afterAutospacing="0" w:line="360" w:lineRule="auto"/>
        <w:ind w:firstLineChars="253" w:firstLine="708"/>
        <w:jc w:val="both"/>
        <w:rPr>
          <w:color w:val="000000"/>
          <w:sz w:val="28"/>
          <w:szCs w:val="28"/>
          <w:shd w:val="clear" w:color="auto" w:fill="FFFFFF"/>
        </w:rPr>
      </w:pPr>
      <w:r>
        <w:rPr>
          <w:color w:val="000000"/>
          <w:sz w:val="28"/>
          <w:szCs w:val="28"/>
          <w:shd w:val="clear" w:color="auto" w:fill="FFFFFF"/>
        </w:rPr>
        <w:t>Следующим особо важным понятием, которое нам следует разобрать — это понятие экономическ</w:t>
      </w:r>
      <w:r w:rsidR="002902F0">
        <w:rPr>
          <w:color w:val="000000"/>
          <w:sz w:val="28"/>
          <w:szCs w:val="28"/>
          <w:shd w:val="clear" w:color="auto" w:fill="FFFFFF"/>
        </w:rPr>
        <w:t>ой безопасности.</w:t>
      </w:r>
      <w:r w:rsidR="002902F0" w:rsidRPr="002902F0">
        <w:rPr>
          <w:color w:val="000000"/>
          <w:sz w:val="28"/>
          <w:szCs w:val="28"/>
          <w:shd w:val="clear" w:color="auto" w:fill="FFFFFF"/>
        </w:rPr>
        <w:t xml:space="preserve"> </w:t>
      </w:r>
    </w:p>
    <w:p w14:paraId="2B222463" w14:textId="4912B3F1" w:rsidR="0095711E" w:rsidRDefault="006A7FE4" w:rsidP="002902F0">
      <w:pPr>
        <w:pStyle w:val="a7"/>
        <w:spacing w:before="0" w:beforeAutospacing="0" w:after="0" w:afterAutospacing="0" w:line="360" w:lineRule="auto"/>
        <w:ind w:firstLineChars="253" w:firstLine="708"/>
        <w:jc w:val="both"/>
        <w:rPr>
          <w:color w:val="000000"/>
          <w:sz w:val="28"/>
          <w:szCs w:val="28"/>
          <w:shd w:val="clear" w:color="auto" w:fill="FFFFFF"/>
        </w:rPr>
      </w:pPr>
      <w:r w:rsidRPr="006A7FE4">
        <w:rPr>
          <w:color w:val="000000"/>
          <w:sz w:val="28"/>
          <w:szCs w:val="28"/>
          <w:shd w:val="clear" w:color="auto" w:fill="FFFFFF"/>
        </w:rPr>
        <w:t xml:space="preserve">Самым центральным понятием </w:t>
      </w:r>
      <w:r w:rsidR="00601094" w:rsidRPr="006A7FE4">
        <w:rPr>
          <w:color w:val="000000"/>
          <w:sz w:val="28"/>
          <w:szCs w:val="28"/>
          <w:shd w:val="clear" w:color="auto" w:fill="FFFFFF"/>
        </w:rPr>
        <w:t>безопасности</w:t>
      </w:r>
      <w:r w:rsidRPr="006A7FE4">
        <w:rPr>
          <w:color w:val="000000"/>
          <w:sz w:val="28"/>
          <w:szCs w:val="28"/>
          <w:shd w:val="clear" w:color="auto" w:fill="FFFFFF"/>
        </w:rPr>
        <w:t xml:space="preserve"> на </w:t>
      </w:r>
      <w:r w:rsidR="00601094" w:rsidRPr="006A7FE4">
        <w:rPr>
          <w:color w:val="000000"/>
          <w:sz w:val="28"/>
          <w:szCs w:val="28"/>
          <w:shd w:val="clear" w:color="auto" w:fill="FFFFFF"/>
        </w:rPr>
        <w:t>предприятиях</w:t>
      </w:r>
      <w:r w:rsidRPr="006A7FE4">
        <w:rPr>
          <w:color w:val="000000"/>
          <w:sz w:val="28"/>
          <w:szCs w:val="28"/>
          <w:shd w:val="clear" w:color="auto" w:fill="FFFFFF"/>
        </w:rPr>
        <w:t>-</w:t>
      </w:r>
      <w:r w:rsidRPr="006A7FE4">
        <w:rPr>
          <w:color w:val="000000"/>
          <w:sz w:val="28"/>
          <w:szCs w:val="28"/>
        </w:rPr>
        <w:br/>
      </w:r>
      <w:r w:rsidRPr="006A7FE4">
        <w:rPr>
          <w:color w:val="000000"/>
          <w:sz w:val="28"/>
          <w:szCs w:val="28"/>
          <w:shd w:val="clear" w:color="auto" w:fill="FFFFFF"/>
        </w:rPr>
        <w:t>является экономическая безопасность. Это связано с тем, что предприятие-</w:t>
      </w:r>
      <w:r w:rsidRPr="006A7FE4">
        <w:rPr>
          <w:color w:val="000000"/>
          <w:sz w:val="28"/>
          <w:szCs w:val="28"/>
        </w:rPr>
        <w:br/>
      </w:r>
      <w:r w:rsidRPr="006A7FE4">
        <w:rPr>
          <w:color w:val="000000"/>
          <w:sz w:val="28"/>
          <w:szCs w:val="28"/>
          <w:shd w:val="clear" w:color="auto" w:fill="FFFFFF"/>
        </w:rPr>
        <w:t>по большей части подвержено угрозам экономической безопасности.</w:t>
      </w:r>
      <w:r w:rsidR="002902F0" w:rsidRPr="002902F0">
        <w:rPr>
          <w:color w:val="000000"/>
          <w:sz w:val="28"/>
          <w:szCs w:val="28"/>
          <w:shd w:val="clear" w:color="auto" w:fill="FFFFFF"/>
        </w:rPr>
        <w:t xml:space="preserve"> </w:t>
      </w:r>
      <w:r w:rsidR="0095711E">
        <w:rPr>
          <w:color w:val="000000"/>
          <w:sz w:val="28"/>
          <w:szCs w:val="28"/>
          <w:shd w:val="clear" w:color="auto" w:fill="FFFFFF"/>
        </w:rPr>
        <w:t xml:space="preserve">К пониманию данного термина также существует огромное количество подходов. </w:t>
      </w:r>
    </w:p>
    <w:p w14:paraId="20145BEE" w14:textId="5B81C16A" w:rsidR="005C7B21" w:rsidRDefault="005C7B21" w:rsidP="006A7FE4">
      <w:pPr>
        <w:pStyle w:val="a7"/>
        <w:spacing w:before="0" w:beforeAutospacing="0" w:after="0" w:afterAutospacing="0" w:line="360" w:lineRule="auto"/>
        <w:ind w:firstLineChars="253" w:firstLine="708"/>
        <w:jc w:val="both"/>
        <w:rPr>
          <w:color w:val="000000"/>
          <w:sz w:val="28"/>
          <w:szCs w:val="28"/>
          <w:shd w:val="clear" w:color="auto" w:fill="FFFFFF"/>
        </w:rPr>
      </w:pPr>
      <w:r>
        <w:rPr>
          <w:color w:val="000000"/>
          <w:sz w:val="28"/>
          <w:szCs w:val="28"/>
          <w:shd w:val="clear" w:color="auto" w:fill="FFFFFF"/>
        </w:rPr>
        <w:t>Одну из основополагающих группировок понятия экономическая безопасность предложил В.А. Богомолов. Ее мы представим на рисунке 2.</w:t>
      </w:r>
    </w:p>
    <w:p w14:paraId="1BE5DE72" w14:textId="5C937435" w:rsidR="005C7B21" w:rsidRDefault="005C7B21" w:rsidP="006A7FE4">
      <w:pPr>
        <w:pStyle w:val="a7"/>
        <w:spacing w:before="0" w:beforeAutospacing="0" w:after="0" w:afterAutospacing="0" w:line="360" w:lineRule="auto"/>
        <w:ind w:firstLineChars="253" w:firstLine="708"/>
        <w:jc w:val="both"/>
        <w:rPr>
          <w:color w:val="000000"/>
          <w:sz w:val="28"/>
          <w:szCs w:val="28"/>
          <w:shd w:val="clear" w:color="auto" w:fill="FFFFFF"/>
        </w:rPr>
      </w:pPr>
    </w:p>
    <w:p w14:paraId="3193491E" w14:textId="219FA966" w:rsidR="009D6F86" w:rsidRDefault="009D6F86" w:rsidP="009D6F86">
      <w:pPr>
        <w:pStyle w:val="a7"/>
        <w:spacing w:before="0" w:beforeAutospacing="0" w:after="0" w:afterAutospacing="0" w:line="360" w:lineRule="auto"/>
        <w:jc w:val="both"/>
        <w:rPr>
          <w:color w:val="000000"/>
          <w:sz w:val="28"/>
          <w:szCs w:val="28"/>
          <w:shd w:val="clear" w:color="auto" w:fill="FFFFFF"/>
        </w:rPr>
      </w:pPr>
      <w:r>
        <w:rPr>
          <w:noProof/>
          <w:color w:val="000000"/>
          <w:sz w:val="28"/>
          <w:szCs w:val="28"/>
          <w:shd w:val="clear" w:color="auto" w:fill="FFFFFF"/>
        </w:rPr>
        <w:drawing>
          <wp:inline distT="0" distB="0" distL="0" distR="0" wp14:anchorId="775B9D88" wp14:editId="450FDE53">
            <wp:extent cx="5857875" cy="1981200"/>
            <wp:effectExtent l="63500" t="0" r="730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B276273" w14:textId="77777777" w:rsidR="00333E02" w:rsidRDefault="00333E02" w:rsidP="00333E02">
      <w:pPr>
        <w:pStyle w:val="a7"/>
        <w:suppressAutoHyphens/>
        <w:spacing w:before="0" w:beforeAutospacing="0" w:after="0" w:afterAutospacing="0"/>
        <w:jc w:val="both"/>
        <w:rPr>
          <w:color w:val="000000"/>
          <w:sz w:val="28"/>
          <w:szCs w:val="28"/>
          <w:shd w:val="clear" w:color="auto" w:fill="FFFFFF"/>
        </w:rPr>
      </w:pPr>
    </w:p>
    <w:p w14:paraId="05326D13" w14:textId="1A503C5F" w:rsidR="009D6F86" w:rsidRDefault="009D6F86" w:rsidP="001A722C">
      <w:pPr>
        <w:pStyle w:val="a7"/>
        <w:suppressAutoHyphens/>
        <w:spacing w:before="0" w:beforeAutospacing="0" w:after="0" w:afterAutospacing="0"/>
        <w:jc w:val="center"/>
        <w:rPr>
          <w:color w:val="000000"/>
          <w:sz w:val="28"/>
          <w:szCs w:val="28"/>
          <w:shd w:val="clear" w:color="auto" w:fill="FFFFFF"/>
        </w:rPr>
      </w:pPr>
      <w:r w:rsidRPr="00167531">
        <w:rPr>
          <w:color w:val="000000"/>
          <w:sz w:val="28"/>
          <w:szCs w:val="28"/>
          <w:shd w:val="clear" w:color="auto" w:fill="FFFFFF"/>
        </w:rPr>
        <w:lastRenderedPageBreak/>
        <w:t>Рисунок 2 —</w:t>
      </w:r>
      <w:r w:rsidR="00167531" w:rsidRPr="00167531">
        <w:rPr>
          <w:color w:val="000000"/>
          <w:sz w:val="28"/>
          <w:szCs w:val="28"/>
          <w:shd w:val="clear" w:color="auto" w:fill="FFFFFF"/>
        </w:rPr>
        <w:t xml:space="preserve"> Группы, позволяющие определить экономическую безопасность</w:t>
      </w:r>
    </w:p>
    <w:p w14:paraId="1328D70A" w14:textId="77777777" w:rsidR="002231F9" w:rsidRPr="00167531" w:rsidRDefault="002231F9" w:rsidP="002231F9">
      <w:pPr>
        <w:pStyle w:val="a7"/>
        <w:spacing w:before="0" w:beforeAutospacing="0" w:after="0" w:afterAutospacing="0" w:line="360" w:lineRule="auto"/>
        <w:ind w:firstLine="709"/>
        <w:jc w:val="both"/>
        <w:rPr>
          <w:color w:val="000000"/>
          <w:sz w:val="28"/>
          <w:szCs w:val="28"/>
          <w:shd w:val="clear" w:color="auto" w:fill="FFFFFF"/>
        </w:rPr>
      </w:pPr>
    </w:p>
    <w:p w14:paraId="0783BCB2" w14:textId="5A9C9BFA" w:rsidR="00167531" w:rsidRDefault="00167531" w:rsidP="002231F9">
      <w:pPr>
        <w:pStyle w:val="a7"/>
        <w:spacing w:before="0" w:beforeAutospacing="0" w:after="0" w:afterAutospacing="0" w:line="360" w:lineRule="auto"/>
        <w:ind w:firstLine="709"/>
        <w:jc w:val="both"/>
        <w:rPr>
          <w:sz w:val="28"/>
          <w:szCs w:val="28"/>
        </w:rPr>
      </w:pPr>
      <w:r w:rsidRPr="00167531">
        <w:rPr>
          <w:color w:val="000000"/>
          <w:sz w:val="28"/>
          <w:szCs w:val="28"/>
          <w:shd w:val="clear" w:color="auto" w:fill="FFFFFF"/>
        </w:rPr>
        <w:t>К первой группе относятся такие авторы, как Л. И. Абалкин, С.А. Афонцев, В. С. Паньков. По мнению Абалкина, экономическая безопасность представляет собой: «</w:t>
      </w:r>
      <w:r w:rsidRPr="00167531">
        <w:rPr>
          <w:sz w:val="28"/>
          <w:szCs w:val="28"/>
        </w:rPr>
        <w:t>состояние экономической системы, которое позволяет ей развиваться динамично, эффективно и решать социальные задачи и при котором государство имеет возможность вырабатывать и проводить в жизнь независимую экономическую политику»</w:t>
      </w:r>
      <w:r>
        <w:rPr>
          <w:sz w:val="28"/>
          <w:szCs w:val="28"/>
        </w:rPr>
        <w:t>.</w:t>
      </w:r>
    </w:p>
    <w:p w14:paraId="4518A31B" w14:textId="71044B07" w:rsidR="00146702" w:rsidRDefault="00146702" w:rsidP="002231F9">
      <w:pPr>
        <w:pStyle w:val="a7"/>
        <w:spacing w:before="0" w:beforeAutospacing="0" w:after="0" w:afterAutospacing="0" w:line="360" w:lineRule="auto"/>
        <w:ind w:firstLine="709"/>
        <w:jc w:val="both"/>
        <w:rPr>
          <w:sz w:val="28"/>
          <w:szCs w:val="28"/>
        </w:rPr>
      </w:pPr>
      <w:r>
        <w:rPr>
          <w:sz w:val="28"/>
          <w:szCs w:val="28"/>
        </w:rPr>
        <w:t xml:space="preserve">Во вторую группу входят В.К. Сенчагов, Г. В. Гутман. Сенчагов же считает, что экономическая безопасность — </w:t>
      </w:r>
      <w:r w:rsidRPr="00146702">
        <w:rPr>
          <w:sz w:val="28"/>
          <w:szCs w:val="28"/>
        </w:rPr>
        <w:t>это «такое состояние экономики и институтов власти, при котором обеспечиваются гарантированная защита национальных интересов, социально направленное развитие страны в целом, достаточный оборонный потенциал даже при наиболее неблагоприятных условиях развития внутренних и внешних процессов»</w:t>
      </w:r>
      <w:r>
        <w:rPr>
          <w:sz w:val="28"/>
          <w:szCs w:val="28"/>
        </w:rPr>
        <w:t xml:space="preserve">. </w:t>
      </w:r>
    </w:p>
    <w:p w14:paraId="4CBF34F7" w14:textId="5401B96E" w:rsidR="00146702" w:rsidRDefault="00146702" w:rsidP="002231F9">
      <w:pPr>
        <w:pStyle w:val="a7"/>
        <w:spacing w:before="0" w:beforeAutospacing="0" w:after="0" w:afterAutospacing="0" w:line="360" w:lineRule="auto"/>
        <w:ind w:firstLine="709"/>
        <w:jc w:val="both"/>
        <w:rPr>
          <w:sz w:val="28"/>
          <w:szCs w:val="28"/>
        </w:rPr>
      </w:pPr>
      <w:r>
        <w:rPr>
          <w:sz w:val="28"/>
          <w:szCs w:val="28"/>
        </w:rPr>
        <w:t xml:space="preserve">В третью группу входят А. Городецкий, А. Архипов. </w:t>
      </w:r>
      <w:r w:rsidR="00B9456C">
        <w:rPr>
          <w:sz w:val="28"/>
          <w:szCs w:val="28"/>
        </w:rPr>
        <w:t xml:space="preserve">Они считают, что экономическая безопасность — это </w:t>
      </w:r>
      <w:r w:rsidR="00B9456C" w:rsidRPr="00B9456C">
        <w:rPr>
          <w:sz w:val="28"/>
          <w:szCs w:val="28"/>
        </w:rPr>
        <w:t>«способность экономической системы обеспечить наиболее эффективное удовлетворение общественных потребностей на двух уровнях национальном и международном»</w:t>
      </w:r>
      <w:r w:rsidR="00B9456C">
        <w:rPr>
          <w:sz w:val="28"/>
          <w:szCs w:val="28"/>
        </w:rPr>
        <w:t>.</w:t>
      </w:r>
    </w:p>
    <w:p w14:paraId="6133A4F3" w14:textId="1D876C02" w:rsidR="00D7491E" w:rsidRDefault="00D7491E" w:rsidP="002231F9">
      <w:pPr>
        <w:pStyle w:val="a7"/>
        <w:spacing w:before="0" w:beforeAutospacing="0" w:after="0" w:afterAutospacing="0" w:line="360" w:lineRule="auto"/>
        <w:ind w:firstLine="709"/>
        <w:jc w:val="both"/>
        <w:rPr>
          <w:sz w:val="28"/>
          <w:szCs w:val="28"/>
        </w:rPr>
      </w:pPr>
      <w:r>
        <w:rPr>
          <w:sz w:val="28"/>
          <w:szCs w:val="28"/>
        </w:rPr>
        <w:t>Экономическую безопасность можно отнести к большому количеству отраслей, при этом она будет иметь схожий смысл. Отличия будут незначительными, ведь и экономическая безопасность государства, и экономическая безопасность строительного предприятия имеют своей главной задачей налаживание экономического потенциала, функционирования предприятия или общества, достижение экономических выгод.</w:t>
      </w:r>
    </w:p>
    <w:p w14:paraId="258991D7" w14:textId="7AE017F0" w:rsidR="00255962" w:rsidRDefault="00255962" w:rsidP="002231F9">
      <w:pPr>
        <w:pStyle w:val="a7"/>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В целом экономическая безопасность</w:t>
      </w:r>
      <w:r w:rsidR="00D7491E">
        <w:rPr>
          <w:color w:val="000000"/>
          <w:sz w:val="28"/>
          <w:szCs w:val="28"/>
          <w:shd w:val="clear" w:color="auto" w:fill="FFFFFF"/>
        </w:rPr>
        <w:t xml:space="preserve"> строительного</w:t>
      </w:r>
      <w:r>
        <w:rPr>
          <w:color w:val="000000"/>
          <w:sz w:val="28"/>
          <w:szCs w:val="28"/>
          <w:shd w:val="clear" w:color="auto" w:fill="FFFFFF"/>
        </w:rPr>
        <w:t xml:space="preserve"> предприятия, как удалось выяснить из всего вышесказанного, пред</w:t>
      </w:r>
      <w:r w:rsidR="00195FF1">
        <w:rPr>
          <w:color w:val="000000"/>
          <w:sz w:val="28"/>
          <w:szCs w:val="28"/>
          <w:shd w:val="clear" w:color="auto" w:fill="FFFFFF"/>
        </w:rPr>
        <w:t xml:space="preserve">ставляет собой </w:t>
      </w:r>
      <w:bookmarkStart w:id="3" w:name="_Hlk93156797"/>
      <w:r w:rsidR="00195FF1">
        <w:rPr>
          <w:color w:val="000000"/>
          <w:sz w:val="28"/>
          <w:szCs w:val="28"/>
          <w:shd w:val="clear" w:color="auto" w:fill="FFFFFF"/>
        </w:rPr>
        <w:t>состояние наиболее эффективного использования корпоративных ресурсов в целях достижения наиболее эффективного результата, а также стабильного функционирования предприятия в настоящем и будущем времени.</w:t>
      </w:r>
    </w:p>
    <w:bookmarkEnd w:id="3"/>
    <w:p w14:paraId="0EA0FC37" w14:textId="0FDE3FD5" w:rsidR="00195FF1" w:rsidRDefault="00195FF1" w:rsidP="002231F9">
      <w:pPr>
        <w:pStyle w:val="a7"/>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lastRenderedPageBreak/>
        <w:t>Экономическая безопасность должна восприниматься руководством как стратегическое направления деятельности, ведь без формирования этой системы невозможно добиться успеха на предприятии, так как в практике работы предприятия, а в особенности строительного, ведь оно требует больших вложений, предприятия должны управлять всеми направлениями хозяйственной жизни.</w:t>
      </w:r>
    </w:p>
    <w:p w14:paraId="5C438766" w14:textId="453E7B4B" w:rsidR="00195FF1" w:rsidRDefault="00195FF1" w:rsidP="002231F9">
      <w:pPr>
        <w:pStyle w:val="a7"/>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 xml:space="preserve">Среди таких направлений существует огромное разнообразие, которое мы отразим на рисунке </w:t>
      </w:r>
      <w:r w:rsidR="00B9456C">
        <w:rPr>
          <w:color w:val="000000"/>
          <w:sz w:val="28"/>
          <w:szCs w:val="28"/>
          <w:shd w:val="clear" w:color="auto" w:fill="FFFFFF"/>
        </w:rPr>
        <w:t>3</w:t>
      </w:r>
      <w:r>
        <w:rPr>
          <w:color w:val="000000"/>
          <w:sz w:val="28"/>
          <w:szCs w:val="28"/>
          <w:shd w:val="clear" w:color="auto" w:fill="FFFFFF"/>
        </w:rPr>
        <w:t>.</w:t>
      </w:r>
    </w:p>
    <w:p w14:paraId="46FE7A04" w14:textId="2B9BCC7D" w:rsidR="00195FF1" w:rsidRDefault="00195FF1" w:rsidP="00255962">
      <w:pPr>
        <w:pStyle w:val="a7"/>
        <w:spacing w:before="0" w:beforeAutospacing="0" w:after="0" w:afterAutospacing="0" w:line="360" w:lineRule="auto"/>
        <w:jc w:val="both"/>
        <w:rPr>
          <w:color w:val="000000"/>
          <w:sz w:val="28"/>
          <w:szCs w:val="28"/>
          <w:shd w:val="clear" w:color="auto" w:fill="FFFFFF"/>
        </w:rPr>
      </w:pPr>
    </w:p>
    <w:p w14:paraId="13009381" w14:textId="3FC9C188" w:rsidR="00195FF1" w:rsidRPr="006A7FE4" w:rsidRDefault="00195FF1" w:rsidP="00255962">
      <w:pPr>
        <w:pStyle w:val="a7"/>
        <w:spacing w:before="0" w:beforeAutospacing="0" w:after="0" w:afterAutospacing="0" w:line="360" w:lineRule="auto"/>
        <w:jc w:val="both"/>
        <w:rPr>
          <w:color w:val="000000"/>
          <w:sz w:val="28"/>
          <w:szCs w:val="28"/>
          <w:shd w:val="clear" w:color="auto" w:fill="FFFFFF"/>
        </w:rPr>
      </w:pPr>
      <w:r>
        <w:rPr>
          <w:noProof/>
          <w:color w:val="000000"/>
          <w:sz w:val="28"/>
          <w:szCs w:val="28"/>
          <w:shd w:val="clear" w:color="auto" w:fill="FFFFFF"/>
        </w:rPr>
        <w:drawing>
          <wp:inline distT="0" distB="0" distL="0" distR="0" wp14:anchorId="3A12515A" wp14:editId="3B49FC1D">
            <wp:extent cx="5486400" cy="3200400"/>
            <wp:effectExtent l="0" t="38100" r="0" b="7620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90DA2B3" w14:textId="77777777" w:rsidR="00333E02" w:rsidRDefault="00333E02" w:rsidP="00333E02">
      <w:pPr>
        <w:spacing w:after="0" w:line="360" w:lineRule="auto"/>
        <w:jc w:val="both"/>
        <w:rPr>
          <w:rFonts w:ascii="Times New Roman" w:eastAsia="Calibri" w:hAnsi="Times New Roman" w:cs="Times New Roman"/>
          <w:color w:val="000000"/>
          <w:sz w:val="28"/>
          <w:szCs w:val="28"/>
          <w:lang w:eastAsia="ru-RU"/>
        </w:rPr>
      </w:pPr>
    </w:p>
    <w:p w14:paraId="217B8A75" w14:textId="51B33CE0" w:rsidR="00EE2178" w:rsidRDefault="00E85523" w:rsidP="001A722C">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Рисунок </w:t>
      </w:r>
      <w:r w:rsidR="002231F9">
        <w:rPr>
          <w:rFonts w:ascii="Times New Roman" w:eastAsia="Calibri" w:hAnsi="Times New Roman" w:cs="Times New Roman"/>
          <w:color w:val="000000"/>
          <w:sz w:val="28"/>
          <w:szCs w:val="28"/>
          <w:lang w:eastAsia="ru-RU"/>
        </w:rPr>
        <w:t>3</w:t>
      </w:r>
      <w:r>
        <w:rPr>
          <w:rFonts w:ascii="Times New Roman" w:eastAsia="Calibri" w:hAnsi="Times New Roman" w:cs="Times New Roman"/>
          <w:color w:val="000000"/>
          <w:sz w:val="28"/>
          <w:szCs w:val="28"/>
          <w:lang w:eastAsia="ru-RU"/>
        </w:rPr>
        <w:t xml:space="preserve"> — Направления защиты на предприятии</w:t>
      </w:r>
    </w:p>
    <w:p w14:paraId="64332CF2" w14:textId="77777777" w:rsidR="002231F9" w:rsidRDefault="002231F9" w:rsidP="002231F9">
      <w:pPr>
        <w:spacing w:after="0" w:line="360" w:lineRule="auto"/>
        <w:ind w:firstLine="709"/>
        <w:jc w:val="both"/>
        <w:rPr>
          <w:rFonts w:ascii="Times New Roman" w:eastAsia="Calibri" w:hAnsi="Times New Roman" w:cs="Times New Roman"/>
          <w:color w:val="000000"/>
          <w:sz w:val="28"/>
          <w:szCs w:val="28"/>
          <w:lang w:eastAsia="ru-RU"/>
        </w:rPr>
      </w:pPr>
    </w:p>
    <w:p w14:paraId="57436452" w14:textId="5DA472D0" w:rsidR="00C60660" w:rsidRDefault="00E85523" w:rsidP="002231F9">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Далее рассмотрим то, какую же все-таки цель преследует экономическая безопасность. А, в частности, экономическая безопасность строительного и любого другого предприятия. </w:t>
      </w:r>
      <w:r w:rsidR="00C60660">
        <w:rPr>
          <w:rFonts w:ascii="Times New Roman" w:eastAsia="Calibri" w:hAnsi="Times New Roman" w:cs="Times New Roman"/>
          <w:color w:val="000000"/>
          <w:sz w:val="28"/>
          <w:szCs w:val="28"/>
          <w:lang w:eastAsia="ru-RU"/>
        </w:rPr>
        <w:t xml:space="preserve">Это нужно для </w:t>
      </w:r>
      <w:r w:rsidR="002231F9">
        <w:rPr>
          <w:rFonts w:ascii="Times New Roman" w:eastAsia="Calibri" w:hAnsi="Times New Roman" w:cs="Times New Roman"/>
          <w:color w:val="000000"/>
          <w:sz w:val="28"/>
          <w:szCs w:val="28"/>
          <w:lang w:eastAsia="ru-RU"/>
        </w:rPr>
        <w:t>того,</w:t>
      </w:r>
      <w:r w:rsidR="00C60660">
        <w:rPr>
          <w:rFonts w:ascii="Times New Roman" w:eastAsia="Calibri" w:hAnsi="Times New Roman" w:cs="Times New Roman"/>
          <w:color w:val="000000"/>
          <w:sz w:val="28"/>
          <w:szCs w:val="28"/>
          <w:lang w:eastAsia="ru-RU"/>
        </w:rPr>
        <w:t xml:space="preserve"> чтобы наиболее полно разобрать в том, что же такое система экономическая безопасности, точнее система экономической безопасности строительного предприятия.</w:t>
      </w:r>
    </w:p>
    <w:p w14:paraId="44A399CB" w14:textId="00FF9E7F" w:rsidR="00E85523" w:rsidRDefault="00E85523" w:rsidP="002231F9">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Система экономической безопасности конвертирована с такими системами управления, как стратегический менеджмент, финансовый </w:t>
      </w:r>
      <w:r>
        <w:rPr>
          <w:rFonts w:ascii="Times New Roman" w:eastAsia="Calibri" w:hAnsi="Times New Roman" w:cs="Times New Roman"/>
          <w:color w:val="000000"/>
          <w:sz w:val="28"/>
          <w:szCs w:val="28"/>
          <w:lang w:eastAsia="ru-RU"/>
        </w:rPr>
        <w:lastRenderedPageBreak/>
        <w:t xml:space="preserve">менеджмент, </w:t>
      </w:r>
      <w:r w:rsidR="002231F9">
        <w:rPr>
          <w:rFonts w:ascii="Times New Roman" w:eastAsia="Calibri" w:hAnsi="Times New Roman" w:cs="Times New Roman"/>
          <w:color w:val="000000"/>
          <w:sz w:val="28"/>
          <w:szCs w:val="28"/>
          <w:lang w:eastAsia="ru-RU"/>
        </w:rPr>
        <w:t>риск-менеджмент</w:t>
      </w:r>
      <w:r>
        <w:rPr>
          <w:rFonts w:ascii="Times New Roman" w:eastAsia="Calibri" w:hAnsi="Times New Roman" w:cs="Times New Roman"/>
          <w:color w:val="000000"/>
          <w:sz w:val="28"/>
          <w:szCs w:val="28"/>
          <w:lang w:eastAsia="ru-RU"/>
        </w:rPr>
        <w:t xml:space="preserve"> и имеет единую цель с этими системами</w:t>
      </w:r>
      <w:r w:rsidR="003C3608">
        <w:rPr>
          <w:rFonts w:ascii="Times New Roman" w:eastAsia="Calibri" w:hAnsi="Times New Roman" w:cs="Times New Roman"/>
          <w:color w:val="000000"/>
          <w:sz w:val="28"/>
          <w:szCs w:val="28"/>
          <w:lang w:eastAsia="ru-RU"/>
        </w:rPr>
        <w:t>, которая, главным образом, заключается в росте рыночной стоимости строительного предприятия, а также в росте стоимости услуг, предоставляемых таким предприятием.</w:t>
      </w:r>
    </w:p>
    <w:p w14:paraId="4CF0F9B4" w14:textId="0E0E327A" w:rsidR="003C3608" w:rsidRDefault="003C3608" w:rsidP="002231F9">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Естественно, цель экономической безопасности </w:t>
      </w:r>
      <w:r w:rsidR="002231F9">
        <w:rPr>
          <w:rFonts w:ascii="Times New Roman" w:eastAsia="Calibri" w:hAnsi="Times New Roman" w:cs="Times New Roman"/>
          <w:color w:val="000000"/>
          <w:sz w:val="28"/>
          <w:szCs w:val="28"/>
          <w:lang w:eastAsia="ru-RU"/>
        </w:rPr>
        <w:t>строительного</w:t>
      </w:r>
      <w:r>
        <w:rPr>
          <w:rFonts w:ascii="Times New Roman" w:eastAsia="Calibri" w:hAnsi="Times New Roman" w:cs="Times New Roman"/>
          <w:color w:val="000000"/>
          <w:sz w:val="28"/>
          <w:szCs w:val="28"/>
          <w:lang w:eastAsia="ru-RU"/>
        </w:rPr>
        <w:t xml:space="preserve"> предприятия не ограничивается только ростом рыночной стоимости, но также выражается в обеспечении его нормального функционирования.</w:t>
      </w:r>
    </w:p>
    <w:p w14:paraId="39280BB1" w14:textId="576F209C" w:rsidR="00C60660" w:rsidRDefault="00C60660" w:rsidP="002231F9">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Чтобы добиться этих целей компании следует выстраивать серьезную систему защиты от внешних и внутренних рисков и угроз, которая как раз и будет выражаться в экономической безопасности. </w:t>
      </w:r>
    </w:p>
    <w:p w14:paraId="2DA0292F" w14:textId="56420956" w:rsidR="005D30F7" w:rsidRDefault="00053996" w:rsidP="002231F9">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Далее, будет неправильным при рассмотрении темы экономической безопасности строительной отрасли не обратиться к нормативному регулированию. В связи с тем, что экономическая безопасность строительного </w:t>
      </w:r>
      <w:r w:rsidR="009B59AB">
        <w:rPr>
          <w:rFonts w:ascii="Times New Roman" w:eastAsia="Calibri" w:hAnsi="Times New Roman" w:cs="Times New Roman"/>
          <w:color w:val="000000"/>
          <w:sz w:val="28"/>
          <w:szCs w:val="28"/>
          <w:lang w:eastAsia="ru-RU"/>
        </w:rPr>
        <w:t>комплекса</w:t>
      </w:r>
      <w:r>
        <w:rPr>
          <w:rFonts w:ascii="Times New Roman" w:eastAsia="Calibri" w:hAnsi="Times New Roman" w:cs="Times New Roman"/>
          <w:color w:val="000000"/>
          <w:sz w:val="28"/>
          <w:szCs w:val="28"/>
          <w:lang w:eastAsia="ru-RU"/>
        </w:rPr>
        <w:t xml:space="preserve"> оказывает колоссальное влияние на экономическую безопасность страны, то основу нормативного регулирования составит Конституция Российской Федерации. В статье 2 отражены положения, которые ставят права и свободы человека основополагающими, также Конституция Российской Федерация наделила Президента РФ выстраивать внутреннюю и внешнюю политику государства. От этих и прочих положений зависит не только экономическая безопасность в целом, но и экономическая безопасность строительного комплекса.</w:t>
      </w:r>
    </w:p>
    <w:p w14:paraId="0D2A28FA" w14:textId="77777777" w:rsidR="005D30F7" w:rsidRDefault="00053996" w:rsidP="002231F9">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В связи с тем, что нормативная база в РФ имеет в своей структуре иерархичную направленность, все остальные законодательные акты основываются на положениях Конституции РФ, Международных правовых актов.</w:t>
      </w:r>
    </w:p>
    <w:p w14:paraId="5D42D68A" w14:textId="1C840A80" w:rsidR="00036476" w:rsidRDefault="005D30F7" w:rsidP="002231F9">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Следующими важными документами, регулирующими экономическую безопасность строительного комплекса, являются Гражданский кодекс РФ, Налоговый кодекс РФ</w:t>
      </w:r>
      <w:r w:rsidR="00E0459D">
        <w:rPr>
          <w:rFonts w:ascii="Times New Roman" w:eastAsia="Calibri" w:hAnsi="Times New Roman" w:cs="Times New Roman"/>
          <w:color w:val="000000"/>
          <w:sz w:val="28"/>
          <w:szCs w:val="28"/>
          <w:lang w:eastAsia="ru-RU"/>
        </w:rPr>
        <w:t>, Градостроительный кодекс.</w:t>
      </w:r>
      <w:r>
        <w:rPr>
          <w:rFonts w:ascii="Times New Roman" w:eastAsia="Calibri" w:hAnsi="Times New Roman" w:cs="Times New Roman"/>
          <w:color w:val="000000"/>
          <w:sz w:val="28"/>
          <w:szCs w:val="28"/>
          <w:lang w:eastAsia="ru-RU"/>
        </w:rPr>
        <w:t xml:space="preserve"> Они также определяют основы экономической безопасности предприятия. </w:t>
      </w:r>
    </w:p>
    <w:p w14:paraId="0071FD4A" w14:textId="56B12514" w:rsidR="00E0459D" w:rsidRDefault="005D30F7" w:rsidP="00CE7369">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Далее идут важные Федеральные законы, среди которых </w:t>
      </w:r>
      <w:r w:rsidR="00E0459D">
        <w:rPr>
          <w:rFonts w:ascii="Times New Roman" w:eastAsia="Calibri" w:hAnsi="Times New Roman" w:cs="Times New Roman"/>
          <w:color w:val="000000"/>
          <w:sz w:val="28"/>
          <w:szCs w:val="28"/>
          <w:lang w:eastAsia="ru-RU"/>
        </w:rPr>
        <w:t>следует</w:t>
      </w:r>
      <w:r>
        <w:rPr>
          <w:rFonts w:ascii="Times New Roman" w:eastAsia="Calibri" w:hAnsi="Times New Roman" w:cs="Times New Roman"/>
          <w:color w:val="000000"/>
          <w:sz w:val="28"/>
          <w:szCs w:val="28"/>
          <w:lang w:eastAsia="ru-RU"/>
        </w:rPr>
        <w:t xml:space="preserve"> отметить ФЗ «О безопасности», ФЗ «О лицензировании отдельных видов </w:t>
      </w:r>
      <w:r w:rsidR="00E0459D">
        <w:rPr>
          <w:rFonts w:ascii="Times New Roman" w:eastAsia="Calibri" w:hAnsi="Times New Roman" w:cs="Times New Roman"/>
          <w:color w:val="000000"/>
          <w:sz w:val="28"/>
          <w:szCs w:val="28"/>
          <w:lang w:eastAsia="ru-RU"/>
        </w:rPr>
        <w:t>деятельности», ФЗ «О государственном строительном надзоре в Российской Федерации», ФЗ «Об архитектурной деятельности в РФ». Так, ФЗ «О безопасности» определяет основные субъекты, принципы, содержание деятельности по обеспечению безопасности.</w:t>
      </w:r>
      <w:r w:rsidR="00CE7369" w:rsidRPr="00CE7369">
        <w:rPr>
          <w:rFonts w:ascii="Times New Roman" w:eastAsia="Calibri" w:hAnsi="Times New Roman" w:cs="Times New Roman"/>
          <w:color w:val="000000"/>
          <w:sz w:val="28"/>
          <w:szCs w:val="28"/>
          <w:lang w:eastAsia="ru-RU"/>
        </w:rPr>
        <w:t xml:space="preserve"> </w:t>
      </w:r>
      <w:r w:rsidR="00E0459D">
        <w:rPr>
          <w:rFonts w:ascii="Times New Roman" w:eastAsia="Calibri" w:hAnsi="Times New Roman" w:cs="Times New Roman"/>
          <w:color w:val="000000"/>
          <w:sz w:val="28"/>
          <w:szCs w:val="28"/>
          <w:lang w:eastAsia="ru-RU"/>
        </w:rPr>
        <w:t xml:space="preserve">Также, нельзя не брать во внимание и правовые акты </w:t>
      </w:r>
      <w:r w:rsidR="008C5F58">
        <w:rPr>
          <w:rFonts w:ascii="Times New Roman" w:eastAsia="Calibri" w:hAnsi="Times New Roman" w:cs="Times New Roman"/>
          <w:color w:val="000000"/>
          <w:sz w:val="28"/>
          <w:szCs w:val="28"/>
          <w:lang w:eastAsia="ru-RU"/>
        </w:rPr>
        <w:t>различных</w:t>
      </w:r>
      <w:r w:rsidR="00E0459D">
        <w:rPr>
          <w:rFonts w:ascii="Times New Roman" w:eastAsia="Calibri" w:hAnsi="Times New Roman" w:cs="Times New Roman"/>
          <w:color w:val="000000"/>
          <w:sz w:val="28"/>
          <w:szCs w:val="28"/>
          <w:lang w:eastAsia="ru-RU"/>
        </w:rPr>
        <w:t xml:space="preserve"> ведомств. Министерств, так как они занимают огромное место в Правительственном аппарате, зачастую их положения решают </w:t>
      </w:r>
      <w:r w:rsidR="008C5F58">
        <w:rPr>
          <w:rFonts w:ascii="Times New Roman" w:eastAsia="Calibri" w:hAnsi="Times New Roman" w:cs="Times New Roman"/>
          <w:color w:val="000000"/>
          <w:sz w:val="28"/>
          <w:szCs w:val="28"/>
          <w:lang w:eastAsia="ru-RU"/>
        </w:rPr>
        <w:t>вопросы,</w:t>
      </w:r>
      <w:r w:rsidR="00E0459D">
        <w:rPr>
          <w:rFonts w:ascii="Times New Roman" w:eastAsia="Calibri" w:hAnsi="Times New Roman" w:cs="Times New Roman"/>
          <w:color w:val="000000"/>
          <w:sz w:val="28"/>
          <w:szCs w:val="28"/>
          <w:lang w:eastAsia="ru-RU"/>
        </w:rPr>
        <w:t xml:space="preserve"> которые косвенно касаются экономической безопасности строительного комплекса, но без </w:t>
      </w:r>
      <w:r w:rsidR="008C5F58">
        <w:rPr>
          <w:rFonts w:ascii="Times New Roman" w:eastAsia="Calibri" w:hAnsi="Times New Roman" w:cs="Times New Roman"/>
          <w:color w:val="000000"/>
          <w:sz w:val="28"/>
          <w:szCs w:val="28"/>
          <w:lang w:eastAsia="ru-RU"/>
        </w:rPr>
        <w:t>этих положений данные вопросы не могут быть решены.</w:t>
      </w:r>
    </w:p>
    <w:p w14:paraId="69C6F376" w14:textId="5B93B951" w:rsidR="008C5F58" w:rsidRDefault="008C5F58" w:rsidP="002231F9">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Это были правовые аспекты регулирования экономической безопасности строительного комплекса с точки зрения Федерального уровня регулирования, но также существует и локальный уровень, то есть тот, который формируется непосредственно на предприятии. </w:t>
      </w:r>
    </w:p>
    <w:p w14:paraId="4D393DF4" w14:textId="0207A05F" w:rsidR="008C5F58" w:rsidRDefault="008C5F58" w:rsidP="002231F9">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Этот уровень нормативно-правового регулирования подразумевает под собой различные учредительные документы, положения о регулировании деятельности отдельных подразделений, должностные инструкции и т. д.</w:t>
      </w:r>
    </w:p>
    <w:p w14:paraId="1057B9C7" w14:textId="4BD65118" w:rsidR="00793840" w:rsidRDefault="008C5F58" w:rsidP="00CE7369">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Обобщив все вышесказанное, отразим нормативно-правовые аспекты обеспечения экономической безопасности на строите</w:t>
      </w:r>
      <w:r w:rsidR="00CE7369">
        <w:rPr>
          <w:rFonts w:ascii="Times New Roman" w:eastAsia="Calibri" w:hAnsi="Times New Roman" w:cs="Times New Roman"/>
          <w:color w:val="000000"/>
          <w:sz w:val="28"/>
          <w:szCs w:val="28"/>
          <w:lang w:eastAsia="ru-RU"/>
        </w:rPr>
        <w:t>льном предприятии на рисунке 4.</w:t>
      </w:r>
    </w:p>
    <w:p w14:paraId="129DE4F6" w14:textId="64E84A54" w:rsidR="00E810C2" w:rsidRDefault="008C5F58" w:rsidP="00CE7369">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noProof/>
          <w:color w:val="000000"/>
          <w:sz w:val="28"/>
          <w:szCs w:val="28"/>
          <w:lang w:eastAsia="ru-RU"/>
        </w:rPr>
        <w:lastRenderedPageBreak/>
        <w:drawing>
          <wp:inline distT="0" distB="0" distL="0" distR="0" wp14:anchorId="1E25BFF8" wp14:editId="53E681E6">
            <wp:extent cx="5943600" cy="2878666"/>
            <wp:effectExtent l="0" t="38100" r="0" b="74295"/>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08BE569E" w14:textId="77777777" w:rsidR="00333E02" w:rsidRDefault="00333E02" w:rsidP="00333E02">
      <w:pPr>
        <w:suppressAutoHyphens/>
        <w:spacing w:after="0" w:line="240" w:lineRule="auto"/>
        <w:jc w:val="both"/>
        <w:rPr>
          <w:rFonts w:ascii="Times New Roman" w:eastAsia="Calibri" w:hAnsi="Times New Roman" w:cs="Times New Roman"/>
          <w:color w:val="000000"/>
          <w:sz w:val="28"/>
          <w:szCs w:val="28"/>
          <w:lang w:eastAsia="ru-RU"/>
        </w:rPr>
      </w:pPr>
    </w:p>
    <w:p w14:paraId="4A563256" w14:textId="62A6D54A" w:rsidR="00793840" w:rsidRDefault="0001261F" w:rsidP="001A722C">
      <w:pPr>
        <w:suppressAutoHyphens/>
        <w:spacing w:after="0" w:line="24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Рисунок 4 — Нормативно-</w:t>
      </w:r>
      <w:r w:rsidR="00793840">
        <w:rPr>
          <w:rFonts w:ascii="Times New Roman" w:eastAsia="Calibri" w:hAnsi="Times New Roman" w:cs="Times New Roman"/>
          <w:color w:val="000000"/>
          <w:sz w:val="28"/>
          <w:szCs w:val="28"/>
          <w:lang w:eastAsia="ru-RU"/>
        </w:rPr>
        <w:t>правовые аспекты экон</w:t>
      </w:r>
      <w:r w:rsidR="005E78DC">
        <w:rPr>
          <w:rFonts w:ascii="Times New Roman" w:eastAsia="Calibri" w:hAnsi="Times New Roman" w:cs="Times New Roman"/>
          <w:color w:val="000000"/>
          <w:sz w:val="28"/>
          <w:szCs w:val="28"/>
          <w:lang w:eastAsia="ru-RU"/>
        </w:rPr>
        <w:t>о</w:t>
      </w:r>
      <w:r w:rsidR="00793840">
        <w:rPr>
          <w:rFonts w:ascii="Times New Roman" w:eastAsia="Calibri" w:hAnsi="Times New Roman" w:cs="Times New Roman"/>
          <w:color w:val="000000"/>
          <w:sz w:val="28"/>
          <w:szCs w:val="28"/>
          <w:lang w:eastAsia="ru-RU"/>
        </w:rPr>
        <w:t>мической безопасности строительного комплекса</w:t>
      </w:r>
    </w:p>
    <w:p w14:paraId="1034C8DD" w14:textId="77777777" w:rsidR="00333E02" w:rsidRDefault="00333E02" w:rsidP="00333E02">
      <w:pPr>
        <w:suppressAutoHyphens/>
        <w:spacing w:after="0" w:line="240" w:lineRule="auto"/>
        <w:jc w:val="both"/>
        <w:rPr>
          <w:rFonts w:ascii="Times New Roman" w:eastAsia="Calibri" w:hAnsi="Times New Roman" w:cs="Times New Roman"/>
          <w:color w:val="000000"/>
          <w:sz w:val="28"/>
          <w:szCs w:val="28"/>
          <w:lang w:eastAsia="ru-RU"/>
        </w:rPr>
      </w:pPr>
    </w:p>
    <w:p w14:paraId="207ABEB4" w14:textId="270F50E0" w:rsidR="00724374" w:rsidRDefault="00793840" w:rsidP="009B59AB">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Таким образом, разобрав большое количество точек зрения разных ученых, проанализировав множество нормативно- правовых актов, мы можем сделать вывод, что экономическая безопасность строительного предприятия — это</w:t>
      </w:r>
      <w:r w:rsidRPr="00793840">
        <w:t xml:space="preserve"> </w:t>
      </w:r>
      <w:r w:rsidRPr="00793840">
        <w:rPr>
          <w:rFonts w:ascii="Times New Roman" w:eastAsia="Calibri" w:hAnsi="Times New Roman" w:cs="Times New Roman"/>
          <w:color w:val="000000"/>
          <w:sz w:val="28"/>
          <w:szCs w:val="28"/>
          <w:lang w:eastAsia="ru-RU"/>
        </w:rPr>
        <w:t xml:space="preserve">состояние наиболее эффективного использования корпоративных ресурсов в целях достижения наиболее эффективного результата, а также </w:t>
      </w:r>
      <w:r w:rsidR="009B59AB" w:rsidRPr="00793840">
        <w:rPr>
          <w:rFonts w:ascii="Times New Roman" w:eastAsia="Calibri" w:hAnsi="Times New Roman" w:cs="Times New Roman"/>
          <w:color w:val="000000"/>
          <w:sz w:val="28"/>
          <w:szCs w:val="28"/>
          <w:lang w:eastAsia="ru-RU"/>
        </w:rPr>
        <w:t>стабильного</w:t>
      </w:r>
      <w:r w:rsidRPr="00793840">
        <w:rPr>
          <w:rFonts w:ascii="Times New Roman" w:eastAsia="Calibri" w:hAnsi="Times New Roman" w:cs="Times New Roman"/>
          <w:color w:val="000000"/>
          <w:sz w:val="28"/>
          <w:szCs w:val="28"/>
          <w:lang w:eastAsia="ru-RU"/>
        </w:rPr>
        <w:t xml:space="preserve"> функционирования предприятия в настоящем и будущем времени.</w:t>
      </w:r>
      <w:r w:rsidR="009B59AB">
        <w:rPr>
          <w:rFonts w:ascii="Times New Roman" w:eastAsia="Calibri" w:hAnsi="Times New Roman" w:cs="Times New Roman"/>
          <w:color w:val="000000"/>
          <w:sz w:val="28"/>
          <w:szCs w:val="28"/>
          <w:lang w:eastAsia="ru-RU"/>
        </w:rPr>
        <w:t xml:space="preserve"> Что же касается нормативно-правового регулирования, то здесь происходит на разделение на Федеральное и локальное регулирование. Если Федеральную группу представляет Конституция РФ, Гражданский, Градостроительный, Налоговый кодексы, а также Федеральные законы «О безопасности», «О градостроительном надзоре», то локальную группу составляют локальные документы, которые издаются на предприятии. Среди них можно заметить должностные инструкции, устав, учредительные документы.</w:t>
      </w:r>
    </w:p>
    <w:p w14:paraId="66DC289F" w14:textId="0C99C05A" w:rsidR="00793840" w:rsidRDefault="00793840" w:rsidP="009B59AB">
      <w:pPr>
        <w:spacing w:after="0" w:line="360" w:lineRule="auto"/>
        <w:ind w:firstLine="709"/>
        <w:jc w:val="both"/>
        <w:rPr>
          <w:rFonts w:ascii="Times New Roman" w:eastAsia="Calibri" w:hAnsi="Times New Roman" w:cs="Times New Roman"/>
          <w:color w:val="000000"/>
          <w:sz w:val="28"/>
          <w:szCs w:val="28"/>
          <w:lang w:eastAsia="ru-RU"/>
        </w:rPr>
      </w:pPr>
    </w:p>
    <w:p w14:paraId="0174E5AF" w14:textId="3A3D94A4" w:rsidR="00412BE0" w:rsidRPr="00056151" w:rsidRDefault="00B42D9B" w:rsidP="001D20CB">
      <w:pPr>
        <w:pStyle w:val="2"/>
        <w:suppressAutoHyphens/>
        <w:spacing w:before="0" w:line="360" w:lineRule="auto"/>
        <w:ind w:firstLine="709"/>
        <w:jc w:val="both"/>
        <w:rPr>
          <w:rFonts w:ascii="Times New Roman" w:eastAsia="Calibri" w:hAnsi="Times New Roman" w:cs="Times New Roman"/>
          <w:b/>
          <w:color w:val="auto"/>
          <w:sz w:val="28"/>
          <w:lang w:eastAsia="ru-RU"/>
        </w:rPr>
      </w:pPr>
      <w:bookmarkStart w:id="4" w:name="_Toc106403599"/>
      <w:r w:rsidRPr="00056151">
        <w:rPr>
          <w:rFonts w:ascii="Times New Roman" w:eastAsia="Calibri" w:hAnsi="Times New Roman" w:cs="Times New Roman"/>
          <w:b/>
          <w:color w:val="auto"/>
          <w:sz w:val="28"/>
          <w:lang w:eastAsia="ru-RU"/>
        </w:rPr>
        <w:lastRenderedPageBreak/>
        <w:t>1.</w:t>
      </w:r>
      <w:r w:rsidR="00555801" w:rsidRPr="00056151">
        <w:rPr>
          <w:rFonts w:ascii="Times New Roman" w:eastAsia="Calibri" w:hAnsi="Times New Roman" w:cs="Times New Roman"/>
          <w:b/>
          <w:color w:val="auto"/>
          <w:sz w:val="28"/>
          <w:lang w:eastAsia="ru-RU"/>
        </w:rPr>
        <w:t>2</w:t>
      </w:r>
      <w:r w:rsidRPr="00056151">
        <w:rPr>
          <w:rFonts w:ascii="Times New Roman" w:eastAsia="Calibri" w:hAnsi="Times New Roman" w:cs="Times New Roman"/>
          <w:b/>
          <w:color w:val="auto"/>
          <w:sz w:val="28"/>
          <w:lang w:eastAsia="ru-RU"/>
        </w:rPr>
        <w:t xml:space="preserve"> </w:t>
      </w:r>
      <w:r w:rsidR="00412BE0" w:rsidRPr="00056151">
        <w:rPr>
          <w:rFonts w:ascii="Times New Roman" w:eastAsia="Calibri" w:hAnsi="Times New Roman" w:cs="Times New Roman"/>
          <w:b/>
          <w:color w:val="auto"/>
          <w:sz w:val="28"/>
          <w:lang w:eastAsia="ru-RU"/>
        </w:rPr>
        <w:t>Основные угрозы и факторы обеспечения экономической безопасности строительных компаний</w:t>
      </w:r>
      <w:bookmarkEnd w:id="4"/>
    </w:p>
    <w:p w14:paraId="677C3563" w14:textId="77777777" w:rsidR="003B64D1" w:rsidRDefault="003B64D1" w:rsidP="009B59AB">
      <w:pPr>
        <w:spacing w:after="0" w:line="360" w:lineRule="auto"/>
        <w:ind w:firstLine="709"/>
        <w:jc w:val="both"/>
        <w:rPr>
          <w:rFonts w:ascii="Times New Roman" w:eastAsia="Calibri" w:hAnsi="Times New Roman" w:cs="Times New Roman"/>
          <w:color w:val="000000"/>
          <w:sz w:val="28"/>
          <w:szCs w:val="28"/>
          <w:lang w:eastAsia="ru-RU"/>
        </w:rPr>
      </w:pPr>
    </w:p>
    <w:p w14:paraId="20044BB7" w14:textId="5FDA62E6" w:rsidR="00555801" w:rsidRDefault="00555801" w:rsidP="009B59AB">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В современном мире существует огромное количество предприятий различной направленности. Каждое из таких предприятий имеет перед собой много различных угроз. </w:t>
      </w:r>
    </w:p>
    <w:p w14:paraId="424F9DC2" w14:textId="77777777" w:rsidR="005874C3" w:rsidRDefault="0030303D" w:rsidP="005874C3">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Для выяснения проблем, обозначенных в данной главе, выделим ряд задач:</w:t>
      </w:r>
    </w:p>
    <w:p w14:paraId="182C6932" w14:textId="167DDC46" w:rsidR="005874C3" w:rsidRDefault="005874C3" w:rsidP="005874C3">
      <w:pPr>
        <w:spacing w:after="0" w:line="360" w:lineRule="auto"/>
        <w:ind w:firstLine="709"/>
        <w:jc w:val="both"/>
        <w:rPr>
          <w:rFonts w:ascii="Times New Roman" w:eastAsia="Calibri" w:hAnsi="Times New Roman" w:cs="Times New Roman"/>
          <w:color w:val="000000"/>
          <w:sz w:val="28"/>
          <w:szCs w:val="28"/>
          <w:lang w:eastAsia="ru-RU"/>
        </w:rPr>
      </w:pPr>
      <w:r w:rsidRPr="005874C3">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выясним,</w:t>
      </w:r>
      <w:r w:rsidR="00E04EEA" w:rsidRPr="005874C3">
        <w:rPr>
          <w:rFonts w:ascii="Times New Roman" w:eastAsia="Calibri" w:hAnsi="Times New Roman" w:cs="Times New Roman"/>
          <w:color w:val="000000"/>
          <w:sz w:val="28"/>
          <w:szCs w:val="28"/>
          <w:lang w:eastAsia="ru-RU"/>
        </w:rPr>
        <w:t xml:space="preserve"> что такое угроза;</w:t>
      </w:r>
    </w:p>
    <w:p w14:paraId="40FCFF8D" w14:textId="77777777" w:rsidR="005874C3" w:rsidRDefault="005874C3" w:rsidP="005874C3">
      <w:pPr>
        <w:spacing w:after="0" w:line="360" w:lineRule="auto"/>
        <w:ind w:firstLine="709"/>
        <w:jc w:val="both"/>
        <w:rPr>
          <w:rFonts w:ascii="Times New Roman" w:eastAsia="Calibri" w:hAnsi="Times New Roman" w:cs="Times New Roman"/>
          <w:color w:val="000000"/>
          <w:sz w:val="28"/>
          <w:szCs w:val="28"/>
          <w:lang w:eastAsia="ru-RU"/>
        </w:rPr>
      </w:pPr>
      <w:r w:rsidRPr="005874C3">
        <w:rPr>
          <w:rFonts w:ascii="Times New Roman" w:eastAsia="Calibri" w:hAnsi="Times New Roman" w:cs="Times New Roman"/>
          <w:color w:val="000000"/>
          <w:sz w:val="28"/>
          <w:szCs w:val="28"/>
          <w:lang w:eastAsia="ru-RU"/>
        </w:rPr>
        <w:t xml:space="preserve">- </w:t>
      </w:r>
      <w:r w:rsidR="00E04EEA" w:rsidRPr="005874C3">
        <w:rPr>
          <w:rFonts w:ascii="Times New Roman" w:eastAsia="Calibri" w:hAnsi="Times New Roman" w:cs="Times New Roman"/>
          <w:color w:val="000000"/>
          <w:sz w:val="28"/>
          <w:szCs w:val="28"/>
          <w:lang w:eastAsia="ru-RU"/>
        </w:rPr>
        <w:t>определим, что такое угроза экономической безопасности;</w:t>
      </w:r>
    </w:p>
    <w:p w14:paraId="2D8BC80F" w14:textId="77777777" w:rsidR="005874C3" w:rsidRDefault="005874C3" w:rsidP="005874C3">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E04EEA" w:rsidRPr="005874C3">
        <w:rPr>
          <w:rFonts w:ascii="Times New Roman" w:eastAsia="Calibri" w:hAnsi="Times New Roman" w:cs="Times New Roman"/>
          <w:color w:val="000000"/>
          <w:sz w:val="28"/>
          <w:szCs w:val="28"/>
          <w:lang w:eastAsia="ru-RU"/>
        </w:rPr>
        <w:t>рассмотрим классификацию угроз;</w:t>
      </w:r>
    </w:p>
    <w:p w14:paraId="41093B93" w14:textId="77777777" w:rsidR="005874C3" w:rsidRDefault="005874C3" w:rsidP="005874C3">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E04EEA" w:rsidRPr="005874C3">
        <w:rPr>
          <w:rFonts w:ascii="Times New Roman" w:eastAsia="Calibri" w:hAnsi="Times New Roman" w:cs="Times New Roman"/>
          <w:color w:val="000000"/>
          <w:sz w:val="28"/>
          <w:szCs w:val="28"/>
          <w:lang w:eastAsia="ru-RU"/>
        </w:rPr>
        <w:t>определим, какие угрозы экономической безопасности строительного предприятия существуют;</w:t>
      </w:r>
    </w:p>
    <w:p w14:paraId="31589C18" w14:textId="090A76CE" w:rsidR="00E04EEA" w:rsidRPr="005874C3" w:rsidRDefault="005874C3" w:rsidP="005874C3">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E04EEA" w:rsidRPr="005874C3">
        <w:rPr>
          <w:rFonts w:ascii="Times New Roman" w:eastAsia="Calibri" w:hAnsi="Times New Roman" w:cs="Times New Roman"/>
          <w:color w:val="000000"/>
          <w:sz w:val="28"/>
          <w:szCs w:val="28"/>
          <w:lang w:eastAsia="ru-RU"/>
        </w:rPr>
        <w:t>выделим основные факторы обеспечения экономической безопасности строительной компании.</w:t>
      </w:r>
    </w:p>
    <w:p w14:paraId="712F8F60" w14:textId="5127DDFC" w:rsidR="00E04EEA" w:rsidRDefault="00E0544A" w:rsidP="00E04EEA">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Само по себе понятие угрозы появилась очень давно. Если в старину оно рассматривалось с точки зрения оскорбления чести, то сейчас угроза представляет собой запугивание, обещание причинить </w:t>
      </w:r>
      <w:r w:rsidR="00DD4B24">
        <w:rPr>
          <w:rFonts w:ascii="Times New Roman" w:eastAsia="Calibri" w:hAnsi="Times New Roman" w:cs="Times New Roman"/>
          <w:color w:val="000000"/>
          <w:sz w:val="28"/>
          <w:szCs w:val="28"/>
          <w:lang w:eastAsia="ru-RU"/>
        </w:rPr>
        <w:t>кому-либо</w:t>
      </w:r>
      <w:r>
        <w:rPr>
          <w:rFonts w:ascii="Times New Roman" w:eastAsia="Calibri" w:hAnsi="Times New Roman" w:cs="Times New Roman"/>
          <w:color w:val="000000"/>
          <w:sz w:val="28"/>
          <w:szCs w:val="28"/>
          <w:lang w:eastAsia="ru-RU"/>
        </w:rPr>
        <w:t xml:space="preserve"> зло</w:t>
      </w:r>
      <w:r w:rsidR="00460C9F">
        <w:rPr>
          <w:rFonts w:ascii="Times New Roman" w:eastAsia="Calibri" w:hAnsi="Times New Roman" w:cs="Times New Roman"/>
          <w:color w:val="000000"/>
          <w:sz w:val="28"/>
          <w:szCs w:val="28"/>
          <w:lang w:eastAsia="ru-RU"/>
        </w:rPr>
        <w:t>, а также ряд факторов, которые формируют опасность личности, обществу, компании и государству.</w:t>
      </w:r>
    </w:p>
    <w:p w14:paraId="2EC63784" w14:textId="5850C350" w:rsidR="00BC5013" w:rsidRDefault="00BC5013" w:rsidP="00E04EEA">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Если рассматривать угрозы экономической безопасности строительного предприятия обособленно, то можно сделать вывод, что </w:t>
      </w:r>
      <w:r w:rsidR="00542F97">
        <w:rPr>
          <w:rFonts w:ascii="Times New Roman" w:eastAsia="Calibri" w:hAnsi="Times New Roman" w:cs="Times New Roman"/>
          <w:color w:val="000000"/>
          <w:sz w:val="28"/>
          <w:szCs w:val="28"/>
          <w:lang w:eastAsia="ru-RU"/>
        </w:rPr>
        <w:t>экономическая безопасность в данном контексте — это:</w:t>
      </w:r>
    </w:p>
    <w:p w14:paraId="3C77071B" w14:textId="13782135" w:rsidR="00542F97" w:rsidRDefault="00542F97" w:rsidP="00E04EEA">
      <w:pPr>
        <w:pStyle w:val="a3"/>
        <w:spacing w:after="0" w:line="360" w:lineRule="auto"/>
        <w:ind w:left="0" w:firstLine="709"/>
        <w:jc w:val="both"/>
        <w:rPr>
          <w:rFonts w:ascii="Times New Roman" w:hAnsi="Times New Roman" w:cs="Times New Roman"/>
          <w:sz w:val="28"/>
          <w:szCs w:val="28"/>
        </w:rPr>
      </w:pPr>
      <w:r w:rsidRPr="00542F97">
        <w:rPr>
          <w:rFonts w:ascii="Times New Roman" w:hAnsi="Times New Roman" w:cs="Times New Roman"/>
          <w:sz w:val="28"/>
          <w:szCs w:val="28"/>
        </w:rPr>
        <w:t xml:space="preserve">1) </w:t>
      </w:r>
      <w:r w:rsidR="00A617AA">
        <w:rPr>
          <w:rFonts w:ascii="Times New Roman" w:hAnsi="Times New Roman" w:cs="Times New Roman"/>
          <w:sz w:val="28"/>
          <w:szCs w:val="28"/>
        </w:rPr>
        <w:t>«</w:t>
      </w:r>
      <w:r w:rsidR="005874C3">
        <w:rPr>
          <w:rFonts w:ascii="Times New Roman" w:hAnsi="Times New Roman" w:cs="Times New Roman"/>
          <w:sz w:val="28"/>
          <w:szCs w:val="28"/>
        </w:rPr>
        <w:t>С</w:t>
      </w:r>
      <w:r w:rsidRPr="00542F97">
        <w:rPr>
          <w:rFonts w:ascii="Times New Roman" w:hAnsi="Times New Roman" w:cs="Times New Roman"/>
          <w:sz w:val="28"/>
          <w:szCs w:val="28"/>
        </w:rPr>
        <w:t>овокупность факторов, воздействий внешней и внутренней среды предприятия, которые нацелены на незаконное или злостное воспрепятствование или затруднение его функционирования в соответствии с уставными, долгосрочными и краткосрочными целями и задачами, а также на отчуждение результатов его деятельности</w:t>
      </w:r>
      <w:r w:rsidR="00A617AA">
        <w:rPr>
          <w:rFonts w:ascii="Times New Roman" w:hAnsi="Times New Roman" w:cs="Times New Roman"/>
          <w:sz w:val="28"/>
          <w:szCs w:val="28"/>
        </w:rPr>
        <w:t>»</w:t>
      </w:r>
      <w:r w:rsidR="005874C3">
        <w:rPr>
          <w:rFonts w:ascii="Times New Roman" w:hAnsi="Times New Roman" w:cs="Times New Roman"/>
          <w:sz w:val="28"/>
          <w:szCs w:val="28"/>
        </w:rPr>
        <w:t>.</w:t>
      </w:r>
    </w:p>
    <w:p w14:paraId="2D61B83E" w14:textId="404F17D1" w:rsidR="00542F97" w:rsidRDefault="00542F97" w:rsidP="00E04EEA">
      <w:pPr>
        <w:pStyle w:val="a3"/>
        <w:spacing w:after="0" w:line="360" w:lineRule="auto"/>
        <w:ind w:left="0" w:firstLine="709"/>
        <w:jc w:val="both"/>
        <w:rPr>
          <w:rFonts w:ascii="Times New Roman" w:hAnsi="Times New Roman" w:cs="Times New Roman"/>
          <w:sz w:val="28"/>
          <w:szCs w:val="28"/>
        </w:rPr>
      </w:pPr>
      <w:r w:rsidRPr="00542F97">
        <w:rPr>
          <w:rFonts w:ascii="Times New Roman" w:hAnsi="Times New Roman" w:cs="Times New Roman"/>
          <w:sz w:val="28"/>
          <w:szCs w:val="28"/>
        </w:rPr>
        <w:t xml:space="preserve">2) </w:t>
      </w:r>
      <w:r w:rsidR="00A617AA">
        <w:rPr>
          <w:rFonts w:ascii="Times New Roman" w:hAnsi="Times New Roman" w:cs="Times New Roman"/>
          <w:sz w:val="28"/>
          <w:szCs w:val="28"/>
        </w:rPr>
        <w:t>«</w:t>
      </w:r>
      <w:r w:rsidR="005874C3">
        <w:rPr>
          <w:rFonts w:ascii="Times New Roman" w:hAnsi="Times New Roman" w:cs="Times New Roman"/>
          <w:sz w:val="28"/>
          <w:szCs w:val="28"/>
        </w:rPr>
        <w:t>П</w:t>
      </w:r>
      <w:r w:rsidRPr="00542F97">
        <w:rPr>
          <w:rFonts w:ascii="Times New Roman" w:hAnsi="Times New Roman" w:cs="Times New Roman"/>
          <w:sz w:val="28"/>
          <w:szCs w:val="28"/>
        </w:rPr>
        <w:t xml:space="preserve">отенциальные или реальные действия физических или юридических лиц, нарушающее состояние защищенности субъекта </w:t>
      </w:r>
      <w:r w:rsidRPr="00542F97">
        <w:rPr>
          <w:rFonts w:ascii="Times New Roman" w:hAnsi="Times New Roman" w:cs="Times New Roman"/>
          <w:sz w:val="28"/>
          <w:szCs w:val="28"/>
        </w:rPr>
        <w:lastRenderedPageBreak/>
        <w:t>предпринимательской деятельности и способные привести к ее прекращению, либо к экономическим и другим потерям. В частности, ущерб интересам предпринимателя может быть нанесен в результате недобросовестных действий конкурентов, невыполнения партнерами, заказчиками, поставщиками, клиентами своих обязательств по оплате контрактов, поставке товаров и т. п., а также кризисных явлений в экономике, непредсказуемых изменений конъюнктуры рынка, стихийных бедствий, чрезвычайных происшествий, управленческой некомпетентности, социальной напряженности и, наконец, неблагоприятной экономической политики государства</w:t>
      </w:r>
      <w:r w:rsidR="00A617AA">
        <w:rPr>
          <w:rFonts w:ascii="Times New Roman" w:hAnsi="Times New Roman" w:cs="Times New Roman"/>
          <w:sz w:val="28"/>
          <w:szCs w:val="28"/>
        </w:rPr>
        <w:t>»</w:t>
      </w:r>
      <w:r w:rsidRPr="00542F97">
        <w:rPr>
          <w:rFonts w:ascii="Times New Roman" w:hAnsi="Times New Roman" w:cs="Times New Roman"/>
          <w:sz w:val="28"/>
          <w:szCs w:val="28"/>
        </w:rPr>
        <w:t>.</w:t>
      </w:r>
    </w:p>
    <w:p w14:paraId="29CDD730" w14:textId="21E3178B" w:rsidR="00A617AA" w:rsidRDefault="00A617AA" w:rsidP="00E04EEA">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Формирование негативного влияния на экономическую безопасность можно отразить на рисунке 5.</w:t>
      </w:r>
    </w:p>
    <w:p w14:paraId="200AF3FC" w14:textId="5F3EBEC5" w:rsidR="00A617AA" w:rsidRDefault="00A617AA" w:rsidP="00E04EEA">
      <w:pPr>
        <w:pStyle w:val="a3"/>
        <w:spacing w:after="0" w:line="360" w:lineRule="auto"/>
        <w:ind w:left="0" w:firstLine="709"/>
        <w:jc w:val="both"/>
        <w:rPr>
          <w:rFonts w:ascii="Times New Roman" w:eastAsia="Calibri" w:hAnsi="Times New Roman" w:cs="Times New Roman"/>
          <w:color w:val="000000"/>
          <w:sz w:val="28"/>
          <w:szCs w:val="28"/>
          <w:lang w:eastAsia="ru-RU"/>
        </w:rPr>
      </w:pPr>
    </w:p>
    <w:p w14:paraId="05297C90" w14:textId="17A348B8" w:rsidR="00A617AA" w:rsidRDefault="00A617AA" w:rsidP="005C447F">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noProof/>
          <w:color w:val="000000"/>
          <w:sz w:val="28"/>
          <w:szCs w:val="28"/>
          <w:lang w:eastAsia="ru-RU"/>
        </w:rPr>
        <w:drawing>
          <wp:inline distT="0" distB="0" distL="0" distR="0" wp14:anchorId="52E5E3F3" wp14:editId="56950F4E">
            <wp:extent cx="5905500" cy="1562100"/>
            <wp:effectExtent l="76200" t="19050" r="76200" b="5715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09CFECDB" w14:textId="6A144C2E" w:rsidR="00333E02" w:rsidRDefault="004B22CB" w:rsidP="0061146B">
      <w:pPr>
        <w:pStyle w:val="a3"/>
        <w:tabs>
          <w:tab w:val="left" w:pos="2124"/>
          <w:tab w:val="left" w:pos="5352"/>
        </w:tabs>
        <w:suppressAutoHyphens/>
        <w:spacing w:after="0" w:line="240" w:lineRule="auto"/>
        <w:ind w:left="0"/>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r>
      <w:r w:rsidR="0061146B">
        <w:rPr>
          <w:rFonts w:ascii="Times New Roman" w:eastAsia="Calibri" w:hAnsi="Times New Roman" w:cs="Times New Roman"/>
          <w:color w:val="000000"/>
          <w:sz w:val="28"/>
          <w:szCs w:val="28"/>
          <w:lang w:eastAsia="ru-RU"/>
        </w:rPr>
        <w:tab/>
      </w:r>
    </w:p>
    <w:p w14:paraId="6E296FAA" w14:textId="0BF2B83C" w:rsidR="005C447F" w:rsidRDefault="005C447F" w:rsidP="001A722C">
      <w:pPr>
        <w:pStyle w:val="a3"/>
        <w:suppressAutoHyphens/>
        <w:spacing w:after="0" w:line="240" w:lineRule="auto"/>
        <w:ind w:left="0"/>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Рисунок 5 — Источники отрицательного влияния на экономическую безопасность предприятий</w:t>
      </w:r>
    </w:p>
    <w:p w14:paraId="6F89C08D" w14:textId="12ACE0C1" w:rsidR="005C447F" w:rsidRDefault="005C447F" w:rsidP="0061146B">
      <w:pPr>
        <w:pStyle w:val="a3"/>
        <w:spacing w:after="0" w:line="240" w:lineRule="auto"/>
        <w:ind w:left="0"/>
        <w:jc w:val="center"/>
        <w:rPr>
          <w:rFonts w:ascii="Times New Roman" w:eastAsia="Calibri" w:hAnsi="Times New Roman" w:cs="Times New Roman"/>
          <w:color w:val="000000"/>
          <w:sz w:val="28"/>
          <w:szCs w:val="28"/>
          <w:lang w:eastAsia="ru-RU"/>
        </w:rPr>
      </w:pPr>
    </w:p>
    <w:p w14:paraId="0D370596" w14:textId="1BFEA327" w:rsidR="005C447F" w:rsidRDefault="005C447F" w:rsidP="005C447F">
      <w:pPr>
        <w:pStyle w:val="a3"/>
        <w:spacing w:after="0" w:line="360" w:lineRule="auto"/>
        <w:ind w:left="0" w:firstLine="709"/>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Далее рассмотрим классификацию угроз в общем виде.</w:t>
      </w:r>
      <w:r w:rsidR="00F000C9">
        <w:rPr>
          <w:rFonts w:ascii="Times New Roman" w:eastAsia="Calibri" w:hAnsi="Times New Roman" w:cs="Times New Roman"/>
          <w:color w:val="000000"/>
          <w:sz w:val="28"/>
          <w:szCs w:val="28"/>
          <w:lang w:eastAsia="ru-RU"/>
        </w:rPr>
        <w:t xml:space="preserve"> Угрозы в целом делятся на несколько показателей. Представим классификацию в таблице 1.</w:t>
      </w:r>
    </w:p>
    <w:p w14:paraId="12C5C0B3" w14:textId="5691B062" w:rsidR="0097673A" w:rsidRDefault="0061146B" w:rsidP="0061146B">
      <w:pPr>
        <w:tabs>
          <w:tab w:val="left" w:pos="3612"/>
          <w:tab w:val="left" w:pos="4200"/>
        </w:tabs>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p>
    <w:p w14:paraId="3C8EFA18" w14:textId="7AE6B33F" w:rsidR="0097673A" w:rsidRPr="0097673A" w:rsidRDefault="0097673A" w:rsidP="0097673A">
      <w:pPr>
        <w:spacing w:after="0" w:line="36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Таблица 1 — Классификация угроз</w:t>
      </w:r>
    </w:p>
    <w:tbl>
      <w:tblPr>
        <w:tblStyle w:val="a5"/>
        <w:tblW w:w="0" w:type="auto"/>
        <w:tblLook w:val="04A0" w:firstRow="1" w:lastRow="0" w:firstColumn="1" w:lastColumn="0" w:noHBand="0" w:noVBand="1"/>
      </w:tblPr>
      <w:tblGrid>
        <w:gridCol w:w="5665"/>
        <w:gridCol w:w="3679"/>
      </w:tblGrid>
      <w:tr w:rsidR="00EC11AC" w:rsidRPr="00571854" w14:paraId="3866C9D0" w14:textId="77777777" w:rsidTr="001A722C">
        <w:tc>
          <w:tcPr>
            <w:tcW w:w="5665" w:type="dxa"/>
          </w:tcPr>
          <w:p w14:paraId="08100865" w14:textId="10478516" w:rsidR="00EC11AC" w:rsidRPr="00571854" w:rsidRDefault="00EC11AC" w:rsidP="005C447F">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С точки зрения информационной безопасности:</w:t>
            </w:r>
          </w:p>
        </w:tc>
        <w:tc>
          <w:tcPr>
            <w:tcW w:w="3679" w:type="dxa"/>
          </w:tcPr>
          <w:p w14:paraId="6A1EBDDD" w14:textId="20DEC250" w:rsidR="00EC11AC" w:rsidRPr="00571854" w:rsidRDefault="00EC11AC" w:rsidP="005C447F">
            <w:pPr>
              <w:pStyle w:val="a3"/>
              <w:spacing w:after="0" w:line="360" w:lineRule="auto"/>
              <w:ind w:left="0"/>
              <w:rPr>
                <w:rFonts w:ascii="Times New Roman" w:eastAsia="Calibri" w:hAnsi="Times New Roman" w:cs="Times New Roman"/>
                <w:color w:val="000000"/>
                <w:sz w:val="26"/>
                <w:szCs w:val="26"/>
                <w:lang w:eastAsia="ru-RU"/>
              </w:rPr>
            </w:pPr>
          </w:p>
        </w:tc>
      </w:tr>
      <w:tr w:rsidR="00EC11AC" w:rsidRPr="00571854" w14:paraId="6A4D7F53" w14:textId="77777777" w:rsidTr="001A722C">
        <w:tc>
          <w:tcPr>
            <w:tcW w:w="5665" w:type="dxa"/>
          </w:tcPr>
          <w:p w14:paraId="5A58F412" w14:textId="06F102C3" w:rsidR="00EC11AC" w:rsidRPr="00571854" w:rsidRDefault="00EC11AC" w:rsidP="005C447F">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1.</w:t>
            </w:r>
          </w:p>
        </w:tc>
        <w:tc>
          <w:tcPr>
            <w:tcW w:w="3679" w:type="dxa"/>
          </w:tcPr>
          <w:p w14:paraId="219849A2" w14:textId="63A634F6" w:rsidR="00EC11AC" w:rsidRPr="00571854" w:rsidRDefault="00776A26" w:rsidP="005C447F">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Угрозы конфиденциальности</w:t>
            </w:r>
          </w:p>
        </w:tc>
      </w:tr>
      <w:tr w:rsidR="00EC11AC" w:rsidRPr="00571854" w14:paraId="5766583D" w14:textId="77777777" w:rsidTr="001A722C">
        <w:tc>
          <w:tcPr>
            <w:tcW w:w="5665" w:type="dxa"/>
          </w:tcPr>
          <w:p w14:paraId="3A1A8B30" w14:textId="10FC4F84" w:rsidR="00EC11AC" w:rsidRPr="00571854" w:rsidRDefault="00EC11AC" w:rsidP="005C447F">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2.</w:t>
            </w:r>
          </w:p>
        </w:tc>
        <w:tc>
          <w:tcPr>
            <w:tcW w:w="3679" w:type="dxa"/>
          </w:tcPr>
          <w:p w14:paraId="275A89D4" w14:textId="1F390380" w:rsidR="00EC11AC" w:rsidRPr="00571854" w:rsidRDefault="00776A26" w:rsidP="005C447F">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Угрозы целостности</w:t>
            </w:r>
          </w:p>
        </w:tc>
      </w:tr>
      <w:tr w:rsidR="00EC11AC" w:rsidRPr="00571854" w14:paraId="1B7CB774" w14:textId="77777777" w:rsidTr="001A722C">
        <w:tc>
          <w:tcPr>
            <w:tcW w:w="5665" w:type="dxa"/>
          </w:tcPr>
          <w:p w14:paraId="0C540E48" w14:textId="5753AFB7" w:rsidR="00EC11AC" w:rsidRPr="00571854" w:rsidRDefault="00EC11AC" w:rsidP="005C447F">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3.</w:t>
            </w:r>
          </w:p>
        </w:tc>
        <w:tc>
          <w:tcPr>
            <w:tcW w:w="3679" w:type="dxa"/>
          </w:tcPr>
          <w:p w14:paraId="0FB485C6" w14:textId="0B9A044D" w:rsidR="00EC11AC" w:rsidRPr="00571854" w:rsidRDefault="00776A26" w:rsidP="005C447F">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 xml:space="preserve">Угрозы доступности </w:t>
            </w:r>
          </w:p>
        </w:tc>
      </w:tr>
      <w:tr w:rsidR="00EC11AC" w:rsidRPr="00571854" w14:paraId="452B60B1" w14:textId="77777777" w:rsidTr="001A722C">
        <w:tc>
          <w:tcPr>
            <w:tcW w:w="5665" w:type="dxa"/>
          </w:tcPr>
          <w:p w14:paraId="1A968B4D" w14:textId="363443FE" w:rsidR="00EC11AC" w:rsidRPr="00571854" w:rsidRDefault="00776A26" w:rsidP="005C447F">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С точки зрения расположения источника угроз:</w:t>
            </w:r>
          </w:p>
        </w:tc>
        <w:tc>
          <w:tcPr>
            <w:tcW w:w="3679" w:type="dxa"/>
          </w:tcPr>
          <w:p w14:paraId="1C6AB841" w14:textId="77777777" w:rsidR="00EC11AC" w:rsidRPr="00571854" w:rsidRDefault="00EC11AC" w:rsidP="005C447F">
            <w:pPr>
              <w:pStyle w:val="a3"/>
              <w:spacing w:after="0" w:line="360" w:lineRule="auto"/>
              <w:ind w:left="0"/>
              <w:rPr>
                <w:rFonts w:ascii="Times New Roman" w:eastAsia="Calibri" w:hAnsi="Times New Roman" w:cs="Times New Roman"/>
                <w:color w:val="000000"/>
                <w:sz w:val="26"/>
                <w:szCs w:val="26"/>
                <w:lang w:eastAsia="ru-RU"/>
              </w:rPr>
            </w:pPr>
          </w:p>
        </w:tc>
      </w:tr>
      <w:tr w:rsidR="00EC11AC" w:rsidRPr="00571854" w14:paraId="61FB50EB" w14:textId="77777777" w:rsidTr="001A722C">
        <w:tc>
          <w:tcPr>
            <w:tcW w:w="5665" w:type="dxa"/>
          </w:tcPr>
          <w:p w14:paraId="2C29404B" w14:textId="288400A8" w:rsidR="00EC11AC" w:rsidRPr="00571854" w:rsidRDefault="00776A26" w:rsidP="006D4E90">
            <w:pPr>
              <w:pStyle w:val="a3"/>
              <w:tabs>
                <w:tab w:val="left" w:pos="1164"/>
              </w:tabs>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lastRenderedPageBreak/>
              <w:t>1.</w:t>
            </w:r>
            <w:r w:rsidR="006D4E90">
              <w:rPr>
                <w:rFonts w:ascii="Times New Roman" w:eastAsia="Calibri" w:hAnsi="Times New Roman" w:cs="Times New Roman"/>
                <w:color w:val="000000"/>
                <w:sz w:val="26"/>
                <w:szCs w:val="26"/>
                <w:lang w:eastAsia="ru-RU"/>
              </w:rPr>
              <w:tab/>
            </w:r>
          </w:p>
        </w:tc>
        <w:tc>
          <w:tcPr>
            <w:tcW w:w="3679" w:type="dxa"/>
          </w:tcPr>
          <w:p w14:paraId="4594367E" w14:textId="48C51100" w:rsidR="00EC11AC" w:rsidRPr="00571854" w:rsidRDefault="00776A26" w:rsidP="005C447F">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Внутренние</w:t>
            </w:r>
          </w:p>
        </w:tc>
      </w:tr>
      <w:tr w:rsidR="00EC11AC" w:rsidRPr="00571854" w14:paraId="57EB4C25" w14:textId="77777777" w:rsidTr="001A722C">
        <w:tc>
          <w:tcPr>
            <w:tcW w:w="5665" w:type="dxa"/>
          </w:tcPr>
          <w:p w14:paraId="015C3CB7" w14:textId="638FCD9C" w:rsidR="00EC11AC" w:rsidRPr="00571854" w:rsidRDefault="00776A26" w:rsidP="005C447F">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2.</w:t>
            </w:r>
          </w:p>
        </w:tc>
        <w:tc>
          <w:tcPr>
            <w:tcW w:w="3679" w:type="dxa"/>
          </w:tcPr>
          <w:p w14:paraId="4A91D6D3" w14:textId="27778AB8" w:rsidR="00EC11AC" w:rsidRPr="00571854" w:rsidRDefault="00776A26" w:rsidP="005C447F">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Внешние</w:t>
            </w:r>
          </w:p>
        </w:tc>
      </w:tr>
      <w:tr w:rsidR="00EC11AC" w:rsidRPr="00571854" w14:paraId="436D9002" w14:textId="77777777" w:rsidTr="001A722C">
        <w:tc>
          <w:tcPr>
            <w:tcW w:w="5665" w:type="dxa"/>
          </w:tcPr>
          <w:p w14:paraId="78D51788" w14:textId="0DD7B533" w:rsidR="00EC11AC" w:rsidRPr="00571854" w:rsidRDefault="00776A26" w:rsidP="005C447F">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С точки зрения объемов ущерба</w:t>
            </w:r>
          </w:p>
        </w:tc>
        <w:tc>
          <w:tcPr>
            <w:tcW w:w="3679" w:type="dxa"/>
          </w:tcPr>
          <w:p w14:paraId="21F4B26C" w14:textId="77777777" w:rsidR="00EC11AC" w:rsidRPr="00571854" w:rsidRDefault="00EC11AC" w:rsidP="005C447F">
            <w:pPr>
              <w:pStyle w:val="a3"/>
              <w:spacing w:after="0" w:line="360" w:lineRule="auto"/>
              <w:ind w:left="0"/>
              <w:rPr>
                <w:rFonts w:ascii="Times New Roman" w:eastAsia="Calibri" w:hAnsi="Times New Roman" w:cs="Times New Roman"/>
                <w:color w:val="000000"/>
                <w:sz w:val="26"/>
                <w:szCs w:val="26"/>
                <w:lang w:eastAsia="ru-RU"/>
              </w:rPr>
            </w:pPr>
          </w:p>
        </w:tc>
      </w:tr>
      <w:tr w:rsidR="0061146B" w:rsidRPr="00571854" w14:paraId="2A4DDBE7" w14:textId="77777777" w:rsidTr="001A722C">
        <w:tc>
          <w:tcPr>
            <w:tcW w:w="5665" w:type="dxa"/>
          </w:tcPr>
          <w:p w14:paraId="637571A5" w14:textId="0462BE7C" w:rsidR="0061146B" w:rsidRPr="00571854" w:rsidRDefault="0061146B" w:rsidP="0061146B">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1.</w:t>
            </w:r>
          </w:p>
        </w:tc>
        <w:tc>
          <w:tcPr>
            <w:tcW w:w="3679" w:type="dxa"/>
          </w:tcPr>
          <w:p w14:paraId="2B95BBAE" w14:textId="5B324BF9" w:rsidR="0061146B" w:rsidRPr="00571854" w:rsidRDefault="0061146B" w:rsidP="0061146B">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 xml:space="preserve">Общие </w:t>
            </w:r>
          </w:p>
        </w:tc>
      </w:tr>
      <w:tr w:rsidR="0061146B" w:rsidRPr="00571854" w14:paraId="04182C52" w14:textId="77777777" w:rsidTr="001A722C">
        <w:tc>
          <w:tcPr>
            <w:tcW w:w="5665" w:type="dxa"/>
          </w:tcPr>
          <w:p w14:paraId="7BD0CD52" w14:textId="2E68EDF4" w:rsidR="0061146B" w:rsidRPr="00571854" w:rsidRDefault="0061146B" w:rsidP="0061146B">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2.</w:t>
            </w:r>
          </w:p>
        </w:tc>
        <w:tc>
          <w:tcPr>
            <w:tcW w:w="3679" w:type="dxa"/>
          </w:tcPr>
          <w:p w14:paraId="1461B98E" w14:textId="0A7D6AE8" w:rsidR="0061146B" w:rsidRPr="00571854" w:rsidRDefault="0061146B" w:rsidP="0061146B">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Локальные</w:t>
            </w:r>
          </w:p>
        </w:tc>
      </w:tr>
      <w:tr w:rsidR="0061146B" w:rsidRPr="00571854" w14:paraId="15B14892" w14:textId="77777777" w:rsidTr="001A722C">
        <w:tc>
          <w:tcPr>
            <w:tcW w:w="5665" w:type="dxa"/>
          </w:tcPr>
          <w:p w14:paraId="01F32280" w14:textId="4D39B399" w:rsidR="0061146B" w:rsidRPr="00571854" w:rsidRDefault="0061146B" w:rsidP="0061146B">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3.</w:t>
            </w:r>
          </w:p>
        </w:tc>
        <w:tc>
          <w:tcPr>
            <w:tcW w:w="3679" w:type="dxa"/>
          </w:tcPr>
          <w:p w14:paraId="677F3215" w14:textId="39ABD504" w:rsidR="0061146B" w:rsidRPr="00571854" w:rsidRDefault="0061146B" w:rsidP="0061146B">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Частные</w:t>
            </w:r>
          </w:p>
        </w:tc>
      </w:tr>
      <w:tr w:rsidR="0061146B" w:rsidRPr="00571854" w14:paraId="09905EC2" w14:textId="77777777" w:rsidTr="001A722C">
        <w:tc>
          <w:tcPr>
            <w:tcW w:w="5665" w:type="dxa"/>
          </w:tcPr>
          <w:p w14:paraId="050C358F" w14:textId="028FFE64" w:rsidR="0061146B" w:rsidRPr="00571854" w:rsidRDefault="0061146B" w:rsidP="0061146B">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С точки зрения степени воздействия:</w:t>
            </w:r>
          </w:p>
        </w:tc>
        <w:tc>
          <w:tcPr>
            <w:tcW w:w="3679" w:type="dxa"/>
          </w:tcPr>
          <w:p w14:paraId="406F5157" w14:textId="77777777" w:rsidR="0061146B" w:rsidRPr="00571854" w:rsidRDefault="0061146B" w:rsidP="0061146B">
            <w:pPr>
              <w:pStyle w:val="a3"/>
              <w:spacing w:after="0" w:line="360" w:lineRule="auto"/>
              <w:ind w:left="0"/>
              <w:rPr>
                <w:rFonts w:ascii="Times New Roman" w:eastAsia="Calibri" w:hAnsi="Times New Roman" w:cs="Times New Roman"/>
                <w:color w:val="000000"/>
                <w:sz w:val="26"/>
                <w:szCs w:val="26"/>
                <w:lang w:eastAsia="ru-RU"/>
              </w:rPr>
            </w:pPr>
          </w:p>
        </w:tc>
      </w:tr>
      <w:tr w:rsidR="0061146B" w:rsidRPr="00571854" w14:paraId="126DDD51" w14:textId="77777777" w:rsidTr="001A722C">
        <w:tc>
          <w:tcPr>
            <w:tcW w:w="5665" w:type="dxa"/>
          </w:tcPr>
          <w:p w14:paraId="68C4A03F" w14:textId="1BD02752" w:rsidR="0061146B" w:rsidRPr="00571854" w:rsidRDefault="0061146B" w:rsidP="0061146B">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1.</w:t>
            </w:r>
          </w:p>
        </w:tc>
        <w:tc>
          <w:tcPr>
            <w:tcW w:w="3679" w:type="dxa"/>
          </w:tcPr>
          <w:p w14:paraId="5A4489F8" w14:textId="1B8145CA" w:rsidR="0061146B" w:rsidRPr="00571854" w:rsidRDefault="0061146B" w:rsidP="0061146B">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Пассивные</w:t>
            </w:r>
          </w:p>
        </w:tc>
      </w:tr>
      <w:tr w:rsidR="0061146B" w:rsidRPr="00571854" w14:paraId="3D1B2519" w14:textId="77777777" w:rsidTr="001A722C">
        <w:tc>
          <w:tcPr>
            <w:tcW w:w="5665" w:type="dxa"/>
          </w:tcPr>
          <w:p w14:paraId="3AA794D2" w14:textId="556AF3BE" w:rsidR="0061146B" w:rsidRPr="00571854" w:rsidRDefault="0061146B" w:rsidP="0061146B">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2.</w:t>
            </w:r>
          </w:p>
        </w:tc>
        <w:tc>
          <w:tcPr>
            <w:tcW w:w="3679" w:type="dxa"/>
          </w:tcPr>
          <w:p w14:paraId="4A050199" w14:textId="03159AB1" w:rsidR="0061146B" w:rsidRPr="00571854" w:rsidRDefault="0061146B" w:rsidP="0061146B">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Активные</w:t>
            </w:r>
          </w:p>
        </w:tc>
      </w:tr>
      <w:tr w:rsidR="0061146B" w:rsidRPr="00571854" w14:paraId="0FABF8E7" w14:textId="77777777" w:rsidTr="001A722C">
        <w:tc>
          <w:tcPr>
            <w:tcW w:w="5665" w:type="dxa"/>
          </w:tcPr>
          <w:p w14:paraId="173C6E3A" w14:textId="53785EFA" w:rsidR="0061146B" w:rsidRPr="00571854" w:rsidRDefault="0061146B" w:rsidP="0061146B">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С точки зрения источника возникновения:</w:t>
            </w:r>
          </w:p>
        </w:tc>
        <w:tc>
          <w:tcPr>
            <w:tcW w:w="3679" w:type="dxa"/>
          </w:tcPr>
          <w:p w14:paraId="045D705B" w14:textId="77777777" w:rsidR="0061146B" w:rsidRPr="00571854" w:rsidRDefault="0061146B" w:rsidP="0061146B">
            <w:pPr>
              <w:pStyle w:val="a3"/>
              <w:spacing w:after="0" w:line="360" w:lineRule="auto"/>
              <w:ind w:left="0"/>
              <w:rPr>
                <w:rFonts w:ascii="Times New Roman" w:eastAsia="Calibri" w:hAnsi="Times New Roman" w:cs="Times New Roman"/>
                <w:color w:val="000000"/>
                <w:sz w:val="26"/>
                <w:szCs w:val="26"/>
                <w:lang w:eastAsia="ru-RU"/>
              </w:rPr>
            </w:pPr>
          </w:p>
        </w:tc>
      </w:tr>
      <w:tr w:rsidR="0061146B" w:rsidRPr="00571854" w14:paraId="095B6DE7" w14:textId="77777777" w:rsidTr="001A722C">
        <w:tc>
          <w:tcPr>
            <w:tcW w:w="5665" w:type="dxa"/>
          </w:tcPr>
          <w:p w14:paraId="59ADA663" w14:textId="1393F4E3" w:rsidR="0061146B" w:rsidRPr="00571854" w:rsidRDefault="0061146B" w:rsidP="0061146B">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1.</w:t>
            </w:r>
          </w:p>
        </w:tc>
        <w:tc>
          <w:tcPr>
            <w:tcW w:w="3679" w:type="dxa"/>
          </w:tcPr>
          <w:p w14:paraId="75D50CDD" w14:textId="2E266442" w:rsidR="0061146B" w:rsidRPr="00571854" w:rsidRDefault="0061146B" w:rsidP="0061146B">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Естественные</w:t>
            </w:r>
          </w:p>
        </w:tc>
      </w:tr>
      <w:tr w:rsidR="0061146B" w:rsidRPr="00571854" w14:paraId="558928BC" w14:textId="77777777" w:rsidTr="001A722C">
        <w:tc>
          <w:tcPr>
            <w:tcW w:w="5665" w:type="dxa"/>
          </w:tcPr>
          <w:p w14:paraId="367B15D1" w14:textId="09EC9C3A" w:rsidR="0061146B" w:rsidRPr="00571854" w:rsidRDefault="0061146B" w:rsidP="0061146B">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2.</w:t>
            </w:r>
          </w:p>
        </w:tc>
        <w:tc>
          <w:tcPr>
            <w:tcW w:w="3679" w:type="dxa"/>
          </w:tcPr>
          <w:p w14:paraId="2B00B76A" w14:textId="55320E13" w:rsidR="0061146B" w:rsidRPr="00571854" w:rsidRDefault="0061146B" w:rsidP="0061146B">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Искусственные</w:t>
            </w:r>
          </w:p>
        </w:tc>
      </w:tr>
      <w:tr w:rsidR="0061146B" w:rsidRPr="00571854" w14:paraId="76D576B3" w14:textId="77777777" w:rsidTr="001A722C">
        <w:tc>
          <w:tcPr>
            <w:tcW w:w="5665" w:type="dxa"/>
          </w:tcPr>
          <w:p w14:paraId="63A297A4" w14:textId="7637A0E4" w:rsidR="0061146B" w:rsidRPr="00571854" w:rsidRDefault="0061146B" w:rsidP="0061146B">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3.</w:t>
            </w:r>
          </w:p>
        </w:tc>
        <w:tc>
          <w:tcPr>
            <w:tcW w:w="3679" w:type="dxa"/>
          </w:tcPr>
          <w:p w14:paraId="6FA061D1" w14:textId="4F24525F" w:rsidR="0061146B" w:rsidRPr="00571854" w:rsidRDefault="0061146B" w:rsidP="0061146B">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Преднамеренные</w:t>
            </w:r>
          </w:p>
        </w:tc>
      </w:tr>
      <w:tr w:rsidR="0061146B" w:rsidRPr="00571854" w14:paraId="0E45BF9D" w14:textId="77777777" w:rsidTr="0061146B">
        <w:trPr>
          <w:trHeight w:val="286"/>
        </w:trPr>
        <w:tc>
          <w:tcPr>
            <w:tcW w:w="5665" w:type="dxa"/>
          </w:tcPr>
          <w:p w14:paraId="25961085" w14:textId="24D4AE12" w:rsidR="0061146B" w:rsidRPr="00571854" w:rsidRDefault="0061146B" w:rsidP="0061146B">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4.</w:t>
            </w:r>
          </w:p>
        </w:tc>
        <w:tc>
          <w:tcPr>
            <w:tcW w:w="3679" w:type="dxa"/>
          </w:tcPr>
          <w:p w14:paraId="09048A99" w14:textId="0E26BFAF" w:rsidR="0061146B" w:rsidRPr="00571854" w:rsidRDefault="0061146B" w:rsidP="0061146B">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 xml:space="preserve">Непреднамеренные </w:t>
            </w:r>
          </w:p>
        </w:tc>
      </w:tr>
    </w:tbl>
    <w:p w14:paraId="0C918DF9" w14:textId="1F4385D0" w:rsidR="0097673A" w:rsidRDefault="00407C8D" w:rsidP="006335B1">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Очень важно понимать, что не всякое потенциально негативное влияние для строительной компании может являться угрозой. Так, акционное снижение цена на квартиры на этапе застройки не является угрозой, так как оно принесет будущие выгоды. Также, не является угрозой и вложение средств компании в ценные бумаги. Данные ситуации не являются </w:t>
      </w:r>
      <w:r w:rsidR="00F94240">
        <w:rPr>
          <w:rFonts w:ascii="Times New Roman" w:eastAsia="Calibri" w:hAnsi="Times New Roman" w:cs="Times New Roman"/>
          <w:color w:val="000000"/>
          <w:sz w:val="28"/>
          <w:szCs w:val="28"/>
          <w:lang w:eastAsia="ru-RU"/>
        </w:rPr>
        <w:t>угрозами несмотря на то, что</w:t>
      </w:r>
      <w:r>
        <w:rPr>
          <w:rFonts w:ascii="Times New Roman" w:eastAsia="Calibri" w:hAnsi="Times New Roman" w:cs="Times New Roman"/>
          <w:color w:val="000000"/>
          <w:sz w:val="28"/>
          <w:szCs w:val="28"/>
          <w:lang w:eastAsia="ru-RU"/>
        </w:rPr>
        <w:t xml:space="preserve"> </w:t>
      </w:r>
      <w:r w:rsidR="00F94240">
        <w:rPr>
          <w:rFonts w:ascii="Times New Roman" w:eastAsia="Calibri" w:hAnsi="Times New Roman" w:cs="Times New Roman"/>
          <w:color w:val="000000"/>
          <w:sz w:val="28"/>
          <w:szCs w:val="28"/>
          <w:lang w:eastAsia="ru-RU"/>
        </w:rPr>
        <w:t>могут привести к негативным последствиям, ведь ситуация на рынке ценных бумаг может измениться, поэтому такое вложение является рискованным. Несмотря на это, подобные манипуляции изначально направлены на достижение благоприятной для организации цели.</w:t>
      </w:r>
    </w:p>
    <w:p w14:paraId="31AFA4C1" w14:textId="77777777" w:rsidR="00EB5BCD" w:rsidRDefault="00A61E43" w:rsidP="006335B1">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Для </w:t>
      </w:r>
      <w:r w:rsidR="00D627CF">
        <w:rPr>
          <w:rFonts w:ascii="Times New Roman" w:eastAsia="Calibri" w:hAnsi="Times New Roman" w:cs="Times New Roman"/>
          <w:color w:val="000000"/>
          <w:sz w:val="28"/>
          <w:szCs w:val="28"/>
          <w:lang w:eastAsia="ru-RU"/>
        </w:rPr>
        <w:t>того, чтобы разобраться с тем, какие же существуют угрозы экономической безопасности, определим их классификацию по факторам и мотивации. Представим эту классификацию на рисунке 6.</w:t>
      </w:r>
    </w:p>
    <w:p w14:paraId="7A8DB9A0" w14:textId="3194B9FB" w:rsidR="00F94240" w:rsidRDefault="00D627CF" w:rsidP="009B026F">
      <w:pPr>
        <w:pStyle w:val="a3"/>
        <w:spacing w:after="0" w:line="360" w:lineRule="auto"/>
        <w:ind w:left="0"/>
        <w:rPr>
          <w:rFonts w:ascii="Times New Roman" w:eastAsia="Calibri" w:hAnsi="Times New Roman" w:cs="Times New Roman"/>
          <w:color w:val="000000"/>
          <w:sz w:val="28"/>
          <w:szCs w:val="28"/>
          <w:lang w:eastAsia="ru-RU"/>
        </w:rPr>
      </w:pPr>
      <w:r>
        <w:rPr>
          <w:rFonts w:ascii="Times New Roman" w:eastAsia="Calibri" w:hAnsi="Times New Roman" w:cs="Times New Roman"/>
          <w:noProof/>
          <w:color w:val="000000"/>
          <w:sz w:val="28"/>
          <w:szCs w:val="28"/>
          <w:lang w:eastAsia="ru-RU"/>
        </w:rPr>
        <w:lastRenderedPageBreak/>
        <w:drawing>
          <wp:inline distT="0" distB="0" distL="0" distR="0" wp14:anchorId="57023F04" wp14:editId="7E842349">
            <wp:extent cx="5486400" cy="3437467"/>
            <wp:effectExtent l="0" t="38100" r="0" b="67945"/>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1CABBA74" w14:textId="77777777" w:rsidR="001A722C" w:rsidRDefault="001A722C" w:rsidP="009B026F">
      <w:pPr>
        <w:pStyle w:val="a3"/>
        <w:spacing w:after="0" w:line="360" w:lineRule="auto"/>
        <w:ind w:left="0"/>
        <w:rPr>
          <w:rFonts w:ascii="Times New Roman" w:eastAsia="Calibri" w:hAnsi="Times New Roman" w:cs="Times New Roman"/>
          <w:color w:val="000000"/>
          <w:sz w:val="28"/>
          <w:szCs w:val="28"/>
          <w:lang w:eastAsia="ru-RU"/>
        </w:rPr>
      </w:pPr>
    </w:p>
    <w:p w14:paraId="094F1735" w14:textId="74747A28" w:rsidR="00EB5BCD" w:rsidRDefault="00EB5BCD" w:rsidP="00EB5BCD">
      <w:pPr>
        <w:pStyle w:val="a3"/>
        <w:spacing w:after="0" w:line="360" w:lineRule="auto"/>
        <w:ind w:left="0" w:firstLine="709"/>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Рисунок 6 — Классификация угроз по факторам и мотивации</w:t>
      </w:r>
    </w:p>
    <w:p w14:paraId="55B12062" w14:textId="07342C4B" w:rsidR="00EB5BCD" w:rsidRDefault="00EB5BCD" w:rsidP="005C447F">
      <w:pPr>
        <w:pStyle w:val="a3"/>
        <w:spacing w:after="0" w:line="360" w:lineRule="auto"/>
        <w:ind w:left="0" w:firstLine="709"/>
        <w:rPr>
          <w:rFonts w:ascii="Times New Roman" w:eastAsia="Calibri" w:hAnsi="Times New Roman" w:cs="Times New Roman"/>
          <w:color w:val="000000"/>
          <w:sz w:val="28"/>
          <w:szCs w:val="28"/>
          <w:lang w:eastAsia="ru-RU"/>
        </w:rPr>
      </w:pPr>
    </w:p>
    <w:p w14:paraId="5276C6F3" w14:textId="469B04D9" w:rsidR="00285D0E" w:rsidRPr="00285D0E" w:rsidRDefault="00EB5BCD" w:rsidP="006335B1">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Для каждой организации имеются свои собственные внешние и внутренние угрозы. Внутренние угрозы обуславливаются персоналом, техникой, информацией. </w:t>
      </w:r>
      <w:r w:rsidR="00285D0E">
        <w:rPr>
          <w:rFonts w:ascii="Times New Roman" w:eastAsia="Calibri" w:hAnsi="Times New Roman" w:cs="Times New Roman"/>
          <w:color w:val="000000"/>
          <w:sz w:val="28"/>
          <w:szCs w:val="28"/>
          <w:lang w:eastAsia="ru-RU"/>
        </w:rPr>
        <w:t>Внешние же будут обуславливаться условиями, независящими от компании</w:t>
      </w:r>
      <w:r w:rsidR="00E31475">
        <w:rPr>
          <w:rFonts w:ascii="Times New Roman" w:eastAsia="Calibri" w:hAnsi="Times New Roman" w:cs="Times New Roman"/>
          <w:color w:val="000000"/>
          <w:sz w:val="28"/>
          <w:szCs w:val="28"/>
          <w:lang w:eastAsia="ru-RU"/>
        </w:rPr>
        <w:t>, например природной средой. Политической обстановкой в мире, эпидемиологической обстановкой и т.д.</w:t>
      </w:r>
    </w:p>
    <w:p w14:paraId="5DC4CB56" w14:textId="204A3A09" w:rsidR="00E84205" w:rsidRDefault="00EB5BCD" w:rsidP="0061146B">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В таблице 2 отразим </w:t>
      </w:r>
      <w:r w:rsidR="00285D0E">
        <w:rPr>
          <w:rFonts w:ascii="Times New Roman" w:eastAsia="Calibri" w:hAnsi="Times New Roman" w:cs="Times New Roman"/>
          <w:color w:val="000000"/>
          <w:sz w:val="28"/>
          <w:szCs w:val="28"/>
          <w:lang w:eastAsia="ru-RU"/>
        </w:rPr>
        <w:t>классификацию угроз экономической безопас</w:t>
      </w:r>
      <w:r w:rsidR="0061146B">
        <w:rPr>
          <w:rFonts w:ascii="Times New Roman" w:eastAsia="Calibri" w:hAnsi="Times New Roman" w:cs="Times New Roman"/>
          <w:color w:val="000000"/>
          <w:sz w:val="28"/>
          <w:szCs w:val="28"/>
          <w:lang w:eastAsia="ru-RU"/>
        </w:rPr>
        <w:t>ности строительного предприятия</w:t>
      </w:r>
    </w:p>
    <w:p w14:paraId="5AA122B7" w14:textId="77777777" w:rsidR="0061146B" w:rsidRPr="0061146B" w:rsidRDefault="0061146B" w:rsidP="0061146B">
      <w:pPr>
        <w:pStyle w:val="a3"/>
        <w:spacing w:after="0" w:line="360" w:lineRule="auto"/>
        <w:ind w:left="0" w:firstLine="709"/>
        <w:jc w:val="both"/>
        <w:rPr>
          <w:rFonts w:ascii="Times New Roman" w:eastAsia="Calibri" w:hAnsi="Times New Roman" w:cs="Times New Roman"/>
          <w:color w:val="000000"/>
          <w:sz w:val="28"/>
          <w:szCs w:val="28"/>
          <w:lang w:eastAsia="ru-RU"/>
        </w:rPr>
      </w:pPr>
    </w:p>
    <w:p w14:paraId="2E6A2D94" w14:textId="5DE4C576" w:rsidR="00E84205" w:rsidRPr="00E84205" w:rsidRDefault="00E31475" w:rsidP="00D772FA">
      <w:pPr>
        <w:pStyle w:val="a3"/>
        <w:suppressAutoHyphens/>
        <w:spacing w:after="0" w:line="24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Таблица 2 — Классификация угроз экономической безопасности строительного предприятия</w:t>
      </w:r>
    </w:p>
    <w:tbl>
      <w:tblPr>
        <w:tblStyle w:val="a5"/>
        <w:tblW w:w="0" w:type="auto"/>
        <w:tblLook w:val="04A0" w:firstRow="1" w:lastRow="0" w:firstColumn="1" w:lastColumn="0" w:noHBand="0" w:noVBand="1"/>
      </w:tblPr>
      <w:tblGrid>
        <w:gridCol w:w="4672"/>
        <w:gridCol w:w="4672"/>
      </w:tblGrid>
      <w:tr w:rsidR="00E84205" w:rsidRPr="00571854" w14:paraId="529F17B3" w14:textId="77777777" w:rsidTr="00E84205">
        <w:tc>
          <w:tcPr>
            <w:tcW w:w="4672" w:type="dxa"/>
          </w:tcPr>
          <w:p w14:paraId="493123A1" w14:textId="77777777" w:rsidR="00E84205" w:rsidRPr="00571854" w:rsidRDefault="00E84205" w:rsidP="00A27E59">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Внутренние угрозы</w:t>
            </w:r>
          </w:p>
        </w:tc>
        <w:tc>
          <w:tcPr>
            <w:tcW w:w="4672" w:type="dxa"/>
          </w:tcPr>
          <w:p w14:paraId="7D30C268" w14:textId="77777777" w:rsidR="00E84205" w:rsidRPr="00571854" w:rsidRDefault="00E84205" w:rsidP="00A27E59">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Внешние угрозы</w:t>
            </w:r>
          </w:p>
        </w:tc>
      </w:tr>
      <w:tr w:rsidR="00285D0E" w14:paraId="0D06FC3F" w14:textId="77777777" w:rsidTr="000061A1">
        <w:trPr>
          <w:trHeight w:val="2576"/>
        </w:trPr>
        <w:tc>
          <w:tcPr>
            <w:tcW w:w="4672" w:type="dxa"/>
          </w:tcPr>
          <w:p w14:paraId="6E9C9E0F" w14:textId="10CEC302" w:rsidR="00285D0E" w:rsidRPr="00571854" w:rsidRDefault="007D2153" w:rsidP="00285D0E">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lastRenderedPageBreak/>
              <w:t>Хищение, порча или уничтожение имущества, оборудования, средств производства, производственной продукции на этапах транспортировки, хранения и реализации;</w:t>
            </w:r>
          </w:p>
        </w:tc>
        <w:tc>
          <w:tcPr>
            <w:tcW w:w="4672" w:type="dxa"/>
          </w:tcPr>
          <w:p w14:paraId="09689ACA" w14:textId="2510E3C0" w:rsidR="00285D0E" w:rsidRPr="00571854" w:rsidRDefault="00E31475" w:rsidP="00285D0E">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Действия различных организаций, направленные на ослабление и дискредитацию фирмы, дестабилизацию ее работы, вытеснение с рынков, лишение источников сырья;</w:t>
            </w:r>
          </w:p>
        </w:tc>
      </w:tr>
      <w:tr w:rsidR="00285D0E" w14:paraId="5F4860F0" w14:textId="77777777" w:rsidTr="000061A1">
        <w:trPr>
          <w:trHeight w:val="2594"/>
        </w:trPr>
        <w:tc>
          <w:tcPr>
            <w:tcW w:w="4672" w:type="dxa"/>
          </w:tcPr>
          <w:p w14:paraId="6007AD97" w14:textId="2E61BB29" w:rsidR="00285D0E" w:rsidRPr="00571854" w:rsidRDefault="007D2153" w:rsidP="00285D0E">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Неправомерное расходование материальных и финансовых средств, финансовые злоупотребления;</w:t>
            </w:r>
          </w:p>
        </w:tc>
        <w:tc>
          <w:tcPr>
            <w:tcW w:w="4672" w:type="dxa"/>
          </w:tcPr>
          <w:p w14:paraId="219B563F" w14:textId="2598A9E2" w:rsidR="00285D0E" w:rsidRPr="00571854" w:rsidRDefault="00E31475" w:rsidP="00285D0E">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Действия недобросовестных партнеров с целью получения личной выгоды за счет интересов фирмы, финансовая несостоятельность партнеров</w:t>
            </w:r>
            <w:r w:rsidR="003339FB" w:rsidRPr="00571854">
              <w:rPr>
                <w:rFonts w:ascii="Times New Roman" w:eastAsia="Calibri" w:hAnsi="Times New Roman" w:cs="Times New Roman"/>
                <w:color w:val="000000"/>
                <w:sz w:val="26"/>
                <w:szCs w:val="26"/>
                <w:lang w:eastAsia="ru-RU"/>
              </w:rPr>
              <w:t xml:space="preserve"> по выполнению договорных обязательств;</w:t>
            </w:r>
          </w:p>
        </w:tc>
      </w:tr>
      <w:tr w:rsidR="00285D0E" w14:paraId="6F6CDBB6" w14:textId="77777777" w:rsidTr="000061A1">
        <w:trPr>
          <w:trHeight w:val="2031"/>
        </w:trPr>
        <w:tc>
          <w:tcPr>
            <w:tcW w:w="4672" w:type="dxa"/>
          </w:tcPr>
          <w:p w14:paraId="76BBBDE9" w14:textId="763C5000" w:rsidR="00285D0E" w:rsidRPr="00571854" w:rsidRDefault="007D2153" w:rsidP="00285D0E">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Нарушение установленных правил эксплуатации и использования каналов связи для передачи информации, систем обработки и хранения данных;</w:t>
            </w:r>
          </w:p>
        </w:tc>
        <w:tc>
          <w:tcPr>
            <w:tcW w:w="4672" w:type="dxa"/>
          </w:tcPr>
          <w:p w14:paraId="1B7194F9" w14:textId="5156A778" w:rsidR="00285D0E" w:rsidRPr="00571854" w:rsidRDefault="003339FB" w:rsidP="00285D0E">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 xml:space="preserve">Действия ОПГ, стремящиеся поставить работу фирмы под свой контроль, добиться получения доли в прибыли, акциях и </w:t>
            </w:r>
            <w:r w:rsidR="0045403F" w:rsidRPr="00571854">
              <w:rPr>
                <w:rFonts w:ascii="Times New Roman" w:eastAsia="Calibri" w:hAnsi="Times New Roman" w:cs="Times New Roman"/>
                <w:color w:val="000000"/>
                <w:sz w:val="26"/>
                <w:szCs w:val="26"/>
                <w:lang w:eastAsia="ru-RU"/>
              </w:rPr>
              <w:t>т. д.</w:t>
            </w:r>
            <w:r w:rsidRPr="00571854">
              <w:rPr>
                <w:rFonts w:ascii="Times New Roman" w:eastAsia="Calibri" w:hAnsi="Times New Roman" w:cs="Times New Roman"/>
                <w:color w:val="000000"/>
                <w:sz w:val="26"/>
                <w:szCs w:val="26"/>
                <w:lang w:eastAsia="ru-RU"/>
              </w:rPr>
              <w:t>;</w:t>
            </w:r>
          </w:p>
        </w:tc>
      </w:tr>
      <w:tr w:rsidR="00285D0E" w14:paraId="6435508A" w14:textId="77777777" w:rsidTr="000061A1">
        <w:trPr>
          <w:trHeight w:val="2070"/>
        </w:trPr>
        <w:tc>
          <w:tcPr>
            <w:tcW w:w="4672" w:type="dxa"/>
          </w:tcPr>
          <w:p w14:paraId="3E35CB5B" w14:textId="62AD0C6A" w:rsidR="00285D0E" w:rsidRPr="00571854" w:rsidRDefault="007D2153" w:rsidP="00285D0E">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Действия отдельных работников фирмы по нанесению ущерба корпоративным интересам по мотивам корысти, мести;</w:t>
            </w:r>
          </w:p>
        </w:tc>
        <w:tc>
          <w:tcPr>
            <w:tcW w:w="4672" w:type="dxa"/>
          </w:tcPr>
          <w:p w14:paraId="30C72DD0" w14:textId="0C51F2C8" w:rsidR="00285D0E" w:rsidRPr="00571854" w:rsidRDefault="0045403F" w:rsidP="00285D0E">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Посягательство на собственность фирмы путем мошенничества;</w:t>
            </w:r>
          </w:p>
        </w:tc>
      </w:tr>
    </w:tbl>
    <w:p w14:paraId="013AB9B4" w14:textId="77777777" w:rsidR="0061146B" w:rsidRDefault="0061146B"/>
    <w:p w14:paraId="245A3B17" w14:textId="77777777" w:rsidR="000061A1" w:rsidRDefault="000061A1"/>
    <w:p w14:paraId="2C783AE7" w14:textId="77777777" w:rsidR="000061A1" w:rsidRDefault="000061A1"/>
    <w:p w14:paraId="20D8E337" w14:textId="7053E035" w:rsidR="0061146B" w:rsidRPr="0061146B" w:rsidRDefault="0061146B" w:rsidP="0061146B">
      <w:pPr>
        <w:spacing w:after="0" w:line="360" w:lineRule="auto"/>
        <w:jc w:val="both"/>
        <w:rPr>
          <w:rFonts w:ascii="Times New Roman" w:hAnsi="Times New Roman" w:cs="Times New Roman"/>
          <w:sz w:val="28"/>
        </w:rPr>
      </w:pPr>
      <w:r w:rsidRPr="0061146B">
        <w:rPr>
          <w:rFonts w:ascii="Times New Roman" w:hAnsi="Times New Roman" w:cs="Times New Roman"/>
          <w:sz w:val="28"/>
        </w:rPr>
        <w:t>П</w:t>
      </w:r>
      <w:r>
        <w:rPr>
          <w:rFonts w:ascii="Times New Roman" w:hAnsi="Times New Roman" w:cs="Times New Roman"/>
          <w:sz w:val="28"/>
        </w:rPr>
        <w:t>родолжение таблицы 2</w:t>
      </w:r>
    </w:p>
    <w:tbl>
      <w:tblPr>
        <w:tblStyle w:val="a5"/>
        <w:tblW w:w="0" w:type="auto"/>
        <w:tblLook w:val="04A0" w:firstRow="1" w:lastRow="0" w:firstColumn="1" w:lastColumn="0" w:noHBand="0" w:noVBand="1"/>
      </w:tblPr>
      <w:tblGrid>
        <w:gridCol w:w="4672"/>
        <w:gridCol w:w="4672"/>
      </w:tblGrid>
      <w:tr w:rsidR="00285D0E" w14:paraId="3DB7961A" w14:textId="77777777" w:rsidTr="00285D0E">
        <w:tc>
          <w:tcPr>
            <w:tcW w:w="4672" w:type="dxa"/>
          </w:tcPr>
          <w:p w14:paraId="6C5F9F03" w14:textId="07C313DF" w:rsidR="00285D0E" w:rsidRPr="00571854" w:rsidRDefault="007D2153" w:rsidP="00285D0E">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Недобросовестность персонала, его участие в коммерческих схемах, дающих возможность реализовывать часть продукции по собственным каналам с присвоением всей прибыли;</w:t>
            </w:r>
          </w:p>
        </w:tc>
        <w:tc>
          <w:tcPr>
            <w:tcW w:w="4672" w:type="dxa"/>
          </w:tcPr>
          <w:p w14:paraId="2B6430F9" w14:textId="412DFA3E" w:rsidR="00285D0E" w:rsidRPr="00571854" w:rsidRDefault="0045403F" w:rsidP="00285D0E">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Несанкционированное техническое проникновение посторонних лиц в здания, транспортные средства, каналы связи;</w:t>
            </w:r>
          </w:p>
        </w:tc>
      </w:tr>
      <w:tr w:rsidR="00285D0E" w14:paraId="7F4113BA" w14:textId="77777777" w:rsidTr="00285D0E">
        <w:tc>
          <w:tcPr>
            <w:tcW w:w="4672" w:type="dxa"/>
          </w:tcPr>
          <w:p w14:paraId="47062E86" w14:textId="48429385" w:rsidR="00285D0E" w:rsidRPr="00571854" w:rsidRDefault="005445BC" w:rsidP="00285D0E">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 xml:space="preserve">Низкий профессионализм и недисциплинированность персонала, </w:t>
            </w:r>
            <w:r w:rsidRPr="00571854">
              <w:rPr>
                <w:rFonts w:ascii="Times New Roman" w:eastAsia="Calibri" w:hAnsi="Times New Roman" w:cs="Times New Roman"/>
                <w:color w:val="000000"/>
                <w:sz w:val="26"/>
                <w:szCs w:val="26"/>
                <w:lang w:eastAsia="ru-RU"/>
              </w:rPr>
              <w:lastRenderedPageBreak/>
              <w:t>халатное отношение к своим обязанностям;</w:t>
            </w:r>
          </w:p>
        </w:tc>
        <w:tc>
          <w:tcPr>
            <w:tcW w:w="4672" w:type="dxa"/>
          </w:tcPr>
          <w:p w14:paraId="5333A4AB" w14:textId="0930C6BC" w:rsidR="00285D0E" w:rsidRPr="00571854" w:rsidRDefault="0045403F" w:rsidP="00285D0E">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lastRenderedPageBreak/>
              <w:t>Нелегитимные действия контролирующих органов;</w:t>
            </w:r>
          </w:p>
        </w:tc>
      </w:tr>
      <w:tr w:rsidR="00285D0E" w14:paraId="2D13B0F7" w14:textId="77777777" w:rsidTr="00285D0E">
        <w:tc>
          <w:tcPr>
            <w:tcW w:w="4672" w:type="dxa"/>
          </w:tcPr>
          <w:p w14:paraId="7E9EBE14" w14:textId="521B8805" w:rsidR="00285D0E" w:rsidRPr="00571854" w:rsidRDefault="005445BC" w:rsidP="00285D0E">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Наличие кризисных ситуаций внутри коллектива фирмы, негативные настроения персонала, социальная напряженность.</w:t>
            </w:r>
          </w:p>
        </w:tc>
        <w:tc>
          <w:tcPr>
            <w:tcW w:w="4672" w:type="dxa"/>
          </w:tcPr>
          <w:p w14:paraId="2AEEFAAE" w14:textId="771E5E3D" w:rsidR="00285D0E" w:rsidRPr="00571854" w:rsidRDefault="0045403F" w:rsidP="00285D0E">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Действия отдельных лиц, не являющихся работниками строительной фирмы, имеющих целью нанести ущерб фирме по личным мотивам.</w:t>
            </w:r>
          </w:p>
        </w:tc>
      </w:tr>
    </w:tbl>
    <w:p w14:paraId="166D9239" w14:textId="63123D2C" w:rsidR="00285D0E" w:rsidRDefault="00285D0E" w:rsidP="00285D0E">
      <w:pPr>
        <w:pStyle w:val="a3"/>
        <w:spacing w:after="0" w:line="360" w:lineRule="auto"/>
        <w:ind w:left="0"/>
        <w:rPr>
          <w:rFonts w:ascii="Times New Roman" w:eastAsia="Calibri" w:hAnsi="Times New Roman" w:cs="Times New Roman"/>
          <w:color w:val="000000"/>
          <w:sz w:val="28"/>
          <w:szCs w:val="28"/>
          <w:lang w:eastAsia="ru-RU"/>
        </w:rPr>
      </w:pPr>
    </w:p>
    <w:p w14:paraId="4DC1BA4B" w14:textId="0ED61EE8" w:rsidR="0045403F" w:rsidRDefault="00066C6F" w:rsidP="006335B1">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Далее перейдем к рассмотрению</w:t>
      </w:r>
      <w:r w:rsidR="007744D0">
        <w:rPr>
          <w:rFonts w:ascii="Times New Roman" w:eastAsia="Calibri" w:hAnsi="Times New Roman" w:cs="Times New Roman"/>
          <w:color w:val="000000"/>
          <w:sz w:val="28"/>
          <w:szCs w:val="28"/>
          <w:lang w:eastAsia="ru-RU"/>
        </w:rPr>
        <w:t xml:space="preserve"> факторов обеспечения экономической безопасности.</w:t>
      </w:r>
      <w:r w:rsidR="00FB49E5">
        <w:rPr>
          <w:rFonts w:ascii="Times New Roman" w:eastAsia="Calibri" w:hAnsi="Times New Roman" w:cs="Times New Roman"/>
          <w:color w:val="000000"/>
          <w:sz w:val="28"/>
          <w:szCs w:val="28"/>
          <w:lang w:eastAsia="ru-RU"/>
        </w:rPr>
        <w:t xml:space="preserve"> В целом они представляют собой условия, которым подвергается фирма, которые, в свою очередь, воздействуют на экономическую безопасность предприятия. Как и угрозы экономической безопасности, факторы можно разделить на внешние и внутренние. </w:t>
      </w:r>
    </w:p>
    <w:p w14:paraId="476C719D" w14:textId="73303ACD" w:rsidR="00FB49E5" w:rsidRDefault="00FB49E5" w:rsidP="006335B1">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Внешние факторы можно разделить еще на несколько подгрупп:</w:t>
      </w:r>
    </w:p>
    <w:p w14:paraId="1C4CBF10" w14:textId="4415CC14" w:rsidR="00FB49E5" w:rsidRDefault="00F8790D" w:rsidP="00F8790D">
      <w:pPr>
        <w:pStyle w:val="a3"/>
        <w:spacing w:after="0" w:line="360" w:lineRule="auto"/>
        <w:ind w:left="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FB49E5">
        <w:rPr>
          <w:rFonts w:ascii="Times New Roman" w:eastAsia="Calibri" w:hAnsi="Times New Roman" w:cs="Times New Roman"/>
          <w:color w:val="000000"/>
          <w:sz w:val="28"/>
          <w:szCs w:val="28"/>
          <w:lang w:eastAsia="ru-RU"/>
        </w:rPr>
        <w:t>макроэкономические;</w:t>
      </w:r>
    </w:p>
    <w:p w14:paraId="74CE5563" w14:textId="1342ED8A" w:rsidR="00FB49E5" w:rsidRDefault="00F8790D" w:rsidP="00F8790D">
      <w:pPr>
        <w:pStyle w:val="a3"/>
        <w:spacing w:after="0" w:line="360" w:lineRule="auto"/>
        <w:ind w:left="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FB49E5">
        <w:rPr>
          <w:rFonts w:ascii="Times New Roman" w:eastAsia="Calibri" w:hAnsi="Times New Roman" w:cs="Times New Roman"/>
          <w:color w:val="000000"/>
          <w:sz w:val="28"/>
          <w:szCs w:val="28"/>
          <w:lang w:eastAsia="ru-RU"/>
        </w:rPr>
        <w:t>рыночные;</w:t>
      </w:r>
    </w:p>
    <w:p w14:paraId="258351A7" w14:textId="099F8B8C" w:rsidR="00FB49E5" w:rsidRDefault="00F8790D" w:rsidP="00F8790D">
      <w:pPr>
        <w:pStyle w:val="a3"/>
        <w:spacing w:after="0" w:line="360" w:lineRule="auto"/>
        <w:ind w:left="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FB49E5">
        <w:rPr>
          <w:rFonts w:ascii="Times New Roman" w:eastAsia="Calibri" w:hAnsi="Times New Roman" w:cs="Times New Roman"/>
          <w:color w:val="000000"/>
          <w:sz w:val="28"/>
          <w:szCs w:val="28"/>
          <w:lang w:eastAsia="ru-RU"/>
        </w:rPr>
        <w:t>прочие.</w:t>
      </w:r>
    </w:p>
    <w:p w14:paraId="17020DA5" w14:textId="2EC744BB" w:rsidR="00FB49E5" w:rsidRDefault="00FB49E5" w:rsidP="006335B1">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К макроэкономическим факторам относят политику внутри государства, уровень инфляции, покупательную способность, курс валюты и </w:t>
      </w:r>
      <w:r w:rsidR="00AC2A49">
        <w:rPr>
          <w:rFonts w:ascii="Times New Roman" w:eastAsia="Calibri" w:hAnsi="Times New Roman" w:cs="Times New Roman"/>
          <w:color w:val="000000"/>
          <w:sz w:val="28"/>
          <w:szCs w:val="28"/>
          <w:lang w:eastAsia="ru-RU"/>
        </w:rPr>
        <w:t>т. д.</w:t>
      </w:r>
      <w:r>
        <w:rPr>
          <w:rFonts w:ascii="Times New Roman" w:eastAsia="Calibri" w:hAnsi="Times New Roman" w:cs="Times New Roman"/>
          <w:color w:val="000000"/>
          <w:sz w:val="28"/>
          <w:szCs w:val="28"/>
          <w:lang w:eastAsia="ru-RU"/>
        </w:rPr>
        <w:t xml:space="preserve"> К рыночным факторам можно отнести</w:t>
      </w:r>
      <w:r w:rsidR="00AC2A49">
        <w:rPr>
          <w:rFonts w:ascii="Times New Roman" w:eastAsia="Calibri" w:hAnsi="Times New Roman" w:cs="Times New Roman"/>
          <w:color w:val="000000"/>
          <w:sz w:val="28"/>
          <w:szCs w:val="28"/>
          <w:lang w:eastAsia="ru-RU"/>
        </w:rPr>
        <w:t>: платежеспособность, уровень цен, уровень спроса на производственные объекты, уровень конкуренции. К прочим факторам относятся природно-климатические факторы, демография, уровень развития НТП.</w:t>
      </w:r>
    </w:p>
    <w:p w14:paraId="2DA484B7" w14:textId="4CB97EB9" w:rsidR="00AC2A49" w:rsidRDefault="00AC2A49" w:rsidP="006335B1">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Внутренние факторы также можно разделить на несколько групп:</w:t>
      </w:r>
    </w:p>
    <w:p w14:paraId="033F5860" w14:textId="48B9271E" w:rsidR="00AC2A49" w:rsidRDefault="00F8790D" w:rsidP="00F8790D">
      <w:pPr>
        <w:pStyle w:val="a3"/>
        <w:spacing w:after="0" w:line="360" w:lineRule="auto"/>
        <w:ind w:left="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AC2A49">
        <w:rPr>
          <w:rFonts w:ascii="Times New Roman" w:eastAsia="Calibri" w:hAnsi="Times New Roman" w:cs="Times New Roman"/>
          <w:color w:val="000000"/>
          <w:sz w:val="28"/>
          <w:szCs w:val="28"/>
          <w:lang w:eastAsia="ru-RU"/>
        </w:rPr>
        <w:t>финансовые;</w:t>
      </w:r>
    </w:p>
    <w:p w14:paraId="7C5011B8" w14:textId="021E78A7" w:rsidR="00AC2A49" w:rsidRDefault="00F8790D" w:rsidP="00F8790D">
      <w:pPr>
        <w:pStyle w:val="a3"/>
        <w:spacing w:after="0" w:line="360" w:lineRule="auto"/>
        <w:ind w:left="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AC2A49">
        <w:rPr>
          <w:rFonts w:ascii="Times New Roman" w:eastAsia="Calibri" w:hAnsi="Times New Roman" w:cs="Times New Roman"/>
          <w:color w:val="000000"/>
          <w:sz w:val="28"/>
          <w:szCs w:val="28"/>
          <w:lang w:eastAsia="ru-RU"/>
        </w:rPr>
        <w:t>производственные;</w:t>
      </w:r>
    </w:p>
    <w:p w14:paraId="228E7E14" w14:textId="66074E78" w:rsidR="00AC2A49" w:rsidRDefault="00F8790D" w:rsidP="00F8790D">
      <w:pPr>
        <w:pStyle w:val="a3"/>
        <w:spacing w:after="0" w:line="360" w:lineRule="auto"/>
        <w:ind w:left="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AC2A49">
        <w:rPr>
          <w:rFonts w:ascii="Times New Roman" w:eastAsia="Calibri" w:hAnsi="Times New Roman" w:cs="Times New Roman"/>
          <w:color w:val="000000"/>
          <w:sz w:val="28"/>
          <w:szCs w:val="28"/>
          <w:lang w:eastAsia="ru-RU"/>
        </w:rPr>
        <w:t>кадровые;</w:t>
      </w:r>
    </w:p>
    <w:p w14:paraId="00BA01E9" w14:textId="415A4D74" w:rsidR="00AC2A49" w:rsidRDefault="00F8790D" w:rsidP="00F8790D">
      <w:pPr>
        <w:pStyle w:val="a3"/>
        <w:spacing w:after="0" w:line="360" w:lineRule="auto"/>
        <w:ind w:left="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AC2A49">
        <w:rPr>
          <w:rFonts w:ascii="Times New Roman" w:eastAsia="Calibri" w:hAnsi="Times New Roman" w:cs="Times New Roman"/>
          <w:color w:val="000000"/>
          <w:sz w:val="28"/>
          <w:szCs w:val="28"/>
          <w:lang w:eastAsia="ru-RU"/>
        </w:rPr>
        <w:t>сбытовые;</w:t>
      </w:r>
    </w:p>
    <w:p w14:paraId="5CCB892E" w14:textId="405A2F49" w:rsidR="00AC2A49" w:rsidRDefault="00F8790D" w:rsidP="00F8790D">
      <w:pPr>
        <w:pStyle w:val="a3"/>
        <w:spacing w:after="0" w:line="360" w:lineRule="auto"/>
        <w:ind w:left="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AC2A49">
        <w:rPr>
          <w:rFonts w:ascii="Times New Roman" w:eastAsia="Calibri" w:hAnsi="Times New Roman" w:cs="Times New Roman"/>
          <w:color w:val="000000"/>
          <w:sz w:val="28"/>
          <w:szCs w:val="28"/>
          <w:lang w:eastAsia="ru-RU"/>
        </w:rPr>
        <w:t>экологические.</w:t>
      </w:r>
    </w:p>
    <w:p w14:paraId="7593EC1C" w14:textId="724F719D" w:rsidR="00AC2A49" w:rsidRDefault="00AC2A49" w:rsidP="006335B1">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К финансовым факторам относят ликвидность капитала, уровень обеспеченности ресурсами, </w:t>
      </w:r>
      <w:r w:rsidR="00FF7B8E">
        <w:rPr>
          <w:rFonts w:ascii="Times New Roman" w:eastAsia="Calibri" w:hAnsi="Times New Roman" w:cs="Times New Roman"/>
          <w:color w:val="000000"/>
          <w:sz w:val="28"/>
          <w:szCs w:val="28"/>
          <w:lang w:eastAsia="ru-RU"/>
        </w:rPr>
        <w:t>структуру капитала, уровень рентабельности. К производственным относят себестоимость готовых объектов, уровень износа основных фондов и т. д. В кадровые факторы входит структура оплаты труда, мотивация сотрудников, квалифицированность кадрового состава, система премирования сотрудников. К сбытовым факторам относят ассортимент продукции</w:t>
      </w:r>
      <w:r w:rsidR="009561A4">
        <w:rPr>
          <w:rFonts w:ascii="Times New Roman" w:eastAsia="Calibri" w:hAnsi="Times New Roman" w:cs="Times New Roman"/>
          <w:color w:val="000000"/>
          <w:sz w:val="28"/>
          <w:szCs w:val="28"/>
          <w:lang w:eastAsia="ru-RU"/>
        </w:rPr>
        <w:t>, ценовую политику. Экологические включают в себя модернизацию производства в сторону развития природоохранного комплекса.</w:t>
      </w:r>
    </w:p>
    <w:p w14:paraId="2884855D" w14:textId="77777777" w:rsidR="00957E55" w:rsidRDefault="009561A4" w:rsidP="006335B1">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Таким образом, можно подвести ряд </w:t>
      </w:r>
      <w:r w:rsidR="0008516C">
        <w:rPr>
          <w:rFonts w:ascii="Times New Roman" w:eastAsia="Calibri" w:hAnsi="Times New Roman" w:cs="Times New Roman"/>
          <w:color w:val="000000"/>
          <w:sz w:val="28"/>
          <w:szCs w:val="28"/>
          <w:lang w:eastAsia="ru-RU"/>
        </w:rPr>
        <w:t>итогов, согласно которым напрашиваются выводы о том, что угрозы экономической безопасности — это «</w:t>
      </w:r>
      <w:r w:rsidR="0008516C" w:rsidRPr="00542F97">
        <w:rPr>
          <w:rFonts w:ascii="Times New Roman" w:hAnsi="Times New Roman" w:cs="Times New Roman"/>
          <w:sz w:val="28"/>
          <w:szCs w:val="28"/>
        </w:rPr>
        <w:t>совокупность факторов, воздействий внешней и внутренней среды предприятия, которые нацелены на незаконное или злостное воспрепятствование или затруднение его функционирования в соответствии с уставными, долгосрочными и краткосрочными целями и задачами, а также на отчуждение результатов его деятельности</w:t>
      </w:r>
      <w:r w:rsidR="0008516C">
        <w:rPr>
          <w:rFonts w:ascii="Times New Roman" w:eastAsia="Calibri" w:hAnsi="Times New Roman" w:cs="Times New Roman"/>
          <w:color w:val="000000"/>
          <w:sz w:val="28"/>
          <w:szCs w:val="28"/>
          <w:lang w:eastAsia="ru-RU"/>
        </w:rPr>
        <w:t>», также, угрозы экономической безопасности можно подвергнуть большому количеству классификаций, но главной из них остается классификация на внутренние и внешние угрозы.</w:t>
      </w:r>
    </w:p>
    <w:p w14:paraId="4CC876C2" w14:textId="77777777" w:rsidR="00957E55" w:rsidRDefault="0008516C" w:rsidP="006335B1">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Среди внутренних мы отметили недобросовестность сотрудников, их низкий профессионализм, а также наличие кризисных ситуаций внутри коллектива, тогда как к внешним можно отнести политическую ситуацию в стране, уровень инфляции, нестабильность нормативно-правовой базы. </w:t>
      </w:r>
    </w:p>
    <w:p w14:paraId="69F4CCE3" w14:textId="7EFD0C29" w:rsidR="009561A4" w:rsidRPr="0008516C" w:rsidRDefault="0008516C" w:rsidP="006335B1">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Что касается факторов, обеспечивающих экономическую безопасность, можно также разделить их на внешние и внутренние</w:t>
      </w:r>
      <w:r w:rsidR="00957E55">
        <w:rPr>
          <w:rFonts w:ascii="Times New Roman" w:eastAsia="Calibri" w:hAnsi="Times New Roman" w:cs="Times New Roman"/>
          <w:color w:val="000000"/>
          <w:sz w:val="28"/>
          <w:szCs w:val="28"/>
          <w:lang w:eastAsia="ru-RU"/>
        </w:rPr>
        <w:t xml:space="preserve">. </w:t>
      </w:r>
    </w:p>
    <w:p w14:paraId="272FC1D1" w14:textId="6BDD8384" w:rsidR="009561A4" w:rsidRPr="00505D56" w:rsidRDefault="009561A4" w:rsidP="00505D56">
      <w:pPr>
        <w:spacing w:after="0" w:line="360" w:lineRule="auto"/>
        <w:ind w:firstLine="709"/>
        <w:rPr>
          <w:rFonts w:ascii="Times New Roman" w:eastAsia="Calibri" w:hAnsi="Times New Roman" w:cs="Times New Roman"/>
          <w:b/>
          <w:bCs/>
          <w:color w:val="000000"/>
          <w:sz w:val="28"/>
          <w:szCs w:val="28"/>
          <w:lang w:eastAsia="ru-RU"/>
        </w:rPr>
      </w:pPr>
    </w:p>
    <w:p w14:paraId="2C0B5544" w14:textId="784852AC" w:rsidR="00505D56" w:rsidRPr="008213F8" w:rsidRDefault="00505D56" w:rsidP="008213F8">
      <w:pPr>
        <w:pStyle w:val="2"/>
        <w:suppressAutoHyphens/>
        <w:spacing w:before="0" w:line="360" w:lineRule="auto"/>
        <w:ind w:firstLine="709"/>
        <w:jc w:val="both"/>
        <w:rPr>
          <w:rFonts w:ascii="Times New Roman" w:eastAsia="Calibri" w:hAnsi="Times New Roman" w:cs="Times New Roman"/>
          <w:b/>
          <w:color w:val="auto"/>
          <w:sz w:val="28"/>
          <w:lang w:eastAsia="ru-RU"/>
        </w:rPr>
      </w:pPr>
      <w:bookmarkStart w:id="5" w:name="_Toc106403600"/>
      <w:r w:rsidRPr="008213F8">
        <w:rPr>
          <w:rFonts w:ascii="Times New Roman" w:eastAsia="Calibri" w:hAnsi="Times New Roman" w:cs="Times New Roman"/>
          <w:b/>
          <w:color w:val="auto"/>
          <w:sz w:val="28"/>
          <w:lang w:eastAsia="ru-RU"/>
        </w:rPr>
        <w:t>1.3 Методические основы и показатели оценки экономической безопасности строительной компании</w:t>
      </w:r>
      <w:bookmarkEnd w:id="5"/>
    </w:p>
    <w:p w14:paraId="099895DC" w14:textId="108293AF" w:rsidR="00505D56" w:rsidRDefault="00505D56" w:rsidP="00505D56">
      <w:pPr>
        <w:spacing w:after="0" w:line="360" w:lineRule="auto"/>
        <w:ind w:firstLine="709"/>
        <w:rPr>
          <w:rFonts w:ascii="Times New Roman" w:eastAsia="Calibri" w:hAnsi="Times New Roman" w:cs="Times New Roman"/>
          <w:b/>
          <w:bCs/>
          <w:color w:val="000000"/>
          <w:sz w:val="28"/>
          <w:szCs w:val="28"/>
          <w:lang w:eastAsia="ru-RU"/>
        </w:rPr>
      </w:pPr>
    </w:p>
    <w:p w14:paraId="7C6857F1" w14:textId="3162CCEF" w:rsidR="00505D56" w:rsidRDefault="00505D56" w:rsidP="006335B1">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При определении экономической безопасности строительного и любого другого предприятия безусловно необходимо разработать единую стратегию, </w:t>
      </w:r>
      <w:r>
        <w:rPr>
          <w:rFonts w:ascii="Times New Roman" w:eastAsia="Calibri" w:hAnsi="Times New Roman" w:cs="Times New Roman"/>
          <w:color w:val="000000"/>
          <w:sz w:val="28"/>
          <w:szCs w:val="28"/>
          <w:lang w:eastAsia="ru-RU"/>
        </w:rPr>
        <w:lastRenderedPageBreak/>
        <w:t>благодаря которой выявления уровня экономической безопасности на предприятии будет наиболее эффективным.</w:t>
      </w:r>
      <w:r w:rsidR="00F642EC">
        <w:rPr>
          <w:rFonts w:ascii="Times New Roman" w:eastAsia="Calibri" w:hAnsi="Times New Roman" w:cs="Times New Roman"/>
          <w:color w:val="000000"/>
          <w:sz w:val="28"/>
          <w:szCs w:val="28"/>
          <w:lang w:eastAsia="ru-RU"/>
        </w:rPr>
        <w:t xml:space="preserve"> </w:t>
      </w:r>
    </w:p>
    <w:p w14:paraId="365CAB77" w14:textId="3395BB61" w:rsidR="00F642EC" w:rsidRDefault="00F642EC" w:rsidP="006335B1">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В мире существует разработанная методология и система пороговых значений, которая активно используется на предприятиях, в том числе на предприятиях строительной отрасли. </w:t>
      </w:r>
    </w:p>
    <w:p w14:paraId="12424185" w14:textId="647E1FE5" w:rsidR="00F642EC" w:rsidRDefault="00F642EC" w:rsidP="006335B1">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Для того чтобы достоверно определить уровень экономической безопасности на предприятии чаще всего сравнивают текущие показатели с пороговыми, при этом пороговые значения показателей чаще всего уже имеются и называют их рекомендованные или нормативные. Несмотря на это может быть и другой вариант действий, когда пороговые показатели рассчитываются как средние за продолжительный период.</w:t>
      </w:r>
    </w:p>
    <w:p w14:paraId="1170012B" w14:textId="77777777" w:rsidR="00150799" w:rsidRDefault="00B33C10" w:rsidP="00150799">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В мире </w:t>
      </w:r>
      <w:r w:rsidR="00D856E2">
        <w:rPr>
          <w:rFonts w:ascii="Times New Roman" w:eastAsia="Calibri" w:hAnsi="Times New Roman" w:cs="Times New Roman"/>
          <w:color w:val="000000"/>
          <w:sz w:val="28"/>
          <w:szCs w:val="28"/>
          <w:lang w:eastAsia="ru-RU"/>
        </w:rPr>
        <w:t xml:space="preserve">разработана и методика определения уровня экономической безопасности предприятия. На наш </w:t>
      </w:r>
      <w:r w:rsidR="000E21DD">
        <w:rPr>
          <w:rFonts w:ascii="Times New Roman" w:eastAsia="Calibri" w:hAnsi="Times New Roman" w:cs="Times New Roman"/>
          <w:color w:val="000000"/>
          <w:sz w:val="28"/>
          <w:szCs w:val="28"/>
          <w:lang w:eastAsia="ru-RU"/>
        </w:rPr>
        <w:t>взгляд методологию можно разделить на две группы:</w:t>
      </w:r>
    </w:p>
    <w:p w14:paraId="1F8CA051" w14:textId="77777777" w:rsidR="00150799" w:rsidRDefault="00150799" w:rsidP="00150799">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0E21DD" w:rsidRPr="00150799">
        <w:rPr>
          <w:rFonts w:ascii="Times New Roman" w:eastAsia="Calibri" w:hAnsi="Times New Roman" w:cs="Times New Roman"/>
          <w:color w:val="000000"/>
          <w:sz w:val="28"/>
          <w:szCs w:val="28"/>
          <w:lang w:eastAsia="ru-RU"/>
        </w:rPr>
        <w:t>оценка экономической безопасности происходит исходя из группы индикаторов разной направленности, которые формируют представление о состоянии разных отраслей деятельности предприятия;</w:t>
      </w:r>
    </w:p>
    <w:p w14:paraId="04BED1C8" w14:textId="1A68EEC2" w:rsidR="000E21DD" w:rsidRPr="00150799" w:rsidRDefault="00150799" w:rsidP="00150799">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0E21DD" w:rsidRPr="00150799">
        <w:rPr>
          <w:rFonts w:ascii="Times New Roman" w:eastAsia="Calibri" w:hAnsi="Times New Roman" w:cs="Times New Roman"/>
          <w:color w:val="000000"/>
          <w:sz w:val="28"/>
          <w:szCs w:val="28"/>
          <w:lang w:eastAsia="ru-RU"/>
        </w:rPr>
        <w:t xml:space="preserve">оценка экономической безопасности исходя из сформированного среднего показателя, который выявляется путем </w:t>
      </w:r>
      <w:r w:rsidR="00527FBB" w:rsidRPr="00150799">
        <w:rPr>
          <w:rFonts w:ascii="Times New Roman" w:eastAsia="Calibri" w:hAnsi="Times New Roman" w:cs="Times New Roman"/>
          <w:color w:val="000000"/>
          <w:sz w:val="28"/>
          <w:szCs w:val="28"/>
          <w:lang w:eastAsia="ru-RU"/>
        </w:rPr>
        <w:t>выведения единого значения.</w:t>
      </w:r>
    </w:p>
    <w:p w14:paraId="2AF773C4" w14:textId="41F770ED" w:rsidR="00527FBB" w:rsidRDefault="00663158" w:rsidP="006335B1">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В первом случае для оценки уровня </w:t>
      </w:r>
      <w:r w:rsidR="00650457">
        <w:rPr>
          <w:rFonts w:ascii="Times New Roman" w:eastAsia="Calibri" w:hAnsi="Times New Roman" w:cs="Times New Roman"/>
          <w:color w:val="000000"/>
          <w:sz w:val="28"/>
          <w:szCs w:val="28"/>
          <w:lang w:eastAsia="ru-RU"/>
        </w:rPr>
        <w:t>экономической</w:t>
      </w:r>
      <w:r>
        <w:rPr>
          <w:rFonts w:ascii="Times New Roman" w:eastAsia="Calibri" w:hAnsi="Times New Roman" w:cs="Times New Roman"/>
          <w:color w:val="000000"/>
          <w:sz w:val="28"/>
          <w:szCs w:val="28"/>
          <w:lang w:eastAsia="ru-RU"/>
        </w:rPr>
        <w:t xml:space="preserve"> безопасности предприятия рассматривают большое количество показателей, детально характеризующих отдельные направления деятельности. Благодаря чему оценка происходит </w:t>
      </w:r>
      <w:r w:rsidR="00650457">
        <w:rPr>
          <w:rFonts w:ascii="Times New Roman" w:eastAsia="Calibri" w:hAnsi="Times New Roman" w:cs="Times New Roman"/>
          <w:color w:val="000000"/>
          <w:sz w:val="28"/>
          <w:szCs w:val="28"/>
          <w:lang w:eastAsia="ru-RU"/>
        </w:rPr>
        <w:t>очень</w:t>
      </w:r>
      <w:r>
        <w:rPr>
          <w:rFonts w:ascii="Times New Roman" w:eastAsia="Calibri" w:hAnsi="Times New Roman" w:cs="Times New Roman"/>
          <w:color w:val="000000"/>
          <w:sz w:val="28"/>
          <w:szCs w:val="28"/>
          <w:lang w:eastAsia="ru-RU"/>
        </w:rPr>
        <w:t xml:space="preserve"> детально, удается не упустить ни одной мелочи, которая </w:t>
      </w:r>
      <w:r w:rsidR="00650457">
        <w:rPr>
          <w:rFonts w:ascii="Times New Roman" w:eastAsia="Calibri" w:hAnsi="Times New Roman" w:cs="Times New Roman"/>
          <w:color w:val="000000"/>
          <w:sz w:val="28"/>
          <w:szCs w:val="28"/>
          <w:lang w:eastAsia="ru-RU"/>
        </w:rPr>
        <w:t>может</w:t>
      </w:r>
      <w:r>
        <w:rPr>
          <w:rFonts w:ascii="Times New Roman" w:eastAsia="Calibri" w:hAnsi="Times New Roman" w:cs="Times New Roman"/>
          <w:color w:val="000000"/>
          <w:sz w:val="28"/>
          <w:szCs w:val="28"/>
          <w:lang w:eastAsia="ru-RU"/>
        </w:rPr>
        <w:t xml:space="preserve"> оказаться решающей в судьбе предприятия. </w:t>
      </w:r>
    </w:p>
    <w:p w14:paraId="6B8A660D" w14:textId="1F4B7E3C" w:rsidR="00663158" w:rsidRDefault="00663158" w:rsidP="006335B1">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Для интерпретации данного метода очень часто используют графику, отражая все показатели детально на графике, диаграмме. </w:t>
      </w:r>
    </w:p>
    <w:p w14:paraId="2E368BBB" w14:textId="5546A347" w:rsidR="00650457" w:rsidRDefault="00650457" w:rsidP="006335B1">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Во втором случае средний показатель вычисляется с помощью различных методик и не может гарантировать объективной и детальной оценки деятельности предприятия.</w:t>
      </w:r>
    </w:p>
    <w:p w14:paraId="11F2BD07" w14:textId="1695368B" w:rsidR="00650457" w:rsidRDefault="002F4BCE" w:rsidP="006335B1">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Научная литература предлагает множество группировок методов оценки экономической безопасности, на следующая группировка является наиболее распространенной:</w:t>
      </w:r>
    </w:p>
    <w:p w14:paraId="755A1F86" w14:textId="469C3A4E" w:rsidR="002F4BCE" w:rsidRDefault="00150799" w:rsidP="00150799">
      <w:pPr>
        <w:pStyle w:val="a3"/>
        <w:spacing w:after="0" w:line="360" w:lineRule="auto"/>
        <w:ind w:left="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F152B6">
        <w:rPr>
          <w:rFonts w:ascii="Times New Roman" w:eastAsia="Calibri" w:hAnsi="Times New Roman" w:cs="Times New Roman"/>
          <w:color w:val="000000"/>
          <w:sz w:val="28"/>
          <w:szCs w:val="28"/>
          <w:lang w:eastAsia="ru-RU"/>
        </w:rPr>
        <w:t>индикаторный подход;</w:t>
      </w:r>
    </w:p>
    <w:p w14:paraId="48B4768A" w14:textId="72759428" w:rsidR="00F152B6" w:rsidRDefault="00150799" w:rsidP="00150799">
      <w:pPr>
        <w:pStyle w:val="a3"/>
        <w:spacing w:after="0" w:line="360" w:lineRule="auto"/>
        <w:ind w:left="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811EDA">
        <w:rPr>
          <w:rFonts w:ascii="Times New Roman" w:eastAsia="Calibri" w:hAnsi="Times New Roman" w:cs="Times New Roman"/>
          <w:color w:val="000000"/>
          <w:sz w:val="28"/>
          <w:szCs w:val="28"/>
          <w:lang w:eastAsia="ru-RU"/>
        </w:rPr>
        <w:t>ресурсно-функциональный подход;</w:t>
      </w:r>
    </w:p>
    <w:p w14:paraId="4B220E94" w14:textId="23C1A9DC" w:rsidR="00811EDA" w:rsidRDefault="00150799" w:rsidP="00150799">
      <w:pPr>
        <w:pStyle w:val="a3"/>
        <w:spacing w:after="0" w:line="360" w:lineRule="auto"/>
        <w:ind w:left="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811EDA">
        <w:rPr>
          <w:rFonts w:ascii="Times New Roman" w:eastAsia="Calibri" w:hAnsi="Times New Roman" w:cs="Times New Roman"/>
          <w:color w:val="000000"/>
          <w:sz w:val="28"/>
          <w:szCs w:val="28"/>
          <w:lang w:eastAsia="ru-RU"/>
        </w:rPr>
        <w:t>подход, основанный на оценке экономических рисков;</w:t>
      </w:r>
    </w:p>
    <w:p w14:paraId="7608E773" w14:textId="579E22FB" w:rsidR="00811EDA" w:rsidRDefault="00150799" w:rsidP="00150799">
      <w:pPr>
        <w:pStyle w:val="a3"/>
        <w:spacing w:after="0" w:line="360" w:lineRule="auto"/>
        <w:ind w:left="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811EDA">
        <w:rPr>
          <w:rFonts w:ascii="Times New Roman" w:eastAsia="Calibri" w:hAnsi="Times New Roman" w:cs="Times New Roman"/>
          <w:color w:val="000000"/>
          <w:sz w:val="28"/>
          <w:szCs w:val="28"/>
          <w:lang w:eastAsia="ru-RU"/>
        </w:rPr>
        <w:t>комплексный подход.</w:t>
      </w:r>
    </w:p>
    <w:p w14:paraId="77282B57" w14:textId="7A149C13" w:rsidR="00811EDA" w:rsidRDefault="00827532" w:rsidP="006335B1">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Индикаторный подход основывается на формировании группы фактических индикаторов предприятия, которые сравниваются с пороговыми значениями. Для того чтобы выбрать индикаторы и правильно их сгруппировать оценивается специфика деятельности предприятия, его направленность. Исходя из этого формируются различные группировки, например, финансовые индикаторы, производственные и т. д. Данный метод является наиболее востребованным в связи с тем, что он учитывает специфику предприятия и крайне подробно оценивает все элементы системы.</w:t>
      </w:r>
    </w:p>
    <w:p w14:paraId="03B47333" w14:textId="62DB4A8B" w:rsidR="00827532" w:rsidRDefault="00B250F9" w:rsidP="006335B1">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Если сравнивать ресурсно-функциональный и индикаторный подходы, то на первый взгляд можно не обнаружить различий. Это связано с тем, что ресурсно-функциональный подход является одной из разновидностей </w:t>
      </w:r>
      <w:r w:rsidR="00130A2D">
        <w:rPr>
          <w:rFonts w:ascii="Times New Roman" w:eastAsia="Calibri" w:hAnsi="Times New Roman" w:cs="Times New Roman"/>
          <w:color w:val="000000"/>
          <w:sz w:val="28"/>
          <w:szCs w:val="28"/>
          <w:lang w:eastAsia="ru-RU"/>
        </w:rPr>
        <w:t>индикаторного</w:t>
      </w:r>
      <w:r>
        <w:rPr>
          <w:rFonts w:ascii="Times New Roman" w:eastAsia="Calibri" w:hAnsi="Times New Roman" w:cs="Times New Roman"/>
          <w:color w:val="000000"/>
          <w:sz w:val="28"/>
          <w:szCs w:val="28"/>
          <w:lang w:eastAsia="ru-RU"/>
        </w:rPr>
        <w:t xml:space="preserve">. Разница заключается в том, что группировка </w:t>
      </w:r>
      <w:r w:rsidR="00130A2D">
        <w:rPr>
          <w:rFonts w:ascii="Times New Roman" w:eastAsia="Calibri" w:hAnsi="Times New Roman" w:cs="Times New Roman"/>
          <w:color w:val="000000"/>
          <w:sz w:val="28"/>
          <w:szCs w:val="28"/>
          <w:lang w:eastAsia="ru-RU"/>
        </w:rPr>
        <w:t>индикаторов</w:t>
      </w:r>
      <w:r>
        <w:rPr>
          <w:rFonts w:ascii="Times New Roman" w:eastAsia="Calibri" w:hAnsi="Times New Roman" w:cs="Times New Roman"/>
          <w:color w:val="000000"/>
          <w:sz w:val="28"/>
          <w:szCs w:val="28"/>
          <w:lang w:eastAsia="ru-RU"/>
        </w:rPr>
        <w:t xml:space="preserve"> происходит немного по-разному. </w:t>
      </w:r>
    </w:p>
    <w:p w14:paraId="44C7B4D0" w14:textId="5A06B8EC" w:rsidR="00B250F9" w:rsidRDefault="00B250F9" w:rsidP="006335B1">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ресурсно-функциональном подходе индикаторы формируются исходя из их функциональной составляющей. Данный метод основан на идеологии, что наиболее эффективное использование ресурсов предприятия может привести к снижению экономических рисков</w:t>
      </w:r>
      <w:r w:rsidR="00130A2D">
        <w:rPr>
          <w:rFonts w:ascii="Times New Roman" w:eastAsia="Calibri" w:hAnsi="Times New Roman" w:cs="Times New Roman"/>
          <w:color w:val="000000"/>
          <w:sz w:val="28"/>
          <w:szCs w:val="28"/>
          <w:lang w:eastAsia="ru-RU"/>
        </w:rPr>
        <w:t>, так как наиболее эффективное использование в</w:t>
      </w:r>
      <w:r w:rsidR="00B33C10">
        <w:rPr>
          <w:rFonts w:ascii="Times New Roman" w:eastAsia="Calibri" w:hAnsi="Times New Roman" w:cs="Times New Roman"/>
          <w:color w:val="000000"/>
          <w:sz w:val="28"/>
          <w:szCs w:val="28"/>
          <w:lang w:eastAsia="ru-RU"/>
        </w:rPr>
        <w:t xml:space="preserve">нутреннего потенциала, например, </w:t>
      </w:r>
      <w:r w:rsidR="00130A2D">
        <w:rPr>
          <w:rFonts w:ascii="Times New Roman" w:eastAsia="Calibri" w:hAnsi="Times New Roman" w:cs="Times New Roman"/>
          <w:color w:val="000000"/>
          <w:sz w:val="28"/>
          <w:szCs w:val="28"/>
          <w:lang w:eastAsia="ru-RU"/>
        </w:rPr>
        <w:t xml:space="preserve">финансового, кадрового, повышает рентабельность предприятия, создает стабильную обстановку в деятельности компании. </w:t>
      </w:r>
    </w:p>
    <w:p w14:paraId="30E4BA50" w14:textId="2E7AF9AF" w:rsidR="00130A2D" w:rsidRDefault="00130A2D" w:rsidP="006335B1">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Следующая методология — подход на основе эк</w:t>
      </w:r>
      <w:r w:rsidR="006335B1">
        <w:rPr>
          <w:rFonts w:ascii="Times New Roman" w:eastAsia="Calibri" w:hAnsi="Times New Roman" w:cs="Times New Roman"/>
          <w:color w:val="000000"/>
          <w:sz w:val="28"/>
          <w:szCs w:val="28"/>
          <w:lang w:eastAsia="ru-RU"/>
        </w:rPr>
        <w:t>о</w:t>
      </w:r>
      <w:r>
        <w:rPr>
          <w:rFonts w:ascii="Times New Roman" w:eastAsia="Calibri" w:hAnsi="Times New Roman" w:cs="Times New Roman"/>
          <w:color w:val="000000"/>
          <w:sz w:val="28"/>
          <w:szCs w:val="28"/>
          <w:lang w:eastAsia="ru-RU"/>
        </w:rPr>
        <w:t xml:space="preserve">номических рисков. Он подразумевает под собой выявление внутренних и внешних угроз предприятию, их оценку. После грамотного анализа угроз происходит их </w:t>
      </w:r>
      <w:r>
        <w:rPr>
          <w:rFonts w:ascii="Times New Roman" w:eastAsia="Calibri" w:hAnsi="Times New Roman" w:cs="Times New Roman"/>
          <w:color w:val="000000"/>
          <w:sz w:val="28"/>
          <w:szCs w:val="28"/>
          <w:lang w:eastAsia="ru-RU"/>
        </w:rPr>
        <w:lastRenderedPageBreak/>
        <w:t xml:space="preserve">сравнительный анализ с некоторыми показателями компании. Среди таких показателей можно отметить прибыль, доход, выручку, расходы. </w:t>
      </w:r>
      <w:r w:rsidR="006335B1">
        <w:rPr>
          <w:rFonts w:ascii="Times New Roman" w:eastAsia="Calibri" w:hAnsi="Times New Roman" w:cs="Times New Roman"/>
          <w:color w:val="000000"/>
          <w:sz w:val="28"/>
          <w:szCs w:val="28"/>
          <w:lang w:eastAsia="ru-RU"/>
        </w:rPr>
        <w:t>Сравнение</w:t>
      </w:r>
      <w:r>
        <w:rPr>
          <w:rFonts w:ascii="Times New Roman" w:eastAsia="Calibri" w:hAnsi="Times New Roman" w:cs="Times New Roman"/>
          <w:color w:val="000000"/>
          <w:sz w:val="28"/>
          <w:szCs w:val="28"/>
          <w:lang w:eastAsia="ru-RU"/>
        </w:rPr>
        <w:t xml:space="preserve"> возможных рисков с реальной обстановкой на предприятии, а также прогнозирование возможного ущерба помогает оценить экономическую безопасность предприятия</w:t>
      </w:r>
      <w:r w:rsidR="006335B1">
        <w:rPr>
          <w:rFonts w:ascii="Times New Roman" w:eastAsia="Calibri" w:hAnsi="Times New Roman" w:cs="Times New Roman"/>
          <w:color w:val="000000"/>
          <w:sz w:val="28"/>
          <w:szCs w:val="28"/>
          <w:lang w:eastAsia="ru-RU"/>
        </w:rPr>
        <w:t>.</w:t>
      </w:r>
    </w:p>
    <w:p w14:paraId="3EC98C89" w14:textId="0E3A2431" w:rsidR="006335B1" w:rsidRDefault="006335B1" w:rsidP="006335B1">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 последний подход называется комплексным. Исходя даже из названия можно сделать вывод, что данный подход основан на группировк</w:t>
      </w:r>
      <w:r w:rsidR="003433D1">
        <w:rPr>
          <w:rFonts w:ascii="Times New Roman" w:eastAsia="Calibri" w:hAnsi="Times New Roman" w:cs="Times New Roman"/>
          <w:color w:val="000000"/>
          <w:sz w:val="28"/>
          <w:szCs w:val="28"/>
          <w:lang w:eastAsia="ru-RU"/>
        </w:rPr>
        <w:t>е</w:t>
      </w:r>
      <w:r>
        <w:rPr>
          <w:rFonts w:ascii="Times New Roman" w:eastAsia="Calibri" w:hAnsi="Times New Roman" w:cs="Times New Roman"/>
          <w:color w:val="000000"/>
          <w:sz w:val="28"/>
          <w:szCs w:val="28"/>
          <w:lang w:eastAsia="ru-RU"/>
        </w:rPr>
        <w:t xml:space="preserve"> всех вышеперечисленных подходов. Помимо данный </w:t>
      </w:r>
      <w:r w:rsidR="003433D1">
        <w:rPr>
          <w:rFonts w:ascii="Times New Roman" w:eastAsia="Calibri" w:hAnsi="Times New Roman" w:cs="Times New Roman"/>
          <w:color w:val="000000"/>
          <w:sz w:val="28"/>
          <w:szCs w:val="28"/>
          <w:lang w:eastAsia="ru-RU"/>
        </w:rPr>
        <w:t>методологий</w:t>
      </w:r>
      <w:r>
        <w:rPr>
          <w:rFonts w:ascii="Times New Roman" w:eastAsia="Calibri" w:hAnsi="Times New Roman" w:cs="Times New Roman"/>
          <w:color w:val="000000"/>
          <w:sz w:val="28"/>
          <w:szCs w:val="28"/>
          <w:lang w:eastAsia="ru-RU"/>
        </w:rPr>
        <w:t xml:space="preserve"> используется статистика и математика. Плюсом данного метода является то, что учитываются не только внутренние факторы, но и </w:t>
      </w:r>
      <w:r w:rsidR="003433D1">
        <w:rPr>
          <w:rFonts w:ascii="Times New Roman" w:eastAsia="Calibri" w:hAnsi="Times New Roman" w:cs="Times New Roman"/>
          <w:color w:val="000000"/>
          <w:sz w:val="28"/>
          <w:szCs w:val="28"/>
          <w:lang w:eastAsia="ru-RU"/>
        </w:rPr>
        <w:t>ряд внешних показателей.</w:t>
      </w:r>
    </w:p>
    <w:p w14:paraId="4F8ACF44" w14:textId="2E682FFA" w:rsidR="003433D1" w:rsidRDefault="003433D1" w:rsidP="006335B1">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таблице 3 представим преимущества и недостатки представленных методологий.</w:t>
      </w:r>
    </w:p>
    <w:p w14:paraId="6E054C34" w14:textId="77777777" w:rsidR="00571854" w:rsidRDefault="00571854" w:rsidP="006335B1">
      <w:pPr>
        <w:spacing w:after="0" w:line="360" w:lineRule="auto"/>
        <w:ind w:firstLine="709"/>
        <w:jc w:val="both"/>
        <w:rPr>
          <w:rFonts w:ascii="Times New Roman" w:eastAsia="Calibri" w:hAnsi="Times New Roman" w:cs="Times New Roman"/>
          <w:color w:val="000000"/>
          <w:sz w:val="28"/>
          <w:szCs w:val="28"/>
          <w:lang w:eastAsia="ru-RU"/>
        </w:rPr>
      </w:pPr>
    </w:p>
    <w:p w14:paraId="0EE8746E" w14:textId="07DD6848" w:rsidR="002E73A3" w:rsidRDefault="003433D1" w:rsidP="000061A1">
      <w:pPr>
        <w:suppressAutoHyphens/>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Таблица 3 — Преимущества и недостатки методов оценки уровня экономичес</w:t>
      </w:r>
      <w:r w:rsidR="000061A1">
        <w:rPr>
          <w:rFonts w:ascii="Times New Roman" w:eastAsia="Calibri" w:hAnsi="Times New Roman" w:cs="Times New Roman"/>
          <w:color w:val="000000"/>
          <w:sz w:val="28"/>
          <w:szCs w:val="28"/>
          <w:lang w:eastAsia="ru-RU"/>
        </w:rPr>
        <w:t>кой безопасности на предприятии</w:t>
      </w:r>
    </w:p>
    <w:tbl>
      <w:tblPr>
        <w:tblStyle w:val="a5"/>
        <w:tblW w:w="0" w:type="auto"/>
        <w:tblLook w:val="04A0" w:firstRow="1" w:lastRow="0" w:firstColumn="1" w:lastColumn="0" w:noHBand="0" w:noVBand="1"/>
      </w:tblPr>
      <w:tblGrid>
        <w:gridCol w:w="3256"/>
        <w:gridCol w:w="2973"/>
        <w:gridCol w:w="3115"/>
      </w:tblGrid>
      <w:tr w:rsidR="003433D1" w14:paraId="3AAF7FB0" w14:textId="77777777" w:rsidTr="00E72DF7">
        <w:tc>
          <w:tcPr>
            <w:tcW w:w="3256" w:type="dxa"/>
          </w:tcPr>
          <w:p w14:paraId="5088D5E4" w14:textId="65A0988A" w:rsidR="003433D1" w:rsidRPr="00571854" w:rsidRDefault="003433D1" w:rsidP="00E72DF7">
            <w:pPr>
              <w:spacing w:after="0" w:line="360" w:lineRule="auto"/>
              <w:jc w:val="center"/>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Методика</w:t>
            </w:r>
          </w:p>
        </w:tc>
        <w:tc>
          <w:tcPr>
            <w:tcW w:w="2973" w:type="dxa"/>
          </w:tcPr>
          <w:p w14:paraId="2C826EE3" w14:textId="7F478AC4" w:rsidR="003433D1" w:rsidRPr="00571854" w:rsidRDefault="003433D1" w:rsidP="00E72DF7">
            <w:pPr>
              <w:spacing w:after="0" w:line="360" w:lineRule="auto"/>
              <w:jc w:val="center"/>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Преимущества</w:t>
            </w:r>
          </w:p>
        </w:tc>
        <w:tc>
          <w:tcPr>
            <w:tcW w:w="3115" w:type="dxa"/>
          </w:tcPr>
          <w:p w14:paraId="22E4B2E3" w14:textId="4D64FF9B" w:rsidR="003433D1" w:rsidRPr="00571854" w:rsidRDefault="003433D1" w:rsidP="00E72DF7">
            <w:pPr>
              <w:spacing w:after="0" w:line="360" w:lineRule="auto"/>
              <w:jc w:val="center"/>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Недостатки</w:t>
            </w:r>
          </w:p>
        </w:tc>
      </w:tr>
      <w:tr w:rsidR="003433D1" w14:paraId="3C1E666E" w14:textId="77777777" w:rsidTr="000061A1">
        <w:trPr>
          <w:trHeight w:val="2899"/>
        </w:trPr>
        <w:tc>
          <w:tcPr>
            <w:tcW w:w="3256" w:type="dxa"/>
          </w:tcPr>
          <w:p w14:paraId="370976B2" w14:textId="27912BD4" w:rsidR="003433D1" w:rsidRPr="00571854" w:rsidRDefault="003433D1" w:rsidP="003433D1">
            <w:pPr>
              <w:spacing w:after="0" w:line="360" w:lineRule="auto"/>
              <w:jc w:val="both"/>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Индикаторный</w:t>
            </w:r>
          </w:p>
        </w:tc>
        <w:tc>
          <w:tcPr>
            <w:tcW w:w="2973" w:type="dxa"/>
          </w:tcPr>
          <w:p w14:paraId="10A46198" w14:textId="36419AD3" w:rsidR="003433D1" w:rsidRPr="00571854" w:rsidRDefault="003433D1" w:rsidP="003433D1">
            <w:pPr>
              <w:spacing w:after="0" w:line="360" w:lineRule="auto"/>
              <w:jc w:val="both"/>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Простота использования</w:t>
            </w:r>
            <w:r w:rsidR="009419F2" w:rsidRPr="00571854">
              <w:rPr>
                <w:rFonts w:ascii="Times New Roman" w:eastAsia="Calibri" w:hAnsi="Times New Roman" w:cs="Times New Roman"/>
                <w:color w:val="000000"/>
                <w:sz w:val="26"/>
                <w:szCs w:val="26"/>
                <w:lang w:eastAsia="ru-RU"/>
              </w:rPr>
              <w:t>.</w:t>
            </w:r>
          </w:p>
          <w:p w14:paraId="011B4F14" w14:textId="7E20C56C" w:rsidR="003433D1" w:rsidRPr="00571854" w:rsidRDefault="003433D1" w:rsidP="003433D1">
            <w:pPr>
              <w:spacing w:after="0" w:line="360" w:lineRule="auto"/>
              <w:jc w:val="both"/>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Нет сложности в расчетах и в обосновании выводов</w:t>
            </w:r>
            <w:r w:rsidR="009419F2" w:rsidRPr="00571854">
              <w:rPr>
                <w:rFonts w:ascii="Times New Roman" w:eastAsia="Calibri" w:hAnsi="Times New Roman" w:cs="Times New Roman"/>
                <w:color w:val="000000"/>
                <w:sz w:val="26"/>
                <w:szCs w:val="26"/>
                <w:lang w:eastAsia="ru-RU"/>
              </w:rPr>
              <w:t>.</w:t>
            </w:r>
          </w:p>
        </w:tc>
        <w:tc>
          <w:tcPr>
            <w:tcW w:w="3115" w:type="dxa"/>
          </w:tcPr>
          <w:p w14:paraId="12A8D27E" w14:textId="5CDB74E5" w:rsidR="003433D1" w:rsidRPr="00571854" w:rsidRDefault="003433D1" w:rsidP="003433D1">
            <w:pPr>
              <w:spacing w:after="0" w:line="360" w:lineRule="auto"/>
              <w:jc w:val="both"/>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Субъективное формирование пороговых индикаторов</w:t>
            </w:r>
            <w:r w:rsidR="009419F2" w:rsidRPr="00571854">
              <w:rPr>
                <w:rFonts w:ascii="Times New Roman" w:eastAsia="Calibri" w:hAnsi="Times New Roman" w:cs="Times New Roman"/>
                <w:color w:val="000000"/>
                <w:sz w:val="26"/>
                <w:szCs w:val="26"/>
                <w:lang w:eastAsia="ru-RU"/>
              </w:rPr>
              <w:t>.</w:t>
            </w:r>
          </w:p>
          <w:p w14:paraId="0FB55F87" w14:textId="08B72CE5" w:rsidR="003433D1" w:rsidRPr="00571854" w:rsidRDefault="009419F2" w:rsidP="003433D1">
            <w:pPr>
              <w:spacing w:after="0" w:line="360" w:lineRule="auto"/>
              <w:jc w:val="both"/>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Наибольшее сосредоточение на отдельных элементах факторов.</w:t>
            </w:r>
          </w:p>
        </w:tc>
      </w:tr>
    </w:tbl>
    <w:p w14:paraId="759055EA" w14:textId="77777777" w:rsidR="0061146B" w:rsidRDefault="0061146B"/>
    <w:p w14:paraId="3D3CEC71" w14:textId="77777777" w:rsidR="0061146B" w:rsidRDefault="0061146B"/>
    <w:p w14:paraId="7D4D1D62" w14:textId="77777777" w:rsidR="000061A1" w:rsidRDefault="000061A1"/>
    <w:p w14:paraId="18A1C1BD" w14:textId="5337F1EB" w:rsidR="0061146B" w:rsidRPr="0061146B" w:rsidRDefault="0061146B" w:rsidP="0061146B">
      <w:pPr>
        <w:spacing w:after="0" w:line="360" w:lineRule="auto"/>
        <w:jc w:val="both"/>
        <w:rPr>
          <w:rFonts w:ascii="Times New Roman" w:hAnsi="Times New Roman" w:cs="Times New Roman"/>
          <w:sz w:val="28"/>
        </w:rPr>
      </w:pPr>
      <w:r w:rsidRPr="0061146B">
        <w:rPr>
          <w:rFonts w:ascii="Times New Roman" w:hAnsi="Times New Roman" w:cs="Times New Roman"/>
          <w:sz w:val="28"/>
        </w:rPr>
        <w:t>Продолжение таблицы 3</w:t>
      </w:r>
    </w:p>
    <w:tbl>
      <w:tblPr>
        <w:tblStyle w:val="a5"/>
        <w:tblW w:w="0" w:type="auto"/>
        <w:tblLook w:val="04A0" w:firstRow="1" w:lastRow="0" w:firstColumn="1" w:lastColumn="0" w:noHBand="0" w:noVBand="1"/>
      </w:tblPr>
      <w:tblGrid>
        <w:gridCol w:w="3256"/>
        <w:gridCol w:w="2973"/>
        <w:gridCol w:w="3115"/>
      </w:tblGrid>
      <w:tr w:rsidR="003433D1" w14:paraId="0E1DDEDA" w14:textId="77777777" w:rsidTr="00E72DF7">
        <w:tc>
          <w:tcPr>
            <w:tcW w:w="3256" w:type="dxa"/>
          </w:tcPr>
          <w:p w14:paraId="754C6BA1" w14:textId="00C0F73C" w:rsidR="003433D1" w:rsidRPr="00571854" w:rsidRDefault="009419F2" w:rsidP="003433D1">
            <w:pPr>
              <w:spacing w:after="0" w:line="360" w:lineRule="auto"/>
              <w:jc w:val="both"/>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Ресурсно-функциональный</w:t>
            </w:r>
          </w:p>
        </w:tc>
        <w:tc>
          <w:tcPr>
            <w:tcW w:w="2973" w:type="dxa"/>
          </w:tcPr>
          <w:p w14:paraId="54CFC52F" w14:textId="7CF484FB" w:rsidR="009419F2" w:rsidRPr="00571854" w:rsidRDefault="009419F2" w:rsidP="003433D1">
            <w:pPr>
              <w:spacing w:after="0" w:line="360" w:lineRule="auto"/>
              <w:jc w:val="both"/>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Исследуется каждая отдельная функциональная составляющая.</w:t>
            </w:r>
          </w:p>
          <w:p w14:paraId="0FC9E399" w14:textId="4B9E9369" w:rsidR="009419F2" w:rsidRPr="00571854" w:rsidRDefault="009419F2" w:rsidP="003433D1">
            <w:pPr>
              <w:spacing w:after="0" w:line="360" w:lineRule="auto"/>
              <w:jc w:val="both"/>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lastRenderedPageBreak/>
              <w:t>Учитываются отрасли.</w:t>
            </w:r>
          </w:p>
        </w:tc>
        <w:tc>
          <w:tcPr>
            <w:tcW w:w="3115" w:type="dxa"/>
          </w:tcPr>
          <w:p w14:paraId="4F2D0B78" w14:textId="1D89F14C" w:rsidR="009419F2" w:rsidRPr="00571854" w:rsidRDefault="009419F2" w:rsidP="003433D1">
            <w:pPr>
              <w:spacing w:after="0" w:line="360" w:lineRule="auto"/>
              <w:jc w:val="both"/>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lastRenderedPageBreak/>
              <w:t xml:space="preserve">В основном все показатели исследуются в прошлом и настоящем, нет возможности </w:t>
            </w:r>
            <w:r w:rsidRPr="00571854">
              <w:rPr>
                <w:rFonts w:ascii="Times New Roman" w:eastAsia="Calibri" w:hAnsi="Times New Roman" w:cs="Times New Roman"/>
                <w:color w:val="000000"/>
                <w:sz w:val="26"/>
                <w:szCs w:val="26"/>
                <w:lang w:eastAsia="ru-RU"/>
              </w:rPr>
              <w:lastRenderedPageBreak/>
              <w:t>произвести оценку будущих индикаторов.</w:t>
            </w:r>
          </w:p>
        </w:tc>
      </w:tr>
      <w:tr w:rsidR="003433D1" w14:paraId="6DDC56AF" w14:textId="77777777" w:rsidTr="00E72DF7">
        <w:tc>
          <w:tcPr>
            <w:tcW w:w="3256" w:type="dxa"/>
          </w:tcPr>
          <w:p w14:paraId="2AFB0605" w14:textId="03D0C055" w:rsidR="003433D1" w:rsidRPr="00571854" w:rsidRDefault="009419F2" w:rsidP="003433D1">
            <w:pPr>
              <w:spacing w:after="0" w:line="360" w:lineRule="auto"/>
              <w:jc w:val="both"/>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lastRenderedPageBreak/>
              <w:t>На основе оценки рисков</w:t>
            </w:r>
          </w:p>
        </w:tc>
        <w:tc>
          <w:tcPr>
            <w:tcW w:w="2973" w:type="dxa"/>
          </w:tcPr>
          <w:p w14:paraId="7B22C9D3" w14:textId="07A229D1" w:rsidR="003433D1" w:rsidRPr="00571854" w:rsidRDefault="009419F2" w:rsidP="003433D1">
            <w:pPr>
              <w:spacing w:after="0" w:line="360" w:lineRule="auto"/>
              <w:jc w:val="both"/>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Оценивается большинство возможных рисков, угрожающих экономической безопасности.</w:t>
            </w:r>
          </w:p>
        </w:tc>
        <w:tc>
          <w:tcPr>
            <w:tcW w:w="3115" w:type="dxa"/>
          </w:tcPr>
          <w:p w14:paraId="2E8156F1" w14:textId="77777777" w:rsidR="003433D1" w:rsidRPr="00571854" w:rsidRDefault="009419F2" w:rsidP="003433D1">
            <w:pPr>
              <w:spacing w:after="0" w:line="360" w:lineRule="auto"/>
              <w:jc w:val="both"/>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 xml:space="preserve">Не учитывается </w:t>
            </w:r>
            <w:r w:rsidR="007D78A0" w:rsidRPr="00571854">
              <w:rPr>
                <w:rFonts w:ascii="Times New Roman" w:eastAsia="Calibri" w:hAnsi="Times New Roman" w:cs="Times New Roman"/>
                <w:color w:val="000000"/>
                <w:sz w:val="26"/>
                <w:szCs w:val="26"/>
                <w:lang w:eastAsia="ru-RU"/>
              </w:rPr>
              <w:t>возможный потенциал для развития.</w:t>
            </w:r>
          </w:p>
          <w:p w14:paraId="00A5A5F5" w14:textId="4A014A04" w:rsidR="007D78A0" w:rsidRPr="00571854" w:rsidRDefault="007D78A0" w:rsidP="003433D1">
            <w:pPr>
              <w:spacing w:after="0" w:line="360" w:lineRule="auto"/>
              <w:jc w:val="both"/>
              <w:rPr>
                <w:rFonts w:ascii="Times New Roman" w:eastAsia="Calibri" w:hAnsi="Times New Roman" w:cs="Times New Roman"/>
                <w:color w:val="000000"/>
                <w:sz w:val="26"/>
                <w:szCs w:val="26"/>
                <w:lang w:eastAsia="ru-RU"/>
              </w:rPr>
            </w:pPr>
          </w:p>
        </w:tc>
      </w:tr>
      <w:tr w:rsidR="003433D1" w14:paraId="5D0F56A9" w14:textId="77777777" w:rsidTr="00E72DF7">
        <w:tc>
          <w:tcPr>
            <w:tcW w:w="3256" w:type="dxa"/>
          </w:tcPr>
          <w:p w14:paraId="38F657A2" w14:textId="1134FECE" w:rsidR="003433D1" w:rsidRPr="00571854" w:rsidRDefault="007D78A0" w:rsidP="003433D1">
            <w:pPr>
              <w:spacing w:after="0" w:line="360" w:lineRule="auto"/>
              <w:jc w:val="both"/>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Комплексный</w:t>
            </w:r>
          </w:p>
        </w:tc>
        <w:tc>
          <w:tcPr>
            <w:tcW w:w="2973" w:type="dxa"/>
          </w:tcPr>
          <w:p w14:paraId="5D8CC1FC" w14:textId="0205004B" w:rsidR="003433D1" w:rsidRPr="00571854" w:rsidRDefault="007D78A0" w:rsidP="003433D1">
            <w:pPr>
              <w:spacing w:after="0" w:line="360" w:lineRule="auto"/>
              <w:jc w:val="both"/>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При помощи разносторонней оценки учитывается более количество деталей, в связи с чем обоснование бывает более объективным.</w:t>
            </w:r>
          </w:p>
        </w:tc>
        <w:tc>
          <w:tcPr>
            <w:tcW w:w="3115" w:type="dxa"/>
          </w:tcPr>
          <w:p w14:paraId="143675F2" w14:textId="77777777" w:rsidR="003433D1" w:rsidRPr="00571854" w:rsidRDefault="007D78A0" w:rsidP="003433D1">
            <w:pPr>
              <w:spacing w:after="0" w:line="360" w:lineRule="auto"/>
              <w:jc w:val="both"/>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Экспертные оценки могут привести к субъективной оценке.</w:t>
            </w:r>
          </w:p>
          <w:p w14:paraId="7BFABC1B" w14:textId="7B5933C6" w:rsidR="007D78A0" w:rsidRPr="00571854" w:rsidRDefault="007D78A0" w:rsidP="003433D1">
            <w:pPr>
              <w:spacing w:after="0" w:line="360" w:lineRule="auto"/>
              <w:jc w:val="both"/>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Определение пороговых значений индикаторного мнения более затруднено.</w:t>
            </w:r>
          </w:p>
        </w:tc>
      </w:tr>
    </w:tbl>
    <w:p w14:paraId="57C9ED99" w14:textId="28242725" w:rsidR="003433D1" w:rsidRDefault="003433D1" w:rsidP="003433D1">
      <w:pPr>
        <w:spacing w:after="0" w:line="360" w:lineRule="auto"/>
        <w:jc w:val="both"/>
        <w:rPr>
          <w:rFonts w:ascii="Times New Roman" w:eastAsia="Calibri" w:hAnsi="Times New Roman" w:cs="Times New Roman"/>
          <w:color w:val="000000"/>
          <w:sz w:val="28"/>
          <w:szCs w:val="28"/>
          <w:lang w:eastAsia="ru-RU"/>
        </w:rPr>
      </w:pPr>
    </w:p>
    <w:p w14:paraId="197EDAC1" w14:textId="77777777" w:rsidR="00E72DF7" w:rsidRDefault="00794641" w:rsidP="00E72DF7">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Далее следует рассмотреть критерии оценки экономической безопасности строительного предприятия. Важность критериев определяется тем, что экономическую безопасность формируют несколько видов безопасности фирмы. Без одного из таких видов не может существовать другой. Критерии выглядят следующим образом:</w:t>
      </w:r>
    </w:p>
    <w:p w14:paraId="25F5C94E" w14:textId="101CD750" w:rsidR="00E72DF7" w:rsidRDefault="00E72DF7" w:rsidP="00E72DF7">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571854" w:rsidRPr="00E72DF7">
        <w:rPr>
          <w:rFonts w:ascii="Times New Roman" w:eastAsia="Calibri" w:hAnsi="Times New Roman" w:cs="Times New Roman"/>
          <w:color w:val="000000"/>
          <w:sz w:val="28"/>
          <w:szCs w:val="28"/>
          <w:lang w:eastAsia="ru-RU"/>
        </w:rPr>
        <w:t>организационный критерий. организационный критерий подразумевает под собой стабильное функционирование всех подразделений на предприятии. проблемы, ставящие функционирование хотя бы одного из подразделений под угрозу существование всей системы. все подразделения рабо</w:t>
      </w:r>
      <w:r>
        <w:rPr>
          <w:rFonts w:ascii="Times New Roman" w:eastAsia="Calibri" w:hAnsi="Times New Roman" w:cs="Times New Roman"/>
          <w:color w:val="000000"/>
          <w:sz w:val="28"/>
          <w:szCs w:val="28"/>
          <w:lang w:eastAsia="ru-RU"/>
        </w:rPr>
        <w:t>тают для достижения единой цели;</w:t>
      </w:r>
    </w:p>
    <w:p w14:paraId="3EE52938" w14:textId="46DA1D9B" w:rsidR="00E72DF7" w:rsidRDefault="00E72DF7" w:rsidP="00E72DF7">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571854" w:rsidRPr="00E72DF7">
        <w:rPr>
          <w:rFonts w:ascii="Times New Roman" w:eastAsia="Calibri" w:hAnsi="Times New Roman" w:cs="Times New Roman"/>
          <w:color w:val="000000"/>
          <w:sz w:val="28"/>
          <w:szCs w:val="28"/>
          <w:lang w:eastAsia="ru-RU"/>
        </w:rPr>
        <w:t>правовой критерий. правовой критерий заключается в постоянном регулировании вопроса соответствия деятельности компании существующему законодательству. это выражается как в проверках правоохранительными органами, так и квалифицированно</w:t>
      </w:r>
      <w:r>
        <w:rPr>
          <w:rFonts w:ascii="Times New Roman" w:eastAsia="Calibri" w:hAnsi="Times New Roman" w:cs="Times New Roman"/>
          <w:color w:val="000000"/>
          <w:sz w:val="28"/>
          <w:szCs w:val="28"/>
          <w:lang w:eastAsia="ru-RU"/>
        </w:rPr>
        <w:t>й и эффективной работой юристов;</w:t>
      </w:r>
    </w:p>
    <w:p w14:paraId="31BE10E0" w14:textId="3C27DF6F" w:rsidR="00E72DF7" w:rsidRDefault="00E72DF7" w:rsidP="00E72DF7">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 </w:t>
      </w:r>
      <w:r w:rsidR="00571854" w:rsidRPr="00E72DF7">
        <w:rPr>
          <w:rFonts w:ascii="Times New Roman" w:eastAsia="Calibri" w:hAnsi="Times New Roman" w:cs="Times New Roman"/>
          <w:color w:val="000000"/>
          <w:sz w:val="28"/>
          <w:szCs w:val="28"/>
          <w:lang w:eastAsia="ru-RU"/>
        </w:rPr>
        <w:t>информационный критерий. информационный критерий состоит в том, что существует определенная важность конфиденциальности информации, значимой для существования предприятия. в случае потери важной информации и завладении ею конкурентами значительно подрывается экон</w:t>
      </w:r>
      <w:r>
        <w:rPr>
          <w:rFonts w:ascii="Times New Roman" w:eastAsia="Calibri" w:hAnsi="Times New Roman" w:cs="Times New Roman"/>
          <w:color w:val="000000"/>
          <w:sz w:val="28"/>
          <w:szCs w:val="28"/>
          <w:lang w:eastAsia="ru-RU"/>
        </w:rPr>
        <w:t>омическая безопасность компании;</w:t>
      </w:r>
    </w:p>
    <w:p w14:paraId="00B23CE6" w14:textId="2D4EF0A1" w:rsidR="00595D83" w:rsidRPr="00E72DF7" w:rsidRDefault="00E72DF7" w:rsidP="00E72DF7">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571854" w:rsidRPr="00E72DF7">
        <w:rPr>
          <w:rFonts w:ascii="Times New Roman" w:eastAsia="Calibri" w:hAnsi="Times New Roman" w:cs="Times New Roman"/>
          <w:color w:val="000000"/>
          <w:sz w:val="28"/>
          <w:szCs w:val="28"/>
          <w:lang w:eastAsia="ru-RU"/>
        </w:rPr>
        <w:t>экономический критерий. экономическая сторона или экономический критерий состоит в том, чтобы все наиболее значимые показатели экономической безопасности предприятия были в пределах допустимых значений. также, важную роль тут играет отсутствие штрафов, санкций, а также потери клиентов, переманивания их конкурентами.</w:t>
      </w:r>
    </w:p>
    <w:p w14:paraId="41B3B76D" w14:textId="587DE2E8" w:rsidR="00B67912" w:rsidRDefault="00B67912" w:rsidP="00B67912">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Таким образом, представление об экономической безопасности предприятия, в частности строительного, говорит о том, что ее организационный уровень должен соблюдать систему разделения труда, иерархию, а также работу в целях достижения единой цели, правовая сторона предприятия не должна работать в разрез с действующим законодательством, информационная безопасность должна обеспечиваться на достойном уровне, а экономические показатели не должны иметь больших погрешностей с пороговыми значениями.</w:t>
      </w:r>
    </w:p>
    <w:p w14:paraId="7076C142" w14:textId="2C263F1C" w:rsidR="00B67912" w:rsidRDefault="0042595B" w:rsidP="00B67912">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Далее перейдем к индикаторам или, как их еще называют, показателям уровня экономической безопасности на предприятии.</w:t>
      </w:r>
    </w:p>
    <w:p w14:paraId="524FE8B7" w14:textId="6C8B2870" w:rsidR="0042595B" w:rsidRDefault="0042595B" w:rsidP="00B67912">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общем виде индикаторы экономической безопасности представляют собой количественное выражение, показывают чувствительность отдельных элементов системы. Индикаторы помогают выявить наиболее уязвимые элементы на предприятии. С помощью индикаторов выявляется наиболее целесообразное направление на предприятии, а также появляется возможность наладить деятельность отдельных элементов внутри системы.</w:t>
      </w:r>
    </w:p>
    <w:p w14:paraId="319B3F35" w14:textId="5F90C5C6" w:rsidR="0042595B" w:rsidRDefault="0042595B" w:rsidP="00B67912">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В целом, чаще всего используют выявление среднего показателя путем сложения всех значений индикаторов группы, а далее выявляют отдельные и </w:t>
      </w:r>
      <w:r w:rsidR="00C35B76">
        <w:rPr>
          <w:rFonts w:ascii="Times New Roman" w:eastAsia="Calibri" w:hAnsi="Times New Roman" w:cs="Times New Roman"/>
          <w:color w:val="000000"/>
          <w:sz w:val="28"/>
          <w:szCs w:val="28"/>
          <w:lang w:eastAsia="ru-RU"/>
        </w:rPr>
        <w:t>рассматривают</w:t>
      </w:r>
      <w:r>
        <w:rPr>
          <w:rFonts w:ascii="Times New Roman" w:eastAsia="Calibri" w:hAnsi="Times New Roman" w:cs="Times New Roman"/>
          <w:color w:val="000000"/>
          <w:sz w:val="28"/>
          <w:szCs w:val="28"/>
          <w:lang w:eastAsia="ru-RU"/>
        </w:rPr>
        <w:t xml:space="preserve"> возможные угрозы и риски.</w:t>
      </w:r>
    </w:p>
    <w:p w14:paraId="500026F4" w14:textId="2EE00BE6" w:rsidR="00C35B76" w:rsidRDefault="00C35B76" w:rsidP="00B67912">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Чтобы понять, насколько важна система индикаторов следует рассмотреть пример, когда при ненадлежащей оценке экономической безопасности не удалось выявить конкретную проблему отдельного элемента деятельности предприятия, которая привела к негативным последствиям, повлиявшим не только на экономическую безопасность, но и поставившим деятельность предприятия под угрозу.</w:t>
      </w:r>
    </w:p>
    <w:p w14:paraId="658ED3DF" w14:textId="64353ADA" w:rsidR="00C35B76" w:rsidRDefault="00C35B76" w:rsidP="00B67912">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Именно поэтому индикаторный анализ крайне важен.</w:t>
      </w:r>
    </w:p>
    <w:p w14:paraId="691F998B" w14:textId="59AA7C00" w:rsidR="00C35B76" w:rsidRDefault="00C35B76" w:rsidP="00B67912">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Как удалось выяснить из множества учебных пособий и диссертаций, не существует единого перечня индикаторов, который бы соответствовал требованиям каждого предприятия. Система индикаторов в основном формируется в зависимости от специфики деятельности предприятия. Но существует общий перечень, от которого стоит отталкиваться предприятиям. По принципу единообразия</w:t>
      </w:r>
      <w:r w:rsidR="00802470">
        <w:rPr>
          <w:rFonts w:ascii="Times New Roman" w:eastAsia="Calibri" w:hAnsi="Times New Roman" w:cs="Times New Roman"/>
          <w:color w:val="000000"/>
          <w:sz w:val="28"/>
          <w:szCs w:val="28"/>
          <w:lang w:eastAsia="ru-RU"/>
        </w:rPr>
        <w:t xml:space="preserve"> создаются новые перечни, которые должны быть однородными с перечнями других предприятий данной отрасли, так как иначе не удастся создать динамику экономической безопасности предприятий.</w:t>
      </w:r>
    </w:p>
    <w:p w14:paraId="7C63ECA7" w14:textId="47AD960F" w:rsidR="00802470" w:rsidRDefault="00802470" w:rsidP="00B67912">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Само по себе выявление уровня экономической безопасности, согласно данному методу, происходит путем сопоставления фактических данных с пороговыми. В соответствии с этим выявляется положение предприятия на линии уровня экономической безопасности.</w:t>
      </w:r>
    </w:p>
    <w:p w14:paraId="69629AE2" w14:textId="04628825" w:rsidR="00802470" w:rsidRDefault="00802470" w:rsidP="00B67912">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Согласно проведенному анализу сопоставления фактических индикаторов с пороговыми, а также оценке отклонения значений от пороговых выявляют уровни экономической безопасности на предприятии</w:t>
      </w:r>
      <w:r w:rsidR="001871BD">
        <w:rPr>
          <w:rFonts w:ascii="Times New Roman" w:eastAsia="Calibri" w:hAnsi="Times New Roman" w:cs="Times New Roman"/>
          <w:color w:val="000000"/>
          <w:sz w:val="28"/>
          <w:szCs w:val="28"/>
          <w:lang w:eastAsia="ru-RU"/>
        </w:rPr>
        <w:t>, которые отображены на рисунке 7.</w:t>
      </w:r>
    </w:p>
    <w:p w14:paraId="3150223B" w14:textId="6A3E0401" w:rsidR="00802470" w:rsidRDefault="00802470" w:rsidP="00B67912">
      <w:pPr>
        <w:pStyle w:val="a3"/>
        <w:spacing w:after="0" w:line="360" w:lineRule="auto"/>
        <w:ind w:left="0" w:firstLine="709"/>
        <w:jc w:val="both"/>
        <w:rPr>
          <w:rFonts w:ascii="Times New Roman" w:eastAsia="Calibri" w:hAnsi="Times New Roman" w:cs="Times New Roman"/>
          <w:color w:val="000000"/>
          <w:sz w:val="28"/>
          <w:szCs w:val="28"/>
          <w:lang w:eastAsia="ru-RU"/>
        </w:rPr>
      </w:pPr>
    </w:p>
    <w:p w14:paraId="682C7AA5" w14:textId="2AFC998D" w:rsidR="00802470" w:rsidRDefault="00802470" w:rsidP="00571854">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noProof/>
          <w:color w:val="000000"/>
          <w:sz w:val="28"/>
          <w:szCs w:val="28"/>
          <w:lang w:eastAsia="ru-RU"/>
        </w:rPr>
        <w:lastRenderedPageBreak/>
        <w:drawing>
          <wp:inline distT="0" distB="0" distL="0" distR="0" wp14:anchorId="6C53120D" wp14:editId="422C529B">
            <wp:extent cx="5486400" cy="2720340"/>
            <wp:effectExtent l="57150" t="0" r="57150"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379B7889" w14:textId="14859779" w:rsidR="001871BD" w:rsidRDefault="001871BD" w:rsidP="001871BD">
      <w:pPr>
        <w:pStyle w:val="a3"/>
        <w:spacing w:after="0" w:line="360" w:lineRule="auto"/>
        <w:ind w:left="0" w:firstLine="709"/>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Рисунок 7 — Уровни экономической безопасности на предприятии</w:t>
      </w:r>
    </w:p>
    <w:p w14:paraId="6410B587" w14:textId="7010DB33" w:rsidR="001871BD" w:rsidRDefault="001871BD" w:rsidP="00D772FA">
      <w:pPr>
        <w:pStyle w:val="a3"/>
        <w:spacing w:after="0" w:line="240" w:lineRule="auto"/>
        <w:ind w:left="0" w:firstLine="709"/>
        <w:jc w:val="center"/>
        <w:rPr>
          <w:rFonts w:ascii="Times New Roman" w:eastAsia="Calibri" w:hAnsi="Times New Roman" w:cs="Times New Roman"/>
          <w:color w:val="000000"/>
          <w:sz w:val="28"/>
          <w:szCs w:val="28"/>
          <w:lang w:eastAsia="ru-RU"/>
        </w:rPr>
      </w:pPr>
    </w:p>
    <w:p w14:paraId="4EF11BB6" w14:textId="5EC19412" w:rsidR="00B33C10" w:rsidRDefault="001871BD" w:rsidP="00D772FA">
      <w:pPr>
        <w:pStyle w:val="a3"/>
        <w:spacing w:after="0" w:line="360" w:lineRule="auto"/>
        <w:ind w:left="0" w:firstLine="709"/>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Нормальный уровень характеризуется тем, что все значения находятся в пределах пороговых значений.</w:t>
      </w:r>
      <w:r w:rsidR="00D772FA">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Предкризисный уровень определяется отклонением хотя бы одного из показателей. Если отклонение замечено у большинства показателей, то можно говорить о критической ситуации.</w:t>
      </w:r>
      <w:r w:rsidR="00D772FA">
        <w:rPr>
          <w:rFonts w:ascii="Times New Roman" w:eastAsia="Calibri" w:hAnsi="Times New Roman" w:cs="Times New Roman"/>
          <w:color w:val="000000"/>
          <w:sz w:val="28"/>
          <w:szCs w:val="28"/>
          <w:lang w:eastAsia="ru-RU"/>
        </w:rPr>
        <w:t xml:space="preserve"> </w:t>
      </w:r>
      <w:r w:rsidRPr="00D772FA">
        <w:rPr>
          <w:rFonts w:ascii="Times New Roman" w:eastAsia="Calibri" w:hAnsi="Times New Roman" w:cs="Times New Roman"/>
          <w:color w:val="000000"/>
          <w:sz w:val="28"/>
          <w:szCs w:val="28"/>
          <w:lang w:eastAsia="ru-RU"/>
        </w:rPr>
        <w:t>Критический уровень характеризуется отклонением всех показателей.</w:t>
      </w:r>
      <w:r w:rsidR="00D772FA">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 xml:space="preserve">Как мы уже говорили ранее, существует общий ряд индикаторов, на которых должны базироваться большинство предприятий. Приведем его в таблице </w:t>
      </w:r>
      <w:r w:rsidR="006E46C7">
        <w:rPr>
          <w:rFonts w:ascii="Times New Roman" w:eastAsia="Calibri" w:hAnsi="Times New Roman" w:cs="Times New Roman"/>
          <w:color w:val="000000"/>
          <w:sz w:val="28"/>
          <w:szCs w:val="28"/>
          <w:lang w:eastAsia="ru-RU"/>
        </w:rPr>
        <w:t>4.</w:t>
      </w:r>
    </w:p>
    <w:p w14:paraId="66D9BEBE" w14:textId="0D752DE8" w:rsidR="00BF47D9" w:rsidRPr="00BF47D9" w:rsidRDefault="00D772FA" w:rsidP="00D772FA">
      <w:pPr>
        <w:pStyle w:val="a3"/>
        <w:tabs>
          <w:tab w:val="left" w:pos="1236"/>
        </w:tabs>
        <w:spacing w:after="0" w:line="240" w:lineRule="auto"/>
        <w:ind w:left="0" w:firstLine="709"/>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r>
    </w:p>
    <w:p w14:paraId="66FDD8E3" w14:textId="195F0827" w:rsidR="00790B86" w:rsidRPr="00D772FA" w:rsidRDefault="006E46C7" w:rsidP="00D772FA">
      <w:pPr>
        <w:pStyle w:val="a3"/>
        <w:suppressAutoHyphens/>
        <w:spacing w:after="0" w:line="24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Таблица 4 — Основные показатели оценки уровня экономической безопасности на предприятии</w:t>
      </w:r>
    </w:p>
    <w:tbl>
      <w:tblPr>
        <w:tblStyle w:val="a5"/>
        <w:tblW w:w="0" w:type="auto"/>
        <w:tblLook w:val="04A0" w:firstRow="1" w:lastRow="0" w:firstColumn="1" w:lastColumn="0" w:noHBand="0" w:noVBand="1"/>
      </w:tblPr>
      <w:tblGrid>
        <w:gridCol w:w="4672"/>
        <w:gridCol w:w="4672"/>
      </w:tblGrid>
      <w:tr w:rsidR="00790B86" w14:paraId="3894C0EF" w14:textId="77777777" w:rsidTr="006E46C7">
        <w:tc>
          <w:tcPr>
            <w:tcW w:w="4672" w:type="dxa"/>
          </w:tcPr>
          <w:p w14:paraId="3623DC22" w14:textId="12526586" w:rsidR="00790B86" w:rsidRPr="00571854" w:rsidRDefault="00790B86" w:rsidP="001871BD">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Элемент экономической безопасности предприятия</w:t>
            </w:r>
          </w:p>
        </w:tc>
        <w:tc>
          <w:tcPr>
            <w:tcW w:w="4672" w:type="dxa"/>
          </w:tcPr>
          <w:p w14:paraId="18C0D414" w14:textId="7B60C91F" w:rsidR="00790B86" w:rsidRPr="00571854" w:rsidRDefault="00790B86" w:rsidP="001871BD">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Показатель</w:t>
            </w:r>
          </w:p>
        </w:tc>
      </w:tr>
      <w:tr w:rsidR="006E46C7" w14:paraId="4E59BADE" w14:textId="77777777" w:rsidTr="00790B86">
        <w:trPr>
          <w:trHeight w:val="3977"/>
        </w:trPr>
        <w:tc>
          <w:tcPr>
            <w:tcW w:w="4672" w:type="dxa"/>
          </w:tcPr>
          <w:p w14:paraId="5D4EC024" w14:textId="77D843BA" w:rsidR="006E46C7" w:rsidRPr="00571854" w:rsidRDefault="006E46C7" w:rsidP="001871BD">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Финансовый элемент</w:t>
            </w:r>
          </w:p>
        </w:tc>
        <w:tc>
          <w:tcPr>
            <w:tcW w:w="4672" w:type="dxa"/>
          </w:tcPr>
          <w:p w14:paraId="6F31345D" w14:textId="3279455F" w:rsidR="006E46C7" w:rsidRPr="00BF47D9" w:rsidRDefault="006E46C7" w:rsidP="00BF47D9">
            <w:pPr>
              <w:spacing w:after="0" w:line="360" w:lineRule="auto"/>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Избыток или недостаток:</w:t>
            </w:r>
            <w:r w:rsidR="00BF47D9">
              <w:rPr>
                <w:rFonts w:ascii="Times New Roman" w:eastAsia="Calibri" w:hAnsi="Times New Roman" w:cs="Times New Roman"/>
                <w:color w:val="000000"/>
                <w:sz w:val="26"/>
                <w:szCs w:val="26"/>
                <w:lang w:eastAsia="ru-RU"/>
              </w:rPr>
              <w:t xml:space="preserve"> с</w:t>
            </w:r>
            <w:r w:rsidRPr="00BF47D9">
              <w:rPr>
                <w:rFonts w:ascii="Times New Roman" w:eastAsia="Calibri" w:hAnsi="Times New Roman" w:cs="Times New Roman"/>
                <w:color w:val="000000"/>
                <w:sz w:val="26"/>
                <w:szCs w:val="26"/>
                <w:lang w:eastAsia="ru-RU"/>
              </w:rPr>
              <w:t>обственных оборотных средств;</w:t>
            </w:r>
            <w:r w:rsidR="00BF47D9">
              <w:rPr>
                <w:rFonts w:ascii="Times New Roman" w:eastAsia="Calibri" w:hAnsi="Times New Roman" w:cs="Times New Roman"/>
                <w:color w:val="000000"/>
                <w:sz w:val="26"/>
                <w:szCs w:val="26"/>
                <w:lang w:eastAsia="ru-RU"/>
              </w:rPr>
              <w:t xml:space="preserve"> д</w:t>
            </w:r>
            <w:r w:rsidRPr="00BF47D9">
              <w:rPr>
                <w:rFonts w:ascii="Times New Roman" w:eastAsia="Calibri" w:hAnsi="Times New Roman" w:cs="Times New Roman"/>
                <w:color w:val="000000"/>
                <w:sz w:val="26"/>
                <w:szCs w:val="26"/>
                <w:lang w:eastAsia="ru-RU"/>
              </w:rPr>
              <w:t>олгосрочных займов;</w:t>
            </w:r>
            <w:r w:rsidR="00BF47D9">
              <w:rPr>
                <w:rFonts w:ascii="Times New Roman" w:eastAsia="Calibri" w:hAnsi="Times New Roman" w:cs="Times New Roman"/>
                <w:color w:val="000000"/>
                <w:sz w:val="26"/>
                <w:szCs w:val="26"/>
                <w:lang w:eastAsia="ru-RU"/>
              </w:rPr>
              <w:t xml:space="preserve"> о</w:t>
            </w:r>
            <w:r w:rsidRPr="00BF47D9">
              <w:rPr>
                <w:rFonts w:ascii="Times New Roman" w:eastAsia="Calibri" w:hAnsi="Times New Roman" w:cs="Times New Roman"/>
                <w:color w:val="000000"/>
                <w:sz w:val="26"/>
                <w:szCs w:val="26"/>
                <w:lang w:eastAsia="ru-RU"/>
              </w:rPr>
              <w:t>сновных источников формирования запасов.</w:t>
            </w:r>
          </w:p>
          <w:p w14:paraId="615C3AB7" w14:textId="52E33DD2" w:rsidR="006E46C7" w:rsidRPr="00571854" w:rsidRDefault="005E68EE" w:rsidP="005E68EE">
            <w:pPr>
              <w:spacing w:after="0" w:line="360" w:lineRule="auto"/>
              <w:ind w:left="36"/>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Доходность;</w:t>
            </w:r>
          </w:p>
          <w:p w14:paraId="66686135" w14:textId="72C77043" w:rsidR="005E68EE" w:rsidRPr="00571854" w:rsidRDefault="005E68EE" w:rsidP="005E68EE">
            <w:pPr>
              <w:spacing w:after="0" w:line="360" w:lineRule="auto"/>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Деловая активность;</w:t>
            </w:r>
          </w:p>
          <w:p w14:paraId="3A157494" w14:textId="682AA569" w:rsidR="005E68EE" w:rsidRPr="00571854" w:rsidRDefault="005E68EE" w:rsidP="005E68EE">
            <w:pPr>
              <w:spacing w:after="0" w:line="360" w:lineRule="auto"/>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Финансовая устойчивость;</w:t>
            </w:r>
          </w:p>
          <w:p w14:paraId="312E0A9B" w14:textId="6952A3A5" w:rsidR="006E46C7" w:rsidRPr="00571854" w:rsidRDefault="005E68EE" w:rsidP="005E68EE">
            <w:pPr>
              <w:spacing w:after="0" w:line="360" w:lineRule="auto"/>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Способность платить.</w:t>
            </w:r>
          </w:p>
        </w:tc>
      </w:tr>
    </w:tbl>
    <w:p w14:paraId="5FC254D5" w14:textId="0078389E" w:rsidR="00D772FA" w:rsidRPr="00D772FA" w:rsidRDefault="00D772FA" w:rsidP="00D772FA">
      <w:pPr>
        <w:spacing w:after="0" w:line="360" w:lineRule="auto"/>
        <w:jc w:val="both"/>
        <w:rPr>
          <w:rFonts w:ascii="Times New Roman" w:hAnsi="Times New Roman" w:cs="Times New Roman"/>
          <w:sz w:val="28"/>
        </w:rPr>
      </w:pPr>
      <w:r w:rsidRPr="00D772FA">
        <w:rPr>
          <w:rFonts w:ascii="Times New Roman" w:hAnsi="Times New Roman" w:cs="Times New Roman"/>
          <w:sz w:val="28"/>
        </w:rPr>
        <w:lastRenderedPageBreak/>
        <w:t>Продолжение таблицы 4</w:t>
      </w:r>
    </w:p>
    <w:tbl>
      <w:tblPr>
        <w:tblStyle w:val="a5"/>
        <w:tblW w:w="0" w:type="auto"/>
        <w:tblLook w:val="04A0" w:firstRow="1" w:lastRow="0" w:firstColumn="1" w:lastColumn="0" w:noHBand="0" w:noVBand="1"/>
      </w:tblPr>
      <w:tblGrid>
        <w:gridCol w:w="4672"/>
        <w:gridCol w:w="4672"/>
      </w:tblGrid>
      <w:tr w:rsidR="006E46C7" w14:paraId="2D55371E" w14:textId="77777777" w:rsidTr="00790B86">
        <w:trPr>
          <w:trHeight w:val="2511"/>
        </w:trPr>
        <w:tc>
          <w:tcPr>
            <w:tcW w:w="4672" w:type="dxa"/>
          </w:tcPr>
          <w:p w14:paraId="6362B954" w14:textId="4FBA0686" w:rsidR="006E46C7" w:rsidRPr="00571854" w:rsidRDefault="005E68EE" w:rsidP="001871BD">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Кадровый элемент</w:t>
            </w:r>
          </w:p>
        </w:tc>
        <w:tc>
          <w:tcPr>
            <w:tcW w:w="4672" w:type="dxa"/>
          </w:tcPr>
          <w:p w14:paraId="2D7739AF" w14:textId="15F5498D" w:rsidR="006E46C7" w:rsidRPr="00571854" w:rsidRDefault="005E68EE" w:rsidP="001871BD">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Показатель текучести кадров;</w:t>
            </w:r>
          </w:p>
          <w:p w14:paraId="1B1638AD" w14:textId="77777777" w:rsidR="005E68EE" w:rsidRPr="00571854" w:rsidRDefault="005E68EE" w:rsidP="001871BD">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Уровень квалифицированности сотрудников;</w:t>
            </w:r>
          </w:p>
          <w:p w14:paraId="6973C11C" w14:textId="77777777" w:rsidR="005E68EE" w:rsidRPr="00571854" w:rsidRDefault="009C7391" w:rsidP="001871BD">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Уровень НТП внутри кадров;</w:t>
            </w:r>
          </w:p>
          <w:p w14:paraId="5D6CADD2" w14:textId="6C784306" w:rsidR="009C7391" w:rsidRPr="00571854" w:rsidRDefault="009C7391" w:rsidP="001871BD">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Дисциплинированность.</w:t>
            </w:r>
          </w:p>
        </w:tc>
      </w:tr>
      <w:tr w:rsidR="006E46C7" w14:paraId="6A6DFBAF" w14:textId="77777777" w:rsidTr="00D772FA">
        <w:trPr>
          <w:trHeight w:val="4213"/>
        </w:trPr>
        <w:tc>
          <w:tcPr>
            <w:tcW w:w="4672" w:type="dxa"/>
          </w:tcPr>
          <w:p w14:paraId="39304DF8" w14:textId="188F9009" w:rsidR="006E46C7" w:rsidRPr="00571854" w:rsidRDefault="009C7391" w:rsidP="001871BD">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Производственно-технологический элемент</w:t>
            </w:r>
          </w:p>
        </w:tc>
        <w:tc>
          <w:tcPr>
            <w:tcW w:w="4672" w:type="dxa"/>
          </w:tcPr>
          <w:p w14:paraId="122D9424" w14:textId="77777777" w:rsidR="006E46C7" w:rsidRPr="00571854" w:rsidRDefault="009C7391" w:rsidP="001871BD">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Прогрессивное развитие технологий;</w:t>
            </w:r>
          </w:p>
          <w:p w14:paraId="484C6A3B" w14:textId="77777777" w:rsidR="009C7391" w:rsidRPr="00571854" w:rsidRDefault="009C7391" w:rsidP="001871BD">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Уровень прогрессивного развития ассортимента;</w:t>
            </w:r>
          </w:p>
          <w:p w14:paraId="771128F3" w14:textId="77777777" w:rsidR="009C7391" w:rsidRPr="00571854" w:rsidRDefault="009C7391" w:rsidP="001871BD">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Уровень технологической развитости;</w:t>
            </w:r>
          </w:p>
          <w:p w14:paraId="504632F7" w14:textId="77777777" w:rsidR="009C7391" w:rsidRPr="00571854" w:rsidRDefault="009C7391" w:rsidP="001871BD">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Коэффициент выбытия основных средств;</w:t>
            </w:r>
          </w:p>
          <w:p w14:paraId="2A86C74D" w14:textId="77777777" w:rsidR="009C7391" w:rsidRPr="00571854" w:rsidRDefault="009C7391" w:rsidP="001871BD">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Материалоемкость;</w:t>
            </w:r>
          </w:p>
          <w:p w14:paraId="2968E083" w14:textId="77777777" w:rsidR="009C7391" w:rsidRPr="00571854" w:rsidRDefault="009C7391" w:rsidP="001871BD">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Уровень износа основных средств;</w:t>
            </w:r>
          </w:p>
          <w:p w14:paraId="0D2BF54B" w14:textId="71A32300" w:rsidR="009C7391" w:rsidRPr="00571854" w:rsidRDefault="009C7391" w:rsidP="001871BD">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Коэффициент инвестиционной составляющей.</w:t>
            </w:r>
          </w:p>
        </w:tc>
      </w:tr>
      <w:tr w:rsidR="00D772FA" w14:paraId="040CB490" w14:textId="77777777" w:rsidTr="00790B86">
        <w:trPr>
          <w:trHeight w:val="4797"/>
        </w:trPr>
        <w:tc>
          <w:tcPr>
            <w:tcW w:w="4672" w:type="dxa"/>
          </w:tcPr>
          <w:p w14:paraId="0F9EE644" w14:textId="3ADBDA9F" w:rsidR="00D772FA" w:rsidRPr="00571854" w:rsidRDefault="00D772FA" w:rsidP="00D772FA">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Правовой элемент</w:t>
            </w:r>
          </w:p>
        </w:tc>
        <w:tc>
          <w:tcPr>
            <w:tcW w:w="4672" w:type="dxa"/>
          </w:tcPr>
          <w:p w14:paraId="1F5EE513" w14:textId="77777777" w:rsidR="00D772FA" w:rsidRPr="00571854" w:rsidRDefault="00D772FA" w:rsidP="00D772FA">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Количество судебных разбирательств на предприятии;</w:t>
            </w:r>
          </w:p>
          <w:p w14:paraId="1686BF2E" w14:textId="77777777" w:rsidR="00D772FA" w:rsidRPr="00571854" w:rsidRDefault="00D772FA" w:rsidP="00D772FA">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Объём санкций относительно всех договорных обязательств;</w:t>
            </w:r>
          </w:p>
          <w:p w14:paraId="4A6100CE" w14:textId="77777777" w:rsidR="00D772FA" w:rsidRPr="00571854" w:rsidRDefault="00D772FA" w:rsidP="00D772FA">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Объем уплаченных штрафных санкций в общем объеме санкций на предприятии;</w:t>
            </w:r>
          </w:p>
          <w:p w14:paraId="0668C86A" w14:textId="77777777" w:rsidR="00D772FA" w:rsidRPr="00571854" w:rsidRDefault="00D772FA" w:rsidP="00D772FA">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Объем использования собственных средств на сопровождение деятельности компании юристами;</w:t>
            </w:r>
          </w:p>
          <w:p w14:paraId="5DF4667D" w14:textId="7CDD3B5C" w:rsidR="00D772FA" w:rsidRPr="00571854" w:rsidRDefault="00D772FA" w:rsidP="00D772FA">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Уровень качество поставляемых юристами услуг.</w:t>
            </w:r>
          </w:p>
        </w:tc>
      </w:tr>
    </w:tbl>
    <w:p w14:paraId="5A6831FB" w14:textId="77777777" w:rsidR="00D772FA" w:rsidRDefault="00D772FA"/>
    <w:p w14:paraId="6A525434" w14:textId="77777777" w:rsidR="00D772FA" w:rsidRDefault="00D772FA"/>
    <w:p w14:paraId="73754FEA" w14:textId="77777777" w:rsidR="00D772FA" w:rsidRDefault="00D772FA"/>
    <w:p w14:paraId="7687BBF7" w14:textId="7C1F141C" w:rsidR="00D772FA" w:rsidRPr="00D772FA" w:rsidRDefault="00D772FA" w:rsidP="00D772FA">
      <w:pPr>
        <w:spacing w:after="0" w:line="360" w:lineRule="auto"/>
        <w:jc w:val="both"/>
        <w:rPr>
          <w:rFonts w:ascii="Times New Roman" w:hAnsi="Times New Roman" w:cs="Times New Roman"/>
          <w:sz w:val="28"/>
        </w:rPr>
      </w:pPr>
      <w:r w:rsidRPr="00D772FA">
        <w:rPr>
          <w:rFonts w:ascii="Times New Roman" w:hAnsi="Times New Roman" w:cs="Times New Roman"/>
          <w:sz w:val="28"/>
        </w:rPr>
        <w:lastRenderedPageBreak/>
        <w:t>Продолжение таблицы 4</w:t>
      </w:r>
    </w:p>
    <w:tbl>
      <w:tblPr>
        <w:tblStyle w:val="a5"/>
        <w:tblW w:w="0" w:type="auto"/>
        <w:tblLook w:val="04A0" w:firstRow="1" w:lastRow="0" w:firstColumn="1" w:lastColumn="0" w:noHBand="0" w:noVBand="1"/>
      </w:tblPr>
      <w:tblGrid>
        <w:gridCol w:w="4672"/>
        <w:gridCol w:w="4672"/>
      </w:tblGrid>
      <w:tr w:rsidR="00D772FA" w14:paraId="035BFC99" w14:textId="77777777" w:rsidTr="00D772FA">
        <w:trPr>
          <w:trHeight w:val="2684"/>
        </w:trPr>
        <w:tc>
          <w:tcPr>
            <w:tcW w:w="4672" w:type="dxa"/>
          </w:tcPr>
          <w:p w14:paraId="425B78F5" w14:textId="4E3B22BF" w:rsidR="00D772FA" w:rsidRPr="00571854" w:rsidRDefault="00D772FA" w:rsidP="00D772FA">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Информационный элемент</w:t>
            </w:r>
          </w:p>
        </w:tc>
        <w:tc>
          <w:tcPr>
            <w:tcW w:w="4672" w:type="dxa"/>
          </w:tcPr>
          <w:p w14:paraId="4DB0C9A2" w14:textId="77777777" w:rsidR="00D772FA" w:rsidRPr="00571854" w:rsidRDefault="00D772FA" w:rsidP="00D772FA">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Уровень защищенности информации от внешних и внутренних посягательств;</w:t>
            </w:r>
          </w:p>
          <w:p w14:paraId="12343A4D" w14:textId="77777777" w:rsidR="00D772FA" w:rsidRPr="00571854" w:rsidRDefault="00D772FA" w:rsidP="00D772FA">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Достоверность информации;</w:t>
            </w:r>
          </w:p>
          <w:p w14:paraId="78AD4568" w14:textId="77777777" w:rsidR="00D772FA" w:rsidRPr="00571854" w:rsidRDefault="00D772FA" w:rsidP="00D772FA">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Уровень точности информации;</w:t>
            </w:r>
          </w:p>
          <w:p w14:paraId="4A3C38CD" w14:textId="2A4C91C8" w:rsidR="00D772FA" w:rsidRPr="00571854" w:rsidRDefault="00D772FA" w:rsidP="00D772FA">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Уровень противоречивости информации.</w:t>
            </w:r>
          </w:p>
        </w:tc>
      </w:tr>
      <w:tr w:rsidR="00D772FA" w14:paraId="121D5082" w14:textId="77777777" w:rsidTr="00D772FA">
        <w:trPr>
          <w:trHeight w:val="2677"/>
        </w:trPr>
        <w:tc>
          <w:tcPr>
            <w:tcW w:w="4672" w:type="dxa"/>
          </w:tcPr>
          <w:p w14:paraId="20CECAFA" w14:textId="568167D1" w:rsidR="00D772FA" w:rsidRPr="00571854" w:rsidRDefault="00D772FA" w:rsidP="00D772FA">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Экологический элемент</w:t>
            </w:r>
          </w:p>
        </w:tc>
        <w:tc>
          <w:tcPr>
            <w:tcW w:w="4672" w:type="dxa"/>
          </w:tcPr>
          <w:p w14:paraId="3D78A5AD" w14:textId="77777777" w:rsidR="00D772FA" w:rsidRPr="00571854" w:rsidRDefault="00D772FA" w:rsidP="00D772FA">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Уровень безопасности продукции;</w:t>
            </w:r>
          </w:p>
          <w:p w14:paraId="5878B523" w14:textId="77777777" w:rsidR="00D772FA" w:rsidRPr="00571854" w:rsidRDefault="00D772FA" w:rsidP="00D772FA">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Уровень загрязнения среды;</w:t>
            </w:r>
          </w:p>
          <w:p w14:paraId="29C9F102" w14:textId="77777777" w:rsidR="00D772FA" w:rsidRPr="00571854" w:rsidRDefault="00D772FA" w:rsidP="00D772FA">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Уровень использования отходов производства;</w:t>
            </w:r>
          </w:p>
          <w:p w14:paraId="384D8CBF" w14:textId="432FA5C7" w:rsidR="00D772FA" w:rsidRPr="00571854" w:rsidRDefault="00D772FA" w:rsidP="00D772FA">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Уровень природоохранной деятельности.</w:t>
            </w:r>
          </w:p>
        </w:tc>
      </w:tr>
      <w:tr w:rsidR="00D772FA" w14:paraId="6EB876A4" w14:textId="77777777" w:rsidTr="00D772FA">
        <w:trPr>
          <w:trHeight w:val="831"/>
        </w:trPr>
        <w:tc>
          <w:tcPr>
            <w:tcW w:w="4672" w:type="dxa"/>
          </w:tcPr>
          <w:p w14:paraId="5192CAB0" w14:textId="15F7AB25" w:rsidR="00D772FA" w:rsidRPr="00571854" w:rsidRDefault="00D772FA" w:rsidP="00D772FA">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Элемент безопасности</w:t>
            </w:r>
          </w:p>
        </w:tc>
        <w:tc>
          <w:tcPr>
            <w:tcW w:w="4672" w:type="dxa"/>
          </w:tcPr>
          <w:p w14:paraId="0776AC31" w14:textId="596D7AD7" w:rsidR="00D772FA" w:rsidRPr="00571854" w:rsidRDefault="00D772FA" w:rsidP="00D772FA">
            <w:pPr>
              <w:pStyle w:val="a3"/>
              <w:spacing w:after="0" w:line="360" w:lineRule="auto"/>
              <w:ind w:left="0"/>
              <w:rPr>
                <w:rFonts w:ascii="Times New Roman" w:eastAsia="Calibri" w:hAnsi="Times New Roman" w:cs="Times New Roman"/>
                <w:color w:val="000000"/>
                <w:sz w:val="26"/>
                <w:szCs w:val="26"/>
                <w:lang w:eastAsia="ru-RU"/>
              </w:rPr>
            </w:pPr>
            <w:r w:rsidRPr="00571854">
              <w:rPr>
                <w:rFonts w:ascii="Times New Roman" w:eastAsia="Calibri" w:hAnsi="Times New Roman" w:cs="Times New Roman"/>
                <w:color w:val="000000"/>
                <w:sz w:val="26"/>
                <w:szCs w:val="26"/>
                <w:lang w:eastAsia="ru-RU"/>
              </w:rPr>
              <w:t>Уровень безопасности специальной техники и защищенности персонала.</w:t>
            </w:r>
          </w:p>
        </w:tc>
      </w:tr>
    </w:tbl>
    <w:p w14:paraId="7D13C0B1" w14:textId="77777777" w:rsidR="00790B86" w:rsidRPr="00D772FA" w:rsidRDefault="00790B86" w:rsidP="00D772FA">
      <w:pPr>
        <w:spacing w:after="0" w:line="360" w:lineRule="auto"/>
        <w:rPr>
          <w:rFonts w:ascii="Times New Roman" w:eastAsia="Calibri" w:hAnsi="Times New Roman" w:cs="Times New Roman"/>
          <w:color w:val="000000"/>
          <w:sz w:val="28"/>
          <w:szCs w:val="28"/>
          <w:lang w:eastAsia="ru-RU"/>
        </w:rPr>
      </w:pPr>
    </w:p>
    <w:p w14:paraId="1799ABAE" w14:textId="49082B5C" w:rsidR="006E46C7" w:rsidRDefault="00535509" w:rsidP="001871BD">
      <w:pPr>
        <w:pStyle w:val="a3"/>
        <w:spacing w:after="0" w:line="360" w:lineRule="auto"/>
        <w:ind w:left="0" w:firstLine="709"/>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Рассмотрим, как же рассчитываются некоторые из показателей. Отразим это в таблице 5.</w:t>
      </w:r>
    </w:p>
    <w:p w14:paraId="18626588" w14:textId="77777777" w:rsidR="00BF47D9" w:rsidRDefault="00BF47D9" w:rsidP="00BF47D9">
      <w:pPr>
        <w:pStyle w:val="a3"/>
        <w:spacing w:after="0" w:line="360" w:lineRule="auto"/>
        <w:ind w:left="0"/>
        <w:rPr>
          <w:rFonts w:ascii="Times New Roman" w:eastAsia="Calibri" w:hAnsi="Times New Roman" w:cs="Times New Roman"/>
          <w:color w:val="000000"/>
          <w:sz w:val="28"/>
          <w:szCs w:val="28"/>
          <w:lang w:eastAsia="ru-RU"/>
        </w:rPr>
      </w:pPr>
    </w:p>
    <w:p w14:paraId="11DDD9E4" w14:textId="79D438A3" w:rsidR="00BF47D9" w:rsidRDefault="00535509" w:rsidP="00790B86">
      <w:pPr>
        <w:pStyle w:val="a3"/>
        <w:spacing w:after="0" w:line="240" w:lineRule="auto"/>
        <w:ind w:left="0"/>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Таблица 5 — </w:t>
      </w:r>
      <w:r w:rsidR="00661428">
        <w:rPr>
          <w:rFonts w:ascii="Times New Roman" w:eastAsia="Calibri" w:hAnsi="Times New Roman" w:cs="Times New Roman"/>
          <w:color w:val="000000"/>
          <w:sz w:val="28"/>
          <w:szCs w:val="28"/>
          <w:lang w:eastAsia="ru-RU"/>
        </w:rPr>
        <w:t>Расчёт некоторых и индикаторов экономической безопасности внутри предприятия.</w:t>
      </w:r>
    </w:p>
    <w:tbl>
      <w:tblPr>
        <w:tblStyle w:val="a5"/>
        <w:tblW w:w="0" w:type="auto"/>
        <w:tblLook w:val="04A0" w:firstRow="1" w:lastRow="0" w:firstColumn="1" w:lastColumn="0" w:noHBand="0" w:noVBand="1"/>
      </w:tblPr>
      <w:tblGrid>
        <w:gridCol w:w="4672"/>
        <w:gridCol w:w="4672"/>
      </w:tblGrid>
      <w:tr w:rsidR="00661428" w14:paraId="38E49579" w14:textId="77777777" w:rsidTr="00661428">
        <w:tc>
          <w:tcPr>
            <w:tcW w:w="4672" w:type="dxa"/>
          </w:tcPr>
          <w:p w14:paraId="07524BC6" w14:textId="24E90372" w:rsidR="00661428" w:rsidRPr="000A0845" w:rsidRDefault="00661428" w:rsidP="00BE0F1C">
            <w:pPr>
              <w:pStyle w:val="a3"/>
              <w:tabs>
                <w:tab w:val="center" w:pos="2228"/>
              </w:tabs>
              <w:spacing w:after="0" w:line="360" w:lineRule="auto"/>
              <w:ind w:left="0"/>
              <w:jc w:val="center"/>
              <w:rPr>
                <w:rFonts w:ascii="Times New Roman" w:eastAsia="Calibri" w:hAnsi="Times New Roman" w:cs="Times New Roman"/>
                <w:color w:val="000000"/>
                <w:sz w:val="26"/>
                <w:szCs w:val="26"/>
                <w:lang w:eastAsia="ru-RU"/>
              </w:rPr>
            </w:pPr>
            <w:r w:rsidRPr="000A0845">
              <w:rPr>
                <w:rFonts w:ascii="Times New Roman" w:eastAsia="Calibri" w:hAnsi="Times New Roman" w:cs="Times New Roman"/>
                <w:color w:val="000000"/>
                <w:sz w:val="26"/>
                <w:szCs w:val="26"/>
                <w:lang w:eastAsia="ru-RU"/>
              </w:rPr>
              <w:t>Показатель</w:t>
            </w:r>
          </w:p>
        </w:tc>
        <w:tc>
          <w:tcPr>
            <w:tcW w:w="4672" w:type="dxa"/>
          </w:tcPr>
          <w:p w14:paraId="7B3199C2" w14:textId="0773B437" w:rsidR="00661428" w:rsidRPr="000A0845" w:rsidRDefault="00661428" w:rsidP="00BE0F1C">
            <w:pPr>
              <w:pStyle w:val="a3"/>
              <w:spacing w:after="0" w:line="360" w:lineRule="auto"/>
              <w:ind w:left="0"/>
              <w:jc w:val="center"/>
              <w:rPr>
                <w:rFonts w:ascii="Times New Roman" w:eastAsia="Calibri" w:hAnsi="Times New Roman" w:cs="Times New Roman"/>
                <w:color w:val="000000"/>
                <w:sz w:val="26"/>
                <w:szCs w:val="26"/>
                <w:lang w:eastAsia="ru-RU"/>
              </w:rPr>
            </w:pPr>
            <w:r w:rsidRPr="000A0845">
              <w:rPr>
                <w:rFonts w:ascii="Times New Roman" w:eastAsia="Calibri" w:hAnsi="Times New Roman" w:cs="Times New Roman"/>
                <w:color w:val="000000"/>
                <w:sz w:val="26"/>
                <w:szCs w:val="26"/>
                <w:lang w:eastAsia="ru-RU"/>
              </w:rPr>
              <w:t>Методология расчета</w:t>
            </w:r>
          </w:p>
        </w:tc>
      </w:tr>
      <w:tr w:rsidR="00661428" w14:paraId="60A1E7C6" w14:textId="77777777" w:rsidTr="00661428">
        <w:tc>
          <w:tcPr>
            <w:tcW w:w="4672" w:type="dxa"/>
          </w:tcPr>
          <w:p w14:paraId="10293928" w14:textId="64DCBC90" w:rsidR="00661428" w:rsidRPr="000A0845" w:rsidRDefault="00661428" w:rsidP="001871BD">
            <w:pPr>
              <w:pStyle w:val="a3"/>
              <w:spacing w:after="0" w:line="360" w:lineRule="auto"/>
              <w:ind w:left="0"/>
              <w:rPr>
                <w:rFonts w:ascii="Times New Roman" w:eastAsia="Calibri" w:hAnsi="Times New Roman" w:cs="Times New Roman"/>
                <w:color w:val="000000"/>
                <w:sz w:val="26"/>
                <w:szCs w:val="26"/>
                <w:lang w:eastAsia="ru-RU"/>
              </w:rPr>
            </w:pPr>
            <w:r w:rsidRPr="000A0845">
              <w:rPr>
                <w:rFonts w:ascii="Times New Roman" w:eastAsia="Calibri" w:hAnsi="Times New Roman" w:cs="Times New Roman"/>
                <w:color w:val="000000"/>
                <w:sz w:val="26"/>
                <w:szCs w:val="26"/>
                <w:lang w:eastAsia="ru-RU"/>
              </w:rPr>
              <w:t>Коэффициент автономии предприятия</w:t>
            </w:r>
          </w:p>
        </w:tc>
        <w:tc>
          <w:tcPr>
            <w:tcW w:w="4672" w:type="dxa"/>
          </w:tcPr>
          <w:p w14:paraId="217281B3" w14:textId="04CDCBF0" w:rsidR="00661428" w:rsidRPr="000A0845" w:rsidRDefault="00661428" w:rsidP="001871BD">
            <w:pPr>
              <w:pStyle w:val="a3"/>
              <w:spacing w:after="0" w:line="360" w:lineRule="auto"/>
              <w:ind w:left="0"/>
              <w:rPr>
                <w:rFonts w:ascii="Times New Roman" w:eastAsia="Calibri" w:hAnsi="Times New Roman" w:cs="Times New Roman"/>
                <w:color w:val="000000"/>
                <w:sz w:val="26"/>
                <w:szCs w:val="26"/>
                <w:lang w:eastAsia="ru-RU"/>
              </w:rPr>
            </w:pPr>
            <w:r w:rsidRPr="000A0845">
              <w:rPr>
                <w:rFonts w:ascii="Times New Roman" w:eastAsia="Calibri" w:hAnsi="Times New Roman" w:cs="Times New Roman"/>
                <w:color w:val="000000"/>
                <w:sz w:val="26"/>
                <w:szCs w:val="26"/>
                <w:lang w:eastAsia="ru-RU"/>
              </w:rPr>
              <w:t>Отношение собственного капитала к итоговой сумме капитала в балансе.</w:t>
            </w:r>
          </w:p>
          <w:p w14:paraId="18827A7E" w14:textId="4B9DEE5A" w:rsidR="00661428" w:rsidRPr="000A0845" w:rsidRDefault="00661428" w:rsidP="001871BD">
            <w:pPr>
              <w:pStyle w:val="a3"/>
              <w:spacing w:after="0" w:line="360" w:lineRule="auto"/>
              <w:ind w:left="0"/>
              <w:rPr>
                <w:rFonts w:ascii="Times New Roman" w:eastAsia="Calibri" w:hAnsi="Times New Roman" w:cs="Times New Roman"/>
                <w:color w:val="000000"/>
                <w:sz w:val="26"/>
                <w:szCs w:val="26"/>
                <w:lang w:eastAsia="ru-RU"/>
              </w:rPr>
            </w:pPr>
            <w:r w:rsidRPr="000A0845">
              <w:rPr>
                <w:rFonts w:ascii="Times New Roman" w:eastAsia="Calibri" w:hAnsi="Times New Roman" w:cs="Times New Roman"/>
                <w:color w:val="000000"/>
                <w:sz w:val="26"/>
                <w:szCs w:val="26"/>
                <w:lang w:eastAsia="ru-RU"/>
              </w:rPr>
              <w:t>Находится в пределах от 0,5 до 1.</w:t>
            </w:r>
          </w:p>
        </w:tc>
      </w:tr>
      <w:tr w:rsidR="00661428" w14:paraId="66D6F144" w14:textId="77777777" w:rsidTr="00661428">
        <w:tc>
          <w:tcPr>
            <w:tcW w:w="4672" w:type="dxa"/>
          </w:tcPr>
          <w:p w14:paraId="3E457304" w14:textId="57B6D6C6" w:rsidR="00661428" w:rsidRPr="000A0845" w:rsidRDefault="00661428" w:rsidP="001871BD">
            <w:pPr>
              <w:pStyle w:val="a3"/>
              <w:spacing w:after="0" w:line="360" w:lineRule="auto"/>
              <w:ind w:left="0"/>
              <w:rPr>
                <w:rFonts w:ascii="Times New Roman" w:eastAsia="Calibri" w:hAnsi="Times New Roman" w:cs="Times New Roman"/>
                <w:color w:val="000000"/>
                <w:sz w:val="26"/>
                <w:szCs w:val="26"/>
                <w:lang w:eastAsia="ru-RU"/>
              </w:rPr>
            </w:pPr>
            <w:r w:rsidRPr="000A0845">
              <w:rPr>
                <w:rFonts w:ascii="Times New Roman" w:eastAsia="Calibri" w:hAnsi="Times New Roman" w:cs="Times New Roman"/>
                <w:color w:val="000000"/>
                <w:sz w:val="26"/>
                <w:szCs w:val="26"/>
                <w:lang w:eastAsia="ru-RU"/>
              </w:rPr>
              <w:t>Коэффициент эффективности предприятия</w:t>
            </w:r>
          </w:p>
        </w:tc>
        <w:tc>
          <w:tcPr>
            <w:tcW w:w="4672" w:type="dxa"/>
          </w:tcPr>
          <w:p w14:paraId="095A435D" w14:textId="336EB63C" w:rsidR="00661428" w:rsidRPr="000A0845" w:rsidRDefault="00661428" w:rsidP="001871BD">
            <w:pPr>
              <w:pStyle w:val="a3"/>
              <w:spacing w:after="0" w:line="360" w:lineRule="auto"/>
              <w:ind w:left="0"/>
              <w:rPr>
                <w:rFonts w:ascii="Times New Roman" w:eastAsia="Calibri" w:hAnsi="Times New Roman" w:cs="Times New Roman"/>
                <w:color w:val="000000"/>
                <w:sz w:val="26"/>
                <w:szCs w:val="26"/>
                <w:lang w:eastAsia="ru-RU"/>
              </w:rPr>
            </w:pPr>
            <w:r w:rsidRPr="000A0845">
              <w:rPr>
                <w:rFonts w:ascii="Times New Roman" w:eastAsia="Calibri" w:hAnsi="Times New Roman" w:cs="Times New Roman"/>
                <w:color w:val="000000"/>
                <w:sz w:val="26"/>
                <w:szCs w:val="26"/>
                <w:lang w:eastAsia="ru-RU"/>
              </w:rPr>
              <w:t xml:space="preserve">Отношение основного капитала к сумме всех активов. </w:t>
            </w:r>
            <w:r w:rsidRPr="000A0845">
              <w:rPr>
                <w:rFonts w:ascii="Times New Roman" w:hAnsi="Times New Roman" w:cs="Times New Roman"/>
                <w:sz w:val="26"/>
                <w:szCs w:val="26"/>
              </w:rPr>
              <w:t>Предельное значение должно быть не менее 0,5.</w:t>
            </w:r>
          </w:p>
        </w:tc>
      </w:tr>
    </w:tbl>
    <w:p w14:paraId="4959A0B5" w14:textId="77777777" w:rsidR="00D772FA" w:rsidRDefault="00D772FA"/>
    <w:p w14:paraId="0E772762" w14:textId="77777777" w:rsidR="00D772FA" w:rsidRDefault="00D772FA"/>
    <w:p w14:paraId="0C2E9619" w14:textId="77777777" w:rsidR="00D772FA" w:rsidRDefault="00D772FA"/>
    <w:p w14:paraId="41A120E1" w14:textId="77777777" w:rsidR="00D772FA" w:rsidRDefault="00D772FA"/>
    <w:p w14:paraId="5D7727AF" w14:textId="5FF00B4F" w:rsidR="00D772FA" w:rsidRPr="00D772FA" w:rsidRDefault="00D772FA" w:rsidP="00D772FA">
      <w:pPr>
        <w:spacing w:after="0" w:line="360" w:lineRule="auto"/>
        <w:jc w:val="both"/>
        <w:rPr>
          <w:rFonts w:ascii="Times New Roman" w:hAnsi="Times New Roman" w:cs="Times New Roman"/>
          <w:sz w:val="28"/>
        </w:rPr>
      </w:pPr>
      <w:r w:rsidRPr="00D772FA">
        <w:rPr>
          <w:rFonts w:ascii="Times New Roman" w:hAnsi="Times New Roman" w:cs="Times New Roman"/>
          <w:sz w:val="28"/>
        </w:rPr>
        <w:lastRenderedPageBreak/>
        <w:t>Продолжение таблицы 5</w:t>
      </w:r>
    </w:p>
    <w:tbl>
      <w:tblPr>
        <w:tblStyle w:val="a5"/>
        <w:tblW w:w="0" w:type="auto"/>
        <w:tblLook w:val="04A0" w:firstRow="1" w:lastRow="0" w:firstColumn="1" w:lastColumn="0" w:noHBand="0" w:noVBand="1"/>
      </w:tblPr>
      <w:tblGrid>
        <w:gridCol w:w="4672"/>
        <w:gridCol w:w="4672"/>
      </w:tblGrid>
      <w:tr w:rsidR="00661428" w14:paraId="2957DE94" w14:textId="77777777" w:rsidTr="00661428">
        <w:tc>
          <w:tcPr>
            <w:tcW w:w="4672" w:type="dxa"/>
          </w:tcPr>
          <w:p w14:paraId="5EF2BD87" w14:textId="6BE6E692" w:rsidR="00661428" w:rsidRPr="000A0845" w:rsidRDefault="00661428" w:rsidP="001871BD">
            <w:pPr>
              <w:pStyle w:val="a3"/>
              <w:spacing w:after="0" w:line="360" w:lineRule="auto"/>
              <w:ind w:left="0"/>
              <w:rPr>
                <w:rFonts w:ascii="Times New Roman" w:eastAsia="Calibri" w:hAnsi="Times New Roman" w:cs="Times New Roman"/>
                <w:color w:val="000000"/>
                <w:sz w:val="26"/>
                <w:szCs w:val="26"/>
                <w:lang w:eastAsia="ru-RU"/>
              </w:rPr>
            </w:pPr>
            <w:r w:rsidRPr="000A0845">
              <w:rPr>
                <w:rFonts w:ascii="Times New Roman" w:eastAsia="Calibri" w:hAnsi="Times New Roman" w:cs="Times New Roman"/>
                <w:color w:val="000000"/>
                <w:sz w:val="26"/>
                <w:szCs w:val="26"/>
                <w:lang w:eastAsia="ru-RU"/>
              </w:rPr>
              <w:t>Коэффициент покрытия</w:t>
            </w:r>
          </w:p>
        </w:tc>
        <w:tc>
          <w:tcPr>
            <w:tcW w:w="4672" w:type="dxa"/>
          </w:tcPr>
          <w:p w14:paraId="215DDF9A" w14:textId="4EAF73CA" w:rsidR="00661428" w:rsidRPr="000A0845" w:rsidRDefault="00661428" w:rsidP="001871BD">
            <w:pPr>
              <w:pStyle w:val="a3"/>
              <w:spacing w:after="0" w:line="360" w:lineRule="auto"/>
              <w:ind w:left="0"/>
              <w:rPr>
                <w:rFonts w:ascii="Times New Roman" w:eastAsia="Calibri" w:hAnsi="Times New Roman" w:cs="Times New Roman"/>
                <w:color w:val="000000"/>
                <w:sz w:val="26"/>
                <w:szCs w:val="26"/>
                <w:lang w:eastAsia="ru-RU"/>
              </w:rPr>
            </w:pPr>
            <w:r w:rsidRPr="000A0845">
              <w:rPr>
                <w:rFonts w:ascii="Times New Roman" w:eastAsia="Calibri" w:hAnsi="Times New Roman" w:cs="Times New Roman"/>
                <w:color w:val="000000"/>
                <w:sz w:val="26"/>
                <w:szCs w:val="26"/>
                <w:lang w:eastAsia="ru-RU"/>
              </w:rPr>
              <w:t>Отношение мобильных средств компании (наличные деньги, ценные бумаги</w:t>
            </w:r>
            <w:r w:rsidR="003B0330" w:rsidRPr="000A0845">
              <w:rPr>
                <w:rFonts w:ascii="Times New Roman" w:eastAsia="Calibri" w:hAnsi="Times New Roman" w:cs="Times New Roman"/>
                <w:color w:val="000000"/>
                <w:sz w:val="26"/>
                <w:szCs w:val="26"/>
                <w:lang w:eastAsia="ru-RU"/>
              </w:rPr>
              <w:t>, запасы товаров</w:t>
            </w:r>
            <w:r w:rsidRPr="000A0845">
              <w:rPr>
                <w:rFonts w:ascii="Times New Roman" w:eastAsia="Calibri" w:hAnsi="Times New Roman" w:cs="Times New Roman"/>
                <w:color w:val="000000"/>
                <w:sz w:val="26"/>
                <w:szCs w:val="26"/>
                <w:lang w:eastAsia="ru-RU"/>
              </w:rPr>
              <w:t>)</w:t>
            </w:r>
            <w:r w:rsidR="003B0330" w:rsidRPr="000A0845">
              <w:rPr>
                <w:rFonts w:ascii="Times New Roman" w:eastAsia="Calibri" w:hAnsi="Times New Roman" w:cs="Times New Roman"/>
                <w:color w:val="000000"/>
                <w:sz w:val="26"/>
                <w:szCs w:val="26"/>
                <w:lang w:eastAsia="ru-RU"/>
              </w:rPr>
              <w:t xml:space="preserve"> к ее краткосрочной задолженности. Предельное значение — 2,0.</w:t>
            </w:r>
          </w:p>
        </w:tc>
      </w:tr>
      <w:tr w:rsidR="00661428" w14:paraId="193CD642" w14:textId="77777777" w:rsidTr="00661428">
        <w:tc>
          <w:tcPr>
            <w:tcW w:w="4672" w:type="dxa"/>
          </w:tcPr>
          <w:p w14:paraId="2B02A01F" w14:textId="12A17749" w:rsidR="00661428" w:rsidRPr="000A0845" w:rsidRDefault="003B0330" w:rsidP="001871BD">
            <w:pPr>
              <w:pStyle w:val="a3"/>
              <w:spacing w:after="0" w:line="360" w:lineRule="auto"/>
              <w:ind w:left="0"/>
              <w:rPr>
                <w:rFonts w:ascii="Times New Roman" w:eastAsia="Calibri" w:hAnsi="Times New Roman" w:cs="Times New Roman"/>
                <w:color w:val="000000"/>
                <w:sz w:val="26"/>
                <w:szCs w:val="26"/>
                <w:lang w:eastAsia="ru-RU"/>
              </w:rPr>
            </w:pPr>
            <w:r w:rsidRPr="000A0845">
              <w:rPr>
                <w:rFonts w:ascii="Times New Roman" w:eastAsia="Calibri" w:hAnsi="Times New Roman" w:cs="Times New Roman"/>
                <w:color w:val="000000"/>
                <w:sz w:val="26"/>
                <w:szCs w:val="26"/>
                <w:lang w:eastAsia="ru-RU"/>
              </w:rPr>
              <w:t>Коэффициент абсолютной ликвидности</w:t>
            </w:r>
          </w:p>
        </w:tc>
        <w:tc>
          <w:tcPr>
            <w:tcW w:w="4672" w:type="dxa"/>
          </w:tcPr>
          <w:p w14:paraId="1EC57C43" w14:textId="22EE176A" w:rsidR="00661428" w:rsidRPr="000A0845" w:rsidRDefault="003B0330" w:rsidP="001871BD">
            <w:pPr>
              <w:pStyle w:val="a3"/>
              <w:spacing w:after="0" w:line="360" w:lineRule="auto"/>
              <w:ind w:left="0"/>
              <w:rPr>
                <w:rFonts w:ascii="Times New Roman" w:eastAsia="Calibri" w:hAnsi="Times New Roman" w:cs="Times New Roman"/>
                <w:color w:val="000000"/>
                <w:sz w:val="26"/>
                <w:szCs w:val="26"/>
                <w:lang w:eastAsia="ru-RU"/>
              </w:rPr>
            </w:pPr>
            <w:r w:rsidRPr="000A0845">
              <w:rPr>
                <w:rFonts w:ascii="Times New Roman" w:eastAsia="Calibri" w:hAnsi="Times New Roman" w:cs="Times New Roman"/>
                <w:color w:val="000000"/>
                <w:sz w:val="26"/>
                <w:szCs w:val="26"/>
                <w:lang w:eastAsia="ru-RU"/>
              </w:rPr>
              <w:t>Отношение денег и ценных бумаг к краткосрочной задолженности. Предельное значение — 0,2.</w:t>
            </w:r>
          </w:p>
        </w:tc>
      </w:tr>
      <w:tr w:rsidR="00661428" w14:paraId="18C77658" w14:textId="77777777" w:rsidTr="00661428">
        <w:tc>
          <w:tcPr>
            <w:tcW w:w="4672" w:type="dxa"/>
          </w:tcPr>
          <w:p w14:paraId="4DF45321" w14:textId="14B1E846" w:rsidR="00661428" w:rsidRPr="000A0845" w:rsidRDefault="003B0330" w:rsidP="001871BD">
            <w:pPr>
              <w:pStyle w:val="a3"/>
              <w:spacing w:after="0" w:line="360" w:lineRule="auto"/>
              <w:ind w:left="0"/>
              <w:rPr>
                <w:rFonts w:ascii="Times New Roman" w:eastAsia="Calibri" w:hAnsi="Times New Roman" w:cs="Times New Roman"/>
                <w:color w:val="000000"/>
                <w:sz w:val="26"/>
                <w:szCs w:val="26"/>
                <w:lang w:eastAsia="ru-RU"/>
              </w:rPr>
            </w:pPr>
            <w:r w:rsidRPr="000A0845">
              <w:rPr>
                <w:rFonts w:ascii="Times New Roman" w:eastAsia="Calibri" w:hAnsi="Times New Roman" w:cs="Times New Roman"/>
                <w:color w:val="000000"/>
                <w:sz w:val="26"/>
                <w:szCs w:val="26"/>
                <w:lang w:eastAsia="ru-RU"/>
              </w:rPr>
              <w:t>Рентабельность продукции</w:t>
            </w:r>
          </w:p>
        </w:tc>
        <w:tc>
          <w:tcPr>
            <w:tcW w:w="4672" w:type="dxa"/>
          </w:tcPr>
          <w:p w14:paraId="3125F8D3" w14:textId="72F7B9AA" w:rsidR="00661428" w:rsidRPr="000A0845" w:rsidRDefault="003B0330" w:rsidP="001871BD">
            <w:pPr>
              <w:pStyle w:val="a3"/>
              <w:spacing w:after="0" w:line="360" w:lineRule="auto"/>
              <w:ind w:left="0"/>
              <w:rPr>
                <w:rFonts w:ascii="Times New Roman" w:eastAsia="Calibri" w:hAnsi="Times New Roman" w:cs="Times New Roman"/>
                <w:color w:val="000000"/>
                <w:sz w:val="26"/>
                <w:szCs w:val="26"/>
                <w:lang w:eastAsia="ru-RU"/>
              </w:rPr>
            </w:pPr>
            <w:r w:rsidRPr="000A0845">
              <w:rPr>
                <w:rFonts w:ascii="Times New Roman" w:eastAsia="Calibri" w:hAnsi="Times New Roman" w:cs="Times New Roman"/>
                <w:color w:val="000000"/>
                <w:sz w:val="26"/>
                <w:szCs w:val="26"/>
                <w:lang w:eastAsia="ru-RU"/>
              </w:rPr>
              <w:t>Отношение прибыли к объему реализованной продукции.</w:t>
            </w:r>
          </w:p>
        </w:tc>
      </w:tr>
    </w:tbl>
    <w:p w14:paraId="4A708A1C" w14:textId="6ED2EFA3" w:rsidR="00661428" w:rsidRDefault="00661428" w:rsidP="001871BD">
      <w:pPr>
        <w:pStyle w:val="a3"/>
        <w:spacing w:after="0" w:line="360" w:lineRule="auto"/>
        <w:ind w:left="0" w:firstLine="709"/>
        <w:rPr>
          <w:rFonts w:ascii="Times New Roman" w:eastAsia="Calibri" w:hAnsi="Times New Roman" w:cs="Times New Roman"/>
          <w:color w:val="000000"/>
          <w:sz w:val="28"/>
          <w:szCs w:val="28"/>
          <w:lang w:eastAsia="ru-RU"/>
        </w:rPr>
      </w:pPr>
    </w:p>
    <w:p w14:paraId="2D402BE3" w14:textId="2EA7A5BC" w:rsidR="00E92389" w:rsidRDefault="00E92389" w:rsidP="00DC794A">
      <w:pPr>
        <w:pStyle w:val="a3"/>
        <w:spacing w:after="0" w:line="360" w:lineRule="auto"/>
        <w:ind w:left="0" w:firstLine="709"/>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Также, для наиболее достоверной оценки экономической безопасности предприятия анализирует большое количество финансово-экономических показателей, например:</w:t>
      </w:r>
    </w:p>
    <w:p w14:paraId="708DE959" w14:textId="1A35F133" w:rsidR="00E92389" w:rsidRPr="000A0845" w:rsidRDefault="00BE0F1C" w:rsidP="00BE0F1C">
      <w:pPr>
        <w:pStyle w:val="a3"/>
        <w:spacing w:after="0" w:line="360" w:lineRule="auto"/>
        <w:ind w:left="709"/>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0A0845" w:rsidRPr="000A0845">
        <w:rPr>
          <w:rFonts w:ascii="Times New Roman" w:eastAsia="Calibri" w:hAnsi="Times New Roman" w:cs="Times New Roman"/>
          <w:color w:val="000000"/>
          <w:sz w:val="28"/>
          <w:szCs w:val="28"/>
          <w:lang w:eastAsia="ru-RU"/>
        </w:rPr>
        <w:t>прибыль в динамике;</w:t>
      </w:r>
    </w:p>
    <w:p w14:paraId="72B5439F" w14:textId="227301A1" w:rsidR="00E92389" w:rsidRPr="000A0845" w:rsidRDefault="00BE0F1C" w:rsidP="00BE0F1C">
      <w:pPr>
        <w:pStyle w:val="a3"/>
        <w:spacing w:after="0" w:line="360" w:lineRule="auto"/>
        <w:ind w:left="709"/>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0A0845" w:rsidRPr="000A0845">
        <w:rPr>
          <w:rFonts w:ascii="Times New Roman" w:eastAsia="Calibri" w:hAnsi="Times New Roman" w:cs="Times New Roman"/>
          <w:color w:val="000000"/>
          <w:sz w:val="28"/>
          <w:szCs w:val="28"/>
          <w:lang w:eastAsia="ru-RU"/>
        </w:rPr>
        <w:t>затраты на производство в динамике;</w:t>
      </w:r>
    </w:p>
    <w:p w14:paraId="06066092" w14:textId="311237A2" w:rsidR="00E92389" w:rsidRPr="000A0845" w:rsidRDefault="00BE0F1C" w:rsidP="00BE0F1C">
      <w:pPr>
        <w:pStyle w:val="a3"/>
        <w:spacing w:after="0" w:line="360" w:lineRule="auto"/>
        <w:ind w:left="709"/>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0A0845" w:rsidRPr="000A0845">
        <w:rPr>
          <w:rFonts w:ascii="Times New Roman" w:eastAsia="Calibri" w:hAnsi="Times New Roman" w:cs="Times New Roman"/>
          <w:color w:val="000000"/>
          <w:sz w:val="28"/>
          <w:szCs w:val="28"/>
          <w:lang w:eastAsia="ru-RU"/>
        </w:rPr>
        <w:t>активы предприятия в динамике;</w:t>
      </w:r>
    </w:p>
    <w:p w14:paraId="640A2357" w14:textId="22ED19E5" w:rsidR="00E92389" w:rsidRPr="000A0845" w:rsidRDefault="00BE0F1C" w:rsidP="00BE0F1C">
      <w:pPr>
        <w:pStyle w:val="a3"/>
        <w:spacing w:after="0" w:line="360" w:lineRule="auto"/>
        <w:ind w:left="709"/>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0A0845" w:rsidRPr="000A0845">
        <w:rPr>
          <w:rFonts w:ascii="Times New Roman" w:eastAsia="Calibri" w:hAnsi="Times New Roman" w:cs="Times New Roman"/>
          <w:color w:val="000000"/>
          <w:sz w:val="28"/>
          <w:szCs w:val="28"/>
          <w:lang w:eastAsia="ru-RU"/>
        </w:rPr>
        <w:t>объём имущества в динамике;</w:t>
      </w:r>
    </w:p>
    <w:p w14:paraId="742B8E77" w14:textId="7D072A13" w:rsidR="00E92389" w:rsidRPr="000A0845" w:rsidRDefault="00BE0F1C" w:rsidP="00BE0F1C">
      <w:pPr>
        <w:pStyle w:val="a3"/>
        <w:spacing w:after="0" w:line="360" w:lineRule="auto"/>
        <w:ind w:left="709"/>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0A0845" w:rsidRPr="000A0845">
        <w:rPr>
          <w:rFonts w:ascii="Times New Roman" w:eastAsia="Calibri" w:hAnsi="Times New Roman" w:cs="Times New Roman"/>
          <w:color w:val="000000"/>
          <w:sz w:val="28"/>
          <w:szCs w:val="28"/>
          <w:lang w:eastAsia="ru-RU"/>
        </w:rPr>
        <w:t>чистые активы в динамике;</w:t>
      </w:r>
    </w:p>
    <w:p w14:paraId="13B49D37" w14:textId="5625781F" w:rsidR="00E92389" w:rsidRPr="000A0845" w:rsidRDefault="00BE0F1C" w:rsidP="00BE0F1C">
      <w:pPr>
        <w:pStyle w:val="a3"/>
        <w:spacing w:after="0" w:line="360" w:lineRule="auto"/>
        <w:ind w:left="709"/>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0A0845" w:rsidRPr="000A0845">
        <w:rPr>
          <w:rFonts w:ascii="Times New Roman" w:eastAsia="Calibri" w:hAnsi="Times New Roman" w:cs="Times New Roman"/>
          <w:color w:val="000000"/>
          <w:sz w:val="28"/>
          <w:szCs w:val="28"/>
          <w:lang w:eastAsia="ru-RU"/>
        </w:rPr>
        <w:t>доля основных средств в динамике</w:t>
      </w:r>
      <w:r w:rsidR="00790B86">
        <w:rPr>
          <w:rFonts w:ascii="Times New Roman" w:eastAsia="Calibri" w:hAnsi="Times New Roman" w:cs="Times New Roman"/>
          <w:color w:val="000000"/>
          <w:sz w:val="28"/>
          <w:szCs w:val="28"/>
          <w:lang w:eastAsia="ru-RU"/>
        </w:rPr>
        <w:t>;</w:t>
      </w:r>
    </w:p>
    <w:p w14:paraId="69B2AE14" w14:textId="122C8945" w:rsidR="00DC794A" w:rsidRPr="000A0845" w:rsidRDefault="00BE0F1C" w:rsidP="00BE0F1C">
      <w:pPr>
        <w:pStyle w:val="a3"/>
        <w:spacing w:after="0" w:line="360" w:lineRule="auto"/>
        <w:ind w:left="709"/>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0A0845" w:rsidRPr="000A0845">
        <w:rPr>
          <w:rFonts w:ascii="Times New Roman" w:eastAsia="Calibri" w:hAnsi="Times New Roman" w:cs="Times New Roman"/>
          <w:color w:val="000000"/>
          <w:sz w:val="28"/>
          <w:szCs w:val="28"/>
          <w:lang w:eastAsia="ru-RU"/>
        </w:rPr>
        <w:t>внеоборотные активы в динамике;</w:t>
      </w:r>
    </w:p>
    <w:p w14:paraId="5CAB00AF" w14:textId="519AD037" w:rsidR="00DC794A" w:rsidRPr="000A0845" w:rsidRDefault="00BE0F1C" w:rsidP="00BE0F1C">
      <w:pPr>
        <w:pStyle w:val="a3"/>
        <w:spacing w:after="0" w:line="360" w:lineRule="auto"/>
        <w:ind w:left="709"/>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0A0845" w:rsidRPr="000A0845">
        <w:rPr>
          <w:rFonts w:ascii="Times New Roman" w:eastAsia="Calibri" w:hAnsi="Times New Roman" w:cs="Times New Roman"/>
          <w:color w:val="000000"/>
          <w:sz w:val="28"/>
          <w:szCs w:val="28"/>
          <w:lang w:eastAsia="ru-RU"/>
        </w:rPr>
        <w:t>структура имущества;</w:t>
      </w:r>
    </w:p>
    <w:p w14:paraId="33567207" w14:textId="3B32B801" w:rsidR="00DC794A" w:rsidRPr="000A0845" w:rsidRDefault="00BE0F1C" w:rsidP="00BE0F1C">
      <w:pPr>
        <w:pStyle w:val="a3"/>
        <w:spacing w:after="0" w:line="360" w:lineRule="auto"/>
        <w:ind w:left="709"/>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0A0845" w:rsidRPr="000A0845">
        <w:rPr>
          <w:rFonts w:ascii="Times New Roman" w:eastAsia="Calibri" w:hAnsi="Times New Roman" w:cs="Times New Roman"/>
          <w:color w:val="000000"/>
          <w:sz w:val="28"/>
          <w:szCs w:val="28"/>
          <w:lang w:eastAsia="ru-RU"/>
        </w:rPr>
        <w:t>структура оборотных активов;</w:t>
      </w:r>
    </w:p>
    <w:p w14:paraId="557A21C6" w14:textId="23C9D907" w:rsidR="00DC794A" w:rsidRPr="000A0845" w:rsidRDefault="00BE0F1C" w:rsidP="00BE0F1C">
      <w:pPr>
        <w:pStyle w:val="a3"/>
        <w:spacing w:after="0" w:line="360" w:lineRule="auto"/>
        <w:ind w:left="709"/>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0A0845" w:rsidRPr="000A0845">
        <w:rPr>
          <w:rFonts w:ascii="Times New Roman" w:eastAsia="Calibri" w:hAnsi="Times New Roman" w:cs="Times New Roman"/>
          <w:color w:val="000000"/>
          <w:sz w:val="28"/>
          <w:szCs w:val="28"/>
          <w:lang w:eastAsia="ru-RU"/>
        </w:rPr>
        <w:t>доля дебиторской задолженности и т. д.</w:t>
      </w:r>
    </w:p>
    <w:p w14:paraId="0622EBAF" w14:textId="68C4DA30" w:rsidR="00DC794A" w:rsidRDefault="00DC794A" w:rsidP="00DC794A">
      <w:pPr>
        <w:spacing w:after="0" w:line="360" w:lineRule="auto"/>
        <w:ind w:firstLine="709"/>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Таким образом, исходя из всего вышесказанного следует, что методологию можно разделить на две группы. Первая группа характеризуется оценкой по набору индикаторов, а вторая группа по единому среднему показателю. Также, методы бывают:</w:t>
      </w:r>
    </w:p>
    <w:p w14:paraId="62F35494" w14:textId="7DBC2D1D" w:rsidR="00DC794A" w:rsidRDefault="00BE0F1C" w:rsidP="00BE0F1C">
      <w:pPr>
        <w:pStyle w:val="a3"/>
        <w:spacing w:after="0" w:line="360" w:lineRule="auto"/>
        <w:ind w:left="709"/>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0A0845">
        <w:rPr>
          <w:rFonts w:ascii="Times New Roman" w:eastAsia="Calibri" w:hAnsi="Times New Roman" w:cs="Times New Roman"/>
          <w:color w:val="000000"/>
          <w:sz w:val="28"/>
          <w:szCs w:val="28"/>
          <w:lang w:eastAsia="ru-RU"/>
        </w:rPr>
        <w:t>индикаторный;</w:t>
      </w:r>
    </w:p>
    <w:p w14:paraId="781A0F28" w14:textId="371BB27D" w:rsidR="00DC794A" w:rsidRDefault="00BE0F1C" w:rsidP="00BE0F1C">
      <w:pPr>
        <w:pStyle w:val="a3"/>
        <w:spacing w:after="0" w:line="360" w:lineRule="auto"/>
        <w:ind w:left="709"/>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0A0845">
        <w:rPr>
          <w:rFonts w:ascii="Times New Roman" w:eastAsia="Calibri" w:hAnsi="Times New Roman" w:cs="Times New Roman"/>
          <w:color w:val="000000"/>
          <w:sz w:val="28"/>
          <w:szCs w:val="28"/>
          <w:lang w:eastAsia="ru-RU"/>
        </w:rPr>
        <w:t>ресурсно-функциональный;</w:t>
      </w:r>
    </w:p>
    <w:p w14:paraId="295011EC" w14:textId="3C9B301D" w:rsidR="00DC794A" w:rsidRDefault="00BE0F1C" w:rsidP="00BE0F1C">
      <w:pPr>
        <w:pStyle w:val="a3"/>
        <w:spacing w:after="0" w:line="360" w:lineRule="auto"/>
        <w:ind w:left="709"/>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 </w:t>
      </w:r>
      <w:r w:rsidR="000A0845">
        <w:rPr>
          <w:rFonts w:ascii="Times New Roman" w:eastAsia="Calibri" w:hAnsi="Times New Roman" w:cs="Times New Roman"/>
          <w:color w:val="000000"/>
          <w:sz w:val="28"/>
          <w:szCs w:val="28"/>
          <w:lang w:eastAsia="ru-RU"/>
        </w:rPr>
        <w:t>основанный на рисках;</w:t>
      </w:r>
    </w:p>
    <w:p w14:paraId="62E0CD46" w14:textId="2891A60C" w:rsidR="00DC794A" w:rsidRDefault="00BE0F1C" w:rsidP="00BE0F1C">
      <w:pPr>
        <w:pStyle w:val="a3"/>
        <w:spacing w:after="0" w:line="360" w:lineRule="auto"/>
        <w:ind w:left="709"/>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0A0845">
        <w:rPr>
          <w:rFonts w:ascii="Times New Roman" w:eastAsia="Calibri" w:hAnsi="Times New Roman" w:cs="Times New Roman"/>
          <w:color w:val="000000"/>
          <w:sz w:val="28"/>
          <w:szCs w:val="28"/>
          <w:lang w:eastAsia="ru-RU"/>
        </w:rPr>
        <w:t>комплексный.</w:t>
      </w:r>
    </w:p>
    <w:p w14:paraId="5502EFB0" w14:textId="05812253" w:rsidR="00DC794A" w:rsidRDefault="00DC794A" w:rsidP="00DC794A">
      <w:pPr>
        <w:spacing w:after="0" w:line="360" w:lineRule="auto"/>
        <w:ind w:firstLine="709"/>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 данных методов есть как недостатки, так и преимущества. Оптимальным методом является комплексный. Систему индикаторов составляет огромное количество показателей, например</w:t>
      </w:r>
      <w:r w:rsidR="00B33C10">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w:t>
      </w:r>
      <w:r w:rsidR="005B5F23">
        <w:rPr>
          <w:rFonts w:ascii="Times New Roman" w:eastAsia="Calibri" w:hAnsi="Times New Roman" w:cs="Times New Roman"/>
          <w:color w:val="000000"/>
          <w:sz w:val="28"/>
          <w:szCs w:val="28"/>
          <w:lang w:eastAsia="ru-RU"/>
        </w:rPr>
        <w:t>достоверность информации, уровень использования отходов производства, уровень дисциплины, уровень доходности, уровень рентабельности и т. д.</w:t>
      </w:r>
    </w:p>
    <w:p w14:paraId="556B8426" w14:textId="4022A235" w:rsidR="005B5F23" w:rsidRPr="00DC794A" w:rsidRDefault="005B5F23" w:rsidP="00DC794A">
      <w:pPr>
        <w:spacing w:after="0" w:line="360" w:lineRule="auto"/>
        <w:ind w:firstLine="709"/>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Также мы выяснили, что для оценки уровня экономической безопасности на предприятии следует производить анализ финансово- экономических показателей в динамике, </w:t>
      </w:r>
      <w:r w:rsidR="000A0845">
        <w:rPr>
          <w:rFonts w:ascii="Times New Roman" w:eastAsia="Calibri" w:hAnsi="Times New Roman" w:cs="Times New Roman"/>
          <w:color w:val="000000"/>
          <w:sz w:val="28"/>
          <w:szCs w:val="28"/>
          <w:lang w:eastAsia="ru-RU"/>
        </w:rPr>
        <w:t>согласно бухгалтерским отчетам</w:t>
      </w:r>
      <w:r>
        <w:rPr>
          <w:rFonts w:ascii="Times New Roman" w:eastAsia="Calibri" w:hAnsi="Times New Roman" w:cs="Times New Roman"/>
          <w:color w:val="000000"/>
          <w:sz w:val="28"/>
          <w:szCs w:val="28"/>
          <w:lang w:eastAsia="ru-RU"/>
        </w:rPr>
        <w:t xml:space="preserve"> предприятия.</w:t>
      </w:r>
    </w:p>
    <w:p w14:paraId="3733E416" w14:textId="77777777" w:rsidR="00E92389" w:rsidRDefault="00E92389" w:rsidP="001871BD">
      <w:pPr>
        <w:pStyle w:val="a3"/>
        <w:spacing w:after="0" w:line="360" w:lineRule="auto"/>
        <w:ind w:left="0" w:firstLine="709"/>
        <w:rPr>
          <w:rFonts w:ascii="Times New Roman" w:eastAsia="Calibri" w:hAnsi="Times New Roman" w:cs="Times New Roman"/>
          <w:color w:val="000000"/>
          <w:sz w:val="28"/>
          <w:szCs w:val="28"/>
          <w:lang w:eastAsia="ru-RU"/>
        </w:rPr>
      </w:pPr>
    </w:p>
    <w:p w14:paraId="3E14ADB7" w14:textId="77777777" w:rsidR="00D647DA" w:rsidRDefault="00D647DA" w:rsidP="001871BD">
      <w:pPr>
        <w:pStyle w:val="a3"/>
        <w:spacing w:after="0" w:line="360" w:lineRule="auto"/>
        <w:ind w:left="0" w:firstLine="709"/>
        <w:rPr>
          <w:rFonts w:ascii="Times New Roman" w:eastAsia="Calibri" w:hAnsi="Times New Roman" w:cs="Times New Roman"/>
          <w:color w:val="000000"/>
          <w:sz w:val="28"/>
          <w:szCs w:val="28"/>
          <w:lang w:eastAsia="ru-RU"/>
        </w:rPr>
      </w:pPr>
    </w:p>
    <w:p w14:paraId="3A5920D2" w14:textId="77777777" w:rsidR="00D647DA" w:rsidRDefault="00D647DA" w:rsidP="001871BD">
      <w:pPr>
        <w:pStyle w:val="a3"/>
        <w:spacing w:after="0" w:line="360" w:lineRule="auto"/>
        <w:ind w:left="0" w:firstLine="709"/>
        <w:rPr>
          <w:rFonts w:ascii="Times New Roman" w:eastAsia="Calibri" w:hAnsi="Times New Roman" w:cs="Times New Roman"/>
          <w:color w:val="000000"/>
          <w:sz w:val="28"/>
          <w:szCs w:val="28"/>
          <w:lang w:eastAsia="ru-RU"/>
        </w:rPr>
      </w:pPr>
    </w:p>
    <w:p w14:paraId="084CDBE1" w14:textId="77777777" w:rsidR="00D647DA" w:rsidRDefault="00D647DA" w:rsidP="001871BD">
      <w:pPr>
        <w:pStyle w:val="a3"/>
        <w:spacing w:after="0" w:line="360" w:lineRule="auto"/>
        <w:ind w:left="0" w:firstLine="709"/>
        <w:rPr>
          <w:rFonts w:ascii="Times New Roman" w:eastAsia="Calibri" w:hAnsi="Times New Roman" w:cs="Times New Roman"/>
          <w:color w:val="000000"/>
          <w:sz w:val="28"/>
          <w:szCs w:val="28"/>
          <w:lang w:eastAsia="ru-RU"/>
        </w:rPr>
      </w:pPr>
    </w:p>
    <w:p w14:paraId="079BF413" w14:textId="77777777" w:rsidR="00D647DA" w:rsidRDefault="00D647DA" w:rsidP="001871BD">
      <w:pPr>
        <w:pStyle w:val="a3"/>
        <w:spacing w:after="0" w:line="360" w:lineRule="auto"/>
        <w:ind w:left="0" w:firstLine="709"/>
        <w:rPr>
          <w:rFonts w:ascii="Times New Roman" w:eastAsia="Calibri" w:hAnsi="Times New Roman" w:cs="Times New Roman"/>
          <w:color w:val="000000"/>
          <w:sz w:val="28"/>
          <w:szCs w:val="28"/>
          <w:lang w:eastAsia="ru-RU"/>
        </w:rPr>
      </w:pPr>
    </w:p>
    <w:p w14:paraId="04EF2C43" w14:textId="77777777" w:rsidR="00D647DA" w:rsidRDefault="00D647DA" w:rsidP="001871BD">
      <w:pPr>
        <w:pStyle w:val="a3"/>
        <w:spacing w:after="0" w:line="360" w:lineRule="auto"/>
        <w:ind w:left="0" w:firstLine="709"/>
        <w:rPr>
          <w:rFonts w:ascii="Times New Roman" w:eastAsia="Calibri" w:hAnsi="Times New Roman" w:cs="Times New Roman"/>
          <w:color w:val="000000"/>
          <w:sz w:val="28"/>
          <w:szCs w:val="28"/>
          <w:lang w:eastAsia="ru-RU"/>
        </w:rPr>
      </w:pPr>
    </w:p>
    <w:p w14:paraId="6681B205" w14:textId="77777777" w:rsidR="00D647DA" w:rsidRDefault="00D647DA" w:rsidP="001871BD">
      <w:pPr>
        <w:pStyle w:val="a3"/>
        <w:spacing w:after="0" w:line="360" w:lineRule="auto"/>
        <w:ind w:left="0" w:firstLine="709"/>
        <w:rPr>
          <w:rFonts w:ascii="Times New Roman" w:eastAsia="Calibri" w:hAnsi="Times New Roman" w:cs="Times New Roman"/>
          <w:color w:val="000000"/>
          <w:sz w:val="28"/>
          <w:szCs w:val="28"/>
          <w:lang w:eastAsia="ru-RU"/>
        </w:rPr>
      </w:pPr>
    </w:p>
    <w:p w14:paraId="1897660D" w14:textId="77777777" w:rsidR="00D647DA" w:rsidRDefault="00D647DA" w:rsidP="001871BD">
      <w:pPr>
        <w:pStyle w:val="a3"/>
        <w:spacing w:after="0" w:line="360" w:lineRule="auto"/>
        <w:ind w:left="0" w:firstLine="709"/>
        <w:rPr>
          <w:rFonts w:ascii="Times New Roman" w:eastAsia="Calibri" w:hAnsi="Times New Roman" w:cs="Times New Roman"/>
          <w:color w:val="000000"/>
          <w:sz w:val="28"/>
          <w:szCs w:val="28"/>
          <w:lang w:eastAsia="ru-RU"/>
        </w:rPr>
      </w:pPr>
    </w:p>
    <w:p w14:paraId="6077CC3D" w14:textId="77777777" w:rsidR="00D772FA" w:rsidRDefault="00D772FA" w:rsidP="001871BD">
      <w:pPr>
        <w:pStyle w:val="a3"/>
        <w:spacing w:after="0" w:line="360" w:lineRule="auto"/>
        <w:ind w:left="0" w:firstLine="709"/>
        <w:rPr>
          <w:rFonts w:ascii="Times New Roman" w:eastAsia="Calibri" w:hAnsi="Times New Roman" w:cs="Times New Roman"/>
          <w:color w:val="000000"/>
          <w:sz w:val="28"/>
          <w:szCs w:val="28"/>
          <w:lang w:eastAsia="ru-RU"/>
        </w:rPr>
      </w:pPr>
    </w:p>
    <w:p w14:paraId="6EE331D3" w14:textId="77777777" w:rsidR="00D772FA" w:rsidRDefault="00D772FA" w:rsidP="001871BD">
      <w:pPr>
        <w:pStyle w:val="a3"/>
        <w:spacing w:after="0" w:line="360" w:lineRule="auto"/>
        <w:ind w:left="0" w:firstLine="709"/>
        <w:rPr>
          <w:rFonts w:ascii="Times New Roman" w:eastAsia="Calibri" w:hAnsi="Times New Roman" w:cs="Times New Roman"/>
          <w:color w:val="000000"/>
          <w:sz w:val="28"/>
          <w:szCs w:val="28"/>
          <w:lang w:eastAsia="ru-RU"/>
        </w:rPr>
      </w:pPr>
    </w:p>
    <w:p w14:paraId="1CFB5A8C" w14:textId="77777777" w:rsidR="00D772FA" w:rsidRDefault="00D772FA" w:rsidP="001871BD">
      <w:pPr>
        <w:pStyle w:val="a3"/>
        <w:spacing w:after="0" w:line="360" w:lineRule="auto"/>
        <w:ind w:left="0" w:firstLine="709"/>
        <w:rPr>
          <w:rFonts w:ascii="Times New Roman" w:eastAsia="Calibri" w:hAnsi="Times New Roman" w:cs="Times New Roman"/>
          <w:color w:val="000000"/>
          <w:sz w:val="28"/>
          <w:szCs w:val="28"/>
          <w:lang w:eastAsia="ru-RU"/>
        </w:rPr>
      </w:pPr>
    </w:p>
    <w:p w14:paraId="71CD801A" w14:textId="77777777" w:rsidR="00D772FA" w:rsidRDefault="00D772FA" w:rsidP="001871BD">
      <w:pPr>
        <w:pStyle w:val="a3"/>
        <w:spacing w:after="0" w:line="360" w:lineRule="auto"/>
        <w:ind w:left="0" w:firstLine="709"/>
        <w:rPr>
          <w:rFonts w:ascii="Times New Roman" w:eastAsia="Calibri" w:hAnsi="Times New Roman" w:cs="Times New Roman"/>
          <w:color w:val="000000"/>
          <w:sz w:val="28"/>
          <w:szCs w:val="28"/>
          <w:lang w:eastAsia="ru-RU"/>
        </w:rPr>
      </w:pPr>
    </w:p>
    <w:p w14:paraId="73B85E14" w14:textId="77777777" w:rsidR="00D772FA" w:rsidRDefault="00D772FA" w:rsidP="001871BD">
      <w:pPr>
        <w:pStyle w:val="a3"/>
        <w:spacing w:after="0" w:line="360" w:lineRule="auto"/>
        <w:ind w:left="0" w:firstLine="709"/>
        <w:rPr>
          <w:rFonts w:ascii="Times New Roman" w:eastAsia="Calibri" w:hAnsi="Times New Roman" w:cs="Times New Roman"/>
          <w:color w:val="000000"/>
          <w:sz w:val="28"/>
          <w:szCs w:val="28"/>
          <w:lang w:eastAsia="ru-RU"/>
        </w:rPr>
      </w:pPr>
    </w:p>
    <w:p w14:paraId="02FE1031" w14:textId="77777777" w:rsidR="00D772FA" w:rsidRDefault="00D772FA" w:rsidP="001871BD">
      <w:pPr>
        <w:pStyle w:val="a3"/>
        <w:spacing w:after="0" w:line="360" w:lineRule="auto"/>
        <w:ind w:left="0" w:firstLine="709"/>
        <w:rPr>
          <w:rFonts w:ascii="Times New Roman" w:eastAsia="Calibri" w:hAnsi="Times New Roman" w:cs="Times New Roman"/>
          <w:color w:val="000000"/>
          <w:sz w:val="28"/>
          <w:szCs w:val="28"/>
          <w:lang w:eastAsia="ru-RU"/>
        </w:rPr>
      </w:pPr>
    </w:p>
    <w:p w14:paraId="67BFE311" w14:textId="77777777" w:rsidR="00D772FA" w:rsidRDefault="00D772FA" w:rsidP="001871BD">
      <w:pPr>
        <w:pStyle w:val="a3"/>
        <w:spacing w:after="0" w:line="360" w:lineRule="auto"/>
        <w:ind w:left="0" w:firstLine="709"/>
        <w:rPr>
          <w:rFonts w:ascii="Times New Roman" w:eastAsia="Calibri" w:hAnsi="Times New Roman" w:cs="Times New Roman"/>
          <w:color w:val="000000"/>
          <w:sz w:val="28"/>
          <w:szCs w:val="28"/>
          <w:lang w:eastAsia="ru-RU"/>
        </w:rPr>
      </w:pPr>
    </w:p>
    <w:p w14:paraId="4776F704" w14:textId="77777777" w:rsidR="00D772FA" w:rsidRDefault="00D772FA" w:rsidP="001871BD">
      <w:pPr>
        <w:pStyle w:val="a3"/>
        <w:spacing w:after="0" w:line="360" w:lineRule="auto"/>
        <w:ind w:left="0" w:firstLine="709"/>
        <w:rPr>
          <w:rFonts w:ascii="Times New Roman" w:eastAsia="Calibri" w:hAnsi="Times New Roman" w:cs="Times New Roman"/>
          <w:color w:val="000000"/>
          <w:sz w:val="28"/>
          <w:szCs w:val="28"/>
          <w:lang w:eastAsia="ru-RU"/>
        </w:rPr>
      </w:pPr>
    </w:p>
    <w:p w14:paraId="39EF3E41" w14:textId="77777777" w:rsidR="00D772FA" w:rsidRDefault="00D772FA" w:rsidP="001871BD">
      <w:pPr>
        <w:pStyle w:val="a3"/>
        <w:spacing w:after="0" w:line="360" w:lineRule="auto"/>
        <w:ind w:left="0" w:firstLine="709"/>
        <w:rPr>
          <w:rFonts w:ascii="Times New Roman" w:eastAsia="Calibri" w:hAnsi="Times New Roman" w:cs="Times New Roman"/>
          <w:color w:val="000000"/>
          <w:sz w:val="28"/>
          <w:szCs w:val="28"/>
          <w:lang w:eastAsia="ru-RU"/>
        </w:rPr>
      </w:pPr>
    </w:p>
    <w:p w14:paraId="2A340960" w14:textId="77777777" w:rsidR="00D772FA" w:rsidRDefault="00D772FA" w:rsidP="001871BD">
      <w:pPr>
        <w:pStyle w:val="a3"/>
        <w:spacing w:after="0" w:line="360" w:lineRule="auto"/>
        <w:ind w:left="0" w:firstLine="709"/>
        <w:rPr>
          <w:rFonts w:ascii="Times New Roman" w:eastAsia="Calibri" w:hAnsi="Times New Roman" w:cs="Times New Roman"/>
          <w:color w:val="000000"/>
          <w:sz w:val="28"/>
          <w:szCs w:val="28"/>
          <w:lang w:eastAsia="ru-RU"/>
        </w:rPr>
      </w:pPr>
    </w:p>
    <w:p w14:paraId="0332BA59" w14:textId="77777777" w:rsidR="00D647DA" w:rsidRDefault="00D647DA" w:rsidP="001871BD">
      <w:pPr>
        <w:pStyle w:val="a3"/>
        <w:spacing w:after="0" w:line="360" w:lineRule="auto"/>
        <w:ind w:left="0" w:firstLine="709"/>
        <w:rPr>
          <w:rFonts w:ascii="Times New Roman" w:eastAsia="Calibri" w:hAnsi="Times New Roman" w:cs="Times New Roman"/>
          <w:color w:val="000000"/>
          <w:sz w:val="28"/>
          <w:szCs w:val="28"/>
          <w:lang w:eastAsia="ru-RU"/>
        </w:rPr>
      </w:pPr>
    </w:p>
    <w:p w14:paraId="274A5DD7" w14:textId="066DAA81" w:rsidR="00D647DA" w:rsidRDefault="00D647DA" w:rsidP="00E6131D">
      <w:pPr>
        <w:pStyle w:val="1"/>
        <w:suppressAutoHyphens/>
        <w:spacing w:before="0" w:line="360" w:lineRule="auto"/>
        <w:ind w:firstLine="709"/>
        <w:jc w:val="both"/>
        <w:rPr>
          <w:rFonts w:ascii="Times New Roman" w:eastAsia="Calibri" w:hAnsi="Times New Roman" w:cs="Times New Roman"/>
          <w:b/>
          <w:color w:val="auto"/>
          <w:sz w:val="28"/>
          <w:szCs w:val="28"/>
          <w:lang w:eastAsia="ru-RU"/>
        </w:rPr>
      </w:pPr>
      <w:bookmarkStart w:id="6" w:name="_Toc106403601"/>
      <w:r w:rsidRPr="00E6131D">
        <w:rPr>
          <w:rFonts w:ascii="Times New Roman" w:eastAsia="Calibri" w:hAnsi="Times New Roman" w:cs="Times New Roman"/>
          <w:b/>
          <w:color w:val="auto"/>
          <w:sz w:val="28"/>
          <w:szCs w:val="28"/>
          <w:lang w:eastAsia="ru-RU"/>
        </w:rPr>
        <w:lastRenderedPageBreak/>
        <w:t>2</w:t>
      </w:r>
      <w:r w:rsidRPr="00E6131D">
        <w:rPr>
          <w:rFonts w:ascii="Times New Roman" w:eastAsia="Calibri" w:hAnsi="Times New Roman" w:cs="Times New Roman"/>
          <w:b/>
          <w:color w:val="auto"/>
          <w:sz w:val="28"/>
          <w:szCs w:val="28"/>
          <w:lang w:eastAsia="ru-RU"/>
        </w:rPr>
        <w:tab/>
        <w:t>Факторы обеспечения экономической безопасности строите</w:t>
      </w:r>
      <w:r w:rsidR="00E51F7F" w:rsidRPr="00E6131D">
        <w:rPr>
          <w:rFonts w:ascii="Times New Roman" w:eastAsia="Calibri" w:hAnsi="Times New Roman" w:cs="Times New Roman"/>
          <w:b/>
          <w:color w:val="auto"/>
          <w:sz w:val="28"/>
          <w:szCs w:val="28"/>
          <w:lang w:eastAsia="ru-RU"/>
        </w:rPr>
        <w:t>льного предприятия на примере ПА</w:t>
      </w:r>
      <w:r w:rsidRPr="00E6131D">
        <w:rPr>
          <w:rFonts w:ascii="Times New Roman" w:eastAsia="Calibri" w:hAnsi="Times New Roman" w:cs="Times New Roman"/>
          <w:b/>
          <w:color w:val="auto"/>
          <w:sz w:val="28"/>
          <w:szCs w:val="28"/>
          <w:lang w:eastAsia="ru-RU"/>
        </w:rPr>
        <w:t>О «ПИК»</w:t>
      </w:r>
      <w:bookmarkEnd w:id="6"/>
    </w:p>
    <w:p w14:paraId="27B22A8C" w14:textId="77777777" w:rsidR="00E6131D" w:rsidRPr="00E6131D" w:rsidRDefault="00E6131D" w:rsidP="00E6131D">
      <w:pPr>
        <w:rPr>
          <w:lang w:eastAsia="ru-RU"/>
        </w:rPr>
      </w:pPr>
    </w:p>
    <w:p w14:paraId="2E1165E4" w14:textId="36EDB59C" w:rsidR="00D647DA" w:rsidRPr="00E6131D" w:rsidRDefault="00D647DA" w:rsidP="00E6131D">
      <w:pPr>
        <w:pStyle w:val="2"/>
        <w:spacing w:before="0" w:line="360" w:lineRule="auto"/>
        <w:ind w:firstLine="709"/>
        <w:jc w:val="both"/>
        <w:rPr>
          <w:rFonts w:ascii="Times New Roman" w:eastAsia="Calibri" w:hAnsi="Times New Roman" w:cs="Times New Roman"/>
          <w:b/>
          <w:color w:val="auto"/>
          <w:sz w:val="28"/>
          <w:szCs w:val="28"/>
          <w:lang w:eastAsia="ru-RU"/>
        </w:rPr>
      </w:pPr>
      <w:bookmarkStart w:id="7" w:name="_Toc106403602"/>
      <w:r w:rsidRPr="00E6131D">
        <w:rPr>
          <w:rFonts w:ascii="Times New Roman" w:eastAsia="Calibri" w:hAnsi="Times New Roman" w:cs="Times New Roman"/>
          <w:b/>
          <w:color w:val="auto"/>
          <w:sz w:val="28"/>
          <w:szCs w:val="28"/>
          <w:lang w:eastAsia="ru-RU"/>
        </w:rPr>
        <w:t>2.1</w:t>
      </w:r>
      <w:r w:rsidRPr="00E6131D">
        <w:rPr>
          <w:rFonts w:ascii="Times New Roman" w:eastAsia="Calibri" w:hAnsi="Times New Roman" w:cs="Times New Roman"/>
          <w:b/>
          <w:color w:val="auto"/>
          <w:sz w:val="28"/>
          <w:szCs w:val="28"/>
          <w:lang w:eastAsia="ru-RU"/>
        </w:rPr>
        <w:tab/>
        <w:t>Организацио</w:t>
      </w:r>
      <w:r w:rsidR="002550FD" w:rsidRPr="00E6131D">
        <w:rPr>
          <w:rFonts w:ascii="Times New Roman" w:eastAsia="Calibri" w:hAnsi="Times New Roman" w:cs="Times New Roman"/>
          <w:b/>
          <w:color w:val="auto"/>
          <w:sz w:val="28"/>
          <w:szCs w:val="28"/>
          <w:lang w:eastAsia="ru-RU"/>
        </w:rPr>
        <w:t>нная</w:t>
      </w:r>
      <w:r w:rsidRPr="00E6131D">
        <w:rPr>
          <w:rFonts w:ascii="Times New Roman" w:eastAsia="Calibri" w:hAnsi="Times New Roman" w:cs="Times New Roman"/>
          <w:b/>
          <w:color w:val="auto"/>
          <w:sz w:val="28"/>
          <w:szCs w:val="28"/>
          <w:lang w:eastAsia="ru-RU"/>
        </w:rPr>
        <w:t xml:space="preserve"> характеристика предприятия</w:t>
      </w:r>
      <w:bookmarkEnd w:id="7"/>
    </w:p>
    <w:p w14:paraId="05C66F20" w14:textId="32523E6B" w:rsidR="00D647DA" w:rsidRDefault="00790B86" w:rsidP="00790B86">
      <w:pPr>
        <w:pStyle w:val="a3"/>
        <w:tabs>
          <w:tab w:val="left" w:pos="4284"/>
        </w:tabs>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r>
    </w:p>
    <w:p w14:paraId="585CF9A3" w14:textId="1548118F" w:rsidR="002550FD" w:rsidRDefault="002550FD" w:rsidP="00D647DA">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Группа Компаний ПИК является одной из центральных строительных предприятий, осуществляющих строительную деятельность в области строительства жилых помещений. Основные места распространения — Москва, Московская область, а также регионы. Основное направление деятельности — строительство и реализация жилых помещений. Компания занимается строительством помещений эконом-класса.</w:t>
      </w:r>
    </w:p>
    <w:p w14:paraId="276F7C4A" w14:textId="2CC96CC8" w:rsidR="00A35D52" w:rsidRPr="00790B86" w:rsidRDefault="002550FD" w:rsidP="00790B86">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Среди осн</w:t>
      </w:r>
      <w:r w:rsidR="00E51F7F">
        <w:rPr>
          <w:rFonts w:ascii="Times New Roman" w:eastAsia="Calibri" w:hAnsi="Times New Roman" w:cs="Times New Roman"/>
          <w:color w:val="000000"/>
          <w:sz w:val="28"/>
          <w:szCs w:val="28"/>
          <w:lang w:eastAsia="ru-RU"/>
        </w:rPr>
        <w:t>овных направлений деятельности ПА</w:t>
      </w:r>
      <w:r>
        <w:rPr>
          <w:rFonts w:ascii="Times New Roman" w:eastAsia="Calibri" w:hAnsi="Times New Roman" w:cs="Times New Roman"/>
          <w:color w:val="000000"/>
          <w:sz w:val="28"/>
          <w:szCs w:val="28"/>
          <w:lang w:eastAsia="ru-RU"/>
        </w:rPr>
        <w:t>О «ПИК» можно отметить:</w:t>
      </w:r>
      <w:r w:rsidR="00790B86">
        <w:rPr>
          <w:rFonts w:ascii="Times New Roman" w:eastAsia="Calibri" w:hAnsi="Times New Roman" w:cs="Times New Roman"/>
          <w:color w:val="000000"/>
          <w:sz w:val="28"/>
          <w:szCs w:val="28"/>
          <w:lang w:eastAsia="ru-RU"/>
        </w:rPr>
        <w:t xml:space="preserve"> </w:t>
      </w:r>
      <w:r w:rsidR="00A35D52" w:rsidRPr="00790B86">
        <w:rPr>
          <w:rFonts w:ascii="Times New Roman" w:eastAsia="Calibri" w:hAnsi="Times New Roman" w:cs="Times New Roman"/>
          <w:color w:val="000000"/>
          <w:sz w:val="28"/>
          <w:szCs w:val="28"/>
          <w:lang w:eastAsia="ru-RU"/>
        </w:rPr>
        <w:t>строительство и реализация жилых помещений;</w:t>
      </w:r>
      <w:r w:rsidR="00790B86">
        <w:rPr>
          <w:rFonts w:ascii="Times New Roman" w:eastAsia="Calibri" w:hAnsi="Times New Roman" w:cs="Times New Roman"/>
          <w:color w:val="000000"/>
          <w:sz w:val="28"/>
          <w:szCs w:val="28"/>
          <w:lang w:eastAsia="ru-RU"/>
        </w:rPr>
        <w:t xml:space="preserve"> </w:t>
      </w:r>
      <w:r w:rsidR="00A35D52" w:rsidRPr="00790B86">
        <w:rPr>
          <w:rFonts w:ascii="Times New Roman" w:eastAsia="Calibri" w:hAnsi="Times New Roman" w:cs="Times New Roman"/>
          <w:color w:val="000000"/>
          <w:sz w:val="28"/>
          <w:szCs w:val="28"/>
          <w:lang w:eastAsia="ru-RU"/>
        </w:rPr>
        <w:t>строительство конструкций для будущих зданий;</w:t>
      </w:r>
      <w:r w:rsidR="00790B86">
        <w:rPr>
          <w:rFonts w:ascii="Times New Roman" w:eastAsia="Calibri" w:hAnsi="Times New Roman" w:cs="Times New Roman"/>
          <w:color w:val="000000"/>
          <w:sz w:val="28"/>
          <w:szCs w:val="28"/>
          <w:lang w:eastAsia="ru-RU"/>
        </w:rPr>
        <w:t xml:space="preserve"> </w:t>
      </w:r>
      <w:r w:rsidR="00A35D52" w:rsidRPr="00790B86">
        <w:rPr>
          <w:rFonts w:ascii="Times New Roman" w:eastAsia="Calibri" w:hAnsi="Times New Roman" w:cs="Times New Roman"/>
          <w:color w:val="000000"/>
          <w:sz w:val="28"/>
          <w:szCs w:val="28"/>
          <w:lang w:eastAsia="ru-RU"/>
        </w:rPr>
        <w:t>оказание услуг, связанных со строительством третьим компаниям;</w:t>
      </w:r>
      <w:r w:rsidR="00790B86">
        <w:rPr>
          <w:rFonts w:ascii="Times New Roman" w:eastAsia="Calibri" w:hAnsi="Times New Roman" w:cs="Times New Roman"/>
          <w:color w:val="000000"/>
          <w:sz w:val="28"/>
          <w:szCs w:val="28"/>
          <w:lang w:eastAsia="ru-RU"/>
        </w:rPr>
        <w:t xml:space="preserve"> </w:t>
      </w:r>
      <w:r w:rsidR="00A35D52" w:rsidRPr="00790B86">
        <w:rPr>
          <w:rFonts w:ascii="Times New Roman" w:eastAsia="Calibri" w:hAnsi="Times New Roman" w:cs="Times New Roman"/>
          <w:color w:val="000000"/>
          <w:sz w:val="28"/>
          <w:szCs w:val="28"/>
          <w:lang w:eastAsia="ru-RU"/>
        </w:rPr>
        <w:t>введение в эксплуатацию объектов, построенных третьими компаниями;</w:t>
      </w:r>
      <w:r w:rsidR="00790B86">
        <w:rPr>
          <w:rFonts w:ascii="Times New Roman" w:eastAsia="Calibri" w:hAnsi="Times New Roman" w:cs="Times New Roman"/>
          <w:color w:val="000000"/>
          <w:sz w:val="28"/>
          <w:szCs w:val="28"/>
          <w:lang w:eastAsia="ru-RU"/>
        </w:rPr>
        <w:t xml:space="preserve"> </w:t>
      </w:r>
      <w:r w:rsidR="00A35D52" w:rsidRPr="00790B86">
        <w:rPr>
          <w:rFonts w:ascii="Times New Roman" w:eastAsia="Calibri" w:hAnsi="Times New Roman" w:cs="Times New Roman"/>
          <w:color w:val="000000"/>
          <w:sz w:val="28"/>
          <w:szCs w:val="28"/>
          <w:lang w:eastAsia="ru-RU"/>
        </w:rPr>
        <w:t>производство и сборка оконных и дверных конструкций;</w:t>
      </w:r>
      <w:r w:rsidR="00790B86">
        <w:rPr>
          <w:rFonts w:ascii="Times New Roman" w:eastAsia="Calibri" w:hAnsi="Times New Roman" w:cs="Times New Roman"/>
          <w:color w:val="000000"/>
          <w:sz w:val="28"/>
          <w:szCs w:val="28"/>
          <w:lang w:eastAsia="ru-RU"/>
        </w:rPr>
        <w:t xml:space="preserve"> </w:t>
      </w:r>
      <w:r w:rsidR="00A35D52" w:rsidRPr="00790B86">
        <w:rPr>
          <w:rFonts w:ascii="Times New Roman" w:eastAsia="Calibri" w:hAnsi="Times New Roman" w:cs="Times New Roman"/>
          <w:color w:val="000000"/>
          <w:sz w:val="28"/>
          <w:szCs w:val="28"/>
          <w:lang w:eastAsia="ru-RU"/>
        </w:rPr>
        <w:t>строительство полномасштабных проектов, включающих в себя застройку целых микрорайонов с полностью развитой инфраструктурой.</w:t>
      </w:r>
    </w:p>
    <w:p w14:paraId="2CE5FE0B" w14:textId="14556F9D" w:rsidR="00B22E50" w:rsidRPr="00790B86" w:rsidRDefault="00A35D52" w:rsidP="00790B86">
      <w:pPr>
        <w:spacing w:after="0" w:line="360" w:lineRule="auto"/>
        <w:ind w:firstLine="709"/>
        <w:jc w:val="both"/>
        <w:rPr>
          <w:rFonts w:ascii="Times New Roman" w:eastAsia="Calibri" w:hAnsi="Times New Roman" w:cs="Times New Roman"/>
          <w:color w:val="000000"/>
          <w:sz w:val="28"/>
          <w:szCs w:val="28"/>
          <w:lang w:eastAsia="ru-RU"/>
        </w:rPr>
      </w:pPr>
      <w:r w:rsidRPr="00790B86">
        <w:rPr>
          <w:rFonts w:ascii="Times New Roman" w:eastAsia="Calibri" w:hAnsi="Times New Roman" w:cs="Times New Roman"/>
          <w:color w:val="000000"/>
          <w:sz w:val="28"/>
          <w:szCs w:val="28"/>
          <w:lang w:eastAsia="ru-RU"/>
        </w:rPr>
        <w:t>Данная компания была создана в 1994 году. Представим прогресс деятельности Группы Компаний «ПИК» на рисунке 8.</w:t>
      </w:r>
    </w:p>
    <w:p w14:paraId="49300DDF" w14:textId="5390F622" w:rsidR="008C73FE" w:rsidRDefault="00A35D52" w:rsidP="00B33C10">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noProof/>
          <w:color w:val="000000"/>
          <w:sz w:val="28"/>
          <w:szCs w:val="28"/>
          <w:lang w:eastAsia="ru-RU"/>
        </w:rPr>
        <w:drawing>
          <wp:inline distT="0" distB="0" distL="0" distR="0" wp14:anchorId="69778F3C" wp14:editId="7176E44D">
            <wp:extent cx="5486400" cy="1242060"/>
            <wp:effectExtent l="63500" t="0" r="6350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159E5759" w14:textId="79215C4C" w:rsidR="00B22E50" w:rsidRDefault="008C73FE" w:rsidP="00790B86">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noProof/>
          <w:color w:val="000000"/>
          <w:sz w:val="28"/>
          <w:szCs w:val="28"/>
          <w:lang w:eastAsia="ru-RU"/>
        </w:rPr>
        <w:drawing>
          <wp:inline distT="0" distB="0" distL="0" distR="0" wp14:anchorId="7B15D608" wp14:editId="475B10E4">
            <wp:extent cx="5486400" cy="1158240"/>
            <wp:effectExtent l="57150" t="0" r="57150" b="4191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7B3F532F" w14:textId="011FE4C6" w:rsidR="008C73FE" w:rsidRDefault="008C73FE" w:rsidP="008C73FE">
      <w:pPr>
        <w:spacing w:after="0" w:line="360" w:lineRule="auto"/>
        <w:ind w:firstLine="709"/>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Рису</w:t>
      </w:r>
      <w:r w:rsidR="00E51F7F">
        <w:rPr>
          <w:rFonts w:ascii="Times New Roman" w:eastAsia="Calibri" w:hAnsi="Times New Roman" w:cs="Times New Roman"/>
          <w:color w:val="000000"/>
          <w:sz w:val="28"/>
          <w:szCs w:val="28"/>
          <w:lang w:eastAsia="ru-RU"/>
        </w:rPr>
        <w:t>нок 8 — Прогресс деятельности ПА</w:t>
      </w:r>
      <w:r>
        <w:rPr>
          <w:rFonts w:ascii="Times New Roman" w:eastAsia="Calibri" w:hAnsi="Times New Roman" w:cs="Times New Roman"/>
          <w:color w:val="000000"/>
          <w:sz w:val="28"/>
          <w:szCs w:val="28"/>
          <w:lang w:eastAsia="ru-RU"/>
        </w:rPr>
        <w:t>О «ПИК»</w:t>
      </w:r>
    </w:p>
    <w:p w14:paraId="6017F23D" w14:textId="4A8EEA42" w:rsidR="008C73FE" w:rsidRDefault="008C73FE" w:rsidP="008C73FE">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На </w:t>
      </w:r>
      <w:r w:rsidR="00E51F7F">
        <w:rPr>
          <w:rFonts w:ascii="Times New Roman" w:eastAsia="Calibri" w:hAnsi="Times New Roman" w:cs="Times New Roman"/>
          <w:color w:val="000000"/>
          <w:sz w:val="28"/>
          <w:szCs w:val="28"/>
          <w:lang w:eastAsia="ru-RU"/>
        </w:rPr>
        <w:t>данный момент компания ПА</w:t>
      </w:r>
      <w:r>
        <w:rPr>
          <w:rFonts w:ascii="Times New Roman" w:eastAsia="Calibri" w:hAnsi="Times New Roman" w:cs="Times New Roman"/>
          <w:color w:val="000000"/>
          <w:sz w:val="28"/>
          <w:szCs w:val="28"/>
          <w:lang w:eastAsia="ru-RU"/>
        </w:rPr>
        <w:t>О «ПИК» вышла на рынок Санкт- Петербурга, Екатеринбурга, Тюмени.</w:t>
      </w:r>
      <w:r w:rsidR="00AB5D5C">
        <w:rPr>
          <w:rFonts w:ascii="Times New Roman" w:eastAsia="Calibri" w:hAnsi="Times New Roman" w:cs="Times New Roman"/>
          <w:color w:val="000000"/>
          <w:sz w:val="28"/>
          <w:szCs w:val="28"/>
          <w:lang w:eastAsia="ru-RU"/>
        </w:rPr>
        <w:t xml:space="preserve"> На данный момент акционерами компании являются Сергей Гордеев и группа ВТБ. Большая часть акций принадлежит Сергею Гордееву. До 2021 года эта цифра составляла 74%, на данный момент 15 % акций продано группе ВТБ. </w:t>
      </w:r>
    </w:p>
    <w:p w14:paraId="08267338" w14:textId="6B7048C0" w:rsidR="00AB5D5C" w:rsidRDefault="00AB5D5C" w:rsidP="008C73FE">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В 2021 году компания вышла на </w:t>
      </w:r>
      <w:r w:rsidR="00E51F7F">
        <w:rPr>
          <w:rFonts w:ascii="Times New Roman" w:eastAsia="Calibri" w:hAnsi="Times New Roman" w:cs="Times New Roman"/>
          <w:color w:val="000000"/>
          <w:sz w:val="28"/>
          <w:szCs w:val="28"/>
          <w:lang w:eastAsia="ru-RU"/>
        </w:rPr>
        <w:t>зарубежный уровень и открыла продаже на Филлипинах.</w:t>
      </w:r>
    </w:p>
    <w:p w14:paraId="4DA3EB8E" w14:textId="2E40BD0F" w:rsidR="00E51F7F" w:rsidRDefault="00E51F7F" w:rsidP="008C73FE">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Отразим</w:t>
      </w:r>
      <w:r w:rsidR="006A4A6F">
        <w:rPr>
          <w:rFonts w:ascii="Times New Roman" w:eastAsia="Calibri" w:hAnsi="Times New Roman" w:cs="Times New Roman"/>
          <w:color w:val="000000"/>
          <w:sz w:val="28"/>
          <w:szCs w:val="28"/>
          <w:lang w:eastAsia="ru-RU"/>
        </w:rPr>
        <w:t xml:space="preserve"> структуру компании на рисунке 9</w:t>
      </w:r>
      <w:r>
        <w:rPr>
          <w:rFonts w:ascii="Times New Roman" w:eastAsia="Calibri" w:hAnsi="Times New Roman" w:cs="Times New Roman"/>
          <w:color w:val="000000"/>
          <w:sz w:val="28"/>
          <w:szCs w:val="28"/>
          <w:lang w:eastAsia="ru-RU"/>
        </w:rPr>
        <w:t>.</w:t>
      </w:r>
    </w:p>
    <w:p w14:paraId="6AF71DF1" w14:textId="77777777" w:rsidR="00E51F7F" w:rsidRDefault="00E51F7F" w:rsidP="008C73FE">
      <w:pPr>
        <w:spacing w:after="0" w:line="360" w:lineRule="auto"/>
        <w:ind w:firstLine="709"/>
        <w:jc w:val="both"/>
        <w:rPr>
          <w:rFonts w:ascii="Times New Roman" w:eastAsia="Calibri" w:hAnsi="Times New Roman" w:cs="Times New Roman"/>
          <w:color w:val="000000"/>
          <w:sz w:val="28"/>
          <w:szCs w:val="28"/>
          <w:lang w:eastAsia="ru-RU"/>
        </w:rPr>
      </w:pPr>
    </w:p>
    <w:p w14:paraId="7689B121" w14:textId="0474DD62" w:rsidR="00B22E50" w:rsidRDefault="00E51F7F" w:rsidP="00790B86">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noProof/>
          <w:color w:val="000000"/>
          <w:sz w:val="28"/>
          <w:szCs w:val="28"/>
          <w:lang w:eastAsia="ru-RU"/>
        </w:rPr>
        <w:drawing>
          <wp:inline distT="0" distB="0" distL="0" distR="0" wp14:anchorId="07C2E2A0" wp14:editId="6707FD72">
            <wp:extent cx="5886450" cy="4714875"/>
            <wp:effectExtent l="57150" t="38100" r="57150" b="66675"/>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125DB60C" w14:textId="5B92E2F5" w:rsidR="00790B86" w:rsidRDefault="00790B86" w:rsidP="00790B86">
      <w:pPr>
        <w:spacing w:before="24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Рисунок 9 — Структура ПАО «ПИК»</w:t>
      </w:r>
    </w:p>
    <w:p w14:paraId="5AE0D727" w14:textId="4A9F91E5" w:rsidR="006A4A6F" w:rsidRDefault="006A4A6F" w:rsidP="006A4A6F">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Как можно увидеть из рисунка 9, структура ПАО «ПИК» является достаточно разветвленной и включает в себя большое количество </w:t>
      </w:r>
      <w:r>
        <w:rPr>
          <w:rFonts w:ascii="Times New Roman" w:eastAsia="Calibri" w:hAnsi="Times New Roman" w:cs="Times New Roman"/>
          <w:color w:val="000000"/>
          <w:sz w:val="28"/>
          <w:szCs w:val="28"/>
          <w:lang w:eastAsia="ru-RU"/>
        </w:rPr>
        <w:lastRenderedPageBreak/>
        <w:t>предприятий, которые находятся в разных городах. Так, представительства ПАО «ПИК»</w:t>
      </w:r>
      <w:r w:rsidR="00743481">
        <w:rPr>
          <w:rFonts w:ascii="Times New Roman" w:eastAsia="Calibri" w:hAnsi="Times New Roman" w:cs="Times New Roman"/>
          <w:color w:val="000000"/>
          <w:sz w:val="28"/>
          <w:szCs w:val="28"/>
          <w:lang w:eastAsia="ru-RU"/>
        </w:rPr>
        <w:t xml:space="preserve"> есть в Москве и Новороссийске. Там филиалы занимаются процессами проектирования объектов. В городе Обнинск, Пермь, Калуга, Алексин, Москва расположены филиалы, которые занимаются</w:t>
      </w:r>
      <w:r>
        <w:rPr>
          <w:rFonts w:ascii="Times New Roman" w:eastAsia="Calibri" w:hAnsi="Times New Roman" w:cs="Times New Roman"/>
          <w:color w:val="000000"/>
          <w:sz w:val="28"/>
          <w:szCs w:val="28"/>
          <w:lang w:eastAsia="ru-RU"/>
        </w:rPr>
        <w:t xml:space="preserve"> </w:t>
      </w:r>
      <w:r w:rsidR="00743481">
        <w:rPr>
          <w:rFonts w:ascii="Times New Roman" w:eastAsia="Calibri" w:hAnsi="Times New Roman" w:cs="Times New Roman"/>
          <w:color w:val="000000"/>
          <w:sz w:val="28"/>
          <w:szCs w:val="28"/>
          <w:lang w:eastAsia="ru-RU"/>
        </w:rPr>
        <w:t>строительством объектов. Филиалы, занимающиеся продажей недвижимости находятся в Ярославле, Калуге, Новороссийске, Перми, Омске, Нижнем Новгороде, Калининграде.</w:t>
      </w:r>
    </w:p>
    <w:p w14:paraId="66ACCF1D" w14:textId="7FB74474" w:rsidR="00743481" w:rsidRDefault="00743481" w:rsidP="006A4A6F">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Что касается организационной структуры предприятия, то можно отметить, что она является достаточно налаженной. Система взаимоотношений внутри коллектива складываются неформальная, практикуются совместные выезды на отдых, поздравления коллег. Данная система создает более благоприятную психологическую среду для персонала, которая позволяет сотрудникам более качественно выполнять свою работу, избегая конфликтов и неприязни внутри коллектива.</w:t>
      </w:r>
    </w:p>
    <w:p w14:paraId="34CA0509" w14:textId="4B61710D" w:rsidR="00743481" w:rsidRDefault="00743481" w:rsidP="006A4A6F">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Относительно подбора персонала можно сказать, что требования при трудоустройстве на данную компанию достаточно высоки, что связано с масштабами компании, которые предполагают прием на работу высококвалифицированных сотрудников.</w:t>
      </w:r>
    </w:p>
    <w:p w14:paraId="4285E2AB" w14:textId="73471FC1" w:rsidR="00743481" w:rsidRDefault="00743481" w:rsidP="00790B86">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 рисунке 10 представим орган</w:t>
      </w:r>
      <w:r w:rsidR="00790B86">
        <w:rPr>
          <w:rFonts w:ascii="Times New Roman" w:eastAsia="Calibri" w:hAnsi="Times New Roman" w:cs="Times New Roman"/>
          <w:color w:val="000000"/>
          <w:sz w:val="28"/>
          <w:szCs w:val="28"/>
          <w:lang w:eastAsia="ru-RU"/>
        </w:rPr>
        <w:t>изационную структуру ПАО «ПИК».</w:t>
      </w:r>
    </w:p>
    <w:p w14:paraId="1B5D4599" w14:textId="511DDABA" w:rsidR="00B22E50" w:rsidRDefault="00B9150D" w:rsidP="00790B86">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noProof/>
          <w:color w:val="000000"/>
          <w:sz w:val="28"/>
          <w:szCs w:val="28"/>
          <w:lang w:eastAsia="ru-RU"/>
        </w:rPr>
        <w:lastRenderedPageBreak/>
        <w:drawing>
          <wp:inline distT="0" distB="0" distL="0" distR="0" wp14:anchorId="172D79D7" wp14:editId="671FFC45">
            <wp:extent cx="6076315" cy="3482340"/>
            <wp:effectExtent l="0" t="57150" r="0" b="8001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6AF43EC5" w14:textId="04874BD7" w:rsidR="004F06DA" w:rsidRDefault="00B9150D" w:rsidP="00B9150D">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Рисунок 10 — Организационная структура управления ПАО «ПИК»</w:t>
      </w:r>
    </w:p>
    <w:p w14:paraId="31DF8827" w14:textId="3440564E" w:rsidR="00607304" w:rsidRPr="00962928" w:rsidRDefault="00607304" w:rsidP="00962928">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Организационная структура ПАО «ПИК» построена на иерархичном разделении. Возглавляет систему председатель совета директоров, а также генеральный директор. Далее структура делится на несколько отделов, которые занимаются сугубо своими вопросами. Данная структуризация позволяет более эффективно распределять трудовые обязанности между сотрудниками, тем самым увеличивая эффективность деятельности предприятия. В данной компании есть несколько отделов, среди них:</w:t>
      </w:r>
      <w:r w:rsidR="00B22E50" w:rsidRPr="00962928">
        <w:rPr>
          <w:rFonts w:ascii="Times New Roman" w:eastAsia="Calibri" w:hAnsi="Times New Roman" w:cs="Times New Roman"/>
          <w:color w:val="000000"/>
          <w:sz w:val="28"/>
          <w:szCs w:val="28"/>
          <w:lang w:eastAsia="ru-RU"/>
        </w:rPr>
        <w:t xml:space="preserve"> </w:t>
      </w:r>
      <w:r w:rsidRPr="00962928">
        <w:rPr>
          <w:rFonts w:ascii="Times New Roman" w:eastAsia="Calibri" w:hAnsi="Times New Roman" w:cs="Times New Roman"/>
          <w:color w:val="000000"/>
          <w:sz w:val="28"/>
          <w:szCs w:val="28"/>
          <w:lang w:eastAsia="ru-RU"/>
        </w:rPr>
        <w:t>сметно-договорной отдел;</w:t>
      </w:r>
      <w:r w:rsidR="00962928">
        <w:rPr>
          <w:rFonts w:ascii="Times New Roman" w:eastAsia="Calibri" w:hAnsi="Times New Roman" w:cs="Times New Roman"/>
          <w:color w:val="000000"/>
          <w:sz w:val="28"/>
          <w:szCs w:val="28"/>
          <w:lang w:eastAsia="ru-RU"/>
        </w:rPr>
        <w:t xml:space="preserve"> </w:t>
      </w:r>
      <w:r w:rsidRPr="00962928">
        <w:rPr>
          <w:rFonts w:ascii="Times New Roman" w:eastAsia="Calibri" w:hAnsi="Times New Roman" w:cs="Times New Roman"/>
          <w:color w:val="000000"/>
          <w:sz w:val="28"/>
          <w:szCs w:val="28"/>
          <w:lang w:eastAsia="ru-RU"/>
        </w:rPr>
        <w:t>служба заместителя генерального директора по финансам и экономике;</w:t>
      </w:r>
      <w:r w:rsidR="00962928">
        <w:rPr>
          <w:rFonts w:ascii="Times New Roman" w:eastAsia="Calibri" w:hAnsi="Times New Roman" w:cs="Times New Roman"/>
          <w:color w:val="000000"/>
          <w:sz w:val="28"/>
          <w:szCs w:val="28"/>
          <w:lang w:eastAsia="ru-RU"/>
        </w:rPr>
        <w:t xml:space="preserve"> </w:t>
      </w:r>
      <w:r w:rsidRPr="00962928">
        <w:rPr>
          <w:rFonts w:ascii="Times New Roman" w:eastAsia="Calibri" w:hAnsi="Times New Roman" w:cs="Times New Roman"/>
          <w:color w:val="000000"/>
          <w:sz w:val="28"/>
          <w:szCs w:val="28"/>
          <w:lang w:eastAsia="ru-RU"/>
        </w:rPr>
        <w:t>отдел маркетинга и инвестиций;</w:t>
      </w:r>
      <w:r w:rsidR="00962928">
        <w:rPr>
          <w:rFonts w:ascii="Times New Roman" w:eastAsia="Calibri" w:hAnsi="Times New Roman" w:cs="Times New Roman"/>
          <w:color w:val="000000"/>
          <w:sz w:val="28"/>
          <w:szCs w:val="28"/>
          <w:lang w:eastAsia="ru-RU"/>
        </w:rPr>
        <w:t xml:space="preserve"> </w:t>
      </w:r>
      <w:r w:rsidRPr="00962928">
        <w:rPr>
          <w:rFonts w:ascii="Times New Roman" w:eastAsia="Calibri" w:hAnsi="Times New Roman" w:cs="Times New Roman"/>
          <w:color w:val="000000"/>
          <w:sz w:val="28"/>
          <w:szCs w:val="28"/>
          <w:lang w:eastAsia="ru-RU"/>
        </w:rPr>
        <w:t>служба заместителя генерального директора по развитию;</w:t>
      </w:r>
      <w:r w:rsidR="00962928">
        <w:rPr>
          <w:rFonts w:ascii="Times New Roman" w:eastAsia="Calibri" w:hAnsi="Times New Roman" w:cs="Times New Roman"/>
          <w:color w:val="000000"/>
          <w:sz w:val="28"/>
          <w:szCs w:val="28"/>
          <w:lang w:eastAsia="ru-RU"/>
        </w:rPr>
        <w:t xml:space="preserve"> </w:t>
      </w:r>
      <w:r w:rsidRPr="00962928">
        <w:rPr>
          <w:rFonts w:ascii="Times New Roman" w:eastAsia="Calibri" w:hAnsi="Times New Roman" w:cs="Times New Roman"/>
          <w:color w:val="000000"/>
          <w:sz w:val="28"/>
          <w:szCs w:val="28"/>
          <w:lang w:eastAsia="ru-RU"/>
        </w:rPr>
        <w:t>служба заместителя генерального директора по общим вопросам.</w:t>
      </w:r>
    </w:p>
    <w:p w14:paraId="38A41BAC" w14:textId="73AB5BC7" w:rsidR="00CD055E" w:rsidRPr="00962928" w:rsidRDefault="00CD055E" w:rsidP="00962928">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Служба главного инженера включает в себя:</w:t>
      </w:r>
      <w:r w:rsidR="00962928">
        <w:rPr>
          <w:rFonts w:ascii="Times New Roman" w:eastAsia="Calibri" w:hAnsi="Times New Roman" w:cs="Times New Roman"/>
          <w:color w:val="000000"/>
          <w:sz w:val="28"/>
          <w:szCs w:val="28"/>
          <w:lang w:eastAsia="ru-RU"/>
        </w:rPr>
        <w:t xml:space="preserve"> </w:t>
      </w:r>
      <w:r w:rsidRPr="00962928">
        <w:rPr>
          <w:rFonts w:ascii="Times New Roman" w:eastAsia="Calibri" w:hAnsi="Times New Roman" w:cs="Times New Roman"/>
          <w:color w:val="000000"/>
          <w:sz w:val="28"/>
          <w:szCs w:val="28"/>
          <w:lang w:eastAsia="ru-RU"/>
        </w:rPr>
        <w:t>заместителя главного инженера по техническим вопросам;</w:t>
      </w:r>
      <w:r w:rsidR="00962928">
        <w:rPr>
          <w:rFonts w:ascii="Times New Roman" w:eastAsia="Calibri" w:hAnsi="Times New Roman" w:cs="Times New Roman"/>
          <w:color w:val="000000"/>
          <w:sz w:val="28"/>
          <w:szCs w:val="28"/>
          <w:lang w:eastAsia="ru-RU"/>
        </w:rPr>
        <w:t xml:space="preserve"> </w:t>
      </w:r>
      <w:r w:rsidRPr="00962928">
        <w:rPr>
          <w:rFonts w:ascii="Times New Roman" w:eastAsia="Calibri" w:hAnsi="Times New Roman" w:cs="Times New Roman"/>
          <w:color w:val="000000"/>
          <w:sz w:val="28"/>
          <w:szCs w:val="28"/>
          <w:lang w:eastAsia="ru-RU"/>
        </w:rPr>
        <w:t>заместителя главного инженера по производственным вопросам;</w:t>
      </w:r>
      <w:r w:rsidR="00962928">
        <w:rPr>
          <w:rFonts w:ascii="Times New Roman" w:eastAsia="Calibri" w:hAnsi="Times New Roman" w:cs="Times New Roman"/>
          <w:color w:val="000000"/>
          <w:sz w:val="28"/>
          <w:szCs w:val="28"/>
          <w:lang w:eastAsia="ru-RU"/>
        </w:rPr>
        <w:t xml:space="preserve"> </w:t>
      </w:r>
      <w:r w:rsidRPr="00962928">
        <w:rPr>
          <w:rFonts w:ascii="Times New Roman" w:eastAsia="Calibri" w:hAnsi="Times New Roman" w:cs="Times New Roman"/>
          <w:color w:val="000000"/>
          <w:sz w:val="28"/>
          <w:szCs w:val="28"/>
          <w:lang w:eastAsia="ru-RU"/>
        </w:rPr>
        <w:t>главный технолог;</w:t>
      </w:r>
      <w:r w:rsidR="00962928">
        <w:rPr>
          <w:rFonts w:ascii="Times New Roman" w:eastAsia="Calibri" w:hAnsi="Times New Roman" w:cs="Times New Roman"/>
          <w:color w:val="000000"/>
          <w:sz w:val="28"/>
          <w:szCs w:val="28"/>
          <w:lang w:eastAsia="ru-RU"/>
        </w:rPr>
        <w:t xml:space="preserve"> </w:t>
      </w:r>
      <w:r w:rsidRPr="00962928">
        <w:rPr>
          <w:rFonts w:ascii="Times New Roman" w:eastAsia="Calibri" w:hAnsi="Times New Roman" w:cs="Times New Roman"/>
          <w:color w:val="000000"/>
          <w:sz w:val="28"/>
          <w:szCs w:val="28"/>
          <w:lang w:eastAsia="ru-RU"/>
        </w:rPr>
        <w:t>заместитель главного инженера по охране труда.</w:t>
      </w:r>
    </w:p>
    <w:p w14:paraId="0AC65926" w14:textId="76438BFE" w:rsidR="00CD055E" w:rsidRDefault="00CD055E" w:rsidP="00CD055E">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Главный технолог включает в себя несколько отделов, среди которых производственно- технологический отдел, геодезическая служба, центральная </w:t>
      </w:r>
      <w:r>
        <w:rPr>
          <w:rFonts w:ascii="Times New Roman" w:eastAsia="Calibri" w:hAnsi="Times New Roman" w:cs="Times New Roman"/>
          <w:color w:val="000000"/>
          <w:sz w:val="28"/>
          <w:szCs w:val="28"/>
          <w:lang w:eastAsia="ru-RU"/>
        </w:rPr>
        <w:lastRenderedPageBreak/>
        <w:t>лаборатория, мобильная лаборатория, группа подготовки проектов производства работ.</w:t>
      </w:r>
    </w:p>
    <w:p w14:paraId="679FBDDC" w14:textId="4A317BEA" w:rsidR="00CD055E" w:rsidRDefault="00CD055E" w:rsidP="00CD055E">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Заместитель главного инженера по производственным вопросам занимается несколькими направлениями, которые отражены на рисунке 11.</w:t>
      </w:r>
    </w:p>
    <w:p w14:paraId="14D574FF" w14:textId="7C197D0E" w:rsidR="00520FA1" w:rsidRDefault="00CD055E" w:rsidP="00790B86">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noProof/>
          <w:color w:val="000000"/>
          <w:sz w:val="28"/>
          <w:szCs w:val="28"/>
          <w:lang w:eastAsia="ru-RU"/>
        </w:rPr>
        <w:drawing>
          <wp:inline distT="0" distB="0" distL="0" distR="0" wp14:anchorId="7992A54C" wp14:editId="09E49C23">
            <wp:extent cx="5810250" cy="1859280"/>
            <wp:effectExtent l="76200" t="0" r="95250" b="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p w14:paraId="2246A3E3" w14:textId="77777777" w:rsidR="00962928" w:rsidRDefault="00962928" w:rsidP="00790B86">
      <w:pPr>
        <w:pStyle w:val="a3"/>
        <w:spacing w:after="0" w:line="360" w:lineRule="auto"/>
        <w:ind w:left="0"/>
        <w:jc w:val="both"/>
        <w:rPr>
          <w:rFonts w:ascii="Times New Roman" w:eastAsia="Calibri" w:hAnsi="Times New Roman" w:cs="Times New Roman"/>
          <w:color w:val="000000"/>
          <w:sz w:val="28"/>
          <w:szCs w:val="28"/>
          <w:lang w:eastAsia="ru-RU"/>
        </w:rPr>
      </w:pPr>
    </w:p>
    <w:p w14:paraId="0B0A05A6" w14:textId="77777777" w:rsidR="00962928" w:rsidRDefault="00CD055E" w:rsidP="00520FA1">
      <w:pPr>
        <w:pStyle w:val="a3"/>
        <w:spacing w:after="0" w:line="240" w:lineRule="auto"/>
        <w:ind w:left="0"/>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Рисунок 11 — Направления деятельности заместителя главного инженера </w:t>
      </w:r>
    </w:p>
    <w:p w14:paraId="721B749D" w14:textId="1A875E0A" w:rsidR="00CD055E" w:rsidRDefault="00CD055E" w:rsidP="00520FA1">
      <w:pPr>
        <w:pStyle w:val="a3"/>
        <w:spacing w:after="0" w:line="240" w:lineRule="auto"/>
        <w:ind w:left="0"/>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 производственным вопросам</w:t>
      </w:r>
    </w:p>
    <w:p w14:paraId="25BA3E91" w14:textId="77777777" w:rsidR="00CD055E" w:rsidRDefault="00CD055E" w:rsidP="00CD055E">
      <w:pPr>
        <w:pStyle w:val="a3"/>
        <w:spacing w:after="0" w:line="360" w:lineRule="auto"/>
        <w:ind w:left="0"/>
        <w:jc w:val="center"/>
        <w:rPr>
          <w:rFonts w:ascii="Times New Roman" w:eastAsia="Calibri" w:hAnsi="Times New Roman" w:cs="Times New Roman"/>
          <w:color w:val="000000"/>
          <w:sz w:val="28"/>
          <w:szCs w:val="28"/>
          <w:lang w:eastAsia="ru-RU"/>
        </w:rPr>
      </w:pPr>
    </w:p>
    <w:p w14:paraId="46C84DB8" w14:textId="47CB28DC" w:rsidR="008B666D" w:rsidRPr="00520FA1" w:rsidRDefault="008B666D" w:rsidP="00520FA1">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Политика организации структуры ПАО «ПИК» основана на системе корпоративных ценностей. Данная компания основывает свою деятельность на основе трудового законодательства в лице нормативно-правовых актов, а также на основе законодательства в с сфере охраны труда. </w:t>
      </w:r>
    </w:p>
    <w:p w14:paraId="06C6E497" w14:textId="35CB4B28" w:rsidR="008B666D" w:rsidRDefault="008B666D" w:rsidP="00CD055E">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Основным приоритетом среди кандидатов на работу является наличие высшего образования, так как в компании преобладает количество квалифицированных сотрудников. На рисунке 12 отразим количество </w:t>
      </w:r>
      <w:r w:rsidRPr="008B666D">
        <w:rPr>
          <w:rFonts w:ascii="Times New Roman" w:eastAsia="Calibri" w:hAnsi="Times New Roman" w:cs="Times New Roman"/>
          <w:color w:val="000000"/>
          <w:sz w:val="28"/>
          <w:szCs w:val="28"/>
          <w:lang w:eastAsia="ru-RU"/>
        </w:rPr>
        <w:t xml:space="preserve">сотрудников в </w:t>
      </w:r>
      <w:r>
        <w:rPr>
          <w:rFonts w:ascii="Times New Roman" w:eastAsia="Calibri" w:hAnsi="Times New Roman" w:cs="Times New Roman"/>
          <w:color w:val="000000"/>
          <w:sz w:val="28"/>
          <w:szCs w:val="28"/>
          <w:lang w:eastAsia="ru-RU"/>
        </w:rPr>
        <w:t>разрезе уровня их образования за 2019- 2021</w:t>
      </w:r>
      <w:r w:rsidR="00AF3283">
        <w:rPr>
          <w:rFonts w:ascii="Times New Roman" w:eastAsia="Calibri" w:hAnsi="Times New Roman" w:cs="Times New Roman"/>
          <w:color w:val="000000"/>
          <w:sz w:val="28"/>
          <w:szCs w:val="28"/>
          <w:lang w:eastAsia="ru-RU"/>
        </w:rPr>
        <w:t xml:space="preserve"> гг.</w:t>
      </w:r>
    </w:p>
    <w:p w14:paraId="59C3F390" w14:textId="77777777" w:rsidR="00520FA1" w:rsidRDefault="00520FA1" w:rsidP="00CD055E">
      <w:pPr>
        <w:pStyle w:val="a3"/>
        <w:spacing w:after="0" w:line="360" w:lineRule="auto"/>
        <w:ind w:left="0" w:firstLine="709"/>
        <w:jc w:val="both"/>
        <w:rPr>
          <w:rFonts w:ascii="Times New Roman" w:eastAsia="Calibri" w:hAnsi="Times New Roman" w:cs="Times New Roman"/>
          <w:color w:val="000000"/>
          <w:sz w:val="28"/>
          <w:szCs w:val="28"/>
          <w:lang w:eastAsia="ru-RU"/>
        </w:rPr>
      </w:pPr>
    </w:p>
    <w:p w14:paraId="5EDA8E0A" w14:textId="05EC1E95" w:rsidR="008B666D" w:rsidRDefault="008B666D" w:rsidP="00AF3283">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noProof/>
          <w:color w:val="000000"/>
          <w:sz w:val="28"/>
          <w:szCs w:val="28"/>
          <w:lang w:eastAsia="ru-RU"/>
        </w:rPr>
        <w:lastRenderedPageBreak/>
        <w:drawing>
          <wp:inline distT="0" distB="0" distL="0" distR="0" wp14:anchorId="56D5E630" wp14:editId="0F32DC9C">
            <wp:extent cx="5925600" cy="3200400"/>
            <wp:effectExtent l="0" t="0" r="1841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4D63C8EF" w14:textId="77777777" w:rsidR="00520FA1" w:rsidRDefault="00520FA1" w:rsidP="00520FA1">
      <w:pPr>
        <w:pStyle w:val="a3"/>
        <w:spacing w:after="0" w:line="360" w:lineRule="auto"/>
        <w:ind w:left="0" w:firstLine="709"/>
        <w:jc w:val="center"/>
        <w:rPr>
          <w:rFonts w:ascii="Times New Roman" w:eastAsia="Calibri" w:hAnsi="Times New Roman" w:cs="Times New Roman"/>
          <w:color w:val="000000"/>
          <w:sz w:val="28"/>
          <w:szCs w:val="28"/>
          <w:lang w:eastAsia="ru-RU"/>
        </w:rPr>
      </w:pPr>
    </w:p>
    <w:p w14:paraId="4E5DF47F" w14:textId="1A5A2E2B" w:rsidR="00AF3283" w:rsidRDefault="00AF3283" w:rsidP="00520FA1">
      <w:pPr>
        <w:pStyle w:val="a3"/>
        <w:spacing w:after="0" w:line="360" w:lineRule="auto"/>
        <w:ind w:left="0" w:firstLine="709"/>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Рисунок 12 — Квалификационный уровень сотрудников ПАО «ПИК»</w:t>
      </w:r>
    </w:p>
    <w:p w14:paraId="10A9EC69" w14:textId="77777777" w:rsidR="00AF3283" w:rsidRDefault="00AF3283" w:rsidP="00CD055E">
      <w:pPr>
        <w:pStyle w:val="a3"/>
        <w:spacing w:after="0" w:line="360" w:lineRule="auto"/>
        <w:ind w:left="0" w:firstLine="709"/>
        <w:jc w:val="both"/>
        <w:rPr>
          <w:rFonts w:ascii="Times New Roman" w:eastAsia="Calibri" w:hAnsi="Times New Roman" w:cs="Times New Roman"/>
          <w:color w:val="000000"/>
          <w:sz w:val="28"/>
          <w:szCs w:val="28"/>
          <w:lang w:eastAsia="ru-RU"/>
        </w:rPr>
      </w:pPr>
    </w:p>
    <w:p w14:paraId="4FA4438E" w14:textId="4E13806D" w:rsidR="008B666D" w:rsidRDefault="00B33C10" w:rsidP="00CD055E">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Как видно из данных на рисунке 12, большинство кадрового состава ПАО «ПИК» — высококвалифицированные сотрудники с высшим образованием. Это связано с масштабами фирмы, а также осуществляемой деятельностью, которая требует наличия определенных знаний у работников.</w:t>
      </w:r>
    </w:p>
    <w:p w14:paraId="5356AF0A" w14:textId="77777777" w:rsidR="00E64AE2" w:rsidRDefault="00B33C10" w:rsidP="00E64AE2">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Таким образом, проанализировав внутреннюю среду ПАО «ПИК», мы пришли к ряду выводов:</w:t>
      </w:r>
    </w:p>
    <w:p w14:paraId="441B45CC" w14:textId="77777777" w:rsidR="00E64AE2" w:rsidRDefault="00E64AE2" w:rsidP="00E64AE2">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B64203" w:rsidRPr="00E64AE2">
        <w:rPr>
          <w:rFonts w:ascii="Times New Roman" w:eastAsia="Calibri" w:hAnsi="Times New Roman" w:cs="Times New Roman"/>
          <w:color w:val="000000"/>
          <w:sz w:val="28"/>
          <w:szCs w:val="28"/>
          <w:lang w:eastAsia="ru-RU"/>
        </w:rPr>
        <w:t>среди направлений деятельности фирмы можно выделить не только строительство жилых помещений, которое является основным, но и производство оконных и дверных каркасов, оказание строительных услуг третьим предприятиям;</w:t>
      </w:r>
    </w:p>
    <w:p w14:paraId="7B70FC5C" w14:textId="77777777" w:rsidR="00E64AE2" w:rsidRDefault="00E64AE2" w:rsidP="00E64AE2">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B64203" w:rsidRPr="00E64AE2">
        <w:rPr>
          <w:rFonts w:ascii="Times New Roman" w:eastAsia="Calibri" w:hAnsi="Times New Roman" w:cs="Times New Roman"/>
          <w:color w:val="000000"/>
          <w:sz w:val="28"/>
          <w:szCs w:val="28"/>
          <w:lang w:eastAsia="ru-RU"/>
        </w:rPr>
        <w:t>компания имеет богатую историю, уходит корнями в 20 век, так к</w:t>
      </w:r>
      <w:r w:rsidR="007C328B" w:rsidRPr="00E64AE2">
        <w:rPr>
          <w:rFonts w:ascii="Times New Roman" w:eastAsia="Calibri" w:hAnsi="Times New Roman" w:cs="Times New Roman"/>
          <w:color w:val="000000"/>
          <w:sz w:val="28"/>
          <w:szCs w:val="28"/>
          <w:lang w:eastAsia="ru-RU"/>
        </w:rPr>
        <w:t>ак создана она была в 1994 году;</w:t>
      </w:r>
    </w:p>
    <w:p w14:paraId="1ED9AF01" w14:textId="77777777" w:rsidR="00E64AE2" w:rsidRDefault="00E64AE2" w:rsidP="00E64AE2">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7C328B" w:rsidRPr="00E64AE2">
        <w:rPr>
          <w:rFonts w:ascii="Times New Roman" w:eastAsia="Calibri" w:hAnsi="Times New Roman" w:cs="Times New Roman"/>
          <w:color w:val="000000"/>
          <w:sz w:val="28"/>
          <w:szCs w:val="28"/>
          <w:lang w:eastAsia="ru-RU"/>
        </w:rPr>
        <w:t>организационная структура предприятия имеет иерархичную систему, а также централизованное управление всеми отделами.</w:t>
      </w:r>
    </w:p>
    <w:p w14:paraId="76FCB27E" w14:textId="58B23430" w:rsidR="007C328B" w:rsidRDefault="00E64AE2" w:rsidP="00E64AE2">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7C328B" w:rsidRPr="00E64AE2">
        <w:rPr>
          <w:rFonts w:ascii="Times New Roman" w:eastAsia="Calibri" w:hAnsi="Times New Roman" w:cs="Times New Roman"/>
          <w:color w:val="000000"/>
          <w:sz w:val="28"/>
          <w:szCs w:val="28"/>
          <w:lang w:eastAsia="ru-RU"/>
        </w:rPr>
        <w:t>компания предпочитает высококвалифицированных сотрудников, так как имеет огромные масштабы, а также выход на европейский рынок.</w:t>
      </w:r>
    </w:p>
    <w:p w14:paraId="7B3993C8" w14:textId="77777777" w:rsidR="000061A1" w:rsidRPr="00E64AE2" w:rsidRDefault="000061A1" w:rsidP="00E64AE2">
      <w:pPr>
        <w:pStyle w:val="a3"/>
        <w:spacing w:after="0" w:line="360" w:lineRule="auto"/>
        <w:ind w:left="0" w:firstLine="709"/>
        <w:jc w:val="both"/>
        <w:rPr>
          <w:rFonts w:ascii="Times New Roman" w:eastAsia="Calibri" w:hAnsi="Times New Roman" w:cs="Times New Roman"/>
          <w:color w:val="000000"/>
          <w:sz w:val="28"/>
          <w:szCs w:val="28"/>
          <w:lang w:eastAsia="ru-RU"/>
        </w:rPr>
      </w:pPr>
    </w:p>
    <w:p w14:paraId="7CB58FFE" w14:textId="3879C287" w:rsidR="007C328B" w:rsidRPr="00E6131D" w:rsidRDefault="00624A40" w:rsidP="00E6131D">
      <w:pPr>
        <w:pStyle w:val="2"/>
        <w:suppressAutoHyphens/>
        <w:spacing w:before="0" w:line="360" w:lineRule="auto"/>
        <w:ind w:firstLine="709"/>
        <w:jc w:val="both"/>
        <w:rPr>
          <w:rFonts w:ascii="Times New Roman" w:eastAsia="Calibri" w:hAnsi="Times New Roman" w:cs="Times New Roman"/>
          <w:b/>
          <w:color w:val="auto"/>
          <w:sz w:val="28"/>
          <w:lang w:eastAsia="ru-RU"/>
        </w:rPr>
      </w:pPr>
      <w:bookmarkStart w:id="8" w:name="_Toc106403603"/>
      <w:r w:rsidRPr="00E6131D">
        <w:rPr>
          <w:rFonts w:ascii="Times New Roman" w:eastAsia="Calibri" w:hAnsi="Times New Roman" w:cs="Times New Roman"/>
          <w:b/>
          <w:color w:val="auto"/>
          <w:sz w:val="28"/>
          <w:lang w:eastAsia="ru-RU"/>
        </w:rPr>
        <w:t xml:space="preserve">2.2 </w:t>
      </w:r>
      <w:r w:rsidR="007C328B" w:rsidRPr="00E6131D">
        <w:rPr>
          <w:rFonts w:ascii="Times New Roman" w:eastAsia="Calibri" w:hAnsi="Times New Roman" w:cs="Times New Roman"/>
          <w:b/>
          <w:color w:val="auto"/>
          <w:sz w:val="28"/>
          <w:lang w:eastAsia="ru-RU"/>
        </w:rPr>
        <w:t>Анализ основных экономиче</w:t>
      </w:r>
      <w:r w:rsidR="00A5371A" w:rsidRPr="00E6131D">
        <w:rPr>
          <w:rFonts w:ascii="Times New Roman" w:eastAsia="Calibri" w:hAnsi="Times New Roman" w:cs="Times New Roman"/>
          <w:b/>
          <w:color w:val="auto"/>
          <w:sz w:val="28"/>
          <w:lang w:eastAsia="ru-RU"/>
        </w:rPr>
        <w:t>ских показателей деятельности ПА</w:t>
      </w:r>
      <w:r w:rsidR="007C328B" w:rsidRPr="00E6131D">
        <w:rPr>
          <w:rFonts w:ascii="Times New Roman" w:eastAsia="Calibri" w:hAnsi="Times New Roman" w:cs="Times New Roman"/>
          <w:b/>
          <w:color w:val="auto"/>
          <w:sz w:val="28"/>
          <w:lang w:eastAsia="ru-RU"/>
        </w:rPr>
        <w:t>О «ПИК»</w:t>
      </w:r>
      <w:bookmarkEnd w:id="8"/>
    </w:p>
    <w:p w14:paraId="50032DE4" w14:textId="77777777" w:rsidR="00624A40" w:rsidRPr="00624A40" w:rsidRDefault="00624A40" w:rsidP="00624A40">
      <w:pPr>
        <w:rPr>
          <w:lang w:eastAsia="ru-RU"/>
        </w:rPr>
      </w:pPr>
    </w:p>
    <w:p w14:paraId="0EFD64D2" w14:textId="0D41C3A5" w:rsidR="00B33C10" w:rsidRDefault="00A5371A" w:rsidP="00CD055E">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ПАО «ПИК» является строительной компанией, у которой есть своя бухгалтерия, документация, которая отражает текущую ситуацию на предприятии. Анализ экономических показателей </w:t>
      </w:r>
      <w:r w:rsidR="001647DC">
        <w:rPr>
          <w:rFonts w:ascii="Times New Roman" w:eastAsia="Calibri" w:hAnsi="Times New Roman" w:cs="Times New Roman"/>
          <w:color w:val="000000"/>
          <w:sz w:val="28"/>
          <w:szCs w:val="28"/>
          <w:lang w:eastAsia="ru-RU"/>
        </w:rPr>
        <w:t>возможен лишь после отражения всех результатов финансово- хозяйственной деятельности в одной таблице, а также после сравнения их показателей в динамике.</w:t>
      </w:r>
    </w:p>
    <w:p w14:paraId="1125BA02" w14:textId="5A30E786" w:rsidR="0079317B" w:rsidRDefault="001647DC" w:rsidP="000061A1">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Основываясь на отчетах финансово-хозяйственной деятельности составим таблицу 6, которая будет включать в себя результаты финансово-хозяйственной</w:t>
      </w:r>
      <w:r w:rsidR="00FC5E48">
        <w:rPr>
          <w:rFonts w:ascii="Times New Roman" w:eastAsia="Calibri" w:hAnsi="Times New Roman" w:cs="Times New Roman"/>
          <w:color w:val="000000"/>
          <w:sz w:val="28"/>
          <w:szCs w:val="28"/>
          <w:lang w:eastAsia="ru-RU"/>
        </w:rPr>
        <w:t xml:space="preserve"> деятельности в динамике за 2018</w:t>
      </w:r>
      <w:r>
        <w:rPr>
          <w:rFonts w:ascii="Times New Roman" w:eastAsia="Calibri" w:hAnsi="Times New Roman" w:cs="Times New Roman"/>
          <w:color w:val="000000"/>
          <w:sz w:val="28"/>
          <w:szCs w:val="28"/>
          <w:lang w:eastAsia="ru-RU"/>
        </w:rPr>
        <w:t>-202</w:t>
      </w:r>
      <w:r w:rsidR="00FC5E48">
        <w:rPr>
          <w:rFonts w:ascii="Times New Roman" w:eastAsia="Calibri" w:hAnsi="Times New Roman" w:cs="Times New Roman"/>
          <w:color w:val="000000"/>
          <w:sz w:val="28"/>
          <w:szCs w:val="28"/>
          <w:lang w:eastAsia="ru-RU"/>
        </w:rPr>
        <w:t>0</w:t>
      </w:r>
      <w:r w:rsidR="000061A1">
        <w:rPr>
          <w:rFonts w:ascii="Times New Roman" w:eastAsia="Calibri" w:hAnsi="Times New Roman" w:cs="Times New Roman"/>
          <w:color w:val="000000"/>
          <w:sz w:val="28"/>
          <w:szCs w:val="28"/>
          <w:lang w:eastAsia="ru-RU"/>
        </w:rPr>
        <w:t xml:space="preserve"> гг.</w:t>
      </w:r>
    </w:p>
    <w:p w14:paraId="3261FCE2" w14:textId="77777777" w:rsidR="000061A1" w:rsidRDefault="000061A1" w:rsidP="000061A1">
      <w:pPr>
        <w:pStyle w:val="a3"/>
        <w:spacing w:after="0" w:line="360" w:lineRule="auto"/>
        <w:ind w:left="0" w:firstLine="709"/>
        <w:jc w:val="both"/>
        <w:rPr>
          <w:rFonts w:ascii="Times New Roman" w:eastAsia="Calibri" w:hAnsi="Times New Roman" w:cs="Times New Roman"/>
          <w:color w:val="000000"/>
          <w:sz w:val="28"/>
          <w:szCs w:val="28"/>
          <w:lang w:eastAsia="ru-RU"/>
        </w:rPr>
      </w:pPr>
    </w:p>
    <w:p w14:paraId="72B4449A" w14:textId="08B8BE1C" w:rsidR="000061A1" w:rsidRPr="000061A1" w:rsidRDefault="001647DC"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Таблица 6 — Основные экономические показатели деятельности ПАО «ПИК»</w:t>
      </w:r>
    </w:p>
    <w:tbl>
      <w:tblPr>
        <w:tblStyle w:val="a5"/>
        <w:tblW w:w="0" w:type="auto"/>
        <w:tblLook w:val="04A0" w:firstRow="1" w:lastRow="0" w:firstColumn="1" w:lastColumn="0" w:noHBand="0" w:noVBand="1"/>
      </w:tblPr>
      <w:tblGrid>
        <w:gridCol w:w="2263"/>
        <w:gridCol w:w="2409"/>
        <w:gridCol w:w="2336"/>
        <w:gridCol w:w="2336"/>
      </w:tblGrid>
      <w:tr w:rsidR="001647DC" w14:paraId="328776F1" w14:textId="77777777" w:rsidTr="00FC5E48">
        <w:tc>
          <w:tcPr>
            <w:tcW w:w="2263" w:type="dxa"/>
          </w:tcPr>
          <w:p w14:paraId="2D2BA386" w14:textId="76C9FE82" w:rsidR="001647DC" w:rsidRDefault="001647DC" w:rsidP="0079317B">
            <w:pPr>
              <w:pStyle w:val="a3"/>
              <w:spacing w:after="0" w:line="360" w:lineRule="auto"/>
              <w:ind w:left="0"/>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Показатели</w:t>
            </w:r>
          </w:p>
        </w:tc>
        <w:tc>
          <w:tcPr>
            <w:tcW w:w="2409" w:type="dxa"/>
          </w:tcPr>
          <w:p w14:paraId="7E2D1C99" w14:textId="2CE506D8" w:rsidR="001647DC" w:rsidRDefault="00FC5E48" w:rsidP="0079317B">
            <w:pPr>
              <w:pStyle w:val="a3"/>
              <w:spacing w:after="0" w:line="360" w:lineRule="auto"/>
              <w:ind w:left="0"/>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2018</w:t>
            </w:r>
            <w:r w:rsidR="001647DC">
              <w:rPr>
                <w:rFonts w:ascii="Times New Roman" w:eastAsia="Calibri" w:hAnsi="Times New Roman" w:cs="Times New Roman"/>
                <w:color w:val="000000"/>
                <w:sz w:val="28"/>
                <w:szCs w:val="28"/>
                <w:lang w:eastAsia="ru-RU"/>
              </w:rPr>
              <w:t>г.</w:t>
            </w:r>
          </w:p>
        </w:tc>
        <w:tc>
          <w:tcPr>
            <w:tcW w:w="2336" w:type="dxa"/>
          </w:tcPr>
          <w:p w14:paraId="23AF2061" w14:textId="54E31813" w:rsidR="001647DC" w:rsidRDefault="001647DC" w:rsidP="0079317B">
            <w:pPr>
              <w:pStyle w:val="a3"/>
              <w:spacing w:after="0" w:line="360" w:lineRule="auto"/>
              <w:ind w:left="0"/>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w:t>
            </w:r>
            <w:r w:rsidR="00FC5E48">
              <w:rPr>
                <w:rFonts w:ascii="Times New Roman" w:eastAsia="Calibri" w:hAnsi="Times New Roman" w:cs="Times New Roman"/>
                <w:color w:val="000000"/>
                <w:sz w:val="28"/>
                <w:szCs w:val="28"/>
                <w:lang w:eastAsia="ru-RU"/>
              </w:rPr>
              <w:t>19</w:t>
            </w:r>
            <w:r>
              <w:rPr>
                <w:rFonts w:ascii="Times New Roman" w:eastAsia="Calibri" w:hAnsi="Times New Roman" w:cs="Times New Roman"/>
                <w:color w:val="000000"/>
                <w:sz w:val="28"/>
                <w:szCs w:val="28"/>
                <w:lang w:eastAsia="ru-RU"/>
              </w:rPr>
              <w:t>г.</w:t>
            </w:r>
          </w:p>
        </w:tc>
        <w:tc>
          <w:tcPr>
            <w:tcW w:w="2336" w:type="dxa"/>
          </w:tcPr>
          <w:p w14:paraId="1079FA64" w14:textId="79E49CFD" w:rsidR="001647DC" w:rsidRDefault="001647DC" w:rsidP="0079317B">
            <w:pPr>
              <w:pStyle w:val="a3"/>
              <w:spacing w:after="0" w:line="360" w:lineRule="auto"/>
              <w:ind w:left="0"/>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202</w:t>
            </w:r>
            <w:r w:rsidR="00FC5E48">
              <w:rPr>
                <w:rFonts w:ascii="Times New Roman" w:eastAsia="Calibri" w:hAnsi="Times New Roman" w:cs="Times New Roman"/>
                <w:color w:val="000000"/>
                <w:sz w:val="28"/>
                <w:szCs w:val="28"/>
                <w:lang w:eastAsia="ru-RU"/>
              </w:rPr>
              <w:t>0</w:t>
            </w:r>
            <w:r>
              <w:rPr>
                <w:rFonts w:ascii="Times New Roman" w:eastAsia="Calibri" w:hAnsi="Times New Roman" w:cs="Times New Roman"/>
                <w:color w:val="000000"/>
                <w:sz w:val="28"/>
                <w:szCs w:val="28"/>
                <w:lang w:eastAsia="ru-RU"/>
              </w:rPr>
              <w:t>г.</w:t>
            </w:r>
          </w:p>
        </w:tc>
      </w:tr>
      <w:tr w:rsidR="00602591" w14:paraId="17D38A8B" w14:textId="77777777" w:rsidTr="00FC5E48">
        <w:tc>
          <w:tcPr>
            <w:tcW w:w="2263" w:type="dxa"/>
          </w:tcPr>
          <w:p w14:paraId="68A0062E" w14:textId="136DC253" w:rsidR="00602591" w:rsidRDefault="00602591" w:rsidP="0079317B">
            <w:pPr>
              <w:pStyle w:val="a3"/>
              <w:spacing w:after="0" w:line="360" w:lineRule="auto"/>
              <w:ind w:left="0"/>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Оборотные активы, млн. руб.</w:t>
            </w:r>
          </w:p>
        </w:tc>
        <w:tc>
          <w:tcPr>
            <w:tcW w:w="2409" w:type="dxa"/>
          </w:tcPr>
          <w:p w14:paraId="5E1A0739" w14:textId="0A3E0545" w:rsidR="00602591" w:rsidRDefault="000C751F" w:rsidP="00CD055E">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393 745</w:t>
            </w:r>
          </w:p>
        </w:tc>
        <w:tc>
          <w:tcPr>
            <w:tcW w:w="2336" w:type="dxa"/>
          </w:tcPr>
          <w:p w14:paraId="279400DB" w14:textId="542F5C42" w:rsidR="00602591" w:rsidRDefault="00602591" w:rsidP="00FC5E48">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403 760</w:t>
            </w:r>
          </w:p>
        </w:tc>
        <w:tc>
          <w:tcPr>
            <w:tcW w:w="2336" w:type="dxa"/>
          </w:tcPr>
          <w:p w14:paraId="73F1A1A7" w14:textId="2B4F3A28" w:rsidR="00602591" w:rsidRDefault="00602591" w:rsidP="00FC5E48">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648 808</w:t>
            </w:r>
          </w:p>
        </w:tc>
      </w:tr>
      <w:tr w:rsidR="00602591" w14:paraId="2CF6D1AC" w14:textId="77777777" w:rsidTr="00FC5E48">
        <w:tc>
          <w:tcPr>
            <w:tcW w:w="2263" w:type="dxa"/>
          </w:tcPr>
          <w:p w14:paraId="0C4A48B5" w14:textId="6FCEC3FE" w:rsidR="00602591" w:rsidRDefault="00602591" w:rsidP="0079317B">
            <w:pPr>
              <w:pStyle w:val="a3"/>
              <w:spacing w:after="0" w:line="360" w:lineRule="auto"/>
              <w:ind w:left="0"/>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Внеоборотные активы, млн. руб.</w:t>
            </w:r>
          </w:p>
        </w:tc>
        <w:tc>
          <w:tcPr>
            <w:tcW w:w="2409" w:type="dxa"/>
          </w:tcPr>
          <w:p w14:paraId="18D4093E" w14:textId="05E000EB" w:rsidR="00602591" w:rsidRDefault="000C751F" w:rsidP="00CD055E">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60 116</w:t>
            </w:r>
          </w:p>
        </w:tc>
        <w:tc>
          <w:tcPr>
            <w:tcW w:w="2336" w:type="dxa"/>
          </w:tcPr>
          <w:p w14:paraId="11123A8C" w14:textId="77777777" w:rsidR="00602591" w:rsidRDefault="00602591" w:rsidP="0060259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68 243</w:t>
            </w:r>
          </w:p>
          <w:p w14:paraId="19735FED" w14:textId="1147EC70" w:rsidR="00602591" w:rsidRDefault="00602591" w:rsidP="00FC5E48">
            <w:pPr>
              <w:pStyle w:val="a3"/>
              <w:spacing w:after="0" w:line="360" w:lineRule="auto"/>
              <w:ind w:left="0"/>
              <w:jc w:val="both"/>
              <w:rPr>
                <w:rFonts w:ascii="Times New Roman" w:eastAsia="Calibri" w:hAnsi="Times New Roman" w:cs="Times New Roman"/>
                <w:color w:val="000000"/>
                <w:sz w:val="28"/>
                <w:szCs w:val="28"/>
                <w:lang w:eastAsia="ru-RU"/>
              </w:rPr>
            </w:pPr>
          </w:p>
        </w:tc>
        <w:tc>
          <w:tcPr>
            <w:tcW w:w="2336" w:type="dxa"/>
          </w:tcPr>
          <w:p w14:paraId="7A33B6C0" w14:textId="379C3401" w:rsidR="00602591" w:rsidRDefault="00602591" w:rsidP="00FC5E48">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96 473</w:t>
            </w:r>
          </w:p>
        </w:tc>
      </w:tr>
    </w:tbl>
    <w:p w14:paraId="5D8FDA3D" w14:textId="4A92948E" w:rsidR="000061A1" w:rsidRPr="000061A1" w:rsidRDefault="000061A1" w:rsidP="000061A1">
      <w:pPr>
        <w:spacing w:after="0" w:line="360" w:lineRule="auto"/>
        <w:rPr>
          <w:rFonts w:ascii="Times New Roman" w:hAnsi="Times New Roman" w:cs="Times New Roman"/>
          <w:sz w:val="28"/>
        </w:rPr>
      </w:pPr>
      <w:r w:rsidRPr="000061A1">
        <w:rPr>
          <w:rFonts w:ascii="Times New Roman" w:hAnsi="Times New Roman" w:cs="Times New Roman"/>
          <w:sz w:val="28"/>
        </w:rPr>
        <w:t>Продолжение таблицы 6</w:t>
      </w:r>
    </w:p>
    <w:tbl>
      <w:tblPr>
        <w:tblStyle w:val="a5"/>
        <w:tblW w:w="0" w:type="auto"/>
        <w:tblLook w:val="04A0" w:firstRow="1" w:lastRow="0" w:firstColumn="1" w:lastColumn="0" w:noHBand="0" w:noVBand="1"/>
      </w:tblPr>
      <w:tblGrid>
        <w:gridCol w:w="2263"/>
        <w:gridCol w:w="2409"/>
        <w:gridCol w:w="2336"/>
        <w:gridCol w:w="2336"/>
      </w:tblGrid>
      <w:tr w:rsidR="000061A1" w14:paraId="6946D615" w14:textId="77777777" w:rsidTr="00FC5E48">
        <w:tc>
          <w:tcPr>
            <w:tcW w:w="2263" w:type="dxa"/>
          </w:tcPr>
          <w:p w14:paraId="55081B7C" w14:textId="4C0B5159" w:rsidR="000061A1" w:rsidRDefault="000061A1" w:rsidP="000061A1">
            <w:pPr>
              <w:pStyle w:val="a3"/>
              <w:spacing w:after="0" w:line="360" w:lineRule="auto"/>
              <w:ind w:left="0"/>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Показатели</w:t>
            </w:r>
          </w:p>
        </w:tc>
        <w:tc>
          <w:tcPr>
            <w:tcW w:w="2409" w:type="dxa"/>
          </w:tcPr>
          <w:p w14:paraId="33135A5C" w14:textId="693C96E0"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2018г.</w:t>
            </w:r>
          </w:p>
        </w:tc>
        <w:tc>
          <w:tcPr>
            <w:tcW w:w="2336" w:type="dxa"/>
          </w:tcPr>
          <w:p w14:paraId="087E4DFF" w14:textId="5474FD85"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2019г.</w:t>
            </w:r>
          </w:p>
        </w:tc>
        <w:tc>
          <w:tcPr>
            <w:tcW w:w="2336" w:type="dxa"/>
          </w:tcPr>
          <w:p w14:paraId="7082E98E" w14:textId="272EB19B"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2020г.</w:t>
            </w:r>
          </w:p>
        </w:tc>
      </w:tr>
      <w:tr w:rsidR="000061A1" w14:paraId="2E3D633B" w14:textId="77777777" w:rsidTr="00FC5E48">
        <w:tc>
          <w:tcPr>
            <w:tcW w:w="2263" w:type="dxa"/>
          </w:tcPr>
          <w:p w14:paraId="11EAC043" w14:textId="631FAAC0" w:rsidR="000061A1" w:rsidRDefault="000061A1" w:rsidP="000061A1">
            <w:pPr>
              <w:pStyle w:val="a3"/>
              <w:spacing w:after="0" w:line="360" w:lineRule="auto"/>
              <w:ind w:left="0"/>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Выручка, млн. руб.</w:t>
            </w:r>
          </w:p>
        </w:tc>
        <w:tc>
          <w:tcPr>
            <w:tcW w:w="2409" w:type="dxa"/>
          </w:tcPr>
          <w:p w14:paraId="75DE9378" w14:textId="61DC9F3D"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209 060</w:t>
            </w:r>
          </w:p>
        </w:tc>
        <w:tc>
          <w:tcPr>
            <w:tcW w:w="2336" w:type="dxa"/>
          </w:tcPr>
          <w:p w14:paraId="76CC4738" w14:textId="683947D6"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280 635</w:t>
            </w:r>
          </w:p>
        </w:tc>
        <w:tc>
          <w:tcPr>
            <w:tcW w:w="2336" w:type="dxa"/>
          </w:tcPr>
          <w:p w14:paraId="15D52D73" w14:textId="526783D4"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380 161</w:t>
            </w:r>
          </w:p>
        </w:tc>
      </w:tr>
      <w:tr w:rsidR="000061A1" w14:paraId="1A23AB80" w14:textId="77777777" w:rsidTr="00FC5E48">
        <w:tc>
          <w:tcPr>
            <w:tcW w:w="2263" w:type="dxa"/>
          </w:tcPr>
          <w:p w14:paraId="041488BB" w14:textId="4DBDE53C" w:rsidR="000061A1" w:rsidRDefault="000061A1" w:rsidP="000061A1">
            <w:pPr>
              <w:pStyle w:val="a3"/>
              <w:spacing w:after="0" w:line="360" w:lineRule="auto"/>
              <w:ind w:left="0"/>
              <w:rPr>
                <w:rFonts w:ascii="Times New Roman" w:eastAsia="Calibri" w:hAnsi="Times New Roman" w:cs="Times New Roman"/>
                <w:color w:val="000000"/>
                <w:sz w:val="28"/>
                <w:szCs w:val="28"/>
                <w:lang w:eastAsia="ru-RU"/>
              </w:rPr>
            </w:pPr>
            <w:r w:rsidRPr="001647DC">
              <w:rPr>
                <w:rFonts w:ascii="Times New Roman" w:eastAsia="Calibri" w:hAnsi="Times New Roman" w:cs="Times New Roman"/>
                <w:color w:val="000000"/>
                <w:sz w:val="28"/>
                <w:szCs w:val="28"/>
                <w:lang w:eastAsia="ru-RU"/>
              </w:rPr>
              <w:t xml:space="preserve">Себестоимость продаж, </w:t>
            </w:r>
            <w:r>
              <w:rPr>
                <w:rFonts w:ascii="Times New Roman" w:eastAsia="Calibri" w:hAnsi="Times New Roman" w:cs="Times New Roman"/>
                <w:color w:val="000000"/>
                <w:sz w:val="28"/>
                <w:szCs w:val="28"/>
                <w:lang w:eastAsia="ru-RU"/>
              </w:rPr>
              <w:t>млн</w:t>
            </w:r>
            <w:r w:rsidRPr="001647DC">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w:t>
            </w:r>
            <w:r w:rsidRPr="001647DC">
              <w:rPr>
                <w:rFonts w:ascii="Times New Roman" w:eastAsia="Calibri" w:hAnsi="Times New Roman" w:cs="Times New Roman"/>
                <w:color w:val="000000"/>
                <w:sz w:val="28"/>
                <w:szCs w:val="28"/>
                <w:lang w:eastAsia="ru-RU"/>
              </w:rPr>
              <w:t>руб.</w:t>
            </w:r>
          </w:p>
        </w:tc>
        <w:tc>
          <w:tcPr>
            <w:tcW w:w="2409" w:type="dxa"/>
          </w:tcPr>
          <w:p w14:paraId="22CE2D8D" w14:textId="48C6FF84"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169 167</w:t>
            </w:r>
          </w:p>
        </w:tc>
        <w:tc>
          <w:tcPr>
            <w:tcW w:w="2336" w:type="dxa"/>
          </w:tcPr>
          <w:p w14:paraId="5AB635DD" w14:textId="1FC86528"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sidRPr="00FC5E48">
              <w:rPr>
                <w:rFonts w:ascii="Times New Roman" w:eastAsia="Calibri" w:hAnsi="Times New Roman" w:cs="Times New Roman"/>
                <w:color w:val="000000"/>
                <w:sz w:val="28"/>
                <w:szCs w:val="28"/>
                <w:lang w:eastAsia="ru-RU"/>
              </w:rPr>
              <w:t>204 928</w:t>
            </w:r>
          </w:p>
        </w:tc>
        <w:tc>
          <w:tcPr>
            <w:tcW w:w="2336" w:type="dxa"/>
          </w:tcPr>
          <w:p w14:paraId="1B3D4F9B" w14:textId="3AB2AFE8"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275 976</w:t>
            </w:r>
          </w:p>
        </w:tc>
      </w:tr>
      <w:tr w:rsidR="000061A1" w14:paraId="7D28CADB" w14:textId="77777777" w:rsidTr="00FC5E48">
        <w:tc>
          <w:tcPr>
            <w:tcW w:w="2263" w:type="dxa"/>
          </w:tcPr>
          <w:p w14:paraId="65771E32" w14:textId="66024A33" w:rsidR="000061A1" w:rsidRDefault="000061A1" w:rsidP="000061A1">
            <w:pPr>
              <w:pStyle w:val="a3"/>
              <w:spacing w:after="0" w:line="360" w:lineRule="auto"/>
              <w:ind w:left="0"/>
              <w:rPr>
                <w:rFonts w:ascii="Times New Roman" w:eastAsia="Calibri" w:hAnsi="Times New Roman" w:cs="Times New Roman"/>
                <w:color w:val="000000"/>
                <w:sz w:val="28"/>
                <w:szCs w:val="28"/>
                <w:lang w:eastAsia="ru-RU"/>
              </w:rPr>
            </w:pPr>
            <w:r w:rsidRPr="001647DC">
              <w:rPr>
                <w:rFonts w:ascii="Times New Roman" w:eastAsia="Calibri" w:hAnsi="Times New Roman" w:cs="Times New Roman"/>
                <w:color w:val="000000"/>
                <w:sz w:val="28"/>
                <w:szCs w:val="28"/>
                <w:lang w:eastAsia="ru-RU"/>
              </w:rPr>
              <w:lastRenderedPageBreak/>
              <w:t xml:space="preserve">Валовая прибыль, </w:t>
            </w:r>
            <w:r>
              <w:rPr>
                <w:rFonts w:ascii="Times New Roman" w:eastAsia="Calibri" w:hAnsi="Times New Roman" w:cs="Times New Roman"/>
                <w:color w:val="000000"/>
                <w:sz w:val="28"/>
                <w:szCs w:val="28"/>
                <w:lang w:eastAsia="ru-RU"/>
              </w:rPr>
              <w:t>млн</w:t>
            </w:r>
            <w:r w:rsidRPr="001647DC">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w:t>
            </w:r>
            <w:r w:rsidRPr="001647DC">
              <w:rPr>
                <w:rFonts w:ascii="Times New Roman" w:eastAsia="Calibri" w:hAnsi="Times New Roman" w:cs="Times New Roman"/>
                <w:color w:val="000000"/>
                <w:sz w:val="28"/>
                <w:szCs w:val="28"/>
                <w:lang w:eastAsia="ru-RU"/>
              </w:rPr>
              <w:t>руб.</w:t>
            </w:r>
          </w:p>
        </w:tc>
        <w:tc>
          <w:tcPr>
            <w:tcW w:w="2409" w:type="dxa"/>
          </w:tcPr>
          <w:p w14:paraId="25CE560F" w14:textId="47F418CB"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39 893</w:t>
            </w:r>
          </w:p>
        </w:tc>
        <w:tc>
          <w:tcPr>
            <w:tcW w:w="2336" w:type="dxa"/>
          </w:tcPr>
          <w:p w14:paraId="77C83485" w14:textId="65DD6A0C"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75 707</w:t>
            </w:r>
          </w:p>
        </w:tc>
        <w:tc>
          <w:tcPr>
            <w:tcW w:w="2336" w:type="dxa"/>
          </w:tcPr>
          <w:p w14:paraId="5693BF90" w14:textId="7A3A493D"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104 185</w:t>
            </w:r>
          </w:p>
        </w:tc>
      </w:tr>
      <w:tr w:rsidR="000061A1" w14:paraId="007E21F2" w14:textId="77777777" w:rsidTr="00FC5E48">
        <w:tc>
          <w:tcPr>
            <w:tcW w:w="2263" w:type="dxa"/>
          </w:tcPr>
          <w:p w14:paraId="6832F8AC" w14:textId="03C548BB" w:rsidR="000061A1" w:rsidRPr="001647DC" w:rsidRDefault="000061A1" w:rsidP="000061A1">
            <w:pPr>
              <w:pStyle w:val="a3"/>
              <w:spacing w:after="0" w:line="360" w:lineRule="auto"/>
              <w:ind w:left="0"/>
              <w:rPr>
                <w:rFonts w:ascii="Times New Roman" w:eastAsia="Calibri" w:hAnsi="Times New Roman" w:cs="Times New Roman"/>
                <w:color w:val="000000"/>
                <w:sz w:val="28"/>
                <w:szCs w:val="28"/>
                <w:lang w:eastAsia="ru-RU"/>
              </w:rPr>
            </w:pPr>
            <w:r w:rsidRPr="001647DC">
              <w:rPr>
                <w:rFonts w:ascii="Times New Roman" w:eastAsia="Calibri" w:hAnsi="Times New Roman" w:cs="Times New Roman"/>
                <w:color w:val="000000"/>
                <w:sz w:val="28"/>
                <w:szCs w:val="28"/>
                <w:lang w:eastAsia="ru-RU"/>
              </w:rPr>
              <w:t>Д</w:t>
            </w:r>
            <w:r>
              <w:rPr>
                <w:rFonts w:ascii="Times New Roman" w:eastAsia="Calibri" w:hAnsi="Times New Roman" w:cs="Times New Roman"/>
                <w:color w:val="000000"/>
                <w:sz w:val="28"/>
                <w:szCs w:val="28"/>
                <w:lang w:eastAsia="ru-RU"/>
              </w:rPr>
              <w:t>олгосрочна</w:t>
            </w:r>
            <w:r w:rsidRPr="001647DC">
              <w:rPr>
                <w:rFonts w:ascii="Times New Roman" w:eastAsia="Calibri" w:hAnsi="Times New Roman" w:cs="Times New Roman"/>
                <w:color w:val="000000"/>
                <w:sz w:val="28"/>
                <w:szCs w:val="28"/>
                <w:lang w:eastAsia="ru-RU"/>
              </w:rPr>
              <w:t xml:space="preserve">я задолженность, </w:t>
            </w:r>
            <w:r>
              <w:rPr>
                <w:rFonts w:ascii="Times New Roman" w:eastAsia="Calibri" w:hAnsi="Times New Roman" w:cs="Times New Roman"/>
                <w:color w:val="000000"/>
                <w:sz w:val="28"/>
                <w:szCs w:val="28"/>
                <w:lang w:eastAsia="ru-RU"/>
              </w:rPr>
              <w:t>млн</w:t>
            </w:r>
            <w:r w:rsidRPr="001647DC">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w:t>
            </w:r>
            <w:r w:rsidRPr="001647DC">
              <w:rPr>
                <w:rFonts w:ascii="Times New Roman" w:eastAsia="Calibri" w:hAnsi="Times New Roman" w:cs="Times New Roman"/>
                <w:color w:val="000000"/>
                <w:sz w:val="28"/>
                <w:szCs w:val="28"/>
                <w:lang w:eastAsia="ru-RU"/>
              </w:rPr>
              <w:t>руб.</w:t>
            </w:r>
          </w:p>
        </w:tc>
        <w:tc>
          <w:tcPr>
            <w:tcW w:w="2409" w:type="dxa"/>
          </w:tcPr>
          <w:p w14:paraId="067ACBCF" w14:textId="4283F2F1"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29 203</w:t>
            </w:r>
          </w:p>
        </w:tc>
        <w:tc>
          <w:tcPr>
            <w:tcW w:w="2336" w:type="dxa"/>
          </w:tcPr>
          <w:p w14:paraId="2FE97833" w14:textId="5B0BEC8E"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248 955</w:t>
            </w:r>
          </w:p>
        </w:tc>
        <w:tc>
          <w:tcPr>
            <w:tcW w:w="2336" w:type="dxa"/>
          </w:tcPr>
          <w:p w14:paraId="2AB5189E" w14:textId="737ED7BA"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143 872</w:t>
            </w:r>
          </w:p>
        </w:tc>
      </w:tr>
      <w:tr w:rsidR="000061A1" w14:paraId="7F686407" w14:textId="77777777" w:rsidTr="00FC5E48">
        <w:tc>
          <w:tcPr>
            <w:tcW w:w="2263" w:type="dxa"/>
          </w:tcPr>
          <w:p w14:paraId="08BA91FE" w14:textId="6426FA19" w:rsidR="000061A1" w:rsidRPr="001647DC" w:rsidRDefault="000061A1" w:rsidP="000061A1">
            <w:pPr>
              <w:pStyle w:val="a3"/>
              <w:spacing w:after="0" w:line="360" w:lineRule="auto"/>
              <w:ind w:left="0"/>
              <w:rPr>
                <w:rFonts w:ascii="Times New Roman" w:eastAsia="Calibri" w:hAnsi="Times New Roman" w:cs="Times New Roman"/>
                <w:color w:val="000000"/>
                <w:sz w:val="28"/>
                <w:szCs w:val="28"/>
                <w:lang w:eastAsia="ru-RU"/>
              </w:rPr>
            </w:pPr>
            <w:r w:rsidRPr="001647DC">
              <w:rPr>
                <w:rFonts w:ascii="Times New Roman" w:eastAsia="Calibri" w:hAnsi="Times New Roman" w:cs="Times New Roman"/>
                <w:color w:val="000000"/>
                <w:sz w:val="28"/>
                <w:szCs w:val="28"/>
                <w:lang w:eastAsia="ru-RU"/>
              </w:rPr>
              <w:t>К</w:t>
            </w:r>
            <w:r>
              <w:rPr>
                <w:rFonts w:ascii="Times New Roman" w:eastAsia="Calibri" w:hAnsi="Times New Roman" w:cs="Times New Roman"/>
                <w:color w:val="000000"/>
                <w:sz w:val="28"/>
                <w:szCs w:val="28"/>
                <w:lang w:eastAsia="ru-RU"/>
              </w:rPr>
              <w:t>раткосрочная</w:t>
            </w:r>
            <w:r w:rsidRPr="001647DC">
              <w:rPr>
                <w:rFonts w:ascii="Times New Roman" w:eastAsia="Calibri" w:hAnsi="Times New Roman" w:cs="Times New Roman"/>
                <w:color w:val="000000"/>
                <w:sz w:val="28"/>
                <w:szCs w:val="28"/>
                <w:lang w:eastAsia="ru-RU"/>
              </w:rPr>
              <w:t xml:space="preserve"> задолженность </w:t>
            </w:r>
            <w:r>
              <w:rPr>
                <w:rFonts w:ascii="Times New Roman" w:eastAsia="Calibri" w:hAnsi="Times New Roman" w:cs="Times New Roman"/>
                <w:color w:val="000000"/>
                <w:sz w:val="28"/>
                <w:szCs w:val="28"/>
                <w:lang w:eastAsia="ru-RU"/>
              </w:rPr>
              <w:t>млн</w:t>
            </w:r>
            <w:r w:rsidRPr="001647DC">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w:t>
            </w:r>
            <w:r w:rsidRPr="001647DC">
              <w:rPr>
                <w:rFonts w:ascii="Times New Roman" w:eastAsia="Calibri" w:hAnsi="Times New Roman" w:cs="Times New Roman"/>
                <w:color w:val="000000"/>
                <w:sz w:val="28"/>
                <w:szCs w:val="28"/>
                <w:lang w:eastAsia="ru-RU"/>
              </w:rPr>
              <w:t>руб.</w:t>
            </w:r>
          </w:p>
        </w:tc>
        <w:tc>
          <w:tcPr>
            <w:tcW w:w="2409" w:type="dxa"/>
          </w:tcPr>
          <w:p w14:paraId="787F7864" w14:textId="465570EA"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273 440</w:t>
            </w:r>
          </w:p>
        </w:tc>
        <w:tc>
          <w:tcPr>
            <w:tcW w:w="2336" w:type="dxa"/>
          </w:tcPr>
          <w:p w14:paraId="4D3A7A3B" w14:textId="56D9A70F"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217 542</w:t>
            </w:r>
          </w:p>
        </w:tc>
        <w:tc>
          <w:tcPr>
            <w:tcW w:w="2336" w:type="dxa"/>
          </w:tcPr>
          <w:p w14:paraId="57700478" w14:textId="76EAD36C"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217 843</w:t>
            </w:r>
          </w:p>
        </w:tc>
      </w:tr>
      <w:tr w:rsidR="000061A1" w14:paraId="012522D6" w14:textId="77777777" w:rsidTr="00FC5E48">
        <w:tc>
          <w:tcPr>
            <w:tcW w:w="2263" w:type="dxa"/>
          </w:tcPr>
          <w:p w14:paraId="15BA238A" w14:textId="29BDC26F" w:rsidR="000061A1" w:rsidRPr="001647DC" w:rsidRDefault="000061A1" w:rsidP="000061A1">
            <w:pPr>
              <w:pStyle w:val="a3"/>
              <w:spacing w:after="0" w:line="360" w:lineRule="auto"/>
              <w:ind w:left="0"/>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Финансовые доходы, млн. руб.</w:t>
            </w:r>
          </w:p>
        </w:tc>
        <w:tc>
          <w:tcPr>
            <w:tcW w:w="2409" w:type="dxa"/>
          </w:tcPr>
          <w:p w14:paraId="20F22307" w14:textId="6FD8DAE3"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4 338</w:t>
            </w:r>
          </w:p>
        </w:tc>
        <w:tc>
          <w:tcPr>
            <w:tcW w:w="2336" w:type="dxa"/>
          </w:tcPr>
          <w:p w14:paraId="0436785F" w14:textId="6D522A00"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28 369</w:t>
            </w:r>
          </w:p>
        </w:tc>
        <w:tc>
          <w:tcPr>
            <w:tcW w:w="2336" w:type="dxa"/>
          </w:tcPr>
          <w:p w14:paraId="38B48A29" w14:textId="042245CE"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7 695</w:t>
            </w:r>
          </w:p>
        </w:tc>
      </w:tr>
      <w:tr w:rsidR="000061A1" w14:paraId="1B4CAF9D" w14:textId="77777777" w:rsidTr="00FC5E48">
        <w:tc>
          <w:tcPr>
            <w:tcW w:w="2263" w:type="dxa"/>
          </w:tcPr>
          <w:p w14:paraId="63B3A581" w14:textId="31DC906E" w:rsidR="000061A1" w:rsidRPr="001647DC" w:rsidRDefault="000061A1" w:rsidP="000061A1">
            <w:pPr>
              <w:pStyle w:val="a3"/>
              <w:spacing w:after="0" w:line="360" w:lineRule="auto"/>
              <w:ind w:left="0"/>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Финансовые расходы, млн. руб.</w:t>
            </w:r>
          </w:p>
        </w:tc>
        <w:tc>
          <w:tcPr>
            <w:tcW w:w="2409" w:type="dxa"/>
          </w:tcPr>
          <w:p w14:paraId="7DE127A4" w14:textId="759DA652"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2 134</w:t>
            </w:r>
          </w:p>
        </w:tc>
        <w:tc>
          <w:tcPr>
            <w:tcW w:w="2336" w:type="dxa"/>
          </w:tcPr>
          <w:p w14:paraId="41BAC05B" w14:textId="3C029A3D"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8 213</w:t>
            </w:r>
          </w:p>
        </w:tc>
        <w:tc>
          <w:tcPr>
            <w:tcW w:w="2336" w:type="dxa"/>
          </w:tcPr>
          <w:p w14:paraId="34722D9D" w14:textId="4AE3F924"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3 701</w:t>
            </w:r>
          </w:p>
        </w:tc>
      </w:tr>
      <w:tr w:rsidR="000061A1" w14:paraId="32DFF71D" w14:textId="77777777" w:rsidTr="00FC5E48">
        <w:tc>
          <w:tcPr>
            <w:tcW w:w="2263" w:type="dxa"/>
          </w:tcPr>
          <w:p w14:paraId="453CD601" w14:textId="26D9B1E5" w:rsidR="000061A1" w:rsidRPr="001647DC" w:rsidRDefault="000061A1" w:rsidP="000061A1">
            <w:pPr>
              <w:pStyle w:val="a3"/>
              <w:spacing w:after="0" w:line="360" w:lineRule="auto"/>
              <w:ind w:left="0"/>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w:t>
            </w:r>
            <w:r w:rsidRPr="001647DC">
              <w:rPr>
                <w:rFonts w:ascii="Times New Roman" w:eastAsia="Calibri" w:hAnsi="Times New Roman" w:cs="Times New Roman"/>
                <w:color w:val="000000"/>
                <w:sz w:val="28"/>
                <w:szCs w:val="28"/>
                <w:lang w:eastAsia="ru-RU"/>
              </w:rPr>
              <w:t>рибыль</w:t>
            </w:r>
            <w:r>
              <w:rPr>
                <w:rFonts w:ascii="Times New Roman" w:eastAsia="Calibri" w:hAnsi="Times New Roman" w:cs="Times New Roman"/>
                <w:color w:val="000000"/>
                <w:sz w:val="28"/>
                <w:szCs w:val="28"/>
                <w:lang w:eastAsia="ru-RU"/>
              </w:rPr>
              <w:t xml:space="preserve"> и общий совокупный доход за отчетный период</w:t>
            </w:r>
            <w:r w:rsidRPr="001647DC">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млн</w:t>
            </w:r>
            <w:r w:rsidRPr="001647DC">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w:t>
            </w:r>
            <w:r w:rsidRPr="001647DC">
              <w:rPr>
                <w:rFonts w:ascii="Times New Roman" w:eastAsia="Calibri" w:hAnsi="Times New Roman" w:cs="Times New Roman"/>
                <w:color w:val="000000"/>
                <w:sz w:val="28"/>
                <w:szCs w:val="28"/>
                <w:lang w:eastAsia="ru-RU"/>
              </w:rPr>
              <w:t>руб.</w:t>
            </w:r>
          </w:p>
        </w:tc>
        <w:tc>
          <w:tcPr>
            <w:tcW w:w="2409" w:type="dxa"/>
          </w:tcPr>
          <w:p w14:paraId="49EACBB0" w14:textId="088A738A"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21 728</w:t>
            </w:r>
          </w:p>
        </w:tc>
        <w:tc>
          <w:tcPr>
            <w:tcW w:w="2336" w:type="dxa"/>
          </w:tcPr>
          <w:p w14:paraId="4F950B48" w14:textId="427F2456"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45 113</w:t>
            </w:r>
          </w:p>
        </w:tc>
        <w:tc>
          <w:tcPr>
            <w:tcW w:w="2336" w:type="dxa"/>
          </w:tcPr>
          <w:p w14:paraId="23DEBC06" w14:textId="22A1E1B8"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86 493</w:t>
            </w:r>
          </w:p>
        </w:tc>
      </w:tr>
      <w:tr w:rsidR="000061A1" w14:paraId="5F938C26" w14:textId="77777777" w:rsidTr="00FC5E48">
        <w:tc>
          <w:tcPr>
            <w:tcW w:w="2263" w:type="dxa"/>
          </w:tcPr>
          <w:p w14:paraId="5E842ECD" w14:textId="375D0797" w:rsidR="000061A1" w:rsidRPr="001647DC" w:rsidRDefault="000061A1" w:rsidP="000061A1">
            <w:pPr>
              <w:pStyle w:val="a3"/>
              <w:spacing w:after="0" w:line="360" w:lineRule="auto"/>
              <w:ind w:left="0"/>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Дебиторская задолженность, млн. руб.</w:t>
            </w:r>
          </w:p>
        </w:tc>
        <w:tc>
          <w:tcPr>
            <w:tcW w:w="2409" w:type="dxa"/>
          </w:tcPr>
          <w:p w14:paraId="10046876" w14:textId="06F90B18"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61 235</w:t>
            </w:r>
          </w:p>
        </w:tc>
        <w:tc>
          <w:tcPr>
            <w:tcW w:w="2336" w:type="dxa"/>
          </w:tcPr>
          <w:p w14:paraId="14281F42" w14:textId="1B2B4607"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64 130</w:t>
            </w:r>
          </w:p>
        </w:tc>
        <w:tc>
          <w:tcPr>
            <w:tcW w:w="2336" w:type="dxa"/>
          </w:tcPr>
          <w:p w14:paraId="6243D6C7" w14:textId="662A37C2"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145 341</w:t>
            </w:r>
          </w:p>
        </w:tc>
      </w:tr>
    </w:tbl>
    <w:p w14:paraId="3079FC1C" w14:textId="77777777" w:rsidR="000061A1" w:rsidRDefault="000061A1"/>
    <w:p w14:paraId="165310E2" w14:textId="77777777" w:rsidR="000061A1" w:rsidRDefault="000061A1"/>
    <w:p w14:paraId="0BBB6C4C" w14:textId="2DBF9471" w:rsidR="000061A1" w:rsidRPr="000061A1" w:rsidRDefault="000061A1" w:rsidP="000061A1">
      <w:pPr>
        <w:spacing w:after="0" w:line="360" w:lineRule="auto"/>
        <w:rPr>
          <w:rFonts w:ascii="Times New Roman" w:hAnsi="Times New Roman" w:cs="Times New Roman"/>
          <w:sz w:val="28"/>
        </w:rPr>
      </w:pPr>
      <w:r w:rsidRPr="000061A1">
        <w:rPr>
          <w:rFonts w:ascii="Times New Roman" w:hAnsi="Times New Roman" w:cs="Times New Roman"/>
          <w:sz w:val="28"/>
        </w:rPr>
        <w:t>Продолжение таблицы 6</w:t>
      </w:r>
    </w:p>
    <w:tbl>
      <w:tblPr>
        <w:tblStyle w:val="a5"/>
        <w:tblW w:w="0" w:type="auto"/>
        <w:tblLook w:val="04A0" w:firstRow="1" w:lastRow="0" w:firstColumn="1" w:lastColumn="0" w:noHBand="0" w:noVBand="1"/>
      </w:tblPr>
      <w:tblGrid>
        <w:gridCol w:w="2263"/>
        <w:gridCol w:w="2409"/>
        <w:gridCol w:w="2336"/>
        <w:gridCol w:w="2336"/>
      </w:tblGrid>
      <w:tr w:rsidR="000061A1" w14:paraId="5381AA95" w14:textId="77777777" w:rsidTr="00FC5E48">
        <w:tc>
          <w:tcPr>
            <w:tcW w:w="2263" w:type="dxa"/>
          </w:tcPr>
          <w:p w14:paraId="15334A53" w14:textId="6A5E738D" w:rsidR="000061A1" w:rsidRDefault="000061A1" w:rsidP="000061A1">
            <w:pPr>
              <w:pStyle w:val="a3"/>
              <w:spacing w:after="0" w:line="360" w:lineRule="auto"/>
              <w:ind w:left="0"/>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Показатели</w:t>
            </w:r>
          </w:p>
        </w:tc>
        <w:tc>
          <w:tcPr>
            <w:tcW w:w="2409" w:type="dxa"/>
          </w:tcPr>
          <w:p w14:paraId="6BB70F97" w14:textId="4483DBB0"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2018г.</w:t>
            </w:r>
          </w:p>
        </w:tc>
        <w:tc>
          <w:tcPr>
            <w:tcW w:w="2336" w:type="dxa"/>
          </w:tcPr>
          <w:p w14:paraId="68DE11F5" w14:textId="118FC542"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2019г.</w:t>
            </w:r>
          </w:p>
        </w:tc>
        <w:tc>
          <w:tcPr>
            <w:tcW w:w="2336" w:type="dxa"/>
          </w:tcPr>
          <w:p w14:paraId="2A63D8D2" w14:textId="538F320B"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2020г.</w:t>
            </w:r>
          </w:p>
        </w:tc>
      </w:tr>
      <w:tr w:rsidR="000061A1" w14:paraId="46855192" w14:textId="77777777" w:rsidTr="00FC5E48">
        <w:tc>
          <w:tcPr>
            <w:tcW w:w="2263" w:type="dxa"/>
          </w:tcPr>
          <w:p w14:paraId="68628CC1" w14:textId="7CA9F6AC" w:rsidR="000061A1" w:rsidRPr="001647DC" w:rsidRDefault="000061A1" w:rsidP="000061A1">
            <w:pPr>
              <w:pStyle w:val="a3"/>
              <w:spacing w:after="0" w:line="360" w:lineRule="auto"/>
              <w:ind w:left="0"/>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Кредиторская задолженность, млн. руб.</w:t>
            </w:r>
          </w:p>
        </w:tc>
        <w:tc>
          <w:tcPr>
            <w:tcW w:w="2409" w:type="dxa"/>
          </w:tcPr>
          <w:p w14:paraId="27BEB24A" w14:textId="1F692597"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195 495</w:t>
            </w:r>
          </w:p>
        </w:tc>
        <w:tc>
          <w:tcPr>
            <w:tcW w:w="2336" w:type="dxa"/>
          </w:tcPr>
          <w:p w14:paraId="59CA831E" w14:textId="1FD3C422"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157 569</w:t>
            </w:r>
          </w:p>
        </w:tc>
        <w:tc>
          <w:tcPr>
            <w:tcW w:w="2336" w:type="dxa"/>
          </w:tcPr>
          <w:p w14:paraId="4915059E" w14:textId="1A18219F" w:rsidR="000061A1" w:rsidRDefault="000061A1" w:rsidP="000061A1">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145 263</w:t>
            </w:r>
          </w:p>
        </w:tc>
      </w:tr>
    </w:tbl>
    <w:p w14:paraId="5C9489CE" w14:textId="00783A1F" w:rsidR="001647DC" w:rsidRPr="000061A1" w:rsidRDefault="001647DC" w:rsidP="000061A1">
      <w:pPr>
        <w:tabs>
          <w:tab w:val="left" w:pos="2916"/>
        </w:tabs>
        <w:rPr>
          <w:rFonts w:ascii="Times New Roman" w:hAnsi="Times New Roman" w:cs="Times New Roman"/>
          <w:sz w:val="28"/>
          <w:szCs w:val="28"/>
        </w:rPr>
      </w:pPr>
    </w:p>
    <w:p w14:paraId="22611D0B" w14:textId="3FF278D1" w:rsidR="00B33C10" w:rsidRDefault="006926C5" w:rsidP="00CD055E">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Как показывают данные таблицы 6, динамика всех показателей положительная. Проведем детальный анализ по каждому показателю.</w:t>
      </w:r>
    </w:p>
    <w:p w14:paraId="6BC08011" w14:textId="0706BF32" w:rsidR="008B666D" w:rsidRDefault="002B1CF5" w:rsidP="002B1CF5">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Отразим динамику оборотных и внеоборотных активов на рисунке 13.</w:t>
      </w:r>
    </w:p>
    <w:p w14:paraId="3567D8D1" w14:textId="61351C14" w:rsidR="002B1CF5" w:rsidRDefault="002B1CF5" w:rsidP="002B1CF5">
      <w:pPr>
        <w:pStyle w:val="a3"/>
        <w:spacing w:after="0" w:line="360" w:lineRule="auto"/>
        <w:ind w:left="0" w:firstLine="709"/>
        <w:jc w:val="both"/>
        <w:rPr>
          <w:rFonts w:ascii="Times New Roman" w:eastAsia="Calibri" w:hAnsi="Times New Roman" w:cs="Times New Roman"/>
          <w:color w:val="000000"/>
          <w:sz w:val="28"/>
          <w:szCs w:val="28"/>
          <w:lang w:eastAsia="ru-RU"/>
        </w:rPr>
      </w:pPr>
    </w:p>
    <w:p w14:paraId="4D832446" w14:textId="65A104ED" w:rsidR="00B60A0A" w:rsidRDefault="00B60A0A" w:rsidP="00886076">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noProof/>
          <w:color w:val="000000"/>
          <w:sz w:val="28"/>
          <w:szCs w:val="28"/>
          <w:lang w:eastAsia="ru-RU"/>
        </w:rPr>
        <w:drawing>
          <wp:inline distT="0" distB="0" distL="0" distR="0" wp14:anchorId="0AFCC17B" wp14:editId="2F6C7792">
            <wp:extent cx="5915025" cy="3200400"/>
            <wp:effectExtent l="0" t="0" r="9525"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6F5DAB60" w14:textId="77777777" w:rsidR="0079317B" w:rsidRDefault="0079317B" w:rsidP="00C37DCB">
      <w:pPr>
        <w:pStyle w:val="a3"/>
        <w:spacing w:after="0" w:line="360" w:lineRule="auto"/>
        <w:ind w:left="0" w:firstLine="709"/>
        <w:jc w:val="center"/>
        <w:rPr>
          <w:rFonts w:ascii="Times New Roman" w:eastAsia="Calibri" w:hAnsi="Times New Roman" w:cs="Times New Roman"/>
          <w:color w:val="000000"/>
          <w:sz w:val="28"/>
          <w:szCs w:val="28"/>
          <w:lang w:eastAsia="ru-RU"/>
        </w:rPr>
      </w:pPr>
    </w:p>
    <w:p w14:paraId="77847B1B" w14:textId="77777777" w:rsidR="0079317B" w:rsidRDefault="00134E63" w:rsidP="000061A1">
      <w:pPr>
        <w:pStyle w:val="a3"/>
        <w:spacing w:after="0" w:line="240" w:lineRule="auto"/>
        <w:ind w:left="0" w:firstLine="709"/>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Рисунок 13 — Динамика выручки и себестоимости ПАО «ПИК» </w:t>
      </w:r>
    </w:p>
    <w:p w14:paraId="6D46F454" w14:textId="3073B71E" w:rsidR="00134E63" w:rsidRDefault="00134E63" w:rsidP="000061A1">
      <w:pPr>
        <w:pStyle w:val="a3"/>
        <w:spacing w:after="0" w:line="240" w:lineRule="auto"/>
        <w:ind w:left="0" w:firstLine="709"/>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за 2018</w:t>
      </w:r>
      <w:r w:rsidR="00B115F4">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2020гг.</w:t>
      </w:r>
    </w:p>
    <w:p w14:paraId="46F842BF" w14:textId="3D257BFE" w:rsidR="00C37DCB" w:rsidRDefault="00C37DCB" w:rsidP="002B1CF5">
      <w:pPr>
        <w:pStyle w:val="a3"/>
        <w:spacing w:after="0" w:line="360" w:lineRule="auto"/>
        <w:ind w:left="0" w:firstLine="709"/>
        <w:jc w:val="both"/>
        <w:rPr>
          <w:rFonts w:ascii="Times New Roman" w:eastAsia="Calibri" w:hAnsi="Times New Roman" w:cs="Times New Roman"/>
          <w:color w:val="000000"/>
          <w:sz w:val="28"/>
          <w:szCs w:val="28"/>
          <w:lang w:eastAsia="ru-RU"/>
        </w:rPr>
      </w:pPr>
    </w:p>
    <w:p w14:paraId="62129A9C" w14:textId="08BA5F10" w:rsidR="00C37DCB" w:rsidRDefault="0000134E" w:rsidP="002B1CF5">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В целом, на предприятии ПАО «ПИК» замечена сугубо положительная динамика относительно выручки, в сравнении с 2018 годом, к 2020 году выручка увеличилась на </w:t>
      </w:r>
      <w:r w:rsidR="000261EF">
        <w:rPr>
          <w:rFonts w:ascii="Times New Roman" w:eastAsia="Calibri" w:hAnsi="Times New Roman" w:cs="Times New Roman"/>
          <w:color w:val="000000"/>
          <w:sz w:val="28"/>
          <w:szCs w:val="28"/>
          <w:lang w:eastAsia="ru-RU"/>
        </w:rPr>
        <w:t>171 101 млн. руб., или на 81%.</w:t>
      </w:r>
    </w:p>
    <w:p w14:paraId="70DDAF8B" w14:textId="35766765" w:rsidR="000261EF" w:rsidRDefault="000261EF" w:rsidP="002B1CF5">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Что касается себестоимости, то здесь замечен рост </w:t>
      </w:r>
      <w:r w:rsidR="00D3031E">
        <w:rPr>
          <w:rFonts w:ascii="Times New Roman" w:eastAsia="Calibri" w:hAnsi="Times New Roman" w:cs="Times New Roman"/>
          <w:color w:val="000000"/>
          <w:sz w:val="28"/>
          <w:szCs w:val="28"/>
          <w:lang w:eastAsia="ru-RU"/>
        </w:rPr>
        <w:t>себестоимости</w:t>
      </w:r>
      <w:r>
        <w:rPr>
          <w:rFonts w:ascii="Times New Roman" w:eastAsia="Calibri" w:hAnsi="Times New Roman" w:cs="Times New Roman"/>
          <w:color w:val="000000"/>
          <w:sz w:val="28"/>
          <w:szCs w:val="28"/>
          <w:lang w:eastAsia="ru-RU"/>
        </w:rPr>
        <w:t xml:space="preserve">, но это не является негативным показателем. Такой рост связан с тем, что растут масштабы производства, возрастают цена на строительные материалы. Также, в связи с увеличением объемов строительства увеличивается объем затрат, </w:t>
      </w:r>
      <w:r w:rsidR="00D3031E">
        <w:rPr>
          <w:rFonts w:ascii="Times New Roman" w:eastAsia="Calibri" w:hAnsi="Times New Roman" w:cs="Times New Roman"/>
          <w:color w:val="000000"/>
          <w:sz w:val="28"/>
          <w:szCs w:val="28"/>
          <w:lang w:eastAsia="ru-RU"/>
        </w:rPr>
        <w:t>и, как следствие, увеличивается себестоимость.</w:t>
      </w:r>
    </w:p>
    <w:p w14:paraId="1A694CC9" w14:textId="1C7B6765" w:rsidR="00D3031E" w:rsidRDefault="00D3031E" w:rsidP="002B1CF5">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Для того чтобы проанализировать эффективность деятельности предприятия следует отразить динамику показателей выручки, а также рассмотреть рентабельность предприятия. Отразим динамику прибыли ПАО «ПИК» на рисунке</w:t>
      </w:r>
      <w:r w:rsidR="00427651">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14.</w:t>
      </w:r>
    </w:p>
    <w:p w14:paraId="12FEC7E5" w14:textId="453A5180" w:rsidR="00427651" w:rsidRDefault="00427651" w:rsidP="002B1CF5">
      <w:pPr>
        <w:pStyle w:val="a3"/>
        <w:spacing w:after="0" w:line="360" w:lineRule="auto"/>
        <w:ind w:left="0" w:firstLine="709"/>
        <w:jc w:val="both"/>
        <w:rPr>
          <w:rFonts w:ascii="Times New Roman" w:eastAsia="Calibri" w:hAnsi="Times New Roman" w:cs="Times New Roman"/>
          <w:color w:val="000000"/>
          <w:sz w:val="28"/>
          <w:szCs w:val="28"/>
          <w:lang w:eastAsia="ru-RU"/>
        </w:rPr>
      </w:pPr>
    </w:p>
    <w:p w14:paraId="69558419" w14:textId="5BE89AD4" w:rsidR="00427651" w:rsidRDefault="00427651" w:rsidP="00B115F4">
      <w:pPr>
        <w:pStyle w:val="a3"/>
        <w:spacing w:after="0" w:line="360" w:lineRule="auto"/>
        <w:ind w:left="0" w:right="-2"/>
        <w:jc w:val="both"/>
        <w:rPr>
          <w:rFonts w:ascii="Times New Roman" w:eastAsia="Calibri" w:hAnsi="Times New Roman" w:cs="Times New Roman"/>
          <w:color w:val="000000"/>
          <w:sz w:val="28"/>
          <w:szCs w:val="28"/>
          <w:lang w:eastAsia="ru-RU"/>
        </w:rPr>
      </w:pPr>
      <w:r>
        <w:rPr>
          <w:rFonts w:ascii="Times New Roman" w:eastAsia="Calibri" w:hAnsi="Times New Roman" w:cs="Times New Roman"/>
          <w:noProof/>
          <w:color w:val="000000"/>
          <w:sz w:val="28"/>
          <w:szCs w:val="28"/>
          <w:lang w:eastAsia="ru-RU"/>
        </w:rPr>
        <w:drawing>
          <wp:inline distT="0" distB="0" distL="0" distR="0" wp14:anchorId="7CF3363E" wp14:editId="412A995C">
            <wp:extent cx="5915025" cy="3200400"/>
            <wp:effectExtent l="0" t="0" r="9525"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6244BA8F" w14:textId="77777777" w:rsidR="0079317B" w:rsidRDefault="0079317B" w:rsidP="00B115F4">
      <w:pPr>
        <w:pStyle w:val="a3"/>
        <w:spacing w:after="0" w:line="360" w:lineRule="auto"/>
        <w:ind w:left="0" w:firstLine="709"/>
        <w:jc w:val="center"/>
        <w:rPr>
          <w:rFonts w:ascii="Times New Roman" w:eastAsia="Calibri" w:hAnsi="Times New Roman" w:cs="Times New Roman"/>
          <w:color w:val="000000"/>
          <w:sz w:val="28"/>
          <w:szCs w:val="28"/>
          <w:lang w:eastAsia="ru-RU"/>
        </w:rPr>
      </w:pPr>
    </w:p>
    <w:p w14:paraId="058892A8" w14:textId="6094BE6C" w:rsidR="00886076" w:rsidRDefault="00886076" w:rsidP="00B115F4">
      <w:pPr>
        <w:pStyle w:val="a3"/>
        <w:spacing w:after="0" w:line="360" w:lineRule="auto"/>
        <w:ind w:left="0" w:firstLine="709"/>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Рисунок 14 — </w:t>
      </w:r>
      <w:r w:rsidR="00B115F4">
        <w:rPr>
          <w:rFonts w:ascii="Times New Roman" w:eastAsia="Calibri" w:hAnsi="Times New Roman" w:cs="Times New Roman"/>
          <w:color w:val="000000"/>
          <w:sz w:val="28"/>
          <w:szCs w:val="28"/>
          <w:lang w:eastAsia="ru-RU"/>
        </w:rPr>
        <w:t>Динамика прибыли ПАО «ПИК» за 2018–2020 гг.</w:t>
      </w:r>
    </w:p>
    <w:p w14:paraId="4762A51A" w14:textId="1FFD3BAE" w:rsidR="00B115F4" w:rsidRDefault="00B115F4" w:rsidP="002B1CF5">
      <w:pPr>
        <w:pStyle w:val="a3"/>
        <w:spacing w:after="0" w:line="360" w:lineRule="auto"/>
        <w:ind w:left="0" w:firstLine="709"/>
        <w:jc w:val="both"/>
        <w:rPr>
          <w:rFonts w:ascii="Times New Roman" w:eastAsia="Calibri" w:hAnsi="Times New Roman" w:cs="Times New Roman"/>
          <w:color w:val="000000"/>
          <w:sz w:val="28"/>
          <w:szCs w:val="28"/>
          <w:lang w:eastAsia="ru-RU"/>
        </w:rPr>
      </w:pPr>
    </w:p>
    <w:p w14:paraId="50E742CC" w14:textId="315CF90C" w:rsidR="00852020" w:rsidRDefault="00852020" w:rsidP="002B1CF5">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2019 году валовая прибыль увеличилась на 3</w:t>
      </w:r>
      <w:r w:rsidRPr="00D31594">
        <w:rPr>
          <w:rFonts w:ascii="Times New Roman" w:eastAsia="Calibri" w:hAnsi="Times New Roman" w:cs="Times New Roman"/>
          <w:color w:val="000000"/>
          <w:sz w:val="28"/>
          <w:szCs w:val="28"/>
          <w:lang w:eastAsia="ru-RU"/>
        </w:rPr>
        <w:t>5</w:t>
      </w:r>
      <w:r>
        <w:rPr>
          <w:rFonts w:ascii="Times New Roman" w:eastAsia="Calibri" w:hAnsi="Times New Roman" w:cs="Times New Roman"/>
          <w:color w:val="000000"/>
          <w:sz w:val="28"/>
          <w:szCs w:val="28"/>
          <w:lang w:eastAsia="ru-RU"/>
        </w:rPr>
        <w:t> 811 млн. руб., а в 2020 году она увеличилась еще на 28478 млн. руб. Валовая прибыль показывает сколько предприятие заработало от всей своей деятельности, а также сколько предприятие может потратить на свои нужды. Как удается увидеть на данных таблицы</w:t>
      </w:r>
      <w:r w:rsidR="001C0C02">
        <w:rPr>
          <w:rFonts w:ascii="Times New Roman" w:eastAsia="Calibri" w:hAnsi="Times New Roman" w:cs="Times New Roman"/>
          <w:color w:val="000000"/>
          <w:sz w:val="28"/>
          <w:szCs w:val="28"/>
          <w:lang w:eastAsia="ru-RU"/>
        </w:rPr>
        <w:t>, за последние три года наблюдается положительная динамика, прибыль только растет. Прибыль от операционной деятельности, а также прибыль до налогообложения показывает только положительную динамику. Операционная прибыль показывает, что компания может получать прибыль от основного вида деятельности, не считая каких-либо единоразовых доходов.</w:t>
      </w:r>
    </w:p>
    <w:p w14:paraId="56CB11E8" w14:textId="0D5641B2" w:rsidR="001C0C02" w:rsidRDefault="007E5336" w:rsidP="002B1CF5">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На рисунке 15 отразим </w:t>
      </w:r>
      <w:r w:rsidR="00B93C6F">
        <w:rPr>
          <w:rFonts w:ascii="Times New Roman" w:eastAsia="Calibri" w:hAnsi="Times New Roman" w:cs="Times New Roman"/>
          <w:color w:val="000000"/>
          <w:sz w:val="28"/>
          <w:szCs w:val="28"/>
          <w:lang w:eastAsia="ru-RU"/>
        </w:rPr>
        <w:t>рентабельность ПАО «ПИК» в динамике за 2018- 2020</w:t>
      </w:r>
      <w:r w:rsidR="00D31594">
        <w:rPr>
          <w:rFonts w:ascii="Times New Roman" w:eastAsia="Calibri" w:hAnsi="Times New Roman" w:cs="Times New Roman"/>
          <w:color w:val="000000"/>
          <w:sz w:val="28"/>
          <w:szCs w:val="28"/>
          <w:lang w:eastAsia="ru-RU"/>
        </w:rPr>
        <w:t xml:space="preserve"> </w:t>
      </w:r>
      <w:r w:rsidR="00B93C6F">
        <w:rPr>
          <w:rFonts w:ascii="Times New Roman" w:eastAsia="Calibri" w:hAnsi="Times New Roman" w:cs="Times New Roman"/>
          <w:color w:val="000000"/>
          <w:sz w:val="28"/>
          <w:szCs w:val="28"/>
          <w:lang w:eastAsia="ru-RU"/>
        </w:rPr>
        <w:t>гг.</w:t>
      </w:r>
    </w:p>
    <w:p w14:paraId="09E56782" w14:textId="51EAE163" w:rsidR="00B93C6F" w:rsidRDefault="00443CCE" w:rsidP="00443CCE">
      <w:pPr>
        <w:pStyle w:val="a3"/>
        <w:tabs>
          <w:tab w:val="left" w:pos="3696"/>
        </w:tabs>
        <w:spacing w:after="0" w:line="24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ab/>
      </w:r>
    </w:p>
    <w:p w14:paraId="37CFA052" w14:textId="277CC548" w:rsidR="00B93C6F" w:rsidRDefault="00B93C6F" w:rsidP="00A03A57">
      <w:pPr>
        <w:pStyle w:val="a3"/>
        <w:spacing w:after="0" w:line="360" w:lineRule="auto"/>
        <w:ind w:left="0"/>
        <w:jc w:val="both"/>
        <w:rPr>
          <w:rFonts w:ascii="Times New Roman" w:eastAsia="Calibri" w:hAnsi="Times New Roman" w:cs="Times New Roman"/>
          <w:color w:val="000000"/>
          <w:sz w:val="28"/>
          <w:szCs w:val="28"/>
          <w:lang w:eastAsia="ru-RU"/>
        </w:rPr>
      </w:pPr>
      <w:r>
        <w:rPr>
          <w:rFonts w:ascii="Times New Roman" w:eastAsia="Calibri" w:hAnsi="Times New Roman" w:cs="Times New Roman"/>
          <w:noProof/>
          <w:color w:val="000000"/>
          <w:sz w:val="28"/>
          <w:szCs w:val="28"/>
          <w:lang w:eastAsia="ru-RU"/>
        </w:rPr>
        <w:drawing>
          <wp:inline distT="0" distB="0" distL="0" distR="0" wp14:anchorId="78A917EC" wp14:editId="408EC274">
            <wp:extent cx="5934075" cy="2659380"/>
            <wp:effectExtent l="0" t="0" r="9525" b="762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01B5F6CA" w14:textId="503792F2" w:rsidR="0079317B" w:rsidRDefault="00443CCE" w:rsidP="00443CCE">
      <w:pPr>
        <w:tabs>
          <w:tab w:val="left" w:pos="4080"/>
        </w:tabs>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r>
    </w:p>
    <w:p w14:paraId="50E2BF5C" w14:textId="6A19B8C6" w:rsidR="001C0C02" w:rsidRDefault="00551E94" w:rsidP="00A03A57">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Рисунок 15 — </w:t>
      </w:r>
      <w:r w:rsidR="005D1598">
        <w:rPr>
          <w:rFonts w:ascii="Times New Roman" w:eastAsia="Calibri" w:hAnsi="Times New Roman" w:cs="Times New Roman"/>
          <w:color w:val="000000"/>
          <w:sz w:val="28"/>
          <w:szCs w:val="28"/>
          <w:lang w:eastAsia="ru-RU"/>
        </w:rPr>
        <w:t xml:space="preserve">Рентабельность ПАО «ПИК» в динамике за </w:t>
      </w:r>
      <w:r w:rsidR="00A03A57">
        <w:rPr>
          <w:rFonts w:ascii="Times New Roman" w:eastAsia="Calibri" w:hAnsi="Times New Roman" w:cs="Times New Roman"/>
          <w:color w:val="000000"/>
          <w:sz w:val="28"/>
          <w:szCs w:val="28"/>
          <w:lang w:eastAsia="ru-RU"/>
        </w:rPr>
        <w:t>2018–2020</w:t>
      </w:r>
      <w:r w:rsidR="005D1598">
        <w:rPr>
          <w:rFonts w:ascii="Times New Roman" w:eastAsia="Calibri" w:hAnsi="Times New Roman" w:cs="Times New Roman"/>
          <w:color w:val="000000"/>
          <w:sz w:val="28"/>
          <w:szCs w:val="28"/>
          <w:lang w:eastAsia="ru-RU"/>
        </w:rPr>
        <w:t xml:space="preserve"> гг.</w:t>
      </w:r>
    </w:p>
    <w:p w14:paraId="67D9FA7B" w14:textId="1ADAADBA" w:rsidR="00A03A57" w:rsidRDefault="00443CCE" w:rsidP="00443CCE">
      <w:pPr>
        <w:tabs>
          <w:tab w:val="left" w:pos="3552"/>
        </w:tabs>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r>
    </w:p>
    <w:p w14:paraId="1B690FE0" w14:textId="27916BD3" w:rsidR="00A03A57" w:rsidRDefault="00A03A57" w:rsidP="00A03A57">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Рентабельность также растет, а значит трудовые, денежные, материальные ресурсы на предприятии используются эффективно.</w:t>
      </w:r>
    </w:p>
    <w:p w14:paraId="10E23421" w14:textId="54FF416C" w:rsidR="003512E9" w:rsidRDefault="003512E9" w:rsidP="00A03A57">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Динамика оборотных и внеоборотных активов также возросла по сравнению с 2018 годам на 255045 млн. руб. и на 36357 млн. руб. соответственно.</w:t>
      </w:r>
    </w:p>
    <w:p w14:paraId="5F7DA10D" w14:textId="40C146F6" w:rsidR="0010563E" w:rsidRDefault="0010563E" w:rsidP="00A03A57">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 рисунке 16 отразим динамику краткосрочных и долгосрочных обязательств за 2018-2020гг.</w:t>
      </w:r>
    </w:p>
    <w:p w14:paraId="51CC1000" w14:textId="5E96035F" w:rsidR="00BA669C" w:rsidRDefault="00D31594" w:rsidP="00D31594">
      <w:pPr>
        <w:tabs>
          <w:tab w:val="left" w:pos="4413"/>
        </w:tabs>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r>
    </w:p>
    <w:p w14:paraId="7BAAC00B" w14:textId="22B64FA0" w:rsidR="00D31594" w:rsidRDefault="0010563E" w:rsidP="00443CCE">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noProof/>
          <w:color w:val="000000"/>
          <w:sz w:val="28"/>
          <w:szCs w:val="28"/>
          <w:lang w:eastAsia="ru-RU"/>
        </w:rPr>
        <w:drawing>
          <wp:inline distT="0" distB="0" distL="0" distR="0" wp14:anchorId="1E5D42FD" wp14:editId="212A2CAE">
            <wp:extent cx="5895975" cy="2377440"/>
            <wp:effectExtent l="0" t="0" r="9525" b="381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08C960C6" w14:textId="77777777" w:rsidR="00025039" w:rsidRDefault="00025039" w:rsidP="00D31594">
      <w:pPr>
        <w:spacing w:after="0" w:line="240" w:lineRule="auto"/>
        <w:ind w:firstLine="709"/>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Рисунок 16 — Краткосрочные и долгосрочные обязательства ПАО «ПИК» за 2018-2020гг.</w:t>
      </w:r>
    </w:p>
    <w:p w14:paraId="190B41EF" w14:textId="53563855" w:rsidR="008D4002" w:rsidRDefault="007D0E2F" w:rsidP="00443CCE">
      <w:pPr>
        <w:spacing w:after="0" w:line="360" w:lineRule="auto"/>
        <w:ind w:firstLine="709"/>
        <w:jc w:val="both"/>
        <w:rPr>
          <w:rFonts w:ascii="Times New Roman" w:eastAsia="Calibri" w:hAnsi="Times New Roman" w:cs="Times New Roman"/>
          <w:noProof/>
          <w:color w:val="000000"/>
          <w:sz w:val="28"/>
          <w:szCs w:val="28"/>
          <w:lang w:eastAsia="ru-RU"/>
        </w:rPr>
      </w:pPr>
      <w:r>
        <w:rPr>
          <w:rFonts w:ascii="Times New Roman" w:eastAsia="Calibri" w:hAnsi="Times New Roman" w:cs="Times New Roman"/>
          <w:noProof/>
          <w:color w:val="000000"/>
          <w:sz w:val="28"/>
          <w:szCs w:val="28"/>
          <w:lang w:eastAsia="ru-RU"/>
        </w:rPr>
        <w:lastRenderedPageBreak/>
        <w:t>С 2018 по 2020год объем краткосрочный обязательств значительно сократился, что не может не радовать. Если говорить о долгосрочных обязательствах, то можно придти к выводу, что на 2019 год их количество резко возросло практически в 9 раз, на отчетную дату данный показатель снизился вполовину, что также говорит о положительной динамике.</w:t>
      </w:r>
    </w:p>
    <w:p w14:paraId="14D19454" w14:textId="1E85E845" w:rsidR="00025039" w:rsidRDefault="007847A6" w:rsidP="00DA361B">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Финансовые доходы за последние годы вели себя крайне неоднозначно. Несмотря на общую положительную динамику, в 2019 году очень сильно возрос объем доходов, что является хорошим показателем, но настораживающим, так как рост был очень и очень большим. К 2020 году объем доходов пришел в норму.</w:t>
      </w:r>
    </w:p>
    <w:p w14:paraId="03CCB46B" w14:textId="0DC9F90D" w:rsidR="00025039" w:rsidRDefault="007847A6" w:rsidP="007847A6">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То же самое произошло и с финансовыми расходами. В 2019 году был сильный скачок в объемах расходов. В 2020 году, относительно 2018, рост пришел в норму и стал пропорционален объему доходов.</w:t>
      </w:r>
    </w:p>
    <w:p w14:paraId="18641A9A" w14:textId="778A970C" w:rsidR="00F66BE5" w:rsidRDefault="00F66BE5" w:rsidP="007847A6">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Таким образом, можно сделать вывод, что ситуация, связанная с экономической безопасностью на строительном предприятии ПАО «ПИК» является вполне благоприятной. Все показатели экономической безопасности предприятия находятся в норме, все финансовые показатели также отражают положительную динамику на предприятии. Выручка растет, прибыль растет, объем расходов не превышает допустимые пределы. Объем краткосрочных и долгосрочных обязательств также не превышает норму. Все показатели отражают положительную динамику. </w:t>
      </w:r>
    </w:p>
    <w:p w14:paraId="1AD1A47E" w14:textId="77A0366F" w:rsidR="00533647" w:rsidRDefault="00533647" w:rsidP="007847A6">
      <w:pPr>
        <w:spacing w:after="0" w:line="360" w:lineRule="auto"/>
        <w:ind w:firstLine="709"/>
        <w:jc w:val="both"/>
        <w:rPr>
          <w:rFonts w:ascii="Times New Roman" w:eastAsia="Calibri" w:hAnsi="Times New Roman" w:cs="Times New Roman"/>
          <w:color w:val="000000"/>
          <w:sz w:val="28"/>
          <w:szCs w:val="28"/>
          <w:lang w:eastAsia="ru-RU"/>
        </w:rPr>
      </w:pPr>
    </w:p>
    <w:p w14:paraId="58553729" w14:textId="1846CAF9" w:rsidR="00533647" w:rsidRPr="00E6131D" w:rsidRDefault="00624A40" w:rsidP="00E6131D">
      <w:pPr>
        <w:pStyle w:val="2"/>
        <w:spacing w:before="0" w:line="360" w:lineRule="auto"/>
        <w:ind w:firstLine="709"/>
        <w:jc w:val="both"/>
        <w:rPr>
          <w:rFonts w:ascii="Times New Roman" w:hAnsi="Times New Roman" w:cs="Times New Roman"/>
          <w:b/>
          <w:color w:val="auto"/>
          <w:sz w:val="28"/>
        </w:rPr>
      </w:pPr>
      <w:bookmarkStart w:id="9" w:name="_Toc106403604"/>
      <w:r w:rsidRPr="00E6131D">
        <w:rPr>
          <w:rFonts w:ascii="Times New Roman" w:hAnsi="Times New Roman" w:cs="Times New Roman"/>
          <w:b/>
          <w:color w:val="auto"/>
          <w:sz w:val="28"/>
        </w:rPr>
        <w:t xml:space="preserve">2.3 </w:t>
      </w:r>
      <w:r w:rsidR="00533647" w:rsidRPr="00E6131D">
        <w:rPr>
          <w:rFonts w:ascii="Times New Roman" w:hAnsi="Times New Roman" w:cs="Times New Roman"/>
          <w:b/>
          <w:color w:val="auto"/>
          <w:sz w:val="28"/>
        </w:rPr>
        <w:t xml:space="preserve">Факторная оценка уровня экономической безопасности </w:t>
      </w:r>
      <w:r w:rsidR="00443CCE" w:rsidRPr="00443CCE">
        <w:rPr>
          <w:rFonts w:ascii="Times New Roman" w:hAnsi="Times New Roman" w:cs="Times New Roman"/>
          <w:b/>
          <w:color w:val="auto"/>
          <w:sz w:val="28"/>
        </w:rPr>
        <w:t xml:space="preserve">          </w:t>
      </w:r>
      <w:r w:rsidR="0006701E" w:rsidRPr="00E6131D">
        <w:rPr>
          <w:rFonts w:ascii="Times New Roman" w:hAnsi="Times New Roman" w:cs="Times New Roman"/>
          <w:b/>
          <w:color w:val="auto"/>
          <w:sz w:val="28"/>
        </w:rPr>
        <w:t>ПА</w:t>
      </w:r>
      <w:r w:rsidR="00533647" w:rsidRPr="00E6131D">
        <w:rPr>
          <w:rFonts w:ascii="Times New Roman" w:hAnsi="Times New Roman" w:cs="Times New Roman"/>
          <w:b/>
          <w:color w:val="auto"/>
          <w:sz w:val="28"/>
        </w:rPr>
        <w:t>О «ПИК»</w:t>
      </w:r>
      <w:bookmarkEnd w:id="9"/>
    </w:p>
    <w:p w14:paraId="78A80A63" w14:textId="5085BBBD" w:rsidR="00533647" w:rsidRDefault="00533647" w:rsidP="00533647">
      <w:pPr>
        <w:spacing w:after="0" w:line="360" w:lineRule="auto"/>
        <w:jc w:val="both"/>
        <w:rPr>
          <w:rFonts w:ascii="Times New Roman" w:eastAsia="Calibri" w:hAnsi="Times New Roman" w:cs="Times New Roman"/>
          <w:color w:val="000000"/>
          <w:sz w:val="28"/>
          <w:szCs w:val="28"/>
          <w:lang w:eastAsia="ru-RU"/>
        </w:rPr>
      </w:pPr>
    </w:p>
    <w:p w14:paraId="3580332D" w14:textId="6831EFE1" w:rsidR="00533647" w:rsidRDefault="00F32F42" w:rsidP="00533647">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Факторная, или как ее еще называют, индикаторная оценка уровня экономической безопасности является одной из наиболее удобных методик. Она отражает большое количество показателей. Все эти показатели оценивают экономику предприятия наиболее многогранно.</w:t>
      </w:r>
    </w:p>
    <w:p w14:paraId="5ECC84A5" w14:textId="4CE05A18" w:rsidR="00683848" w:rsidRDefault="00683848" w:rsidP="00533647">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Факторы экономической безопасности предприятия составлялись на основе самой главной для страны цели. В основе деятельности каждой страны лежит благосостояние населения, поэтому все факторы </w:t>
      </w:r>
      <w:r w:rsidR="005E60D5">
        <w:rPr>
          <w:rFonts w:ascii="Times New Roman" w:eastAsia="Calibri" w:hAnsi="Times New Roman" w:cs="Times New Roman"/>
          <w:color w:val="000000"/>
          <w:sz w:val="28"/>
          <w:szCs w:val="28"/>
          <w:lang w:eastAsia="ru-RU"/>
        </w:rPr>
        <w:t xml:space="preserve">составлялись </w:t>
      </w:r>
      <w:r>
        <w:rPr>
          <w:rFonts w:ascii="Times New Roman" w:eastAsia="Calibri" w:hAnsi="Times New Roman" w:cs="Times New Roman"/>
          <w:color w:val="000000"/>
          <w:sz w:val="28"/>
          <w:szCs w:val="28"/>
          <w:lang w:eastAsia="ru-RU"/>
        </w:rPr>
        <w:t xml:space="preserve">отталкиваясь от этого. Деятельность всего бизнеса в стране направлена на достижение общих целей, в частности, деятельность строительных организаций занимает большую долю в жизнедеятельности страны. Практически каждый человек сталкивается хотя бы раз в своей жизни с </w:t>
      </w:r>
      <w:r w:rsidR="005E60D5">
        <w:rPr>
          <w:rFonts w:ascii="Times New Roman" w:eastAsia="Calibri" w:hAnsi="Times New Roman" w:cs="Times New Roman"/>
          <w:color w:val="000000"/>
          <w:sz w:val="28"/>
          <w:szCs w:val="28"/>
          <w:lang w:eastAsia="ru-RU"/>
        </w:rPr>
        <w:t>покупкой</w:t>
      </w:r>
      <w:r>
        <w:rPr>
          <w:rFonts w:ascii="Times New Roman" w:eastAsia="Calibri" w:hAnsi="Times New Roman" w:cs="Times New Roman"/>
          <w:color w:val="000000"/>
          <w:sz w:val="28"/>
          <w:szCs w:val="28"/>
          <w:lang w:eastAsia="ru-RU"/>
        </w:rPr>
        <w:t>/строительством жилья, именно поэтому экономическая безопасность строительных предприятий играет огромную роль в жизни страны.</w:t>
      </w:r>
    </w:p>
    <w:p w14:paraId="55ED1978" w14:textId="24A9CAA0" w:rsidR="005E60D5" w:rsidRDefault="005E60D5" w:rsidP="00533647">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Для того чтобы оценить экономическую безопасность на предприятии ПАО «ПИК» составим перечень пороговых индикаторов, а затем сопоставим фактические значения с пороговыми.</w:t>
      </w:r>
    </w:p>
    <w:p w14:paraId="20CF197E" w14:textId="4C820F23" w:rsidR="005E60D5" w:rsidRDefault="005E60D5" w:rsidP="00533647">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таблице 7 отразим перечень пороговых индикаторов экономической безопасности предприятия.</w:t>
      </w:r>
    </w:p>
    <w:p w14:paraId="4C541C63" w14:textId="67FCDDB0" w:rsidR="005E60D5" w:rsidRDefault="005E60D5" w:rsidP="00533647">
      <w:pPr>
        <w:spacing w:after="0" w:line="360" w:lineRule="auto"/>
        <w:ind w:firstLine="709"/>
        <w:jc w:val="both"/>
        <w:rPr>
          <w:rFonts w:ascii="Times New Roman" w:eastAsia="Calibri" w:hAnsi="Times New Roman" w:cs="Times New Roman"/>
          <w:color w:val="000000"/>
          <w:sz w:val="28"/>
          <w:szCs w:val="28"/>
          <w:lang w:eastAsia="ru-RU"/>
        </w:rPr>
      </w:pPr>
    </w:p>
    <w:p w14:paraId="4C065103" w14:textId="6EE56F12" w:rsidR="009822A3" w:rsidRDefault="0070530B" w:rsidP="00D772FA">
      <w:pPr>
        <w:suppressAutoHyphens/>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Таблица 7 — </w:t>
      </w:r>
      <w:r w:rsidR="00424766">
        <w:rPr>
          <w:rFonts w:ascii="Times New Roman" w:eastAsia="Calibri" w:hAnsi="Times New Roman" w:cs="Times New Roman"/>
          <w:color w:val="000000"/>
          <w:sz w:val="28"/>
          <w:szCs w:val="28"/>
          <w:lang w:eastAsia="ru-RU"/>
        </w:rPr>
        <w:t>Перечень пороговых значений уровня экономической безопасности на предприятии</w:t>
      </w:r>
    </w:p>
    <w:tbl>
      <w:tblPr>
        <w:tblStyle w:val="a5"/>
        <w:tblW w:w="0" w:type="auto"/>
        <w:tblLook w:val="04A0" w:firstRow="1" w:lastRow="0" w:firstColumn="1" w:lastColumn="0" w:noHBand="0" w:noVBand="1"/>
      </w:tblPr>
      <w:tblGrid>
        <w:gridCol w:w="3114"/>
        <w:gridCol w:w="3115"/>
        <w:gridCol w:w="3115"/>
      </w:tblGrid>
      <w:tr w:rsidR="00855638" w14:paraId="7AC941CE" w14:textId="77777777" w:rsidTr="00855638">
        <w:tc>
          <w:tcPr>
            <w:tcW w:w="3114" w:type="dxa"/>
          </w:tcPr>
          <w:p w14:paraId="1D091491" w14:textId="10AFBD22" w:rsidR="00855638" w:rsidRDefault="00855638" w:rsidP="009822A3">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Показатель</w:t>
            </w:r>
          </w:p>
        </w:tc>
        <w:tc>
          <w:tcPr>
            <w:tcW w:w="3115" w:type="dxa"/>
          </w:tcPr>
          <w:p w14:paraId="0066B142" w14:textId="093E23F8" w:rsidR="00855638" w:rsidRDefault="00855638" w:rsidP="009822A3">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Пороговое значение</w:t>
            </w:r>
          </w:p>
        </w:tc>
        <w:tc>
          <w:tcPr>
            <w:tcW w:w="3115" w:type="dxa"/>
          </w:tcPr>
          <w:p w14:paraId="7EAAD563" w14:textId="3BCE995C" w:rsidR="00855638" w:rsidRDefault="00855638" w:rsidP="009822A3">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Примечание</w:t>
            </w:r>
          </w:p>
        </w:tc>
      </w:tr>
      <w:tr w:rsidR="00855638" w14:paraId="6EB2FD39" w14:textId="77777777" w:rsidTr="00855638">
        <w:tc>
          <w:tcPr>
            <w:tcW w:w="3114" w:type="dxa"/>
          </w:tcPr>
          <w:p w14:paraId="15EE7A65" w14:textId="0499E5A8" w:rsidR="00855638" w:rsidRDefault="00855638" w:rsidP="00533647">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Коэффициент покрытия</w:t>
            </w:r>
          </w:p>
        </w:tc>
        <w:tc>
          <w:tcPr>
            <w:tcW w:w="3115" w:type="dxa"/>
          </w:tcPr>
          <w:p w14:paraId="78DA2039" w14:textId="0E2A8979" w:rsidR="00855638" w:rsidRDefault="00855638" w:rsidP="00533647">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w:t>
            </w:r>
          </w:p>
        </w:tc>
        <w:tc>
          <w:tcPr>
            <w:tcW w:w="3115" w:type="dxa"/>
          </w:tcPr>
          <w:p w14:paraId="63131900" w14:textId="16C83668" w:rsidR="00855638" w:rsidRDefault="00855638" w:rsidP="00533647">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Значение показателя должно быть не менее порогового</w:t>
            </w:r>
          </w:p>
        </w:tc>
      </w:tr>
      <w:tr w:rsidR="00855638" w14:paraId="42102801" w14:textId="77777777" w:rsidTr="00855638">
        <w:tc>
          <w:tcPr>
            <w:tcW w:w="3114" w:type="dxa"/>
          </w:tcPr>
          <w:p w14:paraId="63A966F2" w14:textId="777A09D2" w:rsidR="00855638" w:rsidRDefault="00855638" w:rsidP="00533647">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Уровень финансового </w:t>
            </w:r>
            <w:r w:rsidR="0070530B">
              <w:rPr>
                <w:rFonts w:ascii="Times New Roman" w:eastAsia="Calibri" w:hAnsi="Times New Roman" w:cs="Times New Roman"/>
                <w:color w:val="000000"/>
                <w:sz w:val="28"/>
                <w:szCs w:val="28"/>
                <w:lang w:eastAsia="ru-RU"/>
              </w:rPr>
              <w:t>л</w:t>
            </w:r>
            <w:r>
              <w:rPr>
                <w:rFonts w:ascii="Times New Roman" w:eastAsia="Calibri" w:hAnsi="Times New Roman" w:cs="Times New Roman"/>
                <w:color w:val="000000"/>
                <w:sz w:val="28"/>
                <w:szCs w:val="28"/>
                <w:lang w:eastAsia="ru-RU"/>
              </w:rPr>
              <w:t>евериджа</w:t>
            </w:r>
          </w:p>
        </w:tc>
        <w:tc>
          <w:tcPr>
            <w:tcW w:w="3115" w:type="dxa"/>
          </w:tcPr>
          <w:p w14:paraId="74DF39D6" w14:textId="3E5CFCCD" w:rsidR="00855638" w:rsidRDefault="00855638" w:rsidP="00533647">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3,0</w:t>
            </w:r>
          </w:p>
        </w:tc>
        <w:tc>
          <w:tcPr>
            <w:tcW w:w="3115" w:type="dxa"/>
          </w:tcPr>
          <w:p w14:paraId="32BAC479" w14:textId="2419303F" w:rsidR="00855638" w:rsidRDefault="00855638" w:rsidP="00533647">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Значение показателя должно быть не более порогового</w:t>
            </w:r>
          </w:p>
        </w:tc>
      </w:tr>
      <w:tr w:rsidR="00855638" w14:paraId="60EEF55E" w14:textId="77777777" w:rsidTr="00855638">
        <w:tc>
          <w:tcPr>
            <w:tcW w:w="3114" w:type="dxa"/>
          </w:tcPr>
          <w:p w14:paraId="00DB843C" w14:textId="7D06C196" w:rsidR="00855638" w:rsidRDefault="00855638" w:rsidP="00533647">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Рентабельность активов</w:t>
            </w:r>
          </w:p>
        </w:tc>
        <w:tc>
          <w:tcPr>
            <w:tcW w:w="3115" w:type="dxa"/>
          </w:tcPr>
          <w:p w14:paraId="006CAB6C" w14:textId="381BDFB8" w:rsidR="009822A3" w:rsidRDefault="00855638" w:rsidP="00533647">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val="en-US" w:eastAsia="ru-RU"/>
              </w:rPr>
              <w:t>i</w:t>
            </w:r>
            <w:r w:rsidRPr="00855638">
              <w:rPr>
                <w:rFonts w:ascii="Times New Roman" w:eastAsia="Calibri" w:hAnsi="Times New Roman" w:cs="Times New Roman"/>
                <w:color w:val="000000"/>
                <w:sz w:val="28"/>
                <w:szCs w:val="28"/>
                <w:vertAlign w:val="subscript"/>
                <w:lang w:eastAsia="ru-RU"/>
              </w:rPr>
              <w:t>инф</w:t>
            </w:r>
          </w:p>
          <w:p w14:paraId="20626C03" w14:textId="77777777" w:rsidR="00855638" w:rsidRPr="009822A3" w:rsidRDefault="00855638" w:rsidP="009822A3">
            <w:pPr>
              <w:jc w:val="center"/>
              <w:rPr>
                <w:rFonts w:ascii="Times New Roman" w:eastAsia="Calibri" w:hAnsi="Times New Roman" w:cs="Times New Roman"/>
                <w:sz w:val="28"/>
                <w:szCs w:val="28"/>
                <w:lang w:eastAsia="ru-RU"/>
              </w:rPr>
            </w:pPr>
          </w:p>
        </w:tc>
        <w:tc>
          <w:tcPr>
            <w:tcW w:w="3115" w:type="dxa"/>
          </w:tcPr>
          <w:p w14:paraId="63F8F57F" w14:textId="77224072" w:rsidR="00855638" w:rsidRDefault="00855638" w:rsidP="00533647">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Значение показателя должно быть не менее порогового</w:t>
            </w:r>
          </w:p>
        </w:tc>
      </w:tr>
    </w:tbl>
    <w:p w14:paraId="33F4AC48" w14:textId="72E303B7" w:rsidR="0070530B" w:rsidRDefault="0070530B"/>
    <w:p w14:paraId="0A127F31" w14:textId="77777777" w:rsidR="00443CCE" w:rsidRDefault="00443CCE"/>
    <w:p w14:paraId="02A62A16" w14:textId="77777777" w:rsidR="00443CCE" w:rsidRDefault="00443CCE"/>
    <w:p w14:paraId="57B1C8D6" w14:textId="59FCECE8" w:rsidR="009822A3" w:rsidRPr="009822A3" w:rsidRDefault="009822A3">
      <w:pPr>
        <w:rPr>
          <w:rFonts w:ascii="Times New Roman" w:hAnsi="Times New Roman" w:cs="Times New Roman"/>
          <w:sz w:val="28"/>
        </w:rPr>
      </w:pPr>
      <w:r w:rsidRPr="009822A3">
        <w:rPr>
          <w:rFonts w:ascii="Times New Roman" w:hAnsi="Times New Roman" w:cs="Times New Roman"/>
          <w:sz w:val="28"/>
        </w:rPr>
        <w:lastRenderedPageBreak/>
        <w:t>Продолжение таблицы 7</w:t>
      </w:r>
    </w:p>
    <w:tbl>
      <w:tblPr>
        <w:tblStyle w:val="a5"/>
        <w:tblW w:w="0" w:type="auto"/>
        <w:tblLook w:val="04A0" w:firstRow="1" w:lastRow="0" w:firstColumn="1" w:lastColumn="0" w:noHBand="0" w:noVBand="1"/>
      </w:tblPr>
      <w:tblGrid>
        <w:gridCol w:w="3114"/>
        <w:gridCol w:w="3115"/>
        <w:gridCol w:w="3115"/>
      </w:tblGrid>
      <w:tr w:rsidR="00855638" w14:paraId="554EB5BD" w14:textId="77777777" w:rsidTr="00855638">
        <w:tc>
          <w:tcPr>
            <w:tcW w:w="3114" w:type="dxa"/>
          </w:tcPr>
          <w:p w14:paraId="4A47FBC7" w14:textId="1FD7C6DC" w:rsidR="00855638" w:rsidRDefault="00855638" w:rsidP="00533647">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Рентабельность собственного капитала</w:t>
            </w:r>
          </w:p>
        </w:tc>
        <w:tc>
          <w:tcPr>
            <w:tcW w:w="3115" w:type="dxa"/>
          </w:tcPr>
          <w:p w14:paraId="4692D8F6" w14:textId="161E607E" w:rsidR="00855638" w:rsidRDefault="00855638" w:rsidP="00533647">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15%</w:t>
            </w:r>
          </w:p>
        </w:tc>
        <w:tc>
          <w:tcPr>
            <w:tcW w:w="3115" w:type="dxa"/>
          </w:tcPr>
          <w:p w14:paraId="0A9A1CC7" w14:textId="40D861DD" w:rsidR="00855638" w:rsidRDefault="00855638" w:rsidP="00533647">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Значение показателя должно быть не менее порогового</w:t>
            </w:r>
          </w:p>
        </w:tc>
      </w:tr>
      <w:tr w:rsidR="00855638" w14:paraId="61864A16" w14:textId="77777777" w:rsidTr="00855638">
        <w:tc>
          <w:tcPr>
            <w:tcW w:w="3114" w:type="dxa"/>
          </w:tcPr>
          <w:p w14:paraId="479EFD62" w14:textId="06D3FFA6" w:rsidR="00855638" w:rsidRDefault="00632C00" w:rsidP="00533647">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Оборачиваемость дебиторской задолженности</w:t>
            </w:r>
          </w:p>
        </w:tc>
        <w:tc>
          <w:tcPr>
            <w:tcW w:w="3115" w:type="dxa"/>
          </w:tcPr>
          <w:p w14:paraId="396B7DC1" w14:textId="1A1160DA" w:rsidR="00855638" w:rsidRPr="00632C00" w:rsidRDefault="00632C00" w:rsidP="00533647">
            <w:pPr>
              <w:spacing w:after="0" w:line="360" w:lineRule="auto"/>
              <w:jc w:val="both"/>
              <w:rPr>
                <w:rFonts w:ascii="Times New Roman" w:eastAsia="Calibri" w:hAnsi="Times New Roman" w:cs="Times New Roman"/>
                <w:color w:val="000000"/>
                <w:sz w:val="28"/>
                <w:szCs w:val="28"/>
                <w:vertAlign w:val="subscript"/>
                <w:lang w:eastAsia="ru-RU"/>
              </w:rPr>
            </w:pPr>
            <w:r>
              <w:rPr>
                <w:rFonts w:ascii="Times New Roman" w:eastAsia="Calibri" w:hAnsi="Times New Roman" w:cs="Times New Roman"/>
                <w:color w:val="000000"/>
                <w:sz w:val="28"/>
                <w:szCs w:val="28"/>
                <w:vertAlign w:val="subscript"/>
                <w:lang w:eastAsia="ru-RU"/>
              </w:rPr>
              <w:softHyphen/>
            </w:r>
          </w:p>
        </w:tc>
        <w:tc>
          <w:tcPr>
            <w:tcW w:w="3115" w:type="dxa"/>
          </w:tcPr>
          <w:p w14:paraId="6BC43731" w14:textId="3C8084D5" w:rsidR="00855638" w:rsidRDefault="00632C00" w:rsidP="00533647">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Чем выше коэффициент, тем лучше для компании</w:t>
            </w:r>
          </w:p>
        </w:tc>
      </w:tr>
      <w:tr w:rsidR="00855638" w14:paraId="2E451C59" w14:textId="77777777" w:rsidTr="00855638">
        <w:tc>
          <w:tcPr>
            <w:tcW w:w="3114" w:type="dxa"/>
          </w:tcPr>
          <w:p w14:paraId="77D50E6C" w14:textId="63FFE57A" w:rsidR="00855638" w:rsidRDefault="00086042" w:rsidP="00533647">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Коэффициент обеспеченности собственными оборотными средствами</w:t>
            </w:r>
          </w:p>
        </w:tc>
        <w:tc>
          <w:tcPr>
            <w:tcW w:w="3115" w:type="dxa"/>
          </w:tcPr>
          <w:p w14:paraId="43973CAC" w14:textId="6D6C2C39" w:rsidR="00855638" w:rsidRPr="00086042" w:rsidRDefault="00086042" w:rsidP="00533647">
            <w:pPr>
              <w:spacing w:after="0" w:line="360" w:lineRule="auto"/>
              <w:jc w:val="both"/>
              <w:rPr>
                <w:rFonts w:ascii="Times New Roman" w:eastAsia="Calibri" w:hAnsi="Times New Roman" w:cs="Times New Roman"/>
                <w:color w:val="000000"/>
                <w:sz w:val="28"/>
                <w:szCs w:val="28"/>
                <w:lang w:val="en-US" w:eastAsia="ru-RU"/>
              </w:rPr>
            </w:pPr>
            <w:r>
              <w:rPr>
                <w:rFonts w:ascii="Times New Roman" w:eastAsia="Calibri" w:hAnsi="Times New Roman" w:cs="Times New Roman"/>
                <w:color w:val="000000"/>
                <w:sz w:val="28"/>
                <w:szCs w:val="28"/>
                <w:lang w:val="en-US" w:eastAsia="ru-RU"/>
              </w:rPr>
              <w:t>10%</w:t>
            </w:r>
          </w:p>
        </w:tc>
        <w:tc>
          <w:tcPr>
            <w:tcW w:w="3115" w:type="dxa"/>
          </w:tcPr>
          <w:p w14:paraId="1BFF5AA5" w14:textId="536AF348" w:rsidR="00855638" w:rsidRDefault="0070530B" w:rsidP="00533647">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Значение показателя должно быть не менее порогового</w:t>
            </w:r>
          </w:p>
        </w:tc>
      </w:tr>
    </w:tbl>
    <w:p w14:paraId="7B041E57" w14:textId="7D008D9E" w:rsidR="005E60D5" w:rsidRDefault="005E60D5" w:rsidP="00533647">
      <w:pPr>
        <w:spacing w:after="0" w:line="360" w:lineRule="auto"/>
        <w:ind w:firstLine="709"/>
        <w:jc w:val="both"/>
        <w:rPr>
          <w:rFonts w:ascii="Times New Roman" w:eastAsia="Calibri" w:hAnsi="Times New Roman" w:cs="Times New Roman"/>
          <w:color w:val="000000"/>
          <w:sz w:val="28"/>
          <w:szCs w:val="28"/>
          <w:lang w:eastAsia="ru-RU"/>
        </w:rPr>
      </w:pPr>
    </w:p>
    <w:p w14:paraId="1945DE96" w14:textId="342C8BE2" w:rsidR="00424766" w:rsidRDefault="00424766" w:rsidP="00533647">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Так, начнем оценивать уровень экономической безопасности ПАО «ПИК» по первому индикатору — коэффициенту покрытия.</w:t>
      </w:r>
      <w:r w:rsidR="001A75D2">
        <w:rPr>
          <w:rFonts w:ascii="Times New Roman" w:eastAsia="Calibri" w:hAnsi="Times New Roman" w:cs="Times New Roman"/>
          <w:color w:val="000000"/>
          <w:sz w:val="28"/>
          <w:szCs w:val="28"/>
          <w:lang w:eastAsia="ru-RU"/>
        </w:rPr>
        <w:t xml:space="preserve"> Коэффициент покрытия рассчитывается как отношение оборотных средств к краткосрочным обязательствам. Все последующие показатели будут рассчитываться за 2020 год. Величина оборотных средств за отчетный период 2020 года составила 552335 млн. руб. Величина краткосрочных обязательств составила </w:t>
      </w:r>
      <w:r w:rsidR="006A1B3C">
        <w:rPr>
          <w:rFonts w:ascii="Times New Roman" w:eastAsia="Calibri" w:hAnsi="Times New Roman" w:cs="Times New Roman"/>
          <w:color w:val="000000"/>
          <w:sz w:val="28"/>
          <w:szCs w:val="28"/>
          <w:lang w:eastAsia="ru-RU"/>
        </w:rPr>
        <w:t xml:space="preserve">217843 </w:t>
      </w:r>
      <w:r w:rsidR="008E5849">
        <w:rPr>
          <w:rFonts w:ascii="Times New Roman" w:eastAsia="Calibri" w:hAnsi="Times New Roman" w:cs="Times New Roman"/>
          <w:color w:val="000000"/>
          <w:sz w:val="28"/>
          <w:szCs w:val="28"/>
          <w:lang w:eastAsia="ru-RU"/>
        </w:rPr>
        <w:t>млн</w:t>
      </w:r>
      <w:r w:rsidR="006A1B3C">
        <w:rPr>
          <w:rFonts w:ascii="Times New Roman" w:eastAsia="Calibri" w:hAnsi="Times New Roman" w:cs="Times New Roman"/>
          <w:color w:val="000000"/>
          <w:sz w:val="28"/>
          <w:szCs w:val="28"/>
          <w:lang w:eastAsia="ru-RU"/>
        </w:rPr>
        <w:t xml:space="preserve"> руб</w:t>
      </w:r>
      <w:r w:rsidR="008E5849">
        <w:rPr>
          <w:rFonts w:ascii="Times New Roman" w:eastAsia="Calibri" w:hAnsi="Times New Roman" w:cs="Times New Roman"/>
          <w:color w:val="000000"/>
          <w:sz w:val="28"/>
          <w:szCs w:val="28"/>
          <w:lang w:eastAsia="ru-RU"/>
        </w:rPr>
        <w:t>. Итак, соотношение этих двух показателей дало результат 2,5. Данный показатель превышает пороговый, что говорит о том, что данная строительная компания в состоянии расплатиться по своим долгам за счет имеющихся активов.</w:t>
      </w:r>
    </w:p>
    <w:p w14:paraId="0FACCB36" w14:textId="5106A76F" w:rsidR="00791B1E" w:rsidRDefault="008E5849" w:rsidP="00791B1E">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Следующий показатель — это уровень финансового левериджа.</w:t>
      </w:r>
      <w:r w:rsidR="006144EC">
        <w:rPr>
          <w:rFonts w:ascii="Times New Roman" w:eastAsia="Calibri" w:hAnsi="Times New Roman" w:cs="Times New Roman"/>
          <w:color w:val="000000"/>
          <w:sz w:val="28"/>
          <w:szCs w:val="28"/>
          <w:lang w:eastAsia="ru-RU"/>
        </w:rPr>
        <w:t xml:space="preserve"> Простыми словами уровень финансового левериджа представляет собой практически то же, что и коэффициент автономии. Данные показатель отражает отношение заемных средств к собственным средствам. Финансовый левер</w:t>
      </w:r>
      <w:r w:rsidR="00791B1E">
        <w:rPr>
          <w:rFonts w:ascii="Times New Roman" w:eastAsia="Calibri" w:hAnsi="Times New Roman" w:cs="Times New Roman"/>
          <w:color w:val="000000"/>
          <w:sz w:val="28"/>
          <w:szCs w:val="28"/>
          <w:lang w:eastAsia="ru-RU"/>
        </w:rPr>
        <w:t>е</w:t>
      </w:r>
      <w:r w:rsidR="006144EC">
        <w:rPr>
          <w:rFonts w:ascii="Times New Roman" w:eastAsia="Calibri" w:hAnsi="Times New Roman" w:cs="Times New Roman"/>
          <w:color w:val="000000"/>
          <w:sz w:val="28"/>
          <w:szCs w:val="28"/>
          <w:lang w:eastAsia="ru-RU"/>
        </w:rPr>
        <w:t xml:space="preserve">дж показывает, что </w:t>
      </w:r>
      <w:r w:rsidR="00791B1E">
        <w:rPr>
          <w:rFonts w:ascii="Times New Roman" w:eastAsia="Calibri" w:hAnsi="Times New Roman" w:cs="Times New Roman"/>
          <w:color w:val="000000"/>
          <w:sz w:val="28"/>
          <w:szCs w:val="28"/>
          <w:lang w:eastAsia="ru-RU"/>
        </w:rPr>
        <w:t>с помощью заемных средств предприятие формирует рычаг, который развивает предприятие, увеличивает уровень его рентабельности.</w:t>
      </w:r>
    </w:p>
    <w:p w14:paraId="01AF8C92" w14:textId="5466E423" w:rsidR="00791B1E" w:rsidRDefault="00791B1E" w:rsidP="00791B1E">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Для расчета данного показателя отразим данные из финансовой отчетности ООО «ПИК» в таблице 8.</w:t>
      </w:r>
    </w:p>
    <w:p w14:paraId="7EB452A1" w14:textId="6917745E" w:rsidR="007707BA" w:rsidRDefault="008818E7" w:rsidP="008818E7">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w:t>
      </w:r>
      <w:r w:rsidR="00443CCE">
        <w:rPr>
          <w:rFonts w:ascii="Times New Roman" w:eastAsia="Calibri" w:hAnsi="Times New Roman" w:cs="Times New Roman"/>
          <w:color w:val="000000"/>
          <w:sz w:val="28"/>
          <w:szCs w:val="28"/>
          <w:lang w:eastAsia="ru-RU"/>
        </w:rPr>
        <w:t>аблица 8 — Показатели за 2020г.</w:t>
      </w:r>
    </w:p>
    <w:tbl>
      <w:tblPr>
        <w:tblStyle w:val="a5"/>
        <w:tblW w:w="0" w:type="auto"/>
        <w:tblLook w:val="04A0" w:firstRow="1" w:lastRow="0" w:firstColumn="1" w:lastColumn="0" w:noHBand="0" w:noVBand="1"/>
      </w:tblPr>
      <w:tblGrid>
        <w:gridCol w:w="4531"/>
        <w:gridCol w:w="4678"/>
      </w:tblGrid>
      <w:tr w:rsidR="008818E7" w14:paraId="2C1DF328" w14:textId="77777777" w:rsidTr="008818E7">
        <w:tc>
          <w:tcPr>
            <w:tcW w:w="4531" w:type="dxa"/>
          </w:tcPr>
          <w:p w14:paraId="606EA1B9" w14:textId="73BF0D6E" w:rsidR="008818E7" w:rsidRDefault="008818E7" w:rsidP="009822A3">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Показатель</w:t>
            </w:r>
          </w:p>
        </w:tc>
        <w:tc>
          <w:tcPr>
            <w:tcW w:w="4678" w:type="dxa"/>
          </w:tcPr>
          <w:p w14:paraId="1BC693B9" w14:textId="1322EBA4" w:rsidR="008818E7" w:rsidRDefault="008818E7" w:rsidP="009822A3">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2020г.</w:t>
            </w:r>
          </w:p>
        </w:tc>
      </w:tr>
      <w:tr w:rsidR="008818E7" w14:paraId="27077D01" w14:textId="77777777" w:rsidTr="008818E7">
        <w:tc>
          <w:tcPr>
            <w:tcW w:w="4531" w:type="dxa"/>
          </w:tcPr>
          <w:p w14:paraId="140612EF" w14:textId="6505CFE6" w:rsidR="008818E7" w:rsidRDefault="008818E7" w:rsidP="00791B1E">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Заемные средства, млн. руб.</w:t>
            </w:r>
          </w:p>
        </w:tc>
        <w:tc>
          <w:tcPr>
            <w:tcW w:w="4678" w:type="dxa"/>
          </w:tcPr>
          <w:p w14:paraId="2E9F0ECC" w14:textId="25E81B2A" w:rsidR="008818E7" w:rsidRDefault="008818E7" w:rsidP="00443CCE">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466 497</w:t>
            </w:r>
          </w:p>
        </w:tc>
      </w:tr>
      <w:tr w:rsidR="008818E7" w14:paraId="5E8A7725" w14:textId="77777777" w:rsidTr="008818E7">
        <w:tc>
          <w:tcPr>
            <w:tcW w:w="4531" w:type="dxa"/>
          </w:tcPr>
          <w:p w14:paraId="6553617C" w14:textId="0F6A46FC" w:rsidR="008818E7" w:rsidRDefault="008818E7" w:rsidP="00791B1E">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Собственный капитал, млн. руб.</w:t>
            </w:r>
          </w:p>
        </w:tc>
        <w:tc>
          <w:tcPr>
            <w:tcW w:w="4678" w:type="dxa"/>
          </w:tcPr>
          <w:p w14:paraId="4D26A4BB" w14:textId="0B37B588" w:rsidR="008818E7" w:rsidRDefault="008818E7" w:rsidP="00443CCE">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182 311</w:t>
            </w:r>
          </w:p>
        </w:tc>
      </w:tr>
    </w:tbl>
    <w:p w14:paraId="0DC17087" w14:textId="7D17CAA2" w:rsidR="00791B1E" w:rsidRDefault="00791B1E" w:rsidP="00791B1E">
      <w:pPr>
        <w:spacing w:after="0" w:line="360" w:lineRule="auto"/>
        <w:ind w:firstLine="709"/>
        <w:jc w:val="both"/>
        <w:rPr>
          <w:rFonts w:ascii="Times New Roman" w:eastAsia="Calibri" w:hAnsi="Times New Roman" w:cs="Times New Roman"/>
          <w:color w:val="000000"/>
          <w:sz w:val="28"/>
          <w:szCs w:val="28"/>
          <w:lang w:eastAsia="ru-RU"/>
        </w:rPr>
      </w:pPr>
    </w:p>
    <w:p w14:paraId="14C5A22A" w14:textId="2A154E34" w:rsidR="008818E7" w:rsidRDefault="008818E7" w:rsidP="00791B1E">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Так, основываясь на данных таблицы 8 вычислим коэффициент. Он будет равен 2,6. Пороговое значение равно 3, следовательно, фактическое значение не превышает порогового, что является показателем стабильности экономической деятельности строительного предприятия ПАО «ПИК».</w:t>
      </w:r>
    </w:p>
    <w:p w14:paraId="0E65E83A" w14:textId="1705DC23" w:rsidR="009527AC" w:rsidRDefault="009527AC" w:rsidP="00791B1E">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Далее рассчитаем рентабельность активов. Согласно пороговым значениям, данный показатель не должен быть меньше уровня инфляции. По данным Росстата уровень инфляции за 2020 год составил 4,9%. </w:t>
      </w:r>
      <w:r w:rsidR="00A53903">
        <w:rPr>
          <w:rFonts w:ascii="Times New Roman" w:eastAsia="Calibri" w:hAnsi="Times New Roman" w:cs="Times New Roman"/>
          <w:color w:val="000000"/>
          <w:sz w:val="28"/>
          <w:szCs w:val="28"/>
          <w:lang w:eastAsia="ru-RU"/>
        </w:rPr>
        <w:t>Для расчёта данного показателя используют данные о прибыли и капитале.</w:t>
      </w:r>
    </w:p>
    <w:p w14:paraId="56DAF844" w14:textId="6B39B1CF" w:rsidR="00E670BF" w:rsidRDefault="00E670BF" w:rsidP="00791B1E">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таблице 9 отражены показатели капитала и прибыли за 2021 год.</w:t>
      </w:r>
    </w:p>
    <w:p w14:paraId="1F674657" w14:textId="5802400F" w:rsidR="00E659B0" w:rsidRDefault="00E659B0" w:rsidP="00791B1E">
      <w:pPr>
        <w:spacing w:after="0" w:line="360" w:lineRule="auto"/>
        <w:ind w:firstLine="709"/>
        <w:jc w:val="both"/>
        <w:rPr>
          <w:rFonts w:ascii="Times New Roman" w:eastAsia="Calibri" w:hAnsi="Times New Roman" w:cs="Times New Roman"/>
          <w:color w:val="000000"/>
          <w:sz w:val="28"/>
          <w:szCs w:val="28"/>
          <w:lang w:eastAsia="ru-RU"/>
        </w:rPr>
      </w:pPr>
    </w:p>
    <w:p w14:paraId="22AECA9D" w14:textId="57E1D046" w:rsidR="009822A3" w:rsidRDefault="00E659B0" w:rsidP="00E659B0">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Таблица 9 — Показате</w:t>
      </w:r>
      <w:r w:rsidR="00443CCE">
        <w:rPr>
          <w:rFonts w:ascii="Times New Roman" w:eastAsia="Calibri" w:hAnsi="Times New Roman" w:cs="Times New Roman"/>
          <w:color w:val="000000"/>
          <w:sz w:val="28"/>
          <w:szCs w:val="28"/>
          <w:lang w:eastAsia="ru-RU"/>
        </w:rPr>
        <w:t>ли капитала и прибыли за 2020г.</w:t>
      </w:r>
    </w:p>
    <w:tbl>
      <w:tblPr>
        <w:tblStyle w:val="a5"/>
        <w:tblW w:w="0" w:type="auto"/>
        <w:tblLook w:val="04A0" w:firstRow="1" w:lastRow="0" w:firstColumn="1" w:lastColumn="0" w:noHBand="0" w:noVBand="1"/>
      </w:tblPr>
      <w:tblGrid>
        <w:gridCol w:w="4672"/>
        <w:gridCol w:w="4672"/>
      </w:tblGrid>
      <w:tr w:rsidR="00E670BF" w14:paraId="373E9A02" w14:textId="77777777" w:rsidTr="00E670BF">
        <w:tc>
          <w:tcPr>
            <w:tcW w:w="4672" w:type="dxa"/>
          </w:tcPr>
          <w:p w14:paraId="18932F10" w14:textId="25AF1F5A" w:rsidR="00E670BF" w:rsidRDefault="00E670BF" w:rsidP="009822A3">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Показатель</w:t>
            </w:r>
          </w:p>
        </w:tc>
        <w:tc>
          <w:tcPr>
            <w:tcW w:w="4672" w:type="dxa"/>
          </w:tcPr>
          <w:p w14:paraId="618144F0" w14:textId="7ECF2103" w:rsidR="00E670BF" w:rsidRDefault="00E670BF" w:rsidP="009822A3">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2020г.</w:t>
            </w:r>
          </w:p>
        </w:tc>
      </w:tr>
      <w:tr w:rsidR="00E670BF" w14:paraId="56900596" w14:textId="77777777" w:rsidTr="00E670BF">
        <w:tc>
          <w:tcPr>
            <w:tcW w:w="4672" w:type="dxa"/>
          </w:tcPr>
          <w:p w14:paraId="77A70B00" w14:textId="3EDA2876" w:rsidR="00E670BF" w:rsidRDefault="00E670BF" w:rsidP="00791B1E">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Прибыль, млн. руб.</w:t>
            </w:r>
          </w:p>
        </w:tc>
        <w:tc>
          <w:tcPr>
            <w:tcW w:w="4672" w:type="dxa"/>
          </w:tcPr>
          <w:p w14:paraId="5E5DFBC1" w14:textId="62D7C702" w:rsidR="00E670BF" w:rsidRDefault="00E670BF" w:rsidP="00443CCE">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86 493</w:t>
            </w:r>
          </w:p>
        </w:tc>
      </w:tr>
      <w:tr w:rsidR="00E670BF" w14:paraId="62C172A8" w14:textId="77777777" w:rsidTr="00E670BF">
        <w:tc>
          <w:tcPr>
            <w:tcW w:w="4672" w:type="dxa"/>
          </w:tcPr>
          <w:p w14:paraId="52C5E71B" w14:textId="57DD6E57" w:rsidR="00E670BF" w:rsidRDefault="00E670BF" w:rsidP="00791B1E">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Капитал, млн. руб.</w:t>
            </w:r>
          </w:p>
        </w:tc>
        <w:tc>
          <w:tcPr>
            <w:tcW w:w="4672" w:type="dxa"/>
          </w:tcPr>
          <w:p w14:paraId="0D3FC6FC" w14:textId="31AA8515" w:rsidR="00E670BF" w:rsidRDefault="00F865F4" w:rsidP="00443CCE">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648 808</w:t>
            </w:r>
          </w:p>
        </w:tc>
      </w:tr>
    </w:tbl>
    <w:p w14:paraId="2D6DC4F0" w14:textId="280AB5E9" w:rsidR="00E670BF" w:rsidRDefault="00E670BF" w:rsidP="00791B1E">
      <w:pPr>
        <w:spacing w:after="0" w:line="360" w:lineRule="auto"/>
        <w:ind w:firstLine="709"/>
        <w:jc w:val="both"/>
        <w:rPr>
          <w:rFonts w:ascii="Times New Roman" w:eastAsia="Calibri" w:hAnsi="Times New Roman" w:cs="Times New Roman"/>
          <w:color w:val="000000"/>
          <w:sz w:val="28"/>
          <w:szCs w:val="28"/>
          <w:lang w:eastAsia="ru-RU"/>
        </w:rPr>
      </w:pPr>
    </w:p>
    <w:p w14:paraId="3DF16E42" w14:textId="7B26D191" w:rsidR="00E659B0" w:rsidRDefault="00E40A1C" w:rsidP="00791B1E">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Проанализировав данные и проведя расчеты, удалось сделать вывод, что коэффициент рентабельности активов равен 13%, что больше процента инфляции и говорит о том, что уровень экономической безопасности на предприятии по части рентабельности активов является стабильным, следовательно, активы на предприятии используются эффективно.</w:t>
      </w:r>
    </w:p>
    <w:p w14:paraId="733F9BC4" w14:textId="49FADE35" w:rsidR="00E40A1C" w:rsidRDefault="00E40A1C" w:rsidP="00791B1E">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Далее рассмотрим рентабельность собственного капитала. </w:t>
      </w:r>
      <w:r w:rsidR="00D360FC">
        <w:rPr>
          <w:rFonts w:ascii="Times New Roman" w:eastAsia="Calibri" w:hAnsi="Times New Roman" w:cs="Times New Roman"/>
          <w:color w:val="000000"/>
          <w:sz w:val="28"/>
          <w:szCs w:val="28"/>
          <w:lang w:eastAsia="ru-RU"/>
        </w:rPr>
        <w:t xml:space="preserve">Рентабельность собственного капитала рассчитывается как отношение чистой прибыли к собственному капиталу компании. Коэффициент рентабельности </w:t>
      </w:r>
      <w:r w:rsidR="00D360FC">
        <w:rPr>
          <w:rFonts w:ascii="Times New Roman" w:eastAsia="Calibri" w:hAnsi="Times New Roman" w:cs="Times New Roman"/>
          <w:color w:val="000000"/>
          <w:sz w:val="28"/>
          <w:szCs w:val="28"/>
          <w:lang w:eastAsia="ru-RU"/>
        </w:rPr>
        <w:lastRenderedPageBreak/>
        <w:t>собственного капитала показывает, насколько эффективно использовался капитал. С увеличением собственного капитала увеличивается и прибыль предприятия.</w:t>
      </w:r>
    </w:p>
    <w:p w14:paraId="382B6CD3" w14:textId="2E3DCF33" w:rsidR="00D360FC" w:rsidRDefault="00D360FC" w:rsidP="00791B1E">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Показатель чистой прибыли ПАО «ПИК» на 2020 год составил </w:t>
      </w:r>
      <w:r w:rsidR="00795E64">
        <w:rPr>
          <w:rFonts w:ascii="Times New Roman" w:eastAsia="Calibri" w:hAnsi="Times New Roman" w:cs="Times New Roman"/>
          <w:color w:val="000000"/>
          <w:sz w:val="28"/>
          <w:szCs w:val="28"/>
          <w:lang w:eastAsia="ru-RU"/>
        </w:rPr>
        <w:t xml:space="preserve">86493 млн. руб. Собственный капитал компании за 2020 год составил 182311 млн. руб. Так, рентабельность собственного капитала в итоге будет равна </w:t>
      </w:r>
      <w:r w:rsidR="00D82E3A">
        <w:rPr>
          <w:rFonts w:ascii="Times New Roman" w:eastAsia="Calibri" w:hAnsi="Times New Roman" w:cs="Times New Roman"/>
          <w:color w:val="000000"/>
          <w:sz w:val="28"/>
          <w:szCs w:val="28"/>
          <w:lang w:eastAsia="ru-RU"/>
        </w:rPr>
        <w:t>47%. Это также является хорошим показателем, так как пороговое значение составляет 15%. Следовательно, прибыль данного предприятия значительно увеличивается.</w:t>
      </w:r>
    </w:p>
    <w:p w14:paraId="3E783645" w14:textId="0420DEF0" w:rsidR="00737A14" w:rsidRPr="00632C00" w:rsidRDefault="00632C00" w:rsidP="00D82E3A">
      <w:pPr>
        <w:spacing w:after="0" w:line="360" w:lineRule="auto"/>
        <w:ind w:firstLine="709"/>
        <w:jc w:val="both"/>
        <w:rPr>
          <w:rFonts w:ascii="Times New Roman" w:eastAsia="Calibri" w:hAnsi="Times New Roman" w:cs="Times New Roman"/>
          <w:color w:val="000000"/>
          <w:sz w:val="28"/>
          <w:szCs w:val="28"/>
          <w:lang w:eastAsia="ru-RU"/>
        </w:rPr>
      </w:pPr>
      <w:r w:rsidRPr="00632C00">
        <w:rPr>
          <w:rFonts w:ascii="Times New Roman" w:eastAsia="Calibri" w:hAnsi="Times New Roman" w:cs="Times New Roman"/>
          <w:color w:val="000000"/>
          <w:sz w:val="28"/>
          <w:szCs w:val="28"/>
          <w:lang w:eastAsia="ru-RU"/>
        </w:rPr>
        <w:t>Далее рассмотрим оборачиваемость дебиторской и кредиторской задолженности.</w:t>
      </w:r>
    </w:p>
    <w:p w14:paraId="7C1547E5" w14:textId="24759597" w:rsidR="00632C00" w:rsidRDefault="00632C00" w:rsidP="00D82E3A">
      <w:pPr>
        <w:spacing w:after="0" w:line="360" w:lineRule="auto"/>
        <w:ind w:firstLine="709"/>
        <w:jc w:val="both"/>
        <w:rPr>
          <w:rFonts w:ascii="Times New Roman" w:eastAsia="Calibri" w:hAnsi="Times New Roman" w:cs="Times New Roman"/>
          <w:color w:val="000000"/>
          <w:sz w:val="28"/>
          <w:szCs w:val="28"/>
          <w:lang w:eastAsia="ru-RU"/>
        </w:rPr>
      </w:pPr>
      <w:r w:rsidRPr="00632C00">
        <w:rPr>
          <w:rFonts w:ascii="Times New Roman" w:eastAsia="Calibri" w:hAnsi="Times New Roman" w:cs="Times New Roman"/>
          <w:color w:val="000000"/>
          <w:sz w:val="28"/>
          <w:szCs w:val="28"/>
          <w:lang w:eastAsia="ru-RU"/>
        </w:rPr>
        <w:t>Оборачиваемость дебиторской задолженности измеряет скорость погашения дебиторской задолженности организации и показывает, насколько быстро организация получает оплату за проданные товары (работы, услуги) от своих покупателей.</w:t>
      </w:r>
    </w:p>
    <w:p w14:paraId="57FA708E" w14:textId="0E45FE15" w:rsidR="00632C00" w:rsidRDefault="00632C00" w:rsidP="00632C00">
      <w:pPr>
        <w:spacing w:after="0" w:line="360" w:lineRule="auto"/>
        <w:ind w:firstLine="709"/>
        <w:jc w:val="both"/>
        <w:rPr>
          <w:rFonts w:ascii="Times New Roman" w:eastAsia="Calibri" w:hAnsi="Times New Roman" w:cs="Times New Roman"/>
          <w:color w:val="000000"/>
          <w:sz w:val="28"/>
          <w:szCs w:val="28"/>
          <w:lang w:eastAsia="ru-RU"/>
        </w:rPr>
      </w:pPr>
      <w:r w:rsidRPr="00632C00">
        <w:rPr>
          <w:rFonts w:ascii="Times New Roman" w:eastAsia="Calibri" w:hAnsi="Times New Roman" w:cs="Times New Roman"/>
          <w:color w:val="000000"/>
          <w:sz w:val="28"/>
          <w:szCs w:val="28"/>
          <w:lang w:eastAsia="ru-RU"/>
        </w:rPr>
        <w:t xml:space="preserve">Для расчёта данного показателя следует найти средний показатель дебиторской задолженности путем сложения дебиторской задолженности на начало и на конец периода, а заем делением этого значения пополам. </w:t>
      </w:r>
    </w:p>
    <w:p w14:paraId="4DF880B8" w14:textId="0FD6237E" w:rsidR="00632C00" w:rsidRDefault="00632C00" w:rsidP="00D82E3A">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таблице 10 отразим средние показатели дебиторской задолженности за 2018-2020гг.</w:t>
      </w:r>
    </w:p>
    <w:p w14:paraId="2ED0917B" w14:textId="26897E56" w:rsidR="009B224E" w:rsidRDefault="00443CCE" w:rsidP="00443CCE">
      <w:pPr>
        <w:tabs>
          <w:tab w:val="left" w:pos="2040"/>
        </w:tabs>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r>
    </w:p>
    <w:p w14:paraId="46653BA4" w14:textId="5180266B" w:rsidR="009822A3" w:rsidRDefault="009B224E" w:rsidP="009822A3">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Таблица 10 – Средние значения дебиторской и кредиторско</w:t>
      </w:r>
      <w:r w:rsidR="00443CCE">
        <w:rPr>
          <w:rFonts w:ascii="Times New Roman" w:eastAsia="Calibri" w:hAnsi="Times New Roman" w:cs="Times New Roman"/>
          <w:color w:val="000000"/>
          <w:sz w:val="28"/>
          <w:szCs w:val="28"/>
          <w:lang w:eastAsia="ru-RU"/>
        </w:rPr>
        <w:t>й задолженности за 2018-2020гг.</w:t>
      </w:r>
    </w:p>
    <w:tbl>
      <w:tblPr>
        <w:tblStyle w:val="a5"/>
        <w:tblW w:w="0" w:type="auto"/>
        <w:tblLook w:val="04A0" w:firstRow="1" w:lastRow="0" w:firstColumn="1" w:lastColumn="0" w:noHBand="0" w:noVBand="1"/>
      </w:tblPr>
      <w:tblGrid>
        <w:gridCol w:w="2336"/>
        <w:gridCol w:w="2336"/>
        <w:gridCol w:w="2336"/>
        <w:gridCol w:w="2336"/>
      </w:tblGrid>
      <w:tr w:rsidR="00632C00" w14:paraId="70B89EE9" w14:textId="77777777" w:rsidTr="00632C00">
        <w:tc>
          <w:tcPr>
            <w:tcW w:w="2336" w:type="dxa"/>
          </w:tcPr>
          <w:p w14:paraId="54A727C7" w14:textId="30B01181" w:rsidR="00632C00" w:rsidRDefault="00632C00" w:rsidP="009822A3">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Показатель</w:t>
            </w:r>
          </w:p>
        </w:tc>
        <w:tc>
          <w:tcPr>
            <w:tcW w:w="2336" w:type="dxa"/>
          </w:tcPr>
          <w:p w14:paraId="2BADE8BE" w14:textId="7EE694A6" w:rsidR="00632C00" w:rsidRDefault="00632C00" w:rsidP="009822A3">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2018г.</w:t>
            </w:r>
          </w:p>
        </w:tc>
        <w:tc>
          <w:tcPr>
            <w:tcW w:w="2336" w:type="dxa"/>
          </w:tcPr>
          <w:p w14:paraId="49C686A2" w14:textId="6EE18EED" w:rsidR="00632C00" w:rsidRDefault="00632C00" w:rsidP="009822A3">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2019г.</w:t>
            </w:r>
          </w:p>
        </w:tc>
        <w:tc>
          <w:tcPr>
            <w:tcW w:w="2336" w:type="dxa"/>
          </w:tcPr>
          <w:p w14:paraId="6027C4E0" w14:textId="5E350638" w:rsidR="00632C00" w:rsidRDefault="00632C00" w:rsidP="009822A3">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2020г.</w:t>
            </w:r>
          </w:p>
        </w:tc>
      </w:tr>
      <w:tr w:rsidR="00632C00" w14:paraId="4EDBBD98" w14:textId="77777777" w:rsidTr="00632C00">
        <w:tc>
          <w:tcPr>
            <w:tcW w:w="2336" w:type="dxa"/>
          </w:tcPr>
          <w:p w14:paraId="75B5532B" w14:textId="790F4346" w:rsidR="00632C00" w:rsidRDefault="009B224E" w:rsidP="00D82E3A">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Среднее значение дебиторской задолженности</w:t>
            </w:r>
          </w:p>
        </w:tc>
        <w:tc>
          <w:tcPr>
            <w:tcW w:w="2336" w:type="dxa"/>
          </w:tcPr>
          <w:p w14:paraId="484482A5" w14:textId="695FC3A1" w:rsidR="00632C00" w:rsidRDefault="009B224E" w:rsidP="00443CCE">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46 479</w:t>
            </w:r>
          </w:p>
        </w:tc>
        <w:tc>
          <w:tcPr>
            <w:tcW w:w="2336" w:type="dxa"/>
          </w:tcPr>
          <w:p w14:paraId="0754CEAF" w14:textId="5718BBF1" w:rsidR="00632C00" w:rsidRDefault="009B224E" w:rsidP="00443CCE">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69 567</w:t>
            </w:r>
          </w:p>
        </w:tc>
        <w:tc>
          <w:tcPr>
            <w:tcW w:w="2336" w:type="dxa"/>
          </w:tcPr>
          <w:p w14:paraId="5B89C1C6" w14:textId="7F48287B" w:rsidR="00632C00" w:rsidRDefault="009B224E" w:rsidP="00443CCE">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104 736</w:t>
            </w:r>
          </w:p>
        </w:tc>
      </w:tr>
    </w:tbl>
    <w:p w14:paraId="433C7546" w14:textId="77777777" w:rsidR="00632C00" w:rsidRDefault="00632C00" w:rsidP="00D82E3A">
      <w:pPr>
        <w:spacing w:after="0" w:line="360" w:lineRule="auto"/>
        <w:ind w:firstLine="709"/>
        <w:jc w:val="both"/>
        <w:rPr>
          <w:rFonts w:ascii="Times New Roman" w:eastAsia="Calibri" w:hAnsi="Times New Roman" w:cs="Times New Roman"/>
          <w:color w:val="000000"/>
          <w:sz w:val="28"/>
          <w:szCs w:val="28"/>
          <w:lang w:eastAsia="ru-RU"/>
        </w:rPr>
      </w:pPr>
    </w:p>
    <w:p w14:paraId="2869F705" w14:textId="06D7F445" w:rsidR="00240A6B" w:rsidRDefault="00240A6B" w:rsidP="00D82E3A">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Таким образом, в таблице 11 отразим коэффициент дебиторской задолженности за период 2018-2020гг., и, с помощью анализа выведем тенденцию развития ПАО «ПИК».</w:t>
      </w:r>
    </w:p>
    <w:p w14:paraId="67B2F197" w14:textId="77777777" w:rsidR="00240A6B" w:rsidRDefault="00240A6B" w:rsidP="00D82E3A">
      <w:pPr>
        <w:spacing w:after="0" w:line="360" w:lineRule="auto"/>
        <w:ind w:firstLine="709"/>
        <w:jc w:val="both"/>
        <w:rPr>
          <w:rFonts w:ascii="Times New Roman" w:eastAsia="Calibri" w:hAnsi="Times New Roman" w:cs="Times New Roman"/>
          <w:color w:val="000000"/>
          <w:sz w:val="28"/>
          <w:szCs w:val="28"/>
          <w:lang w:eastAsia="ru-RU"/>
        </w:rPr>
      </w:pPr>
    </w:p>
    <w:p w14:paraId="3C4EADCA" w14:textId="77777777" w:rsidR="00443CCE" w:rsidRDefault="00443CCE" w:rsidP="00D82E3A">
      <w:pPr>
        <w:spacing w:after="0" w:line="360" w:lineRule="auto"/>
        <w:ind w:firstLine="709"/>
        <w:jc w:val="both"/>
        <w:rPr>
          <w:rFonts w:ascii="Times New Roman" w:eastAsia="Calibri" w:hAnsi="Times New Roman" w:cs="Times New Roman"/>
          <w:color w:val="000000"/>
          <w:sz w:val="28"/>
          <w:szCs w:val="28"/>
          <w:lang w:eastAsia="ru-RU"/>
        </w:rPr>
      </w:pPr>
    </w:p>
    <w:p w14:paraId="316DECD5" w14:textId="77777777" w:rsidR="00443CCE" w:rsidRDefault="00443CCE" w:rsidP="00D82E3A">
      <w:pPr>
        <w:spacing w:after="0" w:line="360" w:lineRule="auto"/>
        <w:ind w:firstLine="709"/>
        <w:jc w:val="both"/>
        <w:rPr>
          <w:rFonts w:ascii="Times New Roman" w:eastAsia="Calibri" w:hAnsi="Times New Roman" w:cs="Times New Roman"/>
          <w:color w:val="000000"/>
          <w:sz w:val="28"/>
          <w:szCs w:val="28"/>
          <w:lang w:eastAsia="ru-RU"/>
        </w:rPr>
      </w:pPr>
    </w:p>
    <w:p w14:paraId="34ADDE24" w14:textId="77777777" w:rsidR="009822A3" w:rsidRDefault="00240A6B" w:rsidP="009822A3">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Таблица 11 – Коэффициенты дебиторской</w:t>
      </w:r>
      <w:r w:rsidR="00443CCE">
        <w:rPr>
          <w:rFonts w:ascii="Times New Roman" w:eastAsia="Calibri" w:hAnsi="Times New Roman" w:cs="Times New Roman"/>
          <w:color w:val="000000"/>
          <w:sz w:val="28"/>
          <w:szCs w:val="28"/>
          <w:lang w:eastAsia="ru-RU"/>
        </w:rPr>
        <w:t xml:space="preserve"> задолженности за 2018–2020 гг.</w:t>
      </w:r>
    </w:p>
    <w:tbl>
      <w:tblPr>
        <w:tblStyle w:val="a5"/>
        <w:tblW w:w="0" w:type="auto"/>
        <w:tblLook w:val="04A0" w:firstRow="1" w:lastRow="0" w:firstColumn="1" w:lastColumn="0" w:noHBand="0" w:noVBand="1"/>
      </w:tblPr>
      <w:tblGrid>
        <w:gridCol w:w="2336"/>
        <w:gridCol w:w="2336"/>
        <w:gridCol w:w="2336"/>
        <w:gridCol w:w="2336"/>
      </w:tblGrid>
      <w:tr w:rsidR="00240A6B" w14:paraId="40F57F78" w14:textId="77777777" w:rsidTr="00240A6B">
        <w:tc>
          <w:tcPr>
            <w:tcW w:w="2336" w:type="dxa"/>
          </w:tcPr>
          <w:p w14:paraId="78FC8D7D" w14:textId="49097500" w:rsidR="00240A6B" w:rsidRDefault="00240A6B" w:rsidP="009822A3">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Показатель</w:t>
            </w:r>
          </w:p>
        </w:tc>
        <w:tc>
          <w:tcPr>
            <w:tcW w:w="2336" w:type="dxa"/>
          </w:tcPr>
          <w:p w14:paraId="0BCCECD3" w14:textId="40FD3F7D" w:rsidR="00240A6B" w:rsidRDefault="00240A6B" w:rsidP="009822A3">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2018г.</w:t>
            </w:r>
          </w:p>
        </w:tc>
        <w:tc>
          <w:tcPr>
            <w:tcW w:w="2336" w:type="dxa"/>
          </w:tcPr>
          <w:p w14:paraId="4FA60A3B" w14:textId="4E7964B1" w:rsidR="00240A6B" w:rsidRDefault="00240A6B" w:rsidP="009822A3">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2019г.</w:t>
            </w:r>
          </w:p>
        </w:tc>
        <w:tc>
          <w:tcPr>
            <w:tcW w:w="2336" w:type="dxa"/>
          </w:tcPr>
          <w:p w14:paraId="2FE36063" w14:textId="2218C2AE" w:rsidR="00240A6B" w:rsidRDefault="00240A6B" w:rsidP="009822A3">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2020г.</w:t>
            </w:r>
          </w:p>
        </w:tc>
      </w:tr>
      <w:tr w:rsidR="00240A6B" w14:paraId="3B3C651D" w14:textId="77777777" w:rsidTr="00240A6B">
        <w:tc>
          <w:tcPr>
            <w:tcW w:w="2336" w:type="dxa"/>
          </w:tcPr>
          <w:p w14:paraId="2527FFB4" w14:textId="0470CFEF" w:rsidR="00240A6B" w:rsidRDefault="00240A6B" w:rsidP="00240A6B">
            <w:pPr>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Коэффициент дебиторской задолженности</w:t>
            </w:r>
          </w:p>
        </w:tc>
        <w:tc>
          <w:tcPr>
            <w:tcW w:w="2336" w:type="dxa"/>
          </w:tcPr>
          <w:p w14:paraId="0A895F74" w14:textId="2B63EB51" w:rsidR="00240A6B" w:rsidRDefault="007707BA" w:rsidP="00443CCE">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4,5</w:t>
            </w:r>
          </w:p>
        </w:tc>
        <w:tc>
          <w:tcPr>
            <w:tcW w:w="2336" w:type="dxa"/>
          </w:tcPr>
          <w:p w14:paraId="531FAE6B" w14:textId="33475A8B" w:rsidR="00240A6B" w:rsidRDefault="007707BA" w:rsidP="00443CCE">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3,6</w:t>
            </w:r>
          </w:p>
        </w:tc>
        <w:tc>
          <w:tcPr>
            <w:tcW w:w="2336" w:type="dxa"/>
          </w:tcPr>
          <w:p w14:paraId="01733171" w14:textId="53695159" w:rsidR="00240A6B" w:rsidRDefault="007707BA" w:rsidP="00443CCE">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3,6</w:t>
            </w:r>
          </w:p>
        </w:tc>
      </w:tr>
    </w:tbl>
    <w:p w14:paraId="22BCD1C6" w14:textId="77777777" w:rsidR="00240A6B" w:rsidRDefault="00240A6B" w:rsidP="00D82E3A">
      <w:pPr>
        <w:spacing w:after="0" w:line="360" w:lineRule="auto"/>
        <w:ind w:firstLine="709"/>
        <w:jc w:val="both"/>
        <w:rPr>
          <w:rFonts w:ascii="Times New Roman" w:eastAsia="Calibri" w:hAnsi="Times New Roman" w:cs="Times New Roman"/>
          <w:color w:val="000000"/>
          <w:sz w:val="28"/>
          <w:szCs w:val="28"/>
          <w:lang w:eastAsia="ru-RU"/>
        </w:rPr>
      </w:pPr>
    </w:p>
    <w:p w14:paraId="66D2E645" w14:textId="21572F61" w:rsidR="007707BA" w:rsidRDefault="007707BA" w:rsidP="00D82E3A">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Данный показатель является достаточно важным в деятельности компании. Как нам удалось выяснить, тенденция не является положительной, за последние два года показатель практически не изменился, а по отношению к 2018 году – снизился. Это говорит о задержке оплаты контрагентов, что подрывает экономическую безопасность компании.</w:t>
      </w:r>
    </w:p>
    <w:p w14:paraId="69E97E24" w14:textId="57229C29" w:rsidR="00086042" w:rsidRDefault="00086042" w:rsidP="00D82E3A">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 последним рассчитаем коэффициент обеспеченности компании собственными оборотными средствами. Данный показатель отражает то, насколько предприятие обеспечено собственными оборотными средствами, которые необходимы для ее финансовой устойчивости.</w:t>
      </w:r>
    </w:p>
    <w:p w14:paraId="65CDAF14" w14:textId="1E00FD91" w:rsidR="00086042" w:rsidRDefault="00086042" w:rsidP="00D82E3A">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Данный показатель рассчитывается как отношение разницы собственных средств компании и внеоборотных активов к величине оборотных активов.</w:t>
      </w:r>
    </w:p>
    <w:p w14:paraId="55183DA0" w14:textId="0C14105B" w:rsidR="00086042" w:rsidRDefault="00086042" w:rsidP="00D82E3A">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После всех расчетов нам удалось выяснить, что коэффициент будет равен 16%, что является хорошим показателем для компании ПАО «ПИК».</w:t>
      </w:r>
    </w:p>
    <w:p w14:paraId="78C417B2" w14:textId="06BD239F" w:rsidR="002D3125" w:rsidRDefault="00086042" w:rsidP="00D82E3A">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Таким образом, исходя из всего вышесказанного, нам удается сделать вывод, что состояние экономической безопасности на предприятии ПАО «ПИК» является стабильным. Практически по всем показателям экономической устойчивости данная компания показала себя как надежного строительного агента. </w:t>
      </w:r>
      <w:r w:rsidR="003E7098">
        <w:rPr>
          <w:rFonts w:ascii="Times New Roman" w:eastAsia="Calibri" w:hAnsi="Times New Roman" w:cs="Times New Roman"/>
          <w:color w:val="000000"/>
          <w:sz w:val="28"/>
          <w:szCs w:val="28"/>
          <w:lang w:eastAsia="ru-RU"/>
        </w:rPr>
        <w:t xml:space="preserve">Компания в достаточном объеме обеспечена оборотными средствами, имеет высокий уровень рентабельности собственного капитала и активов. Только коэффициент дебиторской </w:t>
      </w:r>
      <w:r w:rsidR="003E7098">
        <w:rPr>
          <w:rFonts w:ascii="Times New Roman" w:eastAsia="Calibri" w:hAnsi="Times New Roman" w:cs="Times New Roman"/>
          <w:color w:val="000000"/>
          <w:sz w:val="28"/>
          <w:szCs w:val="28"/>
          <w:lang w:eastAsia="ru-RU"/>
        </w:rPr>
        <w:lastRenderedPageBreak/>
        <w:t>задолженности не показал достаточной положительной динамики, но, тем не менее, данный показатель является стабильным. В целом ПАО «ПИК» является финансово устойчивым предприятием, что обуславливается его</w:t>
      </w:r>
      <w:r w:rsidR="00443CCE">
        <w:rPr>
          <w:rFonts w:ascii="Times New Roman" w:eastAsia="Calibri" w:hAnsi="Times New Roman" w:cs="Times New Roman"/>
          <w:color w:val="000000"/>
          <w:sz w:val="28"/>
          <w:szCs w:val="28"/>
          <w:lang w:eastAsia="ru-RU"/>
        </w:rPr>
        <w:t xml:space="preserve"> устойчивым положением на рынке.</w:t>
      </w:r>
    </w:p>
    <w:p w14:paraId="0F06ACE3" w14:textId="77777777" w:rsidR="002D3125" w:rsidRDefault="002D3125" w:rsidP="00E6131D">
      <w:pPr>
        <w:pStyle w:val="1"/>
        <w:spacing w:before="0" w:line="360" w:lineRule="auto"/>
        <w:ind w:firstLine="709"/>
        <w:jc w:val="both"/>
        <w:rPr>
          <w:rFonts w:ascii="Times New Roman" w:hAnsi="Times New Roman" w:cs="Times New Roman"/>
          <w:b/>
          <w:color w:val="auto"/>
          <w:sz w:val="28"/>
          <w:szCs w:val="28"/>
        </w:rPr>
      </w:pPr>
      <w:r w:rsidRPr="00E6131D">
        <w:rPr>
          <w:rFonts w:ascii="Times New Roman" w:hAnsi="Times New Roman" w:cs="Times New Roman"/>
          <w:b/>
          <w:color w:val="auto"/>
          <w:sz w:val="28"/>
          <w:szCs w:val="28"/>
        </w:rPr>
        <w:t xml:space="preserve">3 </w:t>
      </w:r>
      <w:bookmarkStart w:id="10" w:name="_Toc106403605"/>
      <w:r w:rsidRPr="00E6131D">
        <w:rPr>
          <w:rFonts w:ascii="Times New Roman" w:hAnsi="Times New Roman" w:cs="Times New Roman"/>
          <w:b/>
          <w:color w:val="auto"/>
          <w:sz w:val="28"/>
          <w:szCs w:val="28"/>
        </w:rPr>
        <w:t>Направление укрепления финансовой безопасности ООО «ПИК»</w:t>
      </w:r>
      <w:bookmarkEnd w:id="10"/>
    </w:p>
    <w:p w14:paraId="45F498B8" w14:textId="77777777" w:rsidR="00E6131D" w:rsidRPr="00E6131D" w:rsidRDefault="00E6131D" w:rsidP="00E6131D"/>
    <w:p w14:paraId="0E2349F9" w14:textId="77777777" w:rsidR="002D3125" w:rsidRPr="00E6131D" w:rsidRDefault="002D3125" w:rsidP="00E6131D">
      <w:pPr>
        <w:pStyle w:val="2"/>
        <w:spacing w:before="0" w:line="360" w:lineRule="auto"/>
        <w:ind w:firstLine="709"/>
        <w:jc w:val="both"/>
        <w:rPr>
          <w:rFonts w:ascii="Times New Roman" w:hAnsi="Times New Roman" w:cs="Times New Roman"/>
          <w:b/>
          <w:color w:val="auto"/>
          <w:sz w:val="28"/>
          <w:szCs w:val="28"/>
        </w:rPr>
      </w:pPr>
      <w:bookmarkStart w:id="11" w:name="_Toc106403606"/>
      <w:r w:rsidRPr="00E6131D">
        <w:rPr>
          <w:rFonts w:ascii="Times New Roman" w:hAnsi="Times New Roman" w:cs="Times New Roman"/>
          <w:b/>
          <w:color w:val="auto"/>
          <w:sz w:val="28"/>
          <w:szCs w:val="28"/>
        </w:rPr>
        <w:t>3.1 Потенциальные угрозы финансовой безопасности ООО «ПИК»</w:t>
      </w:r>
      <w:bookmarkEnd w:id="11"/>
    </w:p>
    <w:p w14:paraId="5576D194" w14:textId="35E5248A" w:rsidR="00086042" w:rsidRDefault="00086042" w:rsidP="00D82E3A">
      <w:pPr>
        <w:spacing w:after="0" w:line="360" w:lineRule="auto"/>
        <w:ind w:firstLine="709"/>
        <w:jc w:val="both"/>
        <w:rPr>
          <w:rFonts w:ascii="Times New Roman" w:eastAsia="Calibri" w:hAnsi="Times New Roman" w:cs="Times New Roman"/>
          <w:color w:val="000000"/>
          <w:sz w:val="28"/>
          <w:szCs w:val="28"/>
          <w:lang w:eastAsia="ru-RU"/>
        </w:rPr>
      </w:pPr>
    </w:p>
    <w:p w14:paraId="32B7A052" w14:textId="205A5941" w:rsidR="002D3125" w:rsidRDefault="00500218" w:rsidP="00D82E3A">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Как нам удалось выяснить, строительные организации занимаются не только возведением зданий и сооружений. </w:t>
      </w:r>
      <w:r w:rsidR="003B04B2">
        <w:rPr>
          <w:rFonts w:ascii="Times New Roman" w:eastAsia="Calibri" w:hAnsi="Times New Roman" w:cs="Times New Roman"/>
          <w:color w:val="000000"/>
          <w:sz w:val="28"/>
          <w:szCs w:val="28"/>
          <w:lang w:eastAsia="ru-RU"/>
        </w:rPr>
        <w:t>В нашем случае</w:t>
      </w:r>
      <w:r>
        <w:rPr>
          <w:rFonts w:ascii="Times New Roman" w:eastAsia="Calibri" w:hAnsi="Times New Roman" w:cs="Times New Roman"/>
          <w:color w:val="000000"/>
          <w:sz w:val="28"/>
          <w:szCs w:val="28"/>
          <w:lang w:eastAsia="ru-RU"/>
        </w:rPr>
        <w:t xml:space="preserve"> ПАО «ПИК» занимается также оказанием различных услуг строительной направленности, созданием и реализацией оконных и дверных рам.</w:t>
      </w:r>
    </w:p>
    <w:p w14:paraId="1EF7FF89" w14:textId="25D5D98A" w:rsidR="00500218" w:rsidRDefault="00027A65" w:rsidP="00D82E3A">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Также, следует отметить, что строительное предприятие имеет большое количество особенностей, которые отличают строительную отрасль от всех остальных отраслей производства. Это обусловлено тем, что строительная организация имеет в качестве своей конечной цели достаточно специфичную и масштабную продукцию, а также, в ходе своей деятельности использует специфическую технику, технологии, а также примечательные условия труда.</w:t>
      </w:r>
    </w:p>
    <w:p w14:paraId="095D9E71" w14:textId="77777777" w:rsidR="009822A3" w:rsidRDefault="003B04B2" w:rsidP="009822A3">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Среди особенностей деятельности строительной организации можно отметить: </w:t>
      </w:r>
    </w:p>
    <w:p w14:paraId="6203155E" w14:textId="77777777" w:rsidR="009822A3" w:rsidRDefault="009822A3" w:rsidP="009822A3">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424336" w:rsidRPr="009822A3">
        <w:rPr>
          <w:rFonts w:ascii="Times New Roman" w:eastAsia="Calibri" w:hAnsi="Times New Roman" w:cs="Times New Roman"/>
          <w:color w:val="000000"/>
          <w:sz w:val="28"/>
          <w:szCs w:val="28"/>
          <w:lang w:eastAsia="ru-RU"/>
        </w:rPr>
        <w:t>неподвижность продукции деятельности строительной организации, подвижность транспортного и трудового сектора, то есть, не объекты перемещаются к трудовым ресурсам, а трудовые ресурсы и техника;</w:t>
      </w:r>
    </w:p>
    <w:p w14:paraId="704F9CE4" w14:textId="3A1032B2" w:rsidR="009822A3" w:rsidRDefault="009822A3" w:rsidP="009822A3">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424336" w:rsidRPr="009822A3">
        <w:rPr>
          <w:rFonts w:ascii="Times New Roman" w:eastAsia="Calibri" w:hAnsi="Times New Roman" w:cs="Times New Roman"/>
          <w:color w:val="000000"/>
          <w:sz w:val="28"/>
          <w:szCs w:val="28"/>
          <w:lang w:eastAsia="ru-RU"/>
        </w:rPr>
        <w:t xml:space="preserve">особенность готовой продукции строительного сектора, которая отличается своей </w:t>
      </w:r>
      <w:r>
        <w:rPr>
          <w:rFonts w:ascii="Times New Roman" w:eastAsia="Calibri" w:hAnsi="Times New Roman" w:cs="Times New Roman"/>
          <w:color w:val="000000"/>
          <w:sz w:val="28"/>
          <w:szCs w:val="28"/>
          <w:lang w:eastAsia="ru-RU"/>
        </w:rPr>
        <w:t>масштабностью, капиталоемкостью;</w:t>
      </w:r>
    </w:p>
    <w:p w14:paraId="18695C38" w14:textId="77777777" w:rsidR="009822A3" w:rsidRDefault="009822A3" w:rsidP="009822A3">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424336" w:rsidRPr="009822A3">
        <w:rPr>
          <w:rFonts w:ascii="Times New Roman" w:eastAsia="Calibri" w:hAnsi="Times New Roman" w:cs="Times New Roman"/>
          <w:color w:val="000000"/>
          <w:sz w:val="28"/>
          <w:szCs w:val="28"/>
          <w:lang w:eastAsia="ru-RU"/>
        </w:rPr>
        <w:t>многообразие видов строительной продукции: жилые здания, социальные, объекты аграрного сектора, магистральные трубопроводы и другие;</w:t>
      </w:r>
    </w:p>
    <w:p w14:paraId="0D9BCBDF" w14:textId="77777777" w:rsidR="009822A3" w:rsidRDefault="009822A3" w:rsidP="009822A3">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 </w:t>
      </w:r>
      <w:r w:rsidR="00424336" w:rsidRPr="009822A3">
        <w:rPr>
          <w:rFonts w:ascii="Times New Roman" w:eastAsia="Calibri" w:hAnsi="Times New Roman" w:cs="Times New Roman"/>
          <w:color w:val="000000"/>
          <w:sz w:val="28"/>
          <w:szCs w:val="28"/>
          <w:lang w:eastAsia="ru-RU"/>
        </w:rPr>
        <w:t>зависимость от природно-климатических условий, так как в зависимости от температур воздуха существуют различные особенности технологий строительства зданий;</w:t>
      </w:r>
    </w:p>
    <w:p w14:paraId="397FF83F" w14:textId="77777777" w:rsidR="009822A3" w:rsidRDefault="009822A3" w:rsidP="009822A3">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424336" w:rsidRPr="009822A3">
        <w:rPr>
          <w:rFonts w:ascii="Times New Roman" w:eastAsia="Calibri" w:hAnsi="Times New Roman" w:cs="Times New Roman"/>
          <w:color w:val="000000"/>
          <w:sz w:val="28"/>
          <w:szCs w:val="28"/>
          <w:lang w:eastAsia="ru-RU"/>
        </w:rPr>
        <w:t>каждый проект разрабатывается индивидуально, не типовых проектов для всех категорий сооружаемых объектов;</w:t>
      </w:r>
    </w:p>
    <w:p w14:paraId="27B27EF6" w14:textId="77777777" w:rsidR="009822A3" w:rsidRDefault="009822A3" w:rsidP="009822A3">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424336" w:rsidRPr="009822A3">
        <w:rPr>
          <w:rFonts w:ascii="Times New Roman" w:eastAsia="Calibri" w:hAnsi="Times New Roman" w:cs="Times New Roman"/>
          <w:color w:val="000000"/>
          <w:sz w:val="28"/>
          <w:szCs w:val="28"/>
          <w:lang w:eastAsia="ru-RU"/>
        </w:rPr>
        <w:t>соучастие разных компаний в возведении одного объекта, так как в строительстве одного объекта принимаются участие генеральные подрядчики, субподрядчики и т. д.;</w:t>
      </w:r>
    </w:p>
    <w:p w14:paraId="10085A03" w14:textId="77777777" w:rsidR="009822A3" w:rsidRDefault="009822A3" w:rsidP="009822A3">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424336" w:rsidRPr="009822A3">
        <w:rPr>
          <w:rFonts w:ascii="Times New Roman" w:eastAsia="Calibri" w:hAnsi="Times New Roman" w:cs="Times New Roman"/>
          <w:color w:val="000000"/>
          <w:sz w:val="28"/>
          <w:szCs w:val="28"/>
          <w:lang w:eastAsia="ru-RU"/>
        </w:rPr>
        <w:t>зависимость возводимой продукции от конкретных земельных участков, зависимость цены готовой продукции от цены на участки, где возводят объекты;</w:t>
      </w:r>
    </w:p>
    <w:p w14:paraId="172012AF" w14:textId="77777777" w:rsidR="009822A3" w:rsidRDefault="009822A3" w:rsidP="009822A3">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424336" w:rsidRPr="009822A3">
        <w:rPr>
          <w:rFonts w:ascii="Times New Roman" w:eastAsia="Calibri" w:hAnsi="Times New Roman" w:cs="Times New Roman"/>
          <w:color w:val="000000"/>
          <w:sz w:val="28"/>
          <w:szCs w:val="28"/>
          <w:lang w:eastAsia="ru-RU"/>
        </w:rPr>
        <w:t>специфическая форма специализации и разделения труда, так как чаще всего сырье принадлежит одной фирме, машины и оборудова</w:t>
      </w:r>
      <w:r>
        <w:rPr>
          <w:rFonts w:ascii="Times New Roman" w:eastAsia="Calibri" w:hAnsi="Times New Roman" w:cs="Times New Roman"/>
          <w:color w:val="000000"/>
          <w:sz w:val="28"/>
          <w:szCs w:val="28"/>
          <w:lang w:eastAsia="ru-RU"/>
        </w:rPr>
        <w:t xml:space="preserve">ние второй, а строители третьей; </w:t>
      </w:r>
    </w:p>
    <w:p w14:paraId="66EDB76C" w14:textId="07458C72" w:rsidR="00424336" w:rsidRPr="009822A3" w:rsidRDefault="009822A3" w:rsidP="009822A3">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424336" w:rsidRPr="009822A3">
        <w:rPr>
          <w:rFonts w:ascii="Times New Roman" w:eastAsia="Calibri" w:hAnsi="Times New Roman" w:cs="Times New Roman"/>
          <w:color w:val="000000"/>
          <w:sz w:val="28"/>
          <w:szCs w:val="28"/>
          <w:lang w:eastAsia="ru-RU"/>
        </w:rPr>
        <w:t>специфическая форма подведения расчетов по этапам готовности продукции, то есть не в целом за готовый объект, а поэтапно за его готовые части.</w:t>
      </w:r>
    </w:p>
    <w:p w14:paraId="770B5654" w14:textId="38DE4BB8" w:rsidR="00424336" w:rsidRDefault="00424336" w:rsidP="00424336">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Таким образом, выделив особенности строительного предприятия, можно выделить угрозы экономической безопасности, которым подвергается строительная организация, учитывая ее особенности.</w:t>
      </w:r>
    </w:p>
    <w:p w14:paraId="430B95F4" w14:textId="155F6E27" w:rsidR="00424336" w:rsidRDefault="00586BDD" w:rsidP="00424336">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Начнем с того, что строительная деятельность требует большого количества высококвалифицированных сотрудников. Несмотря на то, что уровень образования в Российской Федерации несомненно растет, наблюдается тенденция того, что все меньшее количество населения стремится получить достаточный квалификационный уровень для того, чтобы наиболее полно разбираться в строительной отрасли. Большое количество специалистов направлены на управление трудовыми ресурсами, огромными объемами компании, финансовыми ресурсами, но касательно инженерных должностей и технологов </w:t>
      </w:r>
      <w:r w:rsidR="008838D5">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здесь наблюдается значительный спад спроса на данные профессии. Следовательно, к качеству возводимых объектов </w:t>
      </w:r>
      <w:r>
        <w:rPr>
          <w:rFonts w:ascii="Times New Roman" w:eastAsia="Calibri" w:hAnsi="Times New Roman" w:cs="Times New Roman"/>
          <w:color w:val="000000"/>
          <w:sz w:val="28"/>
          <w:szCs w:val="28"/>
          <w:lang w:eastAsia="ru-RU"/>
        </w:rPr>
        <w:lastRenderedPageBreak/>
        <w:t>появляются вопросы. Часто оно недостаточно соответствует требованиям безопасности. Именно поэтому одной из угроз экономической безопасности ПАО «ПИК» является нехватка квалифицированных инженеров-строителей, технологов</w:t>
      </w:r>
      <w:r w:rsidR="008838D5">
        <w:rPr>
          <w:rFonts w:ascii="Times New Roman" w:eastAsia="Calibri" w:hAnsi="Times New Roman" w:cs="Times New Roman"/>
          <w:color w:val="000000"/>
          <w:sz w:val="28"/>
          <w:szCs w:val="28"/>
          <w:lang w:eastAsia="ru-RU"/>
        </w:rPr>
        <w:t xml:space="preserve">. </w:t>
      </w:r>
      <w:r w:rsidR="00F10DFF">
        <w:rPr>
          <w:rFonts w:ascii="Times New Roman" w:eastAsia="Calibri" w:hAnsi="Times New Roman" w:cs="Times New Roman"/>
          <w:color w:val="000000"/>
          <w:sz w:val="28"/>
          <w:szCs w:val="28"/>
          <w:lang w:eastAsia="ru-RU"/>
        </w:rPr>
        <w:t>Также, данный факт осложняет еще и то, что в строительной отрасли нет типового проектирования объектов, а при нехватке квалифицированных специалистов могут возникнуть ошибки при проектировании.</w:t>
      </w:r>
    </w:p>
    <w:p w14:paraId="445EA2E5" w14:textId="3FF6A2A6" w:rsidR="008838D5" w:rsidRDefault="008838D5" w:rsidP="00424336">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Еще одной угрозой можно назвать последствия пандемии коронавируса, которая началась еще в 2020 году. Строительная отрасль экономики в целом имеет большие масштабы</w:t>
      </w:r>
      <w:r w:rsidR="00F22CB2">
        <w:rPr>
          <w:rFonts w:ascii="Times New Roman" w:eastAsia="Calibri" w:hAnsi="Times New Roman" w:cs="Times New Roman"/>
          <w:color w:val="000000"/>
          <w:sz w:val="28"/>
          <w:szCs w:val="28"/>
          <w:lang w:eastAsia="ru-RU"/>
        </w:rPr>
        <w:t>, следовательно, при изменении политической, эпидемиологической ситуации, которая может повлиять на трудовые ресурсы или на спрос, очень сильно меняются показатели деятельности предприятия, так как данные факты моментально охватывают большое количество экономических показателей.</w:t>
      </w:r>
    </w:p>
    <w:p w14:paraId="73CA8827" w14:textId="17A62497" w:rsidR="00F22CB2" w:rsidRDefault="00F22CB2" w:rsidP="00424336">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Абсолютно неоспоримо, что с начала пандемии большое </w:t>
      </w:r>
      <w:r w:rsidR="000C1496">
        <w:rPr>
          <w:rFonts w:ascii="Times New Roman" w:eastAsia="Calibri" w:hAnsi="Times New Roman" w:cs="Times New Roman"/>
          <w:color w:val="000000"/>
          <w:sz w:val="28"/>
          <w:szCs w:val="28"/>
          <w:lang w:eastAsia="ru-RU"/>
        </w:rPr>
        <w:t>количество</w:t>
      </w:r>
      <w:r>
        <w:rPr>
          <w:rFonts w:ascii="Times New Roman" w:eastAsia="Calibri" w:hAnsi="Times New Roman" w:cs="Times New Roman"/>
          <w:color w:val="000000"/>
          <w:sz w:val="28"/>
          <w:szCs w:val="28"/>
          <w:lang w:eastAsia="ru-RU"/>
        </w:rPr>
        <w:t xml:space="preserve"> предприятий потерпело потери. Так, по данным сайта ФНС, за </w:t>
      </w:r>
      <w:r w:rsidR="000C1496">
        <w:rPr>
          <w:rFonts w:ascii="Times New Roman" w:eastAsia="Calibri" w:hAnsi="Times New Roman" w:cs="Times New Roman"/>
          <w:color w:val="000000"/>
          <w:sz w:val="28"/>
          <w:szCs w:val="28"/>
          <w:lang w:eastAsia="ru-RU"/>
        </w:rPr>
        <w:t>отчётный</w:t>
      </w:r>
      <w:r>
        <w:rPr>
          <w:rFonts w:ascii="Times New Roman" w:eastAsia="Calibri" w:hAnsi="Times New Roman" w:cs="Times New Roman"/>
          <w:color w:val="000000"/>
          <w:sz w:val="28"/>
          <w:szCs w:val="28"/>
          <w:lang w:eastAsia="ru-RU"/>
        </w:rPr>
        <w:t xml:space="preserve"> период 2020 года </w:t>
      </w:r>
      <w:r w:rsidR="000C1496">
        <w:rPr>
          <w:rFonts w:ascii="Times New Roman" w:eastAsia="Calibri" w:hAnsi="Times New Roman" w:cs="Times New Roman"/>
          <w:color w:val="000000"/>
          <w:sz w:val="28"/>
          <w:szCs w:val="28"/>
          <w:lang w:eastAsia="ru-RU"/>
        </w:rPr>
        <w:t>Российская Федерация потеряла порядка 300 тысяч предприятий малого бизнеса. Больший урон потерпели предприятия общепита, развлечений, туризма, гостиничного бизнеса. В процентном выражении данные предприятия потеряли порядка 30–50% выручки. Тем временем, предприятия онлайн-торговли, фармацевтики смогли увеличить свою прибыл на 10–15%.</w:t>
      </w:r>
    </w:p>
    <w:p w14:paraId="5EA09D97" w14:textId="0BE136BB" w:rsidR="000C1496" w:rsidRDefault="000C1496" w:rsidP="00424336">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Что касается строительной сферы, по самым приблизительным подсчетам ПАО «ПИК» за первую неделю самоизоляции потеряло более 400 тыс. руб. Данная потеря связана со снижением платежеспособного спроса. Со временем течения пандемии, под влиянием самоизоляции значительно снизились доходы населения</w:t>
      </w:r>
      <w:r w:rsidR="00D63E2F">
        <w:rPr>
          <w:rFonts w:ascii="Times New Roman" w:eastAsia="Calibri" w:hAnsi="Times New Roman" w:cs="Times New Roman"/>
          <w:color w:val="000000"/>
          <w:sz w:val="28"/>
          <w:szCs w:val="28"/>
          <w:lang w:eastAsia="ru-RU"/>
        </w:rPr>
        <w:t>, следовательно, население становится меньше заинтересовано в приобретении жилья, а также в приобретении субпродукции в виде оконных и дверных рам, как в случае с ПАО «ПИК», так как населению просто не хватает материальных ресурсов на такие расходы.</w:t>
      </w:r>
    </w:p>
    <w:p w14:paraId="59FD4952" w14:textId="54978EFB" w:rsidR="00D63E2F" w:rsidRDefault="00D63E2F" w:rsidP="00424336">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Также, еще одной угрозой, которая сформирована из-за пандемии </w:t>
      </w:r>
      <w:r>
        <w:rPr>
          <w:rFonts w:ascii="Times New Roman" w:eastAsia="Calibri" w:hAnsi="Times New Roman" w:cs="Times New Roman"/>
          <w:color w:val="000000"/>
          <w:sz w:val="28"/>
          <w:szCs w:val="28"/>
          <w:lang w:val="en-US" w:eastAsia="ru-RU"/>
        </w:rPr>
        <w:t>COVID</w:t>
      </w:r>
      <w:r>
        <w:rPr>
          <w:rFonts w:ascii="Times New Roman" w:eastAsia="Calibri" w:hAnsi="Times New Roman" w:cs="Times New Roman"/>
          <w:color w:val="000000"/>
          <w:sz w:val="28"/>
          <w:szCs w:val="28"/>
          <w:lang w:eastAsia="ru-RU"/>
        </w:rPr>
        <w:t>–19, является закрытие границ.</w:t>
      </w:r>
      <w:r w:rsidR="00696E9F">
        <w:rPr>
          <w:rFonts w:ascii="Times New Roman" w:eastAsia="Calibri" w:hAnsi="Times New Roman" w:cs="Times New Roman"/>
          <w:color w:val="000000"/>
          <w:sz w:val="28"/>
          <w:szCs w:val="28"/>
          <w:lang w:eastAsia="ru-RU"/>
        </w:rPr>
        <w:t xml:space="preserve"> Данный факт привел к тому, что машины и оборудование, необходимое для производства объектов строительной деятельности престало обновляться, пришло к износу, а заменить его стало нечем, так как большое количество оборудования ранее заказывалось из-за границы. Конкурентной продукции, которая могла бы быть доступна в России, попросту нет.</w:t>
      </w:r>
    </w:p>
    <w:p w14:paraId="555525AC" w14:textId="76022B66" w:rsidR="00696E9F" w:rsidRDefault="00696E9F" w:rsidP="00424336">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Также, закрытие границ привело к безработице, сокращению кадрового состава. Это связано с тем, что большинство нерезидентов страны не имеет доступа ко въезду из-за закрытых границ. </w:t>
      </w:r>
      <w:r w:rsidR="00A2280C">
        <w:rPr>
          <w:rFonts w:ascii="Times New Roman" w:eastAsia="Calibri" w:hAnsi="Times New Roman" w:cs="Times New Roman"/>
          <w:color w:val="000000"/>
          <w:sz w:val="28"/>
          <w:szCs w:val="28"/>
          <w:lang w:eastAsia="ru-RU"/>
        </w:rPr>
        <w:t>В связи с этим, рабочая сила будет искать себе работу внутри своей страны, следовательно, даже после открытия границ данная тенденция сохраняется, спрос на рабочие места снижается еще и потому что люди опасаются повторения ситуации с зарытыми границами, что не позволит им выезжать к себе на родину. На стройки России в основном приезжает рабочая сила, занимающаяся комплектованием, погрузкой, монтажом, сборкой, сваркой.</w:t>
      </w:r>
    </w:p>
    <w:p w14:paraId="4C47DA52" w14:textId="54F63961" w:rsidR="00A2280C" w:rsidRDefault="00A2280C" w:rsidP="00424336">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Такая же рабочая сила, если привлекать российских работников, составит </w:t>
      </w:r>
      <w:r w:rsidR="00F341DF">
        <w:rPr>
          <w:rFonts w:ascii="Times New Roman" w:eastAsia="Calibri" w:hAnsi="Times New Roman" w:cs="Times New Roman"/>
          <w:color w:val="000000"/>
          <w:sz w:val="28"/>
          <w:szCs w:val="28"/>
          <w:lang w:eastAsia="ru-RU"/>
        </w:rPr>
        <w:t xml:space="preserve">на порядок выше расходов, что связано с дополнительными социальными выплатами. Именно поэтому работодатели строительной отрасли так ценят зарубежных рабочих. По последним данным, на сервисах по поиску работу значительно увеличилось число вакансий строительной отрасли. Данная ситуация грозит снижением экономической безопасности ПАО «ПИК». </w:t>
      </w:r>
    </w:p>
    <w:p w14:paraId="05042DA9" w14:textId="1D1A0F22" w:rsidR="00F341DF" w:rsidRDefault="00F341DF" w:rsidP="00424336">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целом, строительная отрасль экономики является достаточно стабильной, но несмотря на это, деятельность строительных организаций в период с 2014 года по 2019 находилась в статусе неких аутсайдеров. Некоторые города, являющиеся центрами экономической системы Российской Федерации</w:t>
      </w:r>
      <w:r w:rsidR="00AB0391">
        <w:rPr>
          <w:rFonts w:ascii="Times New Roman" w:eastAsia="Calibri" w:hAnsi="Times New Roman" w:cs="Times New Roman"/>
          <w:color w:val="000000"/>
          <w:sz w:val="28"/>
          <w:szCs w:val="28"/>
          <w:lang w:eastAsia="ru-RU"/>
        </w:rPr>
        <w:t xml:space="preserve">, подвергались масштабной застройке, среди таких городов можно отметить Сочи, Краснодар, Москву. Несмотря на это, данных городов недостаточно для того, чтобы строительная отрасль вышла на </w:t>
      </w:r>
      <w:r w:rsidR="00AB0391">
        <w:rPr>
          <w:rFonts w:ascii="Times New Roman" w:eastAsia="Calibri" w:hAnsi="Times New Roman" w:cs="Times New Roman"/>
          <w:color w:val="000000"/>
          <w:sz w:val="28"/>
          <w:szCs w:val="28"/>
          <w:lang w:eastAsia="ru-RU"/>
        </w:rPr>
        <w:lastRenderedPageBreak/>
        <w:t>передовую Российской экономики. Остальная часть России крайне сильно отстает по всем показателям от столицы, и строительная отрасль не является исключением. В 2019 году строительная отрасль пришла к периоду стагнации, которая являлась позитивным показателем. Но, сожалению, 2020 год ударил по данной сфере пандемией. В связи с этим, крайне сильно упали все финансовые показатели данной отрасли. Несмотря на это, ПАО «ПИК» удалось устоять на ногах и потерпеть лишь незначительные снижения показателей. Тем не менее, данный факт является огромной угрозой для дальнейшей деятельности компании.</w:t>
      </w:r>
    </w:p>
    <w:p w14:paraId="0BC33EC2" w14:textId="39041086" w:rsidR="00AB0391" w:rsidRDefault="00EB0F32" w:rsidP="00424336">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Также, можно отметить среди угроз экономической безопасности на строительном предприятии, загрязнение окружающей среды за счет технологических сбоев оборудования. Данная угроза обуславливается тем, что на устранение таких последствий потребуется большой объем финансовых ресурсов предприятия. Также, в качестве последствий важно отметить проблемы с правоохранительными органами из-за неправильной эксплуатации оборудования, использования оборудования низкого качества, не отвечающего требованиям законодательства.</w:t>
      </w:r>
    </w:p>
    <w:p w14:paraId="46C81DD2" w14:textId="63606B57" w:rsidR="00F341DF" w:rsidRDefault="00510868" w:rsidP="00424336">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Еще одной угрозой является утечка конфиденциальной информации по внутренним каналам компании. ПАО «ПИК» заключает свои договоры с Правительством Российской Федерации включительно, следовательно, утечка важной для компании информации является крайне нежелательным фактом, подрывающим все дальнейшие контракты с крупными заказчиками в связи с утратой доверия к компании.</w:t>
      </w:r>
    </w:p>
    <w:p w14:paraId="0502C811" w14:textId="6CA2BDFF" w:rsidR="00B8043A" w:rsidRDefault="00B8043A" w:rsidP="00424336">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Также, нельзя не сказать о том, что вся строительная деятельность любой компании зависит от контролирующих органов государственной власти. Так как именно органы государственной власти выдают разрешение на строительство, а также проверяют деятельность строительных объектов. В связи с чем следует выделить среди угроз нелегитимные действия контролирующих органов.</w:t>
      </w:r>
    </w:p>
    <w:p w14:paraId="3A5FD054" w14:textId="439F1B4D" w:rsidR="00B8043A" w:rsidRDefault="00B8043A" w:rsidP="00424336">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Еще одной угрозой будет являться неправомерное расходование материальных и финансовых средств, финансовые злоупотребления. Данные события имеют место в деятельности любой компании, но именно в строительных компаниях данные факты могут оказать наибольший вред. Так как замена более дорогих материалов на низкокачественные может стать роковой для безопасности субъектов, приобретающих объекты строительства. Следовательно, деятельность такой компании может быть под угрозой. </w:t>
      </w:r>
    </w:p>
    <w:p w14:paraId="0314FE83" w14:textId="6B8D1D4D" w:rsidR="00535060" w:rsidRDefault="00535060" w:rsidP="00535060">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Таким образом, угроз экономической безопасности ПАО «ПИК», как и любой строительной организации существует огромное множество. На данный момент, большинство угроз деятельности связаны с современными проблемами, которые отражаются в пандемии коронавируса и ее последствиях, большом количестве политических волнений, нестабильной ситуации внутри государств. Данные факторы образуют больше всего угроз, с которыми приходится сталкиваться предприятию. Также, существуют и иные проблемы, чье существование не зависит от внешних волнений. Среди таких мы отметили угрозу экономической безопасности, угрозу информационной безопасности, а также недобросовестное исполнение обязанностей работниками.</w:t>
      </w:r>
    </w:p>
    <w:p w14:paraId="1FAA126E" w14:textId="5A91B863" w:rsidR="00DF3ECC" w:rsidRDefault="00DF3ECC" w:rsidP="00535060">
      <w:pPr>
        <w:pStyle w:val="a3"/>
        <w:spacing w:after="0" w:line="360" w:lineRule="auto"/>
        <w:ind w:left="0" w:firstLine="709"/>
        <w:jc w:val="both"/>
        <w:rPr>
          <w:rFonts w:ascii="Times New Roman" w:eastAsia="Calibri" w:hAnsi="Times New Roman" w:cs="Times New Roman"/>
          <w:color w:val="000000"/>
          <w:sz w:val="28"/>
          <w:szCs w:val="28"/>
          <w:lang w:eastAsia="ru-RU"/>
        </w:rPr>
      </w:pPr>
    </w:p>
    <w:p w14:paraId="235B912C" w14:textId="68E7A6F7" w:rsidR="00DF3ECC" w:rsidRPr="00786516" w:rsidRDefault="00624A40" w:rsidP="00786516">
      <w:pPr>
        <w:pStyle w:val="2"/>
        <w:spacing w:before="0" w:line="360" w:lineRule="auto"/>
        <w:ind w:firstLine="709"/>
        <w:jc w:val="both"/>
        <w:rPr>
          <w:rFonts w:ascii="Times New Roman" w:eastAsia="Calibri" w:hAnsi="Times New Roman" w:cs="Times New Roman"/>
          <w:b/>
          <w:color w:val="auto"/>
          <w:sz w:val="28"/>
          <w:lang w:eastAsia="ru-RU"/>
        </w:rPr>
      </w:pPr>
      <w:bookmarkStart w:id="12" w:name="_Toc106403607"/>
      <w:r w:rsidRPr="00786516">
        <w:rPr>
          <w:rFonts w:ascii="Times New Roman" w:eastAsia="Calibri" w:hAnsi="Times New Roman" w:cs="Times New Roman"/>
          <w:b/>
          <w:color w:val="auto"/>
          <w:sz w:val="28"/>
          <w:lang w:eastAsia="ru-RU"/>
        </w:rPr>
        <w:t xml:space="preserve">3.2 </w:t>
      </w:r>
      <w:r w:rsidR="007807BB" w:rsidRPr="00786516">
        <w:rPr>
          <w:rFonts w:ascii="Times New Roman" w:eastAsia="Calibri" w:hAnsi="Times New Roman" w:cs="Times New Roman"/>
          <w:b/>
          <w:color w:val="auto"/>
          <w:sz w:val="28"/>
          <w:lang w:eastAsia="ru-RU"/>
        </w:rPr>
        <w:t>Направление нейтрализации угроз финансовой безопасности ООО «ПИК»</w:t>
      </w:r>
      <w:bookmarkEnd w:id="12"/>
    </w:p>
    <w:p w14:paraId="78CABFD2" w14:textId="77777777" w:rsidR="007807BB" w:rsidRDefault="007807BB" w:rsidP="007807BB">
      <w:pPr>
        <w:pStyle w:val="a3"/>
        <w:spacing w:after="0" w:line="360" w:lineRule="auto"/>
        <w:ind w:left="0" w:firstLine="709"/>
        <w:jc w:val="both"/>
        <w:rPr>
          <w:rFonts w:ascii="Times New Roman" w:eastAsia="Calibri" w:hAnsi="Times New Roman" w:cs="Times New Roman"/>
          <w:color w:val="000000"/>
          <w:sz w:val="28"/>
          <w:szCs w:val="28"/>
          <w:lang w:eastAsia="ru-RU"/>
        </w:rPr>
      </w:pPr>
    </w:p>
    <w:p w14:paraId="50806ED0" w14:textId="4AC21FC3" w:rsidR="007807BB" w:rsidRDefault="00482715" w:rsidP="00482715">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Как нам удалось выяснить, каждая компания имеет перед собой большое количество угроз. В связи с этим</w:t>
      </w:r>
      <w:r w:rsidR="00455C1C">
        <w:rPr>
          <w:rFonts w:ascii="Times New Roman" w:eastAsia="Calibri" w:hAnsi="Times New Roman" w:cs="Times New Roman"/>
          <w:color w:val="000000"/>
          <w:sz w:val="28"/>
          <w:szCs w:val="28"/>
          <w:lang w:eastAsia="ru-RU"/>
        </w:rPr>
        <w:t>, следует разработать методику, которая бы позволила обойти возможные угрозы на ПАО «ПИК».</w:t>
      </w:r>
    </w:p>
    <w:p w14:paraId="14496232" w14:textId="497E19CF" w:rsidR="00F8077C" w:rsidRDefault="00F8077C" w:rsidP="00482715">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Первой угрозой мы отмечали возможную нехватку высококвалифицированных сотрудников.</w:t>
      </w:r>
      <w:r w:rsidR="00C11343">
        <w:rPr>
          <w:rFonts w:ascii="Times New Roman" w:eastAsia="Calibri" w:hAnsi="Times New Roman" w:cs="Times New Roman"/>
          <w:color w:val="000000"/>
          <w:sz w:val="28"/>
          <w:szCs w:val="28"/>
          <w:lang w:eastAsia="ru-RU"/>
        </w:rPr>
        <w:t xml:space="preserve"> Это на самом деле является большой проблемой, так как все меньшее количество людей видит себя в </w:t>
      </w:r>
      <w:r w:rsidR="002C4553">
        <w:rPr>
          <w:rFonts w:ascii="Times New Roman" w:eastAsia="Calibri" w:hAnsi="Times New Roman" w:cs="Times New Roman"/>
          <w:color w:val="000000"/>
          <w:sz w:val="28"/>
          <w:szCs w:val="28"/>
          <w:lang w:eastAsia="ru-RU"/>
        </w:rPr>
        <w:t>инженерно-технических профессиях.</w:t>
      </w:r>
    </w:p>
    <w:p w14:paraId="05B0F564" w14:textId="3A7EF185" w:rsidR="002C4553" w:rsidRDefault="002C4553" w:rsidP="00482715">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Для решения данной проблемы следует прибегнуть к таким мерам, как переобучение персонала, создание внутри компании курсов по повышению квалификации, предоставление достой заработной платы, из-за которой население будет стремиться работать в данном направлении. Создание курсов по профессиональному переобучению и повышению квалификации позволит поднимать уровень знаний сотрудников</w:t>
      </w:r>
      <w:r w:rsidR="009F2723">
        <w:rPr>
          <w:rFonts w:ascii="Times New Roman" w:eastAsia="Calibri" w:hAnsi="Times New Roman" w:cs="Times New Roman"/>
          <w:color w:val="000000"/>
          <w:sz w:val="28"/>
          <w:szCs w:val="28"/>
          <w:lang w:eastAsia="ru-RU"/>
        </w:rPr>
        <w:t>, совершенствовать создаваемые объекты путем увеличения багажа знаний проектировщиков, строителей, прорабов.</w:t>
      </w:r>
    </w:p>
    <w:p w14:paraId="33045A07" w14:textId="68522757" w:rsidR="009F2723" w:rsidRDefault="009F2723" w:rsidP="00482715">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Следующей общей угрозой назовем влияние политических волнений, изменений эпидемиологической обстановки внутри государства. В данном случае, на наш взгляд, ПАО «ПИК», как и любая другая компания столкнулась с большими трудностями в последние годы.</w:t>
      </w:r>
      <w:r w:rsidR="00294769">
        <w:rPr>
          <w:rFonts w:ascii="Times New Roman" w:eastAsia="Calibri" w:hAnsi="Times New Roman" w:cs="Times New Roman"/>
          <w:color w:val="000000"/>
          <w:sz w:val="28"/>
          <w:szCs w:val="28"/>
          <w:lang w:eastAsia="ru-RU"/>
        </w:rPr>
        <w:t xml:space="preserve"> Повлиять на подобные волнения крайне непросто, часто это даже невозможно, но, тем не менее, следует создавать условия, которые позволили бы минимизировать последствия от подобных ситуаций.</w:t>
      </w:r>
    </w:p>
    <w:p w14:paraId="32BC26A6" w14:textId="0CF9F2B4" w:rsidR="00294769" w:rsidRDefault="00294769" w:rsidP="00482715">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частности, следует обеспечить компанию необходимой финансовой подушкой безопасности, благодаря которой положение компании не пошатнется даже после больших волнений. Также, следует увеличить количество долгосрочных контрактов на строительство крупных объектов, чтобы в случае повторения самоизоляции компания не потерпела таких финансовых потерь, а также потерь со стороны инвесторов и клиентов.</w:t>
      </w:r>
    </w:p>
    <w:p w14:paraId="6BE09238" w14:textId="46761A96" w:rsidR="0023586D" w:rsidRDefault="0023586D" w:rsidP="00482715">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Также, среди основных угроз было снижение покупательского спроса. Этот факт невозможно обойти стороной, следовательно, для снижения последствий следует увеличивать количество акционных объектов по сниженной цене, выгодных предложений со сниженной процентной ставкой на ипотечное кредитование для молодых семей.</w:t>
      </w:r>
    </w:p>
    <w:p w14:paraId="4ED3DFA6" w14:textId="672FA074" w:rsidR="00B61316" w:rsidRDefault="0023586D" w:rsidP="00B61316">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Следующей угрозой, которую мы назвали стало закрытие границ, а, в последствии, нехватка оборудования и </w:t>
      </w:r>
      <w:r w:rsidR="00755F04">
        <w:rPr>
          <w:rFonts w:ascii="Times New Roman" w:eastAsia="Calibri" w:hAnsi="Times New Roman" w:cs="Times New Roman"/>
          <w:color w:val="000000"/>
          <w:sz w:val="28"/>
          <w:szCs w:val="28"/>
          <w:lang w:eastAsia="ru-RU"/>
        </w:rPr>
        <w:t>износ техники. Решение данной проблемы является достаточно сложной задачей. Найти необходимые ресурсы для создания в стране</w:t>
      </w:r>
      <w:r w:rsidR="00B61316">
        <w:rPr>
          <w:rFonts w:ascii="Times New Roman" w:eastAsia="Calibri" w:hAnsi="Times New Roman" w:cs="Times New Roman"/>
          <w:color w:val="000000"/>
          <w:sz w:val="28"/>
          <w:szCs w:val="28"/>
          <w:lang w:eastAsia="ru-RU"/>
        </w:rPr>
        <w:t xml:space="preserve"> завода по производству подобной техники крайне </w:t>
      </w:r>
      <w:r w:rsidR="00B61316">
        <w:rPr>
          <w:rFonts w:ascii="Times New Roman" w:eastAsia="Calibri" w:hAnsi="Times New Roman" w:cs="Times New Roman"/>
          <w:color w:val="000000"/>
          <w:sz w:val="28"/>
          <w:szCs w:val="28"/>
          <w:lang w:eastAsia="ru-RU"/>
        </w:rPr>
        <w:lastRenderedPageBreak/>
        <w:t xml:space="preserve">сложно, так </w:t>
      </w:r>
      <w:r w:rsidR="004000E5">
        <w:rPr>
          <w:rFonts w:ascii="Times New Roman" w:eastAsia="Calibri" w:hAnsi="Times New Roman" w:cs="Times New Roman"/>
          <w:color w:val="000000"/>
          <w:sz w:val="28"/>
          <w:szCs w:val="28"/>
          <w:lang w:eastAsia="ru-RU"/>
        </w:rPr>
        <w:t>же,</w:t>
      </w:r>
      <w:r w:rsidR="00B61316">
        <w:rPr>
          <w:rFonts w:ascii="Times New Roman" w:eastAsia="Calibri" w:hAnsi="Times New Roman" w:cs="Times New Roman"/>
          <w:color w:val="000000"/>
          <w:sz w:val="28"/>
          <w:szCs w:val="28"/>
          <w:lang w:eastAsia="ru-RU"/>
        </w:rPr>
        <w:t xml:space="preserve"> как и создать интеллектуальные ресурсы в виде человеческого потенциала, которые был бы в состоянии разработать такие сложные механизмы. Именно поэтому в качестве решения данной проблемы можно увидеть лишь обеспечение компании достаточными ресурсами, чтобы в случае возникновения подобной проблемы </w:t>
      </w:r>
      <w:r w:rsidR="004000E5">
        <w:rPr>
          <w:rFonts w:ascii="Times New Roman" w:eastAsia="Calibri" w:hAnsi="Times New Roman" w:cs="Times New Roman"/>
          <w:color w:val="000000"/>
          <w:sz w:val="28"/>
          <w:szCs w:val="28"/>
          <w:lang w:eastAsia="ru-RU"/>
        </w:rPr>
        <w:t>компания не зависела от внешних поставок, а справлялась благодаря уже накопленным ресурсам в виде достаточной обеспеченности техникой и оборудованием.</w:t>
      </w:r>
    </w:p>
    <w:p w14:paraId="292B7502" w14:textId="46235ABA" w:rsidR="004000E5" w:rsidRDefault="004000E5" w:rsidP="00B61316">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Угроза нехватки кадрового состава из-за закрытия </w:t>
      </w:r>
      <w:r w:rsidR="00DB526A">
        <w:rPr>
          <w:rFonts w:ascii="Times New Roman" w:eastAsia="Calibri" w:hAnsi="Times New Roman" w:cs="Times New Roman"/>
          <w:color w:val="000000"/>
          <w:sz w:val="28"/>
          <w:szCs w:val="28"/>
          <w:lang w:eastAsia="ru-RU"/>
        </w:rPr>
        <w:t>границ является</w:t>
      </w:r>
      <w:r>
        <w:rPr>
          <w:rFonts w:ascii="Times New Roman" w:eastAsia="Calibri" w:hAnsi="Times New Roman" w:cs="Times New Roman"/>
          <w:color w:val="000000"/>
          <w:sz w:val="28"/>
          <w:szCs w:val="28"/>
          <w:lang w:eastAsia="ru-RU"/>
        </w:rPr>
        <w:t xml:space="preserve"> действительно сложным вопросом, который требует оперативного вмешательства, </w:t>
      </w:r>
      <w:r w:rsidR="00DB526A">
        <w:rPr>
          <w:rFonts w:ascii="Times New Roman" w:eastAsia="Calibri" w:hAnsi="Times New Roman" w:cs="Times New Roman"/>
          <w:color w:val="000000"/>
          <w:sz w:val="28"/>
          <w:szCs w:val="28"/>
          <w:lang w:eastAsia="ru-RU"/>
        </w:rPr>
        <w:t>но, увы, решить данный вопрос очень сложно. Компании либо понесут большие расходы в связи с привлечением отечественной рабочей силы, либо придут к периоду стагнации из-за нехватки работников.</w:t>
      </w:r>
    </w:p>
    <w:p w14:paraId="555C6005" w14:textId="49184FD2" w:rsidR="00DB526A" w:rsidRDefault="00DB526A" w:rsidP="00B61316">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Загрязнение экологии является не только угрозой для компании, но и </w:t>
      </w:r>
      <w:r w:rsidR="00C2249B">
        <w:rPr>
          <w:rFonts w:ascii="Times New Roman" w:eastAsia="Calibri" w:hAnsi="Times New Roman" w:cs="Times New Roman"/>
          <w:color w:val="000000"/>
          <w:sz w:val="28"/>
          <w:szCs w:val="28"/>
          <w:lang w:eastAsia="ru-RU"/>
        </w:rPr>
        <w:t xml:space="preserve">большой угрозой для экологии страны. В современное время очень большой урон нанесен природе. Не считая масок, которые уже прибивает океаном к берегу, не считая тонн пластика, существует огромное количество строительных отходов, которые также наносят большой урон экологии. Также, на строительной компании велик риск техногенных катастроф. Поэтому следует как можно ответственнее относиться к приобретаемому орудию. </w:t>
      </w:r>
    </w:p>
    <w:p w14:paraId="3E03EAC1" w14:textId="170CE5F6" w:rsidR="004000E5" w:rsidRDefault="00140550" w:rsidP="00B61316">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Информационная безопасность является важнейшей частью безопасности любой компании. Информационная безопасность позволяет компании сохранить внутри свои данные, важные для проектов, также, не позволяет конкурентам переманить клиентов. В связи с этим, в целях устранения угроз информационной безопасности, следует </w:t>
      </w:r>
      <w:r w:rsidR="00E65287">
        <w:rPr>
          <w:rFonts w:ascii="Times New Roman" w:eastAsia="Calibri" w:hAnsi="Times New Roman" w:cs="Times New Roman"/>
          <w:color w:val="000000"/>
          <w:sz w:val="28"/>
          <w:szCs w:val="28"/>
          <w:lang w:eastAsia="ru-RU"/>
        </w:rPr>
        <w:t>повысить</w:t>
      </w:r>
      <w:r>
        <w:rPr>
          <w:rFonts w:ascii="Times New Roman" w:eastAsia="Calibri" w:hAnsi="Times New Roman" w:cs="Times New Roman"/>
          <w:color w:val="000000"/>
          <w:sz w:val="28"/>
          <w:szCs w:val="28"/>
          <w:lang w:eastAsia="ru-RU"/>
        </w:rPr>
        <w:t xml:space="preserve"> уровень конфиденциальности </w:t>
      </w:r>
      <w:r w:rsidR="00E65287">
        <w:rPr>
          <w:rFonts w:ascii="Times New Roman" w:eastAsia="Calibri" w:hAnsi="Times New Roman" w:cs="Times New Roman"/>
          <w:color w:val="000000"/>
          <w:sz w:val="28"/>
          <w:szCs w:val="28"/>
          <w:lang w:eastAsia="ru-RU"/>
        </w:rPr>
        <w:t>данных.</w:t>
      </w:r>
    </w:p>
    <w:p w14:paraId="64DEBCBF" w14:textId="243E8598" w:rsidR="00E65287" w:rsidRDefault="00E65287" w:rsidP="00B61316">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Такая угроза, как нелегитимные действия контролирующих органов государственной власти, к сожалению, не имеет перед собой возможности быстрого решения, так как контролировать данный вопрос могут только надзорные органы. Единственное, чем может облегчить себе жизнь компания </w:t>
      </w:r>
      <w:r>
        <w:rPr>
          <w:rFonts w:ascii="Times New Roman" w:eastAsia="Calibri" w:hAnsi="Times New Roman" w:cs="Times New Roman"/>
          <w:color w:val="000000"/>
          <w:sz w:val="28"/>
          <w:szCs w:val="28"/>
          <w:lang w:eastAsia="ru-RU"/>
        </w:rPr>
        <w:lastRenderedPageBreak/>
        <w:t>– это составление заявлений и обращений на подобные факты преступной деятельности.</w:t>
      </w:r>
    </w:p>
    <w:p w14:paraId="0D97E446" w14:textId="2FE76C08" w:rsidR="00C86825" w:rsidRDefault="00C86825" w:rsidP="00B61316">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Для того чтобы устранить неправомерное расходование материальных и финансовых ресурсов следует обеспечить работников достаточной заработной платой, которая позволит им не нуждаться в растрате средств компании, а также, следует увеличить количество охраны.</w:t>
      </w:r>
    </w:p>
    <w:p w14:paraId="5C283F61" w14:textId="67C3FD18" w:rsidR="00C86825" w:rsidRDefault="00C86825" w:rsidP="00B61316">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Таким образом, </w:t>
      </w:r>
      <w:r w:rsidR="00D90409">
        <w:rPr>
          <w:rFonts w:ascii="Times New Roman" w:eastAsia="Calibri" w:hAnsi="Times New Roman" w:cs="Times New Roman"/>
          <w:color w:val="000000"/>
          <w:sz w:val="28"/>
          <w:szCs w:val="28"/>
          <w:lang w:eastAsia="ru-RU"/>
        </w:rPr>
        <w:t>нейтрализация угроз является важной частью деятельности компании. Данная деятельность должна быть продумана заранее в целях предотвращения возникновения негативных последствий для предприятия ПАО «ПИК».</w:t>
      </w:r>
    </w:p>
    <w:p w14:paraId="7BBA3B9B" w14:textId="642F3058" w:rsidR="00D90409" w:rsidRDefault="00D90409">
      <w:pPr>
        <w:spacing w:after="160" w:line="259"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br w:type="page"/>
      </w:r>
    </w:p>
    <w:p w14:paraId="015E9B01" w14:textId="70D62AA5" w:rsidR="00D90409" w:rsidRPr="00AC4047" w:rsidRDefault="00D90409" w:rsidP="00AC4047">
      <w:pPr>
        <w:pStyle w:val="1"/>
        <w:spacing w:before="0" w:line="360" w:lineRule="auto"/>
        <w:jc w:val="center"/>
        <w:rPr>
          <w:rFonts w:ascii="Times New Roman" w:eastAsia="Calibri" w:hAnsi="Times New Roman" w:cs="Times New Roman"/>
          <w:b/>
          <w:color w:val="auto"/>
          <w:sz w:val="28"/>
          <w:lang w:eastAsia="ru-RU"/>
        </w:rPr>
      </w:pPr>
      <w:bookmarkStart w:id="13" w:name="_Toc106403608"/>
      <w:r w:rsidRPr="00AC4047">
        <w:rPr>
          <w:rFonts w:ascii="Times New Roman" w:eastAsia="Calibri" w:hAnsi="Times New Roman" w:cs="Times New Roman"/>
          <w:b/>
          <w:color w:val="auto"/>
          <w:sz w:val="28"/>
          <w:lang w:eastAsia="ru-RU"/>
        </w:rPr>
        <w:lastRenderedPageBreak/>
        <w:t>ЗАКЛЮЧЕНИЕ</w:t>
      </w:r>
      <w:bookmarkEnd w:id="13"/>
    </w:p>
    <w:p w14:paraId="632EDE78" w14:textId="18199C67" w:rsidR="00D90409" w:rsidRDefault="00D90409" w:rsidP="00D90409">
      <w:pPr>
        <w:spacing w:after="0" w:line="360" w:lineRule="auto"/>
        <w:jc w:val="center"/>
        <w:rPr>
          <w:rFonts w:ascii="Times New Roman" w:eastAsia="Calibri" w:hAnsi="Times New Roman" w:cs="Times New Roman"/>
          <w:b/>
          <w:bCs/>
          <w:color w:val="000000"/>
          <w:sz w:val="28"/>
          <w:szCs w:val="28"/>
          <w:lang w:eastAsia="ru-RU"/>
        </w:rPr>
      </w:pPr>
    </w:p>
    <w:p w14:paraId="2991EA18" w14:textId="70BE8652" w:rsidR="00D90409" w:rsidRDefault="00A777D6" w:rsidP="00D90409">
      <w:pPr>
        <w:spacing w:after="0" w:line="360" w:lineRule="auto"/>
        <w:ind w:firstLine="709"/>
        <w:jc w:val="both"/>
        <w:rPr>
          <w:rFonts w:ascii="Times New Roman" w:eastAsia="Calibri" w:hAnsi="Times New Roman" w:cs="Times New Roman"/>
          <w:color w:val="000000"/>
          <w:sz w:val="28"/>
          <w:szCs w:val="28"/>
          <w:lang w:eastAsia="ru-RU"/>
        </w:rPr>
      </w:pPr>
      <w:r w:rsidRPr="00A777D6">
        <w:rPr>
          <w:rFonts w:ascii="Times New Roman" w:eastAsia="Calibri" w:hAnsi="Times New Roman" w:cs="Times New Roman"/>
          <w:color w:val="000000"/>
          <w:sz w:val="28"/>
          <w:szCs w:val="28"/>
          <w:lang w:eastAsia="ru-RU"/>
        </w:rPr>
        <w:t>В современных условиях вопрос экономической безопасности любой компании является особо важным, так как количество компаний неустанно растет</w:t>
      </w:r>
      <w:r>
        <w:rPr>
          <w:rFonts w:ascii="Times New Roman" w:eastAsia="Calibri" w:hAnsi="Times New Roman" w:cs="Times New Roman"/>
          <w:color w:val="000000"/>
          <w:sz w:val="28"/>
          <w:szCs w:val="28"/>
          <w:lang w:eastAsia="ru-RU"/>
        </w:rPr>
        <w:t xml:space="preserve"> с каждым днем. Возрастает количество предприятий малого бизнеса, но это не значит, что крупные компании не имеют перед собой цели стабилизации своего экономического положения. Напротив, экономическая безопасность крупных компаний, в частности, строительных компаний является наиболее масштабной по охвату своего действия, так как перебои в экономической безопасности несут риски больших финансовых потерь, в отличии от предприятий малого бизнеса, где потери будут намного меньше.</w:t>
      </w:r>
    </w:p>
    <w:p w14:paraId="5833EFE6" w14:textId="06D46995" w:rsidR="00A777D6" w:rsidRDefault="00A777D6" w:rsidP="00D90409">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В первой главе были рассмотрены </w:t>
      </w:r>
      <w:r w:rsidR="00FA40AA">
        <w:rPr>
          <w:rFonts w:ascii="Times New Roman" w:eastAsia="Calibri" w:hAnsi="Times New Roman" w:cs="Times New Roman"/>
          <w:color w:val="000000"/>
          <w:sz w:val="28"/>
          <w:szCs w:val="28"/>
          <w:lang w:eastAsia="ru-RU"/>
        </w:rPr>
        <w:t>особенности обеспечения экономической безопасности компаний строительного комплекса.</w:t>
      </w:r>
    </w:p>
    <w:p w14:paraId="3379D63C" w14:textId="77777777" w:rsidR="009822A3" w:rsidRDefault="00FA40AA" w:rsidP="009822A3">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 итогам этой главы были сделаны следующие выводы:</w:t>
      </w:r>
    </w:p>
    <w:p w14:paraId="516260F9" w14:textId="77777777" w:rsidR="009822A3" w:rsidRDefault="009822A3" w:rsidP="009822A3">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FA40AA" w:rsidRPr="009822A3">
        <w:rPr>
          <w:rFonts w:ascii="Times New Roman" w:eastAsia="Calibri" w:hAnsi="Times New Roman" w:cs="Times New Roman"/>
          <w:color w:val="000000"/>
          <w:sz w:val="28"/>
          <w:szCs w:val="28"/>
          <w:lang w:eastAsia="ru-RU"/>
        </w:rPr>
        <w:t>экономическая безопасность строительного предприятия — это</w:t>
      </w:r>
      <w:r w:rsidR="00FA40AA" w:rsidRPr="00793840">
        <w:t xml:space="preserve"> </w:t>
      </w:r>
      <w:r w:rsidR="00FA40AA" w:rsidRPr="009822A3">
        <w:rPr>
          <w:rFonts w:ascii="Times New Roman" w:eastAsia="Calibri" w:hAnsi="Times New Roman" w:cs="Times New Roman"/>
          <w:color w:val="000000"/>
          <w:sz w:val="28"/>
          <w:szCs w:val="28"/>
          <w:lang w:eastAsia="ru-RU"/>
        </w:rPr>
        <w:t>состояние наиболее эффективного использования корпоративных ресурсов в целях достижения наиболее эффективного результата, а также стабильного функционирования предприятия в настоящем и будущем времени</w:t>
      </w:r>
      <w:r w:rsidR="00E71200" w:rsidRPr="009822A3">
        <w:rPr>
          <w:rFonts w:ascii="Times New Roman" w:eastAsia="Calibri" w:hAnsi="Times New Roman" w:cs="Times New Roman"/>
          <w:color w:val="000000"/>
          <w:sz w:val="28"/>
          <w:szCs w:val="28"/>
          <w:lang w:eastAsia="ru-RU"/>
        </w:rPr>
        <w:t>;</w:t>
      </w:r>
    </w:p>
    <w:p w14:paraId="60933BE1" w14:textId="45AEDF65" w:rsidR="009822A3" w:rsidRDefault="009822A3" w:rsidP="009822A3">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н</w:t>
      </w:r>
      <w:r w:rsidR="00FA40AA" w:rsidRPr="009822A3">
        <w:rPr>
          <w:rFonts w:ascii="Times New Roman" w:eastAsia="Calibri" w:hAnsi="Times New Roman" w:cs="Times New Roman"/>
          <w:color w:val="000000"/>
          <w:sz w:val="28"/>
          <w:szCs w:val="28"/>
          <w:lang w:eastAsia="ru-RU"/>
        </w:rPr>
        <w:t>ормативно-правовое регулирование деятельности строительного предприятия составляет на первом уровне его представляет Конституция РФ, Гражданский, Градостроительный, Налоговый кодексы, а также Федеральные законы «О безопасности», «О градостроительном надзоре», тогда как второй уровень представлен внутренним уставом</w:t>
      </w:r>
      <w:r w:rsidR="00E71200" w:rsidRPr="009822A3">
        <w:rPr>
          <w:rFonts w:ascii="Times New Roman" w:eastAsia="Calibri" w:hAnsi="Times New Roman" w:cs="Times New Roman"/>
          <w:color w:val="000000"/>
          <w:sz w:val="28"/>
          <w:szCs w:val="28"/>
          <w:lang w:eastAsia="ru-RU"/>
        </w:rPr>
        <w:t>;</w:t>
      </w:r>
    </w:p>
    <w:p w14:paraId="2107E35B" w14:textId="77777777" w:rsidR="009822A3" w:rsidRDefault="009822A3" w:rsidP="009822A3">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E71200" w:rsidRPr="009822A3">
        <w:rPr>
          <w:rFonts w:ascii="Times New Roman" w:eastAsia="Calibri" w:hAnsi="Times New Roman" w:cs="Times New Roman"/>
          <w:color w:val="000000"/>
          <w:sz w:val="28"/>
          <w:szCs w:val="28"/>
          <w:lang w:eastAsia="ru-RU"/>
        </w:rPr>
        <w:t>угрозы экономической безопасности — это «</w:t>
      </w:r>
      <w:r w:rsidR="00E71200" w:rsidRPr="009822A3">
        <w:rPr>
          <w:rFonts w:ascii="Times New Roman" w:hAnsi="Times New Roman" w:cs="Times New Roman"/>
          <w:sz w:val="28"/>
          <w:szCs w:val="28"/>
        </w:rPr>
        <w:t>совокупность факторов, воздействий внешней и внутренней среды предприятия, которые нацелены на незаконное или злостное воспрепятствование или затруднение его функционирования в соответствии с уставными, долгосрочными и краткосрочными целями и задачами, а также на отчуждение результатов его деятельности</w:t>
      </w:r>
      <w:r>
        <w:rPr>
          <w:rFonts w:ascii="Times New Roman" w:eastAsia="Calibri" w:hAnsi="Times New Roman" w:cs="Times New Roman"/>
          <w:color w:val="000000"/>
          <w:sz w:val="28"/>
          <w:szCs w:val="28"/>
          <w:lang w:eastAsia="ru-RU"/>
        </w:rPr>
        <w:t>»;</w:t>
      </w:r>
    </w:p>
    <w:p w14:paraId="4634B8E7" w14:textId="77777777" w:rsidR="009822A3" w:rsidRDefault="009822A3" w:rsidP="009822A3">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 </w:t>
      </w:r>
      <w:r w:rsidR="00E71200" w:rsidRPr="009822A3">
        <w:rPr>
          <w:rFonts w:ascii="Times New Roman" w:eastAsia="Calibri" w:hAnsi="Times New Roman" w:cs="Times New Roman"/>
          <w:color w:val="000000"/>
          <w:sz w:val="28"/>
          <w:szCs w:val="28"/>
          <w:lang w:eastAsia="ru-RU"/>
        </w:rPr>
        <w:t>классифицируются угрозы, как и факторы экономической безоп</w:t>
      </w:r>
      <w:r>
        <w:rPr>
          <w:rFonts w:ascii="Times New Roman" w:eastAsia="Calibri" w:hAnsi="Times New Roman" w:cs="Times New Roman"/>
          <w:color w:val="000000"/>
          <w:sz w:val="28"/>
          <w:szCs w:val="28"/>
          <w:lang w:eastAsia="ru-RU"/>
        </w:rPr>
        <w:t>асности на внешние и внутренние;</w:t>
      </w:r>
    </w:p>
    <w:p w14:paraId="76502141" w14:textId="77777777" w:rsidR="009822A3" w:rsidRDefault="009822A3" w:rsidP="009822A3">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среди методов; </w:t>
      </w:r>
    </w:p>
    <w:p w14:paraId="40D88FC0" w14:textId="7F450FC6" w:rsidR="00E71200" w:rsidRPr="009822A3" w:rsidRDefault="009822A3" w:rsidP="009822A3">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E71200" w:rsidRPr="009822A3">
        <w:rPr>
          <w:rFonts w:ascii="Times New Roman" w:eastAsia="Calibri" w:hAnsi="Times New Roman" w:cs="Times New Roman"/>
          <w:color w:val="000000"/>
          <w:sz w:val="28"/>
          <w:szCs w:val="28"/>
          <w:lang w:eastAsia="ru-RU"/>
        </w:rPr>
        <w:t>оценки уровня экономической безопасности можно увидеть индикаторный метод, ресурсно-функциональный, метод, основанный на рисках, комплексный метод.</w:t>
      </w:r>
    </w:p>
    <w:p w14:paraId="2B4857E4" w14:textId="77777777" w:rsidR="009822A3" w:rsidRDefault="00E71200" w:rsidP="009822A3">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Во второй главе мы рассмотрели факторы экономической безопасности строительного предприятия на примере ПАО «ПИК». Рассмотрев организационную характеристику </w:t>
      </w:r>
      <w:r w:rsidR="000353B6">
        <w:rPr>
          <w:rFonts w:ascii="Times New Roman" w:eastAsia="Calibri" w:hAnsi="Times New Roman" w:cs="Times New Roman"/>
          <w:color w:val="000000"/>
          <w:sz w:val="28"/>
          <w:szCs w:val="28"/>
          <w:lang w:eastAsia="ru-RU"/>
        </w:rPr>
        <w:t>предприятия, а также проанализировав и оценив основные показатели экономической безопасности мы</w:t>
      </w:r>
      <w:r w:rsidR="009822A3">
        <w:rPr>
          <w:rFonts w:ascii="Times New Roman" w:eastAsia="Calibri" w:hAnsi="Times New Roman" w:cs="Times New Roman"/>
          <w:color w:val="000000"/>
          <w:sz w:val="28"/>
          <w:szCs w:val="28"/>
          <w:lang w:eastAsia="ru-RU"/>
        </w:rPr>
        <w:t xml:space="preserve"> можем сделать следующие выводы:</w:t>
      </w:r>
    </w:p>
    <w:p w14:paraId="4DBD7487" w14:textId="77777777" w:rsidR="009822A3" w:rsidRDefault="009822A3" w:rsidP="009822A3">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AC76CB" w:rsidRPr="009822A3">
        <w:rPr>
          <w:rFonts w:ascii="Times New Roman" w:eastAsia="Calibri" w:hAnsi="Times New Roman" w:cs="Times New Roman"/>
          <w:color w:val="000000"/>
          <w:sz w:val="28"/>
          <w:szCs w:val="28"/>
          <w:lang w:eastAsia="ru-RU"/>
        </w:rPr>
        <w:t xml:space="preserve">в направления </w:t>
      </w:r>
      <w:r w:rsidR="00461013" w:rsidRPr="009822A3">
        <w:rPr>
          <w:rFonts w:ascii="Times New Roman" w:eastAsia="Calibri" w:hAnsi="Times New Roman" w:cs="Times New Roman"/>
          <w:color w:val="000000"/>
          <w:sz w:val="28"/>
          <w:szCs w:val="28"/>
          <w:lang w:eastAsia="ru-RU"/>
        </w:rPr>
        <w:t>деятельности</w:t>
      </w:r>
      <w:r w:rsidR="00AC76CB" w:rsidRPr="009822A3">
        <w:rPr>
          <w:rFonts w:ascii="Times New Roman" w:eastAsia="Calibri" w:hAnsi="Times New Roman" w:cs="Times New Roman"/>
          <w:color w:val="000000"/>
          <w:sz w:val="28"/>
          <w:szCs w:val="28"/>
          <w:lang w:eastAsia="ru-RU"/>
        </w:rPr>
        <w:t xml:space="preserve"> ПАО «ПИК» входит строительство жилых помещений, производство оконных и дверных каркасов, оказание строительных услуг третьим предприятиям;</w:t>
      </w:r>
    </w:p>
    <w:p w14:paraId="39D45F9D" w14:textId="77777777" w:rsidR="009822A3" w:rsidRDefault="009822A3" w:rsidP="009822A3">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461013" w:rsidRPr="009822A3">
        <w:rPr>
          <w:rFonts w:ascii="Times New Roman" w:eastAsia="Calibri" w:hAnsi="Times New Roman" w:cs="Times New Roman"/>
          <w:color w:val="000000"/>
          <w:sz w:val="28"/>
          <w:szCs w:val="28"/>
          <w:lang w:eastAsia="ru-RU"/>
        </w:rPr>
        <w:t>компания имеет богатую историю, уходит корнями в 20 век;</w:t>
      </w:r>
    </w:p>
    <w:p w14:paraId="6B2A2E22" w14:textId="77777777" w:rsidR="009822A3" w:rsidRDefault="009822A3" w:rsidP="009822A3">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461013" w:rsidRPr="009822A3">
        <w:rPr>
          <w:rFonts w:ascii="Times New Roman" w:eastAsia="Calibri" w:hAnsi="Times New Roman" w:cs="Times New Roman"/>
          <w:color w:val="000000"/>
          <w:sz w:val="28"/>
          <w:szCs w:val="28"/>
          <w:lang w:eastAsia="ru-RU"/>
        </w:rPr>
        <w:t xml:space="preserve">показатели экономической безопасности предприятия находятся в норме, все финансовые показатели также отражают положительную динамику на предприятии. Выручка растет, прибыль растет, объем расходов не превышает допустимые пределы. Объем краткосрочных и долгосрочных обязательств также не превышает норму. Все показатели отражают положительную динамику. </w:t>
      </w:r>
    </w:p>
    <w:p w14:paraId="0A2F7386" w14:textId="38DD8068" w:rsidR="00461013" w:rsidRPr="009822A3" w:rsidRDefault="009822A3" w:rsidP="009822A3">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461013" w:rsidRPr="009822A3">
        <w:rPr>
          <w:rFonts w:ascii="Times New Roman" w:eastAsia="Calibri" w:hAnsi="Times New Roman" w:cs="Times New Roman"/>
          <w:color w:val="000000"/>
          <w:sz w:val="28"/>
          <w:szCs w:val="28"/>
          <w:lang w:eastAsia="ru-RU"/>
        </w:rPr>
        <w:t>состояние экономической безопасности на предприятии ПАО «ПИК» является стабильным. ПАО «ПИК» является финансово устойчивым предприятием</w:t>
      </w:r>
      <w:r w:rsidR="00FB40A7" w:rsidRPr="009822A3">
        <w:rPr>
          <w:rFonts w:ascii="Times New Roman" w:eastAsia="Calibri" w:hAnsi="Times New Roman" w:cs="Times New Roman"/>
          <w:color w:val="000000"/>
          <w:sz w:val="28"/>
          <w:szCs w:val="28"/>
          <w:lang w:eastAsia="ru-RU"/>
        </w:rPr>
        <w:t>.</w:t>
      </w:r>
    </w:p>
    <w:p w14:paraId="577EFDF7" w14:textId="14835CCC" w:rsidR="007303EA" w:rsidRDefault="00C55C08" w:rsidP="007303EA">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третьей главе были изучены основные направления укрепления деятельности ПАО «ПИК».</w:t>
      </w:r>
    </w:p>
    <w:p w14:paraId="0893AB58" w14:textId="77777777" w:rsidR="009822A3" w:rsidRDefault="00C55C08" w:rsidP="009822A3">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 итогам изучения были сделаны следующие выводы:</w:t>
      </w:r>
    </w:p>
    <w:p w14:paraId="7394CE13" w14:textId="77777777" w:rsidR="009822A3" w:rsidRDefault="009822A3" w:rsidP="009822A3">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Б</w:t>
      </w:r>
      <w:r w:rsidR="00FB40A7" w:rsidRPr="009822A3">
        <w:rPr>
          <w:rFonts w:ascii="Times New Roman" w:eastAsia="Calibri" w:hAnsi="Times New Roman" w:cs="Times New Roman"/>
          <w:color w:val="000000"/>
          <w:sz w:val="28"/>
          <w:szCs w:val="28"/>
          <w:lang w:eastAsia="ru-RU"/>
        </w:rPr>
        <w:t xml:space="preserve">ольшинство угроз деятельности ПАО «ПИК» связаны с современными проблемами, которые отражаются в пандемии коронавируса и ее </w:t>
      </w:r>
      <w:r w:rsidR="00FB40A7" w:rsidRPr="009822A3">
        <w:rPr>
          <w:rFonts w:ascii="Times New Roman" w:eastAsia="Calibri" w:hAnsi="Times New Roman" w:cs="Times New Roman"/>
          <w:color w:val="000000"/>
          <w:sz w:val="28"/>
          <w:szCs w:val="28"/>
          <w:lang w:eastAsia="ru-RU"/>
        </w:rPr>
        <w:lastRenderedPageBreak/>
        <w:t>последствиях, большом количестве политических волнений, нестабильной ситуации внутри государств;</w:t>
      </w:r>
    </w:p>
    <w:p w14:paraId="6F233E17" w14:textId="0BE7455A" w:rsidR="00FB40A7" w:rsidRPr="009822A3" w:rsidRDefault="009822A3" w:rsidP="009822A3">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w:t>
      </w:r>
      <w:r w:rsidR="00FB40A7" w:rsidRPr="009822A3">
        <w:rPr>
          <w:rFonts w:ascii="Times New Roman" w:eastAsia="Calibri" w:hAnsi="Times New Roman" w:cs="Times New Roman"/>
          <w:color w:val="000000"/>
          <w:sz w:val="28"/>
          <w:szCs w:val="28"/>
          <w:lang w:eastAsia="ru-RU"/>
        </w:rPr>
        <w:t>азработка мер по нейтрализации угроз должна производиться своевременно и заранее.</w:t>
      </w:r>
    </w:p>
    <w:p w14:paraId="2B18BB88" w14:textId="3B4A75EC" w:rsidR="00FB40A7" w:rsidRPr="00FB40A7" w:rsidRDefault="00FB40A7" w:rsidP="00FB40A7">
      <w:pPr>
        <w:pStyle w:val="a3"/>
        <w:spacing w:after="0" w:line="36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Таким образом, в целом нам удалось достигнуть поставленных задач и добиться раскрытия главной цели данной работы –раскрыть существующие подходы к обеспечению экономической безопасности, а также разработать меры по улучшению экономической безопасности предприятия.</w:t>
      </w:r>
    </w:p>
    <w:p w14:paraId="6AD35362" w14:textId="0D8DE7D4" w:rsidR="003D2FAF" w:rsidRDefault="003D2FAF">
      <w:pPr>
        <w:spacing w:after="160" w:line="259"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br w:type="page"/>
      </w:r>
    </w:p>
    <w:p w14:paraId="20467E6E" w14:textId="77777777" w:rsidR="003D2FAF" w:rsidRPr="00733164" w:rsidRDefault="003D2FAF" w:rsidP="00733164">
      <w:pPr>
        <w:pStyle w:val="1"/>
        <w:spacing w:before="0" w:line="360" w:lineRule="auto"/>
        <w:jc w:val="center"/>
        <w:rPr>
          <w:rFonts w:ascii="Times New Roman" w:eastAsia="Calibri" w:hAnsi="Times New Roman" w:cs="Times New Roman"/>
          <w:b/>
          <w:color w:val="auto"/>
          <w:sz w:val="28"/>
          <w:lang w:eastAsia="ru-RU"/>
        </w:rPr>
      </w:pPr>
      <w:bookmarkStart w:id="14" w:name="_Toc106403609"/>
      <w:r w:rsidRPr="00733164">
        <w:rPr>
          <w:rFonts w:ascii="Times New Roman" w:eastAsia="Calibri" w:hAnsi="Times New Roman" w:cs="Times New Roman"/>
          <w:b/>
          <w:color w:val="auto"/>
          <w:sz w:val="28"/>
          <w:lang w:eastAsia="ru-RU"/>
        </w:rPr>
        <w:lastRenderedPageBreak/>
        <w:t>СПИСОК ИСПОЛЬЗОВАННЫХ ИСТОЧНИКОВ</w:t>
      </w:r>
      <w:bookmarkEnd w:id="14"/>
    </w:p>
    <w:p w14:paraId="18035C87" w14:textId="409C08D5" w:rsidR="000353B6" w:rsidRDefault="000353B6" w:rsidP="00AC76CB">
      <w:pPr>
        <w:pStyle w:val="a3"/>
        <w:spacing w:after="0" w:line="360" w:lineRule="auto"/>
        <w:ind w:left="709"/>
        <w:jc w:val="both"/>
        <w:rPr>
          <w:rFonts w:ascii="Times New Roman" w:eastAsia="Calibri" w:hAnsi="Times New Roman" w:cs="Times New Roman"/>
          <w:color w:val="000000"/>
          <w:sz w:val="28"/>
          <w:szCs w:val="28"/>
          <w:lang w:eastAsia="ru-RU"/>
        </w:rPr>
      </w:pPr>
    </w:p>
    <w:p w14:paraId="3EE30BA9" w14:textId="4E2CAFF1" w:rsidR="007B3663" w:rsidRPr="00A7006A" w:rsidRDefault="007B3663" w:rsidP="00A7006A">
      <w:pPr>
        <w:pStyle w:val="a3"/>
        <w:numPr>
          <w:ilvl w:val="0"/>
          <w:numId w:val="21"/>
        </w:numPr>
        <w:spacing w:after="0" w:line="360" w:lineRule="auto"/>
        <w:ind w:left="0" w:firstLine="709"/>
        <w:jc w:val="both"/>
        <w:rPr>
          <w:rFonts w:ascii="Times New Roman" w:eastAsia="Calibri" w:hAnsi="Times New Roman" w:cs="Times New Roman"/>
          <w:bCs/>
          <w:sz w:val="28"/>
          <w:szCs w:val="28"/>
          <w:lang w:eastAsia="ru-RU"/>
        </w:rPr>
      </w:pPr>
      <w:r w:rsidRPr="00A7006A">
        <w:rPr>
          <w:rFonts w:ascii="Times New Roman" w:eastAsia="Calibri" w:hAnsi="Times New Roman" w:cs="Times New Roman"/>
          <w:bCs/>
          <w:sz w:val="28"/>
          <w:szCs w:val="28"/>
          <w:lang w:eastAsia="ru-RU"/>
        </w:rPr>
        <w:t>О безопасности</w:t>
      </w:r>
      <w:r w:rsidR="005A6A43" w:rsidRPr="00A7006A">
        <w:rPr>
          <w:rFonts w:ascii="Times New Roman" w:eastAsia="Calibri" w:hAnsi="Times New Roman" w:cs="Times New Roman"/>
          <w:bCs/>
          <w:sz w:val="28"/>
          <w:szCs w:val="28"/>
          <w:lang w:eastAsia="ru-RU"/>
        </w:rPr>
        <w:t>: Федеральный закон от 28 декабря 2010 г. № 390-ФЗ (ред. от 09.11.2020) // СПС «</w:t>
      </w:r>
      <w:r w:rsidR="008F015D" w:rsidRPr="00A7006A">
        <w:rPr>
          <w:rFonts w:ascii="Times New Roman" w:eastAsia="Calibri" w:hAnsi="Times New Roman" w:cs="Times New Roman"/>
          <w:bCs/>
          <w:sz w:val="28"/>
          <w:szCs w:val="28"/>
          <w:lang w:eastAsia="ru-RU"/>
        </w:rPr>
        <w:t xml:space="preserve">КонсультантПлюс». – URL: </w:t>
      </w:r>
      <w:r w:rsidR="005A6A43" w:rsidRPr="00A7006A">
        <w:rPr>
          <w:rFonts w:ascii="Times New Roman" w:eastAsia="Calibri" w:hAnsi="Times New Roman" w:cs="Times New Roman"/>
          <w:bCs/>
          <w:sz w:val="28"/>
          <w:szCs w:val="28"/>
          <w:lang w:eastAsia="ru-RU"/>
        </w:rPr>
        <w:t>http://www.consultant.r</w:t>
      </w:r>
      <w:r w:rsidR="00443CCE">
        <w:rPr>
          <w:rFonts w:ascii="Times New Roman" w:eastAsia="Calibri" w:hAnsi="Times New Roman" w:cs="Times New Roman"/>
          <w:bCs/>
          <w:sz w:val="28"/>
          <w:szCs w:val="28"/>
          <w:lang w:eastAsia="ru-RU"/>
        </w:rPr>
        <w:t xml:space="preserve">u/document/cons_doc_LAW_108546/ </w:t>
      </w:r>
      <w:r w:rsidR="00443CCE" w:rsidRPr="00443CCE">
        <w:rPr>
          <w:rFonts w:ascii="Times New Roman" w:eastAsia="Calibri" w:hAnsi="Times New Roman" w:cs="Times New Roman"/>
          <w:bCs/>
          <w:sz w:val="28"/>
          <w:szCs w:val="28"/>
          <w:lang w:eastAsia="ru-RU"/>
        </w:rPr>
        <w:t>(дата обращения</w:t>
      </w:r>
      <w:r w:rsidR="00443CCE">
        <w:rPr>
          <w:rFonts w:ascii="Times New Roman" w:eastAsia="Calibri" w:hAnsi="Times New Roman" w:cs="Times New Roman"/>
          <w:bCs/>
          <w:sz w:val="28"/>
          <w:szCs w:val="28"/>
          <w:lang w:eastAsia="ru-RU"/>
        </w:rPr>
        <w:t>: 10.06.2022).</w:t>
      </w:r>
    </w:p>
    <w:p w14:paraId="6752BADE" w14:textId="4C5E8C8B" w:rsidR="008F015D" w:rsidRPr="00A7006A" w:rsidRDefault="005A6A43"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hAnsi="Times New Roman" w:cs="Times New Roman"/>
          <w:sz w:val="28"/>
          <w:szCs w:val="28"/>
          <w:shd w:val="clear" w:color="auto" w:fill="FFFFFF"/>
        </w:rPr>
        <w:t xml:space="preserve">О лицензировании отдельных видов деятельности: </w:t>
      </w:r>
      <w:r w:rsidR="00374DF7" w:rsidRPr="00A7006A">
        <w:rPr>
          <w:rFonts w:ascii="Times New Roman" w:hAnsi="Times New Roman" w:cs="Times New Roman"/>
          <w:sz w:val="28"/>
          <w:szCs w:val="28"/>
          <w:shd w:val="clear" w:color="auto" w:fill="FFFFFF"/>
        </w:rPr>
        <w:t>Ф</w:t>
      </w:r>
      <w:r w:rsidRPr="00A7006A">
        <w:rPr>
          <w:rFonts w:ascii="Times New Roman" w:hAnsi="Times New Roman" w:cs="Times New Roman"/>
          <w:sz w:val="28"/>
          <w:szCs w:val="28"/>
          <w:shd w:val="clear" w:color="auto" w:fill="FFFFFF"/>
        </w:rPr>
        <w:t>едеральный закон</w:t>
      </w:r>
      <w:r w:rsidR="00374DF7" w:rsidRPr="00A7006A">
        <w:rPr>
          <w:rFonts w:ascii="Times New Roman" w:hAnsi="Times New Roman" w:cs="Times New Roman"/>
          <w:sz w:val="28"/>
          <w:szCs w:val="28"/>
          <w:shd w:val="clear" w:color="auto" w:fill="FFFFFF"/>
        </w:rPr>
        <w:t xml:space="preserve"> от 4 мая 2011</w:t>
      </w:r>
      <w:r w:rsidR="008F015D" w:rsidRPr="00A7006A">
        <w:rPr>
          <w:rFonts w:ascii="Times New Roman" w:hAnsi="Times New Roman" w:cs="Times New Roman"/>
          <w:sz w:val="28"/>
          <w:szCs w:val="28"/>
          <w:shd w:val="clear" w:color="auto" w:fill="FFFFFF"/>
        </w:rPr>
        <w:t xml:space="preserve"> </w:t>
      </w:r>
      <w:r w:rsidR="00374DF7" w:rsidRPr="00A7006A">
        <w:rPr>
          <w:rFonts w:ascii="Times New Roman" w:hAnsi="Times New Roman" w:cs="Times New Roman"/>
          <w:sz w:val="28"/>
          <w:szCs w:val="28"/>
          <w:shd w:val="clear" w:color="auto" w:fill="FFFFFF"/>
        </w:rPr>
        <w:t>г. №</w:t>
      </w:r>
      <w:r w:rsidR="008F015D" w:rsidRPr="00A7006A">
        <w:rPr>
          <w:rFonts w:ascii="Times New Roman" w:hAnsi="Times New Roman" w:cs="Times New Roman"/>
          <w:sz w:val="28"/>
          <w:szCs w:val="28"/>
          <w:shd w:val="clear" w:color="auto" w:fill="FFFFFF"/>
        </w:rPr>
        <w:t xml:space="preserve"> </w:t>
      </w:r>
      <w:r w:rsidR="00374DF7" w:rsidRPr="00A7006A">
        <w:rPr>
          <w:rFonts w:ascii="Times New Roman" w:hAnsi="Times New Roman" w:cs="Times New Roman"/>
          <w:sz w:val="28"/>
          <w:szCs w:val="28"/>
          <w:shd w:val="clear" w:color="auto" w:fill="FFFFFF"/>
        </w:rPr>
        <w:t>99-ФЗ</w:t>
      </w:r>
      <w:r w:rsidR="008F015D" w:rsidRPr="00A7006A">
        <w:rPr>
          <w:rFonts w:ascii="Times New Roman" w:hAnsi="Times New Roman" w:cs="Times New Roman"/>
          <w:sz w:val="28"/>
          <w:szCs w:val="28"/>
          <w:shd w:val="clear" w:color="auto" w:fill="FFFFFF"/>
        </w:rPr>
        <w:t xml:space="preserve"> </w:t>
      </w:r>
      <w:r w:rsidR="008F015D" w:rsidRPr="00A7006A">
        <w:rPr>
          <w:rFonts w:ascii="Times New Roman" w:eastAsia="Calibri" w:hAnsi="Times New Roman" w:cs="Times New Roman"/>
          <w:bCs/>
          <w:sz w:val="28"/>
          <w:szCs w:val="28"/>
          <w:lang w:eastAsia="ru-RU"/>
        </w:rPr>
        <w:t xml:space="preserve">(ред. от 30.12.2021) // СПС «КонсультантПлюс». – URL: </w:t>
      </w:r>
      <w:r w:rsidR="008F015D" w:rsidRPr="00A7006A">
        <w:rPr>
          <w:rFonts w:ascii="Times New Roman" w:hAnsi="Times New Roman" w:cs="Times New Roman"/>
          <w:sz w:val="28"/>
          <w:szCs w:val="28"/>
          <w:shd w:val="clear" w:color="auto" w:fill="FFFFFF"/>
        </w:rPr>
        <w:t>http://www.consultant.r</w:t>
      </w:r>
      <w:r w:rsidR="00443CCE">
        <w:rPr>
          <w:rFonts w:ascii="Times New Roman" w:hAnsi="Times New Roman" w:cs="Times New Roman"/>
          <w:sz w:val="28"/>
          <w:szCs w:val="28"/>
          <w:shd w:val="clear" w:color="auto" w:fill="FFFFFF"/>
        </w:rPr>
        <w:t xml:space="preserve">u/document/cons_doc_LAW_113658/ </w:t>
      </w:r>
      <w:r w:rsidR="00443CCE" w:rsidRPr="00443CCE">
        <w:rPr>
          <w:rFonts w:ascii="Times New Roman" w:eastAsia="Calibri" w:hAnsi="Times New Roman" w:cs="Times New Roman"/>
          <w:bCs/>
          <w:sz w:val="28"/>
          <w:szCs w:val="28"/>
          <w:lang w:eastAsia="ru-RU"/>
        </w:rPr>
        <w:t>(дата обращения</w:t>
      </w:r>
      <w:r w:rsidR="00443CCE">
        <w:rPr>
          <w:rFonts w:ascii="Times New Roman" w:eastAsia="Calibri" w:hAnsi="Times New Roman" w:cs="Times New Roman"/>
          <w:bCs/>
          <w:sz w:val="28"/>
          <w:szCs w:val="28"/>
          <w:lang w:eastAsia="ru-RU"/>
        </w:rPr>
        <w:t>: 10.06.2022).</w:t>
      </w:r>
    </w:p>
    <w:p w14:paraId="1D52A287" w14:textId="3A8599CD" w:rsidR="00374DF7" w:rsidRPr="00A7006A" w:rsidRDefault="008F015D"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hAnsi="Times New Roman" w:cs="Times New Roman"/>
          <w:sz w:val="28"/>
          <w:szCs w:val="28"/>
          <w:shd w:val="clear" w:color="auto" w:fill="FFFFFF"/>
        </w:rPr>
        <w:t>О стратегическом планировании в Российской Федерации: Федеральный закон</w:t>
      </w:r>
      <w:r w:rsidR="009C60A9" w:rsidRPr="00A7006A">
        <w:rPr>
          <w:rFonts w:ascii="Times New Roman" w:hAnsi="Times New Roman" w:cs="Times New Roman"/>
          <w:sz w:val="28"/>
          <w:szCs w:val="28"/>
          <w:shd w:val="clear" w:color="auto" w:fill="FFFFFF"/>
        </w:rPr>
        <w:t xml:space="preserve"> от 28 июня 2014 г.</w:t>
      </w:r>
      <w:r w:rsidRPr="00A7006A">
        <w:rPr>
          <w:rFonts w:ascii="Times New Roman" w:hAnsi="Times New Roman" w:cs="Times New Roman"/>
          <w:sz w:val="28"/>
          <w:szCs w:val="28"/>
          <w:shd w:val="clear" w:color="auto" w:fill="FFFFFF"/>
        </w:rPr>
        <w:t xml:space="preserve"> №</w:t>
      </w:r>
      <w:r w:rsidR="009C60A9" w:rsidRPr="00A7006A">
        <w:rPr>
          <w:rFonts w:ascii="Times New Roman" w:hAnsi="Times New Roman" w:cs="Times New Roman"/>
          <w:sz w:val="28"/>
          <w:szCs w:val="28"/>
          <w:shd w:val="clear" w:color="auto" w:fill="FFFFFF"/>
        </w:rPr>
        <w:t xml:space="preserve"> 172-ФЗ</w:t>
      </w:r>
      <w:r w:rsidRPr="00A7006A">
        <w:rPr>
          <w:rFonts w:ascii="Times New Roman" w:hAnsi="Times New Roman" w:cs="Times New Roman"/>
          <w:sz w:val="28"/>
          <w:szCs w:val="28"/>
          <w:shd w:val="clear" w:color="auto" w:fill="FFFFFF"/>
        </w:rPr>
        <w:t xml:space="preserve"> </w:t>
      </w:r>
      <w:r w:rsidRPr="00A7006A">
        <w:rPr>
          <w:rFonts w:ascii="Times New Roman" w:eastAsia="Calibri" w:hAnsi="Times New Roman" w:cs="Times New Roman"/>
          <w:bCs/>
          <w:sz w:val="28"/>
          <w:szCs w:val="28"/>
          <w:lang w:eastAsia="ru-RU"/>
        </w:rPr>
        <w:t xml:space="preserve">(ред. от </w:t>
      </w:r>
      <w:r w:rsidRPr="00A7006A">
        <w:rPr>
          <w:rFonts w:ascii="Times New Roman" w:hAnsi="Times New Roman" w:cs="Times New Roman"/>
          <w:sz w:val="28"/>
          <w:szCs w:val="28"/>
          <w:shd w:val="clear" w:color="auto" w:fill="FFFFFF"/>
        </w:rPr>
        <w:t xml:space="preserve">31.07.2020) </w:t>
      </w:r>
      <w:r w:rsidRPr="00A7006A">
        <w:rPr>
          <w:rFonts w:ascii="Times New Roman" w:eastAsia="Calibri" w:hAnsi="Times New Roman" w:cs="Times New Roman"/>
          <w:bCs/>
          <w:sz w:val="28"/>
          <w:szCs w:val="28"/>
          <w:lang w:eastAsia="ru-RU"/>
        </w:rPr>
        <w:t>// СПС «КонсультантПлюс». – URL:</w:t>
      </w:r>
      <w:r w:rsidRPr="00A7006A">
        <w:rPr>
          <w:rFonts w:ascii="Times New Roman" w:hAnsi="Times New Roman" w:cs="Times New Roman"/>
          <w:sz w:val="28"/>
          <w:szCs w:val="28"/>
        </w:rPr>
        <w:t xml:space="preserve"> </w:t>
      </w:r>
      <w:r w:rsidRPr="00A7006A">
        <w:rPr>
          <w:rFonts w:ascii="Times New Roman" w:eastAsia="Calibri" w:hAnsi="Times New Roman" w:cs="Times New Roman"/>
          <w:bCs/>
          <w:sz w:val="28"/>
          <w:szCs w:val="28"/>
          <w:lang w:eastAsia="ru-RU"/>
        </w:rPr>
        <w:t>http://www.consultant.ru</w:t>
      </w:r>
      <w:r w:rsidR="00443CCE">
        <w:rPr>
          <w:rFonts w:ascii="Times New Roman" w:eastAsia="Calibri" w:hAnsi="Times New Roman" w:cs="Times New Roman"/>
          <w:bCs/>
          <w:sz w:val="28"/>
          <w:szCs w:val="28"/>
          <w:lang w:eastAsia="ru-RU"/>
        </w:rPr>
        <w:t xml:space="preserve">/document/cons_doc_LAW_164841/ </w:t>
      </w:r>
      <w:r w:rsidR="00443CCE" w:rsidRPr="00443CCE">
        <w:rPr>
          <w:rFonts w:ascii="Times New Roman" w:eastAsia="Calibri" w:hAnsi="Times New Roman" w:cs="Times New Roman"/>
          <w:bCs/>
          <w:sz w:val="28"/>
          <w:szCs w:val="28"/>
          <w:lang w:eastAsia="ru-RU"/>
        </w:rPr>
        <w:t>(дата обращения</w:t>
      </w:r>
      <w:r w:rsidR="00443CCE">
        <w:rPr>
          <w:rFonts w:ascii="Times New Roman" w:eastAsia="Calibri" w:hAnsi="Times New Roman" w:cs="Times New Roman"/>
          <w:bCs/>
          <w:sz w:val="28"/>
          <w:szCs w:val="28"/>
          <w:lang w:eastAsia="ru-RU"/>
        </w:rPr>
        <w:t>: 10.06.2022).</w:t>
      </w:r>
    </w:p>
    <w:p w14:paraId="21FB29F9" w14:textId="10335325" w:rsidR="00374DF7" w:rsidRPr="00A7006A" w:rsidRDefault="00374DF7"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t>Градостроительный кодекс Росси</w:t>
      </w:r>
      <w:r w:rsidR="008F015D" w:rsidRPr="00A7006A">
        <w:rPr>
          <w:rFonts w:ascii="Times New Roman" w:eastAsia="Calibri" w:hAnsi="Times New Roman" w:cs="Times New Roman"/>
          <w:sz w:val="28"/>
          <w:szCs w:val="28"/>
          <w:lang w:eastAsia="ru-RU"/>
        </w:rPr>
        <w:t>йской Федерации от 29 декабря 2004 г. № 190-ФЗ (ред. от 01.05.2022</w:t>
      </w:r>
      <w:r w:rsidRPr="00A7006A">
        <w:rPr>
          <w:rFonts w:ascii="Times New Roman" w:eastAsia="Calibri" w:hAnsi="Times New Roman" w:cs="Times New Roman"/>
          <w:sz w:val="28"/>
          <w:szCs w:val="28"/>
          <w:lang w:eastAsia="ru-RU"/>
        </w:rPr>
        <w:t xml:space="preserve">) </w:t>
      </w:r>
      <w:r w:rsidR="008F015D" w:rsidRPr="00A7006A">
        <w:rPr>
          <w:rFonts w:ascii="Times New Roman" w:eastAsia="Calibri" w:hAnsi="Times New Roman" w:cs="Times New Roman"/>
          <w:bCs/>
          <w:sz w:val="28"/>
          <w:szCs w:val="28"/>
          <w:lang w:eastAsia="ru-RU"/>
        </w:rPr>
        <w:t>// СПС «КонсультантПлюс». – URL:</w:t>
      </w:r>
      <w:r w:rsidR="008F015D" w:rsidRPr="00A7006A">
        <w:rPr>
          <w:rFonts w:ascii="Times New Roman" w:hAnsi="Times New Roman" w:cs="Times New Roman"/>
          <w:sz w:val="28"/>
          <w:szCs w:val="28"/>
        </w:rPr>
        <w:t xml:space="preserve"> </w:t>
      </w:r>
      <w:r w:rsidR="008F015D" w:rsidRPr="00A7006A">
        <w:rPr>
          <w:rFonts w:ascii="Times New Roman" w:eastAsia="Calibri" w:hAnsi="Times New Roman" w:cs="Times New Roman"/>
          <w:bCs/>
          <w:sz w:val="28"/>
          <w:szCs w:val="28"/>
          <w:lang w:eastAsia="ru-RU"/>
        </w:rPr>
        <w:t>http://www.consultant.</w:t>
      </w:r>
      <w:r w:rsidR="00443CCE">
        <w:rPr>
          <w:rFonts w:ascii="Times New Roman" w:eastAsia="Calibri" w:hAnsi="Times New Roman" w:cs="Times New Roman"/>
          <w:bCs/>
          <w:sz w:val="28"/>
          <w:szCs w:val="28"/>
          <w:lang w:eastAsia="ru-RU"/>
        </w:rPr>
        <w:t xml:space="preserve">ru/document/cons_doc_LAW_51040/ </w:t>
      </w:r>
      <w:r w:rsidR="00443CCE" w:rsidRPr="00443CCE">
        <w:rPr>
          <w:rFonts w:ascii="Times New Roman" w:eastAsia="Calibri" w:hAnsi="Times New Roman" w:cs="Times New Roman"/>
          <w:bCs/>
          <w:sz w:val="28"/>
          <w:szCs w:val="28"/>
          <w:lang w:eastAsia="ru-RU"/>
        </w:rPr>
        <w:t>(дата обращения</w:t>
      </w:r>
      <w:r w:rsidR="00443CCE">
        <w:rPr>
          <w:rFonts w:ascii="Times New Roman" w:eastAsia="Calibri" w:hAnsi="Times New Roman" w:cs="Times New Roman"/>
          <w:bCs/>
          <w:sz w:val="28"/>
          <w:szCs w:val="28"/>
          <w:lang w:eastAsia="ru-RU"/>
        </w:rPr>
        <w:t>: 10.06.2022).</w:t>
      </w:r>
    </w:p>
    <w:p w14:paraId="023581F6" w14:textId="1C98CB9E" w:rsidR="009C60A9" w:rsidRPr="00A7006A" w:rsidRDefault="009C60A9"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t>Архипов</w:t>
      </w:r>
      <w:r w:rsidR="009822A3">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А., Городецкий</w:t>
      </w:r>
      <w:r w:rsidR="009822A3">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А., Михайлов</w:t>
      </w:r>
      <w:r w:rsidR="009822A3">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Б. Экономическая Безопасность: оценки, проблемы, способы обеспечения // </w:t>
      </w:r>
      <w:r w:rsidR="009024FB" w:rsidRPr="00A7006A">
        <w:rPr>
          <w:rFonts w:ascii="Times New Roman" w:eastAsia="Calibri" w:hAnsi="Times New Roman" w:cs="Times New Roman"/>
          <w:sz w:val="28"/>
          <w:szCs w:val="28"/>
          <w:lang w:eastAsia="ru-RU"/>
        </w:rPr>
        <w:t>Вопросы экономики. 2017. № 12.</w:t>
      </w:r>
      <w:r w:rsidRPr="00A7006A">
        <w:rPr>
          <w:rFonts w:ascii="Times New Roman" w:eastAsia="Calibri" w:hAnsi="Times New Roman" w:cs="Times New Roman"/>
          <w:sz w:val="28"/>
          <w:szCs w:val="28"/>
          <w:lang w:eastAsia="ru-RU"/>
        </w:rPr>
        <w:t xml:space="preserve"> С.</w:t>
      </w:r>
      <w:r w:rsidR="009024FB" w:rsidRPr="00A7006A">
        <w:rPr>
          <w:rFonts w:ascii="Times New Roman" w:eastAsia="Calibri" w:hAnsi="Times New Roman" w:cs="Times New Roman"/>
          <w:sz w:val="28"/>
          <w:szCs w:val="28"/>
          <w:lang w:eastAsia="ru-RU"/>
        </w:rPr>
        <w:t xml:space="preserve"> 36-44.</w:t>
      </w:r>
    </w:p>
    <w:p w14:paraId="50BFC0CF" w14:textId="2CC84065" w:rsidR="009C60A9" w:rsidRPr="00A7006A" w:rsidRDefault="009C60A9"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t>Сергеев</w:t>
      </w:r>
      <w:r w:rsidR="009822A3">
        <w:rPr>
          <w:rFonts w:ascii="Times New Roman" w:eastAsia="Calibri" w:hAnsi="Times New Roman" w:cs="Times New Roman"/>
          <w:sz w:val="28"/>
          <w:szCs w:val="28"/>
          <w:lang w:eastAsia="ru-RU"/>
        </w:rPr>
        <w:t>,</w:t>
      </w:r>
      <w:r w:rsidR="00A855A6" w:rsidRPr="00A7006A">
        <w:rPr>
          <w:rFonts w:ascii="Times New Roman" w:eastAsia="Calibri" w:hAnsi="Times New Roman" w:cs="Times New Roman"/>
          <w:sz w:val="28"/>
          <w:szCs w:val="28"/>
          <w:lang w:eastAsia="ru-RU"/>
        </w:rPr>
        <w:t xml:space="preserve"> А.А</w:t>
      </w:r>
      <w:r w:rsidRPr="00A7006A">
        <w:rPr>
          <w:rFonts w:ascii="Times New Roman" w:eastAsia="Calibri" w:hAnsi="Times New Roman" w:cs="Times New Roman"/>
          <w:sz w:val="28"/>
          <w:szCs w:val="28"/>
          <w:lang w:eastAsia="ru-RU"/>
        </w:rPr>
        <w:t>. Экономическая безопасность предприятия. Учебник и практ</w:t>
      </w:r>
      <w:r w:rsidR="009024FB" w:rsidRPr="00A7006A">
        <w:rPr>
          <w:rFonts w:ascii="Times New Roman" w:eastAsia="Calibri" w:hAnsi="Times New Roman" w:cs="Times New Roman"/>
          <w:sz w:val="28"/>
          <w:szCs w:val="28"/>
          <w:lang w:eastAsia="ru-RU"/>
        </w:rPr>
        <w:t>икум для вузов. М.: ЮРАЙТ, 2019.</w:t>
      </w:r>
      <w:r w:rsidR="00A855A6" w:rsidRPr="00A7006A">
        <w:rPr>
          <w:rFonts w:ascii="Times New Roman" w:eastAsia="Calibri" w:hAnsi="Times New Roman" w:cs="Times New Roman"/>
          <w:sz w:val="28"/>
          <w:szCs w:val="28"/>
          <w:lang w:eastAsia="ru-RU"/>
        </w:rPr>
        <w:t xml:space="preserve"> 273 с.</w:t>
      </w:r>
    </w:p>
    <w:p w14:paraId="35D04403" w14:textId="195B2DEC" w:rsidR="009C60A9" w:rsidRPr="00A7006A" w:rsidRDefault="00A855A6"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t>Белый</w:t>
      </w:r>
      <w:r w:rsidR="009822A3">
        <w:rPr>
          <w:rFonts w:ascii="Times New Roman" w:eastAsia="Calibri" w:hAnsi="Times New Roman" w:cs="Times New Roman"/>
          <w:sz w:val="28"/>
          <w:szCs w:val="28"/>
          <w:lang w:eastAsia="ru-RU"/>
        </w:rPr>
        <w:t>,</w:t>
      </w:r>
      <w:r w:rsidR="009C60A9" w:rsidRPr="00A7006A">
        <w:rPr>
          <w:rFonts w:ascii="Times New Roman" w:eastAsia="Calibri" w:hAnsi="Times New Roman" w:cs="Times New Roman"/>
          <w:sz w:val="28"/>
          <w:szCs w:val="28"/>
          <w:lang w:eastAsia="ru-RU"/>
        </w:rPr>
        <w:t xml:space="preserve"> Е.М. Введение в специальность: экономическая безопасность. Учебное пособие для </w:t>
      </w:r>
      <w:r w:rsidRPr="00A7006A">
        <w:rPr>
          <w:rFonts w:ascii="Times New Roman" w:eastAsia="Calibri" w:hAnsi="Times New Roman" w:cs="Times New Roman"/>
          <w:sz w:val="28"/>
          <w:szCs w:val="28"/>
          <w:lang w:eastAsia="ru-RU"/>
        </w:rPr>
        <w:t>вузов. М.: ЮРАЙТ, 2020.</w:t>
      </w:r>
      <w:r w:rsidRPr="00A7006A">
        <w:rPr>
          <w:rFonts w:ascii="Times New Roman" w:hAnsi="Times New Roman" w:cs="Times New Roman"/>
          <w:sz w:val="28"/>
          <w:szCs w:val="28"/>
        </w:rPr>
        <w:t xml:space="preserve"> </w:t>
      </w:r>
      <w:r w:rsidRPr="00A7006A">
        <w:rPr>
          <w:rFonts w:ascii="Times New Roman" w:eastAsia="Calibri" w:hAnsi="Times New Roman" w:cs="Times New Roman"/>
          <w:sz w:val="28"/>
          <w:szCs w:val="28"/>
          <w:lang w:eastAsia="ru-RU"/>
        </w:rPr>
        <w:t>148 с.</w:t>
      </w:r>
    </w:p>
    <w:p w14:paraId="23E1A059" w14:textId="59FD784C" w:rsidR="009C60A9" w:rsidRPr="00A7006A" w:rsidRDefault="009C60A9"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t>Гетман</w:t>
      </w:r>
      <w:r w:rsidR="009822A3">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И.Б. Роль полиции в обеспечении экономической безопасности государства // Современное общество и власть. Электронный научный журнал. 2017. № 2</w:t>
      </w:r>
      <w:r w:rsidR="000A4641" w:rsidRPr="00A7006A">
        <w:rPr>
          <w:rFonts w:ascii="Times New Roman" w:hAnsi="Times New Roman" w:cs="Times New Roman"/>
          <w:sz w:val="28"/>
          <w:szCs w:val="28"/>
        </w:rPr>
        <w:t xml:space="preserve"> </w:t>
      </w:r>
      <w:r w:rsidR="000A4641" w:rsidRPr="00A7006A">
        <w:rPr>
          <w:rFonts w:ascii="Times New Roman" w:eastAsia="Calibri" w:hAnsi="Times New Roman" w:cs="Times New Roman"/>
          <w:sz w:val="28"/>
          <w:szCs w:val="28"/>
          <w:lang w:eastAsia="ru-RU"/>
        </w:rPr>
        <w:t>(12). С. 62-68.</w:t>
      </w:r>
    </w:p>
    <w:p w14:paraId="709F7779" w14:textId="6BFCD2F9" w:rsidR="009C60A9" w:rsidRPr="00A7006A" w:rsidRDefault="000A4641"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lastRenderedPageBreak/>
        <w:t>Меркулова</w:t>
      </w:r>
      <w:r w:rsidR="009822A3">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Е.</w:t>
      </w:r>
      <w:r w:rsidR="009C60A9" w:rsidRPr="00A7006A">
        <w:rPr>
          <w:rFonts w:ascii="Times New Roman" w:eastAsia="Calibri" w:hAnsi="Times New Roman" w:cs="Times New Roman"/>
          <w:sz w:val="28"/>
          <w:szCs w:val="28"/>
          <w:lang w:eastAsia="ru-RU"/>
        </w:rPr>
        <w:t>Н. Общая экономическая безопасность. Учебник и практик</w:t>
      </w:r>
      <w:r w:rsidRPr="00A7006A">
        <w:rPr>
          <w:rFonts w:ascii="Times New Roman" w:eastAsia="Calibri" w:hAnsi="Times New Roman" w:cs="Times New Roman"/>
          <w:sz w:val="28"/>
          <w:szCs w:val="28"/>
          <w:lang w:eastAsia="ru-RU"/>
        </w:rPr>
        <w:t>ум для вузов. М.: ЮРАЙТ, 2021.</w:t>
      </w:r>
      <w:r w:rsidRPr="00A7006A">
        <w:rPr>
          <w:rFonts w:ascii="Times New Roman" w:hAnsi="Times New Roman" w:cs="Times New Roman"/>
          <w:sz w:val="28"/>
          <w:szCs w:val="28"/>
        </w:rPr>
        <w:t xml:space="preserve"> </w:t>
      </w:r>
      <w:r w:rsidRPr="00A7006A">
        <w:rPr>
          <w:rFonts w:ascii="Times New Roman" w:eastAsia="Calibri" w:hAnsi="Times New Roman" w:cs="Times New Roman"/>
          <w:sz w:val="28"/>
          <w:szCs w:val="28"/>
          <w:lang w:eastAsia="ru-RU"/>
        </w:rPr>
        <w:t>525 с.</w:t>
      </w:r>
    </w:p>
    <w:p w14:paraId="6801B9FE" w14:textId="5D3692B7" w:rsidR="009C60A9" w:rsidRPr="00A7006A" w:rsidRDefault="000A4641"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t>Васильев</w:t>
      </w:r>
      <w:r w:rsidR="009822A3">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Н.</w:t>
      </w:r>
      <w:r w:rsidR="00263F6B" w:rsidRPr="00A7006A">
        <w:rPr>
          <w:rFonts w:ascii="Times New Roman" w:eastAsia="Calibri" w:hAnsi="Times New Roman" w:cs="Times New Roman"/>
          <w:sz w:val="28"/>
          <w:szCs w:val="28"/>
          <w:lang w:eastAsia="ru-RU"/>
        </w:rPr>
        <w:t xml:space="preserve">Д. Создание эффективной системы экономической безопасности для снижения предпринимательских </w:t>
      </w:r>
      <w:r w:rsidRPr="00A7006A">
        <w:rPr>
          <w:rFonts w:ascii="Times New Roman" w:eastAsia="Calibri" w:hAnsi="Times New Roman" w:cs="Times New Roman"/>
          <w:sz w:val="28"/>
          <w:szCs w:val="28"/>
          <w:lang w:eastAsia="ru-RU"/>
        </w:rPr>
        <w:t>рисков // Защита информа-ции. 2017. № 5. С. 28-</w:t>
      </w:r>
      <w:r w:rsidR="00263F6B" w:rsidRPr="00A7006A">
        <w:rPr>
          <w:rFonts w:ascii="Times New Roman" w:eastAsia="Calibri" w:hAnsi="Times New Roman" w:cs="Times New Roman"/>
          <w:sz w:val="28"/>
          <w:szCs w:val="28"/>
          <w:lang w:eastAsia="ru-RU"/>
        </w:rPr>
        <w:t>35.</w:t>
      </w:r>
    </w:p>
    <w:p w14:paraId="6B0FDA51" w14:textId="5DD4C806" w:rsidR="00263F6B" w:rsidRPr="00A7006A" w:rsidRDefault="000A4641"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t>Зверев</w:t>
      </w:r>
      <w:r w:rsidR="009822A3">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Д.</w:t>
      </w:r>
      <w:r w:rsidR="00263F6B" w:rsidRPr="00A7006A">
        <w:rPr>
          <w:rFonts w:ascii="Times New Roman" w:eastAsia="Calibri" w:hAnsi="Times New Roman" w:cs="Times New Roman"/>
          <w:sz w:val="28"/>
          <w:szCs w:val="28"/>
          <w:lang w:eastAsia="ru-RU"/>
        </w:rPr>
        <w:t>Н., Гейнц</w:t>
      </w:r>
      <w:r w:rsidR="009822A3">
        <w:rPr>
          <w:rFonts w:ascii="Times New Roman" w:eastAsia="Calibri" w:hAnsi="Times New Roman" w:cs="Times New Roman"/>
          <w:sz w:val="28"/>
          <w:szCs w:val="28"/>
          <w:lang w:eastAsia="ru-RU"/>
        </w:rPr>
        <w:t>,</w:t>
      </w:r>
      <w:r w:rsidR="00263F6B" w:rsidRPr="00A7006A">
        <w:rPr>
          <w:rFonts w:ascii="Times New Roman" w:eastAsia="Calibri" w:hAnsi="Times New Roman" w:cs="Times New Roman"/>
          <w:sz w:val="28"/>
          <w:szCs w:val="28"/>
          <w:lang w:eastAsia="ru-RU"/>
        </w:rPr>
        <w:t xml:space="preserve"> Ю.С. Фин</w:t>
      </w:r>
      <w:r w:rsidRPr="00A7006A">
        <w:rPr>
          <w:rFonts w:ascii="Times New Roman" w:eastAsia="Calibri" w:hAnsi="Times New Roman" w:cs="Times New Roman"/>
          <w:sz w:val="28"/>
          <w:szCs w:val="28"/>
          <w:lang w:eastAsia="ru-RU"/>
        </w:rPr>
        <w:t>ансовая устойчивость и независи</w:t>
      </w:r>
      <w:r w:rsidR="00263F6B" w:rsidRPr="00A7006A">
        <w:rPr>
          <w:rFonts w:ascii="Times New Roman" w:eastAsia="Calibri" w:hAnsi="Times New Roman" w:cs="Times New Roman"/>
          <w:sz w:val="28"/>
          <w:szCs w:val="28"/>
          <w:lang w:eastAsia="ru-RU"/>
        </w:rPr>
        <w:t>мость как основа экономической безопасности организации // Экономика и управление: проблемы, решения. 2018. №</w:t>
      </w:r>
      <w:r w:rsidRPr="00A7006A">
        <w:rPr>
          <w:rFonts w:ascii="Times New Roman" w:eastAsia="Calibri" w:hAnsi="Times New Roman" w:cs="Times New Roman"/>
          <w:sz w:val="28"/>
          <w:szCs w:val="28"/>
          <w:lang w:eastAsia="ru-RU"/>
        </w:rPr>
        <w:t xml:space="preserve"> 8 (2). С. 128-</w:t>
      </w:r>
      <w:r w:rsidR="00263F6B" w:rsidRPr="00A7006A">
        <w:rPr>
          <w:rFonts w:ascii="Times New Roman" w:eastAsia="Calibri" w:hAnsi="Times New Roman" w:cs="Times New Roman"/>
          <w:sz w:val="28"/>
          <w:szCs w:val="28"/>
          <w:lang w:eastAsia="ru-RU"/>
        </w:rPr>
        <w:t>149.</w:t>
      </w:r>
    </w:p>
    <w:p w14:paraId="2981B58E" w14:textId="470A7D4C" w:rsidR="00263F6B" w:rsidRPr="00A7006A" w:rsidRDefault="000A4641"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t>Каракеян</w:t>
      </w:r>
      <w:r w:rsidR="009822A3">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В.</w:t>
      </w:r>
      <w:r w:rsidR="00263F6B" w:rsidRPr="00A7006A">
        <w:rPr>
          <w:rFonts w:ascii="Times New Roman" w:eastAsia="Calibri" w:hAnsi="Times New Roman" w:cs="Times New Roman"/>
          <w:sz w:val="28"/>
          <w:szCs w:val="28"/>
          <w:lang w:eastAsia="ru-RU"/>
        </w:rPr>
        <w:t>И. Экономическая безопасность: у</w:t>
      </w:r>
      <w:r w:rsidRPr="00A7006A">
        <w:rPr>
          <w:rFonts w:ascii="Times New Roman" w:eastAsia="Calibri" w:hAnsi="Times New Roman" w:cs="Times New Roman"/>
          <w:sz w:val="28"/>
          <w:szCs w:val="28"/>
          <w:lang w:eastAsia="ru-RU"/>
        </w:rPr>
        <w:t>чебник и практикум для СПО / В.И. Каракеян, И.М. Никулина. 3-е изд., перераб. и доп. М.: Издательство Юрайт, 2018.</w:t>
      </w:r>
      <w:r w:rsidR="00263F6B" w:rsidRPr="00A7006A">
        <w:rPr>
          <w:rFonts w:ascii="Times New Roman" w:eastAsia="Calibri" w:hAnsi="Times New Roman" w:cs="Times New Roman"/>
          <w:sz w:val="28"/>
          <w:szCs w:val="28"/>
          <w:lang w:eastAsia="ru-RU"/>
        </w:rPr>
        <w:t xml:space="preserve"> 313 с.</w:t>
      </w:r>
    </w:p>
    <w:p w14:paraId="761C17AB" w14:textId="7875B4C2" w:rsidR="00504FD5" w:rsidRPr="00A7006A" w:rsidRDefault="000A4641"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t>Пименов</w:t>
      </w:r>
      <w:r w:rsidR="009822A3">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Н.</w:t>
      </w:r>
      <w:r w:rsidR="00504FD5" w:rsidRPr="00A7006A">
        <w:rPr>
          <w:rFonts w:ascii="Times New Roman" w:eastAsia="Calibri" w:hAnsi="Times New Roman" w:cs="Times New Roman"/>
          <w:sz w:val="28"/>
          <w:szCs w:val="28"/>
          <w:lang w:eastAsia="ru-RU"/>
        </w:rPr>
        <w:t>А. Управление финансовыми рисками в системе эко</w:t>
      </w:r>
      <w:r w:rsidRPr="00A7006A">
        <w:rPr>
          <w:rFonts w:ascii="Times New Roman" w:eastAsia="Calibri" w:hAnsi="Times New Roman" w:cs="Times New Roman"/>
          <w:sz w:val="28"/>
          <w:szCs w:val="28"/>
          <w:lang w:eastAsia="ru-RU"/>
        </w:rPr>
        <w:t>номической безопасности</w:t>
      </w:r>
      <w:r w:rsidR="00504FD5" w:rsidRPr="00A7006A">
        <w:rPr>
          <w:rFonts w:ascii="Times New Roman" w:eastAsia="Calibri" w:hAnsi="Times New Roman" w:cs="Times New Roman"/>
          <w:sz w:val="28"/>
          <w:szCs w:val="28"/>
          <w:lang w:eastAsia="ru-RU"/>
        </w:rPr>
        <w:t>: учебник и практикум для а</w:t>
      </w:r>
      <w:r w:rsidRPr="00A7006A">
        <w:rPr>
          <w:rFonts w:ascii="Times New Roman" w:eastAsia="Calibri" w:hAnsi="Times New Roman" w:cs="Times New Roman"/>
          <w:sz w:val="28"/>
          <w:szCs w:val="28"/>
          <w:lang w:eastAsia="ru-RU"/>
        </w:rPr>
        <w:t>кадемического бакалавриата / Н.А. Пименов. 2-е изд., перераб. и доп. М.: Издательство Юрайт, 2018.</w:t>
      </w:r>
      <w:r w:rsidR="00504FD5" w:rsidRPr="00A7006A">
        <w:rPr>
          <w:rFonts w:ascii="Times New Roman" w:eastAsia="Calibri" w:hAnsi="Times New Roman" w:cs="Times New Roman"/>
          <w:sz w:val="28"/>
          <w:szCs w:val="28"/>
          <w:lang w:eastAsia="ru-RU"/>
        </w:rPr>
        <w:t xml:space="preserve"> 326 с.</w:t>
      </w:r>
    </w:p>
    <w:p w14:paraId="2EC4F794" w14:textId="56A462BF" w:rsidR="00504FD5" w:rsidRPr="00A7006A" w:rsidRDefault="000A4641"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t>Уразгалиев</w:t>
      </w:r>
      <w:r w:rsidR="009822A3">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В.Ш. Экономическая безопасность</w:t>
      </w:r>
      <w:r w:rsidR="00504FD5" w:rsidRPr="00A7006A">
        <w:rPr>
          <w:rFonts w:ascii="Times New Roman" w:eastAsia="Calibri" w:hAnsi="Times New Roman" w:cs="Times New Roman"/>
          <w:sz w:val="28"/>
          <w:szCs w:val="28"/>
          <w:lang w:eastAsia="ru-RU"/>
        </w:rPr>
        <w:t>: уче</w:t>
      </w:r>
      <w:r w:rsidRPr="00A7006A">
        <w:rPr>
          <w:rFonts w:ascii="Times New Roman" w:eastAsia="Calibri" w:hAnsi="Times New Roman" w:cs="Times New Roman"/>
          <w:sz w:val="28"/>
          <w:szCs w:val="28"/>
          <w:lang w:eastAsia="ru-RU"/>
        </w:rPr>
        <w:t>бник и практикум для вузов / В.</w:t>
      </w:r>
      <w:r w:rsidR="00504FD5" w:rsidRPr="00A7006A">
        <w:rPr>
          <w:rFonts w:ascii="Times New Roman" w:eastAsia="Calibri" w:hAnsi="Times New Roman" w:cs="Times New Roman"/>
          <w:sz w:val="28"/>
          <w:szCs w:val="28"/>
          <w:lang w:eastAsia="ru-RU"/>
        </w:rPr>
        <w:t>Ш. Уразгалие</w:t>
      </w:r>
      <w:r w:rsidRPr="00A7006A">
        <w:rPr>
          <w:rFonts w:ascii="Times New Roman" w:eastAsia="Calibri" w:hAnsi="Times New Roman" w:cs="Times New Roman"/>
          <w:sz w:val="28"/>
          <w:szCs w:val="28"/>
          <w:lang w:eastAsia="ru-RU"/>
        </w:rPr>
        <w:t>в. 2-е изд., перераб. и доп.</w:t>
      </w:r>
      <w:r w:rsidR="00504FD5" w:rsidRPr="00A7006A">
        <w:rPr>
          <w:rFonts w:ascii="Times New Roman" w:eastAsia="Calibri" w:hAnsi="Times New Roman" w:cs="Times New Roman"/>
          <w:sz w:val="28"/>
          <w:szCs w:val="28"/>
          <w:lang w:eastAsia="ru-RU"/>
        </w:rPr>
        <w:t xml:space="preserve"> М</w:t>
      </w:r>
      <w:r w:rsidRPr="00A7006A">
        <w:rPr>
          <w:rFonts w:ascii="Times New Roman" w:eastAsia="Calibri" w:hAnsi="Times New Roman" w:cs="Times New Roman"/>
          <w:sz w:val="28"/>
          <w:szCs w:val="28"/>
          <w:lang w:eastAsia="ru-RU"/>
        </w:rPr>
        <w:t xml:space="preserve">.: Издательство Юрайт, 2019. </w:t>
      </w:r>
      <w:r w:rsidR="00504FD5" w:rsidRPr="00A7006A">
        <w:rPr>
          <w:rFonts w:ascii="Times New Roman" w:eastAsia="Calibri" w:hAnsi="Times New Roman" w:cs="Times New Roman"/>
          <w:sz w:val="28"/>
          <w:szCs w:val="28"/>
          <w:lang w:eastAsia="ru-RU"/>
        </w:rPr>
        <w:t>675 с.</w:t>
      </w:r>
    </w:p>
    <w:p w14:paraId="6077693B" w14:textId="7B6D255B" w:rsidR="00263F6B" w:rsidRPr="00A7006A" w:rsidRDefault="000A4641"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t>Шульц</w:t>
      </w:r>
      <w:r w:rsidR="009822A3">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В.</w:t>
      </w:r>
      <w:r w:rsidR="00504FD5" w:rsidRPr="00A7006A">
        <w:rPr>
          <w:rFonts w:ascii="Times New Roman" w:eastAsia="Calibri" w:hAnsi="Times New Roman" w:cs="Times New Roman"/>
          <w:sz w:val="28"/>
          <w:szCs w:val="28"/>
          <w:lang w:eastAsia="ru-RU"/>
        </w:rPr>
        <w:t>Л. Безопасность предпринимательс</w:t>
      </w:r>
      <w:r w:rsidRPr="00A7006A">
        <w:rPr>
          <w:rFonts w:ascii="Times New Roman" w:eastAsia="Calibri" w:hAnsi="Times New Roman" w:cs="Times New Roman"/>
          <w:sz w:val="28"/>
          <w:szCs w:val="28"/>
          <w:lang w:eastAsia="ru-RU"/>
        </w:rPr>
        <w:t>кой деятельности в 2 ч. Часть 1</w:t>
      </w:r>
      <w:r w:rsidR="00504FD5" w:rsidRPr="00A7006A">
        <w:rPr>
          <w:rFonts w:ascii="Times New Roman" w:eastAsia="Calibri" w:hAnsi="Times New Roman" w:cs="Times New Roman"/>
          <w:sz w:val="28"/>
          <w:szCs w:val="28"/>
          <w:lang w:eastAsia="ru-RU"/>
        </w:rPr>
        <w:t>: учебник для академического бакалавриата / В. Л. Шульц</w:t>
      </w:r>
      <w:r w:rsidRPr="00A7006A">
        <w:rPr>
          <w:rFonts w:ascii="Times New Roman" w:eastAsia="Calibri" w:hAnsi="Times New Roman" w:cs="Times New Roman"/>
          <w:sz w:val="28"/>
          <w:szCs w:val="28"/>
          <w:lang w:eastAsia="ru-RU"/>
        </w:rPr>
        <w:t>, А. В. Юрченко, А. Д. Рудченко</w:t>
      </w:r>
      <w:r w:rsidR="00504FD5" w:rsidRPr="00A7006A">
        <w:rPr>
          <w:rFonts w:ascii="Times New Roman" w:eastAsia="Calibri" w:hAnsi="Times New Roman" w:cs="Times New Roman"/>
          <w:sz w:val="28"/>
          <w:szCs w:val="28"/>
          <w:lang w:eastAsia="ru-RU"/>
        </w:rPr>
        <w:t xml:space="preserve">; под ред. В. Л. </w:t>
      </w:r>
      <w:r w:rsidRPr="00A7006A">
        <w:rPr>
          <w:rFonts w:ascii="Times New Roman" w:eastAsia="Calibri" w:hAnsi="Times New Roman" w:cs="Times New Roman"/>
          <w:sz w:val="28"/>
          <w:szCs w:val="28"/>
          <w:lang w:eastAsia="ru-RU"/>
        </w:rPr>
        <w:t>Шульца. М.: Издательство Юрайт, 2018. 288 с.</w:t>
      </w:r>
    </w:p>
    <w:p w14:paraId="64607D40" w14:textId="253F0A72" w:rsidR="000A4641" w:rsidRPr="00A7006A" w:rsidRDefault="000A4641"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t>Абрютин</w:t>
      </w:r>
      <w:r w:rsidR="009822A3">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Д.</w:t>
      </w:r>
      <w:r w:rsidR="00504FD5" w:rsidRPr="00A7006A">
        <w:rPr>
          <w:rFonts w:ascii="Times New Roman" w:eastAsia="Calibri" w:hAnsi="Times New Roman" w:cs="Times New Roman"/>
          <w:sz w:val="28"/>
          <w:szCs w:val="28"/>
          <w:lang w:eastAsia="ru-RU"/>
        </w:rPr>
        <w:t>А. Анализ финансово-экономической д</w:t>
      </w:r>
      <w:r w:rsidRPr="00A7006A">
        <w:rPr>
          <w:rFonts w:ascii="Times New Roman" w:eastAsia="Calibri" w:hAnsi="Times New Roman" w:cs="Times New Roman"/>
          <w:sz w:val="28"/>
          <w:szCs w:val="28"/>
          <w:lang w:eastAsia="ru-RU"/>
        </w:rPr>
        <w:t>еятельности предприятия: моногр</w:t>
      </w:r>
      <w:r w:rsidR="00504FD5" w:rsidRPr="00A7006A">
        <w:rPr>
          <w:rFonts w:ascii="Times New Roman" w:eastAsia="Calibri" w:hAnsi="Times New Roman" w:cs="Times New Roman"/>
          <w:sz w:val="28"/>
          <w:szCs w:val="28"/>
          <w:lang w:eastAsia="ru-RU"/>
        </w:rPr>
        <w:t xml:space="preserve"> / Д.А. Абрютин,</w:t>
      </w:r>
      <w:r w:rsidRPr="00A7006A">
        <w:rPr>
          <w:rFonts w:ascii="Times New Roman" w:eastAsia="Calibri" w:hAnsi="Times New Roman" w:cs="Times New Roman"/>
          <w:sz w:val="28"/>
          <w:szCs w:val="28"/>
          <w:lang w:eastAsia="ru-RU"/>
        </w:rPr>
        <w:t xml:space="preserve"> М.С. Абрютина, А.В. Грачев. </w:t>
      </w:r>
      <w:r w:rsidR="00504FD5" w:rsidRPr="00A7006A">
        <w:rPr>
          <w:rFonts w:ascii="Times New Roman" w:eastAsia="Calibri" w:hAnsi="Times New Roman" w:cs="Times New Roman"/>
          <w:sz w:val="28"/>
          <w:szCs w:val="28"/>
          <w:lang w:eastAsia="ru-RU"/>
        </w:rPr>
        <w:t>М</w:t>
      </w:r>
      <w:r w:rsidRPr="00A7006A">
        <w:rPr>
          <w:rFonts w:ascii="Times New Roman" w:eastAsia="Calibri" w:hAnsi="Times New Roman" w:cs="Times New Roman"/>
          <w:sz w:val="28"/>
          <w:szCs w:val="28"/>
          <w:lang w:eastAsia="ru-RU"/>
        </w:rPr>
        <w:t>.: Дело и сервис, 2017.</w:t>
      </w:r>
      <w:r w:rsidR="00504FD5" w:rsidRPr="00A7006A">
        <w:rPr>
          <w:rFonts w:ascii="Times New Roman" w:eastAsia="Calibri" w:hAnsi="Times New Roman" w:cs="Times New Roman"/>
          <w:sz w:val="28"/>
          <w:szCs w:val="28"/>
          <w:lang w:eastAsia="ru-RU"/>
        </w:rPr>
        <w:t xml:space="preserve"> 256 c.</w:t>
      </w:r>
    </w:p>
    <w:p w14:paraId="6CA25D54" w14:textId="7E8090F3" w:rsidR="00504FD5" w:rsidRPr="00A7006A" w:rsidRDefault="00504FD5"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t>Волковский</w:t>
      </w:r>
      <w:r w:rsidR="009822A3">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w:t>
      </w:r>
      <w:r w:rsidR="000A4641" w:rsidRPr="00A7006A">
        <w:rPr>
          <w:rFonts w:ascii="Times New Roman" w:eastAsia="Calibri" w:hAnsi="Times New Roman" w:cs="Times New Roman"/>
          <w:sz w:val="28"/>
          <w:szCs w:val="28"/>
          <w:lang w:eastAsia="ru-RU"/>
        </w:rPr>
        <w:t xml:space="preserve">В.И. </w:t>
      </w:r>
      <w:r w:rsidRPr="00A7006A">
        <w:rPr>
          <w:rFonts w:ascii="Times New Roman" w:eastAsia="Calibri" w:hAnsi="Times New Roman" w:cs="Times New Roman"/>
          <w:sz w:val="28"/>
          <w:szCs w:val="28"/>
          <w:lang w:eastAsia="ru-RU"/>
        </w:rPr>
        <w:t>Налоговые органы и экономическа</w:t>
      </w:r>
      <w:r w:rsidR="000A4641" w:rsidRPr="00A7006A">
        <w:rPr>
          <w:rFonts w:ascii="Times New Roman" w:eastAsia="Calibri" w:hAnsi="Times New Roman" w:cs="Times New Roman"/>
          <w:sz w:val="28"/>
          <w:szCs w:val="28"/>
          <w:lang w:eastAsia="ru-RU"/>
        </w:rPr>
        <w:t>я безопасность России / В.</w:t>
      </w:r>
      <w:r w:rsidRPr="00A7006A">
        <w:rPr>
          <w:rFonts w:ascii="Times New Roman" w:eastAsia="Calibri" w:hAnsi="Times New Roman" w:cs="Times New Roman"/>
          <w:sz w:val="28"/>
          <w:szCs w:val="28"/>
          <w:lang w:eastAsia="ru-RU"/>
        </w:rPr>
        <w:t>И</w:t>
      </w:r>
      <w:r w:rsidR="000A4641" w:rsidRPr="00A7006A">
        <w:rPr>
          <w:rFonts w:ascii="Times New Roman" w:eastAsia="Calibri" w:hAnsi="Times New Roman" w:cs="Times New Roman"/>
          <w:sz w:val="28"/>
          <w:szCs w:val="28"/>
          <w:lang w:eastAsia="ru-RU"/>
        </w:rPr>
        <w:t xml:space="preserve">. Волковский. </w:t>
      </w:r>
      <w:r w:rsidRPr="00A7006A">
        <w:rPr>
          <w:rFonts w:ascii="Times New Roman" w:eastAsia="Calibri" w:hAnsi="Times New Roman" w:cs="Times New Roman"/>
          <w:sz w:val="28"/>
          <w:szCs w:val="28"/>
          <w:lang w:eastAsia="ru-RU"/>
        </w:rPr>
        <w:t>М.</w:t>
      </w:r>
      <w:r w:rsidR="000A4641" w:rsidRPr="00A7006A">
        <w:rPr>
          <w:rFonts w:ascii="Times New Roman" w:eastAsia="Calibri" w:hAnsi="Times New Roman" w:cs="Times New Roman"/>
          <w:sz w:val="28"/>
          <w:szCs w:val="28"/>
          <w:lang w:eastAsia="ru-RU"/>
        </w:rPr>
        <w:t>: Фонд поддержки ученых, 2018.</w:t>
      </w:r>
      <w:r w:rsidRPr="00A7006A">
        <w:rPr>
          <w:rFonts w:ascii="Times New Roman" w:eastAsia="Calibri" w:hAnsi="Times New Roman" w:cs="Times New Roman"/>
          <w:sz w:val="28"/>
          <w:szCs w:val="28"/>
          <w:lang w:eastAsia="ru-RU"/>
        </w:rPr>
        <w:t xml:space="preserve"> 220 c.</w:t>
      </w:r>
    </w:p>
    <w:p w14:paraId="2A311600" w14:textId="2545BCCE" w:rsidR="00504FD5" w:rsidRPr="00A7006A" w:rsidRDefault="000A4641"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t>Войтоловский</w:t>
      </w:r>
      <w:r w:rsidR="009822A3">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Н.</w:t>
      </w:r>
      <w:r w:rsidR="00504FD5" w:rsidRPr="00A7006A">
        <w:rPr>
          <w:rFonts w:ascii="Times New Roman" w:eastAsia="Calibri" w:hAnsi="Times New Roman" w:cs="Times New Roman"/>
          <w:sz w:val="28"/>
          <w:szCs w:val="28"/>
          <w:lang w:eastAsia="ru-RU"/>
        </w:rPr>
        <w:t>В. Комплексный экономический анализ пр</w:t>
      </w:r>
      <w:r w:rsidRPr="00A7006A">
        <w:rPr>
          <w:rFonts w:ascii="Times New Roman" w:eastAsia="Calibri" w:hAnsi="Times New Roman" w:cs="Times New Roman"/>
          <w:sz w:val="28"/>
          <w:szCs w:val="28"/>
          <w:lang w:eastAsia="ru-RU"/>
        </w:rPr>
        <w:t>едприятия / Н.В. Войтоловский.</w:t>
      </w:r>
      <w:r w:rsidR="00504FD5" w:rsidRPr="00A7006A">
        <w:rPr>
          <w:rFonts w:ascii="Times New Roman" w:eastAsia="Calibri" w:hAnsi="Times New Roman" w:cs="Times New Roman"/>
          <w:sz w:val="28"/>
          <w:szCs w:val="28"/>
          <w:lang w:eastAsia="ru-RU"/>
        </w:rPr>
        <w:t xml:space="preserve"> </w:t>
      </w:r>
      <w:r w:rsidRPr="00A7006A">
        <w:rPr>
          <w:rFonts w:ascii="Times New Roman" w:eastAsia="Calibri" w:hAnsi="Times New Roman" w:cs="Times New Roman"/>
          <w:sz w:val="28"/>
          <w:szCs w:val="28"/>
          <w:lang w:eastAsia="ru-RU"/>
        </w:rPr>
        <w:t>М.: Книга по Требованию, 2018.</w:t>
      </w:r>
      <w:r w:rsidR="00504FD5" w:rsidRPr="00A7006A">
        <w:rPr>
          <w:rFonts w:ascii="Times New Roman" w:eastAsia="Calibri" w:hAnsi="Times New Roman" w:cs="Times New Roman"/>
          <w:sz w:val="28"/>
          <w:szCs w:val="28"/>
          <w:lang w:eastAsia="ru-RU"/>
        </w:rPr>
        <w:t xml:space="preserve"> 576 c.</w:t>
      </w:r>
    </w:p>
    <w:p w14:paraId="0F4F02B3" w14:textId="7F68EE7E" w:rsidR="0008550B" w:rsidRPr="00A7006A" w:rsidRDefault="0008550B"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lastRenderedPageBreak/>
        <w:t>Молодкин</w:t>
      </w:r>
      <w:r w:rsidR="009822A3">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Н.В. М</w:t>
      </w:r>
      <w:r w:rsidR="000A4641" w:rsidRPr="00A7006A">
        <w:rPr>
          <w:rFonts w:ascii="Times New Roman" w:eastAsia="Calibri" w:hAnsi="Times New Roman" w:cs="Times New Roman"/>
          <w:sz w:val="28"/>
          <w:szCs w:val="28"/>
          <w:lang w:eastAsia="ru-RU"/>
        </w:rPr>
        <w:t xml:space="preserve">еханизм экономической безопасности предприятия </w:t>
      </w:r>
      <w:r w:rsidRPr="00A7006A">
        <w:rPr>
          <w:rFonts w:ascii="Times New Roman" w:eastAsia="Calibri" w:hAnsi="Times New Roman" w:cs="Times New Roman"/>
          <w:sz w:val="28"/>
          <w:szCs w:val="28"/>
          <w:lang w:eastAsia="ru-RU"/>
        </w:rPr>
        <w:t>// Вестник магистратуры. 2019. №</w:t>
      </w:r>
      <w:r w:rsidR="000A4641" w:rsidRPr="00A7006A">
        <w:rPr>
          <w:rFonts w:ascii="Times New Roman" w:eastAsia="Calibri" w:hAnsi="Times New Roman" w:cs="Times New Roman"/>
          <w:sz w:val="28"/>
          <w:szCs w:val="28"/>
          <w:lang w:eastAsia="ru-RU"/>
        </w:rPr>
        <w:t xml:space="preserve"> </w:t>
      </w:r>
      <w:r w:rsidRPr="00A7006A">
        <w:rPr>
          <w:rFonts w:ascii="Times New Roman" w:eastAsia="Calibri" w:hAnsi="Times New Roman" w:cs="Times New Roman"/>
          <w:sz w:val="28"/>
          <w:szCs w:val="28"/>
          <w:lang w:eastAsia="ru-RU"/>
        </w:rPr>
        <w:t>11-2 (98)</w:t>
      </w:r>
      <w:r w:rsidR="000A4641" w:rsidRPr="00A7006A">
        <w:rPr>
          <w:rFonts w:ascii="Times New Roman" w:eastAsia="Calibri" w:hAnsi="Times New Roman" w:cs="Times New Roman"/>
          <w:sz w:val="28"/>
          <w:szCs w:val="28"/>
          <w:lang w:eastAsia="ru-RU"/>
        </w:rPr>
        <w:t>. С. 97-99.</w:t>
      </w:r>
    </w:p>
    <w:p w14:paraId="39E65834" w14:textId="779258CC" w:rsidR="0008550B" w:rsidRPr="00A7006A" w:rsidRDefault="0008550B"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t>Мустафаева</w:t>
      </w:r>
      <w:r w:rsidR="009822A3">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Э</w:t>
      </w:r>
      <w:r w:rsidR="000A4641" w:rsidRPr="00A7006A">
        <w:rPr>
          <w:rFonts w:ascii="Times New Roman" w:eastAsia="Calibri" w:hAnsi="Times New Roman" w:cs="Times New Roman"/>
          <w:sz w:val="28"/>
          <w:szCs w:val="28"/>
          <w:lang w:eastAsia="ru-RU"/>
        </w:rPr>
        <w:t xml:space="preserve">.И. </w:t>
      </w:r>
      <w:r w:rsidRPr="00A7006A">
        <w:rPr>
          <w:rFonts w:ascii="Times New Roman" w:eastAsia="Calibri" w:hAnsi="Times New Roman" w:cs="Times New Roman"/>
          <w:sz w:val="28"/>
          <w:szCs w:val="28"/>
          <w:lang w:eastAsia="ru-RU"/>
        </w:rPr>
        <w:t xml:space="preserve">Кадровая безопасность </w:t>
      </w:r>
      <w:r w:rsidR="000A4641" w:rsidRPr="00A7006A">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основа экономической безопасности предприятия // Общество: политика, экономи</w:t>
      </w:r>
      <w:r w:rsidR="000A4641" w:rsidRPr="00A7006A">
        <w:rPr>
          <w:rFonts w:ascii="Times New Roman" w:eastAsia="Calibri" w:hAnsi="Times New Roman" w:cs="Times New Roman"/>
          <w:sz w:val="28"/>
          <w:szCs w:val="28"/>
          <w:lang w:eastAsia="ru-RU"/>
        </w:rPr>
        <w:t xml:space="preserve">ка, право. 2018. №12 (65). URL: </w:t>
      </w:r>
      <w:r w:rsidRPr="00A7006A">
        <w:rPr>
          <w:rFonts w:ascii="Times New Roman" w:eastAsia="Calibri" w:hAnsi="Times New Roman" w:cs="Times New Roman"/>
          <w:sz w:val="28"/>
          <w:szCs w:val="28"/>
          <w:lang w:eastAsia="ru-RU"/>
        </w:rPr>
        <w:t>https://cyberleninka.ru/article/n/kadrovaya-bezopasnost-osnova-ekonomicheskoy-bezopasnosti-predpriyatiya (дата обращения: 06.02.2022).</w:t>
      </w:r>
    </w:p>
    <w:p w14:paraId="62216032" w14:textId="05417EC8" w:rsidR="0008550B" w:rsidRPr="00A7006A" w:rsidRDefault="0008550B"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t>Кондратов</w:t>
      </w:r>
      <w:r w:rsidR="009822A3">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w:t>
      </w:r>
      <w:r w:rsidR="000A4641" w:rsidRPr="00A7006A">
        <w:rPr>
          <w:rFonts w:ascii="Times New Roman" w:eastAsia="Calibri" w:hAnsi="Times New Roman" w:cs="Times New Roman"/>
          <w:sz w:val="28"/>
          <w:szCs w:val="28"/>
          <w:lang w:eastAsia="ru-RU"/>
        </w:rPr>
        <w:t>М.В.</w:t>
      </w:r>
      <w:r w:rsidRPr="00A7006A">
        <w:rPr>
          <w:rFonts w:ascii="Times New Roman" w:eastAsia="Calibri" w:hAnsi="Times New Roman" w:cs="Times New Roman"/>
          <w:sz w:val="28"/>
          <w:szCs w:val="28"/>
          <w:lang w:eastAsia="ru-RU"/>
        </w:rPr>
        <w:t>, Сибиркина</w:t>
      </w:r>
      <w:r w:rsidR="009822A3">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Т.Е. Детерминанты угроз экономической безопасности предприятия // Управление в современных системах. 2019. №1 (21). </w:t>
      </w:r>
      <w:r w:rsidR="000A4641" w:rsidRPr="00A7006A">
        <w:rPr>
          <w:rFonts w:ascii="Times New Roman" w:eastAsia="Calibri" w:hAnsi="Times New Roman" w:cs="Times New Roman"/>
          <w:sz w:val="28"/>
          <w:szCs w:val="28"/>
          <w:lang w:eastAsia="ru-RU"/>
        </w:rPr>
        <w:t xml:space="preserve">URL: </w:t>
      </w:r>
      <w:r w:rsidRPr="00A7006A">
        <w:rPr>
          <w:rFonts w:ascii="Times New Roman" w:eastAsia="Calibri" w:hAnsi="Times New Roman" w:cs="Times New Roman"/>
          <w:sz w:val="28"/>
          <w:szCs w:val="28"/>
          <w:lang w:eastAsia="ru-RU"/>
        </w:rPr>
        <w:t>https://cyberleninka.ru/article/n/determinanty-ugroz-ekonomicheskoy-bezopasnosti-predpriyatiya (дата обращения: 01.02.2022).</w:t>
      </w:r>
    </w:p>
    <w:p w14:paraId="49330DFE" w14:textId="3CA9695E" w:rsidR="0008550B" w:rsidRPr="00A7006A" w:rsidRDefault="000A4641"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t>Власов</w:t>
      </w:r>
      <w:r w:rsidR="009822A3">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М.П.</w:t>
      </w:r>
      <w:r w:rsidR="0008550B" w:rsidRPr="00A7006A">
        <w:rPr>
          <w:rFonts w:ascii="Times New Roman" w:eastAsia="Calibri" w:hAnsi="Times New Roman" w:cs="Times New Roman"/>
          <w:sz w:val="28"/>
          <w:szCs w:val="28"/>
          <w:lang w:eastAsia="ru-RU"/>
        </w:rPr>
        <w:t xml:space="preserve"> З</w:t>
      </w:r>
      <w:r w:rsidRPr="00A7006A">
        <w:rPr>
          <w:rFonts w:ascii="Times New Roman" w:eastAsia="Calibri" w:hAnsi="Times New Roman" w:cs="Times New Roman"/>
          <w:sz w:val="28"/>
          <w:szCs w:val="28"/>
          <w:lang w:eastAsia="ru-RU"/>
        </w:rPr>
        <w:t xml:space="preserve">адачи оценки экономической безопасности предприятия </w:t>
      </w:r>
      <w:r w:rsidR="0008550B" w:rsidRPr="00A7006A">
        <w:rPr>
          <w:rFonts w:ascii="Times New Roman" w:eastAsia="Calibri" w:hAnsi="Times New Roman" w:cs="Times New Roman"/>
          <w:sz w:val="28"/>
          <w:szCs w:val="28"/>
          <w:lang w:eastAsia="ru-RU"/>
        </w:rPr>
        <w:t>// Образование и право. 2020. №</w:t>
      </w:r>
      <w:r w:rsidRPr="00A7006A">
        <w:rPr>
          <w:rFonts w:ascii="Times New Roman" w:eastAsia="Calibri" w:hAnsi="Times New Roman" w:cs="Times New Roman"/>
          <w:sz w:val="28"/>
          <w:szCs w:val="28"/>
          <w:lang w:eastAsia="ru-RU"/>
        </w:rPr>
        <w:t xml:space="preserve"> </w:t>
      </w:r>
      <w:r w:rsidR="0008550B" w:rsidRPr="00A7006A">
        <w:rPr>
          <w:rFonts w:ascii="Times New Roman" w:eastAsia="Calibri" w:hAnsi="Times New Roman" w:cs="Times New Roman"/>
          <w:sz w:val="28"/>
          <w:szCs w:val="28"/>
          <w:lang w:eastAsia="ru-RU"/>
        </w:rPr>
        <w:t>11.</w:t>
      </w:r>
      <w:r w:rsidRPr="00A7006A">
        <w:rPr>
          <w:rFonts w:ascii="Times New Roman" w:eastAsia="Calibri" w:hAnsi="Times New Roman" w:cs="Times New Roman"/>
          <w:sz w:val="28"/>
          <w:szCs w:val="28"/>
          <w:lang w:eastAsia="ru-RU"/>
        </w:rPr>
        <w:t xml:space="preserve"> С. 107-116.</w:t>
      </w:r>
      <w:r w:rsidR="0008550B" w:rsidRPr="00A7006A">
        <w:rPr>
          <w:rFonts w:ascii="Times New Roman" w:eastAsia="Calibri" w:hAnsi="Times New Roman" w:cs="Times New Roman"/>
          <w:sz w:val="28"/>
          <w:szCs w:val="28"/>
          <w:lang w:eastAsia="ru-RU"/>
        </w:rPr>
        <w:t xml:space="preserve"> </w:t>
      </w:r>
    </w:p>
    <w:p w14:paraId="6EE91BE5" w14:textId="4A3C0327" w:rsidR="0008550B" w:rsidRPr="00A7006A" w:rsidRDefault="0008550B"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t>Мартиросян</w:t>
      </w:r>
      <w:r w:rsidR="009822A3">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Н.А. Вопросы обеспечения экономической безопасности предприятия // Инновационная наука. 2018. №</w:t>
      </w:r>
      <w:r w:rsidR="000A4641" w:rsidRPr="00A7006A">
        <w:rPr>
          <w:rFonts w:ascii="Times New Roman" w:eastAsia="Calibri" w:hAnsi="Times New Roman" w:cs="Times New Roman"/>
          <w:sz w:val="28"/>
          <w:szCs w:val="28"/>
          <w:lang w:eastAsia="ru-RU"/>
        </w:rPr>
        <w:t xml:space="preserve"> </w:t>
      </w:r>
      <w:r w:rsidRPr="00A7006A">
        <w:rPr>
          <w:rFonts w:ascii="Times New Roman" w:eastAsia="Calibri" w:hAnsi="Times New Roman" w:cs="Times New Roman"/>
          <w:sz w:val="28"/>
          <w:szCs w:val="28"/>
          <w:lang w:eastAsia="ru-RU"/>
        </w:rPr>
        <w:t>9.</w:t>
      </w:r>
      <w:r w:rsidR="000A4641" w:rsidRPr="00A7006A">
        <w:rPr>
          <w:rFonts w:ascii="Times New Roman" w:eastAsia="Calibri" w:hAnsi="Times New Roman" w:cs="Times New Roman"/>
          <w:sz w:val="28"/>
          <w:szCs w:val="28"/>
          <w:lang w:eastAsia="ru-RU"/>
        </w:rPr>
        <w:t xml:space="preserve"> С. 32-35.</w:t>
      </w:r>
      <w:r w:rsidRPr="00A7006A">
        <w:rPr>
          <w:rFonts w:ascii="Times New Roman" w:eastAsia="Calibri" w:hAnsi="Times New Roman" w:cs="Times New Roman"/>
          <w:sz w:val="28"/>
          <w:szCs w:val="28"/>
          <w:lang w:eastAsia="ru-RU"/>
        </w:rPr>
        <w:t xml:space="preserve"> </w:t>
      </w:r>
    </w:p>
    <w:p w14:paraId="1584EC36" w14:textId="7B51DE5C" w:rsidR="0008550B" w:rsidRPr="00A7006A" w:rsidRDefault="00263458"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t>Алибутаев</w:t>
      </w:r>
      <w:r w:rsidR="009822A3">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С</w:t>
      </w:r>
      <w:r w:rsidR="000A4641" w:rsidRPr="00A7006A">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Ю</w:t>
      </w:r>
      <w:r w:rsidR="000A4641" w:rsidRPr="00A7006A">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Р</w:t>
      </w:r>
      <w:r w:rsidR="000A4641" w:rsidRPr="00A7006A">
        <w:rPr>
          <w:rFonts w:ascii="Times New Roman" w:eastAsia="Calibri" w:hAnsi="Times New Roman" w:cs="Times New Roman"/>
          <w:sz w:val="28"/>
          <w:szCs w:val="28"/>
          <w:lang w:eastAsia="ru-RU"/>
        </w:rPr>
        <w:t xml:space="preserve">иски финансово-экономической безопасности предприятия </w:t>
      </w:r>
      <w:r w:rsidRPr="00A7006A">
        <w:rPr>
          <w:rFonts w:ascii="Times New Roman" w:eastAsia="Calibri" w:hAnsi="Times New Roman" w:cs="Times New Roman"/>
          <w:sz w:val="28"/>
          <w:szCs w:val="28"/>
          <w:lang w:eastAsia="ru-RU"/>
        </w:rPr>
        <w:t>// StudNet. 2021. №</w:t>
      </w:r>
      <w:r w:rsidR="000A4641" w:rsidRPr="00A7006A">
        <w:rPr>
          <w:rFonts w:ascii="Times New Roman" w:eastAsia="Calibri" w:hAnsi="Times New Roman" w:cs="Times New Roman"/>
          <w:sz w:val="28"/>
          <w:szCs w:val="28"/>
          <w:lang w:eastAsia="ru-RU"/>
        </w:rPr>
        <w:t xml:space="preserve"> </w:t>
      </w:r>
      <w:r w:rsidRPr="00A7006A">
        <w:rPr>
          <w:rFonts w:ascii="Times New Roman" w:eastAsia="Calibri" w:hAnsi="Times New Roman" w:cs="Times New Roman"/>
          <w:sz w:val="28"/>
          <w:szCs w:val="28"/>
          <w:lang w:eastAsia="ru-RU"/>
        </w:rPr>
        <w:t xml:space="preserve">3. </w:t>
      </w:r>
      <w:hyperlink r:id="rId73" w:history="1">
        <w:r w:rsidR="00B3055B" w:rsidRPr="00A7006A">
          <w:rPr>
            <w:rStyle w:val="a6"/>
            <w:rFonts w:ascii="Times New Roman" w:eastAsia="Calibri" w:hAnsi="Times New Roman" w:cs="Times New Roman"/>
            <w:color w:val="auto"/>
            <w:sz w:val="28"/>
            <w:szCs w:val="28"/>
            <w:u w:val="none"/>
            <w:lang w:eastAsia="ru-RU"/>
          </w:rPr>
          <w:t>URL: https://cyberleninka.ru/article/n/riski-finansovo-ekonomicheskoy</w:t>
        </w:r>
      </w:hyperlink>
      <w:r w:rsidRPr="00A7006A">
        <w:rPr>
          <w:rFonts w:ascii="Times New Roman" w:eastAsia="Calibri" w:hAnsi="Times New Roman" w:cs="Times New Roman"/>
          <w:sz w:val="28"/>
          <w:szCs w:val="28"/>
          <w:lang w:eastAsia="ru-RU"/>
        </w:rPr>
        <w:t xml:space="preserve"> bezopasnosti-predpriyatiya (дата обращения: 16.01.2022).</w:t>
      </w:r>
    </w:p>
    <w:p w14:paraId="5E89606E" w14:textId="5153BC5B" w:rsidR="00263458" w:rsidRPr="00A7006A" w:rsidRDefault="00263458"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t>Берсенева</w:t>
      </w:r>
      <w:r w:rsidR="009822A3">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А.А., Иванюта</w:t>
      </w:r>
      <w:r w:rsidR="009822A3">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Т.М. Адаптивная система экономической безопасности предприятия // Формирование рыночных отношений в Украине. 2019. №</w:t>
      </w:r>
      <w:r w:rsidR="00B3055B" w:rsidRPr="00A7006A">
        <w:rPr>
          <w:rFonts w:ascii="Times New Roman" w:eastAsia="Calibri" w:hAnsi="Times New Roman" w:cs="Times New Roman"/>
          <w:sz w:val="28"/>
          <w:szCs w:val="28"/>
          <w:lang w:eastAsia="ru-RU"/>
        </w:rPr>
        <w:t xml:space="preserve"> </w:t>
      </w:r>
      <w:r w:rsidRPr="00A7006A">
        <w:rPr>
          <w:rFonts w:ascii="Times New Roman" w:eastAsia="Calibri" w:hAnsi="Times New Roman" w:cs="Times New Roman"/>
          <w:sz w:val="28"/>
          <w:szCs w:val="28"/>
          <w:lang w:eastAsia="ru-RU"/>
        </w:rPr>
        <w:t xml:space="preserve">3 (214). </w:t>
      </w:r>
      <w:r w:rsidR="00B3055B" w:rsidRPr="00A7006A">
        <w:rPr>
          <w:rFonts w:ascii="Times New Roman" w:eastAsia="Calibri" w:hAnsi="Times New Roman" w:cs="Times New Roman"/>
          <w:sz w:val="28"/>
          <w:szCs w:val="28"/>
          <w:lang w:eastAsia="ru-RU"/>
        </w:rPr>
        <w:t>С. 65-70.</w:t>
      </w:r>
    </w:p>
    <w:p w14:paraId="0E1A7028" w14:textId="568F6562" w:rsidR="00263458" w:rsidRPr="00A7006A" w:rsidRDefault="00263458"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t>Королюк</w:t>
      </w:r>
      <w:r w:rsidR="009822A3">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w:t>
      </w:r>
      <w:r w:rsidR="00B3055B" w:rsidRPr="00A7006A">
        <w:rPr>
          <w:rFonts w:ascii="Times New Roman" w:eastAsia="Calibri" w:hAnsi="Times New Roman" w:cs="Times New Roman"/>
          <w:sz w:val="28"/>
          <w:szCs w:val="28"/>
          <w:lang w:eastAsia="ru-RU"/>
        </w:rPr>
        <w:t>Е.В., Солонина</w:t>
      </w:r>
      <w:r w:rsidR="009822A3">
        <w:rPr>
          <w:rFonts w:ascii="Times New Roman" w:eastAsia="Calibri" w:hAnsi="Times New Roman" w:cs="Times New Roman"/>
          <w:sz w:val="28"/>
          <w:szCs w:val="28"/>
          <w:lang w:eastAsia="ru-RU"/>
        </w:rPr>
        <w:t>,</w:t>
      </w:r>
      <w:r w:rsidR="00B3055B" w:rsidRPr="00A7006A">
        <w:rPr>
          <w:rFonts w:ascii="Times New Roman" w:eastAsia="Calibri" w:hAnsi="Times New Roman" w:cs="Times New Roman"/>
          <w:sz w:val="28"/>
          <w:szCs w:val="28"/>
          <w:lang w:eastAsia="ru-RU"/>
        </w:rPr>
        <w:t xml:space="preserve"> С.В.</w:t>
      </w:r>
      <w:r w:rsidRPr="00A7006A">
        <w:rPr>
          <w:rFonts w:ascii="Times New Roman" w:eastAsia="Calibri" w:hAnsi="Times New Roman" w:cs="Times New Roman"/>
          <w:sz w:val="28"/>
          <w:szCs w:val="28"/>
          <w:lang w:eastAsia="ru-RU"/>
        </w:rPr>
        <w:t xml:space="preserve"> Система обеспечения экономической безопасности предприятия // Kant. 2019. №</w:t>
      </w:r>
      <w:r w:rsidR="00B3055B" w:rsidRPr="00A7006A">
        <w:rPr>
          <w:rFonts w:ascii="Times New Roman" w:eastAsia="Calibri" w:hAnsi="Times New Roman" w:cs="Times New Roman"/>
          <w:sz w:val="28"/>
          <w:szCs w:val="28"/>
          <w:lang w:eastAsia="ru-RU"/>
        </w:rPr>
        <w:t xml:space="preserve"> </w:t>
      </w:r>
      <w:r w:rsidRPr="00A7006A">
        <w:rPr>
          <w:rFonts w:ascii="Times New Roman" w:eastAsia="Calibri" w:hAnsi="Times New Roman" w:cs="Times New Roman"/>
          <w:sz w:val="28"/>
          <w:szCs w:val="28"/>
          <w:lang w:eastAsia="ru-RU"/>
        </w:rPr>
        <w:t xml:space="preserve">2 (31). </w:t>
      </w:r>
      <w:r w:rsidR="00B3055B" w:rsidRPr="00A7006A">
        <w:rPr>
          <w:rFonts w:ascii="Times New Roman" w:eastAsia="Calibri" w:hAnsi="Times New Roman" w:cs="Times New Roman"/>
          <w:sz w:val="28"/>
          <w:szCs w:val="28"/>
          <w:lang w:eastAsia="ru-RU"/>
        </w:rPr>
        <w:t>С.</w:t>
      </w:r>
      <w:r w:rsidR="00B3055B" w:rsidRPr="00A7006A">
        <w:rPr>
          <w:rFonts w:ascii="Times New Roman" w:hAnsi="Times New Roman" w:cs="Times New Roman"/>
          <w:sz w:val="28"/>
          <w:szCs w:val="28"/>
        </w:rPr>
        <w:t xml:space="preserve"> </w:t>
      </w:r>
      <w:r w:rsidR="00B3055B" w:rsidRPr="00A7006A">
        <w:rPr>
          <w:rFonts w:ascii="Times New Roman" w:eastAsia="Calibri" w:hAnsi="Times New Roman" w:cs="Times New Roman"/>
          <w:sz w:val="28"/>
          <w:szCs w:val="28"/>
          <w:lang w:eastAsia="ru-RU"/>
        </w:rPr>
        <w:t>341-345.</w:t>
      </w:r>
    </w:p>
    <w:p w14:paraId="0B72300D" w14:textId="3CE60CD5" w:rsidR="00263458" w:rsidRPr="00A7006A" w:rsidRDefault="00605EE7"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t>Безденежных</w:t>
      </w:r>
      <w:r w:rsidR="009822A3">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Т.И., Шарафанова</w:t>
      </w:r>
      <w:r w:rsidR="009822A3">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Е.Е. Финансовая безопасность в системе региональной экономической безопасности // Известия Санкт-Петербургского государственного экономического университета. 2019. № 3 (117). С. 32-38.</w:t>
      </w:r>
    </w:p>
    <w:p w14:paraId="3B6E85C7" w14:textId="01BEFB12" w:rsidR="00605EE7" w:rsidRPr="00A7006A" w:rsidRDefault="00605EE7"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t>Бочуров</w:t>
      </w:r>
      <w:r w:rsidR="009822A3">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А.А., Курбанов</w:t>
      </w:r>
      <w:r w:rsidR="009822A3">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А.Х., Литвиненко</w:t>
      </w:r>
      <w:r w:rsidR="009822A3">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А.Н. Сравнительный анализ отечественного и зарубежного опыта обеспечения экономической безопасности оборонно-промышленного комплекса // Известия Санкт-</w:t>
      </w:r>
      <w:r w:rsidRPr="00A7006A">
        <w:rPr>
          <w:rFonts w:ascii="Times New Roman" w:eastAsia="Calibri" w:hAnsi="Times New Roman" w:cs="Times New Roman"/>
          <w:sz w:val="28"/>
          <w:szCs w:val="28"/>
          <w:lang w:eastAsia="ru-RU"/>
        </w:rPr>
        <w:lastRenderedPageBreak/>
        <w:t>Петербургского государственного экономического университета. 2018. № 3 (111). С. 99-106.</w:t>
      </w:r>
    </w:p>
    <w:p w14:paraId="7A56E41B" w14:textId="759E09F4" w:rsidR="00605EE7" w:rsidRPr="00A7006A" w:rsidRDefault="00605EE7"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t>Экономика коронакризиса: вызовы и решения. Сборник научных трудов / Под ред. Р.М. Нижегородцева. М.: ООО «НИПКЦ Восход-А», 2020. 282 с.</w:t>
      </w:r>
    </w:p>
    <w:p w14:paraId="46574B02" w14:textId="16B29F35" w:rsidR="00605EE7" w:rsidRPr="00A7006A" w:rsidRDefault="00605EE7"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t>Орловская</w:t>
      </w:r>
      <w:r w:rsidR="009822A3">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Т.Н. Методология и модели развития умного города: экономическая безопасность и цифровые технологии в инвестиционно-строительной сфере / Т.Н. Орловская // BIM-моделирование в задачах строительства и архитектуры: материалы II Международной научно-практической конференции (г. Санкт-Петербург, 15-17 мая 2019 г.): сборник научных статей / ответственный редактор А.А. Ведерникова. Санкт-Петербург: Санкт-Петербургский государственный архитектурно-строительный университет, 2019. С. 86-91.</w:t>
      </w:r>
    </w:p>
    <w:p w14:paraId="29DA24A8" w14:textId="4E5360A3" w:rsidR="00605EE7" w:rsidRPr="00A7006A" w:rsidRDefault="00132A85"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t>COSO ЕРМ «</w:t>
      </w:r>
      <w:r w:rsidR="00605EE7" w:rsidRPr="00A7006A">
        <w:rPr>
          <w:rFonts w:ascii="Times New Roman" w:eastAsia="Calibri" w:hAnsi="Times New Roman" w:cs="Times New Roman"/>
          <w:sz w:val="28"/>
          <w:szCs w:val="28"/>
          <w:lang w:eastAsia="ru-RU"/>
        </w:rPr>
        <w:t xml:space="preserve">Управление рисками организаций. Интегрированная модель. Краткое </w:t>
      </w:r>
      <w:r w:rsidRPr="00A7006A">
        <w:rPr>
          <w:rFonts w:ascii="Times New Roman" w:eastAsia="Calibri" w:hAnsi="Times New Roman" w:cs="Times New Roman"/>
          <w:sz w:val="28"/>
          <w:szCs w:val="28"/>
          <w:lang w:eastAsia="ru-RU"/>
        </w:rPr>
        <w:t xml:space="preserve">изложение Концептуальные основы» </w:t>
      </w:r>
      <w:r w:rsidR="00605EE7" w:rsidRPr="00A7006A">
        <w:rPr>
          <w:rFonts w:ascii="Times New Roman" w:eastAsia="Calibri" w:hAnsi="Times New Roman" w:cs="Times New Roman"/>
          <w:sz w:val="28"/>
          <w:szCs w:val="28"/>
          <w:lang w:eastAsia="ru-RU"/>
        </w:rPr>
        <w:t xml:space="preserve">[Электронный ресурс]. </w:t>
      </w:r>
      <w:r w:rsidRPr="00A7006A">
        <w:rPr>
          <w:rFonts w:ascii="Times New Roman" w:eastAsia="Calibri" w:hAnsi="Times New Roman" w:cs="Times New Roman"/>
          <w:sz w:val="28"/>
          <w:szCs w:val="28"/>
          <w:lang w:eastAsia="ru-RU"/>
        </w:rPr>
        <w:t xml:space="preserve">– </w:t>
      </w:r>
      <w:r w:rsidR="00605EE7" w:rsidRPr="00A7006A">
        <w:rPr>
          <w:rFonts w:ascii="Times New Roman" w:eastAsia="Calibri" w:hAnsi="Times New Roman" w:cs="Times New Roman"/>
          <w:sz w:val="28"/>
          <w:szCs w:val="28"/>
          <w:lang w:eastAsia="ru-RU"/>
        </w:rPr>
        <w:t>URL: http://minsvyaz.ru/ru/. Загл. с экрана (дата обращения: 12.01.2022).</w:t>
      </w:r>
    </w:p>
    <w:p w14:paraId="3813EA73" w14:textId="1A94FA79" w:rsidR="00605EE7" w:rsidRPr="00A7006A" w:rsidRDefault="00605EE7"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t xml:space="preserve">ГОСТ Р ИСО/МЭК 31010-2011. Национальный </w:t>
      </w:r>
      <w:r w:rsidR="00132A85" w:rsidRPr="00A7006A">
        <w:rPr>
          <w:rFonts w:ascii="Times New Roman" w:eastAsia="Calibri" w:hAnsi="Times New Roman" w:cs="Times New Roman"/>
          <w:sz w:val="28"/>
          <w:szCs w:val="28"/>
          <w:lang w:eastAsia="ru-RU"/>
        </w:rPr>
        <w:t>стандарт Российской Федерации. «</w:t>
      </w:r>
      <w:r w:rsidRPr="00A7006A">
        <w:rPr>
          <w:rFonts w:ascii="Times New Roman" w:eastAsia="Calibri" w:hAnsi="Times New Roman" w:cs="Times New Roman"/>
          <w:sz w:val="28"/>
          <w:szCs w:val="28"/>
          <w:lang w:eastAsia="ru-RU"/>
        </w:rPr>
        <w:t>Менедж</w:t>
      </w:r>
      <w:r w:rsidR="00132A85" w:rsidRPr="00A7006A">
        <w:rPr>
          <w:rFonts w:ascii="Times New Roman" w:eastAsia="Calibri" w:hAnsi="Times New Roman" w:cs="Times New Roman"/>
          <w:sz w:val="28"/>
          <w:szCs w:val="28"/>
          <w:lang w:eastAsia="ru-RU"/>
        </w:rPr>
        <w:t>мент риска. Методы оценки риска»</w:t>
      </w:r>
      <w:r w:rsidRPr="00A7006A">
        <w:rPr>
          <w:rFonts w:ascii="Times New Roman" w:eastAsia="Calibri" w:hAnsi="Times New Roman" w:cs="Times New Roman"/>
          <w:sz w:val="28"/>
          <w:szCs w:val="28"/>
          <w:lang w:eastAsia="ru-RU"/>
        </w:rPr>
        <w:t>, утв. приказом Росс</w:t>
      </w:r>
      <w:r w:rsidR="00132A85" w:rsidRPr="00A7006A">
        <w:rPr>
          <w:rFonts w:ascii="Times New Roman" w:eastAsia="Calibri" w:hAnsi="Times New Roman" w:cs="Times New Roman"/>
          <w:sz w:val="28"/>
          <w:szCs w:val="28"/>
          <w:lang w:eastAsia="ru-RU"/>
        </w:rPr>
        <w:t xml:space="preserve">тандарта от 01.12.2011 № 680-ст; от </w:t>
      </w:r>
      <w:r w:rsidRPr="00A7006A">
        <w:rPr>
          <w:rFonts w:ascii="Times New Roman" w:eastAsia="Calibri" w:hAnsi="Times New Roman" w:cs="Times New Roman"/>
          <w:sz w:val="28"/>
          <w:szCs w:val="28"/>
          <w:lang w:eastAsia="ru-RU"/>
        </w:rPr>
        <w:t xml:space="preserve">30.12.2014 № 454-П (ред. от 27.09.2017) </w:t>
      </w:r>
      <w:r w:rsidR="00132A85" w:rsidRPr="00A7006A">
        <w:rPr>
          <w:rFonts w:ascii="Times New Roman" w:eastAsia="Calibri" w:hAnsi="Times New Roman" w:cs="Times New Roman"/>
          <w:bCs/>
          <w:sz w:val="28"/>
          <w:szCs w:val="28"/>
          <w:lang w:eastAsia="ru-RU"/>
        </w:rPr>
        <w:t>// СПС «КонсультантПлюс». – URL:</w:t>
      </w:r>
      <w:r w:rsidR="00132A85" w:rsidRPr="00A7006A">
        <w:rPr>
          <w:rFonts w:ascii="Times New Roman" w:hAnsi="Times New Roman" w:cs="Times New Roman"/>
          <w:sz w:val="28"/>
          <w:szCs w:val="28"/>
        </w:rPr>
        <w:t xml:space="preserve"> </w:t>
      </w:r>
      <w:r w:rsidR="00132A85" w:rsidRPr="00A7006A">
        <w:rPr>
          <w:rFonts w:ascii="Times New Roman" w:eastAsia="Calibri" w:hAnsi="Times New Roman" w:cs="Times New Roman"/>
          <w:sz w:val="28"/>
          <w:szCs w:val="28"/>
          <w:lang w:eastAsia="ru-RU"/>
        </w:rPr>
        <w:t>http://www.consultant.ru/</w:t>
      </w:r>
      <w:r w:rsidRPr="00A7006A">
        <w:rPr>
          <w:rFonts w:ascii="Times New Roman" w:eastAsia="Calibri" w:hAnsi="Times New Roman" w:cs="Times New Roman"/>
          <w:sz w:val="28"/>
          <w:szCs w:val="28"/>
          <w:lang w:eastAsia="ru-RU"/>
        </w:rPr>
        <w:t xml:space="preserve"> (дата обращения: 12.01.2022).</w:t>
      </w:r>
    </w:p>
    <w:p w14:paraId="02DAAFF8" w14:textId="5D927A8A" w:rsidR="00263F6B" w:rsidRPr="00A7006A" w:rsidRDefault="00132A85"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t>Кузнецова</w:t>
      </w:r>
      <w:r w:rsidR="009822A3">
        <w:rPr>
          <w:rFonts w:ascii="Times New Roman" w:eastAsia="Calibri" w:hAnsi="Times New Roman" w:cs="Times New Roman"/>
          <w:sz w:val="28"/>
          <w:szCs w:val="28"/>
          <w:lang w:eastAsia="ru-RU"/>
        </w:rPr>
        <w:t>,</w:t>
      </w:r>
      <w:r w:rsidRPr="00A7006A">
        <w:rPr>
          <w:rFonts w:ascii="Times New Roman" w:eastAsia="Calibri" w:hAnsi="Times New Roman" w:cs="Times New Roman"/>
          <w:sz w:val="28"/>
          <w:szCs w:val="28"/>
          <w:lang w:eastAsia="ru-RU"/>
        </w:rPr>
        <w:t xml:space="preserve"> Е.И. Экономическая безопасность</w:t>
      </w:r>
      <w:r w:rsidR="00263F6B" w:rsidRPr="00A7006A">
        <w:rPr>
          <w:rFonts w:ascii="Times New Roman" w:eastAsia="Calibri" w:hAnsi="Times New Roman" w:cs="Times New Roman"/>
          <w:sz w:val="28"/>
          <w:szCs w:val="28"/>
          <w:lang w:eastAsia="ru-RU"/>
        </w:rPr>
        <w:t>: учеб</w:t>
      </w:r>
      <w:r w:rsidRPr="00A7006A">
        <w:rPr>
          <w:rFonts w:ascii="Times New Roman" w:eastAsia="Calibri" w:hAnsi="Times New Roman" w:cs="Times New Roman"/>
          <w:sz w:val="28"/>
          <w:szCs w:val="28"/>
          <w:lang w:eastAsia="ru-RU"/>
        </w:rPr>
        <w:t xml:space="preserve">ник и практикум для вузов / Е.И. Кузнецова. Москва: Издательство Юрайт, 2019. 294 с. </w:t>
      </w:r>
    </w:p>
    <w:p w14:paraId="68A56683" w14:textId="696F14CC" w:rsidR="00263F6B" w:rsidRPr="00A7006A" w:rsidRDefault="00263F6B" w:rsidP="00A7006A">
      <w:pPr>
        <w:pStyle w:val="a3"/>
        <w:numPr>
          <w:ilvl w:val="0"/>
          <w:numId w:val="21"/>
        </w:numPr>
        <w:spacing w:after="0"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t>Проблемы экономической безоп</w:t>
      </w:r>
      <w:r w:rsidR="00132A85" w:rsidRPr="00A7006A">
        <w:rPr>
          <w:rFonts w:ascii="Times New Roman" w:eastAsia="Calibri" w:hAnsi="Times New Roman" w:cs="Times New Roman"/>
          <w:sz w:val="28"/>
          <w:szCs w:val="28"/>
          <w:lang w:eastAsia="ru-RU"/>
        </w:rPr>
        <w:t>асности: теория и практика: монография / О.</w:t>
      </w:r>
      <w:r w:rsidRPr="00A7006A">
        <w:rPr>
          <w:rFonts w:ascii="Times New Roman" w:eastAsia="Calibri" w:hAnsi="Times New Roman" w:cs="Times New Roman"/>
          <w:sz w:val="28"/>
          <w:szCs w:val="28"/>
          <w:lang w:eastAsia="ru-RU"/>
        </w:rPr>
        <w:t xml:space="preserve">В. Шинкарева, </w:t>
      </w:r>
      <w:r w:rsidR="00132A85" w:rsidRPr="00A7006A">
        <w:rPr>
          <w:rFonts w:ascii="Times New Roman" w:eastAsia="Calibri" w:hAnsi="Times New Roman" w:cs="Times New Roman"/>
          <w:sz w:val="28"/>
          <w:szCs w:val="28"/>
          <w:lang w:eastAsia="ru-RU"/>
        </w:rPr>
        <w:t>А.В. Минаков, Е.В. Егорова [и др.]; под редакцией С.И. Колесникова. Екатеринбург</w:t>
      </w:r>
      <w:r w:rsidR="00A7006A" w:rsidRPr="00A7006A">
        <w:rPr>
          <w:rFonts w:ascii="Times New Roman" w:eastAsia="Calibri" w:hAnsi="Times New Roman" w:cs="Times New Roman"/>
          <w:sz w:val="28"/>
          <w:szCs w:val="28"/>
          <w:lang w:eastAsia="ru-RU"/>
        </w:rPr>
        <w:t xml:space="preserve">: УГЛТУ, 2020. Том 1. </w:t>
      </w:r>
      <w:r w:rsidRPr="00A7006A">
        <w:rPr>
          <w:rFonts w:ascii="Times New Roman" w:eastAsia="Calibri" w:hAnsi="Times New Roman" w:cs="Times New Roman"/>
          <w:sz w:val="28"/>
          <w:szCs w:val="28"/>
          <w:lang w:eastAsia="ru-RU"/>
        </w:rPr>
        <w:t xml:space="preserve">213 с. </w:t>
      </w:r>
    </w:p>
    <w:p w14:paraId="685344B0" w14:textId="77777777" w:rsidR="00A7006A" w:rsidRPr="00A7006A" w:rsidRDefault="00605EE7" w:rsidP="00A7006A">
      <w:pPr>
        <w:pStyle w:val="a3"/>
        <w:numPr>
          <w:ilvl w:val="0"/>
          <w:numId w:val="21"/>
        </w:numPr>
        <w:spacing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t>Е</w:t>
      </w:r>
      <w:r w:rsidR="00A7006A" w:rsidRPr="00A7006A">
        <w:rPr>
          <w:rFonts w:ascii="Times New Roman" w:eastAsia="Calibri" w:hAnsi="Times New Roman" w:cs="Times New Roman"/>
          <w:sz w:val="28"/>
          <w:szCs w:val="28"/>
          <w:lang w:eastAsia="ru-RU"/>
        </w:rPr>
        <w:t xml:space="preserve">МИСС государственная статистика [Электронный ресурс]. – </w:t>
      </w:r>
      <w:r w:rsidRPr="00A7006A">
        <w:rPr>
          <w:rFonts w:ascii="Times New Roman" w:eastAsia="Calibri" w:hAnsi="Times New Roman" w:cs="Times New Roman"/>
          <w:sz w:val="28"/>
          <w:szCs w:val="28"/>
          <w:lang w:eastAsia="ru-RU"/>
        </w:rPr>
        <w:t>Реж</w:t>
      </w:r>
      <w:r w:rsidR="00A7006A" w:rsidRPr="00A7006A">
        <w:rPr>
          <w:rFonts w:ascii="Times New Roman" w:eastAsia="Calibri" w:hAnsi="Times New Roman" w:cs="Times New Roman"/>
          <w:sz w:val="28"/>
          <w:szCs w:val="28"/>
          <w:lang w:eastAsia="ru-RU"/>
        </w:rPr>
        <w:t>им доступа: https://fedstat.ru (дата обращения: 12.01.2022).</w:t>
      </w:r>
    </w:p>
    <w:p w14:paraId="7C183A1F" w14:textId="6B10675B" w:rsidR="00605EE7" w:rsidRPr="00A7006A" w:rsidRDefault="00A7006A" w:rsidP="00A7006A">
      <w:pPr>
        <w:pStyle w:val="a3"/>
        <w:numPr>
          <w:ilvl w:val="0"/>
          <w:numId w:val="21"/>
        </w:numPr>
        <w:spacing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lastRenderedPageBreak/>
        <w:t>Официальный сайт Федеральной службы государственной статистики [Электронный ресурс]. –</w:t>
      </w:r>
      <w:r w:rsidR="00605EE7" w:rsidRPr="00A7006A">
        <w:rPr>
          <w:rFonts w:ascii="Times New Roman" w:eastAsia="Calibri" w:hAnsi="Times New Roman" w:cs="Times New Roman"/>
          <w:sz w:val="28"/>
          <w:szCs w:val="28"/>
          <w:lang w:eastAsia="ru-RU"/>
        </w:rPr>
        <w:t xml:space="preserve"> Режим доступа: </w:t>
      </w:r>
      <w:hyperlink r:id="rId74" w:history="1">
        <w:r w:rsidR="00605EE7" w:rsidRPr="00A7006A">
          <w:rPr>
            <w:rStyle w:val="a6"/>
            <w:rFonts w:ascii="Times New Roman" w:eastAsia="Calibri" w:hAnsi="Times New Roman" w:cs="Times New Roman"/>
            <w:color w:val="auto"/>
            <w:sz w:val="28"/>
            <w:szCs w:val="28"/>
            <w:u w:val="none"/>
            <w:lang w:eastAsia="ru-RU"/>
          </w:rPr>
          <w:t>https://www.gks.ru</w:t>
        </w:r>
      </w:hyperlink>
      <w:r w:rsidRPr="00A7006A">
        <w:rPr>
          <w:rFonts w:ascii="Times New Roman" w:eastAsia="Calibri" w:hAnsi="Times New Roman" w:cs="Times New Roman"/>
          <w:sz w:val="28"/>
          <w:szCs w:val="28"/>
          <w:lang w:eastAsia="ru-RU"/>
        </w:rPr>
        <w:t xml:space="preserve"> (дата обращения: 12.01.2022).</w:t>
      </w:r>
    </w:p>
    <w:p w14:paraId="28E27278" w14:textId="256B77D5" w:rsidR="00605EE7" w:rsidRPr="00A7006A" w:rsidRDefault="00A7006A" w:rsidP="00A7006A">
      <w:pPr>
        <w:pStyle w:val="a3"/>
        <w:numPr>
          <w:ilvl w:val="0"/>
          <w:numId w:val="21"/>
        </w:numPr>
        <w:spacing w:line="360" w:lineRule="auto"/>
        <w:ind w:left="0" w:firstLine="709"/>
        <w:jc w:val="both"/>
        <w:rPr>
          <w:rFonts w:ascii="Times New Roman" w:eastAsia="Calibri" w:hAnsi="Times New Roman" w:cs="Times New Roman"/>
          <w:sz w:val="28"/>
          <w:szCs w:val="28"/>
          <w:lang w:eastAsia="ru-RU"/>
        </w:rPr>
      </w:pPr>
      <w:r w:rsidRPr="00A7006A">
        <w:rPr>
          <w:rFonts w:ascii="Times New Roman" w:eastAsia="Calibri" w:hAnsi="Times New Roman" w:cs="Times New Roman"/>
          <w:sz w:val="28"/>
          <w:szCs w:val="28"/>
          <w:lang w:eastAsia="ru-RU"/>
        </w:rPr>
        <w:t>Официальный сайт «</w:t>
      </w:r>
      <w:r w:rsidR="000643B6" w:rsidRPr="00A7006A">
        <w:rPr>
          <w:rFonts w:ascii="Times New Roman" w:eastAsia="Calibri" w:hAnsi="Times New Roman" w:cs="Times New Roman"/>
          <w:sz w:val="28"/>
          <w:szCs w:val="28"/>
          <w:lang w:eastAsia="ru-RU"/>
        </w:rPr>
        <w:t>ПИК</w:t>
      </w:r>
      <w:r w:rsidRPr="00A7006A">
        <w:rPr>
          <w:rFonts w:ascii="Times New Roman" w:eastAsia="Calibri" w:hAnsi="Times New Roman" w:cs="Times New Roman"/>
          <w:sz w:val="28"/>
          <w:szCs w:val="28"/>
          <w:lang w:eastAsia="ru-RU"/>
        </w:rPr>
        <w:t>»</w:t>
      </w:r>
      <w:r w:rsidR="000643B6" w:rsidRPr="00A7006A">
        <w:rPr>
          <w:rFonts w:ascii="Times New Roman" w:eastAsia="Calibri" w:hAnsi="Times New Roman" w:cs="Times New Roman"/>
          <w:sz w:val="28"/>
          <w:szCs w:val="28"/>
          <w:lang w:eastAsia="ru-RU"/>
        </w:rPr>
        <w:t xml:space="preserve"> [Электронный ресурс]. </w:t>
      </w:r>
      <w:r w:rsidRPr="00A7006A">
        <w:rPr>
          <w:rFonts w:ascii="Times New Roman" w:eastAsia="Calibri" w:hAnsi="Times New Roman" w:cs="Times New Roman"/>
          <w:sz w:val="28"/>
          <w:szCs w:val="28"/>
          <w:lang w:eastAsia="ru-RU"/>
        </w:rPr>
        <w:t>–</w:t>
      </w:r>
      <w:r w:rsidR="000643B6" w:rsidRPr="00A7006A">
        <w:rPr>
          <w:rFonts w:ascii="Times New Roman" w:eastAsia="Calibri" w:hAnsi="Times New Roman" w:cs="Times New Roman"/>
          <w:sz w:val="28"/>
          <w:szCs w:val="28"/>
          <w:lang w:eastAsia="ru-RU"/>
        </w:rPr>
        <w:t xml:space="preserve"> Режим доступа:</w:t>
      </w:r>
      <w:r w:rsidR="000643B6" w:rsidRPr="00A7006A">
        <w:rPr>
          <w:rFonts w:ascii="Times New Roman" w:hAnsi="Times New Roman" w:cs="Times New Roman"/>
          <w:sz w:val="28"/>
          <w:szCs w:val="28"/>
        </w:rPr>
        <w:t xml:space="preserve"> </w:t>
      </w:r>
      <w:hyperlink r:id="rId75" w:history="1">
        <w:r w:rsidRPr="00A7006A">
          <w:rPr>
            <w:rStyle w:val="a6"/>
            <w:rFonts w:ascii="Times New Roman" w:eastAsia="Calibri" w:hAnsi="Times New Roman" w:cs="Times New Roman"/>
            <w:color w:val="auto"/>
            <w:sz w:val="28"/>
            <w:szCs w:val="28"/>
            <w:u w:val="none"/>
            <w:lang w:eastAsia="ru-RU"/>
          </w:rPr>
          <w:t>https://www.pik.ru/</w:t>
        </w:r>
      </w:hyperlink>
      <w:r w:rsidRPr="00A7006A">
        <w:rPr>
          <w:rFonts w:ascii="Times New Roman" w:eastAsia="Calibri" w:hAnsi="Times New Roman" w:cs="Times New Roman"/>
          <w:sz w:val="28"/>
          <w:szCs w:val="28"/>
          <w:lang w:eastAsia="ru-RU"/>
        </w:rPr>
        <w:t xml:space="preserve"> (дата обращения: 12.01.2022).</w:t>
      </w:r>
    </w:p>
    <w:p w14:paraId="05BE49BE" w14:textId="77777777" w:rsidR="00605EE7" w:rsidRPr="00374DF7" w:rsidRDefault="00605EE7" w:rsidP="000643B6">
      <w:pPr>
        <w:spacing w:after="0" w:line="360" w:lineRule="auto"/>
        <w:ind w:left="709"/>
        <w:contextualSpacing/>
        <w:jc w:val="both"/>
        <w:rPr>
          <w:rFonts w:ascii="Times New Roman" w:eastAsia="Calibri" w:hAnsi="Times New Roman" w:cs="Times New Roman"/>
          <w:sz w:val="28"/>
          <w:szCs w:val="28"/>
          <w:lang w:eastAsia="ru-RU"/>
        </w:rPr>
      </w:pPr>
    </w:p>
    <w:p w14:paraId="3D0BB34A" w14:textId="77777777" w:rsidR="00374DF7" w:rsidRPr="000353B6" w:rsidRDefault="00374DF7" w:rsidP="00AC76CB">
      <w:pPr>
        <w:pStyle w:val="a3"/>
        <w:spacing w:after="0" w:line="360" w:lineRule="auto"/>
        <w:ind w:left="709"/>
        <w:jc w:val="both"/>
        <w:rPr>
          <w:rFonts w:ascii="Times New Roman" w:eastAsia="Calibri" w:hAnsi="Times New Roman" w:cs="Times New Roman"/>
          <w:color w:val="000000"/>
          <w:sz w:val="28"/>
          <w:szCs w:val="28"/>
          <w:lang w:eastAsia="ru-RU"/>
        </w:rPr>
      </w:pPr>
    </w:p>
    <w:sectPr w:rsidR="00374DF7" w:rsidRPr="000353B6" w:rsidSect="00624A40">
      <w:footerReference w:type="default" r:id="rId7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0EE14" w14:textId="77777777" w:rsidR="00EE0317" w:rsidRDefault="00EE0317" w:rsidP="00624A40">
      <w:pPr>
        <w:spacing w:after="0" w:line="240" w:lineRule="auto"/>
      </w:pPr>
      <w:r>
        <w:separator/>
      </w:r>
    </w:p>
  </w:endnote>
  <w:endnote w:type="continuationSeparator" w:id="0">
    <w:p w14:paraId="38121F8A" w14:textId="77777777" w:rsidR="00EE0317" w:rsidRDefault="00EE0317" w:rsidP="0062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448261"/>
      <w:docPartObj>
        <w:docPartGallery w:val="Page Numbers (Bottom of Page)"/>
        <w:docPartUnique/>
      </w:docPartObj>
    </w:sdtPr>
    <w:sdtEndPr/>
    <w:sdtContent>
      <w:p w14:paraId="40B0BD24" w14:textId="62103654" w:rsidR="006D4E90" w:rsidRDefault="006D4E90" w:rsidP="00624A40">
        <w:pPr>
          <w:pStyle w:val="ac"/>
          <w:jc w:val="center"/>
        </w:pPr>
        <w:r w:rsidRPr="00624A40">
          <w:rPr>
            <w:rFonts w:ascii="Times New Roman" w:hAnsi="Times New Roman" w:cs="Times New Roman"/>
            <w:sz w:val="24"/>
          </w:rPr>
          <w:fldChar w:fldCharType="begin"/>
        </w:r>
        <w:r w:rsidRPr="00624A40">
          <w:rPr>
            <w:rFonts w:ascii="Times New Roman" w:hAnsi="Times New Roman" w:cs="Times New Roman"/>
            <w:sz w:val="24"/>
          </w:rPr>
          <w:instrText>PAGE   \* MERGEFORMAT</w:instrText>
        </w:r>
        <w:r w:rsidRPr="00624A40">
          <w:rPr>
            <w:rFonts w:ascii="Times New Roman" w:hAnsi="Times New Roman" w:cs="Times New Roman"/>
            <w:sz w:val="24"/>
          </w:rPr>
          <w:fldChar w:fldCharType="separate"/>
        </w:r>
        <w:r w:rsidR="00D772FA">
          <w:rPr>
            <w:rFonts w:ascii="Times New Roman" w:hAnsi="Times New Roman" w:cs="Times New Roman"/>
            <w:noProof/>
            <w:sz w:val="24"/>
          </w:rPr>
          <w:t>61</w:t>
        </w:r>
        <w:r w:rsidRPr="00624A4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5017" w14:textId="77777777" w:rsidR="00EE0317" w:rsidRDefault="00EE0317" w:rsidP="00624A40">
      <w:pPr>
        <w:spacing w:after="0" w:line="240" w:lineRule="auto"/>
      </w:pPr>
      <w:r>
        <w:separator/>
      </w:r>
    </w:p>
  </w:footnote>
  <w:footnote w:type="continuationSeparator" w:id="0">
    <w:p w14:paraId="1335EBAC" w14:textId="77777777" w:rsidR="00EE0317" w:rsidRDefault="00EE0317" w:rsidP="00624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611E"/>
    <w:multiLevelType w:val="multilevel"/>
    <w:tmpl w:val="E9C030AC"/>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D76DEF"/>
    <w:multiLevelType w:val="multilevel"/>
    <w:tmpl w:val="AEDA6BAC"/>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B66014E"/>
    <w:multiLevelType w:val="multilevel"/>
    <w:tmpl w:val="3CA631AE"/>
    <w:lvl w:ilvl="0">
      <w:start w:val="1"/>
      <w:numFmt w:val="decimal"/>
      <w:lvlText w:val="%1"/>
      <w:lvlJc w:val="left"/>
      <w:pPr>
        <w:ind w:left="1429" w:hanging="360"/>
      </w:pPr>
      <w:rPr>
        <w:rFonts w:hint="default"/>
      </w:rPr>
    </w:lvl>
    <w:lvl w:ilvl="1">
      <w:start w:val="2"/>
      <w:numFmt w:val="decimal"/>
      <w:isLgl/>
      <w:lvlText w:val="%1.%2"/>
      <w:lvlJc w:val="left"/>
      <w:pPr>
        <w:ind w:left="1534" w:hanging="46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0D5C46AC"/>
    <w:multiLevelType w:val="hybridMultilevel"/>
    <w:tmpl w:val="FD8EC9A0"/>
    <w:lvl w:ilvl="0" w:tplc="DB8410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4E53AD"/>
    <w:multiLevelType w:val="hybridMultilevel"/>
    <w:tmpl w:val="D048D14A"/>
    <w:lvl w:ilvl="0" w:tplc="BC78E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DA674B"/>
    <w:multiLevelType w:val="hybridMultilevel"/>
    <w:tmpl w:val="89D89442"/>
    <w:lvl w:ilvl="0" w:tplc="55D651E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2DB6FFD"/>
    <w:multiLevelType w:val="hybridMultilevel"/>
    <w:tmpl w:val="8E942664"/>
    <w:lvl w:ilvl="0" w:tplc="EDBAB1D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B5634A9"/>
    <w:multiLevelType w:val="hybridMultilevel"/>
    <w:tmpl w:val="BCF0EDF6"/>
    <w:lvl w:ilvl="0" w:tplc="EDBAB1D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EE11B67"/>
    <w:multiLevelType w:val="hybridMultilevel"/>
    <w:tmpl w:val="58005B20"/>
    <w:lvl w:ilvl="0" w:tplc="28CC95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02D7480"/>
    <w:multiLevelType w:val="hybridMultilevel"/>
    <w:tmpl w:val="DEC82524"/>
    <w:lvl w:ilvl="0" w:tplc="FFFFFFF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153485"/>
    <w:multiLevelType w:val="hybridMultilevel"/>
    <w:tmpl w:val="7BDC3302"/>
    <w:lvl w:ilvl="0" w:tplc="55D651E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2F0463B"/>
    <w:multiLevelType w:val="hybridMultilevel"/>
    <w:tmpl w:val="36220A50"/>
    <w:lvl w:ilvl="0" w:tplc="EDBAB1D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5A33903"/>
    <w:multiLevelType w:val="hybridMultilevel"/>
    <w:tmpl w:val="EDE2A2CC"/>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BA71735"/>
    <w:multiLevelType w:val="hybridMultilevel"/>
    <w:tmpl w:val="F6608B62"/>
    <w:lvl w:ilvl="0" w:tplc="EDBAB1D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BEE3467"/>
    <w:multiLevelType w:val="hybridMultilevel"/>
    <w:tmpl w:val="7BDC3302"/>
    <w:lvl w:ilvl="0" w:tplc="55D651E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4260299"/>
    <w:multiLevelType w:val="hybridMultilevel"/>
    <w:tmpl w:val="0ED67D4A"/>
    <w:lvl w:ilvl="0" w:tplc="8D6E1F8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CF85724"/>
    <w:multiLevelType w:val="hybridMultilevel"/>
    <w:tmpl w:val="27A8D214"/>
    <w:lvl w:ilvl="0" w:tplc="FFFFFFF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64416197"/>
    <w:multiLevelType w:val="hybridMultilevel"/>
    <w:tmpl w:val="58005B20"/>
    <w:lvl w:ilvl="0" w:tplc="FFFFFFF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68FD74A9"/>
    <w:multiLevelType w:val="hybridMultilevel"/>
    <w:tmpl w:val="0608BE7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15:restartNumberingAfterBreak="0">
    <w:nsid w:val="76A578DC"/>
    <w:multiLevelType w:val="hybridMultilevel"/>
    <w:tmpl w:val="BC50EB2E"/>
    <w:lvl w:ilvl="0" w:tplc="EDBAB1D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A6D09EB"/>
    <w:multiLevelType w:val="hybridMultilevel"/>
    <w:tmpl w:val="0608BE7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468472756">
    <w:abstractNumId w:val="3"/>
  </w:num>
  <w:num w:numId="2" w16cid:durableId="1346789304">
    <w:abstractNumId w:val="0"/>
  </w:num>
  <w:num w:numId="3" w16cid:durableId="63768295">
    <w:abstractNumId w:val="6"/>
  </w:num>
  <w:num w:numId="4" w16cid:durableId="1505240442">
    <w:abstractNumId w:val="2"/>
  </w:num>
  <w:num w:numId="5" w16cid:durableId="483086187">
    <w:abstractNumId w:val="9"/>
  </w:num>
  <w:num w:numId="6" w16cid:durableId="1511332140">
    <w:abstractNumId w:val="1"/>
  </w:num>
  <w:num w:numId="7" w16cid:durableId="1561558515">
    <w:abstractNumId w:val="20"/>
  </w:num>
  <w:num w:numId="8" w16cid:durableId="1442842482">
    <w:abstractNumId w:val="18"/>
  </w:num>
  <w:num w:numId="9" w16cid:durableId="6032040">
    <w:abstractNumId w:val="4"/>
  </w:num>
  <w:num w:numId="10" w16cid:durableId="1004208979">
    <w:abstractNumId w:val="8"/>
  </w:num>
  <w:num w:numId="11" w16cid:durableId="1394886146">
    <w:abstractNumId w:val="17"/>
  </w:num>
  <w:num w:numId="12" w16cid:durableId="1215963574">
    <w:abstractNumId w:val="5"/>
  </w:num>
  <w:num w:numId="13" w16cid:durableId="20673814">
    <w:abstractNumId w:val="10"/>
  </w:num>
  <w:num w:numId="14" w16cid:durableId="1106578063">
    <w:abstractNumId w:val="14"/>
  </w:num>
  <w:num w:numId="15" w16cid:durableId="1464616119">
    <w:abstractNumId w:val="19"/>
  </w:num>
  <w:num w:numId="16" w16cid:durableId="76829490">
    <w:abstractNumId w:val="11"/>
  </w:num>
  <w:num w:numId="17" w16cid:durableId="1014502573">
    <w:abstractNumId w:val="7"/>
  </w:num>
  <w:num w:numId="18" w16cid:durableId="440221507">
    <w:abstractNumId w:val="15"/>
  </w:num>
  <w:num w:numId="19" w16cid:durableId="588733474">
    <w:abstractNumId w:val="13"/>
  </w:num>
  <w:num w:numId="20" w16cid:durableId="1037587223">
    <w:abstractNumId w:val="16"/>
  </w:num>
  <w:num w:numId="21" w16cid:durableId="1303459377">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autoHyphenation/>
  <w:consecutiveHyphenLimit w:val="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00"/>
    <w:rsid w:val="0000134E"/>
    <w:rsid w:val="00002E13"/>
    <w:rsid w:val="000061A1"/>
    <w:rsid w:val="0001261F"/>
    <w:rsid w:val="00021E6B"/>
    <w:rsid w:val="00025039"/>
    <w:rsid w:val="000261EF"/>
    <w:rsid w:val="00027A65"/>
    <w:rsid w:val="000311D7"/>
    <w:rsid w:val="000353B6"/>
    <w:rsid w:val="00036476"/>
    <w:rsid w:val="00043875"/>
    <w:rsid w:val="00053996"/>
    <w:rsid w:val="00056151"/>
    <w:rsid w:val="000643B6"/>
    <w:rsid w:val="0006596A"/>
    <w:rsid w:val="00065FD4"/>
    <w:rsid w:val="00066C6F"/>
    <w:rsid w:val="0006701E"/>
    <w:rsid w:val="00067986"/>
    <w:rsid w:val="000748B3"/>
    <w:rsid w:val="0008516C"/>
    <w:rsid w:val="0008550B"/>
    <w:rsid w:val="00086042"/>
    <w:rsid w:val="00094A81"/>
    <w:rsid w:val="00096800"/>
    <w:rsid w:val="000A0845"/>
    <w:rsid w:val="000A4641"/>
    <w:rsid w:val="000A74C1"/>
    <w:rsid w:val="000B51C7"/>
    <w:rsid w:val="000C1496"/>
    <w:rsid w:val="000C3E1B"/>
    <w:rsid w:val="000C751F"/>
    <w:rsid w:val="000C79C4"/>
    <w:rsid w:val="000E21DD"/>
    <w:rsid w:val="000E2892"/>
    <w:rsid w:val="000E3B0E"/>
    <w:rsid w:val="000F5065"/>
    <w:rsid w:val="00102460"/>
    <w:rsid w:val="0010563E"/>
    <w:rsid w:val="00110E5A"/>
    <w:rsid w:val="00126551"/>
    <w:rsid w:val="00130A2D"/>
    <w:rsid w:val="00132A85"/>
    <w:rsid w:val="00134E63"/>
    <w:rsid w:val="00140550"/>
    <w:rsid w:val="00146702"/>
    <w:rsid w:val="00150799"/>
    <w:rsid w:val="0015381F"/>
    <w:rsid w:val="001647DC"/>
    <w:rsid w:val="00167531"/>
    <w:rsid w:val="00177BB6"/>
    <w:rsid w:val="0018441E"/>
    <w:rsid w:val="001871BD"/>
    <w:rsid w:val="00195FF1"/>
    <w:rsid w:val="001A722C"/>
    <w:rsid w:val="001A75D2"/>
    <w:rsid w:val="001C0C02"/>
    <w:rsid w:val="001C352A"/>
    <w:rsid w:val="001D20CB"/>
    <w:rsid w:val="001D6D8C"/>
    <w:rsid w:val="001F288B"/>
    <w:rsid w:val="00201B74"/>
    <w:rsid w:val="00206E6A"/>
    <w:rsid w:val="00212961"/>
    <w:rsid w:val="00213F7A"/>
    <w:rsid w:val="00215FC7"/>
    <w:rsid w:val="002231F9"/>
    <w:rsid w:val="0023586D"/>
    <w:rsid w:val="00235BD9"/>
    <w:rsid w:val="00240A6B"/>
    <w:rsid w:val="002550FD"/>
    <w:rsid w:val="00255962"/>
    <w:rsid w:val="00263458"/>
    <w:rsid w:val="00263F6B"/>
    <w:rsid w:val="002843F7"/>
    <w:rsid w:val="00285D0E"/>
    <w:rsid w:val="002902F0"/>
    <w:rsid w:val="00294769"/>
    <w:rsid w:val="0029532F"/>
    <w:rsid w:val="002B1CF5"/>
    <w:rsid w:val="002B2BDA"/>
    <w:rsid w:val="002B53E1"/>
    <w:rsid w:val="002C2A21"/>
    <w:rsid w:val="002C4553"/>
    <w:rsid w:val="002C78B0"/>
    <w:rsid w:val="002D3125"/>
    <w:rsid w:val="002D724F"/>
    <w:rsid w:val="002E73A3"/>
    <w:rsid w:val="002F00DA"/>
    <w:rsid w:val="002F4BCE"/>
    <w:rsid w:val="0030303D"/>
    <w:rsid w:val="003040CB"/>
    <w:rsid w:val="003066CC"/>
    <w:rsid w:val="0031726B"/>
    <w:rsid w:val="00323823"/>
    <w:rsid w:val="003311A4"/>
    <w:rsid w:val="003339FB"/>
    <w:rsid w:val="00333E02"/>
    <w:rsid w:val="00342995"/>
    <w:rsid w:val="003433D1"/>
    <w:rsid w:val="003512E9"/>
    <w:rsid w:val="00360ED4"/>
    <w:rsid w:val="00370A1E"/>
    <w:rsid w:val="00370E1E"/>
    <w:rsid w:val="00374DF7"/>
    <w:rsid w:val="00390B23"/>
    <w:rsid w:val="00397A6D"/>
    <w:rsid w:val="003B0330"/>
    <w:rsid w:val="003B04B2"/>
    <w:rsid w:val="003B47A2"/>
    <w:rsid w:val="003B64D1"/>
    <w:rsid w:val="003C3608"/>
    <w:rsid w:val="003D205E"/>
    <w:rsid w:val="003D2FAF"/>
    <w:rsid w:val="003D7A9F"/>
    <w:rsid w:val="003E6CEB"/>
    <w:rsid w:val="003E7098"/>
    <w:rsid w:val="004000E5"/>
    <w:rsid w:val="00406058"/>
    <w:rsid w:val="00407C8D"/>
    <w:rsid w:val="00412BE0"/>
    <w:rsid w:val="00424336"/>
    <w:rsid w:val="00424766"/>
    <w:rsid w:val="00424EF4"/>
    <w:rsid w:val="0042595B"/>
    <w:rsid w:val="004265B1"/>
    <w:rsid w:val="00427651"/>
    <w:rsid w:val="00427F4E"/>
    <w:rsid w:val="00434408"/>
    <w:rsid w:val="00443CCE"/>
    <w:rsid w:val="00444A39"/>
    <w:rsid w:val="00447D88"/>
    <w:rsid w:val="0045403F"/>
    <w:rsid w:val="00455C1C"/>
    <w:rsid w:val="00456104"/>
    <w:rsid w:val="00460C9F"/>
    <w:rsid w:val="00461013"/>
    <w:rsid w:val="004709F0"/>
    <w:rsid w:val="0048200A"/>
    <w:rsid w:val="00482715"/>
    <w:rsid w:val="0048415E"/>
    <w:rsid w:val="00484A0E"/>
    <w:rsid w:val="004936D9"/>
    <w:rsid w:val="00495879"/>
    <w:rsid w:val="004A3818"/>
    <w:rsid w:val="004B22CB"/>
    <w:rsid w:val="004B3B2A"/>
    <w:rsid w:val="004C4711"/>
    <w:rsid w:val="004E1CA6"/>
    <w:rsid w:val="004F06DA"/>
    <w:rsid w:val="00500218"/>
    <w:rsid w:val="005041E8"/>
    <w:rsid w:val="00504F37"/>
    <w:rsid w:val="00504FD5"/>
    <w:rsid w:val="00505D56"/>
    <w:rsid w:val="00510868"/>
    <w:rsid w:val="00520FA1"/>
    <w:rsid w:val="00527FBB"/>
    <w:rsid w:val="00533647"/>
    <w:rsid w:val="005337CA"/>
    <w:rsid w:val="00535060"/>
    <w:rsid w:val="00535509"/>
    <w:rsid w:val="00536DD6"/>
    <w:rsid w:val="005405E9"/>
    <w:rsid w:val="00542F97"/>
    <w:rsid w:val="005445BC"/>
    <w:rsid w:val="00551E94"/>
    <w:rsid w:val="00555801"/>
    <w:rsid w:val="00571854"/>
    <w:rsid w:val="005817A4"/>
    <w:rsid w:val="00586BDD"/>
    <w:rsid w:val="005874C3"/>
    <w:rsid w:val="00595D83"/>
    <w:rsid w:val="005A3AB0"/>
    <w:rsid w:val="005A6A43"/>
    <w:rsid w:val="005B5F23"/>
    <w:rsid w:val="005C3E49"/>
    <w:rsid w:val="005C447F"/>
    <w:rsid w:val="005C7B21"/>
    <w:rsid w:val="005D04F0"/>
    <w:rsid w:val="005D0763"/>
    <w:rsid w:val="005D1598"/>
    <w:rsid w:val="005D30F7"/>
    <w:rsid w:val="005E60D5"/>
    <w:rsid w:val="005E68EE"/>
    <w:rsid w:val="005E78DC"/>
    <w:rsid w:val="005F2B6C"/>
    <w:rsid w:val="005F426D"/>
    <w:rsid w:val="00601094"/>
    <w:rsid w:val="00602591"/>
    <w:rsid w:val="00605EE7"/>
    <w:rsid w:val="0060693E"/>
    <w:rsid w:val="00607304"/>
    <w:rsid w:val="0061146B"/>
    <w:rsid w:val="0061233B"/>
    <w:rsid w:val="006144EC"/>
    <w:rsid w:val="00616F93"/>
    <w:rsid w:val="00624A40"/>
    <w:rsid w:val="0063006C"/>
    <w:rsid w:val="00631DE7"/>
    <w:rsid w:val="00632C00"/>
    <w:rsid w:val="006335B1"/>
    <w:rsid w:val="00642B82"/>
    <w:rsid w:val="006459A8"/>
    <w:rsid w:val="00650457"/>
    <w:rsid w:val="00661428"/>
    <w:rsid w:val="00663158"/>
    <w:rsid w:val="0066349C"/>
    <w:rsid w:val="006802FE"/>
    <w:rsid w:val="00683848"/>
    <w:rsid w:val="00684091"/>
    <w:rsid w:val="006926C5"/>
    <w:rsid w:val="00696E9F"/>
    <w:rsid w:val="006A01B3"/>
    <w:rsid w:val="006A1B3C"/>
    <w:rsid w:val="006A4A6F"/>
    <w:rsid w:val="006A5FD6"/>
    <w:rsid w:val="006A7FE4"/>
    <w:rsid w:val="006B1F48"/>
    <w:rsid w:val="006D4E90"/>
    <w:rsid w:val="006D7B47"/>
    <w:rsid w:val="006E46C7"/>
    <w:rsid w:val="006F28C6"/>
    <w:rsid w:val="006F3123"/>
    <w:rsid w:val="006F723E"/>
    <w:rsid w:val="00704B9F"/>
    <w:rsid w:val="0070530B"/>
    <w:rsid w:val="0071116E"/>
    <w:rsid w:val="00724374"/>
    <w:rsid w:val="007303EA"/>
    <w:rsid w:val="00733164"/>
    <w:rsid w:val="00737A14"/>
    <w:rsid w:val="00743481"/>
    <w:rsid w:val="00750521"/>
    <w:rsid w:val="00755F04"/>
    <w:rsid w:val="00760DCF"/>
    <w:rsid w:val="00766679"/>
    <w:rsid w:val="007707BA"/>
    <w:rsid w:val="007744D0"/>
    <w:rsid w:val="007754DE"/>
    <w:rsid w:val="00776A26"/>
    <w:rsid w:val="007807BB"/>
    <w:rsid w:val="007814BC"/>
    <w:rsid w:val="007847A6"/>
    <w:rsid w:val="00786516"/>
    <w:rsid w:val="00790B86"/>
    <w:rsid w:val="00791B1E"/>
    <w:rsid w:val="0079317B"/>
    <w:rsid w:val="00793840"/>
    <w:rsid w:val="00794641"/>
    <w:rsid w:val="00795E64"/>
    <w:rsid w:val="007B3663"/>
    <w:rsid w:val="007C328B"/>
    <w:rsid w:val="007D0E2F"/>
    <w:rsid w:val="007D2153"/>
    <w:rsid w:val="007D78A0"/>
    <w:rsid w:val="007E00E1"/>
    <w:rsid w:val="007E04EB"/>
    <w:rsid w:val="007E290A"/>
    <w:rsid w:val="007E2EEC"/>
    <w:rsid w:val="007E5336"/>
    <w:rsid w:val="007F211E"/>
    <w:rsid w:val="007F70B1"/>
    <w:rsid w:val="00802470"/>
    <w:rsid w:val="00811EDA"/>
    <w:rsid w:val="0081421D"/>
    <w:rsid w:val="00814F28"/>
    <w:rsid w:val="008166FC"/>
    <w:rsid w:val="008213F8"/>
    <w:rsid w:val="00827532"/>
    <w:rsid w:val="00841E14"/>
    <w:rsid w:val="00852020"/>
    <w:rsid w:val="00855638"/>
    <w:rsid w:val="008607C6"/>
    <w:rsid w:val="00866FCC"/>
    <w:rsid w:val="008818E7"/>
    <w:rsid w:val="008838D5"/>
    <w:rsid w:val="00886076"/>
    <w:rsid w:val="00896CA8"/>
    <w:rsid w:val="008A3848"/>
    <w:rsid w:val="008B666D"/>
    <w:rsid w:val="008C08ED"/>
    <w:rsid w:val="008C5F58"/>
    <w:rsid w:val="008C73FE"/>
    <w:rsid w:val="008D4002"/>
    <w:rsid w:val="008E1A36"/>
    <w:rsid w:val="008E5849"/>
    <w:rsid w:val="008F015D"/>
    <w:rsid w:val="009024FB"/>
    <w:rsid w:val="00904D65"/>
    <w:rsid w:val="00914667"/>
    <w:rsid w:val="00922F1D"/>
    <w:rsid w:val="009419F2"/>
    <w:rsid w:val="009527AC"/>
    <w:rsid w:val="009561A4"/>
    <w:rsid w:val="0095711E"/>
    <w:rsid w:val="00957E55"/>
    <w:rsid w:val="00962928"/>
    <w:rsid w:val="00962D49"/>
    <w:rsid w:val="0097673A"/>
    <w:rsid w:val="009822A3"/>
    <w:rsid w:val="0099058D"/>
    <w:rsid w:val="009B026F"/>
    <w:rsid w:val="009B0877"/>
    <w:rsid w:val="009B224E"/>
    <w:rsid w:val="009B3BC4"/>
    <w:rsid w:val="009B59AB"/>
    <w:rsid w:val="009C60A9"/>
    <w:rsid w:val="009C7391"/>
    <w:rsid w:val="009D6F86"/>
    <w:rsid w:val="009E06F1"/>
    <w:rsid w:val="009E3415"/>
    <w:rsid w:val="009E71B9"/>
    <w:rsid w:val="009F0DE8"/>
    <w:rsid w:val="009F177F"/>
    <w:rsid w:val="009F2723"/>
    <w:rsid w:val="009F5AB5"/>
    <w:rsid w:val="00A03A57"/>
    <w:rsid w:val="00A2124F"/>
    <w:rsid w:val="00A2280C"/>
    <w:rsid w:val="00A240DD"/>
    <w:rsid w:val="00A27E59"/>
    <w:rsid w:val="00A34DEB"/>
    <w:rsid w:val="00A35D52"/>
    <w:rsid w:val="00A50E24"/>
    <w:rsid w:val="00A5371A"/>
    <w:rsid w:val="00A53903"/>
    <w:rsid w:val="00A617AA"/>
    <w:rsid w:val="00A61E43"/>
    <w:rsid w:val="00A7006A"/>
    <w:rsid w:val="00A72484"/>
    <w:rsid w:val="00A747EA"/>
    <w:rsid w:val="00A777D6"/>
    <w:rsid w:val="00A8457F"/>
    <w:rsid w:val="00A855A6"/>
    <w:rsid w:val="00A8604E"/>
    <w:rsid w:val="00A869A1"/>
    <w:rsid w:val="00A93CC6"/>
    <w:rsid w:val="00A9763C"/>
    <w:rsid w:val="00A97790"/>
    <w:rsid w:val="00A97F39"/>
    <w:rsid w:val="00AA61BB"/>
    <w:rsid w:val="00AB0391"/>
    <w:rsid w:val="00AB5D5C"/>
    <w:rsid w:val="00AC12C1"/>
    <w:rsid w:val="00AC2A49"/>
    <w:rsid w:val="00AC4047"/>
    <w:rsid w:val="00AC4F9D"/>
    <w:rsid w:val="00AC76CB"/>
    <w:rsid w:val="00AD463C"/>
    <w:rsid w:val="00AE4B44"/>
    <w:rsid w:val="00AF3283"/>
    <w:rsid w:val="00B115F4"/>
    <w:rsid w:val="00B22E50"/>
    <w:rsid w:val="00B250F9"/>
    <w:rsid w:val="00B25537"/>
    <w:rsid w:val="00B3055B"/>
    <w:rsid w:val="00B335E2"/>
    <w:rsid w:val="00B33C10"/>
    <w:rsid w:val="00B42D9B"/>
    <w:rsid w:val="00B5034F"/>
    <w:rsid w:val="00B60A0A"/>
    <w:rsid w:val="00B61316"/>
    <w:rsid w:val="00B64203"/>
    <w:rsid w:val="00B67912"/>
    <w:rsid w:val="00B7310A"/>
    <w:rsid w:val="00B8043A"/>
    <w:rsid w:val="00B8187C"/>
    <w:rsid w:val="00B85ADC"/>
    <w:rsid w:val="00B87C49"/>
    <w:rsid w:val="00B9150D"/>
    <w:rsid w:val="00B93C6F"/>
    <w:rsid w:val="00B9456C"/>
    <w:rsid w:val="00B97FC8"/>
    <w:rsid w:val="00BA669C"/>
    <w:rsid w:val="00BB5E62"/>
    <w:rsid w:val="00BC3901"/>
    <w:rsid w:val="00BC5013"/>
    <w:rsid w:val="00BE0F1C"/>
    <w:rsid w:val="00BE50B6"/>
    <w:rsid w:val="00BF47D9"/>
    <w:rsid w:val="00C11343"/>
    <w:rsid w:val="00C2249B"/>
    <w:rsid w:val="00C35B76"/>
    <w:rsid w:val="00C37DCB"/>
    <w:rsid w:val="00C424BF"/>
    <w:rsid w:val="00C46290"/>
    <w:rsid w:val="00C55C08"/>
    <w:rsid w:val="00C60660"/>
    <w:rsid w:val="00C727A6"/>
    <w:rsid w:val="00C76CE4"/>
    <w:rsid w:val="00C80D60"/>
    <w:rsid w:val="00C84847"/>
    <w:rsid w:val="00C86825"/>
    <w:rsid w:val="00C91523"/>
    <w:rsid w:val="00C916F8"/>
    <w:rsid w:val="00C954FF"/>
    <w:rsid w:val="00CD055E"/>
    <w:rsid w:val="00CE7369"/>
    <w:rsid w:val="00D056C2"/>
    <w:rsid w:val="00D2139C"/>
    <w:rsid w:val="00D27A05"/>
    <w:rsid w:val="00D3031E"/>
    <w:rsid w:val="00D31594"/>
    <w:rsid w:val="00D360FC"/>
    <w:rsid w:val="00D5175E"/>
    <w:rsid w:val="00D519F1"/>
    <w:rsid w:val="00D57152"/>
    <w:rsid w:val="00D627CF"/>
    <w:rsid w:val="00D63E2F"/>
    <w:rsid w:val="00D647DA"/>
    <w:rsid w:val="00D660AD"/>
    <w:rsid w:val="00D7491E"/>
    <w:rsid w:val="00D772FA"/>
    <w:rsid w:val="00D77C12"/>
    <w:rsid w:val="00D82E3A"/>
    <w:rsid w:val="00D856E2"/>
    <w:rsid w:val="00D90409"/>
    <w:rsid w:val="00D92966"/>
    <w:rsid w:val="00D953D1"/>
    <w:rsid w:val="00DA361B"/>
    <w:rsid w:val="00DB3421"/>
    <w:rsid w:val="00DB526A"/>
    <w:rsid w:val="00DC794A"/>
    <w:rsid w:val="00DD3A55"/>
    <w:rsid w:val="00DD4B24"/>
    <w:rsid w:val="00DE4266"/>
    <w:rsid w:val="00DF0C19"/>
    <w:rsid w:val="00DF3ECC"/>
    <w:rsid w:val="00DF7E33"/>
    <w:rsid w:val="00E0459D"/>
    <w:rsid w:val="00E04EEA"/>
    <w:rsid w:val="00E0544A"/>
    <w:rsid w:val="00E07682"/>
    <w:rsid w:val="00E15256"/>
    <w:rsid w:val="00E31475"/>
    <w:rsid w:val="00E40A1C"/>
    <w:rsid w:val="00E51F7F"/>
    <w:rsid w:val="00E557B9"/>
    <w:rsid w:val="00E6131D"/>
    <w:rsid w:val="00E64AE2"/>
    <w:rsid w:val="00E65287"/>
    <w:rsid w:val="00E659B0"/>
    <w:rsid w:val="00E670BF"/>
    <w:rsid w:val="00E71200"/>
    <w:rsid w:val="00E72DF7"/>
    <w:rsid w:val="00E753C4"/>
    <w:rsid w:val="00E810C2"/>
    <w:rsid w:val="00E84205"/>
    <w:rsid w:val="00E85523"/>
    <w:rsid w:val="00E92389"/>
    <w:rsid w:val="00EA5FA0"/>
    <w:rsid w:val="00EB0F32"/>
    <w:rsid w:val="00EB56A3"/>
    <w:rsid w:val="00EB5BCD"/>
    <w:rsid w:val="00EC11AC"/>
    <w:rsid w:val="00EC5700"/>
    <w:rsid w:val="00ED733E"/>
    <w:rsid w:val="00EE0317"/>
    <w:rsid w:val="00EE2178"/>
    <w:rsid w:val="00F000C9"/>
    <w:rsid w:val="00F10178"/>
    <w:rsid w:val="00F10DFF"/>
    <w:rsid w:val="00F11DBF"/>
    <w:rsid w:val="00F14541"/>
    <w:rsid w:val="00F152B6"/>
    <w:rsid w:val="00F22CB2"/>
    <w:rsid w:val="00F252E6"/>
    <w:rsid w:val="00F27F4A"/>
    <w:rsid w:val="00F32F42"/>
    <w:rsid w:val="00F341DF"/>
    <w:rsid w:val="00F436B7"/>
    <w:rsid w:val="00F51B33"/>
    <w:rsid w:val="00F54C50"/>
    <w:rsid w:val="00F600A3"/>
    <w:rsid w:val="00F642EC"/>
    <w:rsid w:val="00F66BE5"/>
    <w:rsid w:val="00F8077C"/>
    <w:rsid w:val="00F865F4"/>
    <w:rsid w:val="00F86872"/>
    <w:rsid w:val="00F8790D"/>
    <w:rsid w:val="00F94240"/>
    <w:rsid w:val="00FA40AA"/>
    <w:rsid w:val="00FA7F22"/>
    <w:rsid w:val="00FB40A7"/>
    <w:rsid w:val="00FB49E5"/>
    <w:rsid w:val="00FB7136"/>
    <w:rsid w:val="00FC5E48"/>
    <w:rsid w:val="00FC7208"/>
    <w:rsid w:val="00FD4DCD"/>
    <w:rsid w:val="00FE7C90"/>
    <w:rsid w:val="00FF7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EED39"/>
  <w15:docId w15:val="{5584C78E-9886-48CF-BB6F-3C20DAB8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11E"/>
    <w:pPr>
      <w:spacing w:after="200" w:line="276" w:lineRule="auto"/>
    </w:pPr>
  </w:style>
  <w:style w:type="paragraph" w:styleId="1">
    <w:name w:val="heading 1"/>
    <w:basedOn w:val="a"/>
    <w:next w:val="a"/>
    <w:link w:val="10"/>
    <w:uiPriority w:val="9"/>
    <w:qFormat/>
    <w:rsid w:val="00624A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24A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97A6D"/>
    <w:pPr>
      <w:ind w:left="720"/>
      <w:contextualSpacing/>
    </w:pPr>
  </w:style>
  <w:style w:type="table" w:styleId="a5">
    <w:name w:val="Table Grid"/>
    <w:basedOn w:val="a1"/>
    <w:uiPriority w:val="39"/>
    <w:rsid w:val="00065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C91523"/>
    <w:rPr>
      <w:color w:val="0563C1" w:themeColor="hyperlink"/>
      <w:u w:val="single"/>
    </w:rPr>
  </w:style>
  <w:style w:type="paragraph" w:styleId="a7">
    <w:name w:val="Normal (Web)"/>
    <w:basedOn w:val="a"/>
    <w:uiPriority w:val="99"/>
    <w:semiHidden/>
    <w:unhideWhenUsed/>
    <w:rsid w:val="00C91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9C60A9"/>
  </w:style>
  <w:style w:type="character" w:customStyle="1" w:styleId="11">
    <w:name w:val="Неразрешенное упоминание1"/>
    <w:basedOn w:val="a0"/>
    <w:uiPriority w:val="99"/>
    <w:semiHidden/>
    <w:unhideWhenUsed/>
    <w:rsid w:val="00263458"/>
    <w:rPr>
      <w:color w:val="605E5C"/>
      <w:shd w:val="clear" w:color="auto" w:fill="E1DFDD"/>
    </w:rPr>
  </w:style>
  <w:style w:type="paragraph" w:styleId="a8">
    <w:name w:val="Balloon Text"/>
    <w:basedOn w:val="a"/>
    <w:link w:val="a9"/>
    <w:uiPriority w:val="99"/>
    <w:semiHidden/>
    <w:unhideWhenUsed/>
    <w:rsid w:val="005F426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F426D"/>
    <w:rPr>
      <w:rFonts w:ascii="Segoe UI" w:hAnsi="Segoe UI" w:cs="Segoe UI"/>
      <w:sz w:val="18"/>
      <w:szCs w:val="18"/>
    </w:rPr>
  </w:style>
  <w:style w:type="character" w:customStyle="1" w:styleId="10">
    <w:name w:val="Заголовок 1 Знак"/>
    <w:basedOn w:val="a0"/>
    <w:link w:val="1"/>
    <w:uiPriority w:val="9"/>
    <w:rsid w:val="00624A4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24A40"/>
    <w:rPr>
      <w:rFonts w:asciiTheme="majorHAnsi" w:eastAsiaTheme="majorEastAsia" w:hAnsiTheme="majorHAnsi" w:cstheme="majorBidi"/>
      <w:color w:val="2E74B5" w:themeColor="accent1" w:themeShade="BF"/>
      <w:sz w:val="26"/>
      <w:szCs w:val="26"/>
    </w:rPr>
  </w:style>
  <w:style w:type="paragraph" w:styleId="aa">
    <w:name w:val="header"/>
    <w:basedOn w:val="a"/>
    <w:link w:val="ab"/>
    <w:uiPriority w:val="99"/>
    <w:unhideWhenUsed/>
    <w:rsid w:val="00624A4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4A40"/>
  </w:style>
  <w:style w:type="paragraph" w:styleId="ac">
    <w:name w:val="footer"/>
    <w:basedOn w:val="a"/>
    <w:link w:val="ad"/>
    <w:uiPriority w:val="99"/>
    <w:unhideWhenUsed/>
    <w:rsid w:val="00624A4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4A40"/>
  </w:style>
  <w:style w:type="paragraph" w:styleId="ae">
    <w:name w:val="TOC Heading"/>
    <w:basedOn w:val="1"/>
    <w:next w:val="a"/>
    <w:uiPriority w:val="39"/>
    <w:unhideWhenUsed/>
    <w:qFormat/>
    <w:rsid w:val="00624A40"/>
    <w:pPr>
      <w:spacing w:line="259" w:lineRule="auto"/>
      <w:outlineLvl w:val="9"/>
    </w:pPr>
    <w:rPr>
      <w:lang w:eastAsia="ru-RU"/>
    </w:rPr>
  </w:style>
  <w:style w:type="paragraph" w:styleId="12">
    <w:name w:val="toc 1"/>
    <w:basedOn w:val="a"/>
    <w:next w:val="a"/>
    <w:autoRedefine/>
    <w:uiPriority w:val="39"/>
    <w:unhideWhenUsed/>
    <w:rsid w:val="00624A40"/>
    <w:pPr>
      <w:spacing w:after="100"/>
    </w:pPr>
  </w:style>
  <w:style w:type="paragraph" w:styleId="21">
    <w:name w:val="toc 2"/>
    <w:basedOn w:val="a"/>
    <w:next w:val="a"/>
    <w:autoRedefine/>
    <w:uiPriority w:val="39"/>
    <w:unhideWhenUsed/>
    <w:rsid w:val="00624A4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3502">
      <w:bodyDiv w:val="1"/>
      <w:marLeft w:val="0"/>
      <w:marRight w:val="0"/>
      <w:marTop w:val="0"/>
      <w:marBottom w:val="0"/>
      <w:divBdr>
        <w:top w:val="none" w:sz="0" w:space="0" w:color="auto"/>
        <w:left w:val="none" w:sz="0" w:space="0" w:color="auto"/>
        <w:bottom w:val="none" w:sz="0" w:space="0" w:color="auto"/>
        <w:right w:val="none" w:sz="0" w:space="0" w:color="auto"/>
      </w:divBdr>
    </w:div>
    <w:div w:id="695542907">
      <w:bodyDiv w:val="1"/>
      <w:marLeft w:val="0"/>
      <w:marRight w:val="0"/>
      <w:marTop w:val="0"/>
      <w:marBottom w:val="0"/>
      <w:divBdr>
        <w:top w:val="none" w:sz="0" w:space="0" w:color="auto"/>
        <w:left w:val="none" w:sz="0" w:space="0" w:color="auto"/>
        <w:bottom w:val="none" w:sz="0" w:space="0" w:color="auto"/>
        <w:right w:val="none" w:sz="0" w:space="0" w:color="auto"/>
      </w:divBdr>
    </w:div>
    <w:div w:id="769814890">
      <w:bodyDiv w:val="1"/>
      <w:marLeft w:val="0"/>
      <w:marRight w:val="0"/>
      <w:marTop w:val="0"/>
      <w:marBottom w:val="0"/>
      <w:divBdr>
        <w:top w:val="none" w:sz="0" w:space="0" w:color="auto"/>
        <w:left w:val="none" w:sz="0" w:space="0" w:color="auto"/>
        <w:bottom w:val="none" w:sz="0" w:space="0" w:color="auto"/>
        <w:right w:val="none" w:sz="0" w:space="0" w:color="auto"/>
      </w:divBdr>
    </w:div>
    <w:div w:id="1026062376">
      <w:bodyDiv w:val="1"/>
      <w:marLeft w:val="0"/>
      <w:marRight w:val="0"/>
      <w:marTop w:val="0"/>
      <w:marBottom w:val="0"/>
      <w:divBdr>
        <w:top w:val="none" w:sz="0" w:space="0" w:color="auto"/>
        <w:left w:val="none" w:sz="0" w:space="0" w:color="auto"/>
        <w:bottom w:val="none" w:sz="0" w:space="0" w:color="auto"/>
        <w:right w:val="none" w:sz="0" w:space="0" w:color="auto"/>
      </w:divBdr>
    </w:div>
    <w:div w:id="1663384695">
      <w:bodyDiv w:val="1"/>
      <w:marLeft w:val="0"/>
      <w:marRight w:val="0"/>
      <w:marTop w:val="0"/>
      <w:marBottom w:val="0"/>
      <w:divBdr>
        <w:top w:val="none" w:sz="0" w:space="0" w:color="auto"/>
        <w:left w:val="none" w:sz="0" w:space="0" w:color="auto"/>
        <w:bottom w:val="none" w:sz="0" w:space="0" w:color="auto"/>
        <w:right w:val="none" w:sz="0" w:space="0" w:color="auto"/>
      </w:divBdr>
    </w:div>
    <w:div w:id="1729645095">
      <w:bodyDiv w:val="1"/>
      <w:marLeft w:val="0"/>
      <w:marRight w:val="0"/>
      <w:marTop w:val="0"/>
      <w:marBottom w:val="0"/>
      <w:divBdr>
        <w:top w:val="none" w:sz="0" w:space="0" w:color="auto"/>
        <w:left w:val="none" w:sz="0" w:space="0" w:color="auto"/>
        <w:bottom w:val="none" w:sz="0" w:space="0" w:color="auto"/>
        <w:right w:val="none" w:sz="0" w:space="0" w:color="auto"/>
      </w:divBdr>
    </w:div>
    <w:div w:id="1846749069">
      <w:bodyDiv w:val="1"/>
      <w:marLeft w:val="0"/>
      <w:marRight w:val="0"/>
      <w:marTop w:val="0"/>
      <w:marBottom w:val="0"/>
      <w:divBdr>
        <w:top w:val="none" w:sz="0" w:space="0" w:color="auto"/>
        <w:left w:val="none" w:sz="0" w:space="0" w:color="auto"/>
        <w:bottom w:val="none" w:sz="0" w:space="0" w:color="auto"/>
        <w:right w:val="none" w:sz="0" w:space="0" w:color="auto"/>
      </w:divBdr>
    </w:div>
    <w:div w:id="2067875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4.xml"/><Relationship Id="rId21" Type="http://schemas.openxmlformats.org/officeDocument/2006/relationships/diagramColors" Target="diagrams/colors3.xml"/><Relationship Id="rId42" Type="http://schemas.microsoft.com/office/2007/relationships/diagramDrawing" Target="diagrams/drawing7.xml"/><Relationship Id="rId47" Type="http://schemas.microsoft.com/office/2007/relationships/diagramDrawing" Target="diagrams/drawing8.xml"/><Relationship Id="rId63" Type="http://schemas.openxmlformats.org/officeDocument/2006/relationships/diagramData" Target="diagrams/data12.xml"/><Relationship Id="rId68" Type="http://schemas.openxmlformats.org/officeDocument/2006/relationships/chart" Target="charts/chart1.xml"/><Relationship Id="rId16" Type="http://schemas.openxmlformats.org/officeDocument/2006/relationships/diagramColors" Target="diagrams/colors2.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53" Type="http://schemas.openxmlformats.org/officeDocument/2006/relationships/diagramData" Target="diagrams/data10.xml"/><Relationship Id="rId58" Type="http://schemas.openxmlformats.org/officeDocument/2006/relationships/diagramData" Target="diagrams/data11.xml"/><Relationship Id="rId66" Type="http://schemas.openxmlformats.org/officeDocument/2006/relationships/diagramColors" Target="diagrams/colors12.xml"/><Relationship Id="rId74" Type="http://schemas.openxmlformats.org/officeDocument/2006/relationships/hyperlink" Target="https://www.gks.ru" TargetMode="External"/><Relationship Id="rId5" Type="http://schemas.openxmlformats.org/officeDocument/2006/relationships/webSettings" Target="webSettings.xml"/><Relationship Id="rId61" Type="http://schemas.openxmlformats.org/officeDocument/2006/relationships/diagramColors" Target="diagrams/colors11.xml"/><Relationship Id="rId19" Type="http://schemas.openxmlformats.org/officeDocument/2006/relationships/diagramLayout" Target="diagrams/layout3.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diagramData" Target="diagrams/data8.xml"/><Relationship Id="rId48" Type="http://schemas.openxmlformats.org/officeDocument/2006/relationships/diagramData" Target="diagrams/data9.xml"/><Relationship Id="rId56" Type="http://schemas.openxmlformats.org/officeDocument/2006/relationships/diagramColors" Target="diagrams/colors10.xml"/><Relationship Id="rId64" Type="http://schemas.openxmlformats.org/officeDocument/2006/relationships/diagramLayout" Target="diagrams/layout12.xml"/><Relationship Id="rId69" Type="http://schemas.openxmlformats.org/officeDocument/2006/relationships/chart" Target="charts/chart2.xml"/><Relationship Id="rId77" Type="http://schemas.openxmlformats.org/officeDocument/2006/relationships/fontTable" Target="fontTable.xml"/><Relationship Id="rId8" Type="http://schemas.openxmlformats.org/officeDocument/2006/relationships/diagramData" Target="diagrams/data1.xml"/><Relationship Id="rId51" Type="http://schemas.openxmlformats.org/officeDocument/2006/relationships/diagramColors" Target="diagrams/colors9.xml"/><Relationship Id="rId72" Type="http://schemas.openxmlformats.org/officeDocument/2006/relationships/chart" Target="charts/chart5.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diagramData" Target="diagrams/data7.xml"/><Relationship Id="rId46" Type="http://schemas.openxmlformats.org/officeDocument/2006/relationships/diagramColors" Target="diagrams/colors8.xml"/><Relationship Id="rId59" Type="http://schemas.openxmlformats.org/officeDocument/2006/relationships/diagramLayout" Target="diagrams/layout11.xml"/><Relationship Id="rId67" Type="http://schemas.microsoft.com/office/2007/relationships/diagramDrawing" Target="diagrams/drawing12.xml"/><Relationship Id="rId20" Type="http://schemas.openxmlformats.org/officeDocument/2006/relationships/diagramQuickStyle" Target="diagrams/quickStyle3.xml"/><Relationship Id="rId41" Type="http://schemas.openxmlformats.org/officeDocument/2006/relationships/diagramColors" Target="diagrams/colors7.xml"/><Relationship Id="rId54" Type="http://schemas.openxmlformats.org/officeDocument/2006/relationships/diagramLayout" Target="diagrams/layout10.xml"/><Relationship Id="rId62" Type="http://schemas.microsoft.com/office/2007/relationships/diagramDrawing" Target="diagrams/drawing11.xml"/><Relationship Id="rId70" Type="http://schemas.openxmlformats.org/officeDocument/2006/relationships/chart" Target="charts/chart3.xml"/><Relationship Id="rId75" Type="http://schemas.openxmlformats.org/officeDocument/2006/relationships/hyperlink" Target="https://www.pik.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diagramLayout" Target="diagrams/layout9.xml"/><Relationship Id="rId57" Type="http://schemas.microsoft.com/office/2007/relationships/diagramDrawing" Target="diagrams/drawing10.xml"/><Relationship Id="rId10" Type="http://schemas.openxmlformats.org/officeDocument/2006/relationships/diagramQuickStyle" Target="diagrams/quickStyle1.xml"/><Relationship Id="rId31" Type="http://schemas.openxmlformats.org/officeDocument/2006/relationships/diagramColors" Target="diagrams/colors5.xml"/><Relationship Id="rId44" Type="http://schemas.openxmlformats.org/officeDocument/2006/relationships/diagramLayout" Target="diagrams/layout8.xml"/><Relationship Id="rId52" Type="http://schemas.microsoft.com/office/2007/relationships/diagramDrawing" Target="diagrams/drawing9.xml"/><Relationship Id="rId60" Type="http://schemas.openxmlformats.org/officeDocument/2006/relationships/diagramQuickStyle" Target="diagrams/quickStyle11.xml"/><Relationship Id="rId65" Type="http://schemas.openxmlformats.org/officeDocument/2006/relationships/diagramQuickStyle" Target="diagrams/quickStyle12.xml"/><Relationship Id="rId73" Type="http://schemas.openxmlformats.org/officeDocument/2006/relationships/hyperlink" Target="URL:%20https://cyberleninka.ru/article/n/riski-finansovo-ekonomicheskoy"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diagramData" Target="diagrams/data3.xml"/><Relationship Id="rId39" Type="http://schemas.openxmlformats.org/officeDocument/2006/relationships/diagramLayout" Target="diagrams/layout7.xml"/><Relationship Id="rId34" Type="http://schemas.openxmlformats.org/officeDocument/2006/relationships/diagramLayout" Target="diagrams/layout6.xml"/><Relationship Id="rId50" Type="http://schemas.openxmlformats.org/officeDocument/2006/relationships/diagramQuickStyle" Target="diagrams/quickStyle9.xml"/><Relationship Id="rId55" Type="http://schemas.openxmlformats.org/officeDocument/2006/relationships/diagramQuickStyle" Target="diagrams/quickStyle10.xm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chart" Target="charts/chart4.xml"/><Relationship Id="rId2" Type="http://schemas.openxmlformats.org/officeDocument/2006/relationships/numbering" Target="numbering.xml"/><Relationship Id="rId29" Type="http://schemas.openxmlformats.org/officeDocument/2006/relationships/diagramLayout" Target="diagrams/layou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Лист1!$B$1</c:f>
              <c:strCache>
                <c:ptCount val="1"/>
                <c:pt idx="0">
                  <c:v>Высшее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Лист1!$A$2:$A$5</c:f>
              <c:numCache>
                <c:formatCode>General</c:formatCode>
                <c:ptCount val="4"/>
                <c:pt idx="0">
                  <c:v>2019</c:v>
                </c:pt>
                <c:pt idx="1">
                  <c:v>2020</c:v>
                </c:pt>
                <c:pt idx="2">
                  <c:v>2021</c:v>
                </c:pt>
              </c:numCache>
            </c:numRef>
          </c:cat>
          <c:val>
            <c:numRef>
              <c:f>Лист1!$B$2:$B$5</c:f>
              <c:numCache>
                <c:formatCode>General</c:formatCode>
                <c:ptCount val="4"/>
                <c:pt idx="0">
                  <c:v>825</c:v>
                </c:pt>
                <c:pt idx="1">
                  <c:v>890</c:v>
                </c:pt>
                <c:pt idx="2">
                  <c:v>916</c:v>
                </c:pt>
              </c:numCache>
            </c:numRef>
          </c:val>
          <c:extLst>
            <c:ext xmlns:c16="http://schemas.microsoft.com/office/drawing/2014/chart" uri="{C3380CC4-5D6E-409C-BE32-E72D297353CC}">
              <c16:uniqueId val="{00000000-F32B-49FF-8AB2-90E8B324F7DB}"/>
            </c:ext>
          </c:extLst>
        </c:ser>
        <c:ser>
          <c:idx val="1"/>
          <c:order val="1"/>
          <c:tx>
            <c:strRef>
              <c:f>Лист1!$C$1</c:f>
              <c:strCache>
                <c:ptCount val="1"/>
                <c:pt idx="0">
                  <c:v>Средне-специальное/профессиональное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Лист1!$A$2:$A$5</c:f>
              <c:numCache>
                <c:formatCode>General</c:formatCode>
                <c:ptCount val="4"/>
                <c:pt idx="0">
                  <c:v>2019</c:v>
                </c:pt>
                <c:pt idx="1">
                  <c:v>2020</c:v>
                </c:pt>
                <c:pt idx="2">
                  <c:v>2021</c:v>
                </c:pt>
              </c:numCache>
            </c:numRef>
          </c:cat>
          <c:val>
            <c:numRef>
              <c:f>Лист1!$C$2:$C$5</c:f>
              <c:numCache>
                <c:formatCode>General</c:formatCode>
                <c:ptCount val="4"/>
                <c:pt idx="0">
                  <c:v>88</c:v>
                </c:pt>
                <c:pt idx="1">
                  <c:v>109</c:v>
                </c:pt>
                <c:pt idx="2">
                  <c:v>156</c:v>
                </c:pt>
              </c:numCache>
            </c:numRef>
          </c:val>
          <c:extLst>
            <c:ext xmlns:c16="http://schemas.microsoft.com/office/drawing/2014/chart" uri="{C3380CC4-5D6E-409C-BE32-E72D297353CC}">
              <c16:uniqueId val="{00000001-F32B-49FF-8AB2-90E8B324F7DB}"/>
            </c:ext>
          </c:extLst>
        </c:ser>
        <c:ser>
          <c:idx val="2"/>
          <c:order val="2"/>
          <c:tx>
            <c:strRef>
              <c:f>Лист1!$D$1</c:f>
              <c:strCache>
                <c:ptCount val="1"/>
                <c:pt idx="0">
                  <c:v>Среднее</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Лист1!$A$2:$A$5</c:f>
              <c:numCache>
                <c:formatCode>General</c:formatCode>
                <c:ptCount val="4"/>
                <c:pt idx="0">
                  <c:v>2019</c:v>
                </c:pt>
                <c:pt idx="1">
                  <c:v>2020</c:v>
                </c:pt>
                <c:pt idx="2">
                  <c:v>2021</c:v>
                </c:pt>
              </c:numCache>
            </c:numRef>
          </c:cat>
          <c:val>
            <c:numRef>
              <c:f>Лист1!$D$2:$D$5</c:f>
              <c:numCache>
                <c:formatCode>General</c:formatCode>
                <c:ptCount val="4"/>
                <c:pt idx="0">
                  <c:v>100</c:v>
                </c:pt>
                <c:pt idx="1">
                  <c:v>111</c:v>
                </c:pt>
                <c:pt idx="2">
                  <c:v>152</c:v>
                </c:pt>
              </c:numCache>
            </c:numRef>
          </c:val>
          <c:extLst>
            <c:ext xmlns:c16="http://schemas.microsoft.com/office/drawing/2014/chart" uri="{C3380CC4-5D6E-409C-BE32-E72D297353CC}">
              <c16:uniqueId val="{00000002-F32B-49FF-8AB2-90E8B324F7DB}"/>
            </c:ext>
          </c:extLst>
        </c:ser>
        <c:dLbls>
          <c:dLblPos val="ctr"/>
          <c:showLegendKey val="0"/>
          <c:showVal val="1"/>
          <c:showCatName val="0"/>
          <c:showSerName val="0"/>
          <c:showPercent val="0"/>
          <c:showBubbleSize val="0"/>
        </c:dLbls>
        <c:gapWidth val="79"/>
        <c:overlap val="100"/>
        <c:axId val="20265152"/>
        <c:axId val="20275488"/>
      </c:barChart>
      <c:catAx>
        <c:axId val="20265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275488"/>
        <c:crosses val="autoZero"/>
        <c:auto val="1"/>
        <c:lblAlgn val="ctr"/>
        <c:lblOffset val="100"/>
        <c:noMultiLvlLbl val="0"/>
      </c:catAx>
      <c:valAx>
        <c:axId val="20275488"/>
        <c:scaling>
          <c:orientation val="minMax"/>
        </c:scaling>
        <c:delete val="1"/>
        <c:axPos val="b"/>
        <c:numFmt formatCode="General" sourceLinked="1"/>
        <c:majorTickMark val="none"/>
        <c:minorTickMark val="none"/>
        <c:tickLblPos val="nextTo"/>
        <c:crossAx val="202651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Выручка, млн. руб.</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Лист1!$A$2:$A$5</c:f>
              <c:strCache>
                <c:ptCount val="3"/>
                <c:pt idx="0">
                  <c:v>2018 г.</c:v>
                </c:pt>
                <c:pt idx="1">
                  <c:v>2019 г.</c:v>
                </c:pt>
                <c:pt idx="2">
                  <c:v>2020 г.</c:v>
                </c:pt>
              </c:strCache>
            </c:strRef>
          </c:cat>
          <c:val>
            <c:numRef>
              <c:f>Лист1!$B$2:$B$5</c:f>
              <c:numCache>
                <c:formatCode>General</c:formatCode>
                <c:ptCount val="4"/>
                <c:pt idx="0">
                  <c:v>209060</c:v>
                </c:pt>
                <c:pt idx="1">
                  <c:v>280635</c:v>
                </c:pt>
                <c:pt idx="2">
                  <c:v>380161</c:v>
                </c:pt>
              </c:numCache>
            </c:numRef>
          </c:val>
          <c:extLst>
            <c:ext xmlns:c16="http://schemas.microsoft.com/office/drawing/2014/chart" uri="{C3380CC4-5D6E-409C-BE32-E72D297353CC}">
              <c16:uniqueId val="{00000000-C858-4E78-8B87-F02A3515938D}"/>
            </c:ext>
          </c:extLst>
        </c:ser>
        <c:ser>
          <c:idx val="1"/>
          <c:order val="1"/>
          <c:tx>
            <c:strRef>
              <c:f>Лист1!$C$1</c:f>
              <c:strCache>
                <c:ptCount val="1"/>
                <c:pt idx="0">
                  <c:v>Себестоимость, млн. руб.</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Лист1!$A$2:$A$5</c:f>
              <c:strCache>
                <c:ptCount val="3"/>
                <c:pt idx="0">
                  <c:v>2018 г.</c:v>
                </c:pt>
                <c:pt idx="1">
                  <c:v>2019 г.</c:v>
                </c:pt>
                <c:pt idx="2">
                  <c:v>2020 г.</c:v>
                </c:pt>
              </c:strCache>
            </c:strRef>
          </c:cat>
          <c:val>
            <c:numRef>
              <c:f>Лист1!$C$2:$C$5</c:f>
              <c:numCache>
                <c:formatCode>General</c:formatCode>
                <c:ptCount val="4"/>
                <c:pt idx="0">
                  <c:v>169167</c:v>
                </c:pt>
                <c:pt idx="1">
                  <c:v>204928</c:v>
                </c:pt>
                <c:pt idx="2">
                  <c:v>275976</c:v>
                </c:pt>
              </c:numCache>
            </c:numRef>
          </c:val>
          <c:extLst>
            <c:ext xmlns:c16="http://schemas.microsoft.com/office/drawing/2014/chart" uri="{C3380CC4-5D6E-409C-BE32-E72D297353CC}">
              <c16:uniqueId val="{00000001-C858-4E78-8B87-F02A3515938D}"/>
            </c:ext>
          </c:extLst>
        </c:ser>
        <c:ser>
          <c:idx val="2"/>
          <c:order val="2"/>
          <c:tx>
            <c:strRef>
              <c:f>Лист1!$D$1</c:f>
              <c:strCache>
                <c:ptCount val="1"/>
                <c:pt idx="0">
                  <c:v>Столбец1</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cat>
            <c:strRef>
              <c:f>Лист1!$A$2:$A$5</c:f>
              <c:strCache>
                <c:ptCount val="3"/>
                <c:pt idx="0">
                  <c:v>2018 г.</c:v>
                </c:pt>
                <c:pt idx="1">
                  <c:v>2019 г.</c:v>
                </c:pt>
                <c:pt idx="2">
                  <c:v>2020 г.</c:v>
                </c:pt>
              </c:strCache>
            </c:strRef>
          </c:cat>
          <c:val>
            <c:numRef>
              <c:f>Лист1!$D$2:$D$5</c:f>
              <c:numCache>
                <c:formatCode>General</c:formatCode>
                <c:ptCount val="4"/>
              </c:numCache>
            </c:numRef>
          </c:val>
          <c:extLst>
            <c:ext xmlns:c16="http://schemas.microsoft.com/office/drawing/2014/chart" uri="{C3380CC4-5D6E-409C-BE32-E72D297353CC}">
              <c16:uniqueId val="{00000002-C858-4E78-8B87-F02A3515938D}"/>
            </c:ext>
          </c:extLst>
        </c:ser>
        <c:dLbls>
          <c:showLegendKey val="0"/>
          <c:showVal val="0"/>
          <c:showCatName val="0"/>
          <c:showSerName val="0"/>
          <c:showPercent val="0"/>
          <c:showBubbleSize val="0"/>
        </c:dLbls>
        <c:gapWidth val="100"/>
        <c:overlap val="-24"/>
        <c:axId val="20266240"/>
        <c:axId val="20272224"/>
      </c:barChart>
      <c:catAx>
        <c:axId val="2026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crossAx val="20272224"/>
        <c:crosses val="autoZero"/>
        <c:auto val="1"/>
        <c:lblAlgn val="ctr"/>
        <c:lblOffset val="100"/>
        <c:noMultiLvlLbl val="0"/>
      </c:catAx>
      <c:valAx>
        <c:axId val="20272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crossAx val="20266240"/>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Прибыль от операционной деятельности, млн. руб.</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Лист1!$A$2:$A$5</c:f>
              <c:strCache>
                <c:ptCount val="3"/>
                <c:pt idx="0">
                  <c:v>2018 г.</c:v>
                </c:pt>
                <c:pt idx="1">
                  <c:v>2019 г.</c:v>
                </c:pt>
                <c:pt idx="2">
                  <c:v>2020 г.</c:v>
                </c:pt>
              </c:strCache>
            </c:strRef>
          </c:cat>
          <c:val>
            <c:numRef>
              <c:f>Лист1!$B$2:$B$5</c:f>
              <c:numCache>
                <c:formatCode>General</c:formatCode>
                <c:ptCount val="4"/>
                <c:pt idx="0">
                  <c:v>30451</c:v>
                </c:pt>
                <c:pt idx="1">
                  <c:v>51497</c:v>
                </c:pt>
                <c:pt idx="2">
                  <c:v>87899</c:v>
                </c:pt>
              </c:numCache>
            </c:numRef>
          </c:val>
          <c:extLst>
            <c:ext xmlns:c16="http://schemas.microsoft.com/office/drawing/2014/chart" uri="{C3380CC4-5D6E-409C-BE32-E72D297353CC}">
              <c16:uniqueId val="{00000000-CFE1-4EC2-8807-7F4DEABFAF84}"/>
            </c:ext>
          </c:extLst>
        </c:ser>
        <c:ser>
          <c:idx val="1"/>
          <c:order val="1"/>
          <c:tx>
            <c:strRef>
              <c:f>Лист1!$C$1</c:f>
              <c:strCache>
                <c:ptCount val="1"/>
                <c:pt idx="0">
                  <c:v>Прибыль до налогообложения, млн. руб.</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Лист1!$A$2:$A$5</c:f>
              <c:strCache>
                <c:ptCount val="3"/>
                <c:pt idx="0">
                  <c:v>2018 г.</c:v>
                </c:pt>
                <c:pt idx="1">
                  <c:v>2019 г.</c:v>
                </c:pt>
                <c:pt idx="2">
                  <c:v>2020 г.</c:v>
                </c:pt>
              </c:strCache>
            </c:strRef>
          </c:cat>
          <c:val>
            <c:numRef>
              <c:f>Лист1!$C$2:$C$5</c:f>
              <c:numCache>
                <c:formatCode>General</c:formatCode>
                <c:ptCount val="4"/>
                <c:pt idx="0">
                  <c:v>29281</c:v>
                </c:pt>
                <c:pt idx="1">
                  <c:v>45113</c:v>
                </c:pt>
                <c:pt idx="2">
                  <c:v>86493</c:v>
                </c:pt>
              </c:numCache>
            </c:numRef>
          </c:val>
          <c:extLst>
            <c:ext xmlns:c16="http://schemas.microsoft.com/office/drawing/2014/chart" uri="{C3380CC4-5D6E-409C-BE32-E72D297353CC}">
              <c16:uniqueId val="{00000001-CFE1-4EC2-8807-7F4DEABFAF84}"/>
            </c:ext>
          </c:extLst>
        </c:ser>
        <c:ser>
          <c:idx val="2"/>
          <c:order val="2"/>
          <c:tx>
            <c:strRef>
              <c:f>Лист1!$D$1</c:f>
              <c:strCache>
                <c:ptCount val="1"/>
                <c:pt idx="0">
                  <c:v>Валовая прибыль, млн. руб.</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cat>
            <c:strRef>
              <c:f>Лист1!$A$2:$A$5</c:f>
              <c:strCache>
                <c:ptCount val="3"/>
                <c:pt idx="0">
                  <c:v>2018 г.</c:v>
                </c:pt>
                <c:pt idx="1">
                  <c:v>2019 г.</c:v>
                </c:pt>
                <c:pt idx="2">
                  <c:v>2020 г.</c:v>
                </c:pt>
              </c:strCache>
            </c:strRef>
          </c:cat>
          <c:val>
            <c:numRef>
              <c:f>Лист1!$D$2:$D$5</c:f>
              <c:numCache>
                <c:formatCode>General</c:formatCode>
                <c:ptCount val="4"/>
                <c:pt idx="0">
                  <c:v>39893</c:v>
                </c:pt>
                <c:pt idx="1">
                  <c:v>75707</c:v>
                </c:pt>
                <c:pt idx="2">
                  <c:v>104185</c:v>
                </c:pt>
              </c:numCache>
            </c:numRef>
          </c:val>
          <c:extLst>
            <c:ext xmlns:c16="http://schemas.microsoft.com/office/drawing/2014/chart" uri="{C3380CC4-5D6E-409C-BE32-E72D297353CC}">
              <c16:uniqueId val="{00000002-CFE1-4EC2-8807-7F4DEABFAF84}"/>
            </c:ext>
          </c:extLst>
        </c:ser>
        <c:dLbls>
          <c:showLegendKey val="0"/>
          <c:showVal val="0"/>
          <c:showCatName val="0"/>
          <c:showSerName val="0"/>
          <c:showPercent val="0"/>
          <c:showBubbleSize val="0"/>
        </c:dLbls>
        <c:gapWidth val="100"/>
        <c:overlap val="-24"/>
        <c:axId val="20264608"/>
        <c:axId val="20267872"/>
      </c:barChart>
      <c:catAx>
        <c:axId val="2026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crossAx val="20267872"/>
        <c:crosses val="autoZero"/>
        <c:auto val="1"/>
        <c:lblAlgn val="ctr"/>
        <c:lblOffset val="100"/>
        <c:noMultiLvlLbl val="0"/>
      </c:catAx>
      <c:valAx>
        <c:axId val="20267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crossAx val="2026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Рентабельность, %</c:v>
                </c:pt>
              </c:strCache>
            </c:strRef>
          </c:tx>
          <c:spPr>
            <a:ln w="28575" cap="rnd">
              <a:solidFill>
                <a:schemeClr val="accent1"/>
              </a:solidFill>
              <a:round/>
            </a:ln>
            <a:effectLst/>
          </c:spPr>
          <c:marker>
            <c:symbol val="none"/>
          </c:marker>
          <c:cat>
            <c:strRef>
              <c:f>Лист1!$A$2:$A$5</c:f>
              <c:strCache>
                <c:ptCount val="3"/>
                <c:pt idx="0">
                  <c:v>2018г.</c:v>
                </c:pt>
                <c:pt idx="1">
                  <c:v>2019г.</c:v>
                </c:pt>
                <c:pt idx="2">
                  <c:v>2020г.</c:v>
                </c:pt>
              </c:strCache>
            </c:strRef>
          </c:cat>
          <c:val>
            <c:numRef>
              <c:f>Лист1!$B$2:$B$5</c:f>
              <c:numCache>
                <c:formatCode>General</c:formatCode>
                <c:ptCount val="4"/>
                <c:pt idx="0">
                  <c:v>25.9</c:v>
                </c:pt>
                <c:pt idx="1">
                  <c:v>27</c:v>
                </c:pt>
                <c:pt idx="2">
                  <c:v>27.4</c:v>
                </c:pt>
              </c:numCache>
            </c:numRef>
          </c:val>
          <c:smooth val="0"/>
          <c:extLst>
            <c:ext xmlns:c16="http://schemas.microsoft.com/office/drawing/2014/chart" uri="{C3380CC4-5D6E-409C-BE32-E72D297353CC}">
              <c16:uniqueId val="{00000000-4C5A-447C-B9A3-F96FB776394E}"/>
            </c:ext>
          </c:extLst>
        </c:ser>
        <c:ser>
          <c:idx val="1"/>
          <c:order val="1"/>
          <c:tx>
            <c:strRef>
              <c:f>Лист1!$C$1</c:f>
              <c:strCache>
                <c:ptCount val="1"/>
                <c:pt idx="0">
                  <c:v>Столбец2</c:v>
                </c:pt>
              </c:strCache>
            </c:strRef>
          </c:tx>
          <c:spPr>
            <a:ln w="28575" cap="rnd">
              <a:solidFill>
                <a:schemeClr val="accent2"/>
              </a:solidFill>
              <a:round/>
            </a:ln>
            <a:effectLst/>
          </c:spPr>
          <c:marker>
            <c:symbol val="none"/>
          </c:marker>
          <c:cat>
            <c:strRef>
              <c:f>Лист1!$A$2:$A$5</c:f>
              <c:strCache>
                <c:ptCount val="3"/>
                <c:pt idx="0">
                  <c:v>2018г.</c:v>
                </c:pt>
                <c:pt idx="1">
                  <c:v>2019г.</c:v>
                </c:pt>
                <c:pt idx="2">
                  <c:v>2020г.</c:v>
                </c:pt>
              </c:strCache>
            </c:strRef>
          </c:cat>
          <c:val>
            <c:numRef>
              <c:f>Лист1!$C$2:$C$5</c:f>
              <c:numCache>
                <c:formatCode>General</c:formatCode>
                <c:ptCount val="4"/>
              </c:numCache>
            </c:numRef>
          </c:val>
          <c:smooth val="0"/>
          <c:extLst>
            <c:ext xmlns:c16="http://schemas.microsoft.com/office/drawing/2014/chart" uri="{C3380CC4-5D6E-409C-BE32-E72D297353CC}">
              <c16:uniqueId val="{00000001-4C5A-447C-B9A3-F96FB776394E}"/>
            </c:ext>
          </c:extLst>
        </c:ser>
        <c:ser>
          <c:idx val="2"/>
          <c:order val="2"/>
          <c:tx>
            <c:strRef>
              <c:f>Лист1!$D$1</c:f>
              <c:strCache>
                <c:ptCount val="1"/>
                <c:pt idx="0">
                  <c:v>Столбец1</c:v>
                </c:pt>
              </c:strCache>
            </c:strRef>
          </c:tx>
          <c:spPr>
            <a:ln w="28575" cap="rnd">
              <a:solidFill>
                <a:schemeClr val="accent3"/>
              </a:solidFill>
              <a:round/>
            </a:ln>
            <a:effectLst/>
          </c:spPr>
          <c:marker>
            <c:symbol val="none"/>
          </c:marker>
          <c:cat>
            <c:strRef>
              <c:f>Лист1!$A$2:$A$5</c:f>
              <c:strCache>
                <c:ptCount val="3"/>
                <c:pt idx="0">
                  <c:v>2018г.</c:v>
                </c:pt>
                <c:pt idx="1">
                  <c:v>2019г.</c:v>
                </c:pt>
                <c:pt idx="2">
                  <c:v>2020г.</c:v>
                </c:pt>
              </c:strCache>
            </c:strRef>
          </c:cat>
          <c:val>
            <c:numRef>
              <c:f>Лист1!$D$2:$D$5</c:f>
              <c:numCache>
                <c:formatCode>General</c:formatCode>
                <c:ptCount val="4"/>
              </c:numCache>
            </c:numRef>
          </c:val>
          <c:smooth val="0"/>
          <c:extLst>
            <c:ext xmlns:c16="http://schemas.microsoft.com/office/drawing/2014/chart" uri="{C3380CC4-5D6E-409C-BE32-E72D297353CC}">
              <c16:uniqueId val="{00000002-4C5A-447C-B9A3-F96FB776394E}"/>
            </c:ext>
          </c:extLst>
        </c:ser>
        <c:dLbls>
          <c:showLegendKey val="0"/>
          <c:showVal val="0"/>
          <c:showCatName val="0"/>
          <c:showSerName val="0"/>
          <c:showPercent val="0"/>
          <c:showBubbleSize val="0"/>
        </c:dLbls>
        <c:smooth val="0"/>
        <c:axId val="20269504"/>
        <c:axId val="20270048"/>
      </c:lineChart>
      <c:catAx>
        <c:axId val="2026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270048"/>
        <c:crosses val="autoZero"/>
        <c:auto val="1"/>
        <c:lblAlgn val="ctr"/>
        <c:lblOffset val="100"/>
        <c:noMultiLvlLbl val="0"/>
      </c:catAx>
      <c:valAx>
        <c:axId val="20270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269504"/>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Краткосрочные обязательства, млн. руб.</c:v>
                </c:pt>
              </c:strCache>
            </c:strRef>
          </c:tx>
          <c:spPr>
            <a:ln w="28575" cap="rnd">
              <a:solidFill>
                <a:schemeClr val="accent1"/>
              </a:solidFill>
              <a:round/>
            </a:ln>
            <a:effectLst/>
          </c:spPr>
          <c:marker>
            <c:symbol val="none"/>
          </c:marker>
          <c:cat>
            <c:strRef>
              <c:f>Лист1!$A$2:$A$5</c:f>
              <c:strCache>
                <c:ptCount val="3"/>
                <c:pt idx="0">
                  <c:v>2018г.</c:v>
                </c:pt>
                <c:pt idx="1">
                  <c:v>2019г.</c:v>
                </c:pt>
                <c:pt idx="2">
                  <c:v>2020г.</c:v>
                </c:pt>
              </c:strCache>
            </c:strRef>
          </c:cat>
          <c:val>
            <c:numRef>
              <c:f>Лист1!$B$2:$B$5</c:f>
              <c:numCache>
                <c:formatCode>General</c:formatCode>
                <c:ptCount val="4"/>
                <c:pt idx="0">
                  <c:v>273440</c:v>
                </c:pt>
                <c:pt idx="1">
                  <c:v>217542</c:v>
                </c:pt>
                <c:pt idx="2">
                  <c:v>217843</c:v>
                </c:pt>
              </c:numCache>
            </c:numRef>
          </c:val>
          <c:smooth val="0"/>
          <c:extLst>
            <c:ext xmlns:c16="http://schemas.microsoft.com/office/drawing/2014/chart" uri="{C3380CC4-5D6E-409C-BE32-E72D297353CC}">
              <c16:uniqueId val="{00000000-B591-402D-97F5-F83A98145935}"/>
            </c:ext>
          </c:extLst>
        </c:ser>
        <c:ser>
          <c:idx val="1"/>
          <c:order val="1"/>
          <c:tx>
            <c:strRef>
              <c:f>Лист1!$C$1</c:f>
              <c:strCache>
                <c:ptCount val="1"/>
                <c:pt idx="0">
                  <c:v>Долгосрочные обязательства, млн. руб.</c:v>
                </c:pt>
              </c:strCache>
            </c:strRef>
          </c:tx>
          <c:spPr>
            <a:ln w="28575" cap="rnd">
              <a:solidFill>
                <a:schemeClr val="accent2"/>
              </a:solidFill>
              <a:round/>
            </a:ln>
            <a:effectLst/>
          </c:spPr>
          <c:marker>
            <c:symbol val="none"/>
          </c:marker>
          <c:cat>
            <c:strRef>
              <c:f>Лист1!$A$2:$A$5</c:f>
              <c:strCache>
                <c:ptCount val="3"/>
                <c:pt idx="0">
                  <c:v>2018г.</c:v>
                </c:pt>
                <c:pt idx="1">
                  <c:v>2019г.</c:v>
                </c:pt>
                <c:pt idx="2">
                  <c:v>2020г.</c:v>
                </c:pt>
              </c:strCache>
            </c:strRef>
          </c:cat>
          <c:val>
            <c:numRef>
              <c:f>Лист1!$C$2:$C$5</c:f>
              <c:numCache>
                <c:formatCode>General</c:formatCode>
                <c:ptCount val="4"/>
                <c:pt idx="0">
                  <c:v>29203</c:v>
                </c:pt>
                <c:pt idx="1">
                  <c:v>248955</c:v>
                </c:pt>
                <c:pt idx="2">
                  <c:v>143872</c:v>
                </c:pt>
              </c:numCache>
            </c:numRef>
          </c:val>
          <c:smooth val="0"/>
          <c:extLst>
            <c:ext xmlns:c16="http://schemas.microsoft.com/office/drawing/2014/chart" uri="{C3380CC4-5D6E-409C-BE32-E72D297353CC}">
              <c16:uniqueId val="{00000001-B591-402D-97F5-F83A98145935}"/>
            </c:ext>
          </c:extLst>
        </c:ser>
        <c:ser>
          <c:idx val="2"/>
          <c:order val="2"/>
          <c:tx>
            <c:strRef>
              <c:f>Лист1!$D$1</c:f>
              <c:strCache>
                <c:ptCount val="1"/>
                <c:pt idx="0">
                  <c:v>Столбец1</c:v>
                </c:pt>
              </c:strCache>
            </c:strRef>
          </c:tx>
          <c:spPr>
            <a:ln w="28575" cap="rnd">
              <a:solidFill>
                <a:schemeClr val="accent3"/>
              </a:solidFill>
              <a:round/>
            </a:ln>
            <a:effectLst/>
          </c:spPr>
          <c:marker>
            <c:symbol val="none"/>
          </c:marker>
          <c:cat>
            <c:strRef>
              <c:f>Лист1!$A$2:$A$5</c:f>
              <c:strCache>
                <c:ptCount val="3"/>
                <c:pt idx="0">
                  <c:v>2018г.</c:v>
                </c:pt>
                <c:pt idx="1">
                  <c:v>2019г.</c:v>
                </c:pt>
                <c:pt idx="2">
                  <c:v>2020г.</c:v>
                </c:pt>
              </c:strCache>
            </c:strRef>
          </c:cat>
          <c:val>
            <c:numRef>
              <c:f>Лист1!$D$2:$D$5</c:f>
              <c:numCache>
                <c:formatCode>General</c:formatCode>
                <c:ptCount val="4"/>
              </c:numCache>
            </c:numRef>
          </c:val>
          <c:smooth val="0"/>
          <c:extLst>
            <c:ext xmlns:c16="http://schemas.microsoft.com/office/drawing/2014/chart" uri="{C3380CC4-5D6E-409C-BE32-E72D297353CC}">
              <c16:uniqueId val="{00000002-B591-402D-97F5-F83A98145935}"/>
            </c:ext>
          </c:extLst>
        </c:ser>
        <c:dLbls>
          <c:showLegendKey val="0"/>
          <c:showVal val="0"/>
          <c:showCatName val="0"/>
          <c:showSerName val="0"/>
          <c:showPercent val="0"/>
          <c:showBubbleSize val="0"/>
        </c:dLbls>
        <c:smooth val="0"/>
        <c:axId val="20271136"/>
        <c:axId val="20271680"/>
      </c:lineChart>
      <c:catAx>
        <c:axId val="20271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271680"/>
        <c:crosses val="autoZero"/>
        <c:auto val="1"/>
        <c:lblAlgn val="ctr"/>
        <c:lblOffset val="100"/>
        <c:noMultiLvlLbl val="0"/>
      </c:catAx>
      <c:valAx>
        <c:axId val="20271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271136"/>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471582-1292-4891-A0E9-334410CF5E2A}" type="doc">
      <dgm:prSet loTypeId="urn:microsoft.com/office/officeart/2005/8/layout/default" loCatId="list" qsTypeId="urn:microsoft.com/office/officeart/2005/8/quickstyle/simple5" qsCatId="simple" csTypeId="urn:microsoft.com/office/officeart/2005/8/colors/accent0_2" csCatId="mainScheme" phldr="1"/>
      <dgm:spPr/>
      <dgm:t>
        <a:bodyPr/>
        <a:lstStyle/>
        <a:p>
          <a:endParaRPr lang="ru-RU"/>
        </a:p>
      </dgm:t>
    </dgm:pt>
    <dgm:pt modelId="{302F522B-F4B3-4397-AA3A-F9D2CCC64E5F}">
      <dgm:prSet phldrT="[Текст]" custT="1"/>
      <dgm:spPr/>
      <dgm:t>
        <a:bodyPr/>
        <a:lstStyle/>
        <a:p>
          <a:r>
            <a:rPr lang="ru-RU" sz="1400">
              <a:latin typeface="Times New Roman" panose="02020603050405020304" pitchFamily="18" charset="0"/>
              <a:cs typeface="Times New Roman" panose="02020603050405020304" pitchFamily="18" charset="0"/>
            </a:rPr>
            <a:t>Личная</a:t>
          </a:r>
          <a:endParaRPr lang="ru-RU" sz="1700">
            <a:latin typeface="Times New Roman" panose="02020603050405020304" pitchFamily="18" charset="0"/>
            <a:cs typeface="Times New Roman" panose="02020603050405020304" pitchFamily="18" charset="0"/>
          </a:endParaRPr>
        </a:p>
      </dgm:t>
    </dgm:pt>
    <dgm:pt modelId="{BFDE5665-854E-4B6F-97B0-1FE73A31C435}" type="parTrans" cxnId="{55864EAB-BAA1-47FC-BF54-6CA22E6ADD24}">
      <dgm:prSet/>
      <dgm:spPr/>
      <dgm:t>
        <a:bodyPr/>
        <a:lstStyle/>
        <a:p>
          <a:endParaRPr lang="ru-RU"/>
        </a:p>
      </dgm:t>
    </dgm:pt>
    <dgm:pt modelId="{32F1AC9C-9D55-4083-8F3C-2CC82AAD41D9}" type="sibTrans" cxnId="{55864EAB-BAA1-47FC-BF54-6CA22E6ADD24}">
      <dgm:prSet/>
      <dgm:spPr/>
      <dgm:t>
        <a:bodyPr/>
        <a:lstStyle/>
        <a:p>
          <a:endParaRPr lang="ru-RU"/>
        </a:p>
      </dgm:t>
    </dgm:pt>
    <dgm:pt modelId="{78E2C45D-E2C1-4C6C-A243-1352883F7D79}">
      <dgm:prSet phldrT="[Текст]" custT="1"/>
      <dgm:spPr/>
      <dgm:t>
        <a:bodyPr/>
        <a:lstStyle/>
        <a:p>
          <a:r>
            <a:rPr lang="ru-RU" sz="1400">
              <a:latin typeface="Times New Roman" panose="02020603050405020304" pitchFamily="18" charset="0"/>
              <a:cs typeface="Times New Roman" panose="02020603050405020304" pitchFamily="18" charset="0"/>
            </a:rPr>
            <a:t>Общественная</a:t>
          </a:r>
          <a:endParaRPr lang="ru-RU" sz="1700">
            <a:latin typeface="Times New Roman" panose="02020603050405020304" pitchFamily="18" charset="0"/>
            <a:cs typeface="Times New Roman" panose="02020603050405020304" pitchFamily="18" charset="0"/>
          </a:endParaRPr>
        </a:p>
      </dgm:t>
    </dgm:pt>
    <dgm:pt modelId="{C7181F63-C544-4E70-B0DB-68B23D105D11}" type="parTrans" cxnId="{FBB52651-865D-4B42-827C-1F9D7662F532}">
      <dgm:prSet/>
      <dgm:spPr/>
      <dgm:t>
        <a:bodyPr/>
        <a:lstStyle/>
        <a:p>
          <a:endParaRPr lang="ru-RU"/>
        </a:p>
      </dgm:t>
    </dgm:pt>
    <dgm:pt modelId="{52E782CB-C71B-4FA2-A26C-CBD4AA62605D}" type="sibTrans" cxnId="{FBB52651-865D-4B42-827C-1F9D7662F532}">
      <dgm:prSet/>
      <dgm:spPr/>
      <dgm:t>
        <a:bodyPr/>
        <a:lstStyle/>
        <a:p>
          <a:endParaRPr lang="ru-RU"/>
        </a:p>
      </dgm:t>
    </dgm:pt>
    <dgm:pt modelId="{594BA98C-3D5A-4D5C-83FE-B2A19F7966EE}">
      <dgm:prSet phldrT="[Текст]" custT="1"/>
      <dgm:spPr/>
      <dgm:t>
        <a:bodyPr/>
        <a:lstStyle/>
        <a:p>
          <a:r>
            <a:rPr lang="ru-RU" sz="1400">
              <a:latin typeface="Times New Roman" panose="02020603050405020304" pitchFamily="18" charset="0"/>
              <a:cs typeface="Times New Roman" panose="02020603050405020304" pitchFamily="18" charset="0"/>
            </a:rPr>
            <a:t>Мнимая</a:t>
          </a:r>
          <a:endParaRPr lang="ru-RU" sz="1700">
            <a:latin typeface="Times New Roman" panose="02020603050405020304" pitchFamily="18" charset="0"/>
            <a:cs typeface="Times New Roman" panose="02020603050405020304" pitchFamily="18" charset="0"/>
          </a:endParaRPr>
        </a:p>
      </dgm:t>
    </dgm:pt>
    <dgm:pt modelId="{AE8B6C8F-BD8B-4B26-99CD-6CF8D077BCB0}" type="parTrans" cxnId="{B8344571-4352-4FA6-8BC0-7422A00B9E1B}">
      <dgm:prSet/>
      <dgm:spPr/>
      <dgm:t>
        <a:bodyPr/>
        <a:lstStyle/>
        <a:p>
          <a:endParaRPr lang="ru-RU"/>
        </a:p>
      </dgm:t>
    </dgm:pt>
    <dgm:pt modelId="{5F226AB1-953C-4069-B03A-E0EFC6B9A5D3}" type="sibTrans" cxnId="{B8344571-4352-4FA6-8BC0-7422A00B9E1B}">
      <dgm:prSet/>
      <dgm:spPr/>
      <dgm:t>
        <a:bodyPr/>
        <a:lstStyle/>
        <a:p>
          <a:endParaRPr lang="ru-RU"/>
        </a:p>
      </dgm:t>
    </dgm:pt>
    <dgm:pt modelId="{42361872-0A4C-46B9-8C1B-AA6ABE20E311}">
      <dgm:prSet phldrT="[Текст]" custT="1"/>
      <dgm:spPr/>
      <dgm:t>
        <a:bodyPr/>
        <a:lstStyle/>
        <a:p>
          <a:r>
            <a:rPr lang="ru-RU" sz="1400">
              <a:latin typeface="Times New Roman" panose="02020603050405020304" pitchFamily="18" charset="0"/>
              <a:cs typeface="Times New Roman" panose="02020603050405020304" pitchFamily="18" charset="0"/>
            </a:rPr>
            <a:t>Государственная</a:t>
          </a:r>
          <a:endParaRPr lang="ru-RU" sz="1700">
            <a:latin typeface="Times New Roman" panose="02020603050405020304" pitchFamily="18" charset="0"/>
            <a:cs typeface="Times New Roman" panose="02020603050405020304" pitchFamily="18" charset="0"/>
          </a:endParaRPr>
        </a:p>
      </dgm:t>
    </dgm:pt>
    <dgm:pt modelId="{524BC0CE-5F35-4E53-BAE2-60055E7AA67A}" type="parTrans" cxnId="{898F0C32-2457-4C8D-B157-AE4147ADF9D9}">
      <dgm:prSet/>
      <dgm:spPr/>
      <dgm:t>
        <a:bodyPr/>
        <a:lstStyle/>
        <a:p>
          <a:endParaRPr lang="ru-RU"/>
        </a:p>
      </dgm:t>
    </dgm:pt>
    <dgm:pt modelId="{1806D743-5F8A-4021-A43A-57C8042A01FB}" type="sibTrans" cxnId="{898F0C32-2457-4C8D-B157-AE4147ADF9D9}">
      <dgm:prSet/>
      <dgm:spPr/>
      <dgm:t>
        <a:bodyPr/>
        <a:lstStyle/>
        <a:p>
          <a:endParaRPr lang="ru-RU"/>
        </a:p>
      </dgm:t>
    </dgm:pt>
    <dgm:pt modelId="{1C96DAE0-F6E3-4C60-AA03-488A9A625223}">
      <dgm:prSet custT="1"/>
      <dgm:spPr/>
      <dgm:t>
        <a:bodyPr/>
        <a:lstStyle/>
        <a:p>
          <a:r>
            <a:rPr lang="ru-RU" sz="1400">
              <a:latin typeface="Times New Roman" panose="02020603050405020304" pitchFamily="18" charset="0"/>
              <a:cs typeface="Times New Roman" panose="02020603050405020304" pitchFamily="18" charset="0"/>
            </a:rPr>
            <a:t>Экономическая</a:t>
          </a:r>
          <a:endParaRPr lang="ru-RU" sz="1700">
            <a:latin typeface="Times New Roman" panose="02020603050405020304" pitchFamily="18" charset="0"/>
            <a:cs typeface="Times New Roman" panose="02020603050405020304" pitchFamily="18" charset="0"/>
          </a:endParaRPr>
        </a:p>
      </dgm:t>
    </dgm:pt>
    <dgm:pt modelId="{857638C1-FF28-41FF-B40A-6C3C85855E02}" type="parTrans" cxnId="{7FF86ED7-14BD-4B2F-868D-75F8CF049C2E}">
      <dgm:prSet/>
      <dgm:spPr/>
      <dgm:t>
        <a:bodyPr/>
        <a:lstStyle/>
        <a:p>
          <a:endParaRPr lang="ru-RU"/>
        </a:p>
      </dgm:t>
    </dgm:pt>
    <dgm:pt modelId="{0822BD0A-5933-4A7A-BE57-439B2D24EA89}" type="sibTrans" cxnId="{7FF86ED7-14BD-4B2F-868D-75F8CF049C2E}">
      <dgm:prSet/>
      <dgm:spPr/>
      <dgm:t>
        <a:bodyPr/>
        <a:lstStyle/>
        <a:p>
          <a:endParaRPr lang="ru-RU"/>
        </a:p>
      </dgm:t>
    </dgm:pt>
    <dgm:pt modelId="{3C0F8FD1-9FEB-408A-B9F6-84F10A50E499}" type="pres">
      <dgm:prSet presAssocID="{41471582-1292-4891-A0E9-334410CF5E2A}" presName="diagram" presStyleCnt="0">
        <dgm:presLayoutVars>
          <dgm:dir/>
          <dgm:resizeHandles val="exact"/>
        </dgm:presLayoutVars>
      </dgm:prSet>
      <dgm:spPr/>
    </dgm:pt>
    <dgm:pt modelId="{5F43778E-DAA7-4BF7-8049-D9149AD2F721}" type="pres">
      <dgm:prSet presAssocID="{302F522B-F4B3-4397-AA3A-F9D2CCC64E5F}" presName="node" presStyleLbl="node1" presStyleIdx="0" presStyleCnt="5">
        <dgm:presLayoutVars>
          <dgm:bulletEnabled val="1"/>
        </dgm:presLayoutVars>
      </dgm:prSet>
      <dgm:spPr/>
    </dgm:pt>
    <dgm:pt modelId="{88EBF0C9-5413-4D25-BEAC-AEDB120CEC54}" type="pres">
      <dgm:prSet presAssocID="{32F1AC9C-9D55-4083-8F3C-2CC82AAD41D9}" presName="sibTrans" presStyleCnt="0"/>
      <dgm:spPr/>
    </dgm:pt>
    <dgm:pt modelId="{5D797E76-1493-4320-81E6-AAA676F9366D}" type="pres">
      <dgm:prSet presAssocID="{78E2C45D-E2C1-4C6C-A243-1352883F7D79}" presName="node" presStyleLbl="node1" presStyleIdx="1" presStyleCnt="5">
        <dgm:presLayoutVars>
          <dgm:bulletEnabled val="1"/>
        </dgm:presLayoutVars>
      </dgm:prSet>
      <dgm:spPr/>
    </dgm:pt>
    <dgm:pt modelId="{FA7FB897-98A9-4990-939C-594328F1D8DF}" type="pres">
      <dgm:prSet presAssocID="{52E782CB-C71B-4FA2-A26C-CBD4AA62605D}" presName="sibTrans" presStyleCnt="0"/>
      <dgm:spPr/>
    </dgm:pt>
    <dgm:pt modelId="{16AE3467-EE5D-43ED-9DBD-450974973213}" type="pres">
      <dgm:prSet presAssocID="{594BA98C-3D5A-4D5C-83FE-B2A19F7966EE}" presName="node" presStyleLbl="node1" presStyleIdx="2" presStyleCnt="5">
        <dgm:presLayoutVars>
          <dgm:bulletEnabled val="1"/>
        </dgm:presLayoutVars>
      </dgm:prSet>
      <dgm:spPr/>
    </dgm:pt>
    <dgm:pt modelId="{C4D1C15E-5D72-4317-A48C-525ECF3110AA}" type="pres">
      <dgm:prSet presAssocID="{5F226AB1-953C-4069-B03A-E0EFC6B9A5D3}" presName="sibTrans" presStyleCnt="0"/>
      <dgm:spPr/>
    </dgm:pt>
    <dgm:pt modelId="{21484F2A-427E-44E1-92B8-81C08AED8635}" type="pres">
      <dgm:prSet presAssocID="{42361872-0A4C-46B9-8C1B-AA6ABE20E311}" presName="node" presStyleLbl="node1" presStyleIdx="3" presStyleCnt="5">
        <dgm:presLayoutVars>
          <dgm:bulletEnabled val="1"/>
        </dgm:presLayoutVars>
      </dgm:prSet>
      <dgm:spPr/>
    </dgm:pt>
    <dgm:pt modelId="{72EC54D6-E850-4EB8-8E8D-EFCE14F5D7F9}" type="pres">
      <dgm:prSet presAssocID="{1806D743-5F8A-4021-A43A-57C8042A01FB}" presName="sibTrans" presStyleCnt="0"/>
      <dgm:spPr/>
    </dgm:pt>
    <dgm:pt modelId="{671D28A1-649C-48C8-801C-67DD34A22EE3}" type="pres">
      <dgm:prSet presAssocID="{1C96DAE0-F6E3-4C60-AA03-488A9A625223}" presName="node" presStyleLbl="node1" presStyleIdx="4" presStyleCnt="5">
        <dgm:presLayoutVars>
          <dgm:bulletEnabled val="1"/>
        </dgm:presLayoutVars>
      </dgm:prSet>
      <dgm:spPr/>
    </dgm:pt>
  </dgm:ptLst>
  <dgm:cxnLst>
    <dgm:cxn modelId="{BFD82A19-484F-4EFD-8B7E-FC8A46BEE697}" type="presOf" srcId="{78E2C45D-E2C1-4C6C-A243-1352883F7D79}" destId="{5D797E76-1493-4320-81E6-AAA676F9366D}" srcOrd="0" destOrd="0" presId="urn:microsoft.com/office/officeart/2005/8/layout/default"/>
    <dgm:cxn modelId="{BFF10327-834A-4738-A4D4-B7D020A6AE6F}" type="presOf" srcId="{41471582-1292-4891-A0E9-334410CF5E2A}" destId="{3C0F8FD1-9FEB-408A-B9F6-84F10A50E499}" srcOrd="0" destOrd="0" presId="urn:microsoft.com/office/officeart/2005/8/layout/default"/>
    <dgm:cxn modelId="{898F0C32-2457-4C8D-B157-AE4147ADF9D9}" srcId="{41471582-1292-4891-A0E9-334410CF5E2A}" destId="{42361872-0A4C-46B9-8C1B-AA6ABE20E311}" srcOrd="3" destOrd="0" parTransId="{524BC0CE-5F35-4E53-BAE2-60055E7AA67A}" sibTransId="{1806D743-5F8A-4021-A43A-57C8042A01FB}"/>
    <dgm:cxn modelId="{FBB52651-865D-4B42-827C-1F9D7662F532}" srcId="{41471582-1292-4891-A0E9-334410CF5E2A}" destId="{78E2C45D-E2C1-4C6C-A243-1352883F7D79}" srcOrd="1" destOrd="0" parTransId="{C7181F63-C544-4E70-B0DB-68B23D105D11}" sibTransId="{52E782CB-C71B-4FA2-A26C-CBD4AA62605D}"/>
    <dgm:cxn modelId="{5D2E566C-37E8-49FA-9473-C8B30B3CFD25}" type="presOf" srcId="{1C96DAE0-F6E3-4C60-AA03-488A9A625223}" destId="{671D28A1-649C-48C8-801C-67DD34A22EE3}" srcOrd="0" destOrd="0" presId="urn:microsoft.com/office/officeart/2005/8/layout/default"/>
    <dgm:cxn modelId="{B8344571-4352-4FA6-8BC0-7422A00B9E1B}" srcId="{41471582-1292-4891-A0E9-334410CF5E2A}" destId="{594BA98C-3D5A-4D5C-83FE-B2A19F7966EE}" srcOrd="2" destOrd="0" parTransId="{AE8B6C8F-BD8B-4B26-99CD-6CF8D077BCB0}" sibTransId="{5F226AB1-953C-4069-B03A-E0EFC6B9A5D3}"/>
    <dgm:cxn modelId="{F79B01A0-1BAF-4CEC-A3F1-CE4B02B37452}" type="presOf" srcId="{42361872-0A4C-46B9-8C1B-AA6ABE20E311}" destId="{21484F2A-427E-44E1-92B8-81C08AED8635}" srcOrd="0" destOrd="0" presId="urn:microsoft.com/office/officeart/2005/8/layout/default"/>
    <dgm:cxn modelId="{55864EAB-BAA1-47FC-BF54-6CA22E6ADD24}" srcId="{41471582-1292-4891-A0E9-334410CF5E2A}" destId="{302F522B-F4B3-4397-AA3A-F9D2CCC64E5F}" srcOrd="0" destOrd="0" parTransId="{BFDE5665-854E-4B6F-97B0-1FE73A31C435}" sibTransId="{32F1AC9C-9D55-4083-8F3C-2CC82AAD41D9}"/>
    <dgm:cxn modelId="{B65585C0-8595-49C1-9B49-744A0BD08CF8}" type="presOf" srcId="{302F522B-F4B3-4397-AA3A-F9D2CCC64E5F}" destId="{5F43778E-DAA7-4BF7-8049-D9149AD2F721}" srcOrd="0" destOrd="0" presId="urn:microsoft.com/office/officeart/2005/8/layout/default"/>
    <dgm:cxn modelId="{ED746FC7-5651-4D43-ACA8-4D243B31A558}" type="presOf" srcId="{594BA98C-3D5A-4D5C-83FE-B2A19F7966EE}" destId="{16AE3467-EE5D-43ED-9DBD-450974973213}" srcOrd="0" destOrd="0" presId="urn:microsoft.com/office/officeart/2005/8/layout/default"/>
    <dgm:cxn modelId="{7FF86ED7-14BD-4B2F-868D-75F8CF049C2E}" srcId="{41471582-1292-4891-A0E9-334410CF5E2A}" destId="{1C96DAE0-F6E3-4C60-AA03-488A9A625223}" srcOrd="4" destOrd="0" parTransId="{857638C1-FF28-41FF-B40A-6C3C85855E02}" sibTransId="{0822BD0A-5933-4A7A-BE57-439B2D24EA89}"/>
    <dgm:cxn modelId="{E4181248-C230-4564-8628-56A6AE0B31CA}" type="presParOf" srcId="{3C0F8FD1-9FEB-408A-B9F6-84F10A50E499}" destId="{5F43778E-DAA7-4BF7-8049-D9149AD2F721}" srcOrd="0" destOrd="0" presId="urn:microsoft.com/office/officeart/2005/8/layout/default"/>
    <dgm:cxn modelId="{258CE75C-3A59-45FA-A1B0-B4AC6934F20B}" type="presParOf" srcId="{3C0F8FD1-9FEB-408A-B9F6-84F10A50E499}" destId="{88EBF0C9-5413-4D25-BEAC-AEDB120CEC54}" srcOrd="1" destOrd="0" presId="urn:microsoft.com/office/officeart/2005/8/layout/default"/>
    <dgm:cxn modelId="{F3C7C2F3-29C2-4639-B155-6E04C1EC5E62}" type="presParOf" srcId="{3C0F8FD1-9FEB-408A-B9F6-84F10A50E499}" destId="{5D797E76-1493-4320-81E6-AAA676F9366D}" srcOrd="2" destOrd="0" presId="urn:microsoft.com/office/officeart/2005/8/layout/default"/>
    <dgm:cxn modelId="{51B6152B-B140-4B40-808A-2E9E2199F97C}" type="presParOf" srcId="{3C0F8FD1-9FEB-408A-B9F6-84F10A50E499}" destId="{FA7FB897-98A9-4990-939C-594328F1D8DF}" srcOrd="3" destOrd="0" presId="urn:microsoft.com/office/officeart/2005/8/layout/default"/>
    <dgm:cxn modelId="{B0BC9369-1D6F-4E7E-B670-45B93F3B76C0}" type="presParOf" srcId="{3C0F8FD1-9FEB-408A-B9F6-84F10A50E499}" destId="{16AE3467-EE5D-43ED-9DBD-450974973213}" srcOrd="4" destOrd="0" presId="urn:microsoft.com/office/officeart/2005/8/layout/default"/>
    <dgm:cxn modelId="{C1FEB44A-5257-430F-B7CD-F02091E24309}" type="presParOf" srcId="{3C0F8FD1-9FEB-408A-B9F6-84F10A50E499}" destId="{C4D1C15E-5D72-4317-A48C-525ECF3110AA}" srcOrd="5" destOrd="0" presId="urn:microsoft.com/office/officeart/2005/8/layout/default"/>
    <dgm:cxn modelId="{4872A4DC-220F-425B-AACB-4354CA99362F}" type="presParOf" srcId="{3C0F8FD1-9FEB-408A-B9F6-84F10A50E499}" destId="{21484F2A-427E-44E1-92B8-81C08AED8635}" srcOrd="6" destOrd="0" presId="urn:microsoft.com/office/officeart/2005/8/layout/default"/>
    <dgm:cxn modelId="{8D32F0D5-4EAC-4B3E-86ED-B382AF2EA310}" type="presParOf" srcId="{3C0F8FD1-9FEB-408A-B9F6-84F10A50E499}" destId="{72EC54D6-E850-4EB8-8E8D-EFCE14F5D7F9}" srcOrd="7" destOrd="0" presId="urn:microsoft.com/office/officeart/2005/8/layout/default"/>
    <dgm:cxn modelId="{42C1AA9A-27DB-477B-B135-48264E4F29CD}" type="presParOf" srcId="{3C0F8FD1-9FEB-408A-B9F6-84F10A50E499}" destId="{671D28A1-649C-48C8-801C-67DD34A22EE3}" srcOrd="8"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E1A04FAC-EA84-4604-A369-3384A8103F11}" type="doc">
      <dgm:prSet loTypeId="urn:microsoft.com/office/officeart/2005/8/layout/hList3" loCatId="list" qsTypeId="urn:microsoft.com/office/officeart/2005/8/quickstyle/simple5" qsCatId="simple" csTypeId="urn:microsoft.com/office/officeart/2005/8/colors/accent0_2" csCatId="mainScheme" phldr="1"/>
      <dgm:spPr/>
      <dgm:t>
        <a:bodyPr/>
        <a:lstStyle/>
        <a:p>
          <a:endParaRPr lang="ru-RU"/>
        </a:p>
      </dgm:t>
    </dgm:pt>
    <dgm:pt modelId="{3EA4AFC6-80AC-4E7F-AA84-C6667AD99C49}">
      <dgm:prSet phldrT="[Текст]" custT="1"/>
      <dgm:spPr/>
      <dgm:t>
        <a:bodyPr/>
        <a:lstStyle/>
        <a:p>
          <a:r>
            <a:rPr lang="ru-RU" sz="1400">
              <a:latin typeface="Times New Roman" panose="02020603050405020304" pitchFamily="18" charset="0"/>
              <a:cs typeface="Times New Roman" panose="02020603050405020304" pitchFamily="18" charset="0"/>
            </a:rPr>
            <a:t>Группа компаний ПИК</a:t>
          </a:r>
        </a:p>
      </dgm:t>
    </dgm:pt>
    <dgm:pt modelId="{9C0C1E4D-42C1-4575-AF3F-E53264453A74}" type="parTrans" cxnId="{AB0030AD-8213-4E32-8AC5-CDDBEB9E0599}">
      <dgm:prSet/>
      <dgm:spPr/>
      <dgm:t>
        <a:bodyPr/>
        <a:lstStyle/>
        <a:p>
          <a:endParaRPr lang="ru-RU"/>
        </a:p>
      </dgm:t>
    </dgm:pt>
    <dgm:pt modelId="{9AC9CD1B-8A7D-4FBB-B926-4C054603545C}" type="sibTrans" cxnId="{AB0030AD-8213-4E32-8AC5-CDDBEB9E0599}">
      <dgm:prSet/>
      <dgm:spPr/>
      <dgm:t>
        <a:bodyPr/>
        <a:lstStyle/>
        <a:p>
          <a:endParaRPr lang="ru-RU"/>
        </a:p>
      </dgm:t>
    </dgm:pt>
    <dgm:pt modelId="{7AB9AC3B-7EF3-4915-B8FB-B958CE3C11D2}" type="asst">
      <dgm:prSet phldrT="[Текст]" custT="1"/>
      <dgm:spPr/>
      <dgm:t>
        <a:bodyPr/>
        <a:lstStyle/>
        <a:p>
          <a:r>
            <a:rPr lang="ru-RU" sz="1400">
              <a:latin typeface="Times New Roman" panose="02020603050405020304" pitchFamily="18" charset="0"/>
              <a:cs typeface="Times New Roman" panose="02020603050405020304" pitchFamily="18" charset="0"/>
            </a:rPr>
            <a:t>Девелопмент и продажа имущества:</a:t>
          </a:r>
        </a:p>
        <a:p>
          <a:r>
            <a:rPr lang="ru-RU" sz="1400">
              <a:latin typeface="Times New Roman" panose="02020603050405020304" pitchFamily="18" charset="0"/>
              <a:cs typeface="Times New Roman" panose="02020603050405020304" pitchFamily="18" charset="0"/>
            </a:rPr>
            <a:t>ЗАО "ПИК Регион", ЗАО "ПИК Верхняя Волга", ООО "ПИК Запад", ООО "ПИК Кубань", ООО "ПИК Кама", ЗАО "БФСК"</a:t>
          </a:r>
        </a:p>
      </dgm:t>
    </dgm:pt>
    <dgm:pt modelId="{A0F1EAAC-13C5-4FA7-B342-9E2E51D20982}" type="parTrans" cxnId="{A92BBFDA-D0D9-4C83-8967-86FB43E77BDB}">
      <dgm:prSet/>
      <dgm:spPr/>
      <dgm:t>
        <a:bodyPr/>
        <a:lstStyle/>
        <a:p>
          <a:endParaRPr lang="ru-RU"/>
        </a:p>
      </dgm:t>
    </dgm:pt>
    <dgm:pt modelId="{57BDFDFF-A798-45AA-B668-0A6E0EE073FF}" type="sibTrans" cxnId="{A92BBFDA-D0D9-4C83-8967-86FB43E77BDB}">
      <dgm:prSet/>
      <dgm:spPr/>
      <dgm:t>
        <a:bodyPr/>
        <a:lstStyle/>
        <a:p>
          <a:endParaRPr lang="ru-RU"/>
        </a:p>
      </dgm:t>
    </dgm:pt>
    <dgm:pt modelId="{A48D091C-B776-46CB-9AAC-2BC30CFF637A}">
      <dgm:prSet phldrT="[Текст]" custT="1"/>
      <dgm:spPr/>
      <dgm:t>
        <a:bodyPr/>
        <a:lstStyle/>
        <a:p>
          <a:r>
            <a:rPr lang="ru-RU" sz="1400">
              <a:latin typeface="Times New Roman" panose="02020603050405020304" pitchFamily="18" charset="0"/>
              <a:cs typeface="Times New Roman" panose="02020603050405020304" pitchFamily="18" charset="0"/>
            </a:rPr>
            <a:t>Эксплуатация недвижимости:</a:t>
          </a:r>
        </a:p>
        <a:p>
          <a:r>
            <a:rPr lang="ru-RU" sz="1400">
              <a:latin typeface="Times New Roman" panose="02020603050405020304" pitchFamily="18" charset="0"/>
              <a:cs typeface="Times New Roman" panose="02020603050405020304" pitchFamily="18" charset="0"/>
            </a:rPr>
            <a:t>ООО "ПИК Комфорт", ООО "ПИК Развитие территорий"</a:t>
          </a:r>
        </a:p>
      </dgm:t>
    </dgm:pt>
    <dgm:pt modelId="{AD44D556-BD73-4279-8BCB-D6FBF70CC608}" type="parTrans" cxnId="{15CCCD80-9F5A-4EB9-B586-510BAF688EB2}">
      <dgm:prSet/>
      <dgm:spPr/>
      <dgm:t>
        <a:bodyPr/>
        <a:lstStyle/>
        <a:p>
          <a:endParaRPr lang="ru-RU"/>
        </a:p>
      </dgm:t>
    </dgm:pt>
    <dgm:pt modelId="{40B9A6FB-5102-446D-9FE1-200125E8456D}" type="sibTrans" cxnId="{15CCCD80-9F5A-4EB9-B586-510BAF688EB2}">
      <dgm:prSet/>
      <dgm:spPr/>
      <dgm:t>
        <a:bodyPr/>
        <a:lstStyle/>
        <a:p>
          <a:endParaRPr lang="ru-RU"/>
        </a:p>
      </dgm:t>
    </dgm:pt>
    <dgm:pt modelId="{7B1F9A84-372D-480F-A87F-0A1A7DFB9422}">
      <dgm:prSet phldrT="[Текст]" custT="1"/>
      <dgm:spPr/>
      <dgm:t>
        <a:bodyPr/>
        <a:lstStyle/>
        <a:p>
          <a:r>
            <a:rPr lang="ru-RU" sz="1400">
              <a:latin typeface="Times New Roman" panose="02020603050405020304" pitchFamily="18" charset="0"/>
              <a:cs typeface="Times New Roman" panose="02020603050405020304" pitchFamily="18" charset="0"/>
            </a:rPr>
            <a:t>Проектирование:</a:t>
          </a:r>
        </a:p>
        <a:p>
          <a:r>
            <a:rPr lang="ru-RU" sz="1400">
              <a:latin typeface="Times New Roman" panose="02020603050405020304" pitchFamily="18" charset="0"/>
              <a:cs typeface="Times New Roman" panose="02020603050405020304" pitchFamily="18" charset="0"/>
            </a:rPr>
            <a:t>ООО "Европроект", ЗАО "Новоросгражданпроект"</a:t>
          </a:r>
        </a:p>
      </dgm:t>
    </dgm:pt>
    <dgm:pt modelId="{D5C998F0-739F-4ED7-9C74-6A2CFE808945}" type="parTrans" cxnId="{BA3886A9-8BBD-4390-A4DD-ABA641A7528B}">
      <dgm:prSet/>
      <dgm:spPr/>
      <dgm:t>
        <a:bodyPr/>
        <a:lstStyle/>
        <a:p>
          <a:endParaRPr lang="ru-RU"/>
        </a:p>
      </dgm:t>
    </dgm:pt>
    <dgm:pt modelId="{3FE2ED98-3EBC-4831-9F68-2972B7427BCC}" type="sibTrans" cxnId="{BA3886A9-8BBD-4390-A4DD-ABA641A7528B}">
      <dgm:prSet/>
      <dgm:spPr/>
      <dgm:t>
        <a:bodyPr/>
        <a:lstStyle/>
        <a:p>
          <a:endParaRPr lang="ru-RU"/>
        </a:p>
      </dgm:t>
    </dgm:pt>
    <dgm:pt modelId="{90DF389C-1F36-41DD-A9F3-0E8CC83F8952}" type="asst">
      <dgm:prSet custT="1"/>
      <dgm:spPr/>
      <dgm:t>
        <a:bodyPr/>
        <a:lstStyle/>
        <a:p>
          <a:r>
            <a:rPr lang="ru-RU" sz="1400" baseline="0">
              <a:latin typeface="Times New Roman" panose="02020603050405020304" pitchFamily="18" charset="0"/>
            </a:rPr>
            <a:t>Строительство и промышленность:</a:t>
          </a:r>
        </a:p>
        <a:p>
          <a:r>
            <a:rPr lang="ru-RU" sz="1400" baseline="0">
              <a:latin typeface="Times New Roman" panose="02020603050405020304" pitchFamily="18" charset="0"/>
            </a:rPr>
            <a:t>ОАО "ДСК- 2", ООО "100 КЖИ", ООО "ПИК Подъем", ОАО "ДСК - 3", ООО "НСС", ООО "УДСК"</a:t>
          </a:r>
        </a:p>
        <a:p>
          <a:endParaRPr lang="ru-RU" sz="1400" baseline="0">
            <a:latin typeface="Times New Roman" panose="02020603050405020304" pitchFamily="18" charset="0"/>
          </a:endParaRPr>
        </a:p>
      </dgm:t>
    </dgm:pt>
    <dgm:pt modelId="{7A6D8AF7-7EB5-402B-9F16-2EC48127A014}" type="parTrans" cxnId="{075A1919-5E14-42B3-AFC1-5EB45E8DC870}">
      <dgm:prSet/>
      <dgm:spPr/>
      <dgm:t>
        <a:bodyPr/>
        <a:lstStyle/>
        <a:p>
          <a:endParaRPr lang="ru-RU"/>
        </a:p>
      </dgm:t>
    </dgm:pt>
    <dgm:pt modelId="{7D4122A3-955E-46A0-892F-EF0FC19AF40C}" type="sibTrans" cxnId="{075A1919-5E14-42B3-AFC1-5EB45E8DC870}">
      <dgm:prSet/>
      <dgm:spPr/>
      <dgm:t>
        <a:bodyPr/>
        <a:lstStyle/>
        <a:p>
          <a:endParaRPr lang="ru-RU"/>
        </a:p>
      </dgm:t>
    </dgm:pt>
    <dgm:pt modelId="{ED6BF706-9880-4160-8807-828A187D9C48}" type="pres">
      <dgm:prSet presAssocID="{E1A04FAC-EA84-4604-A369-3384A8103F11}" presName="composite" presStyleCnt="0">
        <dgm:presLayoutVars>
          <dgm:chMax val="1"/>
          <dgm:dir/>
          <dgm:resizeHandles val="exact"/>
        </dgm:presLayoutVars>
      </dgm:prSet>
      <dgm:spPr/>
    </dgm:pt>
    <dgm:pt modelId="{3FEB751B-C7A7-4CA9-9D14-04E9F423C2B0}" type="pres">
      <dgm:prSet presAssocID="{3EA4AFC6-80AC-4E7F-AA84-C6667AD99C49}" presName="roof" presStyleLbl="dkBgShp" presStyleIdx="0" presStyleCnt="2"/>
      <dgm:spPr/>
    </dgm:pt>
    <dgm:pt modelId="{FD57A9D3-5FB1-4FF5-BCCC-37C177D1620B}" type="pres">
      <dgm:prSet presAssocID="{3EA4AFC6-80AC-4E7F-AA84-C6667AD99C49}" presName="pillars" presStyleCnt="0"/>
      <dgm:spPr/>
    </dgm:pt>
    <dgm:pt modelId="{F4269153-1066-4E37-848E-A2BCD3316E0E}" type="pres">
      <dgm:prSet presAssocID="{3EA4AFC6-80AC-4E7F-AA84-C6667AD99C49}" presName="pillar1" presStyleLbl="node1" presStyleIdx="0" presStyleCnt="4">
        <dgm:presLayoutVars>
          <dgm:bulletEnabled val="1"/>
        </dgm:presLayoutVars>
      </dgm:prSet>
      <dgm:spPr/>
    </dgm:pt>
    <dgm:pt modelId="{3D660643-54F9-4F27-AE16-BD5FBDD4B263}" type="pres">
      <dgm:prSet presAssocID="{90DF389C-1F36-41DD-A9F3-0E8CC83F8952}" presName="pillarX" presStyleLbl="node1" presStyleIdx="1" presStyleCnt="4" custScaleX="113625">
        <dgm:presLayoutVars>
          <dgm:bulletEnabled val="1"/>
        </dgm:presLayoutVars>
      </dgm:prSet>
      <dgm:spPr/>
    </dgm:pt>
    <dgm:pt modelId="{DCDE31A2-DB08-4874-9080-BC19BDBF2612}" type="pres">
      <dgm:prSet presAssocID="{A48D091C-B776-46CB-9AAC-2BC30CFF637A}" presName="pillarX" presStyleLbl="node1" presStyleIdx="2" presStyleCnt="4">
        <dgm:presLayoutVars>
          <dgm:bulletEnabled val="1"/>
        </dgm:presLayoutVars>
      </dgm:prSet>
      <dgm:spPr/>
    </dgm:pt>
    <dgm:pt modelId="{7872445C-2FDC-45CB-8402-AE9EDD6E482F}" type="pres">
      <dgm:prSet presAssocID="{7B1F9A84-372D-480F-A87F-0A1A7DFB9422}" presName="pillarX" presStyleLbl="node1" presStyleIdx="3" presStyleCnt="4">
        <dgm:presLayoutVars>
          <dgm:bulletEnabled val="1"/>
        </dgm:presLayoutVars>
      </dgm:prSet>
      <dgm:spPr/>
    </dgm:pt>
    <dgm:pt modelId="{079D537E-3AC2-4C30-B36B-E87AD2F986D0}" type="pres">
      <dgm:prSet presAssocID="{3EA4AFC6-80AC-4E7F-AA84-C6667AD99C49}" presName="base" presStyleLbl="dkBgShp" presStyleIdx="1" presStyleCnt="2"/>
      <dgm:spPr/>
    </dgm:pt>
  </dgm:ptLst>
  <dgm:cxnLst>
    <dgm:cxn modelId="{84B60501-F75E-443C-8733-0240658A56A6}" type="presOf" srcId="{90DF389C-1F36-41DD-A9F3-0E8CC83F8952}" destId="{3D660643-54F9-4F27-AE16-BD5FBDD4B263}" srcOrd="0" destOrd="0" presId="urn:microsoft.com/office/officeart/2005/8/layout/hList3"/>
    <dgm:cxn modelId="{5BBA800C-93B1-4630-9E6C-BD3952CC8591}" type="presOf" srcId="{7AB9AC3B-7EF3-4915-B8FB-B958CE3C11D2}" destId="{F4269153-1066-4E37-848E-A2BCD3316E0E}" srcOrd="0" destOrd="0" presId="urn:microsoft.com/office/officeart/2005/8/layout/hList3"/>
    <dgm:cxn modelId="{B3C5FA13-F62F-4AA4-926F-02795149F5F0}" type="presOf" srcId="{7B1F9A84-372D-480F-A87F-0A1A7DFB9422}" destId="{7872445C-2FDC-45CB-8402-AE9EDD6E482F}" srcOrd="0" destOrd="0" presId="urn:microsoft.com/office/officeart/2005/8/layout/hList3"/>
    <dgm:cxn modelId="{075A1919-5E14-42B3-AFC1-5EB45E8DC870}" srcId="{3EA4AFC6-80AC-4E7F-AA84-C6667AD99C49}" destId="{90DF389C-1F36-41DD-A9F3-0E8CC83F8952}" srcOrd="1" destOrd="0" parTransId="{7A6D8AF7-7EB5-402B-9F16-2EC48127A014}" sibTransId="{7D4122A3-955E-46A0-892F-EF0FC19AF40C}"/>
    <dgm:cxn modelId="{D203961F-F2E6-42BC-89C3-3343CC5592A5}" type="presOf" srcId="{E1A04FAC-EA84-4604-A369-3384A8103F11}" destId="{ED6BF706-9880-4160-8807-828A187D9C48}" srcOrd="0" destOrd="0" presId="urn:microsoft.com/office/officeart/2005/8/layout/hList3"/>
    <dgm:cxn modelId="{84D8F868-F603-4E46-903F-92EADE200C32}" type="presOf" srcId="{A48D091C-B776-46CB-9AAC-2BC30CFF637A}" destId="{DCDE31A2-DB08-4874-9080-BC19BDBF2612}" srcOrd="0" destOrd="0" presId="urn:microsoft.com/office/officeart/2005/8/layout/hList3"/>
    <dgm:cxn modelId="{15CCCD80-9F5A-4EB9-B586-510BAF688EB2}" srcId="{3EA4AFC6-80AC-4E7F-AA84-C6667AD99C49}" destId="{A48D091C-B776-46CB-9AAC-2BC30CFF637A}" srcOrd="2" destOrd="0" parTransId="{AD44D556-BD73-4279-8BCB-D6FBF70CC608}" sibTransId="{40B9A6FB-5102-446D-9FE1-200125E8456D}"/>
    <dgm:cxn modelId="{BA3886A9-8BBD-4390-A4DD-ABA641A7528B}" srcId="{3EA4AFC6-80AC-4E7F-AA84-C6667AD99C49}" destId="{7B1F9A84-372D-480F-A87F-0A1A7DFB9422}" srcOrd="3" destOrd="0" parTransId="{D5C998F0-739F-4ED7-9C74-6A2CFE808945}" sibTransId="{3FE2ED98-3EBC-4831-9F68-2972B7427BCC}"/>
    <dgm:cxn modelId="{AB0030AD-8213-4E32-8AC5-CDDBEB9E0599}" srcId="{E1A04FAC-EA84-4604-A369-3384A8103F11}" destId="{3EA4AFC6-80AC-4E7F-AA84-C6667AD99C49}" srcOrd="0" destOrd="0" parTransId="{9C0C1E4D-42C1-4575-AF3F-E53264453A74}" sibTransId="{9AC9CD1B-8A7D-4FBB-B926-4C054603545C}"/>
    <dgm:cxn modelId="{78D2A5C8-03ED-4C95-B7CD-7052E06625F7}" type="presOf" srcId="{3EA4AFC6-80AC-4E7F-AA84-C6667AD99C49}" destId="{3FEB751B-C7A7-4CA9-9D14-04E9F423C2B0}" srcOrd="0" destOrd="0" presId="urn:microsoft.com/office/officeart/2005/8/layout/hList3"/>
    <dgm:cxn modelId="{A92BBFDA-D0D9-4C83-8967-86FB43E77BDB}" srcId="{3EA4AFC6-80AC-4E7F-AA84-C6667AD99C49}" destId="{7AB9AC3B-7EF3-4915-B8FB-B958CE3C11D2}" srcOrd="0" destOrd="0" parTransId="{A0F1EAAC-13C5-4FA7-B342-9E2E51D20982}" sibTransId="{57BDFDFF-A798-45AA-B668-0A6E0EE073FF}"/>
    <dgm:cxn modelId="{AEF8C6EE-6E33-4073-8DB1-52E0A17BD783}" type="presParOf" srcId="{ED6BF706-9880-4160-8807-828A187D9C48}" destId="{3FEB751B-C7A7-4CA9-9D14-04E9F423C2B0}" srcOrd="0" destOrd="0" presId="urn:microsoft.com/office/officeart/2005/8/layout/hList3"/>
    <dgm:cxn modelId="{343AA004-5B91-4BC7-957A-A97CDFB008F7}" type="presParOf" srcId="{ED6BF706-9880-4160-8807-828A187D9C48}" destId="{FD57A9D3-5FB1-4FF5-BCCC-37C177D1620B}" srcOrd="1" destOrd="0" presId="urn:microsoft.com/office/officeart/2005/8/layout/hList3"/>
    <dgm:cxn modelId="{61DBDBC0-38C5-4830-A8D0-EC30A439BD05}" type="presParOf" srcId="{FD57A9D3-5FB1-4FF5-BCCC-37C177D1620B}" destId="{F4269153-1066-4E37-848E-A2BCD3316E0E}" srcOrd="0" destOrd="0" presId="urn:microsoft.com/office/officeart/2005/8/layout/hList3"/>
    <dgm:cxn modelId="{BDCCE339-4310-470A-B517-E7FF943279C3}" type="presParOf" srcId="{FD57A9D3-5FB1-4FF5-BCCC-37C177D1620B}" destId="{3D660643-54F9-4F27-AE16-BD5FBDD4B263}" srcOrd="1" destOrd="0" presId="urn:microsoft.com/office/officeart/2005/8/layout/hList3"/>
    <dgm:cxn modelId="{0C0194A4-036F-425B-BCD3-75D994F15790}" type="presParOf" srcId="{FD57A9D3-5FB1-4FF5-BCCC-37C177D1620B}" destId="{DCDE31A2-DB08-4874-9080-BC19BDBF2612}" srcOrd="2" destOrd="0" presId="urn:microsoft.com/office/officeart/2005/8/layout/hList3"/>
    <dgm:cxn modelId="{42809EEB-6C7D-46EB-9D3D-EB2E2FE1D1C3}" type="presParOf" srcId="{FD57A9D3-5FB1-4FF5-BCCC-37C177D1620B}" destId="{7872445C-2FDC-45CB-8402-AE9EDD6E482F}" srcOrd="3" destOrd="0" presId="urn:microsoft.com/office/officeart/2005/8/layout/hList3"/>
    <dgm:cxn modelId="{906D0296-9110-41FD-BCDC-0EECA1759FB7}" type="presParOf" srcId="{ED6BF706-9880-4160-8807-828A187D9C48}" destId="{079D537E-3AC2-4C30-B36B-E87AD2F986D0}" srcOrd="2" destOrd="0" presId="urn:microsoft.com/office/officeart/2005/8/layout/hList3"/>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A03647F5-E353-4533-B85F-BFA60CD036D5}" type="doc">
      <dgm:prSet loTypeId="urn:microsoft.com/office/officeart/2005/8/layout/orgChart1" loCatId="hierarchy" qsTypeId="urn:microsoft.com/office/officeart/2005/8/quickstyle/simple5" qsCatId="simple" csTypeId="urn:microsoft.com/office/officeart/2005/8/colors/accent0_2" csCatId="mainScheme" phldr="1"/>
      <dgm:spPr/>
      <dgm:t>
        <a:bodyPr/>
        <a:lstStyle/>
        <a:p>
          <a:endParaRPr lang="ru-RU"/>
        </a:p>
      </dgm:t>
    </dgm:pt>
    <dgm:pt modelId="{CB4DF587-6B69-4793-AB52-85619676A8E8}">
      <dgm:prSet phldrT="[Текст]"/>
      <dgm:spPr/>
      <dgm:t>
        <a:bodyPr/>
        <a:lstStyle/>
        <a:p>
          <a:r>
            <a:rPr lang="ru-RU">
              <a:latin typeface="Times New Roman" panose="02020603050405020304" pitchFamily="18" charset="0"/>
              <a:cs typeface="Times New Roman" panose="02020603050405020304" pitchFamily="18" charset="0"/>
            </a:rPr>
            <a:t>Генеральный директор</a:t>
          </a:r>
        </a:p>
      </dgm:t>
    </dgm:pt>
    <dgm:pt modelId="{869A8D15-96AD-4A10-A35A-F1DDDA4C58B7}" type="parTrans" cxnId="{51B311EE-2EEE-459C-92A6-9E8EA1DD24E1}">
      <dgm:prSet/>
      <dgm:spPr/>
      <dgm:t>
        <a:bodyPr/>
        <a:lstStyle/>
        <a:p>
          <a:endParaRPr lang="ru-RU"/>
        </a:p>
      </dgm:t>
    </dgm:pt>
    <dgm:pt modelId="{787034F3-C968-4A2D-ADFF-A5C3D163D361}" type="sibTrans" cxnId="{51B311EE-2EEE-459C-92A6-9E8EA1DD24E1}">
      <dgm:prSet/>
      <dgm:spPr/>
      <dgm:t>
        <a:bodyPr/>
        <a:lstStyle/>
        <a:p>
          <a:endParaRPr lang="ru-RU"/>
        </a:p>
      </dgm:t>
    </dgm:pt>
    <dgm:pt modelId="{C53E3FEC-9D5B-4D35-A9EE-8AE0665391A5}">
      <dgm:prSet phldrT="[Текст]"/>
      <dgm:spPr/>
      <dgm:t>
        <a:bodyPr/>
        <a:lstStyle/>
        <a:p>
          <a:r>
            <a:rPr lang="ru-RU">
              <a:latin typeface="Times New Roman" panose="02020603050405020304" pitchFamily="18" charset="0"/>
              <a:cs typeface="Times New Roman" panose="02020603050405020304" pitchFamily="18" charset="0"/>
            </a:rPr>
            <a:t>Служба заместителя генерального директора по финансам и экономике</a:t>
          </a:r>
        </a:p>
      </dgm:t>
    </dgm:pt>
    <dgm:pt modelId="{FBBCB03C-4ACA-45C0-A91F-CA6E6DFC5E12}" type="parTrans" cxnId="{FDA58B66-DC5E-4EF4-8AC3-D46D05B22616}">
      <dgm:prSet/>
      <dgm:spPr/>
      <dgm:t>
        <a:bodyPr/>
        <a:lstStyle/>
        <a:p>
          <a:endParaRPr lang="ru-RU"/>
        </a:p>
      </dgm:t>
    </dgm:pt>
    <dgm:pt modelId="{A955646F-2479-407F-86B3-2EF09DC75B1A}" type="sibTrans" cxnId="{FDA58B66-DC5E-4EF4-8AC3-D46D05B22616}">
      <dgm:prSet/>
      <dgm:spPr/>
      <dgm:t>
        <a:bodyPr/>
        <a:lstStyle/>
        <a:p>
          <a:endParaRPr lang="ru-RU"/>
        </a:p>
      </dgm:t>
    </dgm:pt>
    <dgm:pt modelId="{94E534BE-A930-44C4-8451-127127CB3DBF}">
      <dgm:prSet phldrT="[Текст]"/>
      <dgm:spPr/>
      <dgm:t>
        <a:bodyPr/>
        <a:lstStyle/>
        <a:p>
          <a:r>
            <a:rPr lang="ru-RU">
              <a:latin typeface="Times New Roman" panose="02020603050405020304" pitchFamily="18" charset="0"/>
              <a:cs typeface="Times New Roman" panose="02020603050405020304" pitchFamily="18" charset="0"/>
            </a:rPr>
            <a:t>Сметно-договорной отдел</a:t>
          </a:r>
        </a:p>
      </dgm:t>
    </dgm:pt>
    <dgm:pt modelId="{45731D85-2996-479D-AF0B-28471673B56B}" type="parTrans" cxnId="{A1EEBBB8-C0C8-4AD5-9506-C1CE621F8E5E}">
      <dgm:prSet/>
      <dgm:spPr/>
      <dgm:t>
        <a:bodyPr/>
        <a:lstStyle/>
        <a:p>
          <a:endParaRPr lang="ru-RU"/>
        </a:p>
      </dgm:t>
    </dgm:pt>
    <dgm:pt modelId="{2F308FBF-B04A-44C7-82DE-C06B9D8CF3D0}" type="sibTrans" cxnId="{A1EEBBB8-C0C8-4AD5-9506-C1CE621F8E5E}">
      <dgm:prSet/>
      <dgm:spPr/>
      <dgm:t>
        <a:bodyPr/>
        <a:lstStyle/>
        <a:p>
          <a:endParaRPr lang="ru-RU"/>
        </a:p>
      </dgm:t>
    </dgm:pt>
    <dgm:pt modelId="{69EF25E0-E457-4690-B610-0AC28CD8235C}">
      <dgm:prSet phldrT="[Текст]"/>
      <dgm:spPr/>
      <dgm:t>
        <a:bodyPr/>
        <a:lstStyle/>
        <a:p>
          <a:r>
            <a:rPr lang="ru-RU">
              <a:latin typeface="Times New Roman" panose="02020603050405020304" pitchFamily="18" charset="0"/>
              <a:cs typeface="Times New Roman" panose="02020603050405020304" pitchFamily="18" charset="0"/>
            </a:rPr>
            <a:t>Служба заместителя генерального директора по общим вопросам</a:t>
          </a:r>
        </a:p>
      </dgm:t>
    </dgm:pt>
    <dgm:pt modelId="{8C3602A5-2103-4AC5-ABA3-F9F0F0E13EA8}" type="parTrans" cxnId="{0C0A2AF6-03C3-4D3F-A8D8-6D0398FAEF05}">
      <dgm:prSet/>
      <dgm:spPr/>
      <dgm:t>
        <a:bodyPr/>
        <a:lstStyle/>
        <a:p>
          <a:endParaRPr lang="ru-RU"/>
        </a:p>
      </dgm:t>
    </dgm:pt>
    <dgm:pt modelId="{AB86975A-BD1D-4335-A778-7157FA9DCF8D}" type="sibTrans" cxnId="{0C0A2AF6-03C3-4D3F-A8D8-6D0398FAEF05}">
      <dgm:prSet/>
      <dgm:spPr/>
      <dgm:t>
        <a:bodyPr/>
        <a:lstStyle/>
        <a:p>
          <a:endParaRPr lang="ru-RU"/>
        </a:p>
      </dgm:t>
    </dgm:pt>
    <dgm:pt modelId="{62EBD580-B3D7-455A-B8EF-4EF155190270}">
      <dgm:prSet/>
      <dgm:spPr/>
      <dgm:t>
        <a:bodyPr/>
        <a:lstStyle/>
        <a:p>
          <a:r>
            <a:rPr lang="ru-RU">
              <a:latin typeface="Times New Roman" panose="02020603050405020304" pitchFamily="18" charset="0"/>
              <a:cs typeface="Times New Roman" panose="02020603050405020304" pitchFamily="18" charset="0"/>
            </a:rPr>
            <a:t>Председатель совета директоров</a:t>
          </a:r>
        </a:p>
      </dgm:t>
    </dgm:pt>
    <dgm:pt modelId="{04B0CCA1-F384-4A29-AE98-56E34EE5CDFC}" type="parTrans" cxnId="{7A795102-1EF2-4656-9856-FD4122DB64BB}">
      <dgm:prSet/>
      <dgm:spPr/>
      <dgm:t>
        <a:bodyPr/>
        <a:lstStyle/>
        <a:p>
          <a:endParaRPr lang="ru-RU"/>
        </a:p>
      </dgm:t>
    </dgm:pt>
    <dgm:pt modelId="{0A9752AE-0C6C-4C5C-9CD6-7D46411EA843}" type="sibTrans" cxnId="{7A795102-1EF2-4656-9856-FD4122DB64BB}">
      <dgm:prSet/>
      <dgm:spPr/>
      <dgm:t>
        <a:bodyPr/>
        <a:lstStyle/>
        <a:p>
          <a:endParaRPr lang="ru-RU"/>
        </a:p>
      </dgm:t>
    </dgm:pt>
    <dgm:pt modelId="{8BDB299E-00A7-4CE8-B90F-5B7AC73064D3}">
      <dgm:prSet/>
      <dgm:spPr/>
      <dgm:t>
        <a:bodyPr/>
        <a:lstStyle/>
        <a:p>
          <a:r>
            <a:rPr lang="ru-RU">
              <a:latin typeface="Times New Roman" panose="02020603050405020304" pitchFamily="18" charset="0"/>
              <a:cs typeface="Times New Roman" panose="02020603050405020304" pitchFamily="18" charset="0"/>
            </a:rPr>
            <a:t>Отдел маркетинга и инвестиций</a:t>
          </a:r>
        </a:p>
      </dgm:t>
    </dgm:pt>
    <dgm:pt modelId="{10CF8092-9F4B-4327-8516-755372AA08B2}" type="parTrans" cxnId="{01349670-93E2-4FBE-8449-03D8508FB8B5}">
      <dgm:prSet/>
      <dgm:spPr/>
      <dgm:t>
        <a:bodyPr/>
        <a:lstStyle/>
        <a:p>
          <a:endParaRPr lang="ru-RU"/>
        </a:p>
      </dgm:t>
    </dgm:pt>
    <dgm:pt modelId="{B4791F01-377B-4686-A966-7EDC4D5CBC4B}" type="sibTrans" cxnId="{01349670-93E2-4FBE-8449-03D8508FB8B5}">
      <dgm:prSet/>
      <dgm:spPr/>
      <dgm:t>
        <a:bodyPr/>
        <a:lstStyle/>
        <a:p>
          <a:endParaRPr lang="ru-RU"/>
        </a:p>
      </dgm:t>
    </dgm:pt>
    <dgm:pt modelId="{41064220-8471-4779-BBA8-5AB47D23DA43}">
      <dgm:prSet/>
      <dgm:spPr/>
      <dgm:t>
        <a:bodyPr/>
        <a:lstStyle/>
        <a:p>
          <a:r>
            <a:rPr lang="ru-RU">
              <a:latin typeface="Times New Roman" panose="02020603050405020304" pitchFamily="18" charset="0"/>
              <a:cs typeface="Times New Roman" panose="02020603050405020304" pitchFamily="18" charset="0"/>
            </a:rPr>
            <a:t>Служба главного инженера</a:t>
          </a:r>
        </a:p>
      </dgm:t>
    </dgm:pt>
    <dgm:pt modelId="{C816831E-9DE8-4DE4-A277-40F1673C9A46}" type="parTrans" cxnId="{3564AF1D-6A9F-450B-AC39-BB06B1A5CB0C}">
      <dgm:prSet/>
      <dgm:spPr/>
      <dgm:t>
        <a:bodyPr/>
        <a:lstStyle/>
        <a:p>
          <a:endParaRPr lang="ru-RU"/>
        </a:p>
      </dgm:t>
    </dgm:pt>
    <dgm:pt modelId="{004ED1E4-670E-488A-B7EE-1FACD6D6C2C4}" type="sibTrans" cxnId="{3564AF1D-6A9F-450B-AC39-BB06B1A5CB0C}">
      <dgm:prSet/>
      <dgm:spPr/>
      <dgm:t>
        <a:bodyPr/>
        <a:lstStyle/>
        <a:p>
          <a:endParaRPr lang="ru-RU"/>
        </a:p>
      </dgm:t>
    </dgm:pt>
    <dgm:pt modelId="{F54850C3-9F7E-4DBC-A0E8-5F4D2EB55C7A}">
      <dgm:prSet/>
      <dgm:spPr/>
      <dgm:t>
        <a:bodyPr/>
        <a:lstStyle/>
        <a:p>
          <a:r>
            <a:rPr lang="ru-RU">
              <a:latin typeface="Times New Roman" panose="02020603050405020304" pitchFamily="18" charset="0"/>
              <a:cs typeface="Times New Roman" panose="02020603050405020304" pitchFamily="18" charset="0"/>
            </a:rPr>
            <a:t>Служба заместителя генерального директора по развитию</a:t>
          </a:r>
        </a:p>
      </dgm:t>
    </dgm:pt>
    <dgm:pt modelId="{E1D6154F-580B-4793-997A-0DD2BF093D7B}" type="parTrans" cxnId="{28F16340-9364-4FD9-AECD-9D860249678C}">
      <dgm:prSet/>
      <dgm:spPr/>
      <dgm:t>
        <a:bodyPr/>
        <a:lstStyle/>
        <a:p>
          <a:endParaRPr lang="ru-RU"/>
        </a:p>
      </dgm:t>
    </dgm:pt>
    <dgm:pt modelId="{09025981-DC2A-4F93-9F98-5C6098FA76D2}" type="sibTrans" cxnId="{28F16340-9364-4FD9-AECD-9D860249678C}">
      <dgm:prSet/>
      <dgm:spPr/>
      <dgm:t>
        <a:bodyPr/>
        <a:lstStyle/>
        <a:p>
          <a:endParaRPr lang="ru-RU"/>
        </a:p>
      </dgm:t>
    </dgm:pt>
    <dgm:pt modelId="{48E2FD2F-979A-4C37-9B65-B5A55A0A64B6}">
      <dgm:prSet/>
      <dgm:spPr/>
      <dgm:t>
        <a:bodyPr/>
        <a:lstStyle/>
        <a:p>
          <a:r>
            <a:rPr lang="ru-RU">
              <a:latin typeface="Times New Roman" panose="02020603050405020304" pitchFamily="18" charset="0"/>
              <a:cs typeface="Times New Roman" panose="02020603050405020304" pitchFamily="18" charset="0"/>
            </a:rPr>
            <a:t>Заместитель главного инженера по техническим вопросам</a:t>
          </a:r>
        </a:p>
      </dgm:t>
    </dgm:pt>
    <dgm:pt modelId="{21BF72DE-5E0B-40C7-BE8E-8E56AC5C4623}" type="parTrans" cxnId="{DA81E85C-0DF5-422B-BB5A-769E6103F475}">
      <dgm:prSet/>
      <dgm:spPr/>
      <dgm:t>
        <a:bodyPr/>
        <a:lstStyle/>
        <a:p>
          <a:endParaRPr lang="ru-RU"/>
        </a:p>
      </dgm:t>
    </dgm:pt>
    <dgm:pt modelId="{CEDEAD17-6EB4-4014-B43E-7DD61AA816F8}" type="sibTrans" cxnId="{DA81E85C-0DF5-422B-BB5A-769E6103F475}">
      <dgm:prSet/>
      <dgm:spPr/>
      <dgm:t>
        <a:bodyPr/>
        <a:lstStyle/>
        <a:p>
          <a:endParaRPr lang="ru-RU"/>
        </a:p>
      </dgm:t>
    </dgm:pt>
    <dgm:pt modelId="{452520FB-823D-4FEE-9146-2BCF204A7EFC}">
      <dgm:prSet/>
      <dgm:spPr/>
      <dgm:t>
        <a:bodyPr/>
        <a:lstStyle/>
        <a:p>
          <a:r>
            <a:rPr lang="ru-RU">
              <a:latin typeface="Times New Roman" panose="02020603050405020304" pitchFamily="18" charset="0"/>
              <a:cs typeface="Times New Roman" panose="02020603050405020304" pitchFamily="18" charset="0"/>
            </a:rPr>
            <a:t>Главный технолог</a:t>
          </a:r>
        </a:p>
      </dgm:t>
    </dgm:pt>
    <dgm:pt modelId="{6F0F6981-3A12-4BDB-88D8-2A45552B936D}" type="parTrans" cxnId="{E1951E7B-DF24-4E98-8847-2CED5E556F6C}">
      <dgm:prSet/>
      <dgm:spPr/>
      <dgm:t>
        <a:bodyPr/>
        <a:lstStyle/>
        <a:p>
          <a:endParaRPr lang="ru-RU"/>
        </a:p>
      </dgm:t>
    </dgm:pt>
    <dgm:pt modelId="{F20AF397-1FDB-4760-BD19-01BCF3DDF9A7}" type="sibTrans" cxnId="{E1951E7B-DF24-4E98-8847-2CED5E556F6C}">
      <dgm:prSet/>
      <dgm:spPr/>
      <dgm:t>
        <a:bodyPr/>
        <a:lstStyle/>
        <a:p>
          <a:endParaRPr lang="ru-RU"/>
        </a:p>
      </dgm:t>
    </dgm:pt>
    <dgm:pt modelId="{1A69A690-FB37-4DBF-AD54-B8EAB41E391D}">
      <dgm:prSet/>
      <dgm:spPr/>
      <dgm:t>
        <a:bodyPr/>
        <a:lstStyle/>
        <a:p>
          <a:r>
            <a:rPr lang="ru-RU">
              <a:latin typeface="Times New Roman" panose="02020603050405020304" pitchFamily="18" charset="0"/>
              <a:cs typeface="Times New Roman" panose="02020603050405020304" pitchFamily="18" charset="0"/>
            </a:rPr>
            <a:t>Заместитель главного инженера по охране труда</a:t>
          </a:r>
        </a:p>
      </dgm:t>
    </dgm:pt>
    <dgm:pt modelId="{CFAB6D84-4AB8-43CA-9AD7-4C0ED97328BE}" type="parTrans" cxnId="{B18C2EB0-59C7-4943-84C0-B26A71B8B339}">
      <dgm:prSet/>
      <dgm:spPr/>
      <dgm:t>
        <a:bodyPr/>
        <a:lstStyle/>
        <a:p>
          <a:endParaRPr lang="ru-RU"/>
        </a:p>
      </dgm:t>
    </dgm:pt>
    <dgm:pt modelId="{4D1DA732-49AC-4AF6-BB85-3AA7A8FD521E}" type="sibTrans" cxnId="{B18C2EB0-59C7-4943-84C0-B26A71B8B339}">
      <dgm:prSet/>
      <dgm:spPr/>
      <dgm:t>
        <a:bodyPr/>
        <a:lstStyle/>
        <a:p>
          <a:endParaRPr lang="ru-RU"/>
        </a:p>
      </dgm:t>
    </dgm:pt>
    <dgm:pt modelId="{23F623BE-CE06-455A-A8FB-2BEE0B11F6EE}">
      <dgm:prSet/>
      <dgm:spPr/>
      <dgm:t>
        <a:bodyPr/>
        <a:lstStyle/>
        <a:p>
          <a:r>
            <a:rPr lang="ru-RU">
              <a:latin typeface="Times New Roman" panose="02020603050405020304" pitchFamily="18" charset="0"/>
              <a:cs typeface="Times New Roman" panose="02020603050405020304" pitchFamily="18" charset="0"/>
            </a:rPr>
            <a:t>Заместитель главного инженера по техническим вопросам</a:t>
          </a:r>
        </a:p>
      </dgm:t>
    </dgm:pt>
    <dgm:pt modelId="{627684CD-1D79-44A8-98FB-40E05BD8D5C8}" type="parTrans" cxnId="{3AC99422-D2FA-4137-964A-BA8050377908}">
      <dgm:prSet/>
      <dgm:spPr/>
      <dgm:t>
        <a:bodyPr/>
        <a:lstStyle/>
        <a:p>
          <a:endParaRPr lang="ru-RU"/>
        </a:p>
      </dgm:t>
    </dgm:pt>
    <dgm:pt modelId="{BFA3589A-CBA4-444A-8F9A-CC60E576CA26}" type="sibTrans" cxnId="{3AC99422-D2FA-4137-964A-BA8050377908}">
      <dgm:prSet/>
      <dgm:spPr/>
      <dgm:t>
        <a:bodyPr/>
        <a:lstStyle/>
        <a:p>
          <a:endParaRPr lang="ru-RU"/>
        </a:p>
      </dgm:t>
    </dgm:pt>
    <dgm:pt modelId="{5511E34C-0868-44C3-8879-5CCCEA23AEDC}" type="pres">
      <dgm:prSet presAssocID="{A03647F5-E353-4533-B85F-BFA60CD036D5}" presName="hierChild1" presStyleCnt="0">
        <dgm:presLayoutVars>
          <dgm:orgChart val="1"/>
          <dgm:chPref val="1"/>
          <dgm:dir/>
          <dgm:animOne val="branch"/>
          <dgm:animLvl val="lvl"/>
          <dgm:resizeHandles/>
        </dgm:presLayoutVars>
      </dgm:prSet>
      <dgm:spPr/>
    </dgm:pt>
    <dgm:pt modelId="{4EDE6EF7-235A-4425-9428-5497B0B9C9DF}" type="pres">
      <dgm:prSet presAssocID="{CB4DF587-6B69-4793-AB52-85619676A8E8}" presName="hierRoot1" presStyleCnt="0">
        <dgm:presLayoutVars>
          <dgm:hierBranch val="init"/>
        </dgm:presLayoutVars>
      </dgm:prSet>
      <dgm:spPr/>
    </dgm:pt>
    <dgm:pt modelId="{979C81C0-276C-4EA9-B7C8-9E33CA2A1C86}" type="pres">
      <dgm:prSet presAssocID="{CB4DF587-6B69-4793-AB52-85619676A8E8}" presName="rootComposite1" presStyleCnt="0"/>
      <dgm:spPr/>
    </dgm:pt>
    <dgm:pt modelId="{9D7E468F-83FA-43BD-864D-632813F6535F}" type="pres">
      <dgm:prSet presAssocID="{CB4DF587-6B69-4793-AB52-85619676A8E8}" presName="rootText1" presStyleLbl="node0" presStyleIdx="0" presStyleCnt="2">
        <dgm:presLayoutVars>
          <dgm:chPref val="3"/>
        </dgm:presLayoutVars>
      </dgm:prSet>
      <dgm:spPr/>
    </dgm:pt>
    <dgm:pt modelId="{42547F27-6C04-407A-A4D8-FE2523854AFB}" type="pres">
      <dgm:prSet presAssocID="{CB4DF587-6B69-4793-AB52-85619676A8E8}" presName="rootConnector1" presStyleLbl="node1" presStyleIdx="0" presStyleCnt="0"/>
      <dgm:spPr/>
    </dgm:pt>
    <dgm:pt modelId="{C174A4B4-D160-43E1-90DF-106874542827}" type="pres">
      <dgm:prSet presAssocID="{CB4DF587-6B69-4793-AB52-85619676A8E8}" presName="hierChild2" presStyleCnt="0"/>
      <dgm:spPr/>
    </dgm:pt>
    <dgm:pt modelId="{A6F0617F-4CBB-403D-9701-8B0E33691CA7}" type="pres">
      <dgm:prSet presAssocID="{FBBCB03C-4ACA-45C0-A91F-CA6E6DFC5E12}" presName="Name37" presStyleLbl="parChTrans1D2" presStyleIdx="0" presStyleCnt="6"/>
      <dgm:spPr/>
    </dgm:pt>
    <dgm:pt modelId="{051067B7-C20F-4DE9-AE94-B22C428D4FF4}" type="pres">
      <dgm:prSet presAssocID="{C53E3FEC-9D5B-4D35-A9EE-8AE0665391A5}" presName="hierRoot2" presStyleCnt="0">
        <dgm:presLayoutVars>
          <dgm:hierBranch val="init"/>
        </dgm:presLayoutVars>
      </dgm:prSet>
      <dgm:spPr/>
    </dgm:pt>
    <dgm:pt modelId="{753C3057-67BF-46D6-8167-F875953961AB}" type="pres">
      <dgm:prSet presAssocID="{C53E3FEC-9D5B-4D35-A9EE-8AE0665391A5}" presName="rootComposite" presStyleCnt="0"/>
      <dgm:spPr/>
    </dgm:pt>
    <dgm:pt modelId="{7124F839-A064-412F-A3C0-1730C5B89662}" type="pres">
      <dgm:prSet presAssocID="{C53E3FEC-9D5B-4D35-A9EE-8AE0665391A5}" presName="rootText" presStyleLbl="node2" presStyleIdx="0" presStyleCnt="6" custScaleY="351244">
        <dgm:presLayoutVars>
          <dgm:chPref val="3"/>
        </dgm:presLayoutVars>
      </dgm:prSet>
      <dgm:spPr/>
    </dgm:pt>
    <dgm:pt modelId="{0D97A5A3-27F8-4F5D-AE17-FF8346938491}" type="pres">
      <dgm:prSet presAssocID="{C53E3FEC-9D5B-4D35-A9EE-8AE0665391A5}" presName="rootConnector" presStyleLbl="node2" presStyleIdx="0" presStyleCnt="6"/>
      <dgm:spPr/>
    </dgm:pt>
    <dgm:pt modelId="{D65812BF-7806-4D5A-A8DD-968138609A5A}" type="pres">
      <dgm:prSet presAssocID="{C53E3FEC-9D5B-4D35-A9EE-8AE0665391A5}" presName="hierChild4" presStyleCnt="0"/>
      <dgm:spPr/>
    </dgm:pt>
    <dgm:pt modelId="{226AC503-7CFC-46DF-AB67-9DFD2B17DA17}" type="pres">
      <dgm:prSet presAssocID="{C53E3FEC-9D5B-4D35-A9EE-8AE0665391A5}" presName="hierChild5" presStyleCnt="0"/>
      <dgm:spPr/>
    </dgm:pt>
    <dgm:pt modelId="{E0A047D8-EA52-4977-BCEF-DD2B8CDB00B9}" type="pres">
      <dgm:prSet presAssocID="{45731D85-2996-479D-AF0B-28471673B56B}" presName="Name37" presStyleLbl="parChTrans1D2" presStyleIdx="1" presStyleCnt="6"/>
      <dgm:spPr/>
    </dgm:pt>
    <dgm:pt modelId="{56750EF1-7FEA-4EDE-90B8-B8787960436F}" type="pres">
      <dgm:prSet presAssocID="{94E534BE-A930-44C4-8451-127127CB3DBF}" presName="hierRoot2" presStyleCnt="0">
        <dgm:presLayoutVars>
          <dgm:hierBranch val="init"/>
        </dgm:presLayoutVars>
      </dgm:prSet>
      <dgm:spPr/>
    </dgm:pt>
    <dgm:pt modelId="{F269EB0E-C620-4F3E-8CD5-E559626958FE}" type="pres">
      <dgm:prSet presAssocID="{94E534BE-A930-44C4-8451-127127CB3DBF}" presName="rootComposite" presStyleCnt="0"/>
      <dgm:spPr/>
    </dgm:pt>
    <dgm:pt modelId="{BE37146C-395A-4E17-880A-955719D2A93B}" type="pres">
      <dgm:prSet presAssocID="{94E534BE-A930-44C4-8451-127127CB3DBF}" presName="rootText" presStyleLbl="node2" presStyleIdx="1" presStyleCnt="6" custScaleY="236056">
        <dgm:presLayoutVars>
          <dgm:chPref val="3"/>
        </dgm:presLayoutVars>
      </dgm:prSet>
      <dgm:spPr/>
    </dgm:pt>
    <dgm:pt modelId="{5496A39D-D8F3-42DC-85BA-4FCFD20BAB84}" type="pres">
      <dgm:prSet presAssocID="{94E534BE-A930-44C4-8451-127127CB3DBF}" presName="rootConnector" presStyleLbl="node2" presStyleIdx="1" presStyleCnt="6"/>
      <dgm:spPr/>
    </dgm:pt>
    <dgm:pt modelId="{1EE1900A-191F-4FC9-94DB-D5AA1808F42C}" type="pres">
      <dgm:prSet presAssocID="{94E534BE-A930-44C4-8451-127127CB3DBF}" presName="hierChild4" presStyleCnt="0"/>
      <dgm:spPr/>
    </dgm:pt>
    <dgm:pt modelId="{4E21AC0A-8CF9-44B7-B39B-26F31D1F252A}" type="pres">
      <dgm:prSet presAssocID="{94E534BE-A930-44C4-8451-127127CB3DBF}" presName="hierChild5" presStyleCnt="0"/>
      <dgm:spPr/>
    </dgm:pt>
    <dgm:pt modelId="{9F9F3B08-7F0B-40FC-B341-C44329E4753C}" type="pres">
      <dgm:prSet presAssocID="{10CF8092-9F4B-4327-8516-755372AA08B2}" presName="Name37" presStyleLbl="parChTrans1D2" presStyleIdx="2" presStyleCnt="6"/>
      <dgm:spPr/>
    </dgm:pt>
    <dgm:pt modelId="{37A23E62-A8D4-4973-9D07-A744B6755CAA}" type="pres">
      <dgm:prSet presAssocID="{8BDB299E-00A7-4CE8-B90F-5B7AC73064D3}" presName="hierRoot2" presStyleCnt="0">
        <dgm:presLayoutVars>
          <dgm:hierBranch val="init"/>
        </dgm:presLayoutVars>
      </dgm:prSet>
      <dgm:spPr/>
    </dgm:pt>
    <dgm:pt modelId="{90F4D0B1-767D-4B12-A2B6-253ADF6F8C04}" type="pres">
      <dgm:prSet presAssocID="{8BDB299E-00A7-4CE8-B90F-5B7AC73064D3}" presName="rootComposite" presStyleCnt="0"/>
      <dgm:spPr/>
    </dgm:pt>
    <dgm:pt modelId="{FD749EDA-9BE2-4DAD-B963-FC2FC6DAFF10}" type="pres">
      <dgm:prSet presAssocID="{8BDB299E-00A7-4CE8-B90F-5B7AC73064D3}" presName="rootText" presStyleLbl="node2" presStyleIdx="2" presStyleCnt="6" custScaleY="224532">
        <dgm:presLayoutVars>
          <dgm:chPref val="3"/>
        </dgm:presLayoutVars>
      </dgm:prSet>
      <dgm:spPr/>
    </dgm:pt>
    <dgm:pt modelId="{2900A004-831D-4D3A-A762-A6F84B094438}" type="pres">
      <dgm:prSet presAssocID="{8BDB299E-00A7-4CE8-B90F-5B7AC73064D3}" presName="rootConnector" presStyleLbl="node2" presStyleIdx="2" presStyleCnt="6"/>
      <dgm:spPr/>
    </dgm:pt>
    <dgm:pt modelId="{944C6972-0418-43B5-88AD-E32A836B545B}" type="pres">
      <dgm:prSet presAssocID="{8BDB299E-00A7-4CE8-B90F-5B7AC73064D3}" presName="hierChild4" presStyleCnt="0"/>
      <dgm:spPr/>
    </dgm:pt>
    <dgm:pt modelId="{07321EDE-ECE2-4D07-89DE-80C48E8C6496}" type="pres">
      <dgm:prSet presAssocID="{8BDB299E-00A7-4CE8-B90F-5B7AC73064D3}" presName="hierChild5" presStyleCnt="0"/>
      <dgm:spPr/>
    </dgm:pt>
    <dgm:pt modelId="{7A38C04D-5F53-48F4-9C99-E59CBEA78D1B}" type="pres">
      <dgm:prSet presAssocID="{C816831E-9DE8-4DE4-A277-40F1673C9A46}" presName="Name37" presStyleLbl="parChTrans1D2" presStyleIdx="3" presStyleCnt="6"/>
      <dgm:spPr/>
    </dgm:pt>
    <dgm:pt modelId="{6DEE8D90-CF8F-4F87-8C3D-A5A1F6D9459F}" type="pres">
      <dgm:prSet presAssocID="{41064220-8471-4779-BBA8-5AB47D23DA43}" presName="hierRoot2" presStyleCnt="0">
        <dgm:presLayoutVars>
          <dgm:hierBranch val="init"/>
        </dgm:presLayoutVars>
      </dgm:prSet>
      <dgm:spPr/>
    </dgm:pt>
    <dgm:pt modelId="{CD3EAC14-92F8-4BA9-8662-440649590D0E}" type="pres">
      <dgm:prSet presAssocID="{41064220-8471-4779-BBA8-5AB47D23DA43}" presName="rootComposite" presStyleCnt="0"/>
      <dgm:spPr/>
    </dgm:pt>
    <dgm:pt modelId="{EB3F4629-1FDC-4A14-B48B-1875E4C2F0BE}" type="pres">
      <dgm:prSet presAssocID="{41064220-8471-4779-BBA8-5AB47D23DA43}" presName="rootText" presStyleLbl="node2" presStyleIdx="3" presStyleCnt="6">
        <dgm:presLayoutVars>
          <dgm:chPref val="3"/>
        </dgm:presLayoutVars>
      </dgm:prSet>
      <dgm:spPr/>
    </dgm:pt>
    <dgm:pt modelId="{F6C14EFA-B9B1-4842-919F-09FE0F3CCD6C}" type="pres">
      <dgm:prSet presAssocID="{41064220-8471-4779-BBA8-5AB47D23DA43}" presName="rootConnector" presStyleLbl="node2" presStyleIdx="3" presStyleCnt="6"/>
      <dgm:spPr/>
    </dgm:pt>
    <dgm:pt modelId="{7012B352-F6C9-4B7C-B128-6B4A2392B5B7}" type="pres">
      <dgm:prSet presAssocID="{41064220-8471-4779-BBA8-5AB47D23DA43}" presName="hierChild4" presStyleCnt="0"/>
      <dgm:spPr/>
    </dgm:pt>
    <dgm:pt modelId="{714EC1A7-61B0-4F1B-966E-9B6019A8B2A8}" type="pres">
      <dgm:prSet presAssocID="{21BF72DE-5E0B-40C7-BE8E-8E56AC5C4623}" presName="Name37" presStyleLbl="parChTrans1D3" presStyleIdx="0" presStyleCnt="1"/>
      <dgm:spPr/>
    </dgm:pt>
    <dgm:pt modelId="{CFF97303-8F97-4578-9127-80BD00332670}" type="pres">
      <dgm:prSet presAssocID="{48E2FD2F-979A-4C37-9B65-B5A55A0A64B6}" presName="hierRoot2" presStyleCnt="0">
        <dgm:presLayoutVars>
          <dgm:hierBranch val="init"/>
        </dgm:presLayoutVars>
      </dgm:prSet>
      <dgm:spPr/>
    </dgm:pt>
    <dgm:pt modelId="{866A1861-8851-428B-98AE-520C9DEF5601}" type="pres">
      <dgm:prSet presAssocID="{48E2FD2F-979A-4C37-9B65-B5A55A0A64B6}" presName="rootComposite" presStyleCnt="0"/>
      <dgm:spPr/>
    </dgm:pt>
    <dgm:pt modelId="{21F72A68-D466-4036-ACE1-659AC71E56D6}" type="pres">
      <dgm:prSet presAssocID="{48E2FD2F-979A-4C37-9B65-B5A55A0A64B6}" presName="rootText" presStyleLbl="node3" presStyleIdx="0" presStyleCnt="1" custScaleY="224822">
        <dgm:presLayoutVars>
          <dgm:chPref val="3"/>
        </dgm:presLayoutVars>
      </dgm:prSet>
      <dgm:spPr/>
    </dgm:pt>
    <dgm:pt modelId="{D73B882D-5AFA-4352-BDF0-D9292808F200}" type="pres">
      <dgm:prSet presAssocID="{48E2FD2F-979A-4C37-9B65-B5A55A0A64B6}" presName="rootConnector" presStyleLbl="node3" presStyleIdx="0" presStyleCnt="1"/>
      <dgm:spPr/>
    </dgm:pt>
    <dgm:pt modelId="{FDA2274C-930C-4BD3-A0FE-873A27FC6194}" type="pres">
      <dgm:prSet presAssocID="{48E2FD2F-979A-4C37-9B65-B5A55A0A64B6}" presName="hierChild4" presStyleCnt="0"/>
      <dgm:spPr/>
    </dgm:pt>
    <dgm:pt modelId="{54B3CDC4-C4B3-4CD2-A787-841A991761A6}" type="pres">
      <dgm:prSet presAssocID="{6F0F6981-3A12-4BDB-88D8-2A45552B936D}" presName="Name37" presStyleLbl="parChTrans1D4" presStyleIdx="0" presStyleCnt="3"/>
      <dgm:spPr/>
    </dgm:pt>
    <dgm:pt modelId="{AD868B78-8BE5-40B2-9597-D9C49CABC2EE}" type="pres">
      <dgm:prSet presAssocID="{452520FB-823D-4FEE-9146-2BCF204A7EFC}" presName="hierRoot2" presStyleCnt="0">
        <dgm:presLayoutVars>
          <dgm:hierBranch val="init"/>
        </dgm:presLayoutVars>
      </dgm:prSet>
      <dgm:spPr/>
    </dgm:pt>
    <dgm:pt modelId="{C88A37B2-30F6-479B-B8A8-A16637784F70}" type="pres">
      <dgm:prSet presAssocID="{452520FB-823D-4FEE-9146-2BCF204A7EFC}" presName="rootComposite" presStyleCnt="0"/>
      <dgm:spPr/>
    </dgm:pt>
    <dgm:pt modelId="{73AE6B30-F792-418F-A09B-AF40C8166CD8}" type="pres">
      <dgm:prSet presAssocID="{452520FB-823D-4FEE-9146-2BCF204A7EFC}" presName="rootText" presStyleLbl="node4" presStyleIdx="0" presStyleCnt="3">
        <dgm:presLayoutVars>
          <dgm:chPref val="3"/>
        </dgm:presLayoutVars>
      </dgm:prSet>
      <dgm:spPr/>
    </dgm:pt>
    <dgm:pt modelId="{715F3A4E-5D71-4906-8A16-E966DE61EE47}" type="pres">
      <dgm:prSet presAssocID="{452520FB-823D-4FEE-9146-2BCF204A7EFC}" presName="rootConnector" presStyleLbl="node4" presStyleIdx="0" presStyleCnt="3"/>
      <dgm:spPr/>
    </dgm:pt>
    <dgm:pt modelId="{BFA2512E-8EA0-484E-94BB-CF497B026B53}" type="pres">
      <dgm:prSet presAssocID="{452520FB-823D-4FEE-9146-2BCF204A7EFC}" presName="hierChild4" presStyleCnt="0"/>
      <dgm:spPr/>
    </dgm:pt>
    <dgm:pt modelId="{0DED90BE-47E2-4C21-B9C3-C5C5072C9B48}" type="pres">
      <dgm:prSet presAssocID="{CFAB6D84-4AB8-43CA-9AD7-4C0ED97328BE}" presName="Name37" presStyleLbl="parChTrans1D4" presStyleIdx="1" presStyleCnt="3"/>
      <dgm:spPr/>
    </dgm:pt>
    <dgm:pt modelId="{D09E2A10-DA3F-45FD-9394-1972F0AE2CF0}" type="pres">
      <dgm:prSet presAssocID="{1A69A690-FB37-4DBF-AD54-B8EAB41E391D}" presName="hierRoot2" presStyleCnt="0">
        <dgm:presLayoutVars>
          <dgm:hierBranch val="init"/>
        </dgm:presLayoutVars>
      </dgm:prSet>
      <dgm:spPr/>
    </dgm:pt>
    <dgm:pt modelId="{AFE3C8B7-9155-47AD-94D5-20D2FD36FF30}" type="pres">
      <dgm:prSet presAssocID="{1A69A690-FB37-4DBF-AD54-B8EAB41E391D}" presName="rootComposite" presStyleCnt="0"/>
      <dgm:spPr/>
    </dgm:pt>
    <dgm:pt modelId="{65001B1B-3B3E-4EC6-A738-319B472C7A57}" type="pres">
      <dgm:prSet presAssocID="{1A69A690-FB37-4DBF-AD54-B8EAB41E391D}" presName="rootText" presStyleLbl="node4" presStyleIdx="1" presStyleCnt="3" custScaleY="191877">
        <dgm:presLayoutVars>
          <dgm:chPref val="3"/>
        </dgm:presLayoutVars>
      </dgm:prSet>
      <dgm:spPr/>
    </dgm:pt>
    <dgm:pt modelId="{DF4F5CCB-9DC9-4CA9-AF70-D0048771562C}" type="pres">
      <dgm:prSet presAssocID="{1A69A690-FB37-4DBF-AD54-B8EAB41E391D}" presName="rootConnector" presStyleLbl="node4" presStyleIdx="1" presStyleCnt="3"/>
      <dgm:spPr/>
    </dgm:pt>
    <dgm:pt modelId="{A6CCCF9B-5548-4D63-B689-A41CF7AC8CEA}" type="pres">
      <dgm:prSet presAssocID="{1A69A690-FB37-4DBF-AD54-B8EAB41E391D}" presName="hierChild4" presStyleCnt="0"/>
      <dgm:spPr/>
    </dgm:pt>
    <dgm:pt modelId="{DD2BFBAE-DDE1-4FBD-9A4A-671F1FB2120A}" type="pres">
      <dgm:prSet presAssocID="{627684CD-1D79-44A8-98FB-40E05BD8D5C8}" presName="Name37" presStyleLbl="parChTrans1D4" presStyleIdx="2" presStyleCnt="3"/>
      <dgm:spPr/>
    </dgm:pt>
    <dgm:pt modelId="{C02F2371-BD2D-4157-83D6-B902990B18B8}" type="pres">
      <dgm:prSet presAssocID="{23F623BE-CE06-455A-A8FB-2BEE0B11F6EE}" presName="hierRoot2" presStyleCnt="0">
        <dgm:presLayoutVars>
          <dgm:hierBranch val="init"/>
        </dgm:presLayoutVars>
      </dgm:prSet>
      <dgm:spPr/>
    </dgm:pt>
    <dgm:pt modelId="{FF9658CD-9A84-4825-80CB-37E84A8D53E9}" type="pres">
      <dgm:prSet presAssocID="{23F623BE-CE06-455A-A8FB-2BEE0B11F6EE}" presName="rootComposite" presStyleCnt="0"/>
      <dgm:spPr/>
    </dgm:pt>
    <dgm:pt modelId="{B918D49C-5C88-4BA0-8647-12BE99FBA38D}" type="pres">
      <dgm:prSet presAssocID="{23F623BE-CE06-455A-A8FB-2BEE0B11F6EE}" presName="rootText" presStyleLbl="node4" presStyleIdx="2" presStyleCnt="3" custScaleY="228912">
        <dgm:presLayoutVars>
          <dgm:chPref val="3"/>
        </dgm:presLayoutVars>
      </dgm:prSet>
      <dgm:spPr/>
    </dgm:pt>
    <dgm:pt modelId="{C8DB2672-1EEE-44B0-9B1B-0D7A92EC447A}" type="pres">
      <dgm:prSet presAssocID="{23F623BE-CE06-455A-A8FB-2BEE0B11F6EE}" presName="rootConnector" presStyleLbl="node4" presStyleIdx="2" presStyleCnt="3"/>
      <dgm:spPr/>
    </dgm:pt>
    <dgm:pt modelId="{3366587E-3977-4D67-96E7-14283DB4CAA9}" type="pres">
      <dgm:prSet presAssocID="{23F623BE-CE06-455A-A8FB-2BEE0B11F6EE}" presName="hierChild4" presStyleCnt="0"/>
      <dgm:spPr/>
    </dgm:pt>
    <dgm:pt modelId="{AD724FA5-18ED-434F-AA50-B949FE81DAE7}" type="pres">
      <dgm:prSet presAssocID="{23F623BE-CE06-455A-A8FB-2BEE0B11F6EE}" presName="hierChild5" presStyleCnt="0"/>
      <dgm:spPr/>
    </dgm:pt>
    <dgm:pt modelId="{63468435-EB6A-4E69-8B2D-EE4191363131}" type="pres">
      <dgm:prSet presAssocID="{1A69A690-FB37-4DBF-AD54-B8EAB41E391D}" presName="hierChild5" presStyleCnt="0"/>
      <dgm:spPr/>
    </dgm:pt>
    <dgm:pt modelId="{8908BD03-1AD5-4551-9AFB-C594C52B2FD0}" type="pres">
      <dgm:prSet presAssocID="{452520FB-823D-4FEE-9146-2BCF204A7EFC}" presName="hierChild5" presStyleCnt="0"/>
      <dgm:spPr/>
    </dgm:pt>
    <dgm:pt modelId="{A26352BB-948D-4A15-BC2E-99E66ED44FD2}" type="pres">
      <dgm:prSet presAssocID="{48E2FD2F-979A-4C37-9B65-B5A55A0A64B6}" presName="hierChild5" presStyleCnt="0"/>
      <dgm:spPr/>
    </dgm:pt>
    <dgm:pt modelId="{BB9CCB86-BDFF-4DF1-8D79-E09365A39DD8}" type="pres">
      <dgm:prSet presAssocID="{41064220-8471-4779-BBA8-5AB47D23DA43}" presName="hierChild5" presStyleCnt="0"/>
      <dgm:spPr/>
    </dgm:pt>
    <dgm:pt modelId="{BE5AC75D-0020-4261-B369-38B696EB8E2A}" type="pres">
      <dgm:prSet presAssocID="{E1D6154F-580B-4793-997A-0DD2BF093D7B}" presName="Name37" presStyleLbl="parChTrans1D2" presStyleIdx="4" presStyleCnt="6"/>
      <dgm:spPr/>
    </dgm:pt>
    <dgm:pt modelId="{F1BC23AB-ED38-4322-9F2F-46C5D4394CF4}" type="pres">
      <dgm:prSet presAssocID="{F54850C3-9F7E-4DBC-A0E8-5F4D2EB55C7A}" presName="hierRoot2" presStyleCnt="0">
        <dgm:presLayoutVars>
          <dgm:hierBranch val="init"/>
        </dgm:presLayoutVars>
      </dgm:prSet>
      <dgm:spPr/>
    </dgm:pt>
    <dgm:pt modelId="{CA2ADCE5-05C8-4829-8268-47B6FAAEB902}" type="pres">
      <dgm:prSet presAssocID="{F54850C3-9F7E-4DBC-A0E8-5F4D2EB55C7A}" presName="rootComposite" presStyleCnt="0"/>
      <dgm:spPr/>
    </dgm:pt>
    <dgm:pt modelId="{4201DE1E-AD25-432E-850D-884B025BC35A}" type="pres">
      <dgm:prSet presAssocID="{F54850C3-9F7E-4DBC-A0E8-5F4D2EB55C7A}" presName="rootText" presStyleLbl="node2" presStyleIdx="4" presStyleCnt="6" custScaleY="458506">
        <dgm:presLayoutVars>
          <dgm:chPref val="3"/>
        </dgm:presLayoutVars>
      </dgm:prSet>
      <dgm:spPr/>
    </dgm:pt>
    <dgm:pt modelId="{CF4EC1F6-8B1C-45A6-92BF-E06162085F8A}" type="pres">
      <dgm:prSet presAssocID="{F54850C3-9F7E-4DBC-A0E8-5F4D2EB55C7A}" presName="rootConnector" presStyleLbl="node2" presStyleIdx="4" presStyleCnt="6"/>
      <dgm:spPr/>
    </dgm:pt>
    <dgm:pt modelId="{0381594F-11DD-4653-B66E-8BAEFB5D6889}" type="pres">
      <dgm:prSet presAssocID="{F54850C3-9F7E-4DBC-A0E8-5F4D2EB55C7A}" presName="hierChild4" presStyleCnt="0"/>
      <dgm:spPr/>
    </dgm:pt>
    <dgm:pt modelId="{60371780-AEAD-40EE-B616-70C838C61F46}" type="pres">
      <dgm:prSet presAssocID="{F54850C3-9F7E-4DBC-A0E8-5F4D2EB55C7A}" presName="hierChild5" presStyleCnt="0"/>
      <dgm:spPr/>
    </dgm:pt>
    <dgm:pt modelId="{9640F374-5C80-4EB7-9238-DBB63F2D5BF4}" type="pres">
      <dgm:prSet presAssocID="{8C3602A5-2103-4AC5-ABA3-F9F0F0E13EA8}" presName="Name37" presStyleLbl="parChTrans1D2" presStyleIdx="5" presStyleCnt="6"/>
      <dgm:spPr/>
    </dgm:pt>
    <dgm:pt modelId="{B99D0BBB-1963-4DA4-A97F-89ACB0C010C5}" type="pres">
      <dgm:prSet presAssocID="{69EF25E0-E457-4690-B610-0AC28CD8235C}" presName="hierRoot2" presStyleCnt="0">
        <dgm:presLayoutVars>
          <dgm:hierBranch val="init"/>
        </dgm:presLayoutVars>
      </dgm:prSet>
      <dgm:spPr/>
    </dgm:pt>
    <dgm:pt modelId="{1605243F-AF0D-4100-A341-898D3C51A6C8}" type="pres">
      <dgm:prSet presAssocID="{69EF25E0-E457-4690-B610-0AC28CD8235C}" presName="rootComposite" presStyleCnt="0"/>
      <dgm:spPr/>
    </dgm:pt>
    <dgm:pt modelId="{0B803393-D12C-429B-8007-A36F046561C6}" type="pres">
      <dgm:prSet presAssocID="{69EF25E0-E457-4690-B610-0AC28CD8235C}" presName="rootText" presStyleLbl="node2" presStyleIdx="5" presStyleCnt="6" custScaleY="234606">
        <dgm:presLayoutVars>
          <dgm:chPref val="3"/>
        </dgm:presLayoutVars>
      </dgm:prSet>
      <dgm:spPr/>
    </dgm:pt>
    <dgm:pt modelId="{79369478-24E7-4E3C-AFB3-09E9C3C1C725}" type="pres">
      <dgm:prSet presAssocID="{69EF25E0-E457-4690-B610-0AC28CD8235C}" presName="rootConnector" presStyleLbl="node2" presStyleIdx="5" presStyleCnt="6"/>
      <dgm:spPr/>
    </dgm:pt>
    <dgm:pt modelId="{1767B116-4366-4E03-875B-3EBED5A3149F}" type="pres">
      <dgm:prSet presAssocID="{69EF25E0-E457-4690-B610-0AC28CD8235C}" presName="hierChild4" presStyleCnt="0"/>
      <dgm:spPr/>
    </dgm:pt>
    <dgm:pt modelId="{3F1D39AC-4127-4CC5-AF15-69F83478A1A3}" type="pres">
      <dgm:prSet presAssocID="{69EF25E0-E457-4690-B610-0AC28CD8235C}" presName="hierChild5" presStyleCnt="0"/>
      <dgm:spPr/>
    </dgm:pt>
    <dgm:pt modelId="{AC4FD012-08BF-4042-AFF4-0F2682F45BCD}" type="pres">
      <dgm:prSet presAssocID="{CB4DF587-6B69-4793-AB52-85619676A8E8}" presName="hierChild3" presStyleCnt="0"/>
      <dgm:spPr/>
    </dgm:pt>
    <dgm:pt modelId="{576D5776-D4BB-47C3-94FF-DC286651369F}" type="pres">
      <dgm:prSet presAssocID="{62EBD580-B3D7-455A-B8EF-4EF155190270}" presName="hierRoot1" presStyleCnt="0">
        <dgm:presLayoutVars>
          <dgm:hierBranch val="init"/>
        </dgm:presLayoutVars>
      </dgm:prSet>
      <dgm:spPr/>
    </dgm:pt>
    <dgm:pt modelId="{A0729903-140C-4CAB-9CE7-37ABA7FEE2BA}" type="pres">
      <dgm:prSet presAssocID="{62EBD580-B3D7-455A-B8EF-4EF155190270}" presName="rootComposite1" presStyleCnt="0"/>
      <dgm:spPr/>
    </dgm:pt>
    <dgm:pt modelId="{9CB50C47-93EC-454B-AC88-0BDF22C3FA00}" type="pres">
      <dgm:prSet presAssocID="{62EBD580-B3D7-455A-B8EF-4EF155190270}" presName="rootText1" presStyleLbl="node0" presStyleIdx="1" presStyleCnt="2" custLinFactX="-100000" custLinFactNeighborX="-128929" custLinFactNeighborY="-898">
        <dgm:presLayoutVars>
          <dgm:chPref val="3"/>
        </dgm:presLayoutVars>
      </dgm:prSet>
      <dgm:spPr/>
    </dgm:pt>
    <dgm:pt modelId="{B0DC0B3F-C865-42A4-BAFA-D4B277E87AC3}" type="pres">
      <dgm:prSet presAssocID="{62EBD580-B3D7-455A-B8EF-4EF155190270}" presName="rootConnector1" presStyleLbl="node1" presStyleIdx="0" presStyleCnt="0"/>
      <dgm:spPr/>
    </dgm:pt>
    <dgm:pt modelId="{6F11FDF3-8B11-40AA-86C9-A0FECD192918}" type="pres">
      <dgm:prSet presAssocID="{62EBD580-B3D7-455A-B8EF-4EF155190270}" presName="hierChild2" presStyleCnt="0"/>
      <dgm:spPr/>
    </dgm:pt>
    <dgm:pt modelId="{2B918433-67CA-4E32-8B36-5B30D8BE06AB}" type="pres">
      <dgm:prSet presAssocID="{62EBD580-B3D7-455A-B8EF-4EF155190270}" presName="hierChild3" presStyleCnt="0"/>
      <dgm:spPr/>
    </dgm:pt>
  </dgm:ptLst>
  <dgm:cxnLst>
    <dgm:cxn modelId="{7A795102-1EF2-4656-9856-FD4122DB64BB}" srcId="{A03647F5-E353-4533-B85F-BFA60CD036D5}" destId="{62EBD580-B3D7-455A-B8EF-4EF155190270}" srcOrd="1" destOrd="0" parTransId="{04B0CCA1-F384-4A29-AE98-56E34EE5CDFC}" sibTransId="{0A9752AE-0C6C-4C5C-9CD6-7D46411EA843}"/>
    <dgm:cxn modelId="{274ECA02-2611-4C2F-95D6-3965FA862F85}" type="presOf" srcId="{F54850C3-9F7E-4DBC-A0E8-5F4D2EB55C7A}" destId="{CF4EC1F6-8B1C-45A6-92BF-E06162085F8A}" srcOrd="1" destOrd="0" presId="urn:microsoft.com/office/officeart/2005/8/layout/orgChart1"/>
    <dgm:cxn modelId="{AA70F80A-5C37-496F-9AF9-EBEAEE72F0E7}" type="presOf" srcId="{23F623BE-CE06-455A-A8FB-2BEE0B11F6EE}" destId="{B918D49C-5C88-4BA0-8647-12BE99FBA38D}" srcOrd="0" destOrd="0" presId="urn:microsoft.com/office/officeart/2005/8/layout/orgChart1"/>
    <dgm:cxn modelId="{44A8F80B-1CFA-4A79-B7FD-B10E2B45EE11}" type="presOf" srcId="{452520FB-823D-4FEE-9146-2BCF204A7EFC}" destId="{715F3A4E-5D71-4906-8A16-E966DE61EE47}" srcOrd="1" destOrd="0" presId="urn:microsoft.com/office/officeart/2005/8/layout/orgChart1"/>
    <dgm:cxn modelId="{DC14890C-AEF5-4378-BC51-031F5EFA1DDF}" type="presOf" srcId="{48E2FD2F-979A-4C37-9B65-B5A55A0A64B6}" destId="{D73B882D-5AFA-4352-BDF0-D9292808F200}" srcOrd="1" destOrd="0" presId="urn:microsoft.com/office/officeart/2005/8/layout/orgChart1"/>
    <dgm:cxn modelId="{F247AE11-DAB8-49E9-A59B-29992D77413F}" type="presOf" srcId="{8C3602A5-2103-4AC5-ABA3-F9F0F0E13EA8}" destId="{9640F374-5C80-4EB7-9238-DBB63F2D5BF4}" srcOrd="0" destOrd="0" presId="urn:microsoft.com/office/officeart/2005/8/layout/orgChart1"/>
    <dgm:cxn modelId="{62CD3414-2F48-4808-B5F5-1B08474135E5}" type="presOf" srcId="{94E534BE-A930-44C4-8451-127127CB3DBF}" destId="{5496A39D-D8F3-42DC-85BA-4FCFD20BAB84}" srcOrd="1" destOrd="0" presId="urn:microsoft.com/office/officeart/2005/8/layout/orgChart1"/>
    <dgm:cxn modelId="{5AE24716-83B1-47C8-9164-A74B310AA1CA}" type="presOf" srcId="{C816831E-9DE8-4DE4-A277-40F1673C9A46}" destId="{7A38C04D-5F53-48F4-9C99-E59CBEA78D1B}" srcOrd="0" destOrd="0" presId="urn:microsoft.com/office/officeart/2005/8/layout/orgChart1"/>
    <dgm:cxn modelId="{6A85D216-BE0B-41AF-BF2B-41CF44259EB5}" type="presOf" srcId="{CFAB6D84-4AB8-43CA-9AD7-4C0ED97328BE}" destId="{0DED90BE-47E2-4C21-B9C3-C5C5072C9B48}" srcOrd="0" destOrd="0" presId="urn:microsoft.com/office/officeart/2005/8/layout/orgChart1"/>
    <dgm:cxn modelId="{3564AF1D-6A9F-450B-AC39-BB06B1A5CB0C}" srcId="{CB4DF587-6B69-4793-AB52-85619676A8E8}" destId="{41064220-8471-4779-BBA8-5AB47D23DA43}" srcOrd="3" destOrd="0" parTransId="{C816831E-9DE8-4DE4-A277-40F1673C9A46}" sibTransId="{004ED1E4-670E-488A-B7EE-1FACD6D6C2C4}"/>
    <dgm:cxn modelId="{3AC99422-D2FA-4137-964A-BA8050377908}" srcId="{1A69A690-FB37-4DBF-AD54-B8EAB41E391D}" destId="{23F623BE-CE06-455A-A8FB-2BEE0B11F6EE}" srcOrd="0" destOrd="0" parTransId="{627684CD-1D79-44A8-98FB-40E05BD8D5C8}" sibTransId="{BFA3589A-CBA4-444A-8F9A-CC60E576CA26}"/>
    <dgm:cxn modelId="{6830612B-89D1-491D-8E72-426CBE7F18BF}" type="presOf" srcId="{C53E3FEC-9D5B-4D35-A9EE-8AE0665391A5}" destId="{0D97A5A3-27F8-4F5D-AE17-FF8346938491}" srcOrd="1" destOrd="0" presId="urn:microsoft.com/office/officeart/2005/8/layout/orgChart1"/>
    <dgm:cxn modelId="{28F16340-9364-4FD9-AECD-9D860249678C}" srcId="{CB4DF587-6B69-4793-AB52-85619676A8E8}" destId="{F54850C3-9F7E-4DBC-A0E8-5F4D2EB55C7A}" srcOrd="4" destOrd="0" parTransId="{E1D6154F-580B-4793-997A-0DD2BF093D7B}" sibTransId="{09025981-DC2A-4F93-9F98-5C6098FA76D2}"/>
    <dgm:cxn modelId="{E8E4EF42-ADA5-4492-8631-4FF86E73F734}" type="presOf" srcId="{8BDB299E-00A7-4CE8-B90F-5B7AC73064D3}" destId="{2900A004-831D-4D3A-A762-A6F84B094438}" srcOrd="1" destOrd="0" presId="urn:microsoft.com/office/officeart/2005/8/layout/orgChart1"/>
    <dgm:cxn modelId="{3B19D943-EE93-496A-AAD9-8D06CA8F1368}" type="presOf" srcId="{69EF25E0-E457-4690-B610-0AC28CD8235C}" destId="{0B803393-D12C-429B-8007-A36F046561C6}" srcOrd="0" destOrd="0" presId="urn:microsoft.com/office/officeart/2005/8/layout/orgChart1"/>
    <dgm:cxn modelId="{FFCFCB45-A2B1-45F0-A410-9025A083ED8E}" type="presOf" srcId="{41064220-8471-4779-BBA8-5AB47D23DA43}" destId="{EB3F4629-1FDC-4A14-B48B-1875E4C2F0BE}" srcOrd="0" destOrd="0" presId="urn:microsoft.com/office/officeart/2005/8/layout/orgChart1"/>
    <dgm:cxn modelId="{DC35BC46-6664-4C2A-94F5-848BF7B0A04D}" type="presOf" srcId="{1A69A690-FB37-4DBF-AD54-B8EAB41E391D}" destId="{65001B1B-3B3E-4EC6-A738-319B472C7A57}" srcOrd="0" destOrd="0" presId="urn:microsoft.com/office/officeart/2005/8/layout/orgChart1"/>
    <dgm:cxn modelId="{B38FA948-4C49-4343-9D6F-4F7AB19967F9}" type="presOf" srcId="{45731D85-2996-479D-AF0B-28471673B56B}" destId="{E0A047D8-EA52-4977-BCEF-DD2B8CDB00B9}" srcOrd="0" destOrd="0" presId="urn:microsoft.com/office/officeart/2005/8/layout/orgChart1"/>
    <dgm:cxn modelId="{4F4FC949-4C73-49E0-99C3-8A7E2563D829}" type="presOf" srcId="{1A69A690-FB37-4DBF-AD54-B8EAB41E391D}" destId="{DF4F5CCB-9DC9-4CA9-AF70-D0048771562C}" srcOrd="1" destOrd="0" presId="urn:microsoft.com/office/officeart/2005/8/layout/orgChart1"/>
    <dgm:cxn modelId="{EF7FA954-FD50-4D54-BC3B-2C15A8EE2ECB}" type="presOf" srcId="{8BDB299E-00A7-4CE8-B90F-5B7AC73064D3}" destId="{FD749EDA-9BE2-4DAD-B963-FC2FC6DAFF10}" srcOrd="0" destOrd="0" presId="urn:microsoft.com/office/officeart/2005/8/layout/orgChart1"/>
    <dgm:cxn modelId="{AB69C156-342C-45C2-A0DB-BBA60A5C156C}" type="presOf" srcId="{69EF25E0-E457-4690-B610-0AC28CD8235C}" destId="{79369478-24E7-4E3C-AFB3-09E9C3C1C725}" srcOrd="1" destOrd="0" presId="urn:microsoft.com/office/officeart/2005/8/layout/orgChart1"/>
    <dgm:cxn modelId="{318A8E5B-CBDE-4BB0-B456-37327487CC9C}" type="presOf" srcId="{62EBD580-B3D7-455A-B8EF-4EF155190270}" destId="{B0DC0B3F-C865-42A4-BAFA-D4B277E87AC3}" srcOrd="1" destOrd="0" presId="urn:microsoft.com/office/officeart/2005/8/layout/orgChart1"/>
    <dgm:cxn modelId="{DA81E85C-0DF5-422B-BB5A-769E6103F475}" srcId="{41064220-8471-4779-BBA8-5AB47D23DA43}" destId="{48E2FD2F-979A-4C37-9B65-B5A55A0A64B6}" srcOrd="0" destOrd="0" parTransId="{21BF72DE-5E0B-40C7-BE8E-8E56AC5C4623}" sibTransId="{CEDEAD17-6EB4-4014-B43E-7DD61AA816F8}"/>
    <dgm:cxn modelId="{A1CFBC5D-1BC1-424A-9604-4EEA8AC8C2D1}" type="presOf" srcId="{23F623BE-CE06-455A-A8FB-2BEE0B11F6EE}" destId="{C8DB2672-1EEE-44B0-9B1B-0D7A92EC447A}" srcOrd="1" destOrd="0" presId="urn:microsoft.com/office/officeart/2005/8/layout/orgChart1"/>
    <dgm:cxn modelId="{30E3595E-4D59-4E4C-866D-EAD802F00B81}" type="presOf" srcId="{E1D6154F-580B-4793-997A-0DD2BF093D7B}" destId="{BE5AC75D-0020-4261-B369-38B696EB8E2A}" srcOrd="0" destOrd="0" presId="urn:microsoft.com/office/officeart/2005/8/layout/orgChart1"/>
    <dgm:cxn modelId="{FDA58B66-DC5E-4EF4-8AC3-D46D05B22616}" srcId="{CB4DF587-6B69-4793-AB52-85619676A8E8}" destId="{C53E3FEC-9D5B-4D35-A9EE-8AE0665391A5}" srcOrd="0" destOrd="0" parTransId="{FBBCB03C-4ACA-45C0-A91F-CA6E6DFC5E12}" sibTransId="{A955646F-2479-407F-86B3-2EF09DC75B1A}"/>
    <dgm:cxn modelId="{92DBD968-C771-480E-88CA-BFB9543895E2}" type="presOf" srcId="{FBBCB03C-4ACA-45C0-A91F-CA6E6DFC5E12}" destId="{A6F0617F-4CBB-403D-9701-8B0E33691CA7}" srcOrd="0" destOrd="0" presId="urn:microsoft.com/office/officeart/2005/8/layout/orgChart1"/>
    <dgm:cxn modelId="{01349670-93E2-4FBE-8449-03D8508FB8B5}" srcId="{CB4DF587-6B69-4793-AB52-85619676A8E8}" destId="{8BDB299E-00A7-4CE8-B90F-5B7AC73064D3}" srcOrd="2" destOrd="0" parTransId="{10CF8092-9F4B-4327-8516-755372AA08B2}" sibTransId="{B4791F01-377B-4686-A966-7EDC4D5CBC4B}"/>
    <dgm:cxn modelId="{E1951E7B-DF24-4E98-8847-2CED5E556F6C}" srcId="{48E2FD2F-979A-4C37-9B65-B5A55A0A64B6}" destId="{452520FB-823D-4FEE-9146-2BCF204A7EFC}" srcOrd="0" destOrd="0" parTransId="{6F0F6981-3A12-4BDB-88D8-2A45552B936D}" sibTransId="{F20AF397-1FDB-4760-BD19-01BCF3DDF9A7}"/>
    <dgm:cxn modelId="{034B5382-564D-4D9D-9137-0F6749BB403D}" type="presOf" srcId="{6F0F6981-3A12-4BDB-88D8-2A45552B936D}" destId="{54B3CDC4-C4B3-4CD2-A787-841A991761A6}" srcOrd="0" destOrd="0" presId="urn:microsoft.com/office/officeart/2005/8/layout/orgChart1"/>
    <dgm:cxn modelId="{0097498B-51EA-4123-BA6F-9A0B22496F07}" type="presOf" srcId="{41064220-8471-4779-BBA8-5AB47D23DA43}" destId="{F6C14EFA-B9B1-4842-919F-09FE0F3CCD6C}" srcOrd="1" destOrd="0" presId="urn:microsoft.com/office/officeart/2005/8/layout/orgChart1"/>
    <dgm:cxn modelId="{9B18048F-5FE2-4715-99D4-C27CA98E3DBF}" type="presOf" srcId="{10CF8092-9F4B-4327-8516-755372AA08B2}" destId="{9F9F3B08-7F0B-40FC-B341-C44329E4753C}" srcOrd="0" destOrd="0" presId="urn:microsoft.com/office/officeart/2005/8/layout/orgChart1"/>
    <dgm:cxn modelId="{CA1B9191-3D7D-4829-8EBC-592169A982B1}" type="presOf" srcId="{CB4DF587-6B69-4793-AB52-85619676A8E8}" destId="{42547F27-6C04-407A-A4D8-FE2523854AFB}" srcOrd="1" destOrd="0" presId="urn:microsoft.com/office/officeart/2005/8/layout/orgChart1"/>
    <dgm:cxn modelId="{0B180C9E-D954-48E1-AA33-529FE6D6E1D8}" type="presOf" srcId="{48E2FD2F-979A-4C37-9B65-B5A55A0A64B6}" destId="{21F72A68-D466-4036-ACE1-659AC71E56D6}" srcOrd="0" destOrd="0" presId="urn:microsoft.com/office/officeart/2005/8/layout/orgChart1"/>
    <dgm:cxn modelId="{D349D6A4-03B2-4C91-9224-9F645A9BC14B}" type="presOf" srcId="{C53E3FEC-9D5B-4D35-A9EE-8AE0665391A5}" destId="{7124F839-A064-412F-A3C0-1730C5B89662}" srcOrd="0" destOrd="0" presId="urn:microsoft.com/office/officeart/2005/8/layout/orgChart1"/>
    <dgm:cxn modelId="{B18C2EB0-59C7-4943-84C0-B26A71B8B339}" srcId="{452520FB-823D-4FEE-9146-2BCF204A7EFC}" destId="{1A69A690-FB37-4DBF-AD54-B8EAB41E391D}" srcOrd="0" destOrd="0" parTransId="{CFAB6D84-4AB8-43CA-9AD7-4C0ED97328BE}" sibTransId="{4D1DA732-49AC-4AF6-BB85-3AA7A8FD521E}"/>
    <dgm:cxn modelId="{177871B3-B716-4AB1-94D1-63FE6E4E751F}" type="presOf" srcId="{627684CD-1D79-44A8-98FB-40E05BD8D5C8}" destId="{DD2BFBAE-DDE1-4FBD-9A4A-671F1FB2120A}" srcOrd="0" destOrd="0" presId="urn:microsoft.com/office/officeart/2005/8/layout/orgChart1"/>
    <dgm:cxn modelId="{A1EEBBB8-C0C8-4AD5-9506-C1CE621F8E5E}" srcId="{CB4DF587-6B69-4793-AB52-85619676A8E8}" destId="{94E534BE-A930-44C4-8451-127127CB3DBF}" srcOrd="1" destOrd="0" parTransId="{45731D85-2996-479D-AF0B-28471673B56B}" sibTransId="{2F308FBF-B04A-44C7-82DE-C06B9D8CF3D0}"/>
    <dgm:cxn modelId="{09621CBC-A0F5-4250-9F84-AAEAC48C47A7}" type="presOf" srcId="{CB4DF587-6B69-4793-AB52-85619676A8E8}" destId="{9D7E468F-83FA-43BD-864D-632813F6535F}" srcOrd="0" destOrd="0" presId="urn:microsoft.com/office/officeart/2005/8/layout/orgChart1"/>
    <dgm:cxn modelId="{9E3618CA-F791-4A0A-8C29-8B3A2BE8FC02}" type="presOf" srcId="{94E534BE-A930-44C4-8451-127127CB3DBF}" destId="{BE37146C-395A-4E17-880A-955719D2A93B}" srcOrd="0" destOrd="0" presId="urn:microsoft.com/office/officeart/2005/8/layout/orgChart1"/>
    <dgm:cxn modelId="{D7266ADD-F379-44CE-8339-855AAF0A474D}" type="presOf" srcId="{A03647F5-E353-4533-B85F-BFA60CD036D5}" destId="{5511E34C-0868-44C3-8879-5CCCEA23AEDC}" srcOrd="0" destOrd="0" presId="urn:microsoft.com/office/officeart/2005/8/layout/orgChart1"/>
    <dgm:cxn modelId="{C4A1E2E1-0FCE-4648-8DBC-2164B7411A03}" type="presOf" srcId="{62EBD580-B3D7-455A-B8EF-4EF155190270}" destId="{9CB50C47-93EC-454B-AC88-0BDF22C3FA00}" srcOrd="0" destOrd="0" presId="urn:microsoft.com/office/officeart/2005/8/layout/orgChart1"/>
    <dgm:cxn modelId="{51B311EE-2EEE-459C-92A6-9E8EA1DD24E1}" srcId="{A03647F5-E353-4533-B85F-BFA60CD036D5}" destId="{CB4DF587-6B69-4793-AB52-85619676A8E8}" srcOrd="0" destOrd="0" parTransId="{869A8D15-96AD-4A10-A35A-F1DDDA4C58B7}" sibTransId="{787034F3-C968-4A2D-ADFF-A5C3D163D361}"/>
    <dgm:cxn modelId="{0C0A2AF6-03C3-4D3F-A8D8-6D0398FAEF05}" srcId="{CB4DF587-6B69-4793-AB52-85619676A8E8}" destId="{69EF25E0-E457-4690-B610-0AC28CD8235C}" srcOrd="5" destOrd="0" parTransId="{8C3602A5-2103-4AC5-ABA3-F9F0F0E13EA8}" sibTransId="{AB86975A-BD1D-4335-A778-7157FA9DCF8D}"/>
    <dgm:cxn modelId="{CEFBC1F7-5C87-426C-91E1-EE03BEAEC5E8}" type="presOf" srcId="{21BF72DE-5E0B-40C7-BE8E-8E56AC5C4623}" destId="{714EC1A7-61B0-4F1B-966E-9B6019A8B2A8}" srcOrd="0" destOrd="0" presId="urn:microsoft.com/office/officeart/2005/8/layout/orgChart1"/>
    <dgm:cxn modelId="{078738F8-04D3-4DF0-AB97-23303F40130F}" type="presOf" srcId="{452520FB-823D-4FEE-9146-2BCF204A7EFC}" destId="{73AE6B30-F792-418F-A09B-AF40C8166CD8}" srcOrd="0" destOrd="0" presId="urn:microsoft.com/office/officeart/2005/8/layout/orgChart1"/>
    <dgm:cxn modelId="{89750DF9-69D6-43F2-8683-7F5A2A848BBE}" type="presOf" srcId="{F54850C3-9F7E-4DBC-A0E8-5F4D2EB55C7A}" destId="{4201DE1E-AD25-432E-850D-884B025BC35A}" srcOrd="0" destOrd="0" presId="urn:microsoft.com/office/officeart/2005/8/layout/orgChart1"/>
    <dgm:cxn modelId="{210DC86C-E00E-4F0C-9874-7AB67450A71D}" type="presParOf" srcId="{5511E34C-0868-44C3-8879-5CCCEA23AEDC}" destId="{4EDE6EF7-235A-4425-9428-5497B0B9C9DF}" srcOrd="0" destOrd="0" presId="urn:microsoft.com/office/officeart/2005/8/layout/orgChart1"/>
    <dgm:cxn modelId="{0970DAC0-1C3D-4A04-99A7-0DFF9FCBFF90}" type="presParOf" srcId="{4EDE6EF7-235A-4425-9428-5497B0B9C9DF}" destId="{979C81C0-276C-4EA9-B7C8-9E33CA2A1C86}" srcOrd="0" destOrd="0" presId="urn:microsoft.com/office/officeart/2005/8/layout/orgChart1"/>
    <dgm:cxn modelId="{77E389C8-2578-49D8-AC07-974F17DCFEC3}" type="presParOf" srcId="{979C81C0-276C-4EA9-B7C8-9E33CA2A1C86}" destId="{9D7E468F-83FA-43BD-864D-632813F6535F}" srcOrd="0" destOrd="0" presId="urn:microsoft.com/office/officeart/2005/8/layout/orgChart1"/>
    <dgm:cxn modelId="{1B528A99-39B3-4130-A78A-1906991205E9}" type="presParOf" srcId="{979C81C0-276C-4EA9-B7C8-9E33CA2A1C86}" destId="{42547F27-6C04-407A-A4D8-FE2523854AFB}" srcOrd="1" destOrd="0" presId="urn:microsoft.com/office/officeart/2005/8/layout/orgChart1"/>
    <dgm:cxn modelId="{FA6B79FF-E840-45AF-981D-5162F0C67063}" type="presParOf" srcId="{4EDE6EF7-235A-4425-9428-5497B0B9C9DF}" destId="{C174A4B4-D160-43E1-90DF-106874542827}" srcOrd="1" destOrd="0" presId="urn:microsoft.com/office/officeart/2005/8/layout/orgChart1"/>
    <dgm:cxn modelId="{F719C5D7-F731-4BFA-B1A6-CADD1EEA3B36}" type="presParOf" srcId="{C174A4B4-D160-43E1-90DF-106874542827}" destId="{A6F0617F-4CBB-403D-9701-8B0E33691CA7}" srcOrd="0" destOrd="0" presId="urn:microsoft.com/office/officeart/2005/8/layout/orgChart1"/>
    <dgm:cxn modelId="{BD04B924-51E4-4401-92AD-C2890D4A9E33}" type="presParOf" srcId="{C174A4B4-D160-43E1-90DF-106874542827}" destId="{051067B7-C20F-4DE9-AE94-B22C428D4FF4}" srcOrd="1" destOrd="0" presId="urn:microsoft.com/office/officeart/2005/8/layout/orgChart1"/>
    <dgm:cxn modelId="{E4CF034D-6D5F-4119-8946-550810169F43}" type="presParOf" srcId="{051067B7-C20F-4DE9-AE94-B22C428D4FF4}" destId="{753C3057-67BF-46D6-8167-F875953961AB}" srcOrd="0" destOrd="0" presId="urn:microsoft.com/office/officeart/2005/8/layout/orgChart1"/>
    <dgm:cxn modelId="{C39648E6-0BAE-4AE4-9AE3-F6CF724F4ABC}" type="presParOf" srcId="{753C3057-67BF-46D6-8167-F875953961AB}" destId="{7124F839-A064-412F-A3C0-1730C5B89662}" srcOrd="0" destOrd="0" presId="urn:microsoft.com/office/officeart/2005/8/layout/orgChart1"/>
    <dgm:cxn modelId="{43C73F2E-B533-49E5-83C1-0B682E735779}" type="presParOf" srcId="{753C3057-67BF-46D6-8167-F875953961AB}" destId="{0D97A5A3-27F8-4F5D-AE17-FF8346938491}" srcOrd="1" destOrd="0" presId="urn:microsoft.com/office/officeart/2005/8/layout/orgChart1"/>
    <dgm:cxn modelId="{C34B4BB0-5BB5-4A6E-9167-7D50AB0DA7BC}" type="presParOf" srcId="{051067B7-C20F-4DE9-AE94-B22C428D4FF4}" destId="{D65812BF-7806-4D5A-A8DD-968138609A5A}" srcOrd="1" destOrd="0" presId="urn:microsoft.com/office/officeart/2005/8/layout/orgChart1"/>
    <dgm:cxn modelId="{6B029970-1434-4BEB-996F-C78E11998C4E}" type="presParOf" srcId="{051067B7-C20F-4DE9-AE94-B22C428D4FF4}" destId="{226AC503-7CFC-46DF-AB67-9DFD2B17DA17}" srcOrd="2" destOrd="0" presId="urn:microsoft.com/office/officeart/2005/8/layout/orgChart1"/>
    <dgm:cxn modelId="{744DB2ED-1FEE-4767-9536-572029A78234}" type="presParOf" srcId="{C174A4B4-D160-43E1-90DF-106874542827}" destId="{E0A047D8-EA52-4977-BCEF-DD2B8CDB00B9}" srcOrd="2" destOrd="0" presId="urn:microsoft.com/office/officeart/2005/8/layout/orgChart1"/>
    <dgm:cxn modelId="{A0A65CBB-B856-4253-A9AB-0CC0520A1C56}" type="presParOf" srcId="{C174A4B4-D160-43E1-90DF-106874542827}" destId="{56750EF1-7FEA-4EDE-90B8-B8787960436F}" srcOrd="3" destOrd="0" presId="urn:microsoft.com/office/officeart/2005/8/layout/orgChart1"/>
    <dgm:cxn modelId="{DD09F7B1-6877-4BC6-8584-3A008A181DB0}" type="presParOf" srcId="{56750EF1-7FEA-4EDE-90B8-B8787960436F}" destId="{F269EB0E-C620-4F3E-8CD5-E559626958FE}" srcOrd="0" destOrd="0" presId="urn:microsoft.com/office/officeart/2005/8/layout/orgChart1"/>
    <dgm:cxn modelId="{1B7A1427-970D-449D-86AF-E164B494892E}" type="presParOf" srcId="{F269EB0E-C620-4F3E-8CD5-E559626958FE}" destId="{BE37146C-395A-4E17-880A-955719D2A93B}" srcOrd="0" destOrd="0" presId="urn:microsoft.com/office/officeart/2005/8/layout/orgChart1"/>
    <dgm:cxn modelId="{39D51F99-2EFE-40C9-A0CD-8902500381FE}" type="presParOf" srcId="{F269EB0E-C620-4F3E-8CD5-E559626958FE}" destId="{5496A39D-D8F3-42DC-85BA-4FCFD20BAB84}" srcOrd="1" destOrd="0" presId="urn:microsoft.com/office/officeart/2005/8/layout/orgChart1"/>
    <dgm:cxn modelId="{834F4E00-B823-488E-AD3E-4F8BEDE4FC46}" type="presParOf" srcId="{56750EF1-7FEA-4EDE-90B8-B8787960436F}" destId="{1EE1900A-191F-4FC9-94DB-D5AA1808F42C}" srcOrd="1" destOrd="0" presId="urn:microsoft.com/office/officeart/2005/8/layout/orgChart1"/>
    <dgm:cxn modelId="{BDA934F8-A748-4758-859B-2399EA7148EF}" type="presParOf" srcId="{56750EF1-7FEA-4EDE-90B8-B8787960436F}" destId="{4E21AC0A-8CF9-44B7-B39B-26F31D1F252A}" srcOrd="2" destOrd="0" presId="urn:microsoft.com/office/officeart/2005/8/layout/orgChart1"/>
    <dgm:cxn modelId="{A765BB44-D563-4AD3-82B3-3FA516D78303}" type="presParOf" srcId="{C174A4B4-D160-43E1-90DF-106874542827}" destId="{9F9F3B08-7F0B-40FC-B341-C44329E4753C}" srcOrd="4" destOrd="0" presId="urn:microsoft.com/office/officeart/2005/8/layout/orgChart1"/>
    <dgm:cxn modelId="{DDAD21FC-7F78-444D-88ED-0C5A24D32C29}" type="presParOf" srcId="{C174A4B4-D160-43E1-90DF-106874542827}" destId="{37A23E62-A8D4-4973-9D07-A744B6755CAA}" srcOrd="5" destOrd="0" presId="urn:microsoft.com/office/officeart/2005/8/layout/orgChart1"/>
    <dgm:cxn modelId="{E58D8AFB-7110-4391-A009-4B05ED23FDE3}" type="presParOf" srcId="{37A23E62-A8D4-4973-9D07-A744B6755CAA}" destId="{90F4D0B1-767D-4B12-A2B6-253ADF6F8C04}" srcOrd="0" destOrd="0" presId="urn:microsoft.com/office/officeart/2005/8/layout/orgChart1"/>
    <dgm:cxn modelId="{7545D6A2-A22A-43A4-A0D2-F102299B5EBB}" type="presParOf" srcId="{90F4D0B1-767D-4B12-A2B6-253ADF6F8C04}" destId="{FD749EDA-9BE2-4DAD-B963-FC2FC6DAFF10}" srcOrd="0" destOrd="0" presId="urn:microsoft.com/office/officeart/2005/8/layout/orgChart1"/>
    <dgm:cxn modelId="{7309B38C-97BB-470D-A2EB-0BF9E94EE5B3}" type="presParOf" srcId="{90F4D0B1-767D-4B12-A2B6-253ADF6F8C04}" destId="{2900A004-831D-4D3A-A762-A6F84B094438}" srcOrd="1" destOrd="0" presId="urn:microsoft.com/office/officeart/2005/8/layout/orgChart1"/>
    <dgm:cxn modelId="{E04CF134-35A6-4372-AF89-A3DA93ECE07D}" type="presParOf" srcId="{37A23E62-A8D4-4973-9D07-A744B6755CAA}" destId="{944C6972-0418-43B5-88AD-E32A836B545B}" srcOrd="1" destOrd="0" presId="urn:microsoft.com/office/officeart/2005/8/layout/orgChart1"/>
    <dgm:cxn modelId="{9CC00846-5CAE-4D6B-91E7-7CDFE7BECA57}" type="presParOf" srcId="{37A23E62-A8D4-4973-9D07-A744B6755CAA}" destId="{07321EDE-ECE2-4D07-89DE-80C48E8C6496}" srcOrd="2" destOrd="0" presId="urn:microsoft.com/office/officeart/2005/8/layout/orgChart1"/>
    <dgm:cxn modelId="{5652A50D-0E98-4782-9FD6-A12ED42FBFBF}" type="presParOf" srcId="{C174A4B4-D160-43E1-90DF-106874542827}" destId="{7A38C04D-5F53-48F4-9C99-E59CBEA78D1B}" srcOrd="6" destOrd="0" presId="urn:microsoft.com/office/officeart/2005/8/layout/orgChart1"/>
    <dgm:cxn modelId="{0175F91A-1CB6-491F-929D-7408E16636C7}" type="presParOf" srcId="{C174A4B4-D160-43E1-90DF-106874542827}" destId="{6DEE8D90-CF8F-4F87-8C3D-A5A1F6D9459F}" srcOrd="7" destOrd="0" presId="urn:microsoft.com/office/officeart/2005/8/layout/orgChart1"/>
    <dgm:cxn modelId="{C59F6058-A9A9-4EC7-98B4-245482628AFB}" type="presParOf" srcId="{6DEE8D90-CF8F-4F87-8C3D-A5A1F6D9459F}" destId="{CD3EAC14-92F8-4BA9-8662-440649590D0E}" srcOrd="0" destOrd="0" presId="urn:microsoft.com/office/officeart/2005/8/layout/orgChart1"/>
    <dgm:cxn modelId="{77806092-5055-48DB-A50A-B9E731D8F4F0}" type="presParOf" srcId="{CD3EAC14-92F8-4BA9-8662-440649590D0E}" destId="{EB3F4629-1FDC-4A14-B48B-1875E4C2F0BE}" srcOrd="0" destOrd="0" presId="urn:microsoft.com/office/officeart/2005/8/layout/orgChart1"/>
    <dgm:cxn modelId="{27EC0E2A-9116-4144-AB90-AFA0A7143B3A}" type="presParOf" srcId="{CD3EAC14-92F8-4BA9-8662-440649590D0E}" destId="{F6C14EFA-B9B1-4842-919F-09FE0F3CCD6C}" srcOrd="1" destOrd="0" presId="urn:microsoft.com/office/officeart/2005/8/layout/orgChart1"/>
    <dgm:cxn modelId="{24369DD3-D639-4186-9EBD-9A27D012FB12}" type="presParOf" srcId="{6DEE8D90-CF8F-4F87-8C3D-A5A1F6D9459F}" destId="{7012B352-F6C9-4B7C-B128-6B4A2392B5B7}" srcOrd="1" destOrd="0" presId="urn:microsoft.com/office/officeart/2005/8/layout/orgChart1"/>
    <dgm:cxn modelId="{F15444B8-77D4-4D3F-AC49-586DA3CE8A0D}" type="presParOf" srcId="{7012B352-F6C9-4B7C-B128-6B4A2392B5B7}" destId="{714EC1A7-61B0-4F1B-966E-9B6019A8B2A8}" srcOrd="0" destOrd="0" presId="urn:microsoft.com/office/officeart/2005/8/layout/orgChart1"/>
    <dgm:cxn modelId="{A7CADF5F-9D78-4D04-A646-BC0130AFE8DC}" type="presParOf" srcId="{7012B352-F6C9-4B7C-B128-6B4A2392B5B7}" destId="{CFF97303-8F97-4578-9127-80BD00332670}" srcOrd="1" destOrd="0" presId="urn:microsoft.com/office/officeart/2005/8/layout/orgChart1"/>
    <dgm:cxn modelId="{195E0908-6E43-4C2C-891D-BB789B35BBAA}" type="presParOf" srcId="{CFF97303-8F97-4578-9127-80BD00332670}" destId="{866A1861-8851-428B-98AE-520C9DEF5601}" srcOrd="0" destOrd="0" presId="urn:microsoft.com/office/officeart/2005/8/layout/orgChart1"/>
    <dgm:cxn modelId="{EC16A795-4886-45C1-9B46-F434F937D88F}" type="presParOf" srcId="{866A1861-8851-428B-98AE-520C9DEF5601}" destId="{21F72A68-D466-4036-ACE1-659AC71E56D6}" srcOrd="0" destOrd="0" presId="urn:microsoft.com/office/officeart/2005/8/layout/orgChart1"/>
    <dgm:cxn modelId="{90F2C280-4FA9-49DD-B01A-BE332CFFEDA7}" type="presParOf" srcId="{866A1861-8851-428B-98AE-520C9DEF5601}" destId="{D73B882D-5AFA-4352-BDF0-D9292808F200}" srcOrd="1" destOrd="0" presId="urn:microsoft.com/office/officeart/2005/8/layout/orgChart1"/>
    <dgm:cxn modelId="{DD4EC5BB-45B9-4EF2-B961-6D0B13DF7B43}" type="presParOf" srcId="{CFF97303-8F97-4578-9127-80BD00332670}" destId="{FDA2274C-930C-4BD3-A0FE-873A27FC6194}" srcOrd="1" destOrd="0" presId="urn:microsoft.com/office/officeart/2005/8/layout/orgChart1"/>
    <dgm:cxn modelId="{9DCA976A-2B67-4F3C-987F-B69CE75246DF}" type="presParOf" srcId="{FDA2274C-930C-4BD3-A0FE-873A27FC6194}" destId="{54B3CDC4-C4B3-4CD2-A787-841A991761A6}" srcOrd="0" destOrd="0" presId="urn:microsoft.com/office/officeart/2005/8/layout/orgChart1"/>
    <dgm:cxn modelId="{98937EF2-4CDD-480B-9658-FFA373BF9F79}" type="presParOf" srcId="{FDA2274C-930C-4BD3-A0FE-873A27FC6194}" destId="{AD868B78-8BE5-40B2-9597-D9C49CABC2EE}" srcOrd="1" destOrd="0" presId="urn:microsoft.com/office/officeart/2005/8/layout/orgChart1"/>
    <dgm:cxn modelId="{14138A7C-2C70-45E2-B8FE-0A2B5D3CC34B}" type="presParOf" srcId="{AD868B78-8BE5-40B2-9597-D9C49CABC2EE}" destId="{C88A37B2-30F6-479B-B8A8-A16637784F70}" srcOrd="0" destOrd="0" presId="urn:microsoft.com/office/officeart/2005/8/layout/orgChart1"/>
    <dgm:cxn modelId="{93745D4C-0658-4B8C-BA25-76C36CF98055}" type="presParOf" srcId="{C88A37B2-30F6-479B-B8A8-A16637784F70}" destId="{73AE6B30-F792-418F-A09B-AF40C8166CD8}" srcOrd="0" destOrd="0" presId="urn:microsoft.com/office/officeart/2005/8/layout/orgChart1"/>
    <dgm:cxn modelId="{9C651FD4-CF4F-4735-B15F-717888D1EE80}" type="presParOf" srcId="{C88A37B2-30F6-479B-B8A8-A16637784F70}" destId="{715F3A4E-5D71-4906-8A16-E966DE61EE47}" srcOrd="1" destOrd="0" presId="urn:microsoft.com/office/officeart/2005/8/layout/orgChart1"/>
    <dgm:cxn modelId="{DC5E19FF-29A7-4B52-982F-7EF917777F4B}" type="presParOf" srcId="{AD868B78-8BE5-40B2-9597-D9C49CABC2EE}" destId="{BFA2512E-8EA0-484E-94BB-CF497B026B53}" srcOrd="1" destOrd="0" presId="urn:microsoft.com/office/officeart/2005/8/layout/orgChart1"/>
    <dgm:cxn modelId="{0B6FDEF6-BA54-4C07-8B63-AFE9B72EA049}" type="presParOf" srcId="{BFA2512E-8EA0-484E-94BB-CF497B026B53}" destId="{0DED90BE-47E2-4C21-B9C3-C5C5072C9B48}" srcOrd="0" destOrd="0" presId="urn:microsoft.com/office/officeart/2005/8/layout/orgChart1"/>
    <dgm:cxn modelId="{12212ADF-E332-4E60-89AD-4E71F70C7349}" type="presParOf" srcId="{BFA2512E-8EA0-484E-94BB-CF497B026B53}" destId="{D09E2A10-DA3F-45FD-9394-1972F0AE2CF0}" srcOrd="1" destOrd="0" presId="urn:microsoft.com/office/officeart/2005/8/layout/orgChart1"/>
    <dgm:cxn modelId="{54DB1A27-D944-4E7A-B313-5BC19D2E7510}" type="presParOf" srcId="{D09E2A10-DA3F-45FD-9394-1972F0AE2CF0}" destId="{AFE3C8B7-9155-47AD-94D5-20D2FD36FF30}" srcOrd="0" destOrd="0" presId="urn:microsoft.com/office/officeart/2005/8/layout/orgChart1"/>
    <dgm:cxn modelId="{F2596029-4AD8-486E-AB17-F63A81DAE9C4}" type="presParOf" srcId="{AFE3C8B7-9155-47AD-94D5-20D2FD36FF30}" destId="{65001B1B-3B3E-4EC6-A738-319B472C7A57}" srcOrd="0" destOrd="0" presId="urn:microsoft.com/office/officeart/2005/8/layout/orgChart1"/>
    <dgm:cxn modelId="{1EE643F6-EB9D-43D8-93A0-8C44FA712DF3}" type="presParOf" srcId="{AFE3C8B7-9155-47AD-94D5-20D2FD36FF30}" destId="{DF4F5CCB-9DC9-4CA9-AF70-D0048771562C}" srcOrd="1" destOrd="0" presId="urn:microsoft.com/office/officeart/2005/8/layout/orgChart1"/>
    <dgm:cxn modelId="{C9EE8CAB-696B-464E-A1B2-3832615DF052}" type="presParOf" srcId="{D09E2A10-DA3F-45FD-9394-1972F0AE2CF0}" destId="{A6CCCF9B-5548-4D63-B689-A41CF7AC8CEA}" srcOrd="1" destOrd="0" presId="urn:microsoft.com/office/officeart/2005/8/layout/orgChart1"/>
    <dgm:cxn modelId="{FA92B669-0CE9-42FA-A3E9-2ED787AFDB7F}" type="presParOf" srcId="{A6CCCF9B-5548-4D63-B689-A41CF7AC8CEA}" destId="{DD2BFBAE-DDE1-4FBD-9A4A-671F1FB2120A}" srcOrd="0" destOrd="0" presId="urn:microsoft.com/office/officeart/2005/8/layout/orgChart1"/>
    <dgm:cxn modelId="{D65B69AA-2523-47BE-A74D-2524353A36A0}" type="presParOf" srcId="{A6CCCF9B-5548-4D63-B689-A41CF7AC8CEA}" destId="{C02F2371-BD2D-4157-83D6-B902990B18B8}" srcOrd="1" destOrd="0" presId="urn:microsoft.com/office/officeart/2005/8/layout/orgChart1"/>
    <dgm:cxn modelId="{588CF5B7-70EE-4091-9A6E-6BF904D242A3}" type="presParOf" srcId="{C02F2371-BD2D-4157-83D6-B902990B18B8}" destId="{FF9658CD-9A84-4825-80CB-37E84A8D53E9}" srcOrd="0" destOrd="0" presId="urn:microsoft.com/office/officeart/2005/8/layout/orgChart1"/>
    <dgm:cxn modelId="{8A5A5219-E5A8-42E5-B1F4-1C971ADB7314}" type="presParOf" srcId="{FF9658CD-9A84-4825-80CB-37E84A8D53E9}" destId="{B918D49C-5C88-4BA0-8647-12BE99FBA38D}" srcOrd="0" destOrd="0" presId="urn:microsoft.com/office/officeart/2005/8/layout/orgChart1"/>
    <dgm:cxn modelId="{E969990A-D3ED-4834-BA55-846FF604856F}" type="presParOf" srcId="{FF9658CD-9A84-4825-80CB-37E84A8D53E9}" destId="{C8DB2672-1EEE-44B0-9B1B-0D7A92EC447A}" srcOrd="1" destOrd="0" presId="urn:microsoft.com/office/officeart/2005/8/layout/orgChart1"/>
    <dgm:cxn modelId="{FBEEEAA2-33C1-40CB-B01C-611A495D6003}" type="presParOf" srcId="{C02F2371-BD2D-4157-83D6-B902990B18B8}" destId="{3366587E-3977-4D67-96E7-14283DB4CAA9}" srcOrd="1" destOrd="0" presId="urn:microsoft.com/office/officeart/2005/8/layout/orgChart1"/>
    <dgm:cxn modelId="{AD87CAE1-EEED-4094-B77E-E6B50EF42D06}" type="presParOf" srcId="{C02F2371-BD2D-4157-83D6-B902990B18B8}" destId="{AD724FA5-18ED-434F-AA50-B949FE81DAE7}" srcOrd="2" destOrd="0" presId="urn:microsoft.com/office/officeart/2005/8/layout/orgChart1"/>
    <dgm:cxn modelId="{6BE24099-81E6-4D40-911B-9EE846701801}" type="presParOf" srcId="{D09E2A10-DA3F-45FD-9394-1972F0AE2CF0}" destId="{63468435-EB6A-4E69-8B2D-EE4191363131}" srcOrd="2" destOrd="0" presId="urn:microsoft.com/office/officeart/2005/8/layout/orgChart1"/>
    <dgm:cxn modelId="{79C79FB4-39EC-4AD7-93C5-07DA2D599257}" type="presParOf" srcId="{AD868B78-8BE5-40B2-9597-D9C49CABC2EE}" destId="{8908BD03-1AD5-4551-9AFB-C594C52B2FD0}" srcOrd="2" destOrd="0" presId="urn:microsoft.com/office/officeart/2005/8/layout/orgChart1"/>
    <dgm:cxn modelId="{8187958C-9BB9-4A4B-9030-1DB972582150}" type="presParOf" srcId="{CFF97303-8F97-4578-9127-80BD00332670}" destId="{A26352BB-948D-4A15-BC2E-99E66ED44FD2}" srcOrd="2" destOrd="0" presId="urn:microsoft.com/office/officeart/2005/8/layout/orgChart1"/>
    <dgm:cxn modelId="{CA4A77D9-D445-4105-BDD3-2BAC091A5E75}" type="presParOf" srcId="{6DEE8D90-CF8F-4F87-8C3D-A5A1F6D9459F}" destId="{BB9CCB86-BDFF-4DF1-8D79-E09365A39DD8}" srcOrd="2" destOrd="0" presId="urn:microsoft.com/office/officeart/2005/8/layout/orgChart1"/>
    <dgm:cxn modelId="{E2036390-D7BB-4A64-933B-A743809B5669}" type="presParOf" srcId="{C174A4B4-D160-43E1-90DF-106874542827}" destId="{BE5AC75D-0020-4261-B369-38B696EB8E2A}" srcOrd="8" destOrd="0" presId="urn:microsoft.com/office/officeart/2005/8/layout/orgChart1"/>
    <dgm:cxn modelId="{BAB5FF57-9296-4EED-970F-A5E60FECB54F}" type="presParOf" srcId="{C174A4B4-D160-43E1-90DF-106874542827}" destId="{F1BC23AB-ED38-4322-9F2F-46C5D4394CF4}" srcOrd="9" destOrd="0" presId="urn:microsoft.com/office/officeart/2005/8/layout/orgChart1"/>
    <dgm:cxn modelId="{E67B6A3F-89C3-491B-A2CB-9CA5BA1C448A}" type="presParOf" srcId="{F1BC23AB-ED38-4322-9F2F-46C5D4394CF4}" destId="{CA2ADCE5-05C8-4829-8268-47B6FAAEB902}" srcOrd="0" destOrd="0" presId="urn:microsoft.com/office/officeart/2005/8/layout/orgChart1"/>
    <dgm:cxn modelId="{A0B036CE-D149-4FE9-8ECB-383C7452250E}" type="presParOf" srcId="{CA2ADCE5-05C8-4829-8268-47B6FAAEB902}" destId="{4201DE1E-AD25-432E-850D-884B025BC35A}" srcOrd="0" destOrd="0" presId="urn:microsoft.com/office/officeart/2005/8/layout/orgChart1"/>
    <dgm:cxn modelId="{E1559F32-0BF5-4D69-AD44-FC1BA60BF3E6}" type="presParOf" srcId="{CA2ADCE5-05C8-4829-8268-47B6FAAEB902}" destId="{CF4EC1F6-8B1C-45A6-92BF-E06162085F8A}" srcOrd="1" destOrd="0" presId="urn:microsoft.com/office/officeart/2005/8/layout/orgChart1"/>
    <dgm:cxn modelId="{F8F0B4EE-BF6D-4F4E-A8F2-ABBF7952604A}" type="presParOf" srcId="{F1BC23AB-ED38-4322-9F2F-46C5D4394CF4}" destId="{0381594F-11DD-4653-B66E-8BAEFB5D6889}" srcOrd="1" destOrd="0" presId="urn:microsoft.com/office/officeart/2005/8/layout/orgChart1"/>
    <dgm:cxn modelId="{B01BD9B8-20BD-41FA-94C9-793206712DFD}" type="presParOf" srcId="{F1BC23AB-ED38-4322-9F2F-46C5D4394CF4}" destId="{60371780-AEAD-40EE-B616-70C838C61F46}" srcOrd="2" destOrd="0" presId="urn:microsoft.com/office/officeart/2005/8/layout/orgChart1"/>
    <dgm:cxn modelId="{A745036E-01B2-4F34-9E9E-3325ED148724}" type="presParOf" srcId="{C174A4B4-D160-43E1-90DF-106874542827}" destId="{9640F374-5C80-4EB7-9238-DBB63F2D5BF4}" srcOrd="10" destOrd="0" presId="urn:microsoft.com/office/officeart/2005/8/layout/orgChart1"/>
    <dgm:cxn modelId="{BD773C32-4C42-4657-9A9D-2AD0EB6DD35B}" type="presParOf" srcId="{C174A4B4-D160-43E1-90DF-106874542827}" destId="{B99D0BBB-1963-4DA4-A97F-89ACB0C010C5}" srcOrd="11" destOrd="0" presId="urn:microsoft.com/office/officeart/2005/8/layout/orgChart1"/>
    <dgm:cxn modelId="{56501C25-CC64-4708-BF0F-2A865A5084DB}" type="presParOf" srcId="{B99D0BBB-1963-4DA4-A97F-89ACB0C010C5}" destId="{1605243F-AF0D-4100-A341-898D3C51A6C8}" srcOrd="0" destOrd="0" presId="urn:microsoft.com/office/officeart/2005/8/layout/orgChart1"/>
    <dgm:cxn modelId="{9FE8D8C1-332A-441F-985A-136D74293AB0}" type="presParOf" srcId="{1605243F-AF0D-4100-A341-898D3C51A6C8}" destId="{0B803393-D12C-429B-8007-A36F046561C6}" srcOrd="0" destOrd="0" presId="urn:microsoft.com/office/officeart/2005/8/layout/orgChart1"/>
    <dgm:cxn modelId="{CBA7EF7E-532F-497D-A100-2313EF07AC0F}" type="presParOf" srcId="{1605243F-AF0D-4100-A341-898D3C51A6C8}" destId="{79369478-24E7-4E3C-AFB3-09E9C3C1C725}" srcOrd="1" destOrd="0" presId="urn:microsoft.com/office/officeart/2005/8/layout/orgChart1"/>
    <dgm:cxn modelId="{1E73140D-9F07-44C7-91DB-E69B1E22A3E8}" type="presParOf" srcId="{B99D0BBB-1963-4DA4-A97F-89ACB0C010C5}" destId="{1767B116-4366-4E03-875B-3EBED5A3149F}" srcOrd="1" destOrd="0" presId="urn:microsoft.com/office/officeart/2005/8/layout/orgChart1"/>
    <dgm:cxn modelId="{364F401D-BC5E-40EA-B8DA-B916A334FC97}" type="presParOf" srcId="{B99D0BBB-1963-4DA4-A97F-89ACB0C010C5}" destId="{3F1D39AC-4127-4CC5-AF15-69F83478A1A3}" srcOrd="2" destOrd="0" presId="urn:microsoft.com/office/officeart/2005/8/layout/orgChart1"/>
    <dgm:cxn modelId="{4CDC827D-B87E-44CA-B01E-7D2E3764D254}" type="presParOf" srcId="{4EDE6EF7-235A-4425-9428-5497B0B9C9DF}" destId="{AC4FD012-08BF-4042-AFF4-0F2682F45BCD}" srcOrd="2" destOrd="0" presId="urn:microsoft.com/office/officeart/2005/8/layout/orgChart1"/>
    <dgm:cxn modelId="{8D6A81C2-8C0F-479D-AA7C-AAA6E77CFBE6}" type="presParOf" srcId="{5511E34C-0868-44C3-8879-5CCCEA23AEDC}" destId="{576D5776-D4BB-47C3-94FF-DC286651369F}" srcOrd="1" destOrd="0" presId="urn:microsoft.com/office/officeart/2005/8/layout/orgChart1"/>
    <dgm:cxn modelId="{02FEA1E8-5171-4C38-88FB-822E44461DF9}" type="presParOf" srcId="{576D5776-D4BB-47C3-94FF-DC286651369F}" destId="{A0729903-140C-4CAB-9CE7-37ABA7FEE2BA}" srcOrd="0" destOrd="0" presId="urn:microsoft.com/office/officeart/2005/8/layout/orgChart1"/>
    <dgm:cxn modelId="{4410ACCA-B2FC-4735-943F-E9646AAD5351}" type="presParOf" srcId="{A0729903-140C-4CAB-9CE7-37ABA7FEE2BA}" destId="{9CB50C47-93EC-454B-AC88-0BDF22C3FA00}" srcOrd="0" destOrd="0" presId="urn:microsoft.com/office/officeart/2005/8/layout/orgChart1"/>
    <dgm:cxn modelId="{FABF5D79-8E41-45BD-BDF7-7C478DBD6AEB}" type="presParOf" srcId="{A0729903-140C-4CAB-9CE7-37ABA7FEE2BA}" destId="{B0DC0B3F-C865-42A4-BAFA-D4B277E87AC3}" srcOrd="1" destOrd="0" presId="urn:microsoft.com/office/officeart/2005/8/layout/orgChart1"/>
    <dgm:cxn modelId="{B603D9D5-990C-48D2-8F60-D34F5A4D72C1}" type="presParOf" srcId="{576D5776-D4BB-47C3-94FF-DC286651369F}" destId="{6F11FDF3-8B11-40AA-86C9-A0FECD192918}" srcOrd="1" destOrd="0" presId="urn:microsoft.com/office/officeart/2005/8/layout/orgChart1"/>
    <dgm:cxn modelId="{F194AA20-F9D2-4E98-95A5-935D3521D8F2}" type="presParOf" srcId="{576D5776-D4BB-47C3-94FF-DC286651369F}" destId="{2B918433-67CA-4E32-8B36-5B30D8BE06AB}" srcOrd="2" destOrd="0" presId="urn:microsoft.com/office/officeart/2005/8/layout/orgChart1"/>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B306DDC2-579A-4EB4-9319-AA693556AFF6}" type="doc">
      <dgm:prSet loTypeId="urn:microsoft.com/office/officeart/2005/8/layout/orgChart1" loCatId="hierarchy" qsTypeId="urn:microsoft.com/office/officeart/2005/8/quickstyle/simple5" qsCatId="simple" csTypeId="urn:microsoft.com/office/officeart/2005/8/colors/accent0_2" csCatId="mainScheme" phldr="1"/>
      <dgm:spPr/>
      <dgm:t>
        <a:bodyPr/>
        <a:lstStyle/>
        <a:p>
          <a:endParaRPr lang="ru-RU"/>
        </a:p>
      </dgm:t>
    </dgm:pt>
    <dgm:pt modelId="{1C06EA2D-9036-482A-8BD6-9A22D66A8C99}">
      <dgm:prSet phldrT="[Текст]" custT="1"/>
      <dgm:spPr/>
      <dgm:t>
        <a:bodyPr/>
        <a:lstStyle/>
        <a:p>
          <a:r>
            <a:rPr lang="ru-RU" sz="1400">
              <a:latin typeface="Times New Roman" panose="02020603050405020304" pitchFamily="18" charset="0"/>
              <a:cs typeface="Times New Roman" panose="02020603050405020304" pitchFamily="18" charset="0"/>
            </a:rPr>
            <a:t>Строительные участки</a:t>
          </a:r>
        </a:p>
      </dgm:t>
    </dgm:pt>
    <dgm:pt modelId="{8FBD3661-78DD-489D-A33A-115DBC1B98B1}" type="parTrans" cxnId="{B51C8C48-C380-441C-993B-FE18D354AEC9}">
      <dgm:prSet/>
      <dgm:spPr/>
      <dgm:t>
        <a:bodyPr/>
        <a:lstStyle/>
        <a:p>
          <a:endParaRPr lang="ru-RU"/>
        </a:p>
      </dgm:t>
    </dgm:pt>
    <dgm:pt modelId="{810B50AF-B466-4553-853C-44B8802FC20E}" type="sibTrans" cxnId="{B51C8C48-C380-441C-993B-FE18D354AEC9}">
      <dgm:prSet/>
      <dgm:spPr/>
      <dgm:t>
        <a:bodyPr/>
        <a:lstStyle/>
        <a:p>
          <a:endParaRPr lang="ru-RU"/>
        </a:p>
      </dgm:t>
    </dgm:pt>
    <dgm:pt modelId="{BA9F91E0-EAB7-466E-B592-9CEDD51EC8D3}">
      <dgm:prSet phldrT="[Текст]" custT="1"/>
      <dgm:spPr/>
      <dgm:t>
        <a:bodyPr/>
        <a:lstStyle/>
        <a:p>
          <a:r>
            <a:rPr lang="ru-RU" sz="1400">
              <a:latin typeface="Times New Roman" panose="02020603050405020304" pitchFamily="18" charset="0"/>
              <a:cs typeface="Times New Roman" panose="02020603050405020304" pitchFamily="18" charset="0"/>
            </a:rPr>
            <a:t>Строительный участок</a:t>
          </a:r>
        </a:p>
      </dgm:t>
    </dgm:pt>
    <dgm:pt modelId="{00512E7C-C8CD-43CE-A4FC-B12097CF96E6}" type="parTrans" cxnId="{FC715B14-4023-4951-B8F5-C47311E4721B}">
      <dgm:prSet/>
      <dgm:spPr/>
      <dgm:t>
        <a:bodyPr/>
        <a:lstStyle/>
        <a:p>
          <a:endParaRPr lang="ru-RU"/>
        </a:p>
      </dgm:t>
    </dgm:pt>
    <dgm:pt modelId="{6A4B1B1C-5E44-4672-8444-2CAD73AADFCE}" type="sibTrans" cxnId="{FC715B14-4023-4951-B8F5-C47311E4721B}">
      <dgm:prSet/>
      <dgm:spPr/>
      <dgm:t>
        <a:bodyPr/>
        <a:lstStyle/>
        <a:p>
          <a:endParaRPr lang="ru-RU"/>
        </a:p>
      </dgm:t>
    </dgm:pt>
    <dgm:pt modelId="{DA406E45-5A29-43AB-B11F-1068EFDD8293}">
      <dgm:prSet phldrT="[Текст]" custT="1"/>
      <dgm:spPr/>
      <dgm:t>
        <a:bodyPr/>
        <a:lstStyle/>
        <a:p>
          <a:r>
            <a:rPr lang="ru-RU" sz="1400">
              <a:latin typeface="Times New Roman" panose="02020603050405020304" pitchFamily="18" charset="0"/>
              <a:cs typeface="Times New Roman" panose="02020603050405020304" pitchFamily="18" charset="0"/>
            </a:rPr>
            <a:t>Дорожно-строительный участок №1</a:t>
          </a:r>
        </a:p>
      </dgm:t>
    </dgm:pt>
    <dgm:pt modelId="{A4508DFA-8FDB-454B-83D7-7C257A94BBD0}" type="parTrans" cxnId="{02A596B5-A936-4316-85DB-35C2399E2AB7}">
      <dgm:prSet/>
      <dgm:spPr/>
      <dgm:t>
        <a:bodyPr/>
        <a:lstStyle/>
        <a:p>
          <a:endParaRPr lang="ru-RU"/>
        </a:p>
      </dgm:t>
    </dgm:pt>
    <dgm:pt modelId="{3694FE50-6347-45DF-B324-AB527DE02952}" type="sibTrans" cxnId="{02A596B5-A936-4316-85DB-35C2399E2AB7}">
      <dgm:prSet/>
      <dgm:spPr/>
      <dgm:t>
        <a:bodyPr/>
        <a:lstStyle/>
        <a:p>
          <a:endParaRPr lang="ru-RU"/>
        </a:p>
      </dgm:t>
    </dgm:pt>
    <dgm:pt modelId="{BFF8303C-81F6-4C5F-879F-3B869A9E3F2F}">
      <dgm:prSet phldrT="[Текст]" custT="1"/>
      <dgm:spPr/>
      <dgm:t>
        <a:bodyPr/>
        <a:lstStyle/>
        <a:p>
          <a:r>
            <a:rPr lang="ru-RU" sz="1400">
              <a:latin typeface="Times New Roman" panose="02020603050405020304" pitchFamily="18" charset="0"/>
              <a:cs typeface="Times New Roman" panose="02020603050405020304" pitchFamily="18" charset="0"/>
            </a:rPr>
            <a:t>Дорожно-строительный участок №6</a:t>
          </a:r>
        </a:p>
      </dgm:t>
    </dgm:pt>
    <dgm:pt modelId="{07B50ACF-946B-417A-A12F-3097AEFD6619}" type="parTrans" cxnId="{F28E63FE-D7ED-48F6-9739-94EDC2144F29}">
      <dgm:prSet/>
      <dgm:spPr/>
      <dgm:t>
        <a:bodyPr/>
        <a:lstStyle/>
        <a:p>
          <a:endParaRPr lang="ru-RU"/>
        </a:p>
      </dgm:t>
    </dgm:pt>
    <dgm:pt modelId="{4D9E2A3F-F148-4275-AD94-1C26E61E87C7}" type="sibTrans" cxnId="{F28E63FE-D7ED-48F6-9739-94EDC2144F29}">
      <dgm:prSet/>
      <dgm:spPr/>
      <dgm:t>
        <a:bodyPr/>
        <a:lstStyle/>
        <a:p>
          <a:endParaRPr lang="ru-RU"/>
        </a:p>
      </dgm:t>
    </dgm:pt>
    <dgm:pt modelId="{AE03D616-5092-4CC3-9DA1-82FC8CF06096}">
      <dgm:prSet custT="1"/>
      <dgm:spPr/>
      <dgm:t>
        <a:bodyPr/>
        <a:lstStyle/>
        <a:p>
          <a:r>
            <a:rPr lang="ru-RU" sz="1400">
              <a:latin typeface="Times New Roman" panose="02020603050405020304" pitchFamily="18" charset="0"/>
              <a:cs typeface="Times New Roman" panose="02020603050405020304" pitchFamily="18" charset="0"/>
            </a:rPr>
            <a:t>Группа горных работ</a:t>
          </a:r>
        </a:p>
      </dgm:t>
    </dgm:pt>
    <dgm:pt modelId="{D2FBEEE8-E98C-4989-873D-458A7CB7F235}" type="parTrans" cxnId="{896679C7-072B-43F6-892E-EEBD2C9A6ECD}">
      <dgm:prSet/>
      <dgm:spPr/>
      <dgm:t>
        <a:bodyPr/>
        <a:lstStyle/>
        <a:p>
          <a:endParaRPr lang="ru-RU"/>
        </a:p>
      </dgm:t>
    </dgm:pt>
    <dgm:pt modelId="{08459998-1464-4A2B-BA7F-768ABEDB6F60}" type="sibTrans" cxnId="{896679C7-072B-43F6-892E-EEBD2C9A6ECD}">
      <dgm:prSet/>
      <dgm:spPr/>
      <dgm:t>
        <a:bodyPr/>
        <a:lstStyle/>
        <a:p>
          <a:endParaRPr lang="ru-RU"/>
        </a:p>
      </dgm:t>
    </dgm:pt>
    <dgm:pt modelId="{90EF1AB0-E587-48FC-9328-D34AB83E69C3}">
      <dgm:prSet custT="1"/>
      <dgm:spPr/>
      <dgm:t>
        <a:bodyPr/>
        <a:lstStyle/>
        <a:p>
          <a:r>
            <a:rPr lang="ru-RU" sz="1400">
              <a:latin typeface="Times New Roman" panose="02020603050405020304" pitchFamily="18" charset="0"/>
              <a:cs typeface="Times New Roman" panose="02020603050405020304" pitchFamily="18" charset="0"/>
            </a:rPr>
            <a:t>Дорожно-строительный участок №7</a:t>
          </a:r>
        </a:p>
      </dgm:t>
    </dgm:pt>
    <dgm:pt modelId="{64067B9E-06B2-43CF-9A6A-3E0751F8216E}" type="parTrans" cxnId="{3DCCA794-A88D-4C34-B163-72A5D57A4398}">
      <dgm:prSet/>
      <dgm:spPr/>
      <dgm:t>
        <a:bodyPr/>
        <a:lstStyle/>
        <a:p>
          <a:endParaRPr lang="ru-RU"/>
        </a:p>
      </dgm:t>
    </dgm:pt>
    <dgm:pt modelId="{18037259-C809-42B9-8012-F5F8A4CD2C40}" type="sibTrans" cxnId="{3DCCA794-A88D-4C34-B163-72A5D57A4398}">
      <dgm:prSet/>
      <dgm:spPr/>
      <dgm:t>
        <a:bodyPr/>
        <a:lstStyle/>
        <a:p>
          <a:endParaRPr lang="ru-RU"/>
        </a:p>
      </dgm:t>
    </dgm:pt>
    <dgm:pt modelId="{3EC778CF-67B8-4ED4-A477-AD5C33F1CFFB}" type="pres">
      <dgm:prSet presAssocID="{B306DDC2-579A-4EB4-9319-AA693556AFF6}" presName="hierChild1" presStyleCnt="0">
        <dgm:presLayoutVars>
          <dgm:orgChart val="1"/>
          <dgm:chPref val="1"/>
          <dgm:dir/>
          <dgm:animOne val="branch"/>
          <dgm:animLvl val="lvl"/>
          <dgm:resizeHandles/>
        </dgm:presLayoutVars>
      </dgm:prSet>
      <dgm:spPr/>
    </dgm:pt>
    <dgm:pt modelId="{32AEB6AF-F9AA-46A6-896D-69218497AEB7}" type="pres">
      <dgm:prSet presAssocID="{AE03D616-5092-4CC3-9DA1-82FC8CF06096}" presName="hierRoot1" presStyleCnt="0">
        <dgm:presLayoutVars>
          <dgm:hierBranch val="init"/>
        </dgm:presLayoutVars>
      </dgm:prSet>
      <dgm:spPr/>
    </dgm:pt>
    <dgm:pt modelId="{EEA87518-BE6F-4E9E-B036-9926B04EE0F6}" type="pres">
      <dgm:prSet presAssocID="{AE03D616-5092-4CC3-9DA1-82FC8CF06096}" presName="rootComposite1" presStyleCnt="0"/>
      <dgm:spPr/>
    </dgm:pt>
    <dgm:pt modelId="{3F193134-BB50-414A-88A3-4B32609550BD}" type="pres">
      <dgm:prSet presAssocID="{AE03D616-5092-4CC3-9DA1-82FC8CF06096}" presName="rootText1" presStyleLbl="node0" presStyleIdx="0" presStyleCnt="2">
        <dgm:presLayoutVars>
          <dgm:chPref val="3"/>
        </dgm:presLayoutVars>
      </dgm:prSet>
      <dgm:spPr/>
    </dgm:pt>
    <dgm:pt modelId="{B71889B1-6249-44CD-AFAD-6454B62CDB29}" type="pres">
      <dgm:prSet presAssocID="{AE03D616-5092-4CC3-9DA1-82FC8CF06096}" presName="rootConnector1" presStyleLbl="node1" presStyleIdx="0" presStyleCnt="0"/>
      <dgm:spPr/>
    </dgm:pt>
    <dgm:pt modelId="{7BBEA500-B29A-46DC-AA2A-73D291869143}" type="pres">
      <dgm:prSet presAssocID="{AE03D616-5092-4CC3-9DA1-82FC8CF06096}" presName="hierChild2" presStyleCnt="0"/>
      <dgm:spPr/>
    </dgm:pt>
    <dgm:pt modelId="{B788AEA0-E391-464D-B5CE-EC0C0DE33172}" type="pres">
      <dgm:prSet presAssocID="{AE03D616-5092-4CC3-9DA1-82FC8CF06096}" presName="hierChild3" presStyleCnt="0"/>
      <dgm:spPr/>
    </dgm:pt>
    <dgm:pt modelId="{13DE6C95-2A71-491D-8653-1FD7703792FA}" type="pres">
      <dgm:prSet presAssocID="{1C06EA2D-9036-482A-8BD6-9A22D66A8C99}" presName="hierRoot1" presStyleCnt="0">
        <dgm:presLayoutVars>
          <dgm:hierBranch val="init"/>
        </dgm:presLayoutVars>
      </dgm:prSet>
      <dgm:spPr/>
    </dgm:pt>
    <dgm:pt modelId="{2C3BF0F2-9CC7-460F-8462-784C9F59E90B}" type="pres">
      <dgm:prSet presAssocID="{1C06EA2D-9036-482A-8BD6-9A22D66A8C99}" presName="rootComposite1" presStyleCnt="0"/>
      <dgm:spPr/>
    </dgm:pt>
    <dgm:pt modelId="{52EC45E1-3056-45B4-A0A7-32793386826B}" type="pres">
      <dgm:prSet presAssocID="{1C06EA2D-9036-482A-8BD6-9A22D66A8C99}" presName="rootText1" presStyleLbl="node0" presStyleIdx="1" presStyleCnt="2">
        <dgm:presLayoutVars>
          <dgm:chPref val="3"/>
        </dgm:presLayoutVars>
      </dgm:prSet>
      <dgm:spPr/>
    </dgm:pt>
    <dgm:pt modelId="{872E98E2-9D82-4BD6-B37B-D39D331EAECA}" type="pres">
      <dgm:prSet presAssocID="{1C06EA2D-9036-482A-8BD6-9A22D66A8C99}" presName="rootConnector1" presStyleLbl="node1" presStyleIdx="0" presStyleCnt="0"/>
      <dgm:spPr/>
    </dgm:pt>
    <dgm:pt modelId="{6990DB94-851E-44EE-A4DA-9CD65A20F5B5}" type="pres">
      <dgm:prSet presAssocID="{1C06EA2D-9036-482A-8BD6-9A22D66A8C99}" presName="hierChild2" presStyleCnt="0"/>
      <dgm:spPr/>
    </dgm:pt>
    <dgm:pt modelId="{DF433796-4CFE-4364-8C21-C85AEE4C62BB}" type="pres">
      <dgm:prSet presAssocID="{00512E7C-C8CD-43CE-A4FC-B12097CF96E6}" presName="Name37" presStyleLbl="parChTrans1D2" presStyleIdx="0" presStyleCnt="4"/>
      <dgm:spPr/>
    </dgm:pt>
    <dgm:pt modelId="{BCC4E685-D78A-4EDA-A8B6-3F7C403EF24B}" type="pres">
      <dgm:prSet presAssocID="{BA9F91E0-EAB7-466E-B592-9CEDD51EC8D3}" presName="hierRoot2" presStyleCnt="0">
        <dgm:presLayoutVars>
          <dgm:hierBranch val="init"/>
        </dgm:presLayoutVars>
      </dgm:prSet>
      <dgm:spPr/>
    </dgm:pt>
    <dgm:pt modelId="{FA18A825-166E-4597-858E-D6834F93DB20}" type="pres">
      <dgm:prSet presAssocID="{BA9F91E0-EAB7-466E-B592-9CEDD51EC8D3}" presName="rootComposite" presStyleCnt="0"/>
      <dgm:spPr/>
    </dgm:pt>
    <dgm:pt modelId="{0D790825-1EE6-4270-A660-80C731911B22}" type="pres">
      <dgm:prSet presAssocID="{BA9F91E0-EAB7-466E-B592-9CEDD51EC8D3}" presName="rootText" presStyleLbl="node2" presStyleIdx="0" presStyleCnt="4">
        <dgm:presLayoutVars>
          <dgm:chPref val="3"/>
        </dgm:presLayoutVars>
      </dgm:prSet>
      <dgm:spPr/>
    </dgm:pt>
    <dgm:pt modelId="{8B545999-E7D3-4C25-824E-0CB6F66DFF67}" type="pres">
      <dgm:prSet presAssocID="{BA9F91E0-EAB7-466E-B592-9CEDD51EC8D3}" presName="rootConnector" presStyleLbl="node2" presStyleIdx="0" presStyleCnt="4"/>
      <dgm:spPr/>
    </dgm:pt>
    <dgm:pt modelId="{61B028A2-3090-42FF-88CE-98D933DDDB76}" type="pres">
      <dgm:prSet presAssocID="{BA9F91E0-EAB7-466E-B592-9CEDD51EC8D3}" presName="hierChild4" presStyleCnt="0"/>
      <dgm:spPr/>
    </dgm:pt>
    <dgm:pt modelId="{9060C6B0-7074-46E0-B137-22EAA8AEF821}" type="pres">
      <dgm:prSet presAssocID="{BA9F91E0-EAB7-466E-B592-9CEDD51EC8D3}" presName="hierChild5" presStyleCnt="0"/>
      <dgm:spPr/>
    </dgm:pt>
    <dgm:pt modelId="{C816DA63-AE27-433B-B05F-B2BE704C3728}" type="pres">
      <dgm:prSet presAssocID="{A4508DFA-8FDB-454B-83D7-7C257A94BBD0}" presName="Name37" presStyleLbl="parChTrans1D2" presStyleIdx="1" presStyleCnt="4"/>
      <dgm:spPr/>
    </dgm:pt>
    <dgm:pt modelId="{41B16DC5-E4E2-4D1F-A4A2-D72A2BDE315D}" type="pres">
      <dgm:prSet presAssocID="{DA406E45-5A29-43AB-B11F-1068EFDD8293}" presName="hierRoot2" presStyleCnt="0">
        <dgm:presLayoutVars>
          <dgm:hierBranch val="init"/>
        </dgm:presLayoutVars>
      </dgm:prSet>
      <dgm:spPr/>
    </dgm:pt>
    <dgm:pt modelId="{4B852D23-339F-4EEA-B50A-6E16566A0B17}" type="pres">
      <dgm:prSet presAssocID="{DA406E45-5A29-43AB-B11F-1068EFDD8293}" presName="rootComposite" presStyleCnt="0"/>
      <dgm:spPr/>
    </dgm:pt>
    <dgm:pt modelId="{1C4BDF24-546C-40C2-80A0-23B493ED6227}" type="pres">
      <dgm:prSet presAssocID="{DA406E45-5A29-43AB-B11F-1068EFDD8293}" presName="rootText" presStyleLbl="node2" presStyleIdx="1" presStyleCnt="4">
        <dgm:presLayoutVars>
          <dgm:chPref val="3"/>
        </dgm:presLayoutVars>
      </dgm:prSet>
      <dgm:spPr/>
    </dgm:pt>
    <dgm:pt modelId="{B3BBD6FA-B3D4-497E-9442-17729F621227}" type="pres">
      <dgm:prSet presAssocID="{DA406E45-5A29-43AB-B11F-1068EFDD8293}" presName="rootConnector" presStyleLbl="node2" presStyleIdx="1" presStyleCnt="4"/>
      <dgm:spPr/>
    </dgm:pt>
    <dgm:pt modelId="{C720C4D9-C061-4721-BC89-5E081829EC05}" type="pres">
      <dgm:prSet presAssocID="{DA406E45-5A29-43AB-B11F-1068EFDD8293}" presName="hierChild4" presStyleCnt="0"/>
      <dgm:spPr/>
    </dgm:pt>
    <dgm:pt modelId="{D2013B89-5303-4EF8-9114-2738118240A8}" type="pres">
      <dgm:prSet presAssocID="{DA406E45-5A29-43AB-B11F-1068EFDD8293}" presName="hierChild5" presStyleCnt="0"/>
      <dgm:spPr/>
    </dgm:pt>
    <dgm:pt modelId="{D737648F-7585-476E-995D-63C845978F12}" type="pres">
      <dgm:prSet presAssocID="{07B50ACF-946B-417A-A12F-3097AEFD6619}" presName="Name37" presStyleLbl="parChTrans1D2" presStyleIdx="2" presStyleCnt="4"/>
      <dgm:spPr/>
    </dgm:pt>
    <dgm:pt modelId="{44415FC6-B7DA-4A8E-8BE7-A1DB8933BBEB}" type="pres">
      <dgm:prSet presAssocID="{BFF8303C-81F6-4C5F-879F-3B869A9E3F2F}" presName="hierRoot2" presStyleCnt="0">
        <dgm:presLayoutVars>
          <dgm:hierBranch val="init"/>
        </dgm:presLayoutVars>
      </dgm:prSet>
      <dgm:spPr/>
    </dgm:pt>
    <dgm:pt modelId="{343F919B-BBEC-416B-A510-2648815EFD76}" type="pres">
      <dgm:prSet presAssocID="{BFF8303C-81F6-4C5F-879F-3B869A9E3F2F}" presName="rootComposite" presStyleCnt="0"/>
      <dgm:spPr/>
    </dgm:pt>
    <dgm:pt modelId="{1D47B0CB-1157-4735-BABB-4DEE1FB8BDD2}" type="pres">
      <dgm:prSet presAssocID="{BFF8303C-81F6-4C5F-879F-3B869A9E3F2F}" presName="rootText" presStyleLbl="node2" presStyleIdx="2" presStyleCnt="4">
        <dgm:presLayoutVars>
          <dgm:chPref val="3"/>
        </dgm:presLayoutVars>
      </dgm:prSet>
      <dgm:spPr/>
    </dgm:pt>
    <dgm:pt modelId="{54B2D5F6-F9C1-48AB-8392-76E23F0F443F}" type="pres">
      <dgm:prSet presAssocID="{BFF8303C-81F6-4C5F-879F-3B869A9E3F2F}" presName="rootConnector" presStyleLbl="node2" presStyleIdx="2" presStyleCnt="4"/>
      <dgm:spPr/>
    </dgm:pt>
    <dgm:pt modelId="{D6BB04BF-E1AC-4988-82BA-BFE41B219AB6}" type="pres">
      <dgm:prSet presAssocID="{BFF8303C-81F6-4C5F-879F-3B869A9E3F2F}" presName="hierChild4" presStyleCnt="0"/>
      <dgm:spPr/>
    </dgm:pt>
    <dgm:pt modelId="{9CE73C92-69F5-47C8-A534-D88AED7F747F}" type="pres">
      <dgm:prSet presAssocID="{BFF8303C-81F6-4C5F-879F-3B869A9E3F2F}" presName="hierChild5" presStyleCnt="0"/>
      <dgm:spPr/>
    </dgm:pt>
    <dgm:pt modelId="{D7E6D05D-1066-4BB7-ADFD-49AD55E91607}" type="pres">
      <dgm:prSet presAssocID="{64067B9E-06B2-43CF-9A6A-3E0751F8216E}" presName="Name37" presStyleLbl="parChTrans1D2" presStyleIdx="3" presStyleCnt="4"/>
      <dgm:spPr/>
    </dgm:pt>
    <dgm:pt modelId="{5F4784D1-21C0-4B9B-966B-892E4ADAEAEC}" type="pres">
      <dgm:prSet presAssocID="{90EF1AB0-E587-48FC-9328-D34AB83E69C3}" presName="hierRoot2" presStyleCnt="0">
        <dgm:presLayoutVars>
          <dgm:hierBranch val="init"/>
        </dgm:presLayoutVars>
      </dgm:prSet>
      <dgm:spPr/>
    </dgm:pt>
    <dgm:pt modelId="{3269F311-950A-462F-A8C4-B7C29C2E8EA6}" type="pres">
      <dgm:prSet presAssocID="{90EF1AB0-E587-48FC-9328-D34AB83E69C3}" presName="rootComposite" presStyleCnt="0"/>
      <dgm:spPr/>
    </dgm:pt>
    <dgm:pt modelId="{6DD197FF-FCCF-4C30-8475-E2F00D34E8D1}" type="pres">
      <dgm:prSet presAssocID="{90EF1AB0-E587-48FC-9328-D34AB83E69C3}" presName="rootText" presStyleLbl="node2" presStyleIdx="3" presStyleCnt="4">
        <dgm:presLayoutVars>
          <dgm:chPref val="3"/>
        </dgm:presLayoutVars>
      </dgm:prSet>
      <dgm:spPr/>
    </dgm:pt>
    <dgm:pt modelId="{FB625DBC-353D-47A8-8A94-E16505BD30AC}" type="pres">
      <dgm:prSet presAssocID="{90EF1AB0-E587-48FC-9328-D34AB83E69C3}" presName="rootConnector" presStyleLbl="node2" presStyleIdx="3" presStyleCnt="4"/>
      <dgm:spPr/>
    </dgm:pt>
    <dgm:pt modelId="{E34AF89E-74AD-4847-BA86-E73CAECF7EB6}" type="pres">
      <dgm:prSet presAssocID="{90EF1AB0-E587-48FC-9328-D34AB83E69C3}" presName="hierChild4" presStyleCnt="0"/>
      <dgm:spPr/>
    </dgm:pt>
    <dgm:pt modelId="{700706A5-4622-4177-A0AA-93B8994B26D2}" type="pres">
      <dgm:prSet presAssocID="{90EF1AB0-E587-48FC-9328-D34AB83E69C3}" presName="hierChild5" presStyleCnt="0"/>
      <dgm:spPr/>
    </dgm:pt>
    <dgm:pt modelId="{3B9B08B7-13AB-4520-A996-29529B422C6F}" type="pres">
      <dgm:prSet presAssocID="{1C06EA2D-9036-482A-8BD6-9A22D66A8C99}" presName="hierChild3" presStyleCnt="0"/>
      <dgm:spPr/>
    </dgm:pt>
  </dgm:ptLst>
  <dgm:cxnLst>
    <dgm:cxn modelId="{FC715B14-4023-4951-B8F5-C47311E4721B}" srcId="{1C06EA2D-9036-482A-8BD6-9A22D66A8C99}" destId="{BA9F91E0-EAB7-466E-B592-9CEDD51EC8D3}" srcOrd="0" destOrd="0" parTransId="{00512E7C-C8CD-43CE-A4FC-B12097CF96E6}" sibTransId="{6A4B1B1C-5E44-4672-8444-2CAD73AADFCE}"/>
    <dgm:cxn modelId="{56129C14-AC28-45CD-91EC-6BB7D00144EB}" type="presOf" srcId="{DA406E45-5A29-43AB-B11F-1068EFDD8293}" destId="{1C4BDF24-546C-40C2-80A0-23B493ED6227}" srcOrd="0" destOrd="0" presId="urn:microsoft.com/office/officeart/2005/8/layout/orgChart1"/>
    <dgm:cxn modelId="{9034252C-552C-4EEE-8DE2-B9AB41179E6C}" type="presOf" srcId="{BFF8303C-81F6-4C5F-879F-3B869A9E3F2F}" destId="{1D47B0CB-1157-4735-BABB-4DEE1FB8BDD2}" srcOrd="0" destOrd="0" presId="urn:microsoft.com/office/officeart/2005/8/layout/orgChart1"/>
    <dgm:cxn modelId="{838DD232-C0CD-4FA1-943E-BD2D80C24DCD}" type="presOf" srcId="{1C06EA2D-9036-482A-8BD6-9A22D66A8C99}" destId="{52EC45E1-3056-45B4-A0A7-32793386826B}" srcOrd="0" destOrd="0" presId="urn:microsoft.com/office/officeart/2005/8/layout/orgChart1"/>
    <dgm:cxn modelId="{542B6144-DB7A-40A0-A86B-32A521C8E9CF}" type="presOf" srcId="{90EF1AB0-E587-48FC-9328-D34AB83E69C3}" destId="{6DD197FF-FCCF-4C30-8475-E2F00D34E8D1}" srcOrd="0" destOrd="0" presId="urn:microsoft.com/office/officeart/2005/8/layout/orgChart1"/>
    <dgm:cxn modelId="{B51C8C48-C380-441C-993B-FE18D354AEC9}" srcId="{B306DDC2-579A-4EB4-9319-AA693556AFF6}" destId="{1C06EA2D-9036-482A-8BD6-9A22D66A8C99}" srcOrd="1" destOrd="0" parTransId="{8FBD3661-78DD-489D-A33A-115DBC1B98B1}" sibTransId="{810B50AF-B466-4553-853C-44B8802FC20E}"/>
    <dgm:cxn modelId="{CF03C760-2355-4B4D-96F4-8257E4724599}" type="presOf" srcId="{BA9F91E0-EAB7-466E-B592-9CEDD51EC8D3}" destId="{8B545999-E7D3-4C25-824E-0CB6F66DFF67}" srcOrd="1" destOrd="0" presId="urn:microsoft.com/office/officeart/2005/8/layout/orgChart1"/>
    <dgm:cxn modelId="{98879A62-973C-49C2-94F7-ACCC5DFAA586}" type="presOf" srcId="{B306DDC2-579A-4EB4-9319-AA693556AFF6}" destId="{3EC778CF-67B8-4ED4-A477-AD5C33F1CFFB}" srcOrd="0" destOrd="0" presId="urn:microsoft.com/office/officeart/2005/8/layout/orgChart1"/>
    <dgm:cxn modelId="{1EB5E986-F0CA-4870-AF2D-B9E77D1BBA80}" type="presOf" srcId="{1C06EA2D-9036-482A-8BD6-9A22D66A8C99}" destId="{872E98E2-9D82-4BD6-B37B-D39D331EAECA}" srcOrd="1" destOrd="0" presId="urn:microsoft.com/office/officeart/2005/8/layout/orgChart1"/>
    <dgm:cxn modelId="{3DCCA794-A88D-4C34-B163-72A5D57A4398}" srcId="{1C06EA2D-9036-482A-8BD6-9A22D66A8C99}" destId="{90EF1AB0-E587-48FC-9328-D34AB83E69C3}" srcOrd="3" destOrd="0" parTransId="{64067B9E-06B2-43CF-9A6A-3E0751F8216E}" sibTransId="{18037259-C809-42B9-8012-F5F8A4CD2C40}"/>
    <dgm:cxn modelId="{BBF4949B-D162-4BA2-90C7-5D8B9B309999}" type="presOf" srcId="{BFF8303C-81F6-4C5F-879F-3B869A9E3F2F}" destId="{54B2D5F6-F9C1-48AB-8392-76E23F0F443F}" srcOrd="1" destOrd="0" presId="urn:microsoft.com/office/officeart/2005/8/layout/orgChart1"/>
    <dgm:cxn modelId="{97AE8AAB-1C65-4846-A0BE-4A3504C04685}" type="presOf" srcId="{64067B9E-06B2-43CF-9A6A-3E0751F8216E}" destId="{D7E6D05D-1066-4BB7-ADFD-49AD55E91607}" srcOrd="0" destOrd="0" presId="urn:microsoft.com/office/officeart/2005/8/layout/orgChart1"/>
    <dgm:cxn modelId="{4996DCB3-6BDF-483C-9F0C-8E8E38982666}" type="presOf" srcId="{AE03D616-5092-4CC3-9DA1-82FC8CF06096}" destId="{3F193134-BB50-414A-88A3-4B32609550BD}" srcOrd="0" destOrd="0" presId="urn:microsoft.com/office/officeart/2005/8/layout/orgChart1"/>
    <dgm:cxn modelId="{02A596B5-A936-4316-85DB-35C2399E2AB7}" srcId="{1C06EA2D-9036-482A-8BD6-9A22D66A8C99}" destId="{DA406E45-5A29-43AB-B11F-1068EFDD8293}" srcOrd="1" destOrd="0" parTransId="{A4508DFA-8FDB-454B-83D7-7C257A94BBD0}" sibTransId="{3694FE50-6347-45DF-B324-AB527DE02952}"/>
    <dgm:cxn modelId="{D9C425BE-FC32-4290-8A3E-402E3B96E751}" type="presOf" srcId="{DA406E45-5A29-43AB-B11F-1068EFDD8293}" destId="{B3BBD6FA-B3D4-497E-9442-17729F621227}" srcOrd="1" destOrd="0" presId="urn:microsoft.com/office/officeart/2005/8/layout/orgChart1"/>
    <dgm:cxn modelId="{3F98F8C5-C123-4E41-923F-EB202A890689}" type="presOf" srcId="{07B50ACF-946B-417A-A12F-3097AEFD6619}" destId="{D737648F-7585-476E-995D-63C845978F12}" srcOrd="0" destOrd="0" presId="urn:microsoft.com/office/officeart/2005/8/layout/orgChart1"/>
    <dgm:cxn modelId="{896679C7-072B-43F6-892E-EEBD2C9A6ECD}" srcId="{B306DDC2-579A-4EB4-9319-AA693556AFF6}" destId="{AE03D616-5092-4CC3-9DA1-82FC8CF06096}" srcOrd="0" destOrd="0" parTransId="{D2FBEEE8-E98C-4989-873D-458A7CB7F235}" sibTransId="{08459998-1464-4A2B-BA7F-768ABEDB6F60}"/>
    <dgm:cxn modelId="{B1F9CFCF-E230-4779-A438-8E47AFD73F0C}" type="presOf" srcId="{AE03D616-5092-4CC3-9DA1-82FC8CF06096}" destId="{B71889B1-6249-44CD-AFAD-6454B62CDB29}" srcOrd="1" destOrd="0" presId="urn:microsoft.com/office/officeart/2005/8/layout/orgChart1"/>
    <dgm:cxn modelId="{B18F09EB-1BA0-408F-81D9-FD132AD6B3E1}" type="presOf" srcId="{00512E7C-C8CD-43CE-A4FC-B12097CF96E6}" destId="{DF433796-4CFE-4364-8C21-C85AEE4C62BB}" srcOrd="0" destOrd="0" presId="urn:microsoft.com/office/officeart/2005/8/layout/orgChart1"/>
    <dgm:cxn modelId="{547D97EF-2415-4F88-96C1-90E2787DAFB8}" type="presOf" srcId="{BA9F91E0-EAB7-466E-B592-9CEDD51EC8D3}" destId="{0D790825-1EE6-4270-A660-80C731911B22}" srcOrd="0" destOrd="0" presId="urn:microsoft.com/office/officeart/2005/8/layout/orgChart1"/>
    <dgm:cxn modelId="{35A9B8EF-1268-439F-95C9-828088FD6244}" type="presOf" srcId="{A4508DFA-8FDB-454B-83D7-7C257A94BBD0}" destId="{C816DA63-AE27-433B-B05F-B2BE704C3728}" srcOrd="0" destOrd="0" presId="urn:microsoft.com/office/officeart/2005/8/layout/orgChart1"/>
    <dgm:cxn modelId="{F28E63FE-D7ED-48F6-9739-94EDC2144F29}" srcId="{1C06EA2D-9036-482A-8BD6-9A22D66A8C99}" destId="{BFF8303C-81F6-4C5F-879F-3B869A9E3F2F}" srcOrd="2" destOrd="0" parTransId="{07B50ACF-946B-417A-A12F-3097AEFD6619}" sibTransId="{4D9E2A3F-F148-4275-AD94-1C26E61E87C7}"/>
    <dgm:cxn modelId="{222BB7FE-72B6-482E-938C-3A47E9846648}" type="presOf" srcId="{90EF1AB0-E587-48FC-9328-D34AB83E69C3}" destId="{FB625DBC-353D-47A8-8A94-E16505BD30AC}" srcOrd="1" destOrd="0" presId="urn:microsoft.com/office/officeart/2005/8/layout/orgChart1"/>
    <dgm:cxn modelId="{33BFAF08-5A8C-4096-AC3F-B7FF35CD8644}" type="presParOf" srcId="{3EC778CF-67B8-4ED4-A477-AD5C33F1CFFB}" destId="{32AEB6AF-F9AA-46A6-896D-69218497AEB7}" srcOrd="0" destOrd="0" presId="urn:microsoft.com/office/officeart/2005/8/layout/orgChart1"/>
    <dgm:cxn modelId="{A4719A75-7282-4461-B35B-9CA0C5F3752C}" type="presParOf" srcId="{32AEB6AF-F9AA-46A6-896D-69218497AEB7}" destId="{EEA87518-BE6F-4E9E-B036-9926B04EE0F6}" srcOrd="0" destOrd="0" presId="urn:microsoft.com/office/officeart/2005/8/layout/orgChart1"/>
    <dgm:cxn modelId="{24D85C4F-FAD8-466A-B32B-9D4EF629E6F6}" type="presParOf" srcId="{EEA87518-BE6F-4E9E-B036-9926B04EE0F6}" destId="{3F193134-BB50-414A-88A3-4B32609550BD}" srcOrd="0" destOrd="0" presId="urn:microsoft.com/office/officeart/2005/8/layout/orgChart1"/>
    <dgm:cxn modelId="{40977EC3-5009-4BBC-A4BF-F7EEA7B51528}" type="presParOf" srcId="{EEA87518-BE6F-4E9E-B036-9926B04EE0F6}" destId="{B71889B1-6249-44CD-AFAD-6454B62CDB29}" srcOrd="1" destOrd="0" presId="urn:microsoft.com/office/officeart/2005/8/layout/orgChart1"/>
    <dgm:cxn modelId="{E9C99CC2-9E65-41D2-8179-3EAC93BBAE25}" type="presParOf" srcId="{32AEB6AF-F9AA-46A6-896D-69218497AEB7}" destId="{7BBEA500-B29A-46DC-AA2A-73D291869143}" srcOrd="1" destOrd="0" presId="urn:microsoft.com/office/officeart/2005/8/layout/orgChart1"/>
    <dgm:cxn modelId="{B0B5A306-3254-4865-99E8-BD95CB35AAE8}" type="presParOf" srcId="{32AEB6AF-F9AA-46A6-896D-69218497AEB7}" destId="{B788AEA0-E391-464D-B5CE-EC0C0DE33172}" srcOrd="2" destOrd="0" presId="urn:microsoft.com/office/officeart/2005/8/layout/orgChart1"/>
    <dgm:cxn modelId="{F84B27F8-31C8-4E52-83FD-7E698BE5F98A}" type="presParOf" srcId="{3EC778CF-67B8-4ED4-A477-AD5C33F1CFFB}" destId="{13DE6C95-2A71-491D-8653-1FD7703792FA}" srcOrd="1" destOrd="0" presId="urn:microsoft.com/office/officeart/2005/8/layout/orgChart1"/>
    <dgm:cxn modelId="{BAB3E753-0F98-4A2B-87C2-9A342866649C}" type="presParOf" srcId="{13DE6C95-2A71-491D-8653-1FD7703792FA}" destId="{2C3BF0F2-9CC7-460F-8462-784C9F59E90B}" srcOrd="0" destOrd="0" presId="urn:microsoft.com/office/officeart/2005/8/layout/orgChart1"/>
    <dgm:cxn modelId="{65CCE6B9-E351-4182-A96F-502DF657BDF8}" type="presParOf" srcId="{2C3BF0F2-9CC7-460F-8462-784C9F59E90B}" destId="{52EC45E1-3056-45B4-A0A7-32793386826B}" srcOrd="0" destOrd="0" presId="urn:microsoft.com/office/officeart/2005/8/layout/orgChart1"/>
    <dgm:cxn modelId="{714CC416-E297-4315-946F-E01D27084526}" type="presParOf" srcId="{2C3BF0F2-9CC7-460F-8462-784C9F59E90B}" destId="{872E98E2-9D82-4BD6-B37B-D39D331EAECA}" srcOrd="1" destOrd="0" presId="urn:microsoft.com/office/officeart/2005/8/layout/orgChart1"/>
    <dgm:cxn modelId="{C3DC2A05-CF95-4D0C-87C2-DE3B66A80608}" type="presParOf" srcId="{13DE6C95-2A71-491D-8653-1FD7703792FA}" destId="{6990DB94-851E-44EE-A4DA-9CD65A20F5B5}" srcOrd="1" destOrd="0" presId="urn:microsoft.com/office/officeart/2005/8/layout/orgChart1"/>
    <dgm:cxn modelId="{4E5B16A6-27F6-457A-9457-0599D7FA3566}" type="presParOf" srcId="{6990DB94-851E-44EE-A4DA-9CD65A20F5B5}" destId="{DF433796-4CFE-4364-8C21-C85AEE4C62BB}" srcOrd="0" destOrd="0" presId="urn:microsoft.com/office/officeart/2005/8/layout/orgChart1"/>
    <dgm:cxn modelId="{95434C06-F11E-4474-A1AC-E9748B58ACEF}" type="presParOf" srcId="{6990DB94-851E-44EE-A4DA-9CD65A20F5B5}" destId="{BCC4E685-D78A-4EDA-A8B6-3F7C403EF24B}" srcOrd="1" destOrd="0" presId="urn:microsoft.com/office/officeart/2005/8/layout/orgChart1"/>
    <dgm:cxn modelId="{48B8DB45-4696-4C7C-A989-1CA880994FC9}" type="presParOf" srcId="{BCC4E685-D78A-4EDA-A8B6-3F7C403EF24B}" destId="{FA18A825-166E-4597-858E-D6834F93DB20}" srcOrd="0" destOrd="0" presId="urn:microsoft.com/office/officeart/2005/8/layout/orgChart1"/>
    <dgm:cxn modelId="{850498C3-3A85-499D-8D6D-6161F2564007}" type="presParOf" srcId="{FA18A825-166E-4597-858E-D6834F93DB20}" destId="{0D790825-1EE6-4270-A660-80C731911B22}" srcOrd="0" destOrd="0" presId="urn:microsoft.com/office/officeart/2005/8/layout/orgChart1"/>
    <dgm:cxn modelId="{84E0CA36-6CF0-4799-92C9-B2590F42E899}" type="presParOf" srcId="{FA18A825-166E-4597-858E-D6834F93DB20}" destId="{8B545999-E7D3-4C25-824E-0CB6F66DFF67}" srcOrd="1" destOrd="0" presId="urn:microsoft.com/office/officeart/2005/8/layout/orgChart1"/>
    <dgm:cxn modelId="{E20126E4-BCB2-42F3-AC00-7C7A674A3394}" type="presParOf" srcId="{BCC4E685-D78A-4EDA-A8B6-3F7C403EF24B}" destId="{61B028A2-3090-42FF-88CE-98D933DDDB76}" srcOrd="1" destOrd="0" presId="urn:microsoft.com/office/officeart/2005/8/layout/orgChart1"/>
    <dgm:cxn modelId="{9568DE64-3373-40E3-AB10-AA75DD974907}" type="presParOf" srcId="{BCC4E685-D78A-4EDA-A8B6-3F7C403EF24B}" destId="{9060C6B0-7074-46E0-B137-22EAA8AEF821}" srcOrd="2" destOrd="0" presId="urn:microsoft.com/office/officeart/2005/8/layout/orgChart1"/>
    <dgm:cxn modelId="{FF43FB9C-8215-473B-9B14-D814A898C327}" type="presParOf" srcId="{6990DB94-851E-44EE-A4DA-9CD65A20F5B5}" destId="{C816DA63-AE27-433B-B05F-B2BE704C3728}" srcOrd="2" destOrd="0" presId="urn:microsoft.com/office/officeart/2005/8/layout/orgChart1"/>
    <dgm:cxn modelId="{7D840CDE-6AE3-4249-91ED-D0522A4D4361}" type="presParOf" srcId="{6990DB94-851E-44EE-A4DA-9CD65A20F5B5}" destId="{41B16DC5-E4E2-4D1F-A4A2-D72A2BDE315D}" srcOrd="3" destOrd="0" presId="urn:microsoft.com/office/officeart/2005/8/layout/orgChart1"/>
    <dgm:cxn modelId="{587F2723-FD58-4C73-BC84-4AE1E46BC3D1}" type="presParOf" srcId="{41B16DC5-E4E2-4D1F-A4A2-D72A2BDE315D}" destId="{4B852D23-339F-4EEA-B50A-6E16566A0B17}" srcOrd="0" destOrd="0" presId="urn:microsoft.com/office/officeart/2005/8/layout/orgChart1"/>
    <dgm:cxn modelId="{DF52D221-5558-4484-A229-37D32F249F21}" type="presParOf" srcId="{4B852D23-339F-4EEA-B50A-6E16566A0B17}" destId="{1C4BDF24-546C-40C2-80A0-23B493ED6227}" srcOrd="0" destOrd="0" presId="urn:microsoft.com/office/officeart/2005/8/layout/orgChart1"/>
    <dgm:cxn modelId="{C7D0298E-CF6E-484B-9810-5A50B2CAAC4B}" type="presParOf" srcId="{4B852D23-339F-4EEA-B50A-6E16566A0B17}" destId="{B3BBD6FA-B3D4-497E-9442-17729F621227}" srcOrd="1" destOrd="0" presId="urn:microsoft.com/office/officeart/2005/8/layout/orgChart1"/>
    <dgm:cxn modelId="{FA07A6DA-B198-41F9-881F-E50C703C0D4C}" type="presParOf" srcId="{41B16DC5-E4E2-4D1F-A4A2-D72A2BDE315D}" destId="{C720C4D9-C061-4721-BC89-5E081829EC05}" srcOrd="1" destOrd="0" presId="urn:microsoft.com/office/officeart/2005/8/layout/orgChart1"/>
    <dgm:cxn modelId="{07173D36-7061-4DDA-B3BF-9C7EC29D01D5}" type="presParOf" srcId="{41B16DC5-E4E2-4D1F-A4A2-D72A2BDE315D}" destId="{D2013B89-5303-4EF8-9114-2738118240A8}" srcOrd="2" destOrd="0" presId="urn:microsoft.com/office/officeart/2005/8/layout/orgChart1"/>
    <dgm:cxn modelId="{A92E4F78-448E-4E5F-B450-5E0F4AA578BC}" type="presParOf" srcId="{6990DB94-851E-44EE-A4DA-9CD65A20F5B5}" destId="{D737648F-7585-476E-995D-63C845978F12}" srcOrd="4" destOrd="0" presId="urn:microsoft.com/office/officeart/2005/8/layout/orgChart1"/>
    <dgm:cxn modelId="{3CCDB92D-846A-4D99-BA21-F3E5ED0F531E}" type="presParOf" srcId="{6990DB94-851E-44EE-A4DA-9CD65A20F5B5}" destId="{44415FC6-B7DA-4A8E-8BE7-A1DB8933BBEB}" srcOrd="5" destOrd="0" presId="urn:microsoft.com/office/officeart/2005/8/layout/orgChart1"/>
    <dgm:cxn modelId="{2D94CA8C-972C-41BA-ABC3-74206DCE0153}" type="presParOf" srcId="{44415FC6-B7DA-4A8E-8BE7-A1DB8933BBEB}" destId="{343F919B-BBEC-416B-A510-2648815EFD76}" srcOrd="0" destOrd="0" presId="urn:microsoft.com/office/officeart/2005/8/layout/orgChart1"/>
    <dgm:cxn modelId="{B66E582F-97AC-4EA7-9B4A-43F23073C75C}" type="presParOf" srcId="{343F919B-BBEC-416B-A510-2648815EFD76}" destId="{1D47B0CB-1157-4735-BABB-4DEE1FB8BDD2}" srcOrd="0" destOrd="0" presId="urn:microsoft.com/office/officeart/2005/8/layout/orgChart1"/>
    <dgm:cxn modelId="{7DB069E1-8AF7-4E69-8093-83869027F3D9}" type="presParOf" srcId="{343F919B-BBEC-416B-A510-2648815EFD76}" destId="{54B2D5F6-F9C1-48AB-8392-76E23F0F443F}" srcOrd="1" destOrd="0" presId="urn:microsoft.com/office/officeart/2005/8/layout/orgChart1"/>
    <dgm:cxn modelId="{D17DF043-E01D-4BC2-A149-C88F2B8CF87D}" type="presParOf" srcId="{44415FC6-B7DA-4A8E-8BE7-A1DB8933BBEB}" destId="{D6BB04BF-E1AC-4988-82BA-BFE41B219AB6}" srcOrd="1" destOrd="0" presId="urn:microsoft.com/office/officeart/2005/8/layout/orgChart1"/>
    <dgm:cxn modelId="{AAFC5DF4-4E22-4F86-93BD-BD5F2A18C678}" type="presParOf" srcId="{44415FC6-B7DA-4A8E-8BE7-A1DB8933BBEB}" destId="{9CE73C92-69F5-47C8-A534-D88AED7F747F}" srcOrd="2" destOrd="0" presId="urn:microsoft.com/office/officeart/2005/8/layout/orgChart1"/>
    <dgm:cxn modelId="{36CA3C55-3598-431F-AF20-E15238877C1B}" type="presParOf" srcId="{6990DB94-851E-44EE-A4DA-9CD65A20F5B5}" destId="{D7E6D05D-1066-4BB7-ADFD-49AD55E91607}" srcOrd="6" destOrd="0" presId="urn:microsoft.com/office/officeart/2005/8/layout/orgChart1"/>
    <dgm:cxn modelId="{C3D8BB82-97FA-4BA8-9904-E7149802A270}" type="presParOf" srcId="{6990DB94-851E-44EE-A4DA-9CD65A20F5B5}" destId="{5F4784D1-21C0-4B9B-966B-892E4ADAEAEC}" srcOrd="7" destOrd="0" presId="urn:microsoft.com/office/officeart/2005/8/layout/orgChart1"/>
    <dgm:cxn modelId="{518FF2F6-62F4-4E71-845C-885C9CA42522}" type="presParOf" srcId="{5F4784D1-21C0-4B9B-966B-892E4ADAEAEC}" destId="{3269F311-950A-462F-A8C4-B7C29C2E8EA6}" srcOrd="0" destOrd="0" presId="urn:microsoft.com/office/officeart/2005/8/layout/orgChart1"/>
    <dgm:cxn modelId="{F33A039E-034F-4150-A2F4-CD2F61261E73}" type="presParOf" srcId="{3269F311-950A-462F-A8C4-B7C29C2E8EA6}" destId="{6DD197FF-FCCF-4C30-8475-E2F00D34E8D1}" srcOrd="0" destOrd="0" presId="urn:microsoft.com/office/officeart/2005/8/layout/orgChart1"/>
    <dgm:cxn modelId="{39ACFADA-5524-4D3B-AE9D-FDB91BF08CE9}" type="presParOf" srcId="{3269F311-950A-462F-A8C4-B7C29C2E8EA6}" destId="{FB625DBC-353D-47A8-8A94-E16505BD30AC}" srcOrd="1" destOrd="0" presId="urn:microsoft.com/office/officeart/2005/8/layout/orgChart1"/>
    <dgm:cxn modelId="{9BDDC8BD-7147-4818-A096-1D09F6E4BE25}" type="presParOf" srcId="{5F4784D1-21C0-4B9B-966B-892E4ADAEAEC}" destId="{E34AF89E-74AD-4847-BA86-E73CAECF7EB6}" srcOrd="1" destOrd="0" presId="urn:microsoft.com/office/officeart/2005/8/layout/orgChart1"/>
    <dgm:cxn modelId="{9F222A34-9217-4D80-8753-F8BBC840B525}" type="presParOf" srcId="{5F4784D1-21C0-4B9B-966B-892E4ADAEAEC}" destId="{700706A5-4622-4177-A0AA-93B8994B26D2}" srcOrd="2" destOrd="0" presId="urn:microsoft.com/office/officeart/2005/8/layout/orgChart1"/>
    <dgm:cxn modelId="{E368ACC4-01D4-4B57-80DE-59FBC5E6C16D}" type="presParOf" srcId="{13DE6C95-2A71-491D-8653-1FD7703792FA}" destId="{3B9B08B7-13AB-4520-A996-29529B422C6F}" srcOrd="2" destOrd="0" presId="urn:microsoft.com/office/officeart/2005/8/layout/orgChart1"/>
  </dgm:cxnLst>
  <dgm:bg/>
  <dgm:whole/>
  <dgm:extLst>
    <a:ext uri="http://schemas.microsoft.com/office/drawing/2008/diagram">
      <dsp:dataModelExt xmlns:dsp="http://schemas.microsoft.com/office/drawing/2008/diagram" relId="rId6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11DBFFB-BBCB-4D8A-88E2-788CABD46459}" type="doc">
      <dgm:prSet loTypeId="urn:microsoft.com/office/officeart/2005/8/layout/orgChart1" loCatId="hierarchy" qsTypeId="urn:microsoft.com/office/officeart/2005/8/quickstyle/simple5" qsCatId="simple" csTypeId="urn:microsoft.com/office/officeart/2005/8/colors/accent0_2" csCatId="mainScheme" phldr="1"/>
      <dgm:spPr/>
      <dgm:t>
        <a:bodyPr/>
        <a:lstStyle/>
        <a:p>
          <a:endParaRPr lang="ru-RU"/>
        </a:p>
      </dgm:t>
    </dgm:pt>
    <dgm:pt modelId="{AD88403D-452A-4E9A-B738-B60275D84590}">
      <dgm:prSet phldrT="[Текст]"/>
      <dgm:spPr/>
      <dgm:t>
        <a:bodyPr/>
        <a:lstStyle/>
        <a:p>
          <a:r>
            <a:rPr lang="ru-RU">
              <a:latin typeface="Times New Roman" panose="02020603050405020304" pitchFamily="18" charset="0"/>
              <a:cs typeface="Times New Roman" panose="02020603050405020304" pitchFamily="18" charset="0"/>
            </a:rPr>
            <a:t>Подходы к определению экономической безопасности</a:t>
          </a:r>
        </a:p>
      </dgm:t>
    </dgm:pt>
    <dgm:pt modelId="{8680240B-2509-4C9A-949B-0427B829F31B}" type="parTrans" cxnId="{07351687-529A-4747-BF9F-ECB6ECB2DDBF}">
      <dgm:prSet/>
      <dgm:spPr/>
      <dgm:t>
        <a:bodyPr/>
        <a:lstStyle/>
        <a:p>
          <a:endParaRPr lang="ru-RU"/>
        </a:p>
      </dgm:t>
    </dgm:pt>
    <dgm:pt modelId="{DA8DE4FA-6C33-447A-85E9-76033105768C}" type="sibTrans" cxnId="{07351687-529A-4747-BF9F-ECB6ECB2DDBF}">
      <dgm:prSet/>
      <dgm:spPr/>
      <dgm:t>
        <a:bodyPr/>
        <a:lstStyle/>
        <a:p>
          <a:endParaRPr lang="ru-RU"/>
        </a:p>
      </dgm:t>
    </dgm:pt>
    <dgm:pt modelId="{116F03DE-A573-4AC6-A643-1A8FC35F0962}">
      <dgm:prSet phldrT="[Текст]"/>
      <dgm:spPr/>
      <dgm:t>
        <a:bodyPr/>
        <a:lstStyle/>
        <a:p>
          <a:r>
            <a:rPr lang="ru-RU">
              <a:latin typeface="Times New Roman" panose="02020603050405020304" pitchFamily="18" charset="0"/>
              <a:cs typeface="Times New Roman" panose="02020603050405020304" pitchFamily="18" charset="0"/>
            </a:rPr>
            <a:t>совокупность условий, защищающих хозяйство страны от внешних и внутренних угроз</a:t>
          </a:r>
        </a:p>
      </dgm:t>
    </dgm:pt>
    <dgm:pt modelId="{70C09AC8-772A-43EC-912A-D3A31D502731}" type="parTrans" cxnId="{BCABAF3C-3ED0-4A3F-A429-796A14A6C75C}">
      <dgm:prSet/>
      <dgm:spPr/>
      <dgm:t>
        <a:bodyPr/>
        <a:lstStyle/>
        <a:p>
          <a:endParaRPr lang="ru-RU"/>
        </a:p>
      </dgm:t>
    </dgm:pt>
    <dgm:pt modelId="{817EDF49-77B2-4C42-AFEC-8A1637CC7B5F}" type="sibTrans" cxnId="{BCABAF3C-3ED0-4A3F-A429-796A14A6C75C}">
      <dgm:prSet/>
      <dgm:spPr/>
      <dgm:t>
        <a:bodyPr/>
        <a:lstStyle/>
        <a:p>
          <a:endParaRPr lang="ru-RU"/>
        </a:p>
      </dgm:t>
    </dgm:pt>
    <dgm:pt modelId="{78A5BDDF-84C8-45A3-957E-D0525A09E8A3}">
      <dgm:prSet phldrT="[Текст]"/>
      <dgm:spPr/>
      <dgm:t>
        <a:bodyPr/>
        <a:lstStyle/>
        <a:p>
          <a:r>
            <a:rPr lang="ru-RU">
              <a:latin typeface="Times New Roman" panose="02020603050405020304" pitchFamily="18" charset="0"/>
              <a:cs typeface="Times New Roman" panose="02020603050405020304" pitchFamily="18" charset="0"/>
            </a:rPr>
            <a:t>состояние экономики страны, которое позволяет защищать ее жизненно важные интересы</a:t>
          </a:r>
        </a:p>
      </dgm:t>
    </dgm:pt>
    <dgm:pt modelId="{3ED1CADE-EDBD-4BF5-9A6A-E496BBA25B2E}" type="parTrans" cxnId="{16DFACDF-7DC2-40D0-9F8B-828C87DB276A}">
      <dgm:prSet/>
      <dgm:spPr/>
      <dgm:t>
        <a:bodyPr/>
        <a:lstStyle/>
        <a:p>
          <a:endParaRPr lang="ru-RU"/>
        </a:p>
      </dgm:t>
    </dgm:pt>
    <dgm:pt modelId="{08D3AC5E-E6DC-4C31-86F3-10BD007B2B19}" type="sibTrans" cxnId="{16DFACDF-7DC2-40D0-9F8B-828C87DB276A}">
      <dgm:prSet/>
      <dgm:spPr/>
      <dgm:t>
        <a:bodyPr/>
        <a:lstStyle/>
        <a:p>
          <a:endParaRPr lang="ru-RU"/>
        </a:p>
      </dgm:t>
    </dgm:pt>
    <dgm:pt modelId="{7A484EC5-D78E-4131-B4D2-890166FC42A8}">
      <dgm:prSet phldrT="[Текст]"/>
      <dgm:spPr/>
      <dgm:t>
        <a:bodyPr/>
        <a:lstStyle/>
        <a:p>
          <a:r>
            <a:rPr lang="ru-RU">
              <a:latin typeface="Times New Roman" panose="02020603050405020304" pitchFamily="18" charset="0"/>
              <a:cs typeface="Times New Roman" panose="02020603050405020304" pitchFamily="18" charset="0"/>
            </a:rPr>
            <a:t>способность экономики обеспечивать эффективное удовлетворение общественных потребностей </a:t>
          </a:r>
        </a:p>
      </dgm:t>
    </dgm:pt>
    <dgm:pt modelId="{8DE27FDC-9D1F-4816-9FE7-60A423EC9A7D}" type="parTrans" cxnId="{C9796824-A1E2-45D1-939E-288011A4EC91}">
      <dgm:prSet/>
      <dgm:spPr/>
      <dgm:t>
        <a:bodyPr/>
        <a:lstStyle/>
        <a:p>
          <a:endParaRPr lang="ru-RU"/>
        </a:p>
      </dgm:t>
    </dgm:pt>
    <dgm:pt modelId="{5E171851-425A-46E8-B0EB-F9FB61D4E981}" type="sibTrans" cxnId="{C9796824-A1E2-45D1-939E-288011A4EC91}">
      <dgm:prSet/>
      <dgm:spPr/>
      <dgm:t>
        <a:bodyPr/>
        <a:lstStyle/>
        <a:p>
          <a:endParaRPr lang="ru-RU"/>
        </a:p>
      </dgm:t>
    </dgm:pt>
    <dgm:pt modelId="{5C0B3AA3-4C02-40FB-B80B-107D824209C7}" type="pres">
      <dgm:prSet presAssocID="{B11DBFFB-BBCB-4D8A-88E2-788CABD46459}" presName="hierChild1" presStyleCnt="0">
        <dgm:presLayoutVars>
          <dgm:orgChart val="1"/>
          <dgm:chPref val="1"/>
          <dgm:dir/>
          <dgm:animOne val="branch"/>
          <dgm:animLvl val="lvl"/>
          <dgm:resizeHandles/>
        </dgm:presLayoutVars>
      </dgm:prSet>
      <dgm:spPr/>
    </dgm:pt>
    <dgm:pt modelId="{4C9075CB-6E07-462B-A953-FDF8B863D378}" type="pres">
      <dgm:prSet presAssocID="{AD88403D-452A-4E9A-B738-B60275D84590}" presName="hierRoot1" presStyleCnt="0">
        <dgm:presLayoutVars>
          <dgm:hierBranch val="init"/>
        </dgm:presLayoutVars>
      </dgm:prSet>
      <dgm:spPr/>
    </dgm:pt>
    <dgm:pt modelId="{73010E58-78C0-432E-96FC-9C72C8915924}" type="pres">
      <dgm:prSet presAssocID="{AD88403D-452A-4E9A-B738-B60275D84590}" presName="rootComposite1" presStyleCnt="0"/>
      <dgm:spPr/>
    </dgm:pt>
    <dgm:pt modelId="{2F14B508-D50B-42A7-BF64-2AC52740749A}" type="pres">
      <dgm:prSet presAssocID="{AD88403D-452A-4E9A-B738-B60275D84590}" presName="rootText1" presStyleLbl="node0" presStyleIdx="0" presStyleCnt="1" custScaleY="52518">
        <dgm:presLayoutVars>
          <dgm:chPref val="3"/>
        </dgm:presLayoutVars>
      </dgm:prSet>
      <dgm:spPr/>
    </dgm:pt>
    <dgm:pt modelId="{8C999BD7-DC36-4F95-B9D5-D5C8F58F50B1}" type="pres">
      <dgm:prSet presAssocID="{AD88403D-452A-4E9A-B738-B60275D84590}" presName="rootConnector1" presStyleLbl="node1" presStyleIdx="0" presStyleCnt="0"/>
      <dgm:spPr/>
    </dgm:pt>
    <dgm:pt modelId="{BD21C942-1BCF-4113-AEA6-CB9DB856710B}" type="pres">
      <dgm:prSet presAssocID="{AD88403D-452A-4E9A-B738-B60275D84590}" presName="hierChild2" presStyleCnt="0"/>
      <dgm:spPr/>
    </dgm:pt>
    <dgm:pt modelId="{3182B4EC-4F60-4FC3-8BF5-3290DD2E4659}" type="pres">
      <dgm:prSet presAssocID="{70C09AC8-772A-43EC-912A-D3A31D502731}" presName="Name37" presStyleLbl="parChTrans1D2" presStyleIdx="0" presStyleCnt="3"/>
      <dgm:spPr/>
    </dgm:pt>
    <dgm:pt modelId="{CA57C822-9324-4100-ACAC-D0A27BD7BB52}" type="pres">
      <dgm:prSet presAssocID="{116F03DE-A573-4AC6-A643-1A8FC35F0962}" presName="hierRoot2" presStyleCnt="0">
        <dgm:presLayoutVars>
          <dgm:hierBranch val="init"/>
        </dgm:presLayoutVars>
      </dgm:prSet>
      <dgm:spPr/>
    </dgm:pt>
    <dgm:pt modelId="{D32A478E-2A98-476C-9B06-360F0980416D}" type="pres">
      <dgm:prSet presAssocID="{116F03DE-A573-4AC6-A643-1A8FC35F0962}" presName="rootComposite" presStyleCnt="0"/>
      <dgm:spPr/>
    </dgm:pt>
    <dgm:pt modelId="{258ADD89-E789-4E2E-9AC3-A800806D2086}" type="pres">
      <dgm:prSet presAssocID="{116F03DE-A573-4AC6-A643-1A8FC35F0962}" presName="rootText" presStyleLbl="node2" presStyleIdx="0" presStyleCnt="3" custScaleY="90113">
        <dgm:presLayoutVars>
          <dgm:chPref val="3"/>
        </dgm:presLayoutVars>
      </dgm:prSet>
      <dgm:spPr/>
    </dgm:pt>
    <dgm:pt modelId="{52E9A8B5-164D-476A-9697-38FF9ED30893}" type="pres">
      <dgm:prSet presAssocID="{116F03DE-A573-4AC6-A643-1A8FC35F0962}" presName="rootConnector" presStyleLbl="node2" presStyleIdx="0" presStyleCnt="3"/>
      <dgm:spPr/>
    </dgm:pt>
    <dgm:pt modelId="{9774D5C5-2A73-451D-B5FE-2EA57834835A}" type="pres">
      <dgm:prSet presAssocID="{116F03DE-A573-4AC6-A643-1A8FC35F0962}" presName="hierChild4" presStyleCnt="0"/>
      <dgm:spPr/>
    </dgm:pt>
    <dgm:pt modelId="{70DC01D3-C5EF-4727-97CD-4C538ECB84B9}" type="pres">
      <dgm:prSet presAssocID="{116F03DE-A573-4AC6-A643-1A8FC35F0962}" presName="hierChild5" presStyleCnt="0"/>
      <dgm:spPr/>
    </dgm:pt>
    <dgm:pt modelId="{FD624F61-8047-437A-88B6-5F44929550A0}" type="pres">
      <dgm:prSet presAssocID="{3ED1CADE-EDBD-4BF5-9A6A-E496BBA25B2E}" presName="Name37" presStyleLbl="parChTrans1D2" presStyleIdx="1" presStyleCnt="3"/>
      <dgm:spPr/>
    </dgm:pt>
    <dgm:pt modelId="{74237A8D-987F-4E84-A5B6-23C74DF197A8}" type="pres">
      <dgm:prSet presAssocID="{78A5BDDF-84C8-45A3-957E-D0525A09E8A3}" presName="hierRoot2" presStyleCnt="0">
        <dgm:presLayoutVars>
          <dgm:hierBranch val="init"/>
        </dgm:presLayoutVars>
      </dgm:prSet>
      <dgm:spPr/>
    </dgm:pt>
    <dgm:pt modelId="{B28B470B-1FA6-4C24-9BD6-1D829466EB25}" type="pres">
      <dgm:prSet presAssocID="{78A5BDDF-84C8-45A3-957E-D0525A09E8A3}" presName="rootComposite" presStyleCnt="0"/>
      <dgm:spPr/>
    </dgm:pt>
    <dgm:pt modelId="{1E9A649B-9992-46AD-AB38-49882FCB58CC}" type="pres">
      <dgm:prSet presAssocID="{78A5BDDF-84C8-45A3-957E-D0525A09E8A3}" presName="rootText" presStyleLbl="node2" presStyleIdx="1" presStyleCnt="3" custScaleY="61211">
        <dgm:presLayoutVars>
          <dgm:chPref val="3"/>
        </dgm:presLayoutVars>
      </dgm:prSet>
      <dgm:spPr/>
    </dgm:pt>
    <dgm:pt modelId="{B3AAD5A1-B025-4DBA-833F-C408414B3381}" type="pres">
      <dgm:prSet presAssocID="{78A5BDDF-84C8-45A3-957E-D0525A09E8A3}" presName="rootConnector" presStyleLbl="node2" presStyleIdx="1" presStyleCnt="3"/>
      <dgm:spPr/>
    </dgm:pt>
    <dgm:pt modelId="{ADC7C10A-DFFE-4A50-8974-2150378A1295}" type="pres">
      <dgm:prSet presAssocID="{78A5BDDF-84C8-45A3-957E-D0525A09E8A3}" presName="hierChild4" presStyleCnt="0"/>
      <dgm:spPr/>
    </dgm:pt>
    <dgm:pt modelId="{50647956-A1D0-4BA3-89AD-A56CB3D79444}" type="pres">
      <dgm:prSet presAssocID="{78A5BDDF-84C8-45A3-957E-D0525A09E8A3}" presName="hierChild5" presStyleCnt="0"/>
      <dgm:spPr/>
    </dgm:pt>
    <dgm:pt modelId="{7ADDE1D5-F5CE-4AA0-9C1D-1211FA345EE2}" type="pres">
      <dgm:prSet presAssocID="{8DE27FDC-9D1F-4816-9FE7-60A423EC9A7D}" presName="Name37" presStyleLbl="parChTrans1D2" presStyleIdx="2" presStyleCnt="3"/>
      <dgm:spPr/>
    </dgm:pt>
    <dgm:pt modelId="{25861E82-D952-47C4-97C1-DC85021517EA}" type="pres">
      <dgm:prSet presAssocID="{7A484EC5-D78E-4131-B4D2-890166FC42A8}" presName="hierRoot2" presStyleCnt="0">
        <dgm:presLayoutVars>
          <dgm:hierBranch val="init"/>
        </dgm:presLayoutVars>
      </dgm:prSet>
      <dgm:spPr/>
    </dgm:pt>
    <dgm:pt modelId="{B7D311BC-4FDA-4EE3-AFE5-81BDB3695183}" type="pres">
      <dgm:prSet presAssocID="{7A484EC5-D78E-4131-B4D2-890166FC42A8}" presName="rootComposite" presStyleCnt="0"/>
      <dgm:spPr/>
    </dgm:pt>
    <dgm:pt modelId="{65EE0829-5A42-4481-8B59-5D614F9E64D2}" type="pres">
      <dgm:prSet presAssocID="{7A484EC5-D78E-4131-B4D2-890166FC42A8}" presName="rootText" presStyleLbl="node2" presStyleIdx="2" presStyleCnt="3">
        <dgm:presLayoutVars>
          <dgm:chPref val="3"/>
        </dgm:presLayoutVars>
      </dgm:prSet>
      <dgm:spPr/>
    </dgm:pt>
    <dgm:pt modelId="{3728E672-8E5C-4581-B9DA-3D2D441BE6CD}" type="pres">
      <dgm:prSet presAssocID="{7A484EC5-D78E-4131-B4D2-890166FC42A8}" presName="rootConnector" presStyleLbl="node2" presStyleIdx="2" presStyleCnt="3"/>
      <dgm:spPr/>
    </dgm:pt>
    <dgm:pt modelId="{C704BCE7-CAD7-4592-B18C-BB083ED60F4C}" type="pres">
      <dgm:prSet presAssocID="{7A484EC5-D78E-4131-B4D2-890166FC42A8}" presName="hierChild4" presStyleCnt="0"/>
      <dgm:spPr/>
    </dgm:pt>
    <dgm:pt modelId="{5D71E210-27E8-4FBA-BA40-21DE66365236}" type="pres">
      <dgm:prSet presAssocID="{7A484EC5-D78E-4131-B4D2-890166FC42A8}" presName="hierChild5" presStyleCnt="0"/>
      <dgm:spPr/>
    </dgm:pt>
    <dgm:pt modelId="{77E3A2DB-FE54-4028-B0DB-3524007304B3}" type="pres">
      <dgm:prSet presAssocID="{AD88403D-452A-4E9A-B738-B60275D84590}" presName="hierChild3" presStyleCnt="0"/>
      <dgm:spPr/>
    </dgm:pt>
  </dgm:ptLst>
  <dgm:cxnLst>
    <dgm:cxn modelId="{52FED516-E966-49E9-A372-2FAAEFD7491B}" type="presOf" srcId="{78A5BDDF-84C8-45A3-957E-D0525A09E8A3}" destId="{1E9A649B-9992-46AD-AB38-49882FCB58CC}" srcOrd="0" destOrd="0" presId="urn:microsoft.com/office/officeart/2005/8/layout/orgChart1"/>
    <dgm:cxn modelId="{337F5720-C6F3-4C42-B938-8AC1FCCDA058}" type="presOf" srcId="{116F03DE-A573-4AC6-A643-1A8FC35F0962}" destId="{258ADD89-E789-4E2E-9AC3-A800806D2086}" srcOrd="0" destOrd="0" presId="urn:microsoft.com/office/officeart/2005/8/layout/orgChart1"/>
    <dgm:cxn modelId="{A244CC21-9ADD-48D7-B35B-4B07A1DD9A7B}" type="presOf" srcId="{AD88403D-452A-4E9A-B738-B60275D84590}" destId="{2F14B508-D50B-42A7-BF64-2AC52740749A}" srcOrd="0" destOrd="0" presId="urn:microsoft.com/office/officeart/2005/8/layout/orgChart1"/>
    <dgm:cxn modelId="{C9796824-A1E2-45D1-939E-288011A4EC91}" srcId="{AD88403D-452A-4E9A-B738-B60275D84590}" destId="{7A484EC5-D78E-4131-B4D2-890166FC42A8}" srcOrd="2" destOrd="0" parTransId="{8DE27FDC-9D1F-4816-9FE7-60A423EC9A7D}" sibTransId="{5E171851-425A-46E8-B0EB-F9FB61D4E981}"/>
    <dgm:cxn modelId="{D86A782E-2565-49A2-B008-C4B14EBA230F}" type="presOf" srcId="{8DE27FDC-9D1F-4816-9FE7-60A423EC9A7D}" destId="{7ADDE1D5-F5CE-4AA0-9C1D-1211FA345EE2}" srcOrd="0" destOrd="0" presId="urn:microsoft.com/office/officeart/2005/8/layout/orgChart1"/>
    <dgm:cxn modelId="{3AA7503C-4568-427D-ACED-ACF1FFAF3EE7}" type="presOf" srcId="{78A5BDDF-84C8-45A3-957E-D0525A09E8A3}" destId="{B3AAD5A1-B025-4DBA-833F-C408414B3381}" srcOrd="1" destOrd="0" presId="urn:microsoft.com/office/officeart/2005/8/layout/orgChart1"/>
    <dgm:cxn modelId="{BCABAF3C-3ED0-4A3F-A429-796A14A6C75C}" srcId="{AD88403D-452A-4E9A-B738-B60275D84590}" destId="{116F03DE-A573-4AC6-A643-1A8FC35F0962}" srcOrd="0" destOrd="0" parTransId="{70C09AC8-772A-43EC-912A-D3A31D502731}" sibTransId="{817EDF49-77B2-4C42-AFEC-8A1637CC7B5F}"/>
    <dgm:cxn modelId="{3A0D9D49-EB1A-4BD4-97CB-70DACD72A4A1}" type="presOf" srcId="{7A484EC5-D78E-4131-B4D2-890166FC42A8}" destId="{3728E672-8E5C-4581-B9DA-3D2D441BE6CD}" srcOrd="1" destOrd="0" presId="urn:microsoft.com/office/officeart/2005/8/layout/orgChart1"/>
    <dgm:cxn modelId="{D2859564-F4ED-4ADD-88A7-423EF9984E49}" type="presOf" srcId="{B11DBFFB-BBCB-4D8A-88E2-788CABD46459}" destId="{5C0B3AA3-4C02-40FB-B80B-107D824209C7}" srcOrd="0" destOrd="0" presId="urn:microsoft.com/office/officeart/2005/8/layout/orgChart1"/>
    <dgm:cxn modelId="{CAD7C384-5EF9-4C82-BC48-AA80AB984CD2}" type="presOf" srcId="{3ED1CADE-EDBD-4BF5-9A6A-E496BBA25B2E}" destId="{FD624F61-8047-437A-88B6-5F44929550A0}" srcOrd="0" destOrd="0" presId="urn:microsoft.com/office/officeart/2005/8/layout/orgChart1"/>
    <dgm:cxn modelId="{07351687-529A-4747-BF9F-ECB6ECB2DDBF}" srcId="{B11DBFFB-BBCB-4D8A-88E2-788CABD46459}" destId="{AD88403D-452A-4E9A-B738-B60275D84590}" srcOrd="0" destOrd="0" parTransId="{8680240B-2509-4C9A-949B-0427B829F31B}" sibTransId="{DA8DE4FA-6C33-447A-85E9-76033105768C}"/>
    <dgm:cxn modelId="{D69C8487-D927-463F-96EF-68FA79ED5AFC}" type="presOf" srcId="{7A484EC5-D78E-4131-B4D2-890166FC42A8}" destId="{65EE0829-5A42-4481-8B59-5D614F9E64D2}" srcOrd="0" destOrd="0" presId="urn:microsoft.com/office/officeart/2005/8/layout/orgChart1"/>
    <dgm:cxn modelId="{CC3D3397-32C2-4C90-97AB-1C70F8586EC5}" type="presOf" srcId="{116F03DE-A573-4AC6-A643-1A8FC35F0962}" destId="{52E9A8B5-164D-476A-9697-38FF9ED30893}" srcOrd="1" destOrd="0" presId="urn:microsoft.com/office/officeart/2005/8/layout/orgChart1"/>
    <dgm:cxn modelId="{16DFACDF-7DC2-40D0-9F8B-828C87DB276A}" srcId="{AD88403D-452A-4E9A-B738-B60275D84590}" destId="{78A5BDDF-84C8-45A3-957E-D0525A09E8A3}" srcOrd="1" destOrd="0" parTransId="{3ED1CADE-EDBD-4BF5-9A6A-E496BBA25B2E}" sibTransId="{08D3AC5E-E6DC-4C31-86F3-10BD007B2B19}"/>
    <dgm:cxn modelId="{C33A4FE0-FA49-47D3-8B9A-5427D115B790}" type="presOf" srcId="{AD88403D-452A-4E9A-B738-B60275D84590}" destId="{8C999BD7-DC36-4F95-B9D5-D5C8F58F50B1}" srcOrd="1" destOrd="0" presId="urn:microsoft.com/office/officeart/2005/8/layout/orgChart1"/>
    <dgm:cxn modelId="{0DF493F4-B391-47E4-9B71-009ADEF7B62A}" type="presOf" srcId="{70C09AC8-772A-43EC-912A-D3A31D502731}" destId="{3182B4EC-4F60-4FC3-8BF5-3290DD2E4659}" srcOrd="0" destOrd="0" presId="urn:microsoft.com/office/officeart/2005/8/layout/orgChart1"/>
    <dgm:cxn modelId="{9E9470FD-AD6A-464F-95EF-11A596956B42}" type="presParOf" srcId="{5C0B3AA3-4C02-40FB-B80B-107D824209C7}" destId="{4C9075CB-6E07-462B-A953-FDF8B863D378}" srcOrd="0" destOrd="0" presId="urn:microsoft.com/office/officeart/2005/8/layout/orgChart1"/>
    <dgm:cxn modelId="{2A4F531F-DC2B-4457-9D8E-61962E6B627C}" type="presParOf" srcId="{4C9075CB-6E07-462B-A953-FDF8B863D378}" destId="{73010E58-78C0-432E-96FC-9C72C8915924}" srcOrd="0" destOrd="0" presId="urn:microsoft.com/office/officeart/2005/8/layout/orgChart1"/>
    <dgm:cxn modelId="{F693ECBF-666B-41D3-9A64-F86717C4C816}" type="presParOf" srcId="{73010E58-78C0-432E-96FC-9C72C8915924}" destId="{2F14B508-D50B-42A7-BF64-2AC52740749A}" srcOrd="0" destOrd="0" presId="urn:microsoft.com/office/officeart/2005/8/layout/orgChart1"/>
    <dgm:cxn modelId="{39284E66-B26D-47D7-A998-56997CD89B43}" type="presParOf" srcId="{73010E58-78C0-432E-96FC-9C72C8915924}" destId="{8C999BD7-DC36-4F95-B9D5-D5C8F58F50B1}" srcOrd="1" destOrd="0" presId="urn:microsoft.com/office/officeart/2005/8/layout/orgChart1"/>
    <dgm:cxn modelId="{2EEB7A00-4236-4C1B-8EE8-669A5565C308}" type="presParOf" srcId="{4C9075CB-6E07-462B-A953-FDF8B863D378}" destId="{BD21C942-1BCF-4113-AEA6-CB9DB856710B}" srcOrd="1" destOrd="0" presId="urn:microsoft.com/office/officeart/2005/8/layout/orgChart1"/>
    <dgm:cxn modelId="{E35D0996-11CC-4831-A598-D94D8E2269CC}" type="presParOf" srcId="{BD21C942-1BCF-4113-AEA6-CB9DB856710B}" destId="{3182B4EC-4F60-4FC3-8BF5-3290DD2E4659}" srcOrd="0" destOrd="0" presId="urn:microsoft.com/office/officeart/2005/8/layout/orgChart1"/>
    <dgm:cxn modelId="{044E122D-DCB7-4BA3-BAD4-4B3339ECD72D}" type="presParOf" srcId="{BD21C942-1BCF-4113-AEA6-CB9DB856710B}" destId="{CA57C822-9324-4100-ACAC-D0A27BD7BB52}" srcOrd="1" destOrd="0" presId="urn:microsoft.com/office/officeart/2005/8/layout/orgChart1"/>
    <dgm:cxn modelId="{FA4FBF61-CA83-4A59-A49C-FB2C405B520A}" type="presParOf" srcId="{CA57C822-9324-4100-ACAC-D0A27BD7BB52}" destId="{D32A478E-2A98-476C-9B06-360F0980416D}" srcOrd="0" destOrd="0" presId="urn:microsoft.com/office/officeart/2005/8/layout/orgChart1"/>
    <dgm:cxn modelId="{D14E4A88-0E1A-462A-8431-A670B4E6EA1E}" type="presParOf" srcId="{D32A478E-2A98-476C-9B06-360F0980416D}" destId="{258ADD89-E789-4E2E-9AC3-A800806D2086}" srcOrd="0" destOrd="0" presId="urn:microsoft.com/office/officeart/2005/8/layout/orgChart1"/>
    <dgm:cxn modelId="{57C801DB-4686-4EC1-BAB1-BE30461C6BBB}" type="presParOf" srcId="{D32A478E-2A98-476C-9B06-360F0980416D}" destId="{52E9A8B5-164D-476A-9697-38FF9ED30893}" srcOrd="1" destOrd="0" presId="urn:microsoft.com/office/officeart/2005/8/layout/orgChart1"/>
    <dgm:cxn modelId="{7C4CC43B-D27E-40C7-8232-1792FC6C5E38}" type="presParOf" srcId="{CA57C822-9324-4100-ACAC-D0A27BD7BB52}" destId="{9774D5C5-2A73-451D-B5FE-2EA57834835A}" srcOrd="1" destOrd="0" presId="urn:microsoft.com/office/officeart/2005/8/layout/orgChart1"/>
    <dgm:cxn modelId="{19CCCA25-A4B2-4F68-AA4F-486F748795A7}" type="presParOf" srcId="{CA57C822-9324-4100-ACAC-D0A27BD7BB52}" destId="{70DC01D3-C5EF-4727-97CD-4C538ECB84B9}" srcOrd="2" destOrd="0" presId="urn:microsoft.com/office/officeart/2005/8/layout/orgChart1"/>
    <dgm:cxn modelId="{78817C52-8824-4FC5-8A6B-E6E42925AEF9}" type="presParOf" srcId="{BD21C942-1BCF-4113-AEA6-CB9DB856710B}" destId="{FD624F61-8047-437A-88B6-5F44929550A0}" srcOrd="2" destOrd="0" presId="urn:microsoft.com/office/officeart/2005/8/layout/orgChart1"/>
    <dgm:cxn modelId="{CEA65A8F-A9B4-45FC-A38A-727CB7603555}" type="presParOf" srcId="{BD21C942-1BCF-4113-AEA6-CB9DB856710B}" destId="{74237A8D-987F-4E84-A5B6-23C74DF197A8}" srcOrd="3" destOrd="0" presId="urn:microsoft.com/office/officeart/2005/8/layout/orgChart1"/>
    <dgm:cxn modelId="{ECA027A3-ED89-4D1D-B8C0-FA68022C7C2D}" type="presParOf" srcId="{74237A8D-987F-4E84-A5B6-23C74DF197A8}" destId="{B28B470B-1FA6-4C24-9BD6-1D829466EB25}" srcOrd="0" destOrd="0" presId="urn:microsoft.com/office/officeart/2005/8/layout/orgChart1"/>
    <dgm:cxn modelId="{A1B4BAC1-AA95-4659-AD40-FF7E1724D2FE}" type="presParOf" srcId="{B28B470B-1FA6-4C24-9BD6-1D829466EB25}" destId="{1E9A649B-9992-46AD-AB38-49882FCB58CC}" srcOrd="0" destOrd="0" presId="urn:microsoft.com/office/officeart/2005/8/layout/orgChart1"/>
    <dgm:cxn modelId="{03178688-4F95-45EE-98E2-6892802E6A26}" type="presParOf" srcId="{B28B470B-1FA6-4C24-9BD6-1D829466EB25}" destId="{B3AAD5A1-B025-4DBA-833F-C408414B3381}" srcOrd="1" destOrd="0" presId="urn:microsoft.com/office/officeart/2005/8/layout/orgChart1"/>
    <dgm:cxn modelId="{6C39054F-AAEA-4C77-9CF5-58DB97828C4C}" type="presParOf" srcId="{74237A8D-987F-4E84-A5B6-23C74DF197A8}" destId="{ADC7C10A-DFFE-4A50-8974-2150378A1295}" srcOrd="1" destOrd="0" presId="urn:microsoft.com/office/officeart/2005/8/layout/orgChart1"/>
    <dgm:cxn modelId="{E19167A7-F051-4FC2-8177-175C32FEC280}" type="presParOf" srcId="{74237A8D-987F-4E84-A5B6-23C74DF197A8}" destId="{50647956-A1D0-4BA3-89AD-A56CB3D79444}" srcOrd="2" destOrd="0" presId="urn:microsoft.com/office/officeart/2005/8/layout/orgChart1"/>
    <dgm:cxn modelId="{DDE06848-84DF-41BB-B49B-C996E5A2EAE8}" type="presParOf" srcId="{BD21C942-1BCF-4113-AEA6-CB9DB856710B}" destId="{7ADDE1D5-F5CE-4AA0-9C1D-1211FA345EE2}" srcOrd="4" destOrd="0" presId="urn:microsoft.com/office/officeart/2005/8/layout/orgChart1"/>
    <dgm:cxn modelId="{C024624D-B228-433E-84D1-A696B94E1BE0}" type="presParOf" srcId="{BD21C942-1BCF-4113-AEA6-CB9DB856710B}" destId="{25861E82-D952-47C4-97C1-DC85021517EA}" srcOrd="5" destOrd="0" presId="urn:microsoft.com/office/officeart/2005/8/layout/orgChart1"/>
    <dgm:cxn modelId="{45B7AFF7-9155-48D5-B7CF-AEA7D1834CDA}" type="presParOf" srcId="{25861E82-D952-47C4-97C1-DC85021517EA}" destId="{B7D311BC-4FDA-4EE3-AFE5-81BDB3695183}" srcOrd="0" destOrd="0" presId="urn:microsoft.com/office/officeart/2005/8/layout/orgChart1"/>
    <dgm:cxn modelId="{C24AD580-D9CC-4AE0-9E46-3BE968408099}" type="presParOf" srcId="{B7D311BC-4FDA-4EE3-AFE5-81BDB3695183}" destId="{65EE0829-5A42-4481-8B59-5D614F9E64D2}" srcOrd="0" destOrd="0" presId="urn:microsoft.com/office/officeart/2005/8/layout/orgChart1"/>
    <dgm:cxn modelId="{3FD4A8A6-AEE8-4B3B-91CA-34BD4E06F0AE}" type="presParOf" srcId="{B7D311BC-4FDA-4EE3-AFE5-81BDB3695183}" destId="{3728E672-8E5C-4581-B9DA-3D2D441BE6CD}" srcOrd="1" destOrd="0" presId="urn:microsoft.com/office/officeart/2005/8/layout/orgChart1"/>
    <dgm:cxn modelId="{A296993C-46AC-4D6E-9312-70EB0C15DC32}" type="presParOf" srcId="{25861E82-D952-47C4-97C1-DC85021517EA}" destId="{C704BCE7-CAD7-4592-B18C-BB083ED60F4C}" srcOrd="1" destOrd="0" presId="urn:microsoft.com/office/officeart/2005/8/layout/orgChart1"/>
    <dgm:cxn modelId="{7CA08046-0EAD-4DE1-92E4-92CB6C67D6A3}" type="presParOf" srcId="{25861E82-D952-47C4-97C1-DC85021517EA}" destId="{5D71E210-27E8-4FBA-BA40-21DE66365236}" srcOrd="2" destOrd="0" presId="urn:microsoft.com/office/officeart/2005/8/layout/orgChart1"/>
    <dgm:cxn modelId="{115A35D9-43CB-49C4-8FCB-701D9C78EA61}" type="presParOf" srcId="{4C9075CB-6E07-462B-A953-FDF8B863D378}" destId="{77E3A2DB-FE54-4028-B0DB-3524007304B3}"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14E7D47-E61B-4321-9817-DCC267A826C2}" type="doc">
      <dgm:prSet loTypeId="urn:microsoft.com/office/officeart/2005/8/layout/default" loCatId="list" qsTypeId="urn:microsoft.com/office/officeart/2005/8/quickstyle/simple5" qsCatId="simple" csTypeId="urn:microsoft.com/office/officeart/2005/8/colors/accent0_2" csCatId="mainScheme" phldr="1"/>
      <dgm:spPr/>
      <dgm:t>
        <a:bodyPr/>
        <a:lstStyle/>
        <a:p>
          <a:endParaRPr lang="ru-RU"/>
        </a:p>
      </dgm:t>
    </dgm:pt>
    <dgm:pt modelId="{EC37ACA7-D875-4FCD-A78E-43BBA1726342}">
      <dgm:prSet phldrT="[Текст]" custT="1"/>
      <dgm:spPr/>
      <dgm:t>
        <a:bodyPr/>
        <a:lstStyle/>
        <a:p>
          <a:r>
            <a:rPr lang="ru-RU" sz="2000">
              <a:latin typeface="Times New Roman" panose="02020603050405020304" pitchFamily="18" charset="0"/>
              <a:cs typeface="Times New Roman" panose="02020603050405020304" pitchFamily="18" charset="0"/>
            </a:rPr>
            <a:t>инвестиционная защита</a:t>
          </a:r>
        </a:p>
      </dgm:t>
    </dgm:pt>
    <dgm:pt modelId="{C644F4D9-97E5-4997-977E-8A3507B9770F}" type="parTrans" cxnId="{E30249BD-E710-4C5A-812D-24D68234C0D0}">
      <dgm:prSet/>
      <dgm:spPr/>
      <dgm:t>
        <a:bodyPr/>
        <a:lstStyle/>
        <a:p>
          <a:endParaRPr lang="ru-RU"/>
        </a:p>
      </dgm:t>
    </dgm:pt>
    <dgm:pt modelId="{16C7CE7F-B9B0-4CB0-8FF2-57A6257A392F}" type="sibTrans" cxnId="{E30249BD-E710-4C5A-812D-24D68234C0D0}">
      <dgm:prSet/>
      <dgm:spPr/>
      <dgm:t>
        <a:bodyPr/>
        <a:lstStyle/>
        <a:p>
          <a:endParaRPr lang="ru-RU"/>
        </a:p>
      </dgm:t>
    </dgm:pt>
    <dgm:pt modelId="{822D1A6A-C225-488A-8A2E-9F146B46278D}">
      <dgm:prSet phldrT="[Текст]" custT="1"/>
      <dgm:spPr/>
      <dgm:t>
        <a:bodyPr/>
        <a:lstStyle/>
        <a:p>
          <a:r>
            <a:rPr lang="ru-RU" sz="2000">
              <a:latin typeface="Times New Roman" panose="02020603050405020304" pitchFamily="18" charset="0"/>
              <a:cs typeface="Times New Roman" panose="02020603050405020304" pitchFamily="18" charset="0"/>
            </a:rPr>
            <a:t>компьютерная защита</a:t>
          </a:r>
        </a:p>
      </dgm:t>
    </dgm:pt>
    <dgm:pt modelId="{5E94B893-EE2E-4565-B7E2-769AD24495CB}" type="parTrans" cxnId="{2DD77865-DA5D-4FDE-9AB1-33E87B90F8B4}">
      <dgm:prSet/>
      <dgm:spPr/>
      <dgm:t>
        <a:bodyPr/>
        <a:lstStyle/>
        <a:p>
          <a:endParaRPr lang="ru-RU"/>
        </a:p>
      </dgm:t>
    </dgm:pt>
    <dgm:pt modelId="{33ECAFD9-A813-4DD8-8AC3-D3EF4B1080FD}" type="sibTrans" cxnId="{2DD77865-DA5D-4FDE-9AB1-33E87B90F8B4}">
      <dgm:prSet/>
      <dgm:spPr/>
      <dgm:t>
        <a:bodyPr/>
        <a:lstStyle/>
        <a:p>
          <a:endParaRPr lang="ru-RU"/>
        </a:p>
      </dgm:t>
    </dgm:pt>
    <dgm:pt modelId="{052C7AEB-565D-448A-A9DE-31308EC5D38C}">
      <dgm:prSet phldrT="[Текст]" custT="1"/>
      <dgm:spPr/>
      <dgm:t>
        <a:bodyPr/>
        <a:lstStyle/>
        <a:p>
          <a:r>
            <a:rPr lang="ru-RU" sz="2000">
              <a:latin typeface="Times New Roman" panose="02020603050405020304" pitchFamily="18" charset="0"/>
              <a:cs typeface="Times New Roman" panose="02020603050405020304" pitchFamily="18" charset="0"/>
            </a:rPr>
            <a:t>информационная защита</a:t>
          </a:r>
        </a:p>
      </dgm:t>
    </dgm:pt>
    <dgm:pt modelId="{0D598D77-3830-41F8-968A-31DE8C125718}" type="parTrans" cxnId="{56983E61-8A15-4558-8CFC-4698286CE28E}">
      <dgm:prSet/>
      <dgm:spPr/>
      <dgm:t>
        <a:bodyPr/>
        <a:lstStyle/>
        <a:p>
          <a:endParaRPr lang="ru-RU"/>
        </a:p>
      </dgm:t>
    </dgm:pt>
    <dgm:pt modelId="{D4E07212-1824-4251-A688-CA5C0BDB0195}" type="sibTrans" cxnId="{56983E61-8A15-4558-8CFC-4698286CE28E}">
      <dgm:prSet/>
      <dgm:spPr/>
      <dgm:t>
        <a:bodyPr/>
        <a:lstStyle/>
        <a:p>
          <a:endParaRPr lang="ru-RU"/>
        </a:p>
      </dgm:t>
    </dgm:pt>
    <dgm:pt modelId="{2CA2CA2C-8DAB-415A-8E3D-45445A74F096}" type="pres">
      <dgm:prSet presAssocID="{614E7D47-E61B-4321-9817-DCC267A826C2}" presName="diagram" presStyleCnt="0">
        <dgm:presLayoutVars>
          <dgm:dir/>
          <dgm:resizeHandles val="exact"/>
        </dgm:presLayoutVars>
      </dgm:prSet>
      <dgm:spPr/>
    </dgm:pt>
    <dgm:pt modelId="{EE44489F-36B3-4610-B5F9-25A30825DF3E}" type="pres">
      <dgm:prSet presAssocID="{EC37ACA7-D875-4FCD-A78E-43BBA1726342}" presName="node" presStyleLbl="node1" presStyleIdx="0" presStyleCnt="3">
        <dgm:presLayoutVars>
          <dgm:bulletEnabled val="1"/>
        </dgm:presLayoutVars>
      </dgm:prSet>
      <dgm:spPr/>
    </dgm:pt>
    <dgm:pt modelId="{E2DC02A8-79C9-44C4-8514-043438CC078D}" type="pres">
      <dgm:prSet presAssocID="{16C7CE7F-B9B0-4CB0-8FF2-57A6257A392F}" presName="sibTrans" presStyleCnt="0"/>
      <dgm:spPr/>
    </dgm:pt>
    <dgm:pt modelId="{3785A494-56D8-40B5-BC40-A8EB743F910B}" type="pres">
      <dgm:prSet presAssocID="{822D1A6A-C225-488A-8A2E-9F146B46278D}" presName="node" presStyleLbl="node1" presStyleIdx="1" presStyleCnt="3">
        <dgm:presLayoutVars>
          <dgm:bulletEnabled val="1"/>
        </dgm:presLayoutVars>
      </dgm:prSet>
      <dgm:spPr/>
    </dgm:pt>
    <dgm:pt modelId="{36C4CE69-AF69-4959-AE31-FD9F18E65E8C}" type="pres">
      <dgm:prSet presAssocID="{33ECAFD9-A813-4DD8-8AC3-D3EF4B1080FD}" presName="sibTrans" presStyleCnt="0"/>
      <dgm:spPr/>
    </dgm:pt>
    <dgm:pt modelId="{0CC89FA0-1E55-438E-B7CF-D7A1620174DE}" type="pres">
      <dgm:prSet presAssocID="{052C7AEB-565D-448A-A9DE-31308EC5D38C}" presName="node" presStyleLbl="node1" presStyleIdx="2" presStyleCnt="3">
        <dgm:presLayoutVars>
          <dgm:bulletEnabled val="1"/>
        </dgm:presLayoutVars>
      </dgm:prSet>
      <dgm:spPr/>
    </dgm:pt>
  </dgm:ptLst>
  <dgm:cxnLst>
    <dgm:cxn modelId="{46154732-7D69-40A5-BE6F-4551D2053E82}" type="presOf" srcId="{614E7D47-E61B-4321-9817-DCC267A826C2}" destId="{2CA2CA2C-8DAB-415A-8E3D-45445A74F096}" srcOrd="0" destOrd="0" presId="urn:microsoft.com/office/officeart/2005/8/layout/default"/>
    <dgm:cxn modelId="{56983E61-8A15-4558-8CFC-4698286CE28E}" srcId="{614E7D47-E61B-4321-9817-DCC267A826C2}" destId="{052C7AEB-565D-448A-A9DE-31308EC5D38C}" srcOrd="2" destOrd="0" parTransId="{0D598D77-3830-41F8-968A-31DE8C125718}" sibTransId="{D4E07212-1824-4251-A688-CA5C0BDB0195}"/>
    <dgm:cxn modelId="{2DD77865-DA5D-4FDE-9AB1-33E87B90F8B4}" srcId="{614E7D47-E61B-4321-9817-DCC267A826C2}" destId="{822D1A6A-C225-488A-8A2E-9F146B46278D}" srcOrd="1" destOrd="0" parTransId="{5E94B893-EE2E-4565-B7E2-769AD24495CB}" sibTransId="{33ECAFD9-A813-4DD8-8AC3-D3EF4B1080FD}"/>
    <dgm:cxn modelId="{B0192F7D-DB8D-4EB3-BBE7-4F3D0696FB0E}" type="presOf" srcId="{EC37ACA7-D875-4FCD-A78E-43BBA1726342}" destId="{EE44489F-36B3-4610-B5F9-25A30825DF3E}" srcOrd="0" destOrd="0" presId="urn:microsoft.com/office/officeart/2005/8/layout/default"/>
    <dgm:cxn modelId="{E30249BD-E710-4C5A-812D-24D68234C0D0}" srcId="{614E7D47-E61B-4321-9817-DCC267A826C2}" destId="{EC37ACA7-D875-4FCD-A78E-43BBA1726342}" srcOrd="0" destOrd="0" parTransId="{C644F4D9-97E5-4997-977E-8A3507B9770F}" sibTransId="{16C7CE7F-B9B0-4CB0-8FF2-57A6257A392F}"/>
    <dgm:cxn modelId="{836C9FFB-5088-4FA1-B742-9032A7A051DB}" type="presOf" srcId="{052C7AEB-565D-448A-A9DE-31308EC5D38C}" destId="{0CC89FA0-1E55-438E-B7CF-D7A1620174DE}" srcOrd="0" destOrd="0" presId="urn:microsoft.com/office/officeart/2005/8/layout/default"/>
    <dgm:cxn modelId="{E3BF1CFE-BB75-4830-9B04-5EFE17CB1D8D}" type="presOf" srcId="{822D1A6A-C225-488A-8A2E-9F146B46278D}" destId="{3785A494-56D8-40B5-BC40-A8EB743F910B}" srcOrd="0" destOrd="0" presId="urn:microsoft.com/office/officeart/2005/8/layout/default"/>
    <dgm:cxn modelId="{95626F07-DA75-435D-BDAD-F816BDA28826}" type="presParOf" srcId="{2CA2CA2C-8DAB-415A-8E3D-45445A74F096}" destId="{EE44489F-36B3-4610-B5F9-25A30825DF3E}" srcOrd="0" destOrd="0" presId="urn:microsoft.com/office/officeart/2005/8/layout/default"/>
    <dgm:cxn modelId="{7A531C13-090C-4D55-8D3F-0FB66A3DED65}" type="presParOf" srcId="{2CA2CA2C-8DAB-415A-8E3D-45445A74F096}" destId="{E2DC02A8-79C9-44C4-8514-043438CC078D}" srcOrd="1" destOrd="0" presId="urn:microsoft.com/office/officeart/2005/8/layout/default"/>
    <dgm:cxn modelId="{98AD97C5-D665-4271-BB07-F1A5B09458DA}" type="presParOf" srcId="{2CA2CA2C-8DAB-415A-8E3D-45445A74F096}" destId="{3785A494-56D8-40B5-BC40-A8EB743F910B}" srcOrd="2" destOrd="0" presId="urn:microsoft.com/office/officeart/2005/8/layout/default"/>
    <dgm:cxn modelId="{4A99D707-5697-417F-9F3A-0FFC04F03A8D}" type="presParOf" srcId="{2CA2CA2C-8DAB-415A-8E3D-45445A74F096}" destId="{36C4CE69-AF69-4959-AE31-FD9F18E65E8C}" srcOrd="3" destOrd="0" presId="urn:microsoft.com/office/officeart/2005/8/layout/default"/>
    <dgm:cxn modelId="{3F8DE59C-FFB9-4840-81C3-13C911CBEBC2}" type="presParOf" srcId="{2CA2CA2C-8DAB-415A-8E3D-45445A74F096}" destId="{0CC89FA0-1E55-438E-B7CF-D7A1620174DE}" srcOrd="4" destOrd="0" presId="urn:microsoft.com/office/officeart/2005/8/layout/defaul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48C81D7-B331-4EAD-9A85-73B9678497A8}" type="doc">
      <dgm:prSet loTypeId="urn:microsoft.com/office/officeart/2005/8/layout/default" loCatId="list" qsTypeId="urn:microsoft.com/office/officeart/2005/8/quickstyle/simple5" qsCatId="simple" csTypeId="urn:microsoft.com/office/officeart/2005/8/colors/accent0_2" csCatId="mainScheme" phldr="1"/>
      <dgm:spPr/>
      <dgm:t>
        <a:bodyPr/>
        <a:lstStyle/>
        <a:p>
          <a:endParaRPr lang="ru-RU"/>
        </a:p>
      </dgm:t>
    </dgm:pt>
    <dgm:pt modelId="{22DA4F11-FB96-46A2-8A48-2A67421FA27B}">
      <dgm:prSet phldrT="[Текст]"/>
      <dgm:spPr/>
      <dgm:t>
        <a:bodyPr/>
        <a:lstStyle/>
        <a:p>
          <a:r>
            <a:rPr lang="ru-RU">
              <a:latin typeface="Times New Roman" panose="02020603050405020304" pitchFamily="18" charset="0"/>
              <a:cs typeface="Times New Roman" panose="02020603050405020304" pitchFamily="18" charset="0"/>
            </a:rPr>
            <a:t>Федеральный уровень</a:t>
          </a:r>
        </a:p>
      </dgm:t>
    </dgm:pt>
    <dgm:pt modelId="{E2EB46DB-5901-41B1-A5E3-1663E1B643FA}" type="parTrans" cxnId="{677ED59C-60EC-48AE-95B3-F35E94238C2C}">
      <dgm:prSet/>
      <dgm:spPr/>
      <dgm:t>
        <a:bodyPr/>
        <a:lstStyle/>
        <a:p>
          <a:endParaRPr lang="ru-RU"/>
        </a:p>
      </dgm:t>
    </dgm:pt>
    <dgm:pt modelId="{EC2922CC-4E2C-4EA2-AD0A-A414691F1225}" type="sibTrans" cxnId="{677ED59C-60EC-48AE-95B3-F35E94238C2C}">
      <dgm:prSet/>
      <dgm:spPr/>
      <dgm:t>
        <a:bodyPr/>
        <a:lstStyle/>
        <a:p>
          <a:endParaRPr lang="ru-RU"/>
        </a:p>
      </dgm:t>
    </dgm:pt>
    <dgm:pt modelId="{BF0B954C-DD59-4CFD-892F-D18832FBAB78}">
      <dgm:prSet phldrT="[Текст]"/>
      <dgm:spPr/>
      <dgm:t>
        <a:bodyPr/>
        <a:lstStyle/>
        <a:p>
          <a:r>
            <a:rPr lang="ru-RU">
              <a:latin typeface="Times New Roman" panose="02020603050405020304" pitchFamily="18" charset="0"/>
              <a:cs typeface="Times New Roman" panose="02020603050405020304" pitchFamily="18" charset="0"/>
            </a:rPr>
            <a:t>Локальный уровень</a:t>
          </a:r>
        </a:p>
      </dgm:t>
    </dgm:pt>
    <dgm:pt modelId="{4799274F-8044-4288-9D91-94303818D05F}" type="parTrans" cxnId="{EE708307-865D-444C-8F5A-2E5E9A5C3B57}">
      <dgm:prSet/>
      <dgm:spPr/>
      <dgm:t>
        <a:bodyPr/>
        <a:lstStyle/>
        <a:p>
          <a:endParaRPr lang="ru-RU"/>
        </a:p>
      </dgm:t>
    </dgm:pt>
    <dgm:pt modelId="{C7263B95-8C13-41CC-81DC-84E36B33D1B3}" type="sibTrans" cxnId="{EE708307-865D-444C-8F5A-2E5E9A5C3B57}">
      <dgm:prSet/>
      <dgm:spPr/>
      <dgm:t>
        <a:bodyPr/>
        <a:lstStyle/>
        <a:p>
          <a:endParaRPr lang="ru-RU"/>
        </a:p>
      </dgm:t>
    </dgm:pt>
    <dgm:pt modelId="{B04988FA-A85C-4A90-B2B1-B7CFA6AAF800}">
      <dgm:prSet phldrT="[Текст]"/>
      <dgm:spPr/>
      <dgm:t>
        <a:bodyPr/>
        <a:lstStyle/>
        <a:p>
          <a:r>
            <a:rPr lang="ru-RU">
              <a:latin typeface="Times New Roman" panose="02020603050405020304" pitchFamily="18" charset="0"/>
              <a:cs typeface="Times New Roman" panose="02020603050405020304" pitchFamily="18" charset="0"/>
            </a:rPr>
            <a:t>Конституция РФ</a:t>
          </a:r>
        </a:p>
        <a:p>
          <a:r>
            <a:rPr lang="ru-RU">
              <a:latin typeface="Times New Roman" panose="02020603050405020304" pitchFamily="18" charset="0"/>
              <a:cs typeface="Times New Roman" panose="02020603050405020304" pitchFamily="18" charset="0"/>
            </a:rPr>
            <a:t>Гражданский кодекс РФ</a:t>
          </a:r>
        </a:p>
        <a:p>
          <a:r>
            <a:rPr lang="ru-RU">
              <a:latin typeface="Times New Roman" panose="02020603050405020304" pitchFamily="18" charset="0"/>
              <a:cs typeface="Times New Roman" panose="02020603050405020304" pitchFamily="18" charset="0"/>
            </a:rPr>
            <a:t>Градостроительный кодекс РФ</a:t>
          </a:r>
        </a:p>
        <a:p>
          <a:r>
            <a:rPr lang="ru-RU">
              <a:latin typeface="Times New Roman" panose="02020603050405020304" pitchFamily="18" charset="0"/>
              <a:cs typeface="Times New Roman" panose="02020603050405020304" pitchFamily="18" charset="0"/>
            </a:rPr>
            <a:t>Налоговый кодекс РФ</a:t>
          </a:r>
        </a:p>
        <a:p>
          <a:r>
            <a:rPr lang="ru-RU">
              <a:latin typeface="Times New Roman" panose="02020603050405020304" pitchFamily="18" charset="0"/>
              <a:cs typeface="Times New Roman" panose="02020603050405020304" pitchFamily="18" charset="0"/>
            </a:rPr>
            <a:t>Градостроительный кодекс</a:t>
          </a:r>
        </a:p>
        <a:p>
          <a:r>
            <a:rPr lang="ru-RU">
              <a:latin typeface="Times New Roman" panose="02020603050405020304" pitchFamily="18" charset="0"/>
              <a:cs typeface="Times New Roman" panose="02020603050405020304" pitchFamily="18" charset="0"/>
            </a:rPr>
            <a:t>ФЗ "О безопасности"</a:t>
          </a:r>
        </a:p>
        <a:p>
          <a:r>
            <a:rPr lang="ru-RU">
              <a:latin typeface="Times New Roman" panose="02020603050405020304" pitchFamily="18" charset="0"/>
              <a:cs typeface="Times New Roman" panose="02020603050405020304" pitchFamily="18" charset="0"/>
            </a:rPr>
            <a:t>ФЗ "О лицензировании отдельных видов деятельности"</a:t>
          </a:r>
        </a:p>
        <a:p>
          <a:r>
            <a:rPr lang="ru-RU">
              <a:latin typeface="Times New Roman" panose="02020603050405020304" pitchFamily="18" charset="0"/>
              <a:cs typeface="Times New Roman" panose="02020603050405020304" pitchFamily="18" charset="0"/>
            </a:rPr>
            <a:t>ФЗ "О строительном надзоре в РФ"</a:t>
          </a:r>
        </a:p>
        <a:p>
          <a:endParaRPr lang="ru-RU"/>
        </a:p>
      </dgm:t>
    </dgm:pt>
    <dgm:pt modelId="{35962B1B-D58B-45A4-86B0-7590A4B5BE44}" type="parTrans" cxnId="{F77BA0DA-E66F-4A8E-8083-DECD468DA2FC}">
      <dgm:prSet/>
      <dgm:spPr/>
      <dgm:t>
        <a:bodyPr/>
        <a:lstStyle/>
        <a:p>
          <a:endParaRPr lang="ru-RU"/>
        </a:p>
      </dgm:t>
    </dgm:pt>
    <dgm:pt modelId="{EE8157AD-7B77-44EA-9F20-64189C29F5D2}" type="sibTrans" cxnId="{F77BA0DA-E66F-4A8E-8083-DECD468DA2FC}">
      <dgm:prSet/>
      <dgm:spPr/>
      <dgm:t>
        <a:bodyPr/>
        <a:lstStyle/>
        <a:p>
          <a:endParaRPr lang="ru-RU"/>
        </a:p>
      </dgm:t>
    </dgm:pt>
    <dgm:pt modelId="{8558F311-C492-4794-8B03-1A3A5647924F}">
      <dgm:prSet phldrT="[Текст]"/>
      <dgm:spPr/>
      <dgm:t>
        <a:bodyPr/>
        <a:lstStyle/>
        <a:p>
          <a:r>
            <a:rPr lang="ru-RU">
              <a:latin typeface="Times New Roman" panose="02020603050405020304" pitchFamily="18" charset="0"/>
              <a:cs typeface="Times New Roman" panose="02020603050405020304" pitchFamily="18" charset="0"/>
            </a:rPr>
            <a:t>Учредительные документы</a:t>
          </a:r>
        </a:p>
        <a:p>
          <a:r>
            <a:rPr lang="ru-RU">
              <a:latin typeface="Times New Roman" panose="02020603050405020304" pitchFamily="18" charset="0"/>
              <a:cs typeface="Times New Roman" panose="02020603050405020304" pitchFamily="18" charset="0"/>
            </a:rPr>
            <a:t>Положения о регулировании деятельности отдельных подразделений</a:t>
          </a:r>
        </a:p>
        <a:p>
          <a:r>
            <a:rPr lang="ru-RU">
              <a:latin typeface="Times New Roman" panose="02020603050405020304" pitchFamily="18" charset="0"/>
              <a:cs typeface="Times New Roman" panose="02020603050405020304" pitchFamily="18" charset="0"/>
            </a:rPr>
            <a:t>Должностные инструкции, коллективные трудовые договоры</a:t>
          </a:r>
        </a:p>
      </dgm:t>
    </dgm:pt>
    <dgm:pt modelId="{260FE675-983B-43EE-A8CA-3824C48B3F79}" type="parTrans" cxnId="{AB798958-5197-475F-BEC7-300329C81346}">
      <dgm:prSet/>
      <dgm:spPr/>
      <dgm:t>
        <a:bodyPr/>
        <a:lstStyle/>
        <a:p>
          <a:endParaRPr lang="ru-RU"/>
        </a:p>
      </dgm:t>
    </dgm:pt>
    <dgm:pt modelId="{85D1FE66-E9DF-4952-938A-70D4E35D3E83}" type="sibTrans" cxnId="{AB798958-5197-475F-BEC7-300329C81346}">
      <dgm:prSet/>
      <dgm:spPr/>
      <dgm:t>
        <a:bodyPr/>
        <a:lstStyle/>
        <a:p>
          <a:endParaRPr lang="ru-RU"/>
        </a:p>
      </dgm:t>
    </dgm:pt>
    <dgm:pt modelId="{3C63C45E-BF04-458A-BCAA-47087653286F}" type="pres">
      <dgm:prSet presAssocID="{048C81D7-B331-4EAD-9A85-73B9678497A8}" presName="diagram" presStyleCnt="0">
        <dgm:presLayoutVars>
          <dgm:dir/>
          <dgm:resizeHandles val="exact"/>
        </dgm:presLayoutVars>
      </dgm:prSet>
      <dgm:spPr/>
    </dgm:pt>
    <dgm:pt modelId="{DDE5E531-DC3D-4ED7-BCA2-FB14DE429E84}" type="pres">
      <dgm:prSet presAssocID="{22DA4F11-FB96-46A2-8A48-2A67421FA27B}" presName="node" presStyleLbl="node1" presStyleIdx="0" presStyleCnt="4" custScaleX="105536" custScaleY="37913">
        <dgm:presLayoutVars>
          <dgm:bulletEnabled val="1"/>
        </dgm:presLayoutVars>
      </dgm:prSet>
      <dgm:spPr/>
    </dgm:pt>
    <dgm:pt modelId="{17BF0201-984F-4AC6-A54B-FC769214989C}" type="pres">
      <dgm:prSet presAssocID="{EC2922CC-4E2C-4EA2-AD0A-A414691F1225}" presName="sibTrans" presStyleCnt="0"/>
      <dgm:spPr/>
    </dgm:pt>
    <dgm:pt modelId="{E4646E39-ACD4-4B6F-B0FA-F169FA801DA4}" type="pres">
      <dgm:prSet presAssocID="{BF0B954C-DD59-4CFD-892F-D18832FBAB78}" presName="node" presStyleLbl="node1" presStyleIdx="1" presStyleCnt="4" custScaleX="89044" custScaleY="38127">
        <dgm:presLayoutVars>
          <dgm:bulletEnabled val="1"/>
        </dgm:presLayoutVars>
      </dgm:prSet>
      <dgm:spPr/>
    </dgm:pt>
    <dgm:pt modelId="{21373D28-B40B-4EBE-920B-33FF697CF8FB}" type="pres">
      <dgm:prSet presAssocID="{C7263B95-8C13-41CC-81DC-84E36B33D1B3}" presName="sibTrans" presStyleCnt="0"/>
      <dgm:spPr/>
    </dgm:pt>
    <dgm:pt modelId="{33E16CE2-A8F7-464C-802A-04B4D538B0D2}" type="pres">
      <dgm:prSet presAssocID="{B04988FA-A85C-4A90-B2B1-B7CFA6AAF800}" presName="node" presStyleLbl="node1" presStyleIdx="2" presStyleCnt="4" custScaleX="114972" custScaleY="151681">
        <dgm:presLayoutVars>
          <dgm:bulletEnabled val="1"/>
        </dgm:presLayoutVars>
      </dgm:prSet>
      <dgm:spPr/>
    </dgm:pt>
    <dgm:pt modelId="{D83A587D-9041-4C63-B8D1-225CE3610CBF}" type="pres">
      <dgm:prSet presAssocID="{EE8157AD-7B77-44EA-9F20-64189C29F5D2}" presName="sibTrans" presStyleCnt="0"/>
      <dgm:spPr/>
    </dgm:pt>
    <dgm:pt modelId="{A365E94E-BCF0-446E-8A16-6A1F11CA2CEC}" type="pres">
      <dgm:prSet presAssocID="{8558F311-C492-4794-8B03-1A3A5647924F}" presName="node" presStyleLbl="node1" presStyleIdx="3" presStyleCnt="4" custScaleY="153375">
        <dgm:presLayoutVars>
          <dgm:bulletEnabled val="1"/>
        </dgm:presLayoutVars>
      </dgm:prSet>
      <dgm:spPr/>
    </dgm:pt>
  </dgm:ptLst>
  <dgm:cxnLst>
    <dgm:cxn modelId="{EE708307-865D-444C-8F5A-2E5E9A5C3B57}" srcId="{048C81D7-B331-4EAD-9A85-73B9678497A8}" destId="{BF0B954C-DD59-4CFD-892F-D18832FBAB78}" srcOrd="1" destOrd="0" parTransId="{4799274F-8044-4288-9D91-94303818D05F}" sibTransId="{C7263B95-8C13-41CC-81DC-84E36B33D1B3}"/>
    <dgm:cxn modelId="{81659037-D6E9-4BD3-A090-E88471E43AB3}" type="presOf" srcId="{22DA4F11-FB96-46A2-8A48-2A67421FA27B}" destId="{DDE5E531-DC3D-4ED7-BCA2-FB14DE429E84}" srcOrd="0" destOrd="0" presId="urn:microsoft.com/office/officeart/2005/8/layout/default"/>
    <dgm:cxn modelId="{AB798958-5197-475F-BEC7-300329C81346}" srcId="{048C81D7-B331-4EAD-9A85-73B9678497A8}" destId="{8558F311-C492-4794-8B03-1A3A5647924F}" srcOrd="3" destOrd="0" parTransId="{260FE675-983B-43EE-A8CA-3824C48B3F79}" sibTransId="{85D1FE66-E9DF-4952-938A-70D4E35D3E83}"/>
    <dgm:cxn modelId="{3E44D499-480A-476E-8B7D-31229EFD0D41}" type="presOf" srcId="{8558F311-C492-4794-8B03-1A3A5647924F}" destId="{A365E94E-BCF0-446E-8A16-6A1F11CA2CEC}" srcOrd="0" destOrd="0" presId="urn:microsoft.com/office/officeart/2005/8/layout/default"/>
    <dgm:cxn modelId="{677ED59C-60EC-48AE-95B3-F35E94238C2C}" srcId="{048C81D7-B331-4EAD-9A85-73B9678497A8}" destId="{22DA4F11-FB96-46A2-8A48-2A67421FA27B}" srcOrd="0" destOrd="0" parTransId="{E2EB46DB-5901-41B1-A5E3-1663E1B643FA}" sibTransId="{EC2922CC-4E2C-4EA2-AD0A-A414691F1225}"/>
    <dgm:cxn modelId="{961F3FAB-90E8-439E-8D28-2C4F369F07FE}" type="presOf" srcId="{BF0B954C-DD59-4CFD-892F-D18832FBAB78}" destId="{E4646E39-ACD4-4B6F-B0FA-F169FA801DA4}" srcOrd="0" destOrd="0" presId="urn:microsoft.com/office/officeart/2005/8/layout/default"/>
    <dgm:cxn modelId="{F77BA0DA-E66F-4A8E-8083-DECD468DA2FC}" srcId="{048C81D7-B331-4EAD-9A85-73B9678497A8}" destId="{B04988FA-A85C-4A90-B2B1-B7CFA6AAF800}" srcOrd="2" destOrd="0" parTransId="{35962B1B-D58B-45A4-86B0-7590A4B5BE44}" sibTransId="{EE8157AD-7B77-44EA-9F20-64189C29F5D2}"/>
    <dgm:cxn modelId="{A91ABBDC-AA31-4481-BEFB-9D72AEC5744D}" type="presOf" srcId="{B04988FA-A85C-4A90-B2B1-B7CFA6AAF800}" destId="{33E16CE2-A8F7-464C-802A-04B4D538B0D2}" srcOrd="0" destOrd="0" presId="urn:microsoft.com/office/officeart/2005/8/layout/default"/>
    <dgm:cxn modelId="{4879EAF3-A8D9-4BC4-ADAA-BCB0C026A292}" type="presOf" srcId="{048C81D7-B331-4EAD-9A85-73B9678497A8}" destId="{3C63C45E-BF04-458A-BCAA-47087653286F}" srcOrd="0" destOrd="0" presId="urn:microsoft.com/office/officeart/2005/8/layout/default"/>
    <dgm:cxn modelId="{EA73DA16-1DE1-4252-B7FC-7961E2B28304}" type="presParOf" srcId="{3C63C45E-BF04-458A-BCAA-47087653286F}" destId="{DDE5E531-DC3D-4ED7-BCA2-FB14DE429E84}" srcOrd="0" destOrd="0" presId="urn:microsoft.com/office/officeart/2005/8/layout/default"/>
    <dgm:cxn modelId="{71E82063-8FB9-4448-948C-C2287C2B5468}" type="presParOf" srcId="{3C63C45E-BF04-458A-BCAA-47087653286F}" destId="{17BF0201-984F-4AC6-A54B-FC769214989C}" srcOrd="1" destOrd="0" presId="urn:microsoft.com/office/officeart/2005/8/layout/default"/>
    <dgm:cxn modelId="{A9B67343-B2EA-49DD-9CAF-3CB791560BC1}" type="presParOf" srcId="{3C63C45E-BF04-458A-BCAA-47087653286F}" destId="{E4646E39-ACD4-4B6F-B0FA-F169FA801DA4}" srcOrd="2" destOrd="0" presId="urn:microsoft.com/office/officeart/2005/8/layout/default"/>
    <dgm:cxn modelId="{4AE34BB1-6B0A-49C6-9211-76BCD8238BE9}" type="presParOf" srcId="{3C63C45E-BF04-458A-BCAA-47087653286F}" destId="{21373D28-B40B-4EBE-920B-33FF697CF8FB}" srcOrd="3" destOrd="0" presId="urn:microsoft.com/office/officeart/2005/8/layout/default"/>
    <dgm:cxn modelId="{BD3C4235-0541-4727-A1BC-D2868AE41B40}" type="presParOf" srcId="{3C63C45E-BF04-458A-BCAA-47087653286F}" destId="{33E16CE2-A8F7-464C-802A-04B4D538B0D2}" srcOrd="4" destOrd="0" presId="urn:microsoft.com/office/officeart/2005/8/layout/default"/>
    <dgm:cxn modelId="{4AAC0B2D-5F0C-46F6-8B69-00C1C20A5E70}" type="presParOf" srcId="{3C63C45E-BF04-458A-BCAA-47087653286F}" destId="{D83A587D-9041-4C63-B8D1-225CE3610CBF}" srcOrd="5" destOrd="0" presId="urn:microsoft.com/office/officeart/2005/8/layout/default"/>
    <dgm:cxn modelId="{A2CC7FDE-6905-438E-90C4-B068E2B63178}" type="presParOf" srcId="{3C63C45E-BF04-458A-BCAA-47087653286F}" destId="{A365E94E-BCF0-446E-8A16-6A1F11CA2CEC}" srcOrd="6" destOrd="0" presId="urn:microsoft.com/office/officeart/2005/8/layout/default"/>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989D86F-0A19-4527-822D-AC5777AF27B4}" type="doc">
      <dgm:prSet loTypeId="urn:microsoft.com/office/officeart/2005/8/layout/vList2" loCatId="list" qsTypeId="urn:microsoft.com/office/officeart/2005/8/quickstyle/simple5" qsCatId="simple" csTypeId="urn:microsoft.com/office/officeart/2005/8/colors/accent0_2" csCatId="mainScheme" phldr="1"/>
      <dgm:spPr/>
      <dgm:t>
        <a:bodyPr/>
        <a:lstStyle/>
        <a:p>
          <a:endParaRPr lang="ru-RU"/>
        </a:p>
      </dgm:t>
    </dgm:pt>
    <dgm:pt modelId="{BD0EF6F0-CE26-4C52-AB6F-4F8E00FE6ABB}">
      <dgm:prSet phldrT="[Текст]" custT="1"/>
      <dgm:spPr/>
      <dgm:t>
        <a:bodyPr/>
        <a:lstStyle/>
        <a:p>
          <a:pPr algn="just"/>
          <a:r>
            <a:rPr lang="ru-RU" sz="1400">
              <a:latin typeface="Times New Roman" panose="02020603050405020304" pitchFamily="18" charset="0"/>
              <a:cs typeface="Times New Roman" panose="02020603050405020304" pitchFamily="18" charset="0"/>
            </a:rPr>
            <a:t>действия должностных лиц, которые совершаются осознанно, или неосознанно</a:t>
          </a:r>
        </a:p>
      </dgm:t>
    </dgm:pt>
    <dgm:pt modelId="{AD6F4097-8DDB-4414-9985-DC975FEF98E9}" type="parTrans" cxnId="{09E0D9F3-ACE0-4989-BC9C-78190F3EF0BC}">
      <dgm:prSet/>
      <dgm:spPr/>
      <dgm:t>
        <a:bodyPr/>
        <a:lstStyle/>
        <a:p>
          <a:endParaRPr lang="ru-RU"/>
        </a:p>
      </dgm:t>
    </dgm:pt>
    <dgm:pt modelId="{8004534A-746F-473D-A61B-383639386882}" type="sibTrans" cxnId="{09E0D9F3-ACE0-4989-BC9C-78190F3EF0BC}">
      <dgm:prSet/>
      <dgm:spPr/>
      <dgm:t>
        <a:bodyPr/>
        <a:lstStyle/>
        <a:p>
          <a:endParaRPr lang="ru-RU"/>
        </a:p>
      </dgm:t>
    </dgm:pt>
    <dgm:pt modelId="{64BB8D27-9575-4213-B514-7CCAAC70FD99}">
      <dgm:prSet phldrT="[Текст]" custT="1"/>
      <dgm:spPr/>
      <dgm:t>
        <a:bodyPr/>
        <a:lstStyle/>
        <a:p>
          <a:pPr algn="just"/>
          <a:r>
            <a:rPr lang="ru-RU" sz="1400">
              <a:latin typeface="Times New Roman" panose="02020603050405020304" pitchFamily="18" charset="0"/>
              <a:cs typeface="Times New Roman" panose="02020603050405020304" pitchFamily="18" charset="0"/>
            </a:rPr>
            <a:t>случайное стечение обстоятельств, обусловленное состояие экономики, политической среды, природными катаклизмами</a:t>
          </a:r>
        </a:p>
      </dgm:t>
    </dgm:pt>
    <dgm:pt modelId="{8164F379-F66C-4781-9D4A-B41F63055512}" type="parTrans" cxnId="{E7E17882-84E8-44A0-887E-46EBE6238D4A}">
      <dgm:prSet/>
      <dgm:spPr/>
      <dgm:t>
        <a:bodyPr/>
        <a:lstStyle/>
        <a:p>
          <a:endParaRPr lang="ru-RU"/>
        </a:p>
      </dgm:t>
    </dgm:pt>
    <dgm:pt modelId="{ED83E182-25DC-4590-9228-12C309B3D12F}" type="sibTrans" cxnId="{E7E17882-84E8-44A0-887E-46EBE6238D4A}">
      <dgm:prSet/>
      <dgm:spPr/>
      <dgm:t>
        <a:bodyPr/>
        <a:lstStyle/>
        <a:p>
          <a:endParaRPr lang="ru-RU"/>
        </a:p>
      </dgm:t>
    </dgm:pt>
    <dgm:pt modelId="{813FA0B9-9A3F-45AC-97EC-62361238D13D}" type="pres">
      <dgm:prSet presAssocID="{0989D86F-0A19-4527-822D-AC5777AF27B4}" presName="linear" presStyleCnt="0">
        <dgm:presLayoutVars>
          <dgm:animLvl val="lvl"/>
          <dgm:resizeHandles val="exact"/>
        </dgm:presLayoutVars>
      </dgm:prSet>
      <dgm:spPr/>
    </dgm:pt>
    <dgm:pt modelId="{D725282B-1E6C-4E48-BD2F-43AD010A0960}" type="pres">
      <dgm:prSet presAssocID="{BD0EF6F0-CE26-4C52-AB6F-4F8E00FE6ABB}" presName="parentText" presStyleLbl="node1" presStyleIdx="0" presStyleCnt="2" custScaleY="116456">
        <dgm:presLayoutVars>
          <dgm:chMax val="0"/>
          <dgm:bulletEnabled val="1"/>
        </dgm:presLayoutVars>
      </dgm:prSet>
      <dgm:spPr/>
    </dgm:pt>
    <dgm:pt modelId="{C323A79B-E2C8-4F34-A56D-3A5AA0B117BD}" type="pres">
      <dgm:prSet presAssocID="{8004534A-746F-473D-A61B-383639386882}" presName="spacer" presStyleCnt="0"/>
      <dgm:spPr/>
    </dgm:pt>
    <dgm:pt modelId="{260848D3-35A1-48FB-8D68-C1EA5B7D131C}" type="pres">
      <dgm:prSet presAssocID="{64BB8D27-9575-4213-B514-7CCAAC70FD99}" presName="parentText" presStyleLbl="node1" presStyleIdx="1" presStyleCnt="2">
        <dgm:presLayoutVars>
          <dgm:chMax val="0"/>
          <dgm:bulletEnabled val="1"/>
        </dgm:presLayoutVars>
      </dgm:prSet>
      <dgm:spPr/>
    </dgm:pt>
  </dgm:ptLst>
  <dgm:cxnLst>
    <dgm:cxn modelId="{6B214178-7014-47CB-A5FA-2EF147ED80C3}" type="presOf" srcId="{0989D86F-0A19-4527-822D-AC5777AF27B4}" destId="{813FA0B9-9A3F-45AC-97EC-62361238D13D}" srcOrd="0" destOrd="0" presId="urn:microsoft.com/office/officeart/2005/8/layout/vList2"/>
    <dgm:cxn modelId="{E7E17882-84E8-44A0-887E-46EBE6238D4A}" srcId="{0989D86F-0A19-4527-822D-AC5777AF27B4}" destId="{64BB8D27-9575-4213-B514-7CCAAC70FD99}" srcOrd="1" destOrd="0" parTransId="{8164F379-F66C-4781-9D4A-B41F63055512}" sibTransId="{ED83E182-25DC-4590-9228-12C309B3D12F}"/>
    <dgm:cxn modelId="{815FCDA0-0247-4DEF-9F48-F797265FF350}" type="presOf" srcId="{BD0EF6F0-CE26-4C52-AB6F-4F8E00FE6ABB}" destId="{D725282B-1E6C-4E48-BD2F-43AD010A0960}" srcOrd="0" destOrd="0" presId="urn:microsoft.com/office/officeart/2005/8/layout/vList2"/>
    <dgm:cxn modelId="{09E0D9F3-ACE0-4989-BC9C-78190F3EF0BC}" srcId="{0989D86F-0A19-4527-822D-AC5777AF27B4}" destId="{BD0EF6F0-CE26-4C52-AB6F-4F8E00FE6ABB}" srcOrd="0" destOrd="0" parTransId="{AD6F4097-8DDB-4414-9985-DC975FEF98E9}" sibTransId="{8004534A-746F-473D-A61B-383639386882}"/>
    <dgm:cxn modelId="{FF00F5FA-0643-446A-9209-67244B3E362C}" type="presOf" srcId="{64BB8D27-9575-4213-B514-7CCAAC70FD99}" destId="{260848D3-35A1-48FB-8D68-C1EA5B7D131C}" srcOrd="0" destOrd="0" presId="urn:microsoft.com/office/officeart/2005/8/layout/vList2"/>
    <dgm:cxn modelId="{7F085600-8E02-4FC4-AF41-807BA7E5FC85}" type="presParOf" srcId="{813FA0B9-9A3F-45AC-97EC-62361238D13D}" destId="{D725282B-1E6C-4E48-BD2F-43AD010A0960}" srcOrd="0" destOrd="0" presId="urn:microsoft.com/office/officeart/2005/8/layout/vList2"/>
    <dgm:cxn modelId="{B83113AD-8374-42E8-B4EB-6810E22A0729}" type="presParOf" srcId="{813FA0B9-9A3F-45AC-97EC-62361238D13D}" destId="{C323A79B-E2C8-4F34-A56D-3A5AA0B117BD}" srcOrd="1" destOrd="0" presId="urn:microsoft.com/office/officeart/2005/8/layout/vList2"/>
    <dgm:cxn modelId="{F8CDB47A-4770-4BEF-B41F-7732D6804911}" type="presParOf" srcId="{813FA0B9-9A3F-45AC-97EC-62361238D13D}" destId="{260848D3-35A1-48FB-8D68-C1EA5B7D131C}" srcOrd="2" destOrd="0" presId="urn:microsoft.com/office/officeart/2005/8/layout/vList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62C017C-979C-42E3-B16A-5334EC6AC684}" type="doc">
      <dgm:prSet loTypeId="urn:microsoft.com/office/officeart/2005/8/layout/orgChart1" loCatId="hierarchy" qsTypeId="urn:microsoft.com/office/officeart/2005/8/quickstyle/simple5" qsCatId="simple" csTypeId="urn:microsoft.com/office/officeart/2005/8/colors/accent0_2" csCatId="mainScheme" phldr="1"/>
      <dgm:spPr/>
      <dgm:t>
        <a:bodyPr/>
        <a:lstStyle/>
        <a:p>
          <a:endParaRPr lang="ru-RU"/>
        </a:p>
      </dgm:t>
    </dgm:pt>
    <dgm:pt modelId="{9934F36B-892C-4F18-A3D9-4F0B9E454669}">
      <dgm:prSet phldrT="[Текст]" custT="1"/>
      <dgm:spPr/>
      <dgm:t>
        <a:bodyPr/>
        <a:lstStyle/>
        <a:p>
          <a:r>
            <a:rPr lang="ru-RU" sz="1400">
              <a:latin typeface="Times New Roman" panose="02020603050405020304" pitchFamily="18" charset="0"/>
              <a:cs typeface="Times New Roman" panose="02020603050405020304" pitchFamily="18" charset="0"/>
            </a:rPr>
            <a:t>Угрозы безопасности</a:t>
          </a:r>
        </a:p>
      </dgm:t>
    </dgm:pt>
    <dgm:pt modelId="{9FEAC3B5-2CEA-4C9E-B6DA-D56D2DA33480}" type="parTrans" cxnId="{4F43623E-CB1B-45AF-A14B-A29B6BD91919}">
      <dgm:prSet/>
      <dgm:spPr/>
      <dgm:t>
        <a:bodyPr/>
        <a:lstStyle/>
        <a:p>
          <a:endParaRPr lang="ru-RU"/>
        </a:p>
      </dgm:t>
    </dgm:pt>
    <dgm:pt modelId="{91AD6584-4988-414F-90F0-2B61D87C005B}" type="sibTrans" cxnId="{4F43623E-CB1B-45AF-A14B-A29B6BD91919}">
      <dgm:prSet/>
      <dgm:spPr/>
      <dgm:t>
        <a:bodyPr/>
        <a:lstStyle/>
        <a:p>
          <a:endParaRPr lang="ru-RU"/>
        </a:p>
      </dgm:t>
    </dgm:pt>
    <dgm:pt modelId="{C7DC890E-5E63-450E-A792-724A36967527}" type="asst">
      <dgm:prSet phldrT="[Текст]" custT="1"/>
      <dgm:spPr/>
      <dgm:t>
        <a:bodyPr/>
        <a:lstStyle/>
        <a:p>
          <a:r>
            <a:rPr lang="ru-RU" sz="1400">
              <a:latin typeface="Times New Roman" panose="02020603050405020304" pitchFamily="18" charset="0"/>
              <a:cs typeface="Times New Roman" panose="02020603050405020304" pitchFamily="18" charset="0"/>
            </a:rPr>
            <a:t>Внутренние</a:t>
          </a:r>
          <a:endParaRPr lang="ru-RU" sz="1600">
            <a:latin typeface="Times New Roman" panose="02020603050405020304" pitchFamily="18" charset="0"/>
            <a:cs typeface="Times New Roman" panose="02020603050405020304" pitchFamily="18" charset="0"/>
          </a:endParaRPr>
        </a:p>
      </dgm:t>
    </dgm:pt>
    <dgm:pt modelId="{FD54AEC1-1196-4677-A05C-AA63C7425714}" type="parTrans" cxnId="{5D843457-78A1-4336-AB42-7C3DBFE4A7DA}">
      <dgm:prSet/>
      <dgm:spPr/>
      <dgm:t>
        <a:bodyPr/>
        <a:lstStyle/>
        <a:p>
          <a:endParaRPr lang="ru-RU"/>
        </a:p>
      </dgm:t>
    </dgm:pt>
    <dgm:pt modelId="{D87E1051-454C-416E-BC21-175F5EFD87A9}" type="sibTrans" cxnId="{5D843457-78A1-4336-AB42-7C3DBFE4A7DA}">
      <dgm:prSet/>
      <dgm:spPr/>
      <dgm:t>
        <a:bodyPr/>
        <a:lstStyle/>
        <a:p>
          <a:endParaRPr lang="ru-RU"/>
        </a:p>
      </dgm:t>
    </dgm:pt>
    <dgm:pt modelId="{04E3C686-AD4F-49A4-A684-F8FB745093FE}">
      <dgm:prSet phldrT="[Текст]" custT="1"/>
      <dgm:spPr/>
      <dgm:t>
        <a:bodyPr/>
        <a:lstStyle/>
        <a:p>
          <a:r>
            <a:rPr lang="ru-RU" sz="1400">
              <a:latin typeface="Times New Roman" panose="02020603050405020304" pitchFamily="18" charset="0"/>
              <a:cs typeface="Times New Roman" panose="02020603050405020304" pitchFamily="18" charset="0"/>
            </a:rPr>
            <a:t>Случайные</a:t>
          </a:r>
          <a:endParaRPr lang="ru-RU" sz="1600">
            <a:latin typeface="Times New Roman" panose="02020603050405020304" pitchFamily="18" charset="0"/>
            <a:cs typeface="Times New Roman" panose="02020603050405020304" pitchFamily="18" charset="0"/>
          </a:endParaRPr>
        </a:p>
      </dgm:t>
    </dgm:pt>
    <dgm:pt modelId="{DCA0DBD2-86CC-41B3-8730-C7D149FB91A6}" type="parTrans" cxnId="{A6F6A8B5-BA2E-4AA3-BDC6-AA00F350B06A}">
      <dgm:prSet/>
      <dgm:spPr/>
      <dgm:t>
        <a:bodyPr/>
        <a:lstStyle/>
        <a:p>
          <a:endParaRPr lang="ru-RU"/>
        </a:p>
      </dgm:t>
    </dgm:pt>
    <dgm:pt modelId="{9E0999CE-DA5E-44AF-BB14-EC0AF6EE62AE}" type="sibTrans" cxnId="{A6F6A8B5-BA2E-4AA3-BDC6-AA00F350B06A}">
      <dgm:prSet/>
      <dgm:spPr/>
      <dgm:t>
        <a:bodyPr/>
        <a:lstStyle/>
        <a:p>
          <a:endParaRPr lang="ru-RU"/>
        </a:p>
      </dgm:t>
    </dgm:pt>
    <dgm:pt modelId="{18B8D988-4002-410B-8A32-A848296717F4}">
      <dgm:prSet phldrT="[Текст]" custT="1"/>
      <dgm:spPr/>
      <dgm:t>
        <a:bodyPr/>
        <a:lstStyle/>
        <a:p>
          <a:r>
            <a:rPr lang="ru-RU" sz="1400">
              <a:latin typeface="Times New Roman" panose="02020603050405020304" pitchFamily="18" charset="0"/>
              <a:cs typeface="Times New Roman" panose="02020603050405020304" pitchFamily="18" charset="0"/>
            </a:rPr>
            <a:t>Преднамеренные</a:t>
          </a:r>
          <a:endParaRPr lang="ru-RU" sz="1600">
            <a:latin typeface="Times New Roman" panose="02020603050405020304" pitchFamily="18" charset="0"/>
            <a:cs typeface="Times New Roman" panose="02020603050405020304" pitchFamily="18" charset="0"/>
          </a:endParaRPr>
        </a:p>
      </dgm:t>
    </dgm:pt>
    <dgm:pt modelId="{A66A82E7-0B73-4CBC-9619-B237EA0B1A7E}" type="parTrans" cxnId="{11178AEC-3A06-4888-9B74-98DF3E4C11F8}">
      <dgm:prSet/>
      <dgm:spPr/>
      <dgm:t>
        <a:bodyPr/>
        <a:lstStyle/>
        <a:p>
          <a:endParaRPr lang="ru-RU"/>
        </a:p>
      </dgm:t>
    </dgm:pt>
    <dgm:pt modelId="{90CA23A7-5A23-45EB-9A70-C947662A06A7}" type="sibTrans" cxnId="{11178AEC-3A06-4888-9B74-98DF3E4C11F8}">
      <dgm:prSet/>
      <dgm:spPr/>
      <dgm:t>
        <a:bodyPr/>
        <a:lstStyle/>
        <a:p>
          <a:endParaRPr lang="ru-RU"/>
        </a:p>
      </dgm:t>
    </dgm:pt>
    <dgm:pt modelId="{C57D0ED3-D508-4FBA-B0CC-DC5DB8CC3F57}" type="asst">
      <dgm:prSet custT="1"/>
      <dgm:spPr/>
      <dgm:t>
        <a:bodyPr/>
        <a:lstStyle/>
        <a:p>
          <a:r>
            <a:rPr lang="ru-RU" sz="1400">
              <a:latin typeface="Times New Roman" panose="02020603050405020304" pitchFamily="18" charset="0"/>
              <a:cs typeface="Times New Roman" panose="02020603050405020304" pitchFamily="18" charset="0"/>
            </a:rPr>
            <a:t>Внешние</a:t>
          </a:r>
          <a:endParaRPr lang="ru-RU" sz="1600">
            <a:latin typeface="Times New Roman" panose="02020603050405020304" pitchFamily="18" charset="0"/>
            <a:cs typeface="Times New Roman" panose="02020603050405020304" pitchFamily="18" charset="0"/>
          </a:endParaRPr>
        </a:p>
      </dgm:t>
    </dgm:pt>
    <dgm:pt modelId="{5BC44441-42B4-45CD-AF1D-1DF45E427E5C}" type="parTrans" cxnId="{B89C9E36-0854-460E-8CD4-72EAD36CE694}">
      <dgm:prSet/>
      <dgm:spPr/>
      <dgm:t>
        <a:bodyPr/>
        <a:lstStyle/>
        <a:p>
          <a:endParaRPr lang="ru-RU"/>
        </a:p>
      </dgm:t>
    </dgm:pt>
    <dgm:pt modelId="{0647FCA8-DE43-4AAF-BEBB-DA8426EDAF9B}" type="sibTrans" cxnId="{B89C9E36-0854-460E-8CD4-72EAD36CE694}">
      <dgm:prSet/>
      <dgm:spPr/>
      <dgm:t>
        <a:bodyPr/>
        <a:lstStyle/>
        <a:p>
          <a:endParaRPr lang="ru-RU"/>
        </a:p>
      </dgm:t>
    </dgm:pt>
    <dgm:pt modelId="{5D705B13-0E3D-4465-8B20-913BD8BAC1E2}" type="pres">
      <dgm:prSet presAssocID="{C62C017C-979C-42E3-B16A-5334EC6AC684}" presName="hierChild1" presStyleCnt="0">
        <dgm:presLayoutVars>
          <dgm:orgChart val="1"/>
          <dgm:chPref val="1"/>
          <dgm:dir/>
          <dgm:animOne val="branch"/>
          <dgm:animLvl val="lvl"/>
          <dgm:resizeHandles/>
        </dgm:presLayoutVars>
      </dgm:prSet>
      <dgm:spPr/>
    </dgm:pt>
    <dgm:pt modelId="{8B6ED1C7-1B05-4490-820F-DA41A6B3D1F1}" type="pres">
      <dgm:prSet presAssocID="{9934F36B-892C-4F18-A3D9-4F0B9E454669}" presName="hierRoot1" presStyleCnt="0">
        <dgm:presLayoutVars>
          <dgm:hierBranch val="init"/>
        </dgm:presLayoutVars>
      </dgm:prSet>
      <dgm:spPr/>
    </dgm:pt>
    <dgm:pt modelId="{0F773E85-3CAD-4876-83C0-479702C65D9D}" type="pres">
      <dgm:prSet presAssocID="{9934F36B-892C-4F18-A3D9-4F0B9E454669}" presName="rootComposite1" presStyleCnt="0"/>
      <dgm:spPr/>
    </dgm:pt>
    <dgm:pt modelId="{824279FE-EB99-4286-ABA0-C02FBB2E4D7D}" type="pres">
      <dgm:prSet presAssocID="{9934F36B-892C-4F18-A3D9-4F0B9E454669}" presName="rootText1" presStyleLbl="node0" presStyleIdx="0" presStyleCnt="1">
        <dgm:presLayoutVars>
          <dgm:chPref val="3"/>
        </dgm:presLayoutVars>
      </dgm:prSet>
      <dgm:spPr/>
    </dgm:pt>
    <dgm:pt modelId="{E8775A43-FA8E-495D-B5C8-6AB2579BABB8}" type="pres">
      <dgm:prSet presAssocID="{9934F36B-892C-4F18-A3D9-4F0B9E454669}" presName="rootConnector1" presStyleLbl="node1" presStyleIdx="0" presStyleCnt="0"/>
      <dgm:spPr/>
    </dgm:pt>
    <dgm:pt modelId="{9D366A40-5BE3-4685-8CE6-5F5745F2380F}" type="pres">
      <dgm:prSet presAssocID="{9934F36B-892C-4F18-A3D9-4F0B9E454669}" presName="hierChild2" presStyleCnt="0"/>
      <dgm:spPr/>
    </dgm:pt>
    <dgm:pt modelId="{0737A14A-11F1-4AEC-B889-02E4193F2AFF}" type="pres">
      <dgm:prSet presAssocID="{DCA0DBD2-86CC-41B3-8730-C7D149FB91A6}" presName="Name37" presStyleLbl="parChTrans1D2" presStyleIdx="0" presStyleCnt="4"/>
      <dgm:spPr/>
    </dgm:pt>
    <dgm:pt modelId="{9BED9402-01A0-4B2F-BC29-0095A71BACC6}" type="pres">
      <dgm:prSet presAssocID="{04E3C686-AD4F-49A4-A684-F8FB745093FE}" presName="hierRoot2" presStyleCnt="0">
        <dgm:presLayoutVars>
          <dgm:hierBranch val="init"/>
        </dgm:presLayoutVars>
      </dgm:prSet>
      <dgm:spPr/>
    </dgm:pt>
    <dgm:pt modelId="{4B03ECAB-E80B-4F9C-8719-B4A22B51FAB6}" type="pres">
      <dgm:prSet presAssocID="{04E3C686-AD4F-49A4-A684-F8FB745093FE}" presName="rootComposite" presStyleCnt="0"/>
      <dgm:spPr/>
    </dgm:pt>
    <dgm:pt modelId="{8B7B2F2D-E9ED-495E-A0EA-11830C3D626C}" type="pres">
      <dgm:prSet presAssocID="{04E3C686-AD4F-49A4-A684-F8FB745093FE}" presName="rootText" presStyleLbl="node2" presStyleIdx="0" presStyleCnt="2">
        <dgm:presLayoutVars>
          <dgm:chPref val="3"/>
        </dgm:presLayoutVars>
      </dgm:prSet>
      <dgm:spPr/>
    </dgm:pt>
    <dgm:pt modelId="{88DE207D-1702-4FF5-ABF5-A70921B6177C}" type="pres">
      <dgm:prSet presAssocID="{04E3C686-AD4F-49A4-A684-F8FB745093FE}" presName="rootConnector" presStyleLbl="node2" presStyleIdx="0" presStyleCnt="2"/>
      <dgm:spPr/>
    </dgm:pt>
    <dgm:pt modelId="{33297610-CC38-4F44-850A-7BE50CAB91A8}" type="pres">
      <dgm:prSet presAssocID="{04E3C686-AD4F-49A4-A684-F8FB745093FE}" presName="hierChild4" presStyleCnt="0"/>
      <dgm:spPr/>
    </dgm:pt>
    <dgm:pt modelId="{1341C343-8C01-4DCB-947A-5095DC047BF6}" type="pres">
      <dgm:prSet presAssocID="{04E3C686-AD4F-49A4-A684-F8FB745093FE}" presName="hierChild5" presStyleCnt="0"/>
      <dgm:spPr/>
    </dgm:pt>
    <dgm:pt modelId="{28A342C7-160D-448C-B5C3-22413EBE397F}" type="pres">
      <dgm:prSet presAssocID="{A66A82E7-0B73-4CBC-9619-B237EA0B1A7E}" presName="Name37" presStyleLbl="parChTrans1D2" presStyleIdx="1" presStyleCnt="4"/>
      <dgm:spPr/>
    </dgm:pt>
    <dgm:pt modelId="{A0EE66ED-8D68-463B-8494-910FCEF764B7}" type="pres">
      <dgm:prSet presAssocID="{18B8D988-4002-410B-8A32-A848296717F4}" presName="hierRoot2" presStyleCnt="0">
        <dgm:presLayoutVars>
          <dgm:hierBranch val="init"/>
        </dgm:presLayoutVars>
      </dgm:prSet>
      <dgm:spPr/>
    </dgm:pt>
    <dgm:pt modelId="{03EB6108-ECD2-4D65-85F5-CAB7C0CCB83F}" type="pres">
      <dgm:prSet presAssocID="{18B8D988-4002-410B-8A32-A848296717F4}" presName="rootComposite" presStyleCnt="0"/>
      <dgm:spPr/>
    </dgm:pt>
    <dgm:pt modelId="{68CA3F8F-9297-4B31-8B47-486D304D7D01}" type="pres">
      <dgm:prSet presAssocID="{18B8D988-4002-410B-8A32-A848296717F4}" presName="rootText" presStyleLbl="node2" presStyleIdx="1" presStyleCnt="2">
        <dgm:presLayoutVars>
          <dgm:chPref val="3"/>
        </dgm:presLayoutVars>
      </dgm:prSet>
      <dgm:spPr/>
    </dgm:pt>
    <dgm:pt modelId="{4D03D69D-9167-428B-A4ED-A48CFA327E84}" type="pres">
      <dgm:prSet presAssocID="{18B8D988-4002-410B-8A32-A848296717F4}" presName="rootConnector" presStyleLbl="node2" presStyleIdx="1" presStyleCnt="2"/>
      <dgm:spPr/>
    </dgm:pt>
    <dgm:pt modelId="{08D532F0-6B15-4ED6-8170-5EE9809F2F41}" type="pres">
      <dgm:prSet presAssocID="{18B8D988-4002-410B-8A32-A848296717F4}" presName="hierChild4" presStyleCnt="0"/>
      <dgm:spPr/>
    </dgm:pt>
    <dgm:pt modelId="{AD1B5950-978D-4C2A-8D46-EB485E5C40B1}" type="pres">
      <dgm:prSet presAssocID="{18B8D988-4002-410B-8A32-A848296717F4}" presName="hierChild5" presStyleCnt="0"/>
      <dgm:spPr/>
    </dgm:pt>
    <dgm:pt modelId="{1B7295DE-F144-4D6F-B1F6-A06A0728F4D8}" type="pres">
      <dgm:prSet presAssocID="{9934F36B-892C-4F18-A3D9-4F0B9E454669}" presName="hierChild3" presStyleCnt="0"/>
      <dgm:spPr/>
    </dgm:pt>
    <dgm:pt modelId="{0FAF0189-01A0-4E7E-B6A1-A11290273EFE}" type="pres">
      <dgm:prSet presAssocID="{FD54AEC1-1196-4677-A05C-AA63C7425714}" presName="Name111" presStyleLbl="parChTrans1D2" presStyleIdx="2" presStyleCnt="4"/>
      <dgm:spPr/>
    </dgm:pt>
    <dgm:pt modelId="{B5B8673B-A3DB-4855-891C-CB914B949AC1}" type="pres">
      <dgm:prSet presAssocID="{C7DC890E-5E63-450E-A792-724A36967527}" presName="hierRoot3" presStyleCnt="0">
        <dgm:presLayoutVars>
          <dgm:hierBranch val="init"/>
        </dgm:presLayoutVars>
      </dgm:prSet>
      <dgm:spPr/>
    </dgm:pt>
    <dgm:pt modelId="{60301C6A-4556-4288-A6D6-3259826FAC8F}" type="pres">
      <dgm:prSet presAssocID="{C7DC890E-5E63-450E-A792-724A36967527}" presName="rootComposite3" presStyleCnt="0"/>
      <dgm:spPr/>
    </dgm:pt>
    <dgm:pt modelId="{DCE3F19B-77F2-4837-8EE6-45DAD8A510E4}" type="pres">
      <dgm:prSet presAssocID="{C7DC890E-5E63-450E-A792-724A36967527}" presName="rootText3" presStyleLbl="asst1" presStyleIdx="0" presStyleCnt="2">
        <dgm:presLayoutVars>
          <dgm:chPref val="3"/>
        </dgm:presLayoutVars>
      </dgm:prSet>
      <dgm:spPr/>
    </dgm:pt>
    <dgm:pt modelId="{35D18053-EAF5-4087-BAF1-210D747C2225}" type="pres">
      <dgm:prSet presAssocID="{C7DC890E-5E63-450E-A792-724A36967527}" presName="rootConnector3" presStyleLbl="asst1" presStyleIdx="0" presStyleCnt="2"/>
      <dgm:spPr/>
    </dgm:pt>
    <dgm:pt modelId="{2158DB4F-350A-4AB2-B863-035AF571C8A6}" type="pres">
      <dgm:prSet presAssocID="{C7DC890E-5E63-450E-A792-724A36967527}" presName="hierChild6" presStyleCnt="0"/>
      <dgm:spPr/>
    </dgm:pt>
    <dgm:pt modelId="{861434C2-FF75-400A-B3D7-18BA8CCA5BCF}" type="pres">
      <dgm:prSet presAssocID="{C7DC890E-5E63-450E-A792-724A36967527}" presName="hierChild7" presStyleCnt="0"/>
      <dgm:spPr/>
    </dgm:pt>
    <dgm:pt modelId="{9C245D11-CC24-49DE-8B1E-53B344E615B1}" type="pres">
      <dgm:prSet presAssocID="{5BC44441-42B4-45CD-AF1D-1DF45E427E5C}" presName="Name111" presStyleLbl="parChTrans1D2" presStyleIdx="3" presStyleCnt="4"/>
      <dgm:spPr/>
    </dgm:pt>
    <dgm:pt modelId="{C022E51D-4EE4-4ACA-929A-167CD5A35F78}" type="pres">
      <dgm:prSet presAssocID="{C57D0ED3-D508-4FBA-B0CC-DC5DB8CC3F57}" presName="hierRoot3" presStyleCnt="0">
        <dgm:presLayoutVars>
          <dgm:hierBranch val="init"/>
        </dgm:presLayoutVars>
      </dgm:prSet>
      <dgm:spPr/>
    </dgm:pt>
    <dgm:pt modelId="{F8CE6CC7-6AA3-4FF2-8F49-AB92CFDBE5F1}" type="pres">
      <dgm:prSet presAssocID="{C57D0ED3-D508-4FBA-B0CC-DC5DB8CC3F57}" presName="rootComposite3" presStyleCnt="0"/>
      <dgm:spPr/>
    </dgm:pt>
    <dgm:pt modelId="{6DE72DDB-5D34-404C-8044-BB89F3C00E46}" type="pres">
      <dgm:prSet presAssocID="{C57D0ED3-D508-4FBA-B0CC-DC5DB8CC3F57}" presName="rootText3" presStyleLbl="asst1" presStyleIdx="1" presStyleCnt="2">
        <dgm:presLayoutVars>
          <dgm:chPref val="3"/>
        </dgm:presLayoutVars>
      </dgm:prSet>
      <dgm:spPr/>
    </dgm:pt>
    <dgm:pt modelId="{80425DFB-5E46-4C97-9C89-48EB049AF005}" type="pres">
      <dgm:prSet presAssocID="{C57D0ED3-D508-4FBA-B0CC-DC5DB8CC3F57}" presName="rootConnector3" presStyleLbl="asst1" presStyleIdx="1" presStyleCnt="2"/>
      <dgm:spPr/>
    </dgm:pt>
    <dgm:pt modelId="{4AB1E933-D15B-43AC-8D46-63E2ABDD1DE6}" type="pres">
      <dgm:prSet presAssocID="{C57D0ED3-D508-4FBA-B0CC-DC5DB8CC3F57}" presName="hierChild6" presStyleCnt="0"/>
      <dgm:spPr/>
    </dgm:pt>
    <dgm:pt modelId="{B83F7437-056E-43CD-BF96-4C64642B9D16}" type="pres">
      <dgm:prSet presAssocID="{C57D0ED3-D508-4FBA-B0CC-DC5DB8CC3F57}" presName="hierChild7" presStyleCnt="0"/>
      <dgm:spPr/>
    </dgm:pt>
  </dgm:ptLst>
  <dgm:cxnLst>
    <dgm:cxn modelId="{1E437500-2326-4F39-B7D4-E28468860B86}" type="presOf" srcId="{DCA0DBD2-86CC-41B3-8730-C7D149FB91A6}" destId="{0737A14A-11F1-4AEC-B889-02E4193F2AFF}" srcOrd="0" destOrd="0" presId="urn:microsoft.com/office/officeart/2005/8/layout/orgChart1"/>
    <dgm:cxn modelId="{7BDF5B08-A49D-4760-96C0-182B6F8829A0}" type="presOf" srcId="{5BC44441-42B4-45CD-AF1D-1DF45E427E5C}" destId="{9C245D11-CC24-49DE-8B1E-53B344E615B1}" srcOrd="0" destOrd="0" presId="urn:microsoft.com/office/officeart/2005/8/layout/orgChart1"/>
    <dgm:cxn modelId="{CB66F21B-35D6-497C-95F1-3BCEB4D8BDFC}" type="presOf" srcId="{9934F36B-892C-4F18-A3D9-4F0B9E454669}" destId="{E8775A43-FA8E-495D-B5C8-6AB2579BABB8}" srcOrd="1" destOrd="0" presId="urn:microsoft.com/office/officeart/2005/8/layout/orgChart1"/>
    <dgm:cxn modelId="{0116A420-E446-4660-B9C1-6E5C9FA1376D}" type="presOf" srcId="{C57D0ED3-D508-4FBA-B0CC-DC5DB8CC3F57}" destId="{6DE72DDB-5D34-404C-8044-BB89F3C00E46}" srcOrd="0" destOrd="0" presId="urn:microsoft.com/office/officeart/2005/8/layout/orgChart1"/>
    <dgm:cxn modelId="{B89C9E36-0854-460E-8CD4-72EAD36CE694}" srcId="{9934F36B-892C-4F18-A3D9-4F0B9E454669}" destId="{C57D0ED3-D508-4FBA-B0CC-DC5DB8CC3F57}" srcOrd="1" destOrd="0" parTransId="{5BC44441-42B4-45CD-AF1D-1DF45E427E5C}" sibTransId="{0647FCA8-DE43-4AAF-BEBB-DA8426EDAF9B}"/>
    <dgm:cxn modelId="{6AF73838-8287-4CA2-9865-CE12F3580727}" type="presOf" srcId="{18B8D988-4002-410B-8A32-A848296717F4}" destId="{68CA3F8F-9297-4B31-8B47-486D304D7D01}" srcOrd="0" destOrd="0" presId="urn:microsoft.com/office/officeart/2005/8/layout/orgChart1"/>
    <dgm:cxn modelId="{4F43623E-CB1B-45AF-A14B-A29B6BD91919}" srcId="{C62C017C-979C-42E3-B16A-5334EC6AC684}" destId="{9934F36B-892C-4F18-A3D9-4F0B9E454669}" srcOrd="0" destOrd="0" parTransId="{9FEAC3B5-2CEA-4C9E-B6DA-D56D2DA33480}" sibTransId="{91AD6584-4988-414F-90F0-2B61D87C005B}"/>
    <dgm:cxn modelId="{78D6B446-8B3E-4444-A666-07A8D2682AED}" type="presOf" srcId="{04E3C686-AD4F-49A4-A684-F8FB745093FE}" destId="{8B7B2F2D-E9ED-495E-A0EA-11830C3D626C}" srcOrd="0" destOrd="0" presId="urn:microsoft.com/office/officeart/2005/8/layout/orgChart1"/>
    <dgm:cxn modelId="{5D843457-78A1-4336-AB42-7C3DBFE4A7DA}" srcId="{9934F36B-892C-4F18-A3D9-4F0B9E454669}" destId="{C7DC890E-5E63-450E-A792-724A36967527}" srcOrd="0" destOrd="0" parTransId="{FD54AEC1-1196-4677-A05C-AA63C7425714}" sibTransId="{D87E1051-454C-416E-BC21-175F5EFD87A9}"/>
    <dgm:cxn modelId="{B200ED99-96E5-4E21-BD33-4FA006700EDF}" type="presOf" srcId="{C7DC890E-5E63-450E-A792-724A36967527}" destId="{DCE3F19B-77F2-4837-8EE6-45DAD8A510E4}" srcOrd="0" destOrd="0" presId="urn:microsoft.com/office/officeart/2005/8/layout/orgChart1"/>
    <dgm:cxn modelId="{87C079AA-4023-4F88-853C-F1728F170764}" type="presOf" srcId="{C57D0ED3-D508-4FBA-B0CC-DC5DB8CC3F57}" destId="{80425DFB-5E46-4C97-9C89-48EB049AF005}" srcOrd="1" destOrd="0" presId="urn:microsoft.com/office/officeart/2005/8/layout/orgChart1"/>
    <dgm:cxn modelId="{FEE5E3AF-ED70-4831-A413-985B865658B1}" type="presOf" srcId="{9934F36B-892C-4F18-A3D9-4F0B9E454669}" destId="{824279FE-EB99-4286-ABA0-C02FBB2E4D7D}" srcOrd="0" destOrd="0" presId="urn:microsoft.com/office/officeart/2005/8/layout/orgChart1"/>
    <dgm:cxn modelId="{A6F6A8B5-BA2E-4AA3-BDC6-AA00F350B06A}" srcId="{9934F36B-892C-4F18-A3D9-4F0B9E454669}" destId="{04E3C686-AD4F-49A4-A684-F8FB745093FE}" srcOrd="2" destOrd="0" parTransId="{DCA0DBD2-86CC-41B3-8730-C7D149FB91A6}" sibTransId="{9E0999CE-DA5E-44AF-BB14-EC0AF6EE62AE}"/>
    <dgm:cxn modelId="{BFA112DA-E641-46D6-8A29-96CA35ADC9EB}" type="presOf" srcId="{18B8D988-4002-410B-8A32-A848296717F4}" destId="{4D03D69D-9167-428B-A4ED-A48CFA327E84}" srcOrd="1" destOrd="0" presId="urn:microsoft.com/office/officeart/2005/8/layout/orgChart1"/>
    <dgm:cxn modelId="{7978ECE3-2D07-400F-9C7D-2F5563A8892E}" type="presOf" srcId="{A66A82E7-0B73-4CBC-9619-B237EA0B1A7E}" destId="{28A342C7-160D-448C-B5C3-22413EBE397F}" srcOrd="0" destOrd="0" presId="urn:microsoft.com/office/officeart/2005/8/layout/orgChart1"/>
    <dgm:cxn modelId="{0520E1E8-AEDB-40D0-AA89-C2E3BA66BBE2}" type="presOf" srcId="{04E3C686-AD4F-49A4-A684-F8FB745093FE}" destId="{88DE207D-1702-4FF5-ABF5-A70921B6177C}" srcOrd="1" destOrd="0" presId="urn:microsoft.com/office/officeart/2005/8/layout/orgChart1"/>
    <dgm:cxn modelId="{11178AEC-3A06-4888-9B74-98DF3E4C11F8}" srcId="{9934F36B-892C-4F18-A3D9-4F0B9E454669}" destId="{18B8D988-4002-410B-8A32-A848296717F4}" srcOrd="3" destOrd="0" parTransId="{A66A82E7-0B73-4CBC-9619-B237EA0B1A7E}" sibTransId="{90CA23A7-5A23-45EB-9A70-C947662A06A7}"/>
    <dgm:cxn modelId="{555AABF0-0B92-4823-9575-4DC5AA9717F1}" type="presOf" srcId="{C7DC890E-5E63-450E-A792-724A36967527}" destId="{35D18053-EAF5-4087-BAF1-210D747C2225}" srcOrd="1" destOrd="0" presId="urn:microsoft.com/office/officeart/2005/8/layout/orgChart1"/>
    <dgm:cxn modelId="{41F3D5F5-9660-4331-BACF-C245DA683D11}" type="presOf" srcId="{FD54AEC1-1196-4677-A05C-AA63C7425714}" destId="{0FAF0189-01A0-4E7E-B6A1-A11290273EFE}" srcOrd="0" destOrd="0" presId="urn:microsoft.com/office/officeart/2005/8/layout/orgChart1"/>
    <dgm:cxn modelId="{9B2CF4F6-BDF7-4BFF-AC95-8096D4505C8D}" type="presOf" srcId="{C62C017C-979C-42E3-B16A-5334EC6AC684}" destId="{5D705B13-0E3D-4465-8B20-913BD8BAC1E2}" srcOrd="0" destOrd="0" presId="urn:microsoft.com/office/officeart/2005/8/layout/orgChart1"/>
    <dgm:cxn modelId="{9DBE4979-7CEA-4401-A63A-4B2DCC700B09}" type="presParOf" srcId="{5D705B13-0E3D-4465-8B20-913BD8BAC1E2}" destId="{8B6ED1C7-1B05-4490-820F-DA41A6B3D1F1}" srcOrd="0" destOrd="0" presId="urn:microsoft.com/office/officeart/2005/8/layout/orgChart1"/>
    <dgm:cxn modelId="{B741E5D7-D0A6-4621-BCFF-CD416BA7254E}" type="presParOf" srcId="{8B6ED1C7-1B05-4490-820F-DA41A6B3D1F1}" destId="{0F773E85-3CAD-4876-83C0-479702C65D9D}" srcOrd="0" destOrd="0" presId="urn:microsoft.com/office/officeart/2005/8/layout/orgChart1"/>
    <dgm:cxn modelId="{E4BBCFA9-61F8-4D3D-9BBF-C87A14050200}" type="presParOf" srcId="{0F773E85-3CAD-4876-83C0-479702C65D9D}" destId="{824279FE-EB99-4286-ABA0-C02FBB2E4D7D}" srcOrd="0" destOrd="0" presId="urn:microsoft.com/office/officeart/2005/8/layout/orgChart1"/>
    <dgm:cxn modelId="{AA9B7703-B359-4CA2-A7B9-7DF48753D275}" type="presParOf" srcId="{0F773E85-3CAD-4876-83C0-479702C65D9D}" destId="{E8775A43-FA8E-495D-B5C8-6AB2579BABB8}" srcOrd="1" destOrd="0" presId="urn:microsoft.com/office/officeart/2005/8/layout/orgChart1"/>
    <dgm:cxn modelId="{E6DB0DBD-CCF8-4A6D-8E37-14E233A5F23E}" type="presParOf" srcId="{8B6ED1C7-1B05-4490-820F-DA41A6B3D1F1}" destId="{9D366A40-5BE3-4685-8CE6-5F5745F2380F}" srcOrd="1" destOrd="0" presId="urn:microsoft.com/office/officeart/2005/8/layout/orgChart1"/>
    <dgm:cxn modelId="{D13EAC77-8289-47BD-B304-1FA20B99BCCA}" type="presParOf" srcId="{9D366A40-5BE3-4685-8CE6-5F5745F2380F}" destId="{0737A14A-11F1-4AEC-B889-02E4193F2AFF}" srcOrd="0" destOrd="0" presId="urn:microsoft.com/office/officeart/2005/8/layout/orgChart1"/>
    <dgm:cxn modelId="{541B3EBC-A8E2-4059-9DB6-FAE84D020647}" type="presParOf" srcId="{9D366A40-5BE3-4685-8CE6-5F5745F2380F}" destId="{9BED9402-01A0-4B2F-BC29-0095A71BACC6}" srcOrd="1" destOrd="0" presId="urn:microsoft.com/office/officeart/2005/8/layout/orgChart1"/>
    <dgm:cxn modelId="{1D7940DE-BCE4-465F-B4D3-6D4197F4744E}" type="presParOf" srcId="{9BED9402-01A0-4B2F-BC29-0095A71BACC6}" destId="{4B03ECAB-E80B-4F9C-8719-B4A22B51FAB6}" srcOrd="0" destOrd="0" presId="urn:microsoft.com/office/officeart/2005/8/layout/orgChart1"/>
    <dgm:cxn modelId="{61632A7D-55C3-4544-AB9F-9283FCCA8277}" type="presParOf" srcId="{4B03ECAB-E80B-4F9C-8719-B4A22B51FAB6}" destId="{8B7B2F2D-E9ED-495E-A0EA-11830C3D626C}" srcOrd="0" destOrd="0" presId="urn:microsoft.com/office/officeart/2005/8/layout/orgChart1"/>
    <dgm:cxn modelId="{6271A72B-43B3-4DB0-A26D-756D15BD7340}" type="presParOf" srcId="{4B03ECAB-E80B-4F9C-8719-B4A22B51FAB6}" destId="{88DE207D-1702-4FF5-ABF5-A70921B6177C}" srcOrd="1" destOrd="0" presId="urn:microsoft.com/office/officeart/2005/8/layout/orgChart1"/>
    <dgm:cxn modelId="{B7B4BC10-8C6E-4669-919F-3617203FBA38}" type="presParOf" srcId="{9BED9402-01A0-4B2F-BC29-0095A71BACC6}" destId="{33297610-CC38-4F44-850A-7BE50CAB91A8}" srcOrd="1" destOrd="0" presId="urn:microsoft.com/office/officeart/2005/8/layout/orgChart1"/>
    <dgm:cxn modelId="{587552A6-F770-42CA-A5C8-915DD01C8B37}" type="presParOf" srcId="{9BED9402-01A0-4B2F-BC29-0095A71BACC6}" destId="{1341C343-8C01-4DCB-947A-5095DC047BF6}" srcOrd="2" destOrd="0" presId="urn:microsoft.com/office/officeart/2005/8/layout/orgChart1"/>
    <dgm:cxn modelId="{49EF8898-48C5-43DC-8466-17ACD9AF1A2C}" type="presParOf" srcId="{9D366A40-5BE3-4685-8CE6-5F5745F2380F}" destId="{28A342C7-160D-448C-B5C3-22413EBE397F}" srcOrd="2" destOrd="0" presId="urn:microsoft.com/office/officeart/2005/8/layout/orgChart1"/>
    <dgm:cxn modelId="{029BF22D-E9B9-4C44-A863-B0F2351813AA}" type="presParOf" srcId="{9D366A40-5BE3-4685-8CE6-5F5745F2380F}" destId="{A0EE66ED-8D68-463B-8494-910FCEF764B7}" srcOrd="3" destOrd="0" presId="urn:microsoft.com/office/officeart/2005/8/layout/orgChart1"/>
    <dgm:cxn modelId="{CA67C413-97D4-49CC-85EC-3F7DDC201E42}" type="presParOf" srcId="{A0EE66ED-8D68-463B-8494-910FCEF764B7}" destId="{03EB6108-ECD2-4D65-85F5-CAB7C0CCB83F}" srcOrd="0" destOrd="0" presId="urn:microsoft.com/office/officeart/2005/8/layout/orgChart1"/>
    <dgm:cxn modelId="{D39ACA4A-2B40-4B09-952D-AD258395CCF3}" type="presParOf" srcId="{03EB6108-ECD2-4D65-85F5-CAB7C0CCB83F}" destId="{68CA3F8F-9297-4B31-8B47-486D304D7D01}" srcOrd="0" destOrd="0" presId="urn:microsoft.com/office/officeart/2005/8/layout/orgChart1"/>
    <dgm:cxn modelId="{26A0BEB1-00BC-4338-B5CD-2AF7F30C07B9}" type="presParOf" srcId="{03EB6108-ECD2-4D65-85F5-CAB7C0CCB83F}" destId="{4D03D69D-9167-428B-A4ED-A48CFA327E84}" srcOrd="1" destOrd="0" presId="urn:microsoft.com/office/officeart/2005/8/layout/orgChart1"/>
    <dgm:cxn modelId="{AD749575-FCCB-4848-8361-C4B9A81248C6}" type="presParOf" srcId="{A0EE66ED-8D68-463B-8494-910FCEF764B7}" destId="{08D532F0-6B15-4ED6-8170-5EE9809F2F41}" srcOrd="1" destOrd="0" presId="urn:microsoft.com/office/officeart/2005/8/layout/orgChart1"/>
    <dgm:cxn modelId="{8308C21F-4F89-4FC0-9B59-FD5516AC69A5}" type="presParOf" srcId="{A0EE66ED-8D68-463B-8494-910FCEF764B7}" destId="{AD1B5950-978D-4C2A-8D46-EB485E5C40B1}" srcOrd="2" destOrd="0" presId="urn:microsoft.com/office/officeart/2005/8/layout/orgChart1"/>
    <dgm:cxn modelId="{1144B978-C3D3-4376-8271-58472C4431F9}" type="presParOf" srcId="{8B6ED1C7-1B05-4490-820F-DA41A6B3D1F1}" destId="{1B7295DE-F144-4D6F-B1F6-A06A0728F4D8}" srcOrd="2" destOrd="0" presId="urn:microsoft.com/office/officeart/2005/8/layout/orgChart1"/>
    <dgm:cxn modelId="{0D346129-DE25-4A2D-A318-49E73C503987}" type="presParOf" srcId="{1B7295DE-F144-4D6F-B1F6-A06A0728F4D8}" destId="{0FAF0189-01A0-4E7E-B6A1-A11290273EFE}" srcOrd="0" destOrd="0" presId="urn:microsoft.com/office/officeart/2005/8/layout/orgChart1"/>
    <dgm:cxn modelId="{7766C9C2-01EB-4EAD-89BC-C45CE945D6FD}" type="presParOf" srcId="{1B7295DE-F144-4D6F-B1F6-A06A0728F4D8}" destId="{B5B8673B-A3DB-4855-891C-CB914B949AC1}" srcOrd="1" destOrd="0" presId="urn:microsoft.com/office/officeart/2005/8/layout/orgChart1"/>
    <dgm:cxn modelId="{A0C098F8-F9FF-4E7B-BC83-5C9B76411976}" type="presParOf" srcId="{B5B8673B-A3DB-4855-891C-CB914B949AC1}" destId="{60301C6A-4556-4288-A6D6-3259826FAC8F}" srcOrd="0" destOrd="0" presId="urn:microsoft.com/office/officeart/2005/8/layout/orgChart1"/>
    <dgm:cxn modelId="{396C6563-92CB-485B-BF37-EC35DB76FA78}" type="presParOf" srcId="{60301C6A-4556-4288-A6D6-3259826FAC8F}" destId="{DCE3F19B-77F2-4837-8EE6-45DAD8A510E4}" srcOrd="0" destOrd="0" presId="urn:microsoft.com/office/officeart/2005/8/layout/orgChart1"/>
    <dgm:cxn modelId="{C37E6F33-4577-4D9E-81E0-814D5286AB9A}" type="presParOf" srcId="{60301C6A-4556-4288-A6D6-3259826FAC8F}" destId="{35D18053-EAF5-4087-BAF1-210D747C2225}" srcOrd="1" destOrd="0" presId="urn:microsoft.com/office/officeart/2005/8/layout/orgChart1"/>
    <dgm:cxn modelId="{B087CD7B-C241-4803-83EB-08A7C5FF21BC}" type="presParOf" srcId="{B5B8673B-A3DB-4855-891C-CB914B949AC1}" destId="{2158DB4F-350A-4AB2-B863-035AF571C8A6}" srcOrd="1" destOrd="0" presId="urn:microsoft.com/office/officeart/2005/8/layout/orgChart1"/>
    <dgm:cxn modelId="{DFB330C2-7A08-4FE1-AF3F-37510CFE7EEE}" type="presParOf" srcId="{B5B8673B-A3DB-4855-891C-CB914B949AC1}" destId="{861434C2-FF75-400A-B3D7-18BA8CCA5BCF}" srcOrd="2" destOrd="0" presId="urn:microsoft.com/office/officeart/2005/8/layout/orgChart1"/>
    <dgm:cxn modelId="{80CE8C22-0AD2-4AAB-B652-25F31394BF26}" type="presParOf" srcId="{1B7295DE-F144-4D6F-B1F6-A06A0728F4D8}" destId="{9C245D11-CC24-49DE-8B1E-53B344E615B1}" srcOrd="2" destOrd="0" presId="urn:microsoft.com/office/officeart/2005/8/layout/orgChart1"/>
    <dgm:cxn modelId="{3BBFEB19-E994-4669-B10A-F8780A398A53}" type="presParOf" srcId="{1B7295DE-F144-4D6F-B1F6-A06A0728F4D8}" destId="{C022E51D-4EE4-4ACA-929A-167CD5A35F78}" srcOrd="3" destOrd="0" presId="urn:microsoft.com/office/officeart/2005/8/layout/orgChart1"/>
    <dgm:cxn modelId="{42521987-F44E-4BF9-976B-40123248D4F7}" type="presParOf" srcId="{C022E51D-4EE4-4ACA-929A-167CD5A35F78}" destId="{F8CE6CC7-6AA3-4FF2-8F49-AB92CFDBE5F1}" srcOrd="0" destOrd="0" presId="urn:microsoft.com/office/officeart/2005/8/layout/orgChart1"/>
    <dgm:cxn modelId="{4DAC01C7-972F-418F-9856-8C69ACEF6968}" type="presParOf" srcId="{F8CE6CC7-6AA3-4FF2-8F49-AB92CFDBE5F1}" destId="{6DE72DDB-5D34-404C-8044-BB89F3C00E46}" srcOrd="0" destOrd="0" presId="urn:microsoft.com/office/officeart/2005/8/layout/orgChart1"/>
    <dgm:cxn modelId="{8033B675-E053-4726-B459-5408F913FDDA}" type="presParOf" srcId="{F8CE6CC7-6AA3-4FF2-8F49-AB92CFDBE5F1}" destId="{80425DFB-5E46-4C97-9C89-48EB049AF005}" srcOrd="1" destOrd="0" presId="urn:microsoft.com/office/officeart/2005/8/layout/orgChart1"/>
    <dgm:cxn modelId="{75253148-458E-4789-8E53-030158C660E8}" type="presParOf" srcId="{C022E51D-4EE4-4ACA-929A-167CD5A35F78}" destId="{4AB1E933-D15B-43AC-8D46-63E2ABDD1DE6}" srcOrd="1" destOrd="0" presId="urn:microsoft.com/office/officeart/2005/8/layout/orgChart1"/>
    <dgm:cxn modelId="{9D2AA45E-8FEF-4739-8098-77808BC37572}" type="presParOf" srcId="{C022E51D-4EE4-4ACA-929A-167CD5A35F78}" destId="{B83F7437-056E-43CD-BF96-4C64642B9D16}" srcOrd="2" destOrd="0" presId="urn:microsoft.com/office/officeart/2005/8/layout/orgChar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554B0DA-BBB8-4E8B-A6DA-41626CA5477E}" type="doc">
      <dgm:prSet loTypeId="urn:microsoft.com/office/officeart/2005/8/layout/hProcess7" loCatId="list" qsTypeId="urn:microsoft.com/office/officeart/2005/8/quickstyle/simple5" qsCatId="simple" csTypeId="urn:microsoft.com/office/officeart/2005/8/colors/accent0_2" csCatId="mainScheme" phldr="1"/>
      <dgm:spPr/>
      <dgm:t>
        <a:bodyPr/>
        <a:lstStyle/>
        <a:p>
          <a:endParaRPr lang="ru-RU"/>
        </a:p>
      </dgm:t>
    </dgm:pt>
    <dgm:pt modelId="{40B3596E-323A-44F2-937F-722125FDEDFB}">
      <dgm:prSet phldrT="[Текст]"/>
      <dgm:spPr/>
      <dgm:t>
        <a:bodyPr/>
        <a:lstStyle/>
        <a:p>
          <a:r>
            <a:rPr lang="ru-RU"/>
            <a:t> </a:t>
          </a:r>
        </a:p>
      </dgm:t>
    </dgm:pt>
    <dgm:pt modelId="{4E3D0F4F-6A84-4A17-BEC2-4C4F89945EBF}" type="parTrans" cxnId="{7655407E-586F-4B78-B602-F6E1C199E7D1}">
      <dgm:prSet/>
      <dgm:spPr/>
      <dgm:t>
        <a:bodyPr/>
        <a:lstStyle/>
        <a:p>
          <a:endParaRPr lang="ru-RU"/>
        </a:p>
      </dgm:t>
    </dgm:pt>
    <dgm:pt modelId="{12EA9E61-E213-4363-8C44-176E3AC0867C}" type="sibTrans" cxnId="{7655407E-586F-4B78-B602-F6E1C199E7D1}">
      <dgm:prSet/>
      <dgm:spPr/>
      <dgm:t>
        <a:bodyPr/>
        <a:lstStyle/>
        <a:p>
          <a:endParaRPr lang="ru-RU"/>
        </a:p>
      </dgm:t>
    </dgm:pt>
    <dgm:pt modelId="{17B24253-159A-4012-9D71-C1ED9E4FBBD9}">
      <dgm:prSet phldrT="[Текст]" custT="1"/>
      <dgm:spPr/>
      <dgm:t>
        <a:bodyPr/>
        <a:lstStyle/>
        <a:p>
          <a:endParaRPr lang="ru-RU" sz="1500"/>
        </a:p>
        <a:p>
          <a:endParaRPr lang="ru-RU" sz="1500"/>
        </a:p>
        <a:p>
          <a:r>
            <a:rPr lang="ru-RU" sz="1400">
              <a:latin typeface="Times New Roman" panose="02020603050405020304" pitchFamily="18" charset="0"/>
              <a:cs typeface="Times New Roman" panose="02020603050405020304" pitchFamily="18" charset="0"/>
            </a:rPr>
            <a:t>нормальный уровень</a:t>
          </a:r>
        </a:p>
      </dgm:t>
    </dgm:pt>
    <dgm:pt modelId="{FE0BC96C-F9A4-433C-B38A-649FEF3A386C}" type="parTrans" cxnId="{FDB52DF7-1788-4FD4-9C2A-1378C80BAD4A}">
      <dgm:prSet/>
      <dgm:spPr/>
      <dgm:t>
        <a:bodyPr/>
        <a:lstStyle/>
        <a:p>
          <a:endParaRPr lang="ru-RU"/>
        </a:p>
      </dgm:t>
    </dgm:pt>
    <dgm:pt modelId="{AC55516B-86D5-4B23-9983-4FA07AB19C61}" type="sibTrans" cxnId="{FDB52DF7-1788-4FD4-9C2A-1378C80BAD4A}">
      <dgm:prSet/>
      <dgm:spPr/>
      <dgm:t>
        <a:bodyPr/>
        <a:lstStyle/>
        <a:p>
          <a:endParaRPr lang="ru-RU"/>
        </a:p>
      </dgm:t>
    </dgm:pt>
    <dgm:pt modelId="{CB462AC0-D9A1-4C02-9F87-9A81403D59B8}">
      <dgm:prSet phldrT="[Текст]"/>
      <dgm:spPr/>
      <dgm:t>
        <a:bodyPr/>
        <a:lstStyle/>
        <a:p>
          <a:r>
            <a:rPr lang="ru-RU"/>
            <a:t> </a:t>
          </a:r>
        </a:p>
      </dgm:t>
    </dgm:pt>
    <dgm:pt modelId="{217F22D0-92CD-42F8-B5C0-1BEA839543F8}" type="parTrans" cxnId="{638A1318-E033-4B44-BBDF-8A05E8A5AB17}">
      <dgm:prSet/>
      <dgm:spPr/>
      <dgm:t>
        <a:bodyPr/>
        <a:lstStyle/>
        <a:p>
          <a:endParaRPr lang="ru-RU"/>
        </a:p>
      </dgm:t>
    </dgm:pt>
    <dgm:pt modelId="{9023570A-6392-489E-B301-2CC88F7FEDF9}" type="sibTrans" cxnId="{638A1318-E033-4B44-BBDF-8A05E8A5AB17}">
      <dgm:prSet/>
      <dgm:spPr/>
      <dgm:t>
        <a:bodyPr/>
        <a:lstStyle/>
        <a:p>
          <a:endParaRPr lang="ru-RU"/>
        </a:p>
      </dgm:t>
    </dgm:pt>
    <dgm:pt modelId="{F50A800E-F210-4B42-8008-659EF71F80B5}">
      <dgm:prSet phldrT="[Текст]" custT="1"/>
      <dgm:spPr/>
      <dgm:t>
        <a:bodyPr/>
        <a:lstStyle/>
        <a:p>
          <a:endParaRPr lang="ru-RU" sz="1500"/>
        </a:p>
        <a:p>
          <a:endParaRPr lang="ru-RU" sz="1500"/>
        </a:p>
        <a:p>
          <a:r>
            <a:rPr lang="ru-RU" sz="1400">
              <a:latin typeface="Times New Roman" panose="02020603050405020304" pitchFamily="18" charset="0"/>
              <a:cs typeface="Times New Roman" panose="02020603050405020304" pitchFamily="18" charset="0"/>
            </a:rPr>
            <a:t>предкризисный уровень</a:t>
          </a:r>
        </a:p>
      </dgm:t>
    </dgm:pt>
    <dgm:pt modelId="{C4F4DBC2-05E3-4204-B910-32F4B0121DB0}" type="parTrans" cxnId="{CD39906D-3690-49CC-A345-3E128F2C666B}">
      <dgm:prSet/>
      <dgm:spPr/>
      <dgm:t>
        <a:bodyPr/>
        <a:lstStyle/>
        <a:p>
          <a:endParaRPr lang="ru-RU"/>
        </a:p>
      </dgm:t>
    </dgm:pt>
    <dgm:pt modelId="{1DD71E71-2878-4F60-B47E-76715036DFDE}" type="sibTrans" cxnId="{CD39906D-3690-49CC-A345-3E128F2C666B}">
      <dgm:prSet/>
      <dgm:spPr/>
      <dgm:t>
        <a:bodyPr/>
        <a:lstStyle/>
        <a:p>
          <a:endParaRPr lang="ru-RU"/>
        </a:p>
      </dgm:t>
    </dgm:pt>
    <dgm:pt modelId="{1F87BC1C-7B61-43FD-90E3-6BFB4F851CA8}">
      <dgm:prSet phldrT="[Текст]"/>
      <dgm:spPr/>
      <dgm:t>
        <a:bodyPr/>
        <a:lstStyle/>
        <a:p>
          <a:r>
            <a:rPr lang="ru-RU"/>
            <a:t> </a:t>
          </a:r>
        </a:p>
      </dgm:t>
    </dgm:pt>
    <dgm:pt modelId="{A651566F-8D63-40DB-91A0-E9F9E7C679C9}" type="parTrans" cxnId="{78C48EFB-CF94-4370-AED2-694A4207AAC5}">
      <dgm:prSet/>
      <dgm:spPr/>
      <dgm:t>
        <a:bodyPr/>
        <a:lstStyle/>
        <a:p>
          <a:endParaRPr lang="ru-RU"/>
        </a:p>
      </dgm:t>
    </dgm:pt>
    <dgm:pt modelId="{842524E5-56E0-403A-B42C-C36FF4DB9588}" type="sibTrans" cxnId="{78C48EFB-CF94-4370-AED2-694A4207AAC5}">
      <dgm:prSet/>
      <dgm:spPr/>
      <dgm:t>
        <a:bodyPr/>
        <a:lstStyle/>
        <a:p>
          <a:endParaRPr lang="ru-RU"/>
        </a:p>
      </dgm:t>
    </dgm:pt>
    <dgm:pt modelId="{5A63B216-F85F-45EA-8FEA-BCDA99FAFC71}">
      <dgm:prSet phldrT="[Текст]" custT="1"/>
      <dgm:spPr/>
      <dgm:t>
        <a:bodyPr/>
        <a:lstStyle/>
        <a:p>
          <a:endParaRPr lang="ru-RU" sz="1500"/>
        </a:p>
        <a:p>
          <a:endParaRPr lang="ru-RU" sz="1400">
            <a:latin typeface="Times New Roman" panose="02020603050405020304" pitchFamily="18" charset="0"/>
            <a:cs typeface="Times New Roman" panose="02020603050405020304" pitchFamily="18" charset="0"/>
          </a:endParaRPr>
        </a:p>
        <a:p>
          <a:r>
            <a:rPr lang="ru-RU" sz="1400">
              <a:latin typeface="Times New Roman" panose="02020603050405020304" pitchFamily="18" charset="0"/>
              <a:cs typeface="Times New Roman" panose="02020603050405020304" pitchFamily="18" charset="0"/>
            </a:rPr>
            <a:t>критический уровень</a:t>
          </a:r>
        </a:p>
      </dgm:t>
    </dgm:pt>
    <dgm:pt modelId="{A9058F4B-3920-43FB-9C7A-E38CF4B59412}" type="parTrans" cxnId="{71FCB9E8-53D3-449D-A7CF-B5AC0B52A718}">
      <dgm:prSet/>
      <dgm:spPr/>
      <dgm:t>
        <a:bodyPr/>
        <a:lstStyle/>
        <a:p>
          <a:endParaRPr lang="ru-RU"/>
        </a:p>
      </dgm:t>
    </dgm:pt>
    <dgm:pt modelId="{8FDCDB11-74A2-4C65-B452-EDCA34230C6D}" type="sibTrans" cxnId="{71FCB9E8-53D3-449D-A7CF-B5AC0B52A718}">
      <dgm:prSet/>
      <dgm:spPr/>
      <dgm:t>
        <a:bodyPr/>
        <a:lstStyle/>
        <a:p>
          <a:endParaRPr lang="ru-RU"/>
        </a:p>
      </dgm:t>
    </dgm:pt>
    <dgm:pt modelId="{EB602042-00E5-4DAA-9A98-1DEAA577FA6D}" type="pres">
      <dgm:prSet presAssocID="{3554B0DA-BBB8-4E8B-A6DA-41626CA5477E}" presName="Name0" presStyleCnt="0">
        <dgm:presLayoutVars>
          <dgm:dir/>
          <dgm:animLvl val="lvl"/>
          <dgm:resizeHandles val="exact"/>
        </dgm:presLayoutVars>
      </dgm:prSet>
      <dgm:spPr/>
    </dgm:pt>
    <dgm:pt modelId="{E6D22252-55C8-4E6A-AE9A-B957A2AD0FC9}" type="pres">
      <dgm:prSet presAssocID="{40B3596E-323A-44F2-937F-722125FDEDFB}" presName="compositeNode" presStyleCnt="0">
        <dgm:presLayoutVars>
          <dgm:bulletEnabled val="1"/>
        </dgm:presLayoutVars>
      </dgm:prSet>
      <dgm:spPr/>
    </dgm:pt>
    <dgm:pt modelId="{D07D90E9-7F25-4822-BC18-49A21543B92E}" type="pres">
      <dgm:prSet presAssocID="{40B3596E-323A-44F2-937F-722125FDEDFB}" presName="bgRect" presStyleLbl="node1" presStyleIdx="0" presStyleCnt="3"/>
      <dgm:spPr/>
    </dgm:pt>
    <dgm:pt modelId="{8BAA0B29-5C8C-485A-A3D2-3784623C960D}" type="pres">
      <dgm:prSet presAssocID="{40B3596E-323A-44F2-937F-722125FDEDFB}" presName="parentNode" presStyleLbl="node1" presStyleIdx="0" presStyleCnt="3">
        <dgm:presLayoutVars>
          <dgm:chMax val="0"/>
          <dgm:bulletEnabled val="1"/>
        </dgm:presLayoutVars>
      </dgm:prSet>
      <dgm:spPr/>
    </dgm:pt>
    <dgm:pt modelId="{8E6499F6-3B9D-4267-B6BF-1D0A2FC87D0E}" type="pres">
      <dgm:prSet presAssocID="{40B3596E-323A-44F2-937F-722125FDEDFB}" presName="childNode" presStyleLbl="node1" presStyleIdx="0" presStyleCnt="3">
        <dgm:presLayoutVars>
          <dgm:bulletEnabled val="1"/>
        </dgm:presLayoutVars>
      </dgm:prSet>
      <dgm:spPr/>
    </dgm:pt>
    <dgm:pt modelId="{A4736762-9C44-44DD-B71A-23AD33A9BEA2}" type="pres">
      <dgm:prSet presAssocID="{12EA9E61-E213-4363-8C44-176E3AC0867C}" presName="hSp" presStyleCnt="0"/>
      <dgm:spPr/>
    </dgm:pt>
    <dgm:pt modelId="{D4E0E2A7-EB3F-4BFB-A4D1-BDC526ABD948}" type="pres">
      <dgm:prSet presAssocID="{12EA9E61-E213-4363-8C44-176E3AC0867C}" presName="vProcSp" presStyleCnt="0"/>
      <dgm:spPr/>
    </dgm:pt>
    <dgm:pt modelId="{2D73FE68-3BE4-450E-A5A5-37951D1DCA01}" type="pres">
      <dgm:prSet presAssocID="{12EA9E61-E213-4363-8C44-176E3AC0867C}" presName="vSp1" presStyleCnt="0"/>
      <dgm:spPr/>
    </dgm:pt>
    <dgm:pt modelId="{6A9BBFE1-42B8-47E0-9681-B102E3D8627A}" type="pres">
      <dgm:prSet presAssocID="{12EA9E61-E213-4363-8C44-176E3AC0867C}" presName="simulatedConn" presStyleLbl="solidFgAcc1" presStyleIdx="0" presStyleCnt="2"/>
      <dgm:spPr/>
    </dgm:pt>
    <dgm:pt modelId="{47743D9B-51D2-41A7-8EB6-20AE9C2C7DC3}" type="pres">
      <dgm:prSet presAssocID="{12EA9E61-E213-4363-8C44-176E3AC0867C}" presName="vSp2" presStyleCnt="0"/>
      <dgm:spPr/>
    </dgm:pt>
    <dgm:pt modelId="{AEFE157C-A3CF-488F-A644-4279A44BC61E}" type="pres">
      <dgm:prSet presAssocID="{12EA9E61-E213-4363-8C44-176E3AC0867C}" presName="sibTrans" presStyleCnt="0"/>
      <dgm:spPr/>
    </dgm:pt>
    <dgm:pt modelId="{F31D5FEE-D2D7-4B2A-A427-C71ABAF1AA2F}" type="pres">
      <dgm:prSet presAssocID="{CB462AC0-D9A1-4C02-9F87-9A81403D59B8}" presName="compositeNode" presStyleCnt="0">
        <dgm:presLayoutVars>
          <dgm:bulletEnabled val="1"/>
        </dgm:presLayoutVars>
      </dgm:prSet>
      <dgm:spPr/>
    </dgm:pt>
    <dgm:pt modelId="{2808C375-FCB9-48EB-ACCD-CC84E2A6E106}" type="pres">
      <dgm:prSet presAssocID="{CB462AC0-D9A1-4C02-9F87-9A81403D59B8}" presName="bgRect" presStyleLbl="node1" presStyleIdx="1" presStyleCnt="3"/>
      <dgm:spPr/>
    </dgm:pt>
    <dgm:pt modelId="{1FEFDE6B-57DD-40BB-8B61-AFB8771E0837}" type="pres">
      <dgm:prSet presAssocID="{CB462AC0-D9A1-4C02-9F87-9A81403D59B8}" presName="parentNode" presStyleLbl="node1" presStyleIdx="1" presStyleCnt="3">
        <dgm:presLayoutVars>
          <dgm:chMax val="0"/>
          <dgm:bulletEnabled val="1"/>
        </dgm:presLayoutVars>
      </dgm:prSet>
      <dgm:spPr/>
    </dgm:pt>
    <dgm:pt modelId="{1283CF63-BCA4-4CA6-8A12-587E6F3CE78C}" type="pres">
      <dgm:prSet presAssocID="{CB462AC0-D9A1-4C02-9F87-9A81403D59B8}" presName="childNode" presStyleLbl="node1" presStyleIdx="1" presStyleCnt="3">
        <dgm:presLayoutVars>
          <dgm:bulletEnabled val="1"/>
        </dgm:presLayoutVars>
      </dgm:prSet>
      <dgm:spPr/>
    </dgm:pt>
    <dgm:pt modelId="{4F17CA49-8942-4561-A600-42D813464704}" type="pres">
      <dgm:prSet presAssocID="{9023570A-6392-489E-B301-2CC88F7FEDF9}" presName="hSp" presStyleCnt="0"/>
      <dgm:spPr/>
    </dgm:pt>
    <dgm:pt modelId="{998710D5-5A51-4D11-8702-5A90EA4276C5}" type="pres">
      <dgm:prSet presAssocID="{9023570A-6392-489E-B301-2CC88F7FEDF9}" presName="vProcSp" presStyleCnt="0"/>
      <dgm:spPr/>
    </dgm:pt>
    <dgm:pt modelId="{CB3E044D-7717-4D39-B33F-8C04DAF579C1}" type="pres">
      <dgm:prSet presAssocID="{9023570A-6392-489E-B301-2CC88F7FEDF9}" presName="vSp1" presStyleCnt="0"/>
      <dgm:spPr/>
    </dgm:pt>
    <dgm:pt modelId="{27786AF9-FB87-42F8-A390-365BCFA6526E}" type="pres">
      <dgm:prSet presAssocID="{9023570A-6392-489E-B301-2CC88F7FEDF9}" presName="simulatedConn" presStyleLbl="solidFgAcc1" presStyleIdx="1" presStyleCnt="2"/>
      <dgm:spPr/>
    </dgm:pt>
    <dgm:pt modelId="{7B1A8193-1D8D-4E9F-97C8-2AC94877DFE8}" type="pres">
      <dgm:prSet presAssocID="{9023570A-6392-489E-B301-2CC88F7FEDF9}" presName="vSp2" presStyleCnt="0"/>
      <dgm:spPr/>
    </dgm:pt>
    <dgm:pt modelId="{243D5B23-B2F6-419E-90D1-08BDFF9C284F}" type="pres">
      <dgm:prSet presAssocID="{9023570A-6392-489E-B301-2CC88F7FEDF9}" presName="sibTrans" presStyleCnt="0"/>
      <dgm:spPr/>
    </dgm:pt>
    <dgm:pt modelId="{FC8F3D0B-9A07-4D90-8059-B1CA962EB86F}" type="pres">
      <dgm:prSet presAssocID="{1F87BC1C-7B61-43FD-90E3-6BFB4F851CA8}" presName="compositeNode" presStyleCnt="0">
        <dgm:presLayoutVars>
          <dgm:bulletEnabled val="1"/>
        </dgm:presLayoutVars>
      </dgm:prSet>
      <dgm:spPr/>
    </dgm:pt>
    <dgm:pt modelId="{5476EA81-5863-4C80-A493-50FDEDA5976D}" type="pres">
      <dgm:prSet presAssocID="{1F87BC1C-7B61-43FD-90E3-6BFB4F851CA8}" presName="bgRect" presStyleLbl="node1" presStyleIdx="2" presStyleCnt="3"/>
      <dgm:spPr/>
    </dgm:pt>
    <dgm:pt modelId="{BF106C36-8EA7-4A38-A78F-6EEBA9404C8B}" type="pres">
      <dgm:prSet presAssocID="{1F87BC1C-7B61-43FD-90E3-6BFB4F851CA8}" presName="parentNode" presStyleLbl="node1" presStyleIdx="2" presStyleCnt="3">
        <dgm:presLayoutVars>
          <dgm:chMax val="0"/>
          <dgm:bulletEnabled val="1"/>
        </dgm:presLayoutVars>
      </dgm:prSet>
      <dgm:spPr/>
    </dgm:pt>
    <dgm:pt modelId="{D37D4AB1-DEC2-48AE-BECC-3F2F2F50B68B}" type="pres">
      <dgm:prSet presAssocID="{1F87BC1C-7B61-43FD-90E3-6BFB4F851CA8}" presName="childNode" presStyleLbl="node1" presStyleIdx="2" presStyleCnt="3">
        <dgm:presLayoutVars>
          <dgm:bulletEnabled val="1"/>
        </dgm:presLayoutVars>
      </dgm:prSet>
      <dgm:spPr/>
    </dgm:pt>
  </dgm:ptLst>
  <dgm:cxnLst>
    <dgm:cxn modelId="{1AAC5401-FDA0-46F8-B517-BB057A81FC16}" type="presOf" srcId="{CB462AC0-D9A1-4C02-9F87-9A81403D59B8}" destId="{2808C375-FCB9-48EB-ACCD-CC84E2A6E106}" srcOrd="0" destOrd="0" presId="urn:microsoft.com/office/officeart/2005/8/layout/hProcess7"/>
    <dgm:cxn modelId="{4C9BA70B-3D4C-4F77-8376-5027EF23ECD3}" type="presOf" srcId="{3554B0DA-BBB8-4E8B-A6DA-41626CA5477E}" destId="{EB602042-00E5-4DAA-9A98-1DEAA577FA6D}" srcOrd="0" destOrd="0" presId="urn:microsoft.com/office/officeart/2005/8/layout/hProcess7"/>
    <dgm:cxn modelId="{AF180F11-BFD8-47FF-AE5A-66F633B088E2}" type="presOf" srcId="{5A63B216-F85F-45EA-8FEA-BCDA99FAFC71}" destId="{D37D4AB1-DEC2-48AE-BECC-3F2F2F50B68B}" srcOrd="0" destOrd="0" presId="urn:microsoft.com/office/officeart/2005/8/layout/hProcess7"/>
    <dgm:cxn modelId="{638A1318-E033-4B44-BBDF-8A05E8A5AB17}" srcId="{3554B0DA-BBB8-4E8B-A6DA-41626CA5477E}" destId="{CB462AC0-D9A1-4C02-9F87-9A81403D59B8}" srcOrd="1" destOrd="0" parTransId="{217F22D0-92CD-42F8-B5C0-1BEA839543F8}" sibTransId="{9023570A-6392-489E-B301-2CC88F7FEDF9}"/>
    <dgm:cxn modelId="{C4640E1A-F612-48A2-8E67-F6FF1C318126}" type="presOf" srcId="{1F87BC1C-7B61-43FD-90E3-6BFB4F851CA8}" destId="{BF106C36-8EA7-4A38-A78F-6EEBA9404C8B}" srcOrd="1" destOrd="0" presId="urn:microsoft.com/office/officeart/2005/8/layout/hProcess7"/>
    <dgm:cxn modelId="{3ECF2355-298C-45C6-A3CB-F507AA01687F}" type="presOf" srcId="{40B3596E-323A-44F2-937F-722125FDEDFB}" destId="{D07D90E9-7F25-4822-BC18-49A21543B92E}" srcOrd="0" destOrd="0" presId="urn:microsoft.com/office/officeart/2005/8/layout/hProcess7"/>
    <dgm:cxn modelId="{DC9FB560-006F-4437-A0FA-45B896BFEE87}" type="presOf" srcId="{CB462AC0-D9A1-4C02-9F87-9A81403D59B8}" destId="{1FEFDE6B-57DD-40BB-8B61-AFB8771E0837}" srcOrd="1" destOrd="0" presId="urn:microsoft.com/office/officeart/2005/8/layout/hProcess7"/>
    <dgm:cxn modelId="{CD39906D-3690-49CC-A345-3E128F2C666B}" srcId="{CB462AC0-D9A1-4C02-9F87-9A81403D59B8}" destId="{F50A800E-F210-4B42-8008-659EF71F80B5}" srcOrd="0" destOrd="0" parTransId="{C4F4DBC2-05E3-4204-B910-32F4B0121DB0}" sibTransId="{1DD71E71-2878-4F60-B47E-76715036DFDE}"/>
    <dgm:cxn modelId="{7655407E-586F-4B78-B602-F6E1C199E7D1}" srcId="{3554B0DA-BBB8-4E8B-A6DA-41626CA5477E}" destId="{40B3596E-323A-44F2-937F-722125FDEDFB}" srcOrd="0" destOrd="0" parTransId="{4E3D0F4F-6A84-4A17-BEC2-4C4F89945EBF}" sibTransId="{12EA9E61-E213-4363-8C44-176E3AC0867C}"/>
    <dgm:cxn modelId="{042031B6-6AFA-4FF4-83F4-57EE6971820B}" type="presOf" srcId="{F50A800E-F210-4B42-8008-659EF71F80B5}" destId="{1283CF63-BCA4-4CA6-8A12-587E6F3CE78C}" srcOrd="0" destOrd="0" presId="urn:microsoft.com/office/officeart/2005/8/layout/hProcess7"/>
    <dgm:cxn modelId="{CCDFB3B9-5D8F-4F66-A103-C22E7DF6CD97}" type="presOf" srcId="{17B24253-159A-4012-9D71-C1ED9E4FBBD9}" destId="{8E6499F6-3B9D-4267-B6BF-1D0A2FC87D0E}" srcOrd="0" destOrd="0" presId="urn:microsoft.com/office/officeart/2005/8/layout/hProcess7"/>
    <dgm:cxn modelId="{21A5BAD2-13EC-47BB-A7B9-1187E06EDA6F}" type="presOf" srcId="{40B3596E-323A-44F2-937F-722125FDEDFB}" destId="{8BAA0B29-5C8C-485A-A3D2-3784623C960D}" srcOrd="1" destOrd="0" presId="urn:microsoft.com/office/officeart/2005/8/layout/hProcess7"/>
    <dgm:cxn modelId="{71FCB9E8-53D3-449D-A7CF-B5AC0B52A718}" srcId="{1F87BC1C-7B61-43FD-90E3-6BFB4F851CA8}" destId="{5A63B216-F85F-45EA-8FEA-BCDA99FAFC71}" srcOrd="0" destOrd="0" parTransId="{A9058F4B-3920-43FB-9C7A-E38CF4B59412}" sibTransId="{8FDCDB11-74A2-4C65-B452-EDCA34230C6D}"/>
    <dgm:cxn modelId="{987D2EF4-2B41-4EA0-94C2-26BA071DEE2D}" type="presOf" srcId="{1F87BC1C-7B61-43FD-90E3-6BFB4F851CA8}" destId="{5476EA81-5863-4C80-A493-50FDEDA5976D}" srcOrd="0" destOrd="0" presId="urn:microsoft.com/office/officeart/2005/8/layout/hProcess7"/>
    <dgm:cxn modelId="{FDB52DF7-1788-4FD4-9C2A-1378C80BAD4A}" srcId="{40B3596E-323A-44F2-937F-722125FDEDFB}" destId="{17B24253-159A-4012-9D71-C1ED9E4FBBD9}" srcOrd="0" destOrd="0" parTransId="{FE0BC96C-F9A4-433C-B38A-649FEF3A386C}" sibTransId="{AC55516B-86D5-4B23-9983-4FA07AB19C61}"/>
    <dgm:cxn modelId="{78C48EFB-CF94-4370-AED2-694A4207AAC5}" srcId="{3554B0DA-BBB8-4E8B-A6DA-41626CA5477E}" destId="{1F87BC1C-7B61-43FD-90E3-6BFB4F851CA8}" srcOrd="2" destOrd="0" parTransId="{A651566F-8D63-40DB-91A0-E9F9E7C679C9}" sibTransId="{842524E5-56E0-403A-B42C-C36FF4DB9588}"/>
    <dgm:cxn modelId="{354F308D-D242-4C4D-904F-B475F0918593}" type="presParOf" srcId="{EB602042-00E5-4DAA-9A98-1DEAA577FA6D}" destId="{E6D22252-55C8-4E6A-AE9A-B957A2AD0FC9}" srcOrd="0" destOrd="0" presId="urn:microsoft.com/office/officeart/2005/8/layout/hProcess7"/>
    <dgm:cxn modelId="{E733FA12-C55F-485A-AD65-0120083C614A}" type="presParOf" srcId="{E6D22252-55C8-4E6A-AE9A-B957A2AD0FC9}" destId="{D07D90E9-7F25-4822-BC18-49A21543B92E}" srcOrd="0" destOrd="0" presId="urn:microsoft.com/office/officeart/2005/8/layout/hProcess7"/>
    <dgm:cxn modelId="{5AF8DA5F-50E2-43E6-AF9A-FF0F84A2E4CF}" type="presParOf" srcId="{E6D22252-55C8-4E6A-AE9A-B957A2AD0FC9}" destId="{8BAA0B29-5C8C-485A-A3D2-3784623C960D}" srcOrd="1" destOrd="0" presId="urn:microsoft.com/office/officeart/2005/8/layout/hProcess7"/>
    <dgm:cxn modelId="{B5A71084-7B64-419B-8C52-7D5D853D2C19}" type="presParOf" srcId="{E6D22252-55C8-4E6A-AE9A-B957A2AD0FC9}" destId="{8E6499F6-3B9D-4267-B6BF-1D0A2FC87D0E}" srcOrd="2" destOrd="0" presId="urn:microsoft.com/office/officeart/2005/8/layout/hProcess7"/>
    <dgm:cxn modelId="{E5F68266-A758-40EB-BCA8-292481E48F38}" type="presParOf" srcId="{EB602042-00E5-4DAA-9A98-1DEAA577FA6D}" destId="{A4736762-9C44-44DD-B71A-23AD33A9BEA2}" srcOrd="1" destOrd="0" presId="urn:microsoft.com/office/officeart/2005/8/layout/hProcess7"/>
    <dgm:cxn modelId="{78246ADD-F77C-49B0-B9A4-A591A36D8F21}" type="presParOf" srcId="{EB602042-00E5-4DAA-9A98-1DEAA577FA6D}" destId="{D4E0E2A7-EB3F-4BFB-A4D1-BDC526ABD948}" srcOrd="2" destOrd="0" presId="urn:microsoft.com/office/officeart/2005/8/layout/hProcess7"/>
    <dgm:cxn modelId="{E685DB52-0C54-4D3F-96C8-64D6784BFF35}" type="presParOf" srcId="{D4E0E2A7-EB3F-4BFB-A4D1-BDC526ABD948}" destId="{2D73FE68-3BE4-450E-A5A5-37951D1DCA01}" srcOrd="0" destOrd="0" presId="urn:microsoft.com/office/officeart/2005/8/layout/hProcess7"/>
    <dgm:cxn modelId="{DA90AE94-C985-43C0-866F-BC618A0AAE32}" type="presParOf" srcId="{D4E0E2A7-EB3F-4BFB-A4D1-BDC526ABD948}" destId="{6A9BBFE1-42B8-47E0-9681-B102E3D8627A}" srcOrd="1" destOrd="0" presId="urn:microsoft.com/office/officeart/2005/8/layout/hProcess7"/>
    <dgm:cxn modelId="{70E2FFC0-5DBE-4818-A283-21CCC83E95C0}" type="presParOf" srcId="{D4E0E2A7-EB3F-4BFB-A4D1-BDC526ABD948}" destId="{47743D9B-51D2-41A7-8EB6-20AE9C2C7DC3}" srcOrd="2" destOrd="0" presId="urn:microsoft.com/office/officeart/2005/8/layout/hProcess7"/>
    <dgm:cxn modelId="{28B74D68-DDA2-4F5B-9E0F-27A5814009C7}" type="presParOf" srcId="{EB602042-00E5-4DAA-9A98-1DEAA577FA6D}" destId="{AEFE157C-A3CF-488F-A644-4279A44BC61E}" srcOrd="3" destOrd="0" presId="urn:microsoft.com/office/officeart/2005/8/layout/hProcess7"/>
    <dgm:cxn modelId="{FCEE705A-78D0-491A-BEE8-39492C6596FC}" type="presParOf" srcId="{EB602042-00E5-4DAA-9A98-1DEAA577FA6D}" destId="{F31D5FEE-D2D7-4B2A-A427-C71ABAF1AA2F}" srcOrd="4" destOrd="0" presId="urn:microsoft.com/office/officeart/2005/8/layout/hProcess7"/>
    <dgm:cxn modelId="{3DEA6B61-6BEA-49B9-B08E-01EFB92FE108}" type="presParOf" srcId="{F31D5FEE-D2D7-4B2A-A427-C71ABAF1AA2F}" destId="{2808C375-FCB9-48EB-ACCD-CC84E2A6E106}" srcOrd="0" destOrd="0" presId="urn:microsoft.com/office/officeart/2005/8/layout/hProcess7"/>
    <dgm:cxn modelId="{B7092F6E-AF44-435D-9605-E42B89343A9F}" type="presParOf" srcId="{F31D5FEE-D2D7-4B2A-A427-C71ABAF1AA2F}" destId="{1FEFDE6B-57DD-40BB-8B61-AFB8771E0837}" srcOrd="1" destOrd="0" presId="urn:microsoft.com/office/officeart/2005/8/layout/hProcess7"/>
    <dgm:cxn modelId="{B1FE612F-7780-4F45-B445-F3DBA0C0EC2E}" type="presParOf" srcId="{F31D5FEE-D2D7-4B2A-A427-C71ABAF1AA2F}" destId="{1283CF63-BCA4-4CA6-8A12-587E6F3CE78C}" srcOrd="2" destOrd="0" presId="urn:microsoft.com/office/officeart/2005/8/layout/hProcess7"/>
    <dgm:cxn modelId="{FF58275F-9AB5-4205-8955-2E6DC83B4DBE}" type="presParOf" srcId="{EB602042-00E5-4DAA-9A98-1DEAA577FA6D}" destId="{4F17CA49-8942-4561-A600-42D813464704}" srcOrd="5" destOrd="0" presId="urn:microsoft.com/office/officeart/2005/8/layout/hProcess7"/>
    <dgm:cxn modelId="{BCF42A32-F253-47F1-80D5-8FFB3CE35DC2}" type="presParOf" srcId="{EB602042-00E5-4DAA-9A98-1DEAA577FA6D}" destId="{998710D5-5A51-4D11-8702-5A90EA4276C5}" srcOrd="6" destOrd="0" presId="urn:microsoft.com/office/officeart/2005/8/layout/hProcess7"/>
    <dgm:cxn modelId="{77181EA4-8195-4D83-9480-602641F3B8C4}" type="presParOf" srcId="{998710D5-5A51-4D11-8702-5A90EA4276C5}" destId="{CB3E044D-7717-4D39-B33F-8C04DAF579C1}" srcOrd="0" destOrd="0" presId="urn:microsoft.com/office/officeart/2005/8/layout/hProcess7"/>
    <dgm:cxn modelId="{7DDF0BFB-5852-4956-9FE5-166C7CEA2DC0}" type="presParOf" srcId="{998710D5-5A51-4D11-8702-5A90EA4276C5}" destId="{27786AF9-FB87-42F8-A390-365BCFA6526E}" srcOrd="1" destOrd="0" presId="urn:microsoft.com/office/officeart/2005/8/layout/hProcess7"/>
    <dgm:cxn modelId="{E342A3C5-3D9F-49E3-BA51-C4071D8DADAF}" type="presParOf" srcId="{998710D5-5A51-4D11-8702-5A90EA4276C5}" destId="{7B1A8193-1D8D-4E9F-97C8-2AC94877DFE8}" srcOrd="2" destOrd="0" presId="urn:microsoft.com/office/officeart/2005/8/layout/hProcess7"/>
    <dgm:cxn modelId="{5A8C1292-CB27-4F36-84A2-24E0DFEEBF9D}" type="presParOf" srcId="{EB602042-00E5-4DAA-9A98-1DEAA577FA6D}" destId="{243D5B23-B2F6-419E-90D1-08BDFF9C284F}" srcOrd="7" destOrd="0" presId="urn:microsoft.com/office/officeart/2005/8/layout/hProcess7"/>
    <dgm:cxn modelId="{CC168E63-B7A0-4415-9F8C-79B7B26AD5EE}" type="presParOf" srcId="{EB602042-00E5-4DAA-9A98-1DEAA577FA6D}" destId="{FC8F3D0B-9A07-4D90-8059-B1CA962EB86F}" srcOrd="8" destOrd="0" presId="urn:microsoft.com/office/officeart/2005/8/layout/hProcess7"/>
    <dgm:cxn modelId="{65EBDB59-F17E-4F41-9326-3A43B18E5FA0}" type="presParOf" srcId="{FC8F3D0B-9A07-4D90-8059-B1CA962EB86F}" destId="{5476EA81-5863-4C80-A493-50FDEDA5976D}" srcOrd="0" destOrd="0" presId="urn:microsoft.com/office/officeart/2005/8/layout/hProcess7"/>
    <dgm:cxn modelId="{1E210185-7FD8-4027-80C9-D26AF648E0C5}" type="presParOf" srcId="{FC8F3D0B-9A07-4D90-8059-B1CA962EB86F}" destId="{BF106C36-8EA7-4A38-A78F-6EEBA9404C8B}" srcOrd="1" destOrd="0" presId="urn:microsoft.com/office/officeart/2005/8/layout/hProcess7"/>
    <dgm:cxn modelId="{C5F19074-99D6-4D1F-A04E-050BAADAC2B4}" type="presParOf" srcId="{FC8F3D0B-9A07-4D90-8059-B1CA962EB86F}" destId="{D37D4AB1-DEC2-48AE-BECC-3F2F2F50B68B}" srcOrd="2" destOrd="0" presId="urn:microsoft.com/office/officeart/2005/8/layout/hProcess7"/>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9484ED1-DDCF-43A0-B4FC-422C68B7E422}" type="doc">
      <dgm:prSet loTypeId="urn:microsoft.com/office/officeart/2005/8/layout/process1" loCatId="process" qsTypeId="urn:microsoft.com/office/officeart/2005/8/quickstyle/simple5" qsCatId="simple" csTypeId="urn:microsoft.com/office/officeart/2005/8/colors/accent0_2" csCatId="mainScheme" phldr="1"/>
      <dgm:spPr/>
    </dgm:pt>
    <dgm:pt modelId="{BFECCBC1-742D-43E6-8F31-A01ECA27B6DC}">
      <dgm:prSet phldrT="[Текст]"/>
      <dgm:spPr/>
      <dgm:t>
        <a:bodyPr/>
        <a:lstStyle/>
        <a:p>
          <a:r>
            <a:rPr lang="ru-RU">
              <a:latin typeface="Times New Roman" panose="02020603050405020304" pitchFamily="18" charset="0"/>
              <a:cs typeface="Times New Roman" panose="02020603050405020304" pitchFamily="18" charset="0"/>
            </a:rPr>
            <a:t>1994- создание ПИК, начало деятельности</a:t>
          </a:r>
        </a:p>
      </dgm:t>
    </dgm:pt>
    <dgm:pt modelId="{83A87879-82C6-41DE-B3AD-B4860B025142}" type="parTrans" cxnId="{BBD83CED-0B5D-4D94-822A-11A23D714C78}">
      <dgm:prSet/>
      <dgm:spPr/>
      <dgm:t>
        <a:bodyPr/>
        <a:lstStyle/>
        <a:p>
          <a:endParaRPr lang="ru-RU"/>
        </a:p>
      </dgm:t>
    </dgm:pt>
    <dgm:pt modelId="{E34482B8-2A98-4B32-B881-35AC8BCD1815}" type="sibTrans" cxnId="{BBD83CED-0B5D-4D94-822A-11A23D714C78}">
      <dgm:prSet/>
      <dgm:spPr/>
      <dgm:t>
        <a:bodyPr/>
        <a:lstStyle/>
        <a:p>
          <a:endParaRPr lang="ru-RU"/>
        </a:p>
      </dgm:t>
    </dgm:pt>
    <dgm:pt modelId="{331385A0-8866-4111-9882-A33F972B3232}">
      <dgm:prSet phldrT="[Текст]"/>
      <dgm:spPr/>
      <dgm:t>
        <a:bodyPr/>
        <a:lstStyle/>
        <a:p>
          <a:r>
            <a:rPr lang="ru-RU">
              <a:latin typeface="Times New Roman" panose="02020603050405020304" pitchFamily="18" charset="0"/>
              <a:cs typeface="Times New Roman" panose="02020603050405020304" pitchFamily="18" charset="0"/>
            </a:rPr>
            <a:t>1998- реализация ипотечных программ в содействии с Правительством Москвы</a:t>
          </a:r>
        </a:p>
      </dgm:t>
    </dgm:pt>
    <dgm:pt modelId="{4FB14EE6-2847-4C17-9F31-F99A753248F8}" type="parTrans" cxnId="{5D4F5656-43E0-469F-8BA0-57893E69E0C6}">
      <dgm:prSet/>
      <dgm:spPr/>
      <dgm:t>
        <a:bodyPr/>
        <a:lstStyle/>
        <a:p>
          <a:endParaRPr lang="ru-RU"/>
        </a:p>
      </dgm:t>
    </dgm:pt>
    <dgm:pt modelId="{29F4128A-1539-46A5-A585-E033A85D519A}" type="sibTrans" cxnId="{5D4F5656-43E0-469F-8BA0-57893E69E0C6}">
      <dgm:prSet/>
      <dgm:spPr/>
      <dgm:t>
        <a:bodyPr/>
        <a:lstStyle/>
        <a:p>
          <a:endParaRPr lang="ru-RU"/>
        </a:p>
      </dgm:t>
    </dgm:pt>
    <dgm:pt modelId="{C081AADF-6141-4CAE-84F1-36BCD2A4CE70}">
      <dgm:prSet phldrT="[Текст]"/>
      <dgm:spPr/>
      <dgm:t>
        <a:bodyPr/>
        <a:lstStyle/>
        <a:p>
          <a:r>
            <a:rPr lang="ru-RU">
              <a:latin typeface="Times New Roman" panose="02020603050405020304" pitchFamily="18" charset="0"/>
              <a:cs typeface="Times New Roman" panose="02020603050405020304" pitchFamily="18" charset="0"/>
            </a:rPr>
            <a:t>1999- появление собственной компании по вводу в эксплуатацию жилых домов</a:t>
          </a:r>
        </a:p>
      </dgm:t>
    </dgm:pt>
    <dgm:pt modelId="{12E402A3-E4A1-4C16-9780-E072A2ABF185}" type="parTrans" cxnId="{4DD8B10F-C84D-4914-BE65-DBFD214B13F2}">
      <dgm:prSet/>
      <dgm:spPr/>
      <dgm:t>
        <a:bodyPr/>
        <a:lstStyle/>
        <a:p>
          <a:endParaRPr lang="ru-RU"/>
        </a:p>
      </dgm:t>
    </dgm:pt>
    <dgm:pt modelId="{66D7F2D9-8C1D-4BC1-B660-D6D0421E5D25}" type="sibTrans" cxnId="{4DD8B10F-C84D-4914-BE65-DBFD214B13F2}">
      <dgm:prSet/>
      <dgm:spPr/>
      <dgm:t>
        <a:bodyPr/>
        <a:lstStyle/>
        <a:p>
          <a:endParaRPr lang="ru-RU"/>
        </a:p>
      </dgm:t>
    </dgm:pt>
    <dgm:pt modelId="{14B28A65-D28B-4853-8080-72393D94AEB1}">
      <dgm:prSet phldrT="[Текст]"/>
      <dgm:spPr/>
      <dgm:t>
        <a:bodyPr/>
        <a:lstStyle/>
        <a:p>
          <a:r>
            <a:rPr lang="ru-RU">
              <a:latin typeface="Times New Roman" panose="02020603050405020304" pitchFamily="18" charset="0"/>
              <a:cs typeface="Times New Roman" panose="02020603050405020304" pitchFamily="18" charset="0"/>
            </a:rPr>
            <a:t>2002- первой из Российских компаний выпускает облигации в рублях</a:t>
          </a:r>
        </a:p>
      </dgm:t>
    </dgm:pt>
    <dgm:pt modelId="{31D31409-4049-4A6D-8BD4-46961EC5CE05}" type="parTrans" cxnId="{999D11C7-35E8-421D-9C6B-9262F2BE7D2C}">
      <dgm:prSet/>
      <dgm:spPr/>
      <dgm:t>
        <a:bodyPr/>
        <a:lstStyle/>
        <a:p>
          <a:endParaRPr lang="ru-RU"/>
        </a:p>
      </dgm:t>
    </dgm:pt>
    <dgm:pt modelId="{AF262CC9-5254-4D2B-9F06-A26CA21E4D84}" type="sibTrans" cxnId="{999D11C7-35E8-421D-9C6B-9262F2BE7D2C}">
      <dgm:prSet/>
      <dgm:spPr/>
      <dgm:t>
        <a:bodyPr/>
        <a:lstStyle/>
        <a:p>
          <a:endParaRPr lang="ru-RU"/>
        </a:p>
      </dgm:t>
    </dgm:pt>
    <dgm:pt modelId="{31B30300-0BC6-4CEA-AD92-1A60B882ED58}" type="pres">
      <dgm:prSet presAssocID="{D9484ED1-DDCF-43A0-B4FC-422C68B7E422}" presName="Name0" presStyleCnt="0">
        <dgm:presLayoutVars>
          <dgm:dir/>
          <dgm:resizeHandles val="exact"/>
        </dgm:presLayoutVars>
      </dgm:prSet>
      <dgm:spPr/>
    </dgm:pt>
    <dgm:pt modelId="{6752CE95-6CFA-4BA1-9E3C-358EBAC47809}" type="pres">
      <dgm:prSet presAssocID="{BFECCBC1-742D-43E6-8F31-A01ECA27B6DC}" presName="node" presStyleLbl="node1" presStyleIdx="0" presStyleCnt="4">
        <dgm:presLayoutVars>
          <dgm:bulletEnabled val="1"/>
        </dgm:presLayoutVars>
      </dgm:prSet>
      <dgm:spPr/>
    </dgm:pt>
    <dgm:pt modelId="{95A53311-1D7C-4208-AAA2-FA9886A69294}" type="pres">
      <dgm:prSet presAssocID="{E34482B8-2A98-4B32-B881-35AC8BCD1815}" presName="sibTrans" presStyleLbl="sibTrans2D1" presStyleIdx="0" presStyleCnt="3"/>
      <dgm:spPr/>
    </dgm:pt>
    <dgm:pt modelId="{E73BD7CF-5DC5-4B65-9BA0-320E4E96BC44}" type="pres">
      <dgm:prSet presAssocID="{E34482B8-2A98-4B32-B881-35AC8BCD1815}" presName="connectorText" presStyleLbl="sibTrans2D1" presStyleIdx="0" presStyleCnt="3"/>
      <dgm:spPr/>
    </dgm:pt>
    <dgm:pt modelId="{DE27D79E-0CE6-469B-9C73-195A20558B09}" type="pres">
      <dgm:prSet presAssocID="{331385A0-8866-4111-9882-A33F972B3232}" presName="node" presStyleLbl="node1" presStyleIdx="1" presStyleCnt="4">
        <dgm:presLayoutVars>
          <dgm:bulletEnabled val="1"/>
        </dgm:presLayoutVars>
      </dgm:prSet>
      <dgm:spPr/>
    </dgm:pt>
    <dgm:pt modelId="{AB21807A-10DB-4F16-AF00-8E86803952CF}" type="pres">
      <dgm:prSet presAssocID="{29F4128A-1539-46A5-A585-E033A85D519A}" presName="sibTrans" presStyleLbl="sibTrans2D1" presStyleIdx="1" presStyleCnt="3"/>
      <dgm:spPr/>
    </dgm:pt>
    <dgm:pt modelId="{E06323C6-A788-4724-B8CD-93DCA6840378}" type="pres">
      <dgm:prSet presAssocID="{29F4128A-1539-46A5-A585-E033A85D519A}" presName="connectorText" presStyleLbl="sibTrans2D1" presStyleIdx="1" presStyleCnt="3"/>
      <dgm:spPr/>
    </dgm:pt>
    <dgm:pt modelId="{277C42A9-15E4-478F-81C6-86331DE47481}" type="pres">
      <dgm:prSet presAssocID="{C081AADF-6141-4CAE-84F1-36BCD2A4CE70}" presName="node" presStyleLbl="node1" presStyleIdx="2" presStyleCnt="4" custLinFactNeighborX="837" custLinFactNeighborY="-1101">
        <dgm:presLayoutVars>
          <dgm:bulletEnabled val="1"/>
        </dgm:presLayoutVars>
      </dgm:prSet>
      <dgm:spPr/>
    </dgm:pt>
    <dgm:pt modelId="{CB1406E6-D53B-4F1A-BD30-CEE1097A9F86}" type="pres">
      <dgm:prSet presAssocID="{66D7F2D9-8C1D-4BC1-B660-D6D0421E5D25}" presName="sibTrans" presStyleLbl="sibTrans2D1" presStyleIdx="2" presStyleCnt="3"/>
      <dgm:spPr/>
    </dgm:pt>
    <dgm:pt modelId="{2A90CC8E-0F0B-4A51-8614-BBDA7F9ED79B}" type="pres">
      <dgm:prSet presAssocID="{66D7F2D9-8C1D-4BC1-B660-D6D0421E5D25}" presName="connectorText" presStyleLbl="sibTrans2D1" presStyleIdx="2" presStyleCnt="3"/>
      <dgm:spPr/>
    </dgm:pt>
    <dgm:pt modelId="{C4A48C85-9879-4CED-98F6-7ABF2B5D25A4}" type="pres">
      <dgm:prSet presAssocID="{14B28A65-D28B-4853-8080-72393D94AEB1}" presName="node" presStyleLbl="node1" presStyleIdx="3" presStyleCnt="4">
        <dgm:presLayoutVars>
          <dgm:bulletEnabled val="1"/>
        </dgm:presLayoutVars>
      </dgm:prSet>
      <dgm:spPr/>
    </dgm:pt>
  </dgm:ptLst>
  <dgm:cxnLst>
    <dgm:cxn modelId="{E753DD07-5E43-4C23-A27B-25731A4CD62D}" type="presOf" srcId="{29F4128A-1539-46A5-A585-E033A85D519A}" destId="{AB21807A-10DB-4F16-AF00-8E86803952CF}" srcOrd="0" destOrd="0" presId="urn:microsoft.com/office/officeart/2005/8/layout/process1"/>
    <dgm:cxn modelId="{4DD8B10F-C84D-4914-BE65-DBFD214B13F2}" srcId="{D9484ED1-DDCF-43A0-B4FC-422C68B7E422}" destId="{C081AADF-6141-4CAE-84F1-36BCD2A4CE70}" srcOrd="2" destOrd="0" parTransId="{12E402A3-E4A1-4C16-9780-E072A2ABF185}" sibTransId="{66D7F2D9-8C1D-4BC1-B660-D6D0421E5D25}"/>
    <dgm:cxn modelId="{778B502A-1CCC-45DC-8CF6-98F8157D0C21}" type="presOf" srcId="{E34482B8-2A98-4B32-B881-35AC8BCD1815}" destId="{95A53311-1D7C-4208-AAA2-FA9886A69294}" srcOrd="0" destOrd="0" presId="urn:microsoft.com/office/officeart/2005/8/layout/process1"/>
    <dgm:cxn modelId="{895A0F46-90C8-47A5-BD10-14FC9A37F383}" type="presOf" srcId="{BFECCBC1-742D-43E6-8F31-A01ECA27B6DC}" destId="{6752CE95-6CFA-4BA1-9E3C-358EBAC47809}" srcOrd="0" destOrd="0" presId="urn:microsoft.com/office/officeart/2005/8/layout/process1"/>
    <dgm:cxn modelId="{DE803F46-B789-40CD-8AE3-8AA36A40063E}" type="presOf" srcId="{29F4128A-1539-46A5-A585-E033A85D519A}" destId="{E06323C6-A788-4724-B8CD-93DCA6840378}" srcOrd="1" destOrd="0" presId="urn:microsoft.com/office/officeart/2005/8/layout/process1"/>
    <dgm:cxn modelId="{5D4F5656-43E0-469F-8BA0-57893E69E0C6}" srcId="{D9484ED1-DDCF-43A0-B4FC-422C68B7E422}" destId="{331385A0-8866-4111-9882-A33F972B3232}" srcOrd="1" destOrd="0" parTransId="{4FB14EE6-2847-4C17-9F31-F99A753248F8}" sibTransId="{29F4128A-1539-46A5-A585-E033A85D519A}"/>
    <dgm:cxn modelId="{309D0B5F-A6B4-43E1-BE1D-3B7C229456DE}" type="presOf" srcId="{331385A0-8866-4111-9882-A33F972B3232}" destId="{DE27D79E-0CE6-469B-9C73-195A20558B09}" srcOrd="0" destOrd="0" presId="urn:microsoft.com/office/officeart/2005/8/layout/process1"/>
    <dgm:cxn modelId="{2C56A575-4A3E-4B15-B06F-6641B3502FD6}" type="presOf" srcId="{E34482B8-2A98-4B32-B881-35AC8BCD1815}" destId="{E73BD7CF-5DC5-4B65-9BA0-320E4E96BC44}" srcOrd="1" destOrd="0" presId="urn:microsoft.com/office/officeart/2005/8/layout/process1"/>
    <dgm:cxn modelId="{96F94176-FED6-4783-BCAF-CBB428BEA7F1}" type="presOf" srcId="{14B28A65-D28B-4853-8080-72393D94AEB1}" destId="{C4A48C85-9879-4CED-98F6-7ABF2B5D25A4}" srcOrd="0" destOrd="0" presId="urn:microsoft.com/office/officeart/2005/8/layout/process1"/>
    <dgm:cxn modelId="{CA2E2680-E5CB-4571-9C23-733865520255}" type="presOf" srcId="{66D7F2D9-8C1D-4BC1-B660-D6D0421E5D25}" destId="{2A90CC8E-0F0B-4A51-8614-BBDA7F9ED79B}" srcOrd="1" destOrd="0" presId="urn:microsoft.com/office/officeart/2005/8/layout/process1"/>
    <dgm:cxn modelId="{762C9BA6-4090-477E-9865-624DED527796}" type="presOf" srcId="{66D7F2D9-8C1D-4BC1-B660-D6D0421E5D25}" destId="{CB1406E6-D53B-4F1A-BD30-CEE1097A9F86}" srcOrd="0" destOrd="0" presId="urn:microsoft.com/office/officeart/2005/8/layout/process1"/>
    <dgm:cxn modelId="{999D11C7-35E8-421D-9C6B-9262F2BE7D2C}" srcId="{D9484ED1-DDCF-43A0-B4FC-422C68B7E422}" destId="{14B28A65-D28B-4853-8080-72393D94AEB1}" srcOrd="3" destOrd="0" parTransId="{31D31409-4049-4A6D-8BD4-46961EC5CE05}" sibTransId="{AF262CC9-5254-4D2B-9F06-A26CA21E4D84}"/>
    <dgm:cxn modelId="{BBD83CED-0B5D-4D94-822A-11A23D714C78}" srcId="{D9484ED1-DDCF-43A0-B4FC-422C68B7E422}" destId="{BFECCBC1-742D-43E6-8F31-A01ECA27B6DC}" srcOrd="0" destOrd="0" parTransId="{83A87879-82C6-41DE-B3AD-B4860B025142}" sibTransId="{E34482B8-2A98-4B32-B881-35AC8BCD1815}"/>
    <dgm:cxn modelId="{15D376FA-21B6-49EE-9B31-93EA0EC1C957}" type="presOf" srcId="{C081AADF-6141-4CAE-84F1-36BCD2A4CE70}" destId="{277C42A9-15E4-478F-81C6-86331DE47481}" srcOrd="0" destOrd="0" presId="urn:microsoft.com/office/officeart/2005/8/layout/process1"/>
    <dgm:cxn modelId="{942681FF-E8C8-4DF8-826D-F33BB41941D5}" type="presOf" srcId="{D9484ED1-DDCF-43A0-B4FC-422C68B7E422}" destId="{31B30300-0BC6-4CEA-AD92-1A60B882ED58}" srcOrd="0" destOrd="0" presId="urn:microsoft.com/office/officeart/2005/8/layout/process1"/>
    <dgm:cxn modelId="{BA436994-E89E-49AD-976C-558FA40285C5}" type="presParOf" srcId="{31B30300-0BC6-4CEA-AD92-1A60B882ED58}" destId="{6752CE95-6CFA-4BA1-9E3C-358EBAC47809}" srcOrd="0" destOrd="0" presId="urn:microsoft.com/office/officeart/2005/8/layout/process1"/>
    <dgm:cxn modelId="{97F3085E-1A80-42AE-806E-5E06061367C8}" type="presParOf" srcId="{31B30300-0BC6-4CEA-AD92-1A60B882ED58}" destId="{95A53311-1D7C-4208-AAA2-FA9886A69294}" srcOrd="1" destOrd="0" presId="urn:microsoft.com/office/officeart/2005/8/layout/process1"/>
    <dgm:cxn modelId="{DA55014A-F538-4247-90EC-03C9E89F3DE2}" type="presParOf" srcId="{95A53311-1D7C-4208-AAA2-FA9886A69294}" destId="{E73BD7CF-5DC5-4B65-9BA0-320E4E96BC44}" srcOrd="0" destOrd="0" presId="urn:microsoft.com/office/officeart/2005/8/layout/process1"/>
    <dgm:cxn modelId="{17392DC1-D3CD-432F-81E1-D0EBF31C8B62}" type="presParOf" srcId="{31B30300-0BC6-4CEA-AD92-1A60B882ED58}" destId="{DE27D79E-0CE6-469B-9C73-195A20558B09}" srcOrd="2" destOrd="0" presId="urn:microsoft.com/office/officeart/2005/8/layout/process1"/>
    <dgm:cxn modelId="{89A92278-369F-4502-8514-3F8DDEDE8A40}" type="presParOf" srcId="{31B30300-0BC6-4CEA-AD92-1A60B882ED58}" destId="{AB21807A-10DB-4F16-AF00-8E86803952CF}" srcOrd="3" destOrd="0" presId="urn:microsoft.com/office/officeart/2005/8/layout/process1"/>
    <dgm:cxn modelId="{DE9258C4-56CD-47D2-A9DD-696DD1F80655}" type="presParOf" srcId="{AB21807A-10DB-4F16-AF00-8E86803952CF}" destId="{E06323C6-A788-4724-B8CD-93DCA6840378}" srcOrd="0" destOrd="0" presId="urn:microsoft.com/office/officeart/2005/8/layout/process1"/>
    <dgm:cxn modelId="{034A7923-09E3-44A1-9359-6497325EE7E3}" type="presParOf" srcId="{31B30300-0BC6-4CEA-AD92-1A60B882ED58}" destId="{277C42A9-15E4-478F-81C6-86331DE47481}" srcOrd="4" destOrd="0" presId="urn:microsoft.com/office/officeart/2005/8/layout/process1"/>
    <dgm:cxn modelId="{197E52BA-DFA7-463D-8743-FBB94168E9D8}" type="presParOf" srcId="{31B30300-0BC6-4CEA-AD92-1A60B882ED58}" destId="{CB1406E6-D53B-4F1A-BD30-CEE1097A9F86}" srcOrd="5" destOrd="0" presId="urn:microsoft.com/office/officeart/2005/8/layout/process1"/>
    <dgm:cxn modelId="{304265AE-BAB7-42E2-BE37-DA321DE30E5A}" type="presParOf" srcId="{CB1406E6-D53B-4F1A-BD30-CEE1097A9F86}" destId="{2A90CC8E-0F0B-4A51-8614-BBDA7F9ED79B}" srcOrd="0" destOrd="0" presId="urn:microsoft.com/office/officeart/2005/8/layout/process1"/>
    <dgm:cxn modelId="{4A11F512-2C81-4E7F-9EDE-243CF312621F}" type="presParOf" srcId="{31B30300-0BC6-4CEA-AD92-1A60B882ED58}" destId="{C4A48C85-9879-4CED-98F6-7ABF2B5D25A4}" srcOrd="6" destOrd="0" presId="urn:microsoft.com/office/officeart/2005/8/layout/process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78A9FFDD-BD98-40BB-BB8C-2BDC1ED67DCB}" type="doc">
      <dgm:prSet loTypeId="urn:microsoft.com/office/officeart/2005/8/layout/process1" loCatId="process" qsTypeId="urn:microsoft.com/office/officeart/2005/8/quickstyle/simple5" qsCatId="simple" csTypeId="urn:microsoft.com/office/officeart/2005/8/colors/accent0_2" csCatId="mainScheme" phldr="1"/>
      <dgm:spPr/>
    </dgm:pt>
    <dgm:pt modelId="{9E56B730-A4ED-4C7B-AB2F-D0026BCCAAB8}">
      <dgm:prSet phldrT="[Текст]"/>
      <dgm:spPr/>
      <dgm:t>
        <a:bodyPr/>
        <a:lstStyle/>
        <a:p>
          <a:r>
            <a:rPr lang="ru-RU">
              <a:latin typeface="Times New Roman" panose="02020603050405020304" pitchFamily="18" charset="0"/>
              <a:cs typeface="Times New Roman" panose="02020603050405020304" pitchFamily="18" charset="0"/>
            </a:rPr>
            <a:t>2004- увеличение количества филиалов, а также выход на рынки Москвы и Ростова</a:t>
          </a:r>
        </a:p>
      </dgm:t>
    </dgm:pt>
    <dgm:pt modelId="{DE40F24F-88D9-43C8-8550-B70059ED27E4}" type="parTrans" cxnId="{5AF7495E-21AA-42A7-BF76-0B020AF36E20}">
      <dgm:prSet/>
      <dgm:spPr/>
      <dgm:t>
        <a:bodyPr/>
        <a:lstStyle/>
        <a:p>
          <a:endParaRPr lang="ru-RU"/>
        </a:p>
      </dgm:t>
    </dgm:pt>
    <dgm:pt modelId="{DAF148EB-A162-4BA3-8532-201106E1EA07}" type="sibTrans" cxnId="{5AF7495E-21AA-42A7-BF76-0B020AF36E20}">
      <dgm:prSet/>
      <dgm:spPr/>
      <dgm:t>
        <a:bodyPr/>
        <a:lstStyle/>
        <a:p>
          <a:endParaRPr lang="ru-RU"/>
        </a:p>
      </dgm:t>
    </dgm:pt>
    <dgm:pt modelId="{B13FBF48-79FA-4214-836E-E4F7E61E5A65}">
      <dgm:prSet phldrT="[Текст]"/>
      <dgm:spPr/>
      <dgm:t>
        <a:bodyPr/>
        <a:lstStyle/>
        <a:p>
          <a:r>
            <a:rPr lang="ru-RU">
              <a:latin typeface="Times New Roman" panose="02020603050405020304" pitchFamily="18" charset="0"/>
              <a:cs typeface="Times New Roman" panose="02020603050405020304" pitchFamily="18" charset="0"/>
            </a:rPr>
            <a:t>2015- рост объема продаж</a:t>
          </a:r>
        </a:p>
      </dgm:t>
    </dgm:pt>
    <dgm:pt modelId="{1FB9F348-67BF-4569-9A6F-CAE9DA2DCC8D}" type="parTrans" cxnId="{E76FB9A4-02FE-49FC-AE6D-7F96510BB9E1}">
      <dgm:prSet/>
      <dgm:spPr/>
      <dgm:t>
        <a:bodyPr/>
        <a:lstStyle/>
        <a:p>
          <a:endParaRPr lang="ru-RU"/>
        </a:p>
      </dgm:t>
    </dgm:pt>
    <dgm:pt modelId="{1E44D04A-6304-4B9D-A7D8-C3F2C6848479}" type="sibTrans" cxnId="{E76FB9A4-02FE-49FC-AE6D-7F96510BB9E1}">
      <dgm:prSet/>
      <dgm:spPr/>
      <dgm:t>
        <a:bodyPr/>
        <a:lstStyle/>
        <a:p>
          <a:endParaRPr lang="ru-RU"/>
        </a:p>
      </dgm:t>
    </dgm:pt>
    <dgm:pt modelId="{3F1FBA0D-04CA-4546-8FDE-587DB442F73D}">
      <dgm:prSet phldrT="[Текст]"/>
      <dgm:spPr/>
      <dgm:t>
        <a:bodyPr/>
        <a:lstStyle/>
        <a:p>
          <a:r>
            <a:rPr lang="ru-RU">
              <a:latin typeface="Times New Roman" panose="02020603050405020304" pitchFamily="18" charset="0"/>
              <a:cs typeface="Times New Roman" panose="02020603050405020304" pitchFamily="18" charset="0"/>
            </a:rPr>
            <a:t>2009- получение государственных гарантий Правительства Российской Федерации</a:t>
          </a:r>
        </a:p>
      </dgm:t>
    </dgm:pt>
    <dgm:pt modelId="{1D749C49-4578-416C-9913-440967CC9BBD}" type="sibTrans" cxnId="{5EBF6979-9414-4C20-A37E-6D88B3301BDF}">
      <dgm:prSet/>
      <dgm:spPr/>
      <dgm:t>
        <a:bodyPr/>
        <a:lstStyle/>
        <a:p>
          <a:endParaRPr lang="ru-RU"/>
        </a:p>
      </dgm:t>
    </dgm:pt>
    <dgm:pt modelId="{3CD488D7-5B6F-4CDD-B247-A58FF92D440B}" type="parTrans" cxnId="{5EBF6979-9414-4C20-A37E-6D88B3301BDF}">
      <dgm:prSet/>
      <dgm:spPr/>
      <dgm:t>
        <a:bodyPr/>
        <a:lstStyle/>
        <a:p>
          <a:endParaRPr lang="ru-RU"/>
        </a:p>
      </dgm:t>
    </dgm:pt>
    <dgm:pt modelId="{152BBB5E-D121-4D4D-BB81-DB2169F953AB}">
      <dgm:prSet phldrT="[Текст]"/>
      <dgm:spPr/>
      <dgm:t>
        <a:bodyPr/>
        <a:lstStyle/>
        <a:p>
          <a:r>
            <a:rPr lang="ru-RU">
              <a:latin typeface="Times New Roman" panose="02020603050405020304" pitchFamily="18" charset="0"/>
              <a:cs typeface="Times New Roman" panose="02020603050405020304" pitchFamily="18" charset="0"/>
            </a:rPr>
            <a:t>2020- создание новых проектов, сотрудничество с Правительством Москвы, государственная поддержка проектов</a:t>
          </a:r>
        </a:p>
      </dgm:t>
    </dgm:pt>
    <dgm:pt modelId="{46DFC1C3-25D5-4481-B25D-481728BFBD05}" type="parTrans" cxnId="{6C33369B-68B3-45E2-9450-6BD0D405877C}">
      <dgm:prSet/>
      <dgm:spPr/>
      <dgm:t>
        <a:bodyPr/>
        <a:lstStyle/>
        <a:p>
          <a:endParaRPr lang="ru-RU"/>
        </a:p>
      </dgm:t>
    </dgm:pt>
    <dgm:pt modelId="{A83C2FAF-5F19-443F-B608-307BC866039B}" type="sibTrans" cxnId="{6C33369B-68B3-45E2-9450-6BD0D405877C}">
      <dgm:prSet/>
      <dgm:spPr/>
      <dgm:t>
        <a:bodyPr/>
        <a:lstStyle/>
        <a:p>
          <a:endParaRPr lang="ru-RU"/>
        </a:p>
      </dgm:t>
    </dgm:pt>
    <dgm:pt modelId="{33F8A268-3EC8-4E7C-9C4A-E65AB6AA2AC7}" type="pres">
      <dgm:prSet presAssocID="{78A9FFDD-BD98-40BB-BB8C-2BDC1ED67DCB}" presName="Name0" presStyleCnt="0">
        <dgm:presLayoutVars>
          <dgm:dir/>
          <dgm:resizeHandles val="exact"/>
        </dgm:presLayoutVars>
      </dgm:prSet>
      <dgm:spPr/>
    </dgm:pt>
    <dgm:pt modelId="{793E7D9A-0541-4328-8A0A-61E65D067D82}" type="pres">
      <dgm:prSet presAssocID="{9E56B730-A4ED-4C7B-AB2F-D0026BCCAAB8}" presName="node" presStyleLbl="node1" presStyleIdx="0" presStyleCnt="4">
        <dgm:presLayoutVars>
          <dgm:bulletEnabled val="1"/>
        </dgm:presLayoutVars>
      </dgm:prSet>
      <dgm:spPr/>
    </dgm:pt>
    <dgm:pt modelId="{BDA472B5-9E99-4C14-BFCC-AE4E87DE7A3B}" type="pres">
      <dgm:prSet presAssocID="{DAF148EB-A162-4BA3-8532-201106E1EA07}" presName="sibTrans" presStyleLbl="sibTrans2D1" presStyleIdx="0" presStyleCnt="3"/>
      <dgm:spPr/>
    </dgm:pt>
    <dgm:pt modelId="{6D01C8AD-2787-440B-A0EE-E9D1C4C4C9B3}" type="pres">
      <dgm:prSet presAssocID="{DAF148EB-A162-4BA3-8532-201106E1EA07}" presName="connectorText" presStyleLbl="sibTrans2D1" presStyleIdx="0" presStyleCnt="3"/>
      <dgm:spPr/>
    </dgm:pt>
    <dgm:pt modelId="{45C4A639-3D8B-4AEE-862E-AA15B17E12DC}" type="pres">
      <dgm:prSet presAssocID="{3F1FBA0D-04CA-4546-8FDE-587DB442F73D}" presName="node" presStyleLbl="node1" presStyleIdx="1" presStyleCnt="4">
        <dgm:presLayoutVars>
          <dgm:bulletEnabled val="1"/>
        </dgm:presLayoutVars>
      </dgm:prSet>
      <dgm:spPr/>
    </dgm:pt>
    <dgm:pt modelId="{AFE3F399-088E-499D-A671-B9ADB64957D9}" type="pres">
      <dgm:prSet presAssocID="{1D749C49-4578-416C-9913-440967CC9BBD}" presName="sibTrans" presStyleLbl="sibTrans2D1" presStyleIdx="1" presStyleCnt="3"/>
      <dgm:spPr/>
    </dgm:pt>
    <dgm:pt modelId="{4E6A1D85-38E9-4ED9-A6D9-61D6F155EFE0}" type="pres">
      <dgm:prSet presAssocID="{1D749C49-4578-416C-9913-440967CC9BBD}" presName="connectorText" presStyleLbl="sibTrans2D1" presStyleIdx="1" presStyleCnt="3"/>
      <dgm:spPr/>
    </dgm:pt>
    <dgm:pt modelId="{1D1B5305-7EB2-42E9-ADEB-266F6763D970}" type="pres">
      <dgm:prSet presAssocID="{B13FBF48-79FA-4214-836E-E4F7E61E5A65}" presName="node" presStyleLbl="node1" presStyleIdx="2" presStyleCnt="4">
        <dgm:presLayoutVars>
          <dgm:bulletEnabled val="1"/>
        </dgm:presLayoutVars>
      </dgm:prSet>
      <dgm:spPr/>
    </dgm:pt>
    <dgm:pt modelId="{3086572D-B8E6-41FA-81D1-826F51322876}" type="pres">
      <dgm:prSet presAssocID="{1E44D04A-6304-4B9D-A7D8-C3F2C6848479}" presName="sibTrans" presStyleLbl="sibTrans2D1" presStyleIdx="2" presStyleCnt="3"/>
      <dgm:spPr/>
    </dgm:pt>
    <dgm:pt modelId="{E45C11F0-0132-49A6-A1C4-B0BB828C6CFF}" type="pres">
      <dgm:prSet presAssocID="{1E44D04A-6304-4B9D-A7D8-C3F2C6848479}" presName="connectorText" presStyleLbl="sibTrans2D1" presStyleIdx="2" presStyleCnt="3"/>
      <dgm:spPr/>
    </dgm:pt>
    <dgm:pt modelId="{2F4FA0DD-85DB-4D1E-9B3C-C36AE2328303}" type="pres">
      <dgm:prSet presAssocID="{152BBB5E-D121-4D4D-BB81-DB2169F953AB}" presName="node" presStyleLbl="node1" presStyleIdx="3" presStyleCnt="4">
        <dgm:presLayoutVars>
          <dgm:bulletEnabled val="1"/>
        </dgm:presLayoutVars>
      </dgm:prSet>
      <dgm:spPr/>
    </dgm:pt>
  </dgm:ptLst>
  <dgm:cxnLst>
    <dgm:cxn modelId="{F4048418-BD7E-41AB-B477-C99CC47A07E3}" type="presOf" srcId="{78A9FFDD-BD98-40BB-BB8C-2BDC1ED67DCB}" destId="{33F8A268-3EC8-4E7C-9C4A-E65AB6AA2AC7}" srcOrd="0" destOrd="0" presId="urn:microsoft.com/office/officeart/2005/8/layout/process1"/>
    <dgm:cxn modelId="{3B28DE1D-940D-4FDE-9F70-2895387E2567}" type="presOf" srcId="{DAF148EB-A162-4BA3-8532-201106E1EA07}" destId="{6D01C8AD-2787-440B-A0EE-E9D1C4C4C9B3}" srcOrd="1" destOrd="0" presId="urn:microsoft.com/office/officeart/2005/8/layout/process1"/>
    <dgm:cxn modelId="{A3CBEF37-E092-4665-96EC-ACD03F3DB36A}" type="presOf" srcId="{1D749C49-4578-416C-9913-440967CC9BBD}" destId="{AFE3F399-088E-499D-A671-B9ADB64957D9}" srcOrd="0" destOrd="0" presId="urn:microsoft.com/office/officeart/2005/8/layout/process1"/>
    <dgm:cxn modelId="{4EFDB740-52E2-4B8D-A10F-294C5F5FB245}" type="presOf" srcId="{DAF148EB-A162-4BA3-8532-201106E1EA07}" destId="{BDA472B5-9E99-4C14-BFCC-AE4E87DE7A3B}" srcOrd="0" destOrd="0" presId="urn:microsoft.com/office/officeart/2005/8/layout/process1"/>
    <dgm:cxn modelId="{971C5A41-76A1-4386-B8C7-1268418291BE}" type="presOf" srcId="{1E44D04A-6304-4B9D-A7D8-C3F2C6848479}" destId="{3086572D-B8E6-41FA-81D1-826F51322876}" srcOrd="0" destOrd="0" presId="urn:microsoft.com/office/officeart/2005/8/layout/process1"/>
    <dgm:cxn modelId="{78BC2D48-A0A6-4268-BDC9-BFA0F28C969C}" type="presOf" srcId="{B13FBF48-79FA-4214-836E-E4F7E61E5A65}" destId="{1D1B5305-7EB2-42E9-ADEB-266F6763D970}" srcOrd="0" destOrd="0" presId="urn:microsoft.com/office/officeart/2005/8/layout/process1"/>
    <dgm:cxn modelId="{5AF7495E-21AA-42A7-BF76-0B020AF36E20}" srcId="{78A9FFDD-BD98-40BB-BB8C-2BDC1ED67DCB}" destId="{9E56B730-A4ED-4C7B-AB2F-D0026BCCAAB8}" srcOrd="0" destOrd="0" parTransId="{DE40F24F-88D9-43C8-8550-B70059ED27E4}" sibTransId="{DAF148EB-A162-4BA3-8532-201106E1EA07}"/>
    <dgm:cxn modelId="{5EBF6979-9414-4C20-A37E-6D88B3301BDF}" srcId="{78A9FFDD-BD98-40BB-BB8C-2BDC1ED67DCB}" destId="{3F1FBA0D-04CA-4546-8FDE-587DB442F73D}" srcOrd="1" destOrd="0" parTransId="{3CD488D7-5B6F-4CDD-B247-A58FF92D440B}" sibTransId="{1D749C49-4578-416C-9913-440967CC9BBD}"/>
    <dgm:cxn modelId="{6C33369B-68B3-45E2-9450-6BD0D405877C}" srcId="{78A9FFDD-BD98-40BB-BB8C-2BDC1ED67DCB}" destId="{152BBB5E-D121-4D4D-BB81-DB2169F953AB}" srcOrd="3" destOrd="0" parTransId="{46DFC1C3-25D5-4481-B25D-481728BFBD05}" sibTransId="{A83C2FAF-5F19-443F-B608-307BC866039B}"/>
    <dgm:cxn modelId="{7ACA519F-EE28-4745-BCB5-023FAD45F05C}" type="presOf" srcId="{9E56B730-A4ED-4C7B-AB2F-D0026BCCAAB8}" destId="{793E7D9A-0541-4328-8A0A-61E65D067D82}" srcOrd="0" destOrd="0" presId="urn:microsoft.com/office/officeart/2005/8/layout/process1"/>
    <dgm:cxn modelId="{E76FB9A4-02FE-49FC-AE6D-7F96510BB9E1}" srcId="{78A9FFDD-BD98-40BB-BB8C-2BDC1ED67DCB}" destId="{B13FBF48-79FA-4214-836E-E4F7E61E5A65}" srcOrd="2" destOrd="0" parTransId="{1FB9F348-67BF-4569-9A6F-CAE9DA2DCC8D}" sibTransId="{1E44D04A-6304-4B9D-A7D8-C3F2C6848479}"/>
    <dgm:cxn modelId="{647D2DAA-10A0-4124-9C13-C819CD22BF0B}" type="presOf" srcId="{152BBB5E-D121-4D4D-BB81-DB2169F953AB}" destId="{2F4FA0DD-85DB-4D1E-9B3C-C36AE2328303}" srcOrd="0" destOrd="0" presId="urn:microsoft.com/office/officeart/2005/8/layout/process1"/>
    <dgm:cxn modelId="{03905BB7-B610-4535-A004-95C47CD12ECE}" type="presOf" srcId="{3F1FBA0D-04CA-4546-8FDE-587DB442F73D}" destId="{45C4A639-3D8B-4AEE-862E-AA15B17E12DC}" srcOrd="0" destOrd="0" presId="urn:microsoft.com/office/officeart/2005/8/layout/process1"/>
    <dgm:cxn modelId="{51A9EDDC-2882-40C6-96A3-A9DA69C1C4DA}" type="presOf" srcId="{1D749C49-4578-416C-9913-440967CC9BBD}" destId="{4E6A1D85-38E9-4ED9-A6D9-61D6F155EFE0}" srcOrd="1" destOrd="0" presId="urn:microsoft.com/office/officeart/2005/8/layout/process1"/>
    <dgm:cxn modelId="{C75298F9-995D-40FE-AE59-4BB20D061111}" type="presOf" srcId="{1E44D04A-6304-4B9D-A7D8-C3F2C6848479}" destId="{E45C11F0-0132-49A6-A1C4-B0BB828C6CFF}" srcOrd="1" destOrd="0" presId="urn:microsoft.com/office/officeart/2005/8/layout/process1"/>
    <dgm:cxn modelId="{654C38E0-C960-4996-A92E-27F3FCFC401E}" type="presParOf" srcId="{33F8A268-3EC8-4E7C-9C4A-E65AB6AA2AC7}" destId="{793E7D9A-0541-4328-8A0A-61E65D067D82}" srcOrd="0" destOrd="0" presId="urn:microsoft.com/office/officeart/2005/8/layout/process1"/>
    <dgm:cxn modelId="{BA075802-1284-495B-AC86-1688BEAA1434}" type="presParOf" srcId="{33F8A268-3EC8-4E7C-9C4A-E65AB6AA2AC7}" destId="{BDA472B5-9E99-4C14-BFCC-AE4E87DE7A3B}" srcOrd="1" destOrd="0" presId="urn:microsoft.com/office/officeart/2005/8/layout/process1"/>
    <dgm:cxn modelId="{47E32289-2F77-408D-BA3A-9D890F0C0145}" type="presParOf" srcId="{BDA472B5-9E99-4C14-BFCC-AE4E87DE7A3B}" destId="{6D01C8AD-2787-440B-A0EE-E9D1C4C4C9B3}" srcOrd="0" destOrd="0" presId="urn:microsoft.com/office/officeart/2005/8/layout/process1"/>
    <dgm:cxn modelId="{20685C3B-E079-41A2-A675-1C010534BCDE}" type="presParOf" srcId="{33F8A268-3EC8-4E7C-9C4A-E65AB6AA2AC7}" destId="{45C4A639-3D8B-4AEE-862E-AA15B17E12DC}" srcOrd="2" destOrd="0" presId="urn:microsoft.com/office/officeart/2005/8/layout/process1"/>
    <dgm:cxn modelId="{309C4849-F98D-4B95-B595-4972171E239A}" type="presParOf" srcId="{33F8A268-3EC8-4E7C-9C4A-E65AB6AA2AC7}" destId="{AFE3F399-088E-499D-A671-B9ADB64957D9}" srcOrd="3" destOrd="0" presId="urn:microsoft.com/office/officeart/2005/8/layout/process1"/>
    <dgm:cxn modelId="{38B2FE12-C920-4AE8-90B7-B549E37D8FF6}" type="presParOf" srcId="{AFE3F399-088E-499D-A671-B9ADB64957D9}" destId="{4E6A1D85-38E9-4ED9-A6D9-61D6F155EFE0}" srcOrd="0" destOrd="0" presId="urn:microsoft.com/office/officeart/2005/8/layout/process1"/>
    <dgm:cxn modelId="{278CE3BE-701A-439C-BB27-91907C5B7532}" type="presParOf" srcId="{33F8A268-3EC8-4E7C-9C4A-E65AB6AA2AC7}" destId="{1D1B5305-7EB2-42E9-ADEB-266F6763D970}" srcOrd="4" destOrd="0" presId="urn:microsoft.com/office/officeart/2005/8/layout/process1"/>
    <dgm:cxn modelId="{F9D50E2F-E5E7-4BF0-8DC2-59FECB118503}" type="presParOf" srcId="{33F8A268-3EC8-4E7C-9C4A-E65AB6AA2AC7}" destId="{3086572D-B8E6-41FA-81D1-826F51322876}" srcOrd="5" destOrd="0" presId="urn:microsoft.com/office/officeart/2005/8/layout/process1"/>
    <dgm:cxn modelId="{C448A614-A68D-4033-9262-E282222A233D}" type="presParOf" srcId="{3086572D-B8E6-41FA-81D1-826F51322876}" destId="{E45C11F0-0132-49A6-A1C4-B0BB828C6CFF}" srcOrd="0" destOrd="0" presId="urn:microsoft.com/office/officeart/2005/8/layout/process1"/>
    <dgm:cxn modelId="{3E83E5B9-EEE6-4E26-A86F-5C785E18B0F3}" type="presParOf" srcId="{33F8A268-3EC8-4E7C-9C4A-E65AB6AA2AC7}" destId="{2F4FA0DD-85DB-4D1E-9B3C-C36AE2328303}" srcOrd="6" destOrd="0" presId="urn:microsoft.com/office/officeart/2005/8/layout/process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43778E-DAA7-4BF7-8049-D9149AD2F721}">
      <dsp:nvSpPr>
        <dsp:cNvPr id="0" name=""/>
        <dsp:cNvSpPr/>
      </dsp:nvSpPr>
      <dsp:spPr>
        <a:xfrm>
          <a:off x="0" y="269874"/>
          <a:ext cx="1714499" cy="102870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Личная</a:t>
          </a:r>
          <a:endParaRPr lang="ru-RU" sz="1700" kern="1200">
            <a:latin typeface="Times New Roman" panose="02020603050405020304" pitchFamily="18" charset="0"/>
            <a:cs typeface="Times New Roman" panose="02020603050405020304" pitchFamily="18" charset="0"/>
          </a:endParaRPr>
        </a:p>
      </dsp:txBody>
      <dsp:txXfrm>
        <a:off x="0" y="269874"/>
        <a:ext cx="1714499" cy="1028700"/>
      </dsp:txXfrm>
    </dsp:sp>
    <dsp:sp modelId="{5D797E76-1493-4320-81E6-AAA676F9366D}">
      <dsp:nvSpPr>
        <dsp:cNvPr id="0" name=""/>
        <dsp:cNvSpPr/>
      </dsp:nvSpPr>
      <dsp:spPr>
        <a:xfrm>
          <a:off x="1885950" y="269874"/>
          <a:ext cx="1714499" cy="102870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Общественная</a:t>
          </a:r>
          <a:endParaRPr lang="ru-RU" sz="1700" kern="1200">
            <a:latin typeface="Times New Roman" panose="02020603050405020304" pitchFamily="18" charset="0"/>
            <a:cs typeface="Times New Roman" panose="02020603050405020304" pitchFamily="18" charset="0"/>
          </a:endParaRPr>
        </a:p>
      </dsp:txBody>
      <dsp:txXfrm>
        <a:off x="1885950" y="269874"/>
        <a:ext cx="1714499" cy="1028700"/>
      </dsp:txXfrm>
    </dsp:sp>
    <dsp:sp modelId="{16AE3467-EE5D-43ED-9DBD-450974973213}">
      <dsp:nvSpPr>
        <dsp:cNvPr id="0" name=""/>
        <dsp:cNvSpPr/>
      </dsp:nvSpPr>
      <dsp:spPr>
        <a:xfrm>
          <a:off x="3771900" y="269874"/>
          <a:ext cx="1714499" cy="102870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Мнимая</a:t>
          </a:r>
          <a:endParaRPr lang="ru-RU" sz="1700" kern="1200">
            <a:latin typeface="Times New Roman" panose="02020603050405020304" pitchFamily="18" charset="0"/>
            <a:cs typeface="Times New Roman" panose="02020603050405020304" pitchFamily="18" charset="0"/>
          </a:endParaRPr>
        </a:p>
      </dsp:txBody>
      <dsp:txXfrm>
        <a:off x="3771900" y="269874"/>
        <a:ext cx="1714499" cy="1028700"/>
      </dsp:txXfrm>
    </dsp:sp>
    <dsp:sp modelId="{21484F2A-427E-44E1-92B8-81C08AED8635}">
      <dsp:nvSpPr>
        <dsp:cNvPr id="0" name=""/>
        <dsp:cNvSpPr/>
      </dsp:nvSpPr>
      <dsp:spPr>
        <a:xfrm>
          <a:off x="942975" y="1470025"/>
          <a:ext cx="1714499" cy="102870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Государственная</a:t>
          </a:r>
          <a:endParaRPr lang="ru-RU" sz="1700" kern="1200">
            <a:latin typeface="Times New Roman" panose="02020603050405020304" pitchFamily="18" charset="0"/>
            <a:cs typeface="Times New Roman" panose="02020603050405020304" pitchFamily="18" charset="0"/>
          </a:endParaRPr>
        </a:p>
      </dsp:txBody>
      <dsp:txXfrm>
        <a:off x="942975" y="1470025"/>
        <a:ext cx="1714499" cy="1028700"/>
      </dsp:txXfrm>
    </dsp:sp>
    <dsp:sp modelId="{671D28A1-649C-48C8-801C-67DD34A22EE3}">
      <dsp:nvSpPr>
        <dsp:cNvPr id="0" name=""/>
        <dsp:cNvSpPr/>
      </dsp:nvSpPr>
      <dsp:spPr>
        <a:xfrm>
          <a:off x="2828925" y="1470025"/>
          <a:ext cx="1714499" cy="102870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Экономическая</a:t>
          </a:r>
          <a:endParaRPr lang="ru-RU" sz="1700" kern="1200">
            <a:latin typeface="Times New Roman" panose="02020603050405020304" pitchFamily="18" charset="0"/>
            <a:cs typeface="Times New Roman" panose="02020603050405020304" pitchFamily="18" charset="0"/>
          </a:endParaRPr>
        </a:p>
      </dsp:txBody>
      <dsp:txXfrm>
        <a:off x="2828925" y="1470025"/>
        <a:ext cx="1714499" cy="1028700"/>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EB751B-C7A7-4CA9-9D14-04E9F423C2B0}">
      <dsp:nvSpPr>
        <dsp:cNvPr id="0" name=""/>
        <dsp:cNvSpPr/>
      </dsp:nvSpPr>
      <dsp:spPr>
        <a:xfrm>
          <a:off x="0" y="0"/>
          <a:ext cx="5886449" cy="1414462"/>
        </a:xfrm>
        <a:prstGeom prst="rect">
          <a:avLst/>
        </a:prstGeom>
        <a:solidFill>
          <a:schemeClr val="dk2">
            <a:shade val="80000"/>
            <a:hueOff val="0"/>
            <a:satOff val="0"/>
            <a:lumOff val="0"/>
            <a:alphaOff val="0"/>
          </a:schemeClr>
        </a:solidFill>
        <a:ln>
          <a:noFill/>
        </a:ln>
        <a:effectLst>
          <a:outerShdw blurRad="57150" dist="19050" dir="5400000" algn="ctr" rotWithShape="0">
            <a:srgbClr val="000000">
              <a:alpha val="63000"/>
            </a:srgbClr>
          </a:outerShdw>
        </a:effectLst>
      </dsp:spPr>
      <dsp:style>
        <a:lnRef idx="0">
          <a:scrgbClr r="0" g="0" b="0"/>
        </a:lnRef>
        <a:fillRef idx="1">
          <a:scrgbClr r="0" g="0" b="0"/>
        </a:fillRef>
        <a:effectRef idx="3">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Группа компаний ПИК</a:t>
          </a:r>
        </a:p>
      </dsp:txBody>
      <dsp:txXfrm>
        <a:off x="0" y="0"/>
        <a:ext cx="5886449" cy="1414462"/>
      </dsp:txXfrm>
    </dsp:sp>
    <dsp:sp modelId="{F4269153-1066-4E37-848E-A2BCD3316E0E}">
      <dsp:nvSpPr>
        <dsp:cNvPr id="0" name=""/>
        <dsp:cNvSpPr/>
      </dsp:nvSpPr>
      <dsp:spPr>
        <a:xfrm>
          <a:off x="799" y="1414462"/>
          <a:ext cx="1422750" cy="2970371"/>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Девелопмент и продажа имущества:</a:t>
          </a:r>
        </a:p>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ЗАО "ПИК Регион", ЗАО "ПИК Верхняя Волга", ООО "ПИК Запад", ООО "ПИК Кубань", ООО "ПИК Кама", ЗАО "БФСК"</a:t>
          </a:r>
        </a:p>
      </dsp:txBody>
      <dsp:txXfrm>
        <a:off x="799" y="1414462"/>
        <a:ext cx="1422750" cy="2970371"/>
      </dsp:txXfrm>
    </dsp:sp>
    <dsp:sp modelId="{3D660643-54F9-4F27-AE16-BD5FBDD4B263}">
      <dsp:nvSpPr>
        <dsp:cNvPr id="0" name=""/>
        <dsp:cNvSpPr/>
      </dsp:nvSpPr>
      <dsp:spPr>
        <a:xfrm>
          <a:off x="1423549" y="1414462"/>
          <a:ext cx="1616600" cy="2970371"/>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baseline="0">
              <a:latin typeface="Times New Roman" panose="02020603050405020304" pitchFamily="18" charset="0"/>
            </a:rPr>
            <a:t>Строительство и промышленность:</a:t>
          </a:r>
        </a:p>
        <a:p>
          <a:pPr marL="0" lvl="0" indent="0" algn="ctr" defTabSz="622300">
            <a:lnSpc>
              <a:spcPct val="90000"/>
            </a:lnSpc>
            <a:spcBef>
              <a:spcPct val="0"/>
            </a:spcBef>
            <a:spcAft>
              <a:spcPct val="35000"/>
            </a:spcAft>
            <a:buNone/>
          </a:pPr>
          <a:r>
            <a:rPr lang="ru-RU" sz="1400" kern="1200" baseline="0">
              <a:latin typeface="Times New Roman" panose="02020603050405020304" pitchFamily="18" charset="0"/>
            </a:rPr>
            <a:t>ОАО "ДСК- 2", ООО "100 КЖИ", ООО "ПИК Подъем", ОАО "ДСК - 3", ООО "НСС", ООО "УДСК"</a:t>
          </a:r>
        </a:p>
        <a:p>
          <a:pPr marL="0" lvl="0" indent="0" algn="ctr" defTabSz="622300">
            <a:lnSpc>
              <a:spcPct val="90000"/>
            </a:lnSpc>
            <a:spcBef>
              <a:spcPct val="0"/>
            </a:spcBef>
            <a:spcAft>
              <a:spcPct val="35000"/>
            </a:spcAft>
            <a:buNone/>
          </a:pPr>
          <a:endParaRPr lang="ru-RU" sz="1400" kern="1200" baseline="0">
            <a:latin typeface="Times New Roman" panose="02020603050405020304" pitchFamily="18" charset="0"/>
          </a:endParaRPr>
        </a:p>
      </dsp:txBody>
      <dsp:txXfrm>
        <a:off x="1423549" y="1414462"/>
        <a:ext cx="1616600" cy="2970371"/>
      </dsp:txXfrm>
    </dsp:sp>
    <dsp:sp modelId="{DCDE31A2-DB08-4874-9080-BC19BDBF2612}">
      <dsp:nvSpPr>
        <dsp:cNvPr id="0" name=""/>
        <dsp:cNvSpPr/>
      </dsp:nvSpPr>
      <dsp:spPr>
        <a:xfrm>
          <a:off x="3040149" y="1414462"/>
          <a:ext cx="1422750" cy="2970371"/>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Эксплуатация недвижимости:</a:t>
          </a:r>
        </a:p>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ООО "ПИК Комфорт", ООО "ПИК Развитие территорий"</a:t>
          </a:r>
        </a:p>
      </dsp:txBody>
      <dsp:txXfrm>
        <a:off x="3040149" y="1414462"/>
        <a:ext cx="1422750" cy="2970371"/>
      </dsp:txXfrm>
    </dsp:sp>
    <dsp:sp modelId="{7872445C-2FDC-45CB-8402-AE9EDD6E482F}">
      <dsp:nvSpPr>
        <dsp:cNvPr id="0" name=""/>
        <dsp:cNvSpPr/>
      </dsp:nvSpPr>
      <dsp:spPr>
        <a:xfrm>
          <a:off x="4462900" y="1414462"/>
          <a:ext cx="1422750" cy="2970371"/>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Проектирование:</a:t>
          </a:r>
        </a:p>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ООО "Европроект", ЗАО "Новоросгражданпроект"</a:t>
          </a:r>
        </a:p>
      </dsp:txBody>
      <dsp:txXfrm>
        <a:off x="4462900" y="1414462"/>
        <a:ext cx="1422750" cy="2970371"/>
      </dsp:txXfrm>
    </dsp:sp>
    <dsp:sp modelId="{079D537E-3AC2-4C30-B36B-E87AD2F986D0}">
      <dsp:nvSpPr>
        <dsp:cNvPr id="0" name=""/>
        <dsp:cNvSpPr/>
      </dsp:nvSpPr>
      <dsp:spPr>
        <a:xfrm>
          <a:off x="0" y="4384833"/>
          <a:ext cx="5886449" cy="330041"/>
        </a:xfrm>
        <a:prstGeom prst="rect">
          <a:avLst/>
        </a:prstGeom>
        <a:solidFill>
          <a:schemeClr val="dk2">
            <a:shade val="80000"/>
            <a:hueOff val="0"/>
            <a:satOff val="0"/>
            <a:lumOff val="0"/>
            <a:alphaOff val="0"/>
          </a:schemeClr>
        </a:solidFill>
        <a:ln>
          <a:noFill/>
        </a:ln>
        <a:effectLst>
          <a:outerShdw blurRad="57150" dist="19050" dir="5400000" algn="ctr" rotWithShape="0">
            <a:srgbClr val="000000">
              <a:alpha val="63000"/>
            </a:srgbClr>
          </a:outerShdw>
        </a:effectLst>
      </dsp:spPr>
      <dsp:style>
        <a:lnRef idx="0">
          <a:scrgbClr r="0" g="0" b="0"/>
        </a:lnRef>
        <a:fillRef idx="1">
          <a:scrgbClr r="0" g="0" b="0"/>
        </a:fillRef>
        <a:effectRef idx="3">
          <a:scrgbClr r="0" g="0" b="0"/>
        </a:effectRef>
        <a:fontRef idx="minor"/>
      </dsp:style>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40F374-5C80-4EB7-9238-DBB63F2D5BF4}">
      <dsp:nvSpPr>
        <dsp:cNvPr id="0" name=""/>
        <dsp:cNvSpPr/>
      </dsp:nvSpPr>
      <dsp:spPr>
        <a:xfrm>
          <a:off x="3038157" y="301394"/>
          <a:ext cx="1823052" cy="126558"/>
        </a:xfrm>
        <a:custGeom>
          <a:avLst/>
          <a:gdLst/>
          <a:ahLst/>
          <a:cxnLst/>
          <a:rect l="0" t="0" r="0" b="0"/>
          <a:pathLst>
            <a:path>
              <a:moveTo>
                <a:pt x="0" y="0"/>
              </a:moveTo>
              <a:lnTo>
                <a:pt x="0" y="63279"/>
              </a:lnTo>
              <a:lnTo>
                <a:pt x="1823052" y="63279"/>
              </a:lnTo>
              <a:lnTo>
                <a:pt x="1823052" y="12655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5AC75D-0020-4261-B369-38B696EB8E2A}">
      <dsp:nvSpPr>
        <dsp:cNvPr id="0" name=""/>
        <dsp:cNvSpPr/>
      </dsp:nvSpPr>
      <dsp:spPr>
        <a:xfrm>
          <a:off x="3038157" y="301394"/>
          <a:ext cx="1093831" cy="126558"/>
        </a:xfrm>
        <a:custGeom>
          <a:avLst/>
          <a:gdLst/>
          <a:ahLst/>
          <a:cxnLst/>
          <a:rect l="0" t="0" r="0" b="0"/>
          <a:pathLst>
            <a:path>
              <a:moveTo>
                <a:pt x="0" y="0"/>
              </a:moveTo>
              <a:lnTo>
                <a:pt x="0" y="63279"/>
              </a:lnTo>
              <a:lnTo>
                <a:pt x="1093831" y="63279"/>
              </a:lnTo>
              <a:lnTo>
                <a:pt x="1093831" y="12655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2BFBAE-DDE1-4FBD-9A4A-671F1FB2120A}">
      <dsp:nvSpPr>
        <dsp:cNvPr id="0" name=""/>
        <dsp:cNvSpPr/>
      </dsp:nvSpPr>
      <dsp:spPr>
        <a:xfrm>
          <a:off x="3115983" y="2665935"/>
          <a:ext cx="91440" cy="471450"/>
        </a:xfrm>
        <a:custGeom>
          <a:avLst/>
          <a:gdLst/>
          <a:ahLst/>
          <a:cxnLst/>
          <a:rect l="0" t="0" r="0" b="0"/>
          <a:pathLst>
            <a:path>
              <a:moveTo>
                <a:pt x="45720" y="0"/>
              </a:moveTo>
              <a:lnTo>
                <a:pt x="45720" y="471450"/>
              </a:lnTo>
              <a:lnTo>
                <a:pt x="136119" y="47145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ED90BE-47E2-4C21-B9C3-C5C5072C9B48}">
      <dsp:nvSpPr>
        <dsp:cNvPr id="0" name=""/>
        <dsp:cNvSpPr/>
      </dsp:nvSpPr>
      <dsp:spPr>
        <a:xfrm>
          <a:off x="3357047" y="1961191"/>
          <a:ext cx="91440" cy="126558"/>
        </a:xfrm>
        <a:custGeom>
          <a:avLst/>
          <a:gdLst/>
          <a:ahLst/>
          <a:cxnLst/>
          <a:rect l="0" t="0" r="0" b="0"/>
          <a:pathLst>
            <a:path>
              <a:moveTo>
                <a:pt x="45720" y="0"/>
              </a:moveTo>
              <a:lnTo>
                <a:pt x="45720" y="12655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B3CDC4-C4B3-4CD2-A787-841A991761A6}">
      <dsp:nvSpPr>
        <dsp:cNvPr id="0" name=""/>
        <dsp:cNvSpPr/>
      </dsp:nvSpPr>
      <dsp:spPr>
        <a:xfrm>
          <a:off x="3357047" y="1533301"/>
          <a:ext cx="91440" cy="126558"/>
        </a:xfrm>
        <a:custGeom>
          <a:avLst/>
          <a:gdLst/>
          <a:ahLst/>
          <a:cxnLst/>
          <a:rect l="0" t="0" r="0" b="0"/>
          <a:pathLst>
            <a:path>
              <a:moveTo>
                <a:pt x="45720" y="0"/>
              </a:moveTo>
              <a:lnTo>
                <a:pt x="45720" y="12655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4EC1A7-61B0-4F1B-966E-9B6019A8B2A8}">
      <dsp:nvSpPr>
        <dsp:cNvPr id="0" name=""/>
        <dsp:cNvSpPr/>
      </dsp:nvSpPr>
      <dsp:spPr>
        <a:xfrm>
          <a:off x="3357047" y="729284"/>
          <a:ext cx="91440" cy="126558"/>
        </a:xfrm>
        <a:custGeom>
          <a:avLst/>
          <a:gdLst/>
          <a:ahLst/>
          <a:cxnLst/>
          <a:rect l="0" t="0" r="0" b="0"/>
          <a:pathLst>
            <a:path>
              <a:moveTo>
                <a:pt x="45720" y="0"/>
              </a:moveTo>
              <a:lnTo>
                <a:pt x="45720" y="12655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38C04D-5F53-48F4-9C99-E59CBEA78D1B}">
      <dsp:nvSpPr>
        <dsp:cNvPr id="0" name=""/>
        <dsp:cNvSpPr/>
      </dsp:nvSpPr>
      <dsp:spPr>
        <a:xfrm>
          <a:off x="3038157" y="301394"/>
          <a:ext cx="364610" cy="126558"/>
        </a:xfrm>
        <a:custGeom>
          <a:avLst/>
          <a:gdLst/>
          <a:ahLst/>
          <a:cxnLst/>
          <a:rect l="0" t="0" r="0" b="0"/>
          <a:pathLst>
            <a:path>
              <a:moveTo>
                <a:pt x="0" y="0"/>
              </a:moveTo>
              <a:lnTo>
                <a:pt x="0" y="63279"/>
              </a:lnTo>
              <a:lnTo>
                <a:pt x="364610" y="63279"/>
              </a:lnTo>
              <a:lnTo>
                <a:pt x="364610" y="12655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9F3B08-7F0B-40FC-B341-C44329E4753C}">
      <dsp:nvSpPr>
        <dsp:cNvPr id="0" name=""/>
        <dsp:cNvSpPr/>
      </dsp:nvSpPr>
      <dsp:spPr>
        <a:xfrm>
          <a:off x="2673547" y="301394"/>
          <a:ext cx="364610" cy="126558"/>
        </a:xfrm>
        <a:custGeom>
          <a:avLst/>
          <a:gdLst/>
          <a:ahLst/>
          <a:cxnLst/>
          <a:rect l="0" t="0" r="0" b="0"/>
          <a:pathLst>
            <a:path>
              <a:moveTo>
                <a:pt x="364610" y="0"/>
              </a:moveTo>
              <a:lnTo>
                <a:pt x="364610" y="63279"/>
              </a:lnTo>
              <a:lnTo>
                <a:pt x="0" y="63279"/>
              </a:lnTo>
              <a:lnTo>
                <a:pt x="0" y="12655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A047D8-EA52-4977-BCEF-DD2B8CDB00B9}">
      <dsp:nvSpPr>
        <dsp:cNvPr id="0" name=""/>
        <dsp:cNvSpPr/>
      </dsp:nvSpPr>
      <dsp:spPr>
        <a:xfrm>
          <a:off x="1944326" y="301394"/>
          <a:ext cx="1093831" cy="126558"/>
        </a:xfrm>
        <a:custGeom>
          <a:avLst/>
          <a:gdLst/>
          <a:ahLst/>
          <a:cxnLst/>
          <a:rect l="0" t="0" r="0" b="0"/>
          <a:pathLst>
            <a:path>
              <a:moveTo>
                <a:pt x="1093831" y="0"/>
              </a:moveTo>
              <a:lnTo>
                <a:pt x="1093831" y="63279"/>
              </a:lnTo>
              <a:lnTo>
                <a:pt x="0" y="63279"/>
              </a:lnTo>
              <a:lnTo>
                <a:pt x="0" y="12655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F0617F-4CBB-403D-9701-8B0E33691CA7}">
      <dsp:nvSpPr>
        <dsp:cNvPr id="0" name=""/>
        <dsp:cNvSpPr/>
      </dsp:nvSpPr>
      <dsp:spPr>
        <a:xfrm>
          <a:off x="1215105" y="301394"/>
          <a:ext cx="1823052" cy="126558"/>
        </a:xfrm>
        <a:custGeom>
          <a:avLst/>
          <a:gdLst/>
          <a:ahLst/>
          <a:cxnLst/>
          <a:rect l="0" t="0" r="0" b="0"/>
          <a:pathLst>
            <a:path>
              <a:moveTo>
                <a:pt x="1823052" y="0"/>
              </a:moveTo>
              <a:lnTo>
                <a:pt x="1823052" y="63279"/>
              </a:lnTo>
              <a:lnTo>
                <a:pt x="0" y="63279"/>
              </a:lnTo>
              <a:lnTo>
                <a:pt x="0" y="12655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7E468F-83FA-43BD-864D-632813F6535F}">
      <dsp:nvSpPr>
        <dsp:cNvPr id="0" name=""/>
        <dsp:cNvSpPr/>
      </dsp:nvSpPr>
      <dsp:spPr>
        <a:xfrm>
          <a:off x="2736826" y="63"/>
          <a:ext cx="602661" cy="30133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ru-RU" sz="700" kern="1200">
              <a:latin typeface="Times New Roman" panose="02020603050405020304" pitchFamily="18" charset="0"/>
              <a:cs typeface="Times New Roman" panose="02020603050405020304" pitchFamily="18" charset="0"/>
            </a:rPr>
            <a:t>Генеральный директор</a:t>
          </a:r>
        </a:p>
      </dsp:txBody>
      <dsp:txXfrm>
        <a:off x="2736826" y="63"/>
        <a:ext cx="602661" cy="301330"/>
      </dsp:txXfrm>
    </dsp:sp>
    <dsp:sp modelId="{7124F839-A064-412F-A3C0-1730C5B89662}">
      <dsp:nvSpPr>
        <dsp:cNvPr id="0" name=""/>
        <dsp:cNvSpPr/>
      </dsp:nvSpPr>
      <dsp:spPr>
        <a:xfrm>
          <a:off x="913774" y="427953"/>
          <a:ext cx="602661" cy="105840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ru-RU" sz="700" kern="1200">
              <a:latin typeface="Times New Roman" panose="02020603050405020304" pitchFamily="18" charset="0"/>
              <a:cs typeface="Times New Roman" panose="02020603050405020304" pitchFamily="18" charset="0"/>
            </a:rPr>
            <a:t>Служба заместителя генерального директора по финансам и экономике</a:t>
          </a:r>
        </a:p>
      </dsp:txBody>
      <dsp:txXfrm>
        <a:off x="913774" y="427953"/>
        <a:ext cx="602661" cy="1058406"/>
      </dsp:txXfrm>
    </dsp:sp>
    <dsp:sp modelId="{BE37146C-395A-4E17-880A-955719D2A93B}">
      <dsp:nvSpPr>
        <dsp:cNvPr id="0" name=""/>
        <dsp:cNvSpPr/>
      </dsp:nvSpPr>
      <dsp:spPr>
        <a:xfrm>
          <a:off x="1642995" y="427953"/>
          <a:ext cx="602661" cy="71130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ru-RU" sz="700" kern="1200">
              <a:latin typeface="Times New Roman" panose="02020603050405020304" pitchFamily="18" charset="0"/>
              <a:cs typeface="Times New Roman" panose="02020603050405020304" pitchFamily="18" charset="0"/>
            </a:rPr>
            <a:t>Сметно-договорной отдел</a:t>
          </a:r>
        </a:p>
      </dsp:txBody>
      <dsp:txXfrm>
        <a:off x="1642995" y="427953"/>
        <a:ext cx="602661" cy="711309"/>
      </dsp:txXfrm>
    </dsp:sp>
    <dsp:sp modelId="{FD749EDA-9BE2-4DAD-B963-FC2FC6DAFF10}">
      <dsp:nvSpPr>
        <dsp:cNvPr id="0" name=""/>
        <dsp:cNvSpPr/>
      </dsp:nvSpPr>
      <dsp:spPr>
        <a:xfrm>
          <a:off x="2372216" y="427953"/>
          <a:ext cx="602661" cy="67658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ru-RU" sz="700" kern="1200">
              <a:latin typeface="Times New Roman" panose="02020603050405020304" pitchFamily="18" charset="0"/>
              <a:cs typeface="Times New Roman" panose="02020603050405020304" pitchFamily="18" charset="0"/>
            </a:rPr>
            <a:t>Отдел маркетинга и инвестиций</a:t>
          </a:r>
        </a:p>
      </dsp:txBody>
      <dsp:txXfrm>
        <a:off x="2372216" y="427953"/>
        <a:ext cx="602661" cy="676584"/>
      </dsp:txXfrm>
    </dsp:sp>
    <dsp:sp modelId="{EB3F4629-1FDC-4A14-B48B-1875E4C2F0BE}">
      <dsp:nvSpPr>
        <dsp:cNvPr id="0" name=""/>
        <dsp:cNvSpPr/>
      </dsp:nvSpPr>
      <dsp:spPr>
        <a:xfrm>
          <a:off x="3101436" y="427953"/>
          <a:ext cx="602661" cy="30133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ru-RU" sz="700" kern="1200">
              <a:latin typeface="Times New Roman" panose="02020603050405020304" pitchFamily="18" charset="0"/>
              <a:cs typeface="Times New Roman" panose="02020603050405020304" pitchFamily="18" charset="0"/>
            </a:rPr>
            <a:t>Служба главного инженера</a:t>
          </a:r>
        </a:p>
      </dsp:txBody>
      <dsp:txXfrm>
        <a:off x="3101436" y="427953"/>
        <a:ext cx="602661" cy="301330"/>
      </dsp:txXfrm>
    </dsp:sp>
    <dsp:sp modelId="{21F72A68-D466-4036-ACE1-659AC71E56D6}">
      <dsp:nvSpPr>
        <dsp:cNvPr id="0" name=""/>
        <dsp:cNvSpPr/>
      </dsp:nvSpPr>
      <dsp:spPr>
        <a:xfrm>
          <a:off x="3101436" y="855843"/>
          <a:ext cx="602661" cy="67745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ru-RU" sz="700" kern="1200">
              <a:latin typeface="Times New Roman" panose="02020603050405020304" pitchFamily="18" charset="0"/>
              <a:cs typeface="Times New Roman" panose="02020603050405020304" pitchFamily="18" charset="0"/>
            </a:rPr>
            <a:t>Заместитель главного инженера по техническим вопросам</a:t>
          </a:r>
        </a:p>
      </dsp:txBody>
      <dsp:txXfrm>
        <a:off x="3101436" y="855843"/>
        <a:ext cx="602661" cy="677458"/>
      </dsp:txXfrm>
    </dsp:sp>
    <dsp:sp modelId="{73AE6B30-F792-418F-A09B-AF40C8166CD8}">
      <dsp:nvSpPr>
        <dsp:cNvPr id="0" name=""/>
        <dsp:cNvSpPr/>
      </dsp:nvSpPr>
      <dsp:spPr>
        <a:xfrm>
          <a:off x="3101436" y="1659860"/>
          <a:ext cx="602661" cy="30133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ru-RU" sz="700" kern="1200">
              <a:latin typeface="Times New Roman" panose="02020603050405020304" pitchFamily="18" charset="0"/>
              <a:cs typeface="Times New Roman" panose="02020603050405020304" pitchFamily="18" charset="0"/>
            </a:rPr>
            <a:t>Главный технолог</a:t>
          </a:r>
        </a:p>
      </dsp:txBody>
      <dsp:txXfrm>
        <a:off x="3101436" y="1659860"/>
        <a:ext cx="602661" cy="301330"/>
      </dsp:txXfrm>
    </dsp:sp>
    <dsp:sp modelId="{65001B1B-3B3E-4EC6-A738-319B472C7A57}">
      <dsp:nvSpPr>
        <dsp:cNvPr id="0" name=""/>
        <dsp:cNvSpPr/>
      </dsp:nvSpPr>
      <dsp:spPr>
        <a:xfrm>
          <a:off x="3101436" y="2087750"/>
          <a:ext cx="602661" cy="57818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ru-RU" sz="700" kern="1200">
              <a:latin typeface="Times New Roman" panose="02020603050405020304" pitchFamily="18" charset="0"/>
              <a:cs typeface="Times New Roman" panose="02020603050405020304" pitchFamily="18" charset="0"/>
            </a:rPr>
            <a:t>Заместитель главного инженера по охране труда</a:t>
          </a:r>
        </a:p>
      </dsp:txBody>
      <dsp:txXfrm>
        <a:off x="3101436" y="2087750"/>
        <a:ext cx="602661" cy="578184"/>
      </dsp:txXfrm>
    </dsp:sp>
    <dsp:sp modelId="{B918D49C-5C88-4BA0-8647-12BE99FBA38D}">
      <dsp:nvSpPr>
        <dsp:cNvPr id="0" name=""/>
        <dsp:cNvSpPr/>
      </dsp:nvSpPr>
      <dsp:spPr>
        <a:xfrm>
          <a:off x="3252102" y="2792494"/>
          <a:ext cx="602661" cy="68978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ru-RU" sz="700" kern="1200">
              <a:latin typeface="Times New Roman" panose="02020603050405020304" pitchFamily="18" charset="0"/>
              <a:cs typeface="Times New Roman" panose="02020603050405020304" pitchFamily="18" charset="0"/>
            </a:rPr>
            <a:t>Заместитель главного инженера по техническим вопросам</a:t>
          </a:r>
        </a:p>
      </dsp:txBody>
      <dsp:txXfrm>
        <a:off x="3252102" y="2792494"/>
        <a:ext cx="602661" cy="689782"/>
      </dsp:txXfrm>
    </dsp:sp>
    <dsp:sp modelId="{4201DE1E-AD25-432E-850D-884B025BC35A}">
      <dsp:nvSpPr>
        <dsp:cNvPr id="0" name=""/>
        <dsp:cNvSpPr/>
      </dsp:nvSpPr>
      <dsp:spPr>
        <a:xfrm>
          <a:off x="3830657" y="427953"/>
          <a:ext cx="602661" cy="138162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ru-RU" sz="700" kern="1200">
              <a:latin typeface="Times New Roman" panose="02020603050405020304" pitchFamily="18" charset="0"/>
              <a:cs typeface="Times New Roman" panose="02020603050405020304" pitchFamily="18" charset="0"/>
            </a:rPr>
            <a:t>Служба заместителя генерального директора по развитию</a:t>
          </a:r>
        </a:p>
      </dsp:txBody>
      <dsp:txXfrm>
        <a:off x="3830657" y="427953"/>
        <a:ext cx="602661" cy="1381620"/>
      </dsp:txXfrm>
    </dsp:sp>
    <dsp:sp modelId="{0B803393-D12C-429B-8007-A36F046561C6}">
      <dsp:nvSpPr>
        <dsp:cNvPr id="0" name=""/>
        <dsp:cNvSpPr/>
      </dsp:nvSpPr>
      <dsp:spPr>
        <a:xfrm>
          <a:off x="4559878" y="427953"/>
          <a:ext cx="602661" cy="70694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ru-RU" sz="700" kern="1200">
              <a:latin typeface="Times New Roman" panose="02020603050405020304" pitchFamily="18" charset="0"/>
              <a:cs typeface="Times New Roman" panose="02020603050405020304" pitchFamily="18" charset="0"/>
            </a:rPr>
            <a:t>Служба заместителя генерального директора по общим вопросам</a:t>
          </a:r>
        </a:p>
      </dsp:txBody>
      <dsp:txXfrm>
        <a:off x="4559878" y="427953"/>
        <a:ext cx="602661" cy="706940"/>
      </dsp:txXfrm>
    </dsp:sp>
    <dsp:sp modelId="{9CB50C47-93EC-454B-AC88-0BDF22C3FA00}">
      <dsp:nvSpPr>
        <dsp:cNvPr id="0" name=""/>
        <dsp:cNvSpPr/>
      </dsp:nvSpPr>
      <dsp:spPr>
        <a:xfrm>
          <a:off x="2086379" y="0"/>
          <a:ext cx="602661" cy="30133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ru-RU" sz="700" kern="1200">
              <a:latin typeface="Times New Roman" panose="02020603050405020304" pitchFamily="18" charset="0"/>
              <a:cs typeface="Times New Roman" panose="02020603050405020304" pitchFamily="18" charset="0"/>
            </a:rPr>
            <a:t>Председатель совета директоров</a:t>
          </a:r>
        </a:p>
      </dsp:txBody>
      <dsp:txXfrm>
        <a:off x="2086379" y="0"/>
        <a:ext cx="602661" cy="301330"/>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E6D05D-1066-4BB7-ADFD-49AD55E91607}">
      <dsp:nvSpPr>
        <dsp:cNvPr id="0" name=""/>
        <dsp:cNvSpPr/>
      </dsp:nvSpPr>
      <dsp:spPr>
        <a:xfrm>
          <a:off x="2905125" y="798010"/>
          <a:ext cx="2275311" cy="263259"/>
        </a:xfrm>
        <a:custGeom>
          <a:avLst/>
          <a:gdLst/>
          <a:ahLst/>
          <a:cxnLst/>
          <a:rect l="0" t="0" r="0" b="0"/>
          <a:pathLst>
            <a:path>
              <a:moveTo>
                <a:pt x="0" y="0"/>
              </a:moveTo>
              <a:lnTo>
                <a:pt x="0" y="131629"/>
              </a:lnTo>
              <a:lnTo>
                <a:pt x="2275311" y="131629"/>
              </a:lnTo>
              <a:lnTo>
                <a:pt x="2275311" y="26325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37648F-7585-476E-995D-63C845978F12}">
      <dsp:nvSpPr>
        <dsp:cNvPr id="0" name=""/>
        <dsp:cNvSpPr/>
      </dsp:nvSpPr>
      <dsp:spPr>
        <a:xfrm>
          <a:off x="2905125" y="798010"/>
          <a:ext cx="758437" cy="263259"/>
        </a:xfrm>
        <a:custGeom>
          <a:avLst/>
          <a:gdLst/>
          <a:ahLst/>
          <a:cxnLst/>
          <a:rect l="0" t="0" r="0" b="0"/>
          <a:pathLst>
            <a:path>
              <a:moveTo>
                <a:pt x="0" y="0"/>
              </a:moveTo>
              <a:lnTo>
                <a:pt x="0" y="131629"/>
              </a:lnTo>
              <a:lnTo>
                <a:pt x="758437" y="131629"/>
              </a:lnTo>
              <a:lnTo>
                <a:pt x="758437" y="26325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16DA63-AE27-433B-B05F-B2BE704C3728}">
      <dsp:nvSpPr>
        <dsp:cNvPr id="0" name=""/>
        <dsp:cNvSpPr/>
      </dsp:nvSpPr>
      <dsp:spPr>
        <a:xfrm>
          <a:off x="2146687" y="798010"/>
          <a:ext cx="758437" cy="263259"/>
        </a:xfrm>
        <a:custGeom>
          <a:avLst/>
          <a:gdLst/>
          <a:ahLst/>
          <a:cxnLst/>
          <a:rect l="0" t="0" r="0" b="0"/>
          <a:pathLst>
            <a:path>
              <a:moveTo>
                <a:pt x="758437" y="0"/>
              </a:moveTo>
              <a:lnTo>
                <a:pt x="758437" y="131629"/>
              </a:lnTo>
              <a:lnTo>
                <a:pt x="0" y="131629"/>
              </a:lnTo>
              <a:lnTo>
                <a:pt x="0" y="26325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433796-4CFE-4364-8C21-C85AEE4C62BB}">
      <dsp:nvSpPr>
        <dsp:cNvPr id="0" name=""/>
        <dsp:cNvSpPr/>
      </dsp:nvSpPr>
      <dsp:spPr>
        <a:xfrm>
          <a:off x="629813" y="798010"/>
          <a:ext cx="2275311" cy="263259"/>
        </a:xfrm>
        <a:custGeom>
          <a:avLst/>
          <a:gdLst/>
          <a:ahLst/>
          <a:cxnLst/>
          <a:rect l="0" t="0" r="0" b="0"/>
          <a:pathLst>
            <a:path>
              <a:moveTo>
                <a:pt x="2275311" y="0"/>
              </a:moveTo>
              <a:lnTo>
                <a:pt x="2275311" y="131629"/>
              </a:lnTo>
              <a:lnTo>
                <a:pt x="0" y="131629"/>
              </a:lnTo>
              <a:lnTo>
                <a:pt x="0" y="26325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193134-BB50-414A-88A3-4B32609550BD}">
      <dsp:nvSpPr>
        <dsp:cNvPr id="0" name=""/>
        <dsp:cNvSpPr/>
      </dsp:nvSpPr>
      <dsp:spPr>
        <a:xfrm>
          <a:off x="761442" y="171202"/>
          <a:ext cx="1253615" cy="62680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Группа горных работ</a:t>
          </a:r>
        </a:p>
      </dsp:txBody>
      <dsp:txXfrm>
        <a:off x="761442" y="171202"/>
        <a:ext cx="1253615" cy="626807"/>
      </dsp:txXfrm>
    </dsp:sp>
    <dsp:sp modelId="{52EC45E1-3056-45B4-A0A7-32793386826B}">
      <dsp:nvSpPr>
        <dsp:cNvPr id="0" name=""/>
        <dsp:cNvSpPr/>
      </dsp:nvSpPr>
      <dsp:spPr>
        <a:xfrm>
          <a:off x="2278317" y="171202"/>
          <a:ext cx="1253615" cy="62680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Строительные участки</a:t>
          </a:r>
        </a:p>
      </dsp:txBody>
      <dsp:txXfrm>
        <a:off x="2278317" y="171202"/>
        <a:ext cx="1253615" cy="626807"/>
      </dsp:txXfrm>
    </dsp:sp>
    <dsp:sp modelId="{0D790825-1EE6-4270-A660-80C731911B22}">
      <dsp:nvSpPr>
        <dsp:cNvPr id="0" name=""/>
        <dsp:cNvSpPr/>
      </dsp:nvSpPr>
      <dsp:spPr>
        <a:xfrm>
          <a:off x="3005" y="1061269"/>
          <a:ext cx="1253615" cy="62680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Строительный участок</a:t>
          </a:r>
        </a:p>
      </dsp:txBody>
      <dsp:txXfrm>
        <a:off x="3005" y="1061269"/>
        <a:ext cx="1253615" cy="626807"/>
      </dsp:txXfrm>
    </dsp:sp>
    <dsp:sp modelId="{1C4BDF24-546C-40C2-80A0-23B493ED6227}">
      <dsp:nvSpPr>
        <dsp:cNvPr id="0" name=""/>
        <dsp:cNvSpPr/>
      </dsp:nvSpPr>
      <dsp:spPr>
        <a:xfrm>
          <a:off x="1519880" y="1061269"/>
          <a:ext cx="1253615" cy="62680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Дорожно-строительный участок №1</a:t>
          </a:r>
        </a:p>
      </dsp:txBody>
      <dsp:txXfrm>
        <a:off x="1519880" y="1061269"/>
        <a:ext cx="1253615" cy="626807"/>
      </dsp:txXfrm>
    </dsp:sp>
    <dsp:sp modelId="{1D47B0CB-1157-4735-BABB-4DEE1FB8BDD2}">
      <dsp:nvSpPr>
        <dsp:cNvPr id="0" name=""/>
        <dsp:cNvSpPr/>
      </dsp:nvSpPr>
      <dsp:spPr>
        <a:xfrm>
          <a:off x="3036754" y="1061269"/>
          <a:ext cx="1253615" cy="62680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Дорожно-строительный участок №6</a:t>
          </a:r>
        </a:p>
      </dsp:txBody>
      <dsp:txXfrm>
        <a:off x="3036754" y="1061269"/>
        <a:ext cx="1253615" cy="626807"/>
      </dsp:txXfrm>
    </dsp:sp>
    <dsp:sp modelId="{6DD197FF-FCCF-4C30-8475-E2F00D34E8D1}">
      <dsp:nvSpPr>
        <dsp:cNvPr id="0" name=""/>
        <dsp:cNvSpPr/>
      </dsp:nvSpPr>
      <dsp:spPr>
        <a:xfrm>
          <a:off x="4553629" y="1061269"/>
          <a:ext cx="1253615" cy="62680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Дорожно-строительный участок №7</a:t>
          </a:r>
        </a:p>
      </dsp:txBody>
      <dsp:txXfrm>
        <a:off x="4553629" y="1061269"/>
        <a:ext cx="1253615" cy="6268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DDE1D5-F5CE-4AA0-9C1D-1211FA345EE2}">
      <dsp:nvSpPr>
        <dsp:cNvPr id="0" name=""/>
        <dsp:cNvSpPr/>
      </dsp:nvSpPr>
      <dsp:spPr>
        <a:xfrm>
          <a:off x="2928937" y="607483"/>
          <a:ext cx="2072244" cy="359645"/>
        </a:xfrm>
        <a:custGeom>
          <a:avLst/>
          <a:gdLst/>
          <a:ahLst/>
          <a:cxnLst/>
          <a:rect l="0" t="0" r="0" b="0"/>
          <a:pathLst>
            <a:path>
              <a:moveTo>
                <a:pt x="0" y="0"/>
              </a:moveTo>
              <a:lnTo>
                <a:pt x="0" y="179822"/>
              </a:lnTo>
              <a:lnTo>
                <a:pt x="2072244" y="179822"/>
              </a:lnTo>
              <a:lnTo>
                <a:pt x="2072244" y="35964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624F61-8047-437A-88B6-5F44929550A0}">
      <dsp:nvSpPr>
        <dsp:cNvPr id="0" name=""/>
        <dsp:cNvSpPr/>
      </dsp:nvSpPr>
      <dsp:spPr>
        <a:xfrm>
          <a:off x="2883217" y="607483"/>
          <a:ext cx="91440" cy="359645"/>
        </a:xfrm>
        <a:custGeom>
          <a:avLst/>
          <a:gdLst/>
          <a:ahLst/>
          <a:cxnLst/>
          <a:rect l="0" t="0" r="0" b="0"/>
          <a:pathLst>
            <a:path>
              <a:moveTo>
                <a:pt x="45720" y="0"/>
              </a:moveTo>
              <a:lnTo>
                <a:pt x="45720" y="35964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82B4EC-4F60-4FC3-8BF5-3290DD2E4659}">
      <dsp:nvSpPr>
        <dsp:cNvPr id="0" name=""/>
        <dsp:cNvSpPr/>
      </dsp:nvSpPr>
      <dsp:spPr>
        <a:xfrm>
          <a:off x="856692" y="607483"/>
          <a:ext cx="2072244" cy="359645"/>
        </a:xfrm>
        <a:custGeom>
          <a:avLst/>
          <a:gdLst/>
          <a:ahLst/>
          <a:cxnLst/>
          <a:rect l="0" t="0" r="0" b="0"/>
          <a:pathLst>
            <a:path>
              <a:moveTo>
                <a:pt x="2072244" y="0"/>
              </a:moveTo>
              <a:lnTo>
                <a:pt x="2072244" y="179822"/>
              </a:lnTo>
              <a:lnTo>
                <a:pt x="0" y="179822"/>
              </a:lnTo>
              <a:lnTo>
                <a:pt x="0" y="35964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14B508-D50B-42A7-BF64-2AC52740749A}">
      <dsp:nvSpPr>
        <dsp:cNvPr id="0" name=""/>
        <dsp:cNvSpPr/>
      </dsp:nvSpPr>
      <dsp:spPr>
        <a:xfrm>
          <a:off x="2072638" y="157771"/>
          <a:ext cx="1712598" cy="449711"/>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Подходы к определению экономической безопасности</a:t>
          </a:r>
        </a:p>
      </dsp:txBody>
      <dsp:txXfrm>
        <a:off x="2072638" y="157771"/>
        <a:ext cx="1712598" cy="449711"/>
      </dsp:txXfrm>
    </dsp:sp>
    <dsp:sp modelId="{258ADD89-E789-4E2E-9AC3-A800806D2086}">
      <dsp:nvSpPr>
        <dsp:cNvPr id="0" name=""/>
        <dsp:cNvSpPr/>
      </dsp:nvSpPr>
      <dsp:spPr>
        <a:xfrm>
          <a:off x="393" y="967128"/>
          <a:ext cx="1712598" cy="77163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совокупность условий, защищающих хозяйство страны от внешних и внутренних угроз</a:t>
          </a:r>
        </a:p>
      </dsp:txBody>
      <dsp:txXfrm>
        <a:off x="393" y="967128"/>
        <a:ext cx="1712598" cy="771637"/>
      </dsp:txXfrm>
    </dsp:sp>
    <dsp:sp modelId="{1E9A649B-9992-46AD-AB38-49882FCB58CC}">
      <dsp:nvSpPr>
        <dsp:cNvPr id="0" name=""/>
        <dsp:cNvSpPr/>
      </dsp:nvSpPr>
      <dsp:spPr>
        <a:xfrm>
          <a:off x="2072638" y="967128"/>
          <a:ext cx="1712598" cy="52414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состояние экономики страны, которое позволяет защищать ее жизненно важные интересы</a:t>
          </a:r>
        </a:p>
      </dsp:txBody>
      <dsp:txXfrm>
        <a:off x="2072638" y="967128"/>
        <a:ext cx="1712598" cy="524149"/>
      </dsp:txXfrm>
    </dsp:sp>
    <dsp:sp modelId="{65EE0829-5A42-4481-8B59-5D614F9E64D2}">
      <dsp:nvSpPr>
        <dsp:cNvPr id="0" name=""/>
        <dsp:cNvSpPr/>
      </dsp:nvSpPr>
      <dsp:spPr>
        <a:xfrm>
          <a:off x="4144882" y="967128"/>
          <a:ext cx="1712598" cy="85629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способность экономики обеспечивать эффективное удовлетворение общественных потребностей </a:t>
          </a:r>
        </a:p>
      </dsp:txBody>
      <dsp:txXfrm>
        <a:off x="4144882" y="967128"/>
        <a:ext cx="1712598" cy="85629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44489F-36B3-4610-B5F9-25A30825DF3E}">
      <dsp:nvSpPr>
        <dsp:cNvPr id="0" name=""/>
        <dsp:cNvSpPr/>
      </dsp:nvSpPr>
      <dsp:spPr>
        <a:xfrm>
          <a:off x="161002" y="1696"/>
          <a:ext cx="2459235" cy="1475541"/>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ru-RU" sz="2000" kern="1200">
              <a:latin typeface="Times New Roman" panose="02020603050405020304" pitchFamily="18" charset="0"/>
              <a:cs typeface="Times New Roman" panose="02020603050405020304" pitchFamily="18" charset="0"/>
            </a:rPr>
            <a:t>инвестиционная защита</a:t>
          </a:r>
        </a:p>
      </dsp:txBody>
      <dsp:txXfrm>
        <a:off x="161002" y="1696"/>
        <a:ext cx="2459235" cy="1475541"/>
      </dsp:txXfrm>
    </dsp:sp>
    <dsp:sp modelId="{3785A494-56D8-40B5-BC40-A8EB743F910B}">
      <dsp:nvSpPr>
        <dsp:cNvPr id="0" name=""/>
        <dsp:cNvSpPr/>
      </dsp:nvSpPr>
      <dsp:spPr>
        <a:xfrm>
          <a:off x="2866161" y="1696"/>
          <a:ext cx="2459235" cy="1475541"/>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ru-RU" sz="2000" kern="1200">
              <a:latin typeface="Times New Roman" panose="02020603050405020304" pitchFamily="18" charset="0"/>
              <a:cs typeface="Times New Roman" panose="02020603050405020304" pitchFamily="18" charset="0"/>
            </a:rPr>
            <a:t>компьютерная защита</a:t>
          </a:r>
        </a:p>
      </dsp:txBody>
      <dsp:txXfrm>
        <a:off x="2866161" y="1696"/>
        <a:ext cx="2459235" cy="1475541"/>
      </dsp:txXfrm>
    </dsp:sp>
    <dsp:sp modelId="{0CC89FA0-1E55-438E-B7CF-D7A1620174DE}">
      <dsp:nvSpPr>
        <dsp:cNvPr id="0" name=""/>
        <dsp:cNvSpPr/>
      </dsp:nvSpPr>
      <dsp:spPr>
        <a:xfrm>
          <a:off x="1513582" y="1723161"/>
          <a:ext cx="2459235" cy="1475541"/>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ru-RU" sz="2000" kern="1200">
              <a:latin typeface="Times New Roman" panose="02020603050405020304" pitchFamily="18" charset="0"/>
              <a:cs typeface="Times New Roman" panose="02020603050405020304" pitchFamily="18" charset="0"/>
            </a:rPr>
            <a:t>информационная защита</a:t>
          </a:r>
        </a:p>
      </dsp:txBody>
      <dsp:txXfrm>
        <a:off x="1513582" y="1723161"/>
        <a:ext cx="2459235" cy="147554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E5E531-DC3D-4ED7-BCA2-FB14DE429E84}">
      <dsp:nvSpPr>
        <dsp:cNvPr id="0" name=""/>
        <dsp:cNvSpPr/>
      </dsp:nvSpPr>
      <dsp:spPr>
        <a:xfrm>
          <a:off x="614725" y="1759"/>
          <a:ext cx="2431872" cy="52417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Федеральный уровень</a:t>
          </a:r>
        </a:p>
      </dsp:txBody>
      <dsp:txXfrm>
        <a:off x="614725" y="1759"/>
        <a:ext cx="2431872" cy="524178"/>
      </dsp:txXfrm>
    </dsp:sp>
    <dsp:sp modelId="{E4646E39-ACD4-4B6F-B0FA-F169FA801DA4}">
      <dsp:nvSpPr>
        <dsp:cNvPr id="0" name=""/>
        <dsp:cNvSpPr/>
      </dsp:nvSpPr>
      <dsp:spPr>
        <a:xfrm>
          <a:off x="3277028" y="280"/>
          <a:ext cx="2051846" cy="52713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Локальный уровень</a:t>
          </a:r>
        </a:p>
      </dsp:txBody>
      <dsp:txXfrm>
        <a:off x="3277028" y="280"/>
        <a:ext cx="2051846" cy="527137"/>
      </dsp:txXfrm>
    </dsp:sp>
    <dsp:sp modelId="{33E16CE2-A8F7-464C-802A-04B4D538B0D2}">
      <dsp:nvSpPr>
        <dsp:cNvPr id="0" name=""/>
        <dsp:cNvSpPr/>
      </dsp:nvSpPr>
      <dsp:spPr>
        <a:xfrm>
          <a:off x="379778" y="769558"/>
          <a:ext cx="2649306" cy="209711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Конституция РФ</a:t>
          </a:r>
        </a:p>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Гражданский кодекс РФ</a:t>
          </a:r>
        </a:p>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Градостроительный кодекс РФ</a:t>
          </a:r>
        </a:p>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Налоговый кодекс РФ</a:t>
          </a:r>
        </a:p>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Градостроительный кодекс</a:t>
          </a:r>
        </a:p>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ФЗ "О безопасности"</a:t>
          </a:r>
        </a:p>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ФЗ "О лицензировании отдельных видов деятельности"</a:t>
          </a:r>
        </a:p>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ФЗ "О строительном надзоре в РФ"</a:t>
          </a:r>
        </a:p>
        <a:p>
          <a:pPr marL="0" lvl="0" indent="0" algn="ctr" defTabSz="488950">
            <a:lnSpc>
              <a:spcPct val="90000"/>
            </a:lnSpc>
            <a:spcBef>
              <a:spcPct val="0"/>
            </a:spcBef>
            <a:spcAft>
              <a:spcPct val="35000"/>
            </a:spcAft>
            <a:buNone/>
          </a:pPr>
          <a:endParaRPr lang="ru-RU" sz="1100" kern="1200"/>
        </a:p>
      </dsp:txBody>
      <dsp:txXfrm>
        <a:off x="379778" y="769558"/>
        <a:ext cx="2649306" cy="2097116"/>
      </dsp:txXfrm>
    </dsp:sp>
    <dsp:sp modelId="{A365E94E-BCF0-446E-8A16-6A1F11CA2CEC}">
      <dsp:nvSpPr>
        <dsp:cNvPr id="0" name=""/>
        <dsp:cNvSpPr/>
      </dsp:nvSpPr>
      <dsp:spPr>
        <a:xfrm>
          <a:off x="3259515" y="757848"/>
          <a:ext cx="2304305" cy="212053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Учредительные документы</a:t>
          </a:r>
        </a:p>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Положения о регулировании деятельности отдельных подразделений</a:t>
          </a:r>
        </a:p>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Должностные инструкции, коллективные трудовые договоры</a:t>
          </a:r>
        </a:p>
      </dsp:txBody>
      <dsp:txXfrm>
        <a:off x="3259515" y="757848"/>
        <a:ext cx="2304305" cy="212053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25282B-1E6C-4E48-BD2F-43AD010A0960}">
      <dsp:nvSpPr>
        <dsp:cNvPr id="0" name=""/>
        <dsp:cNvSpPr/>
      </dsp:nvSpPr>
      <dsp:spPr>
        <a:xfrm>
          <a:off x="0" y="21540"/>
          <a:ext cx="5905500" cy="763019"/>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just"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действия должностных лиц, которые совершаются осознанно, или неосознанно</a:t>
          </a:r>
        </a:p>
      </dsp:txBody>
      <dsp:txXfrm>
        <a:off x="37248" y="58788"/>
        <a:ext cx="5831004" cy="688523"/>
      </dsp:txXfrm>
    </dsp:sp>
    <dsp:sp modelId="{260848D3-35A1-48FB-8D68-C1EA5B7D131C}">
      <dsp:nvSpPr>
        <dsp:cNvPr id="0" name=""/>
        <dsp:cNvSpPr/>
      </dsp:nvSpPr>
      <dsp:spPr>
        <a:xfrm>
          <a:off x="0" y="885359"/>
          <a:ext cx="5905500" cy="65520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just"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случайное стечение обстоятельств, обусловленное состояие экономики, политической среды, природными катаклизмами</a:t>
          </a:r>
        </a:p>
      </dsp:txBody>
      <dsp:txXfrm>
        <a:off x="31984" y="917343"/>
        <a:ext cx="5841532" cy="59123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245D11-CC24-49DE-8B1E-53B344E615B1}">
      <dsp:nvSpPr>
        <dsp:cNvPr id="0" name=""/>
        <dsp:cNvSpPr/>
      </dsp:nvSpPr>
      <dsp:spPr>
        <a:xfrm>
          <a:off x="2743199" y="896175"/>
          <a:ext cx="187757" cy="822558"/>
        </a:xfrm>
        <a:custGeom>
          <a:avLst/>
          <a:gdLst/>
          <a:ahLst/>
          <a:cxnLst/>
          <a:rect l="0" t="0" r="0" b="0"/>
          <a:pathLst>
            <a:path>
              <a:moveTo>
                <a:pt x="0" y="0"/>
              </a:moveTo>
              <a:lnTo>
                <a:pt x="0" y="822558"/>
              </a:lnTo>
              <a:lnTo>
                <a:pt x="187757" y="82255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AF0189-01A0-4E7E-B6A1-A11290273EFE}">
      <dsp:nvSpPr>
        <dsp:cNvPr id="0" name=""/>
        <dsp:cNvSpPr/>
      </dsp:nvSpPr>
      <dsp:spPr>
        <a:xfrm>
          <a:off x="2555442" y="896175"/>
          <a:ext cx="187757" cy="822558"/>
        </a:xfrm>
        <a:custGeom>
          <a:avLst/>
          <a:gdLst/>
          <a:ahLst/>
          <a:cxnLst/>
          <a:rect l="0" t="0" r="0" b="0"/>
          <a:pathLst>
            <a:path>
              <a:moveTo>
                <a:pt x="187757" y="0"/>
              </a:moveTo>
              <a:lnTo>
                <a:pt x="187757" y="822558"/>
              </a:lnTo>
              <a:lnTo>
                <a:pt x="0" y="82255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A342C7-160D-448C-B5C3-22413EBE397F}">
      <dsp:nvSpPr>
        <dsp:cNvPr id="0" name=""/>
        <dsp:cNvSpPr/>
      </dsp:nvSpPr>
      <dsp:spPr>
        <a:xfrm>
          <a:off x="2743199" y="896175"/>
          <a:ext cx="1081842" cy="1645116"/>
        </a:xfrm>
        <a:custGeom>
          <a:avLst/>
          <a:gdLst/>
          <a:ahLst/>
          <a:cxnLst/>
          <a:rect l="0" t="0" r="0" b="0"/>
          <a:pathLst>
            <a:path>
              <a:moveTo>
                <a:pt x="0" y="0"/>
              </a:moveTo>
              <a:lnTo>
                <a:pt x="0" y="1457358"/>
              </a:lnTo>
              <a:lnTo>
                <a:pt x="1081842" y="1457358"/>
              </a:lnTo>
              <a:lnTo>
                <a:pt x="1081842" y="164511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37A14A-11F1-4AEC-B889-02E4193F2AFF}">
      <dsp:nvSpPr>
        <dsp:cNvPr id="0" name=""/>
        <dsp:cNvSpPr/>
      </dsp:nvSpPr>
      <dsp:spPr>
        <a:xfrm>
          <a:off x="1661357" y="896175"/>
          <a:ext cx="1081842" cy="1645116"/>
        </a:xfrm>
        <a:custGeom>
          <a:avLst/>
          <a:gdLst/>
          <a:ahLst/>
          <a:cxnLst/>
          <a:rect l="0" t="0" r="0" b="0"/>
          <a:pathLst>
            <a:path>
              <a:moveTo>
                <a:pt x="1081842" y="0"/>
              </a:moveTo>
              <a:lnTo>
                <a:pt x="1081842" y="1457358"/>
              </a:lnTo>
              <a:lnTo>
                <a:pt x="0" y="1457358"/>
              </a:lnTo>
              <a:lnTo>
                <a:pt x="0" y="164511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4279FE-EB99-4286-ABA0-C02FBB2E4D7D}">
      <dsp:nvSpPr>
        <dsp:cNvPr id="0" name=""/>
        <dsp:cNvSpPr/>
      </dsp:nvSpPr>
      <dsp:spPr>
        <a:xfrm>
          <a:off x="1849115" y="2090"/>
          <a:ext cx="1788169" cy="89408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Угрозы безопасности</a:t>
          </a:r>
        </a:p>
      </dsp:txBody>
      <dsp:txXfrm>
        <a:off x="1849115" y="2090"/>
        <a:ext cx="1788169" cy="894084"/>
      </dsp:txXfrm>
    </dsp:sp>
    <dsp:sp modelId="{8B7B2F2D-E9ED-495E-A0EA-11830C3D626C}">
      <dsp:nvSpPr>
        <dsp:cNvPr id="0" name=""/>
        <dsp:cNvSpPr/>
      </dsp:nvSpPr>
      <dsp:spPr>
        <a:xfrm>
          <a:off x="767272" y="2541291"/>
          <a:ext cx="1788169" cy="89408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Случайные</a:t>
          </a:r>
          <a:endParaRPr lang="ru-RU" sz="1600" kern="1200">
            <a:latin typeface="Times New Roman" panose="02020603050405020304" pitchFamily="18" charset="0"/>
            <a:cs typeface="Times New Roman" panose="02020603050405020304" pitchFamily="18" charset="0"/>
          </a:endParaRPr>
        </a:p>
      </dsp:txBody>
      <dsp:txXfrm>
        <a:off x="767272" y="2541291"/>
        <a:ext cx="1788169" cy="894084"/>
      </dsp:txXfrm>
    </dsp:sp>
    <dsp:sp modelId="{68CA3F8F-9297-4B31-8B47-486D304D7D01}">
      <dsp:nvSpPr>
        <dsp:cNvPr id="0" name=""/>
        <dsp:cNvSpPr/>
      </dsp:nvSpPr>
      <dsp:spPr>
        <a:xfrm>
          <a:off x="2930957" y="2541291"/>
          <a:ext cx="1788169" cy="89408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Преднамеренные</a:t>
          </a:r>
          <a:endParaRPr lang="ru-RU" sz="1600" kern="1200">
            <a:latin typeface="Times New Roman" panose="02020603050405020304" pitchFamily="18" charset="0"/>
            <a:cs typeface="Times New Roman" panose="02020603050405020304" pitchFamily="18" charset="0"/>
          </a:endParaRPr>
        </a:p>
      </dsp:txBody>
      <dsp:txXfrm>
        <a:off x="2930957" y="2541291"/>
        <a:ext cx="1788169" cy="894084"/>
      </dsp:txXfrm>
    </dsp:sp>
    <dsp:sp modelId="{DCE3F19B-77F2-4837-8EE6-45DAD8A510E4}">
      <dsp:nvSpPr>
        <dsp:cNvPr id="0" name=""/>
        <dsp:cNvSpPr/>
      </dsp:nvSpPr>
      <dsp:spPr>
        <a:xfrm>
          <a:off x="767272" y="1271691"/>
          <a:ext cx="1788169" cy="89408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Внутренние</a:t>
          </a:r>
          <a:endParaRPr lang="ru-RU" sz="1600" kern="1200">
            <a:latin typeface="Times New Roman" panose="02020603050405020304" pitchFamily="18" charset="0"/>
            <a:cs typeface="Times New Roman" panose="02020603050405020304" pitchFamily="18" charset="0"/>
          </a:endParaRPr>
        </a:p>
      </dsp:txBody>
      <dsp:txXfrm>
        <a:off x="767272" y="1271691"/>
        <a:ext cx="1788169" cy="894084"/>
      </dsp:txXfrm>
    </dsp:sp>
    <dsp:sp modelId="{6DE72DDB-5D34-404C-8044-BB89F3C00E46}">
      <dsp:nvSpPr>
        <dsp:cNvPr id="0" name=""/>
        <dsp:cNvSpPr/>
      </dsp:nvSpPr>
      <dsp:spPr>
        <a:xfrm>
          <a:off x="2930957" y="1271691"/>
          <a:ext cx="1788169" cy="89408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Внешние</a:t>
          </a:r>
          <a:endParaRPr lang="ru-RU" sz="1600" kern="1200">
            <a:latin typeface="Times New Roman" panose="02020603050405020304" pitchFamily="18" charset="0"/>
            <a:cs typeface="Times New Roman" panose="02020603050405020304" pitchFamily="18" charset="0"/>
          </a:endParaRPr>
        </a:p>
      </dsp:txBody>
      <dsp:txXfrm>
        <a:off x="2930957" y="1271691"/>
        <a:ext cx="1788169" cy="89408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7D90E9-7F25-4822-BC18-49A21543B92E}">
      <dsp:nvSpPr>
        <dsp:cNvPr id="0" name=""/>
        <dsp:cNvSpPr/>
      </dsp:nvSpPr>
      <dsp:spPr>
        <a:xfrm>
          <a:off x="415" y="288071"/>
          <a:ext cx="1786830" cy="2144196"/>
        </a:xfrm>
        <a:prstGeom prst="roundRect">
          <a:avLst>
            <a:gd name="adj" fmla="val 5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68580" rIns="88900" bIns="0" numCol="1" spcCol="1270" anchor="t" anchorCtr="0">
          <a:noAutofit/>
        </a:bodyPr>
        <a:lstStyle/>
        <a:p>
          <a:pPr marL="0" lvl="0" indent="0" algn="r" defTabSz="889000">
            <a:lnSpc>
              <a:spcPct val="90000"/>
            </a:lnSpc>
            <a:spcBef>
              <a:spcPct val="0"/>
            </a:spcBef>
            <a:spcAft>
              <a:spcPct val="35000"/>
            </a:spcAft>
            <a:buNone/>
          </a:pPr>
          <a:r>
            <a:rPr lang="ru-RU" sz="2000" kern="1200"/>
            <a:t> </a:t>
          </a:r>
        </a:p>
      </dsp:txBody>
      <dsp:txXfrm rot="16200000">
        <a:off x="-700022" y="988509"/>
        <a:ext cx="1758241" cy="357366"/>
      </dsp:txXfrm>
    </dsp:sp>
    <dsp:sp modelId="{8E6499F6-3B9D-4267-B6BF-1D0A2FC87D0E}">
      <dsp:nvSpPr>
        <dsp:cNvPr id="0" name=""/>
        <dsp:cNvSpPr/>
      </dsp:nvSpPr>
      <dsp:spPr>
        <a:xfrm>
          <a:off x="357781" y="288071"/>
          <a:ext cx="1331188" cy="2144196"/>
        </a:xfrm>
        <a:prstGeom prst="rect">
          <a:avLst/>
        </a:prstGeom>
        <a:noFill/>
        <a:ln>
          <a:noFill/>
        </a:ln>
        <a:effectLst>
          <a:outerShdw blurRad="57150" dist="19050" dir="5400000" algn="ctr" rotWithShape="0">
            <a:srgbClr val="000000">
              <a:alpha val="63000"/>
            </a:srgbClr>
          </a:outerShdw>
        </a:effectLst>
        <a:sp3d/>
      </dsp:spPr>
      <dsp:style>
        <a:lnRef idx="0">
          <a:scrgbClr r="0" g="0" b="0"/>
        </a:lnRef>
        <a:fillRef idx="3">
          <a:scrgbClr r="0" g="0" b="0"/>
        </a:fillRef>
        <a:effectRef idx="3">
          <a:scrgbClr r="0" g="0" b="0"/>
        </a:effectRef>
        <a:fontRef idx="minor">
          <a:schemeClr val="lt1"/>
        </a:fontRef>
      </dsp:style>
      <dsp:txBody>
        <a:bodyPr spcFirstLastPara="0" vert="horz" wrap="square" lIns="0" tIns="51435" rIns="0" bIns="0" numCol="1" spcCol="1270" anchor="t" anchorCtr="0">
          <a:noAutofit/>
        </a:bodyPr>
        <a:lstStyle/>
        <a:p>
          <a:pPr marL="0" lvl="0" indent="0" algn="l" defTabSz="666750">
            <a:lnSpc>
              <a:spcPct val="90000"/>
            </a:lnSpc>
            <a:spcBef>
              <a:spcPct val="0"/>
            </a:spcBef>
            <a:spcAft>
              <a:spcPct val="35000"/>
            </a:spcAft>
            <a:buNone/>
          </a:pPr>
          <a:endParaRPr lang="ru-RU" sz="1500" kern="1200"/>
        </a:p>
        <a:p>
          <a:pPr marL="0" lvl="0" indent="0" algn="l" defTabSz="666750">
            <a:lnSpc>
              <a:spcPct val="90000"/>
            </a:lnSpc>
            <a:spcBef>
              <a:spcPct val="0"/>
            </a:spcBef>
            <a:spcAft>
              <a:spcPct val="35000"/>
            </a:spcAft>
            <a:buNone/>
          </a:pPr>
          <a:endParaRPr lang="ru-RU" sz="1500" kern="1200"/>
        </a:p>
        <a:p>
          <a:pPr marL="0" lvl="0" indent="0" algn="l" defTabSz="66675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нормальный уровень</a:t>
          </a:r>
        </a:p>
      </dsp:txBody>
      <dsp:txXfrm>
        <a:off x="357781" y="288071"/>
        <a:ext cx="1331188" cy="2144196"/>
      </dsp:txXfrm>
    </dsp:sp>
    <dsp:sp modelId="{2808C375-FCB9-48EB-ACCD-CC84E2A6E106}">
      <dsp:nvSpPr>
        <dsp:cNvPr id="0" name=""/>
        <dsp:cNvSpPr/>
      </dsp:nvSpPr>
      <dsp:spPr>
        <a:xfrm>
          <a:off x="1849784" y="288071"/>
          <a:ext cx="1786830" cy="2144196"/>
        </a:xfrm>
        <a:prstGeom prst="roundRect">
          <a:avLst>
            <a:gd name="adj" fmla="val 5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68580" rIns="88900" bIns="0" numCol="1" spcCol="1270" anchor="t" anchorCtr="0">
          <a:noAutofit/>
        </a:bodyPr>
        <a:lstStyle/>
        <a:p>
          <a:pPr marL="0" lvl="0" indent="0" algn="r" defTabSz="889000">
            <a:lnSpc>
              <a:spcPct val="90000"/>
            </a:lnSpc>
            <a:spcBef>
              <a:spcPct val="0"/>
            </a:spcBef>
            <a:spcAft>
              <a:spcPct val="35000"/>
            </a:spcAft>
            <a:buNone/>
          </a:pPr>
          <a:r>
            <a:rPr lang="ru-RU" sz="2000" kern="1200"/>
            <a:t> </a:t>
          </a:r>
        </a:p>
      </dsp:txBody>
      <dsp:txXfrm rot="16200000">
        <a:off x="1149347" y="988509"/>
        <a:ext cx="1758241" cy="357366"/>
      </dsp:txXfrm>
    </dsp:sp>
    <dsp:sp modelId="{6A9BBFE1-42B8-47E0-9681-B102E3D8627A}">
      <dsp:nvSpPr>
        <dsp:cNvPr id="0" name=""/>
        <dsp:cNvSpPr/>
      </dsp:nvSpPr>
      <dsp:spPr>
        <a:xfrm rot="5400000">
          <a:off x="1701169" y="1992130"/>
          <a:ext cx="315097" cy="268024"/>
        </a:xfrm>
        <a:prstGeom prst="flowChartExtract">
          <a:avLst/>
        </a:prstGeom>
        <a:solidFill>
          <a:schemeClr val="lt1">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1283CF63-BCA4-4CA6-8A12-587E6F3CE78C}">
      <dsp:nvSpPr>
        <dsp:cNvPr id="0" name=""/>
        <dsp:cNvSpPr/>
      </dsp:nvSpPr>
      <dsp:spPr>
        <a:xfrm>
          <a:off x="2207150" y="288071"/>
          <a:ext cx="1331188" cy="2144196"/>
        </a:xfrm>
        <a:prstGeom prst="rect">
          <a:avLst/>
        </a:prstGeom>
        <a:noFill/>
        <a:ln>
          <a:noFill/>
        </a:ln>
        <a:effectLst>
          <a:outerShdw blurRad="57150" dist="19050" dir="5400000" algn="ctr" rotWithShape="0">
            <a:srgbClr val="000000">
              <a:alpha val="63000"/>
            </a:srgbClr>
          </a:outerShdw>
        </a:effectLst>
        <a:sp3d/>
      </dsp:spPr>
      <dsp:style>
        <a:lnRef idx="0">
          <a:scrgbClr r="0" g="0" b="0"/>
        </a:lnRef>
        <a:fillRef idx="3">
          <a:scrgbClr r="0" g="0" b="0"/>
        </a:fillRef>
        <a:effectRef idx="3">
          <a:scrgbClr r="0" g="0" b="0"/>
        </a:effectRef>
        <a:fontRef idx="minor">
          <a:schemeClr val="lt1"/>
        </a:fontRef>
      </dsp:style>
      <dsp:txBody>
        <a:bodyPr spcFirstLastPara="0" vert="horz" wrap="square" lIns="0" tIns="51435" rIns="0" bIns="0" numCol="1" spcCol="1270" anchor="t" anchorCtr="0">
          <a:noAutofit/>
        </a:bodyPr>
        <a:lstStyle/>
        <a:p>
          <a:pPr marL="0" lvl="0" indent="0" algn="l" defTabSz="666750">
            <a:lnSpc>
              <a:spcPct val="90000"/>
            </a:lnSpc>
            <a:spcBef>
              <a:spcPct val="0"/>
            </a:spcBef>
            <a:spcAft>
              <a:spcPct val="35000"/>
            </a:spcAft>
            <a:buNone/>
          </a:pPr>
          <a:endParaRPr lang="ru-RU" sz="1500" kern="1200"/>
        </a:p>
        <a:p>
          <a:pPr marL="0" lvl="0" indent="0" algn="l" defTabSz="666750">
            <a:lnSpc>
              <a:spcPct val="90000"/>
            </a:lnSpc>
            <a:spcBef>
              <a:spcPct val="0"/>
            </a:spcBef>
            <a:spcAft>
              <a:spcPct val="35000"/>
            </a:spcAft>
            <a:buNone/>
          </a:pPr>
          <a:endParaRPr lang="ru-RU" sz="1500" kern="1200"/>
        </a:p>
        <a:p>
          <a:pPr marL="0" lvl="0" indent="0" algn="l" defTabSz="66675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предкризисный уровень</a:t>
          </a:r>
        </a:p>
      </dsp:txBody>
      <dsp:txXfrm>
        <a:off x="2207150" y="288071"/>
        <a:ext cx="1331188" cy="2144196"/>
      </dsp:txXfrm>
    </dsp:sp>
    <dsp:sp modelId="{5476EA81-5863-4C80-A493-50FDEDA5976D}">
      <dsp:nvSpPr>
        <dsp:cNvPr id="0" name=""/>
        <dsp:cNvSpPr/>
      </dsp:nvSpPr>
      <dsp:spPr>
        <a:xfrm>
          <a:off x="3699154" y="288071"/>
          <a:ext cx="1786830" cy="2144196"/>
        </a:xfrm>
        <a:prstGeom prst="roundRect">
          <a:avLst>
            <a:gd name="adj" fmla="val 5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68580" rIns="88900" bIns="0" numCol="1" spcCol="1270" anchor="t" anchorCtr="0">
          <a:noAutofit/>
        </a:bodyPr>
        <a:lstStyle/>
        <a:p>
          <a:pPr marL="0" lvl="0" indent="0" algn="r" defTabSz="889000">
            <a:lnSpc>
              <a:spcPct val="90000"/>
            </a:lnSpc>
            <a:spcBef>
              <a:spcPct val="0"/>
            </a:spcBef>
            <a:spcAft>
              <a:spcPct val="35000"/>
            </a:spcAft>
            <a:buNone/>
          </a:pPr>
          <a:r>
            <a:rPr lang="ru-RU" sz="2000" kern="1200"/>
            <a:t> </a:t>
          </a:r>
        </a:p>
      </dsp:txBody>
      <dsp:txXfrm rot="16200000">
        <a:off x="2998716" y="988509"/>
        <a:ext cx="1758241" cy="357366"/>
      </dsp:txXfrm>
    </dsp:sp>
    <dsp:sp modelId="{27786AF9-FB87-42F8-A390-365BCFA6526E}">
      <dsp:nvSpPr>
        <dsp:cNvPr id="0" name=""/>
        <dsp:cNvSpPr/>
      </dsp:nvSpPr>
      <dsp:spPr>
        <a:xfrm rot="5400000">
          <a:off x="3550539" y="1992130"/>
          <a:ext cx="315097" cy="268024"/>
        </a:xfrm>
        <a:prstGeom prst="flowChartExtract">
          <a:avLst/>
        </a:prstGeom>
        <a:solidFill>
          <a:schemeClr val="lt1">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D37D4AB1-DEC2-48AE-BECC-3F2F2F50B68B}">
      <dsp:nvSpPr>
        <dsp:cNvPr id="0" name=""/>
        <dsp:cNvSpPr/>
      </dsp:nvSpPr>
      <dsp:spPr>
        <a:xfrm>
          <a:off x="4056520" y="288071"/>
          <a:ext cx="1331188" cy="2144196"/>
        </a:xfrm>
        <a:prstGeom prst="rect">
          <a:avLst/>
        </a:prstGeom>
        <a:noFill/>
        <a:ln>
          <a:noFill/>
        </a:ln>
        <a:effectLst>
          <a:outerShdw blurRad="57150" dist="19050" dir="5400000" algn="ctr" rotWithShape="0">
            <a:srgbClr val="000000">
              <a:alpha val="63000"/>
            </a:srgbClr>
          </a:outerShdw>
        </a:effectLst>
        <a:sp3d/>
      </dsp:spPr>
      <dsp:style>
        <a:lnRef idx="0">
          <a:scrgbClr r="0" g="0" b="0"/>
        </a:lnRef>
        <a:fillRef idx="3">
          <a:scrgbClr r="0" g="0" b="0"/>
        </a:fillRef>
        <a:effectRef idx="3">
          <a:scrgbClr r="0" g="0" b="0"/>
        </a:effectRef>
        <a:fontRef idx="minor">
          <a:schemeClr val="lt1"/>
        </a:fontRef>
      </dsp:style>
      <dsp:txBody>
        <a:bodyPr spcFirstLastPara="0" vert="horz" wrap="square" lIns="0" tIns="51435" rIns="0" bIns="0" numCol="1" spcCol="1270" anchor="t" anchorCtr="0">
          <a:noAutofit/>
        </a:bodyPr>
        <a:lstStyle/>
        <a:p>
          <a:pPr marL="0" lvl="0" indent="0" algn="l" defTabSz="666750">
            <a:lnSpc>
              <a:spcPct val="90000"/>
            </a:lnSpc>
            <a:spcBef>
              <a:spcPct val="0"/>
            </a:spcBef>
            <a:spcAft>
              <a:spcPct val="35000"/>
            </a:spcAft>
            <a:buNone/>
          </a:pPr>
          <a:endParaRPr lang="ru-RU" sz="1500" kern="1200"/>
        </a:p>
        <a:p>
          <a:pPr marL="0" lvl="0" indent="0" algn="l" defTabSz="666750">
            <a:lnSpc>
              <a:spcPct val="90000"/>
            </a:lnSpc>
            <a:spcBef>
              <a:spcPct val="0"/>
            </a:spcBef>
            <a:spcAft>
              <a:spcPct val="35000"/>
            </a:spcAft>
            <a:buNone/>
          </a:pPr>
          <a:endParaRPr lang="ru-RU" sz="1400" kern="1200">
            <a:latin typeface="Times New Roman" panose="02020603050405020304" pitchFamily="18" charset="0"/>
            <a:cs typeface="Times New Roman" panose="02020603050405020304" pitchFamily="18" charset="0"/>
          </a:endParaRPr>
        </a:p>
        <a:p>
          <a:pPr marL="0" lvl="0" indent="0" algn="l" defTabSz="66675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критический уровень</a:t>
          </a:r>
        </a:p>
      </dsp:txBody>
      <dsp:txXfrm>
        <a:off x="4056520" y="288071"/>
        <a:ext cx="1331188" cy="214419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52CE95-6CFA-4BA1-9E3C-358EBAC47809}">
      <dsp:nvSpPr>
        <dsp:cNvPr id="0" name=""/>
        <dsp:cNvSpPr/>
      </dsp:nvSpPr>
      <dsp:spPr>
        <a:xfrm>
          <a:off x="2411" y="97249"/>
          <a:ext cx="1054149" cy="1047561"/>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1994- создание ПИК, начало деятельности</a:t>
          </a:r>
        </a:p>
      </dsp:txBody>
      <dsp:txXfrm>
        <a:off x="33093" y="127931"/>
        <a:ext cx="992785" cy="986197"/>
      </dsp:txXfrm>
    </dsp:sp>
    <dsp:sp modelId="{95A53311-1D7C-4208-AAA2-FA9886A69294}">
      <dsp:nvSpPr>
        <dsp:cNvPr id="0" name=""/>
        <dsp:cNvSpPr/>
      </dsp:nvSpPr>
      <dsp:spPr>
        <a:xfrm>
          <a:off x="1161975" y="490315"/>
          <a:ext cx="223479" cy="261429"/>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1161975" y="542601"/>
        <a:ext cx="156435" cy="156857"/>
      </dsp:txXfrm>
    </dsp:sp>
    <dsp:sp modelId="{DE27D79E-0CE6-469B-9C73-195A20558B09}">
      <dsp:nvSpPr>
        <dsp:cNvPr id="0" name=""/>
        <dsp:cNvSpPr/>
      </dsp:nvSpPr>
      <dsp:spPr>
        <a:xfrm>
          <a:off x="1478220" y="97249"/>
          <a:ext cx="1054149" cy="1047561"/>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1998- реализация ипотечных программ в содействии с Правительством Москвы</a:t>
          </a:r>
        </a:p>
      </dsp:txBody>
      <dsp:txXfrm>
        <a:off x="1508902" y="127931"/>
        <a:ext cx="992785" cy="986197"/>
      </dsp:txXfrm>
    </dsp:sp>
    <dsp:sp modelId="{AB21807A-10DB-4F16-AF00-8E86803952CF}">
      <dsp:nvSpPr>
        <dsp:cNvPr id="0" name=""/>
        <dsp:cNvSpPr/>
      </dsp:nvSpPr>
      <dsp:spPr>
        <a:xfrm rot="21573198">
          <a:off x="2638663" y="484498"/>
          <a:ext cx="225357" cy="261429"/>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638664" y="537048"/>
        <a:ext cx="157750" cy="156857"/>
      </dsp:txXfrm>
    </dsp:sp>
    <dsp:sp modelId="{277C42A9-15E4-478F-81C6-86331DE47481}">
      <dsp:nvSpPr>
        <dsp:cNvPr id="0" name=""/>
        <dsp:cNvSpPr/>
      </dsp:nvSpPr>
      <dsp:spPr>
        <a:xfrm>
          <a:off x="2957559" y="85715"/>
          <a:ext cx="1054149" cy="1047561"/>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1999- появление собственной компании по вводу в эксплуатацию жилых домов</a:t>
          </a:r>
        </a:p>
      </dsp:txBody>
      <dsp:txXfrm>
        <a:off x="2988241" y="116397"/>
        <a:ext cx="992785" cy="986197"/>
      </dsp:txXfrm>
    </dsp:sp>
    <dsp:sp modelId="{CB1406E6-D53B-4F1A-BD30-CEE1097A9F86}">
      <dsp:nvSpPr>
        <dsp:cNvPr id="0" name=""/>
        <dsp:cNvSpPr/>
      </dsp:nvSpPr>
      <dsp:spPr>
        <a:xfrm rot="26930">
          <a:off x="4116238" y="484597"/>
          <a:ext cx="221615" cy="261429"/>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4116239" y="536623"/>
        <a:ext cx="155131" cy="156857"/>
      </dsp:txXfrm>
    </dsp:sp>
    <dsp:sp modelId="{C4A48C85-9879-4CED-98F6-7ABF2B5D25A4}">
      <dsp:nvSpPr>
        <dsp:cNvPr id="0" name=""/>
        <dsp:cNvSpPr/>
      </dsp:nvSpPr>
      <dsp:spPr>
        <a:xfrm>
          <a:off x="4429839" y="97249"/>
          <a:ext cx="1054149" cy="1047561"/>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2002- первой из Российских компаний выпускает облигации в рублях</a:t>
          </a:r>
        </a:p>
      </dsp:txBody>
      <dsp:txXfrm>
        <a:off x="4460521" y="127931"/>
        <a:ext cx="992785" cy="986197"/>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3E7D9A-0541-4328-8A0A-61E65D067D82}">
      <dsp:nvSpPr>
        <dsp:cNvPr id="0" name=""/>
        <dsp:cNvSpPr/>
      </dsp:nvSpPr>
      <dsp:spPr>
        <a:xfrm>
          <a:off x="2411" y="35361"/>
          <a:ext cx="1054149" cy="108751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2004- увеличение количества филиалов, а также выход на рынки Москвы и Ростова</a:t>
          </a:r>
        </a:p>
      </dsp:txBody>
      <dsp:txXfrm>
        <a:off x="33286" y="66236"/>
        <a:ext cx="992399" cy="1025766"/>
      </dsp:txXfrm>
    </dsp:sp>
    <dsp:sp modelId="{BDA472B5-9E99-4C14-BFCC-AE4E87DE7A3B}">
      <dsp:nvSpPr>
        <dsp:cNvPr id="0" name=""/>
        <dsp:cNvSpPr/>
      </dsp:nvSpPr>
      <dsp:spPr>
        <a:xfrm>
          <a:off x="1161975" y="448405"/>
          <a:ext cx="223479" cy="261429"/>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1161975" y="500691"/>
        <a:ext cx="156435" cy="156857"/>
      </dsp:txXfrm>
    </dsp:sp>
    <dsp:sp modelId="{45C4A639-3D8B-4AEE-862E-AA15B17E12DC}">
      <dsp:nvSpPr>
        <dsp:cNvPr id="0" name=""/>
        <dsp:cNvSpPr/>
      </dsp:nvSpPr>
      <dsp:spPr>
        <a:xfrm>
          <a:off x="1478220" y="35361"/>
          <a:ext cx="1054149" cy="108751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2009- получение государственных гарантий Правительства Российской Федерации</a:t>
          </a:r>
        </a:p>
      </dsp:txBody>
      <dsp:txXfrm>
        <a:off x="1509095" y="66236"/>
        <a:ext cx="992399" cy="1025766"/>
      </dsp:txXfrm>
    </dsp:sp>
    <dsp:sp modelId="{AFE3F399-088E-499D-A671-B9ADB64957D9}">
      <dsp:nvSpPr>
        <dsp:cNvPr id="0" name=""/>
        <dsp:cNvSpPr/>
      </dsp:nvSpPr>
      <dsp:spPr>
        <a:xfrm>
          <a:off x="2637785" y="448405"/>
          <a:ext cx="223479" cy="261429"/>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2637785" y="500691"/>
        <a:ext cx="156435" cy="156857"/>
      </dsp:txXfrm>
    </dsp:sp>
    <dsp:sp modelId="{1D1B5305-7EB2-42E9-ADEB-266F6763D970}">
      <dsp:nvSpPr>
        <dsp:cNvPr id="0" name=""/>
        <dsp:cNvSpPr/>
      </dsp:nvSpPr>
      <dsp:spPr>
        <a:xfrm>
          <a:off x="2954029" y="35361"/>
          <a:ext cx="1054149" cy="108751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2015- рост объема продаж</a:t>
          </a:r>
        </a:p>
      </dsp:txBody>
      <dsp:txXfrm>
        <a:off x="2984904" y="66236"/>
        <a:ext cx="992399" cy="1025766"/>
      </dsp:txXfrm>
    </dsp:sp>
    <dsp:sp modelId="{3086572D-B8E6-41FA-81D1-826F51322876}">
      <dsp:nvSpPr>
        <dsp:cNvPr id="0" name=""/>
        <dsp:cNvSpPr/>
      </dsp:nvSpPr>
      <dsp:spPr>
        <a:xfrm>
          <a:off x="4113594" y="448405"/>
          <a:ext cx="223479" cy="261429"/>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4113594" y="500691"/>
        <a:ext cx="156435" cy="156857"/>
      </dsp:txXfrm>
    </dsp:sp>
    <dsp:sp modelId="{2F4FA0DD-85DB-4D1E-9B3C-C36AE2328303}">
      <dsp:nvSpPr>
        <dsp:cNvPr id="0" name=""/>
        <dsp:cNvSpPr/>
      </dsp:nvSpPr>
      <dsp:spPr>
        <a:xfrm>
          <a:off x="4429839" y="35361"/>
          <a:ext cx="1054149" cy="108751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2020- создание новых проектов, сотрудничество с Правительством Москвы, государственная поддержка проектов</a:t>
          </a:r>
        </a:p>
      </dsp:txBody>
      <dsp:txXfrm>
        <a:off x="4460714" y="66236"/>
        <a:ext cx="992399" cy="102576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1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B0922-3A5A-4607-892E-D10BD7BC02A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12443</Words>
  <Characters>70928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Пономаренко</dc:creator>
  <cp:keywords/>
  <dc:description/>
  <cp:lastModifiedBy>Антон Мосный</cp:lastModifiedBy>
  <cp:revision>2</cp:revision>
  <cp:lastPrinted>2022-06-23T19:27:00Z</cp:lastPrinted>
  <dcterms:created xsi:type="dcterms:W3CDTF">2022-06-24T07:38:00Z</dcterms:created>
  <dcterms:modified xsi:type="dcterms:W3CDTF">2022-06-24T07:38:00Z</dcterms:modified>
</cp:coreProperties>
</file>