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3DD" w:rsidRDefault="009B03DD" w:rsidP="00477D9E">
      <w:pPr>
        <w:spacing w:after="0" w:line="360" w:lineRule="auto"/>
        <w:jc w:val="center"/>
        <w:rPr>
          <w:rFonts w:ascii="Times New Roman" w:hAnsi="Times New Roman" w:cs="Times New Roman"/>
          <w:sz w:val="28"/>
          <w:szCs w:val="28"/>
        </w:rPr>
      </w:pPr>
    </w:p>
    <w:p w:rsidR="009B03DD" w:rsidRDefault="00654BEB">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7465991" cy="5400040"/>
            <wp:effectExtent l="0" t="1047750" r="0" b="1019810"/>
            <wp:docPr id="3" name="Рисунок 3" descr="C:\Users\Admin\AppData\Local\Microsoft\Windows\INetCache\Content.Word\image-25-05-22-04-22.he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Microsoft\Windows\INetCache\Content.Word\image-25-05-22-04-22.heic"/>
                    <pic:cNvPicPr>
                      <a:picLocks noChangeAspect="1" noChangeArrowheads="1"/>
                    </pic:cNvPicPr>
                  </pic:nvPicPr>
                  <pic:blipFill>
                    <a:blip r:embed="rId8" cstate="print"/>
                    <a:srcRect/>
                    <a:stretch>
                      <a:fillRect/>
                    </a:stretch>
                  </pic:blipFill>
                  <pic:spPr bwMode="auto">
                    <a:xfrm>
                      <a:off x="0" y="0"/>
                      <a:ext cx="7465936" cy="5400000"/>
                    </a:xfrm>
                    <a:prstGeom prst="rect">
                      <a:avLst/>
                    </a:prstGeom>
                    <a:noFill/>
                    <a:ln w="9525">
                      <a:noFill/>
                      <a:miter lim="800000"/>
                      <a:headEnd/>
                      <a:tailEnd/>
                    </a:ln>
                    <a:scene3d>
                      <a:camera prst="orthographicFront">
                        <a:rot lat="300000" lon="0" rev="16200000"/>
                      </a:camera>
                      <a:lightRig rig="threePt" dir="t"/>
                    </a:scene3d>
                  </pic:spPr>
                </pic:pic>
              </a:graphicData>
            </a:graphic>
          </wp:inline>
        </w:drawing>
      </w:r>
      <w:r w:rsidR="009B03DD">
        <w:rPr>
          <w:rFonts w:ascii="Times New Roman" w:hAnsi="Times New Roman" w:cs="Times New Roman"/>
          <w:sz w:val="28"/>
          <w:szCs w:val="28"/>
        </w:rPr>
        <w:br w:type="page"/>
      </w:r>
    </w:p>
    <w:p w:rsidR="00EB2B82" w:rsidRPr="00477D9E" w:rsidRDefault="00EB2B82" w:rsidP="00477D9E">
      <w:pPr>
        <w:spacing w:after="0" w:line="360" w:lineRule="auto"/>
        <w:jc w:val="center"/>
        <w:rPr>
          <w:rFonts w:ascii="Times New Roman" w:hAnsi="Times New Roman" w:cs="Times New Roman"/>
          <w:sz w:val="28"/>
          <w:szCs w:val="28"/>
        </w:rPr>
      </w:pPr>
      <w:r w:rsidRPr="00477D9E">
        <w:rPr>
          <w:rFonts w:ascii="Times New Roman" w:hAnsi="Times New Roman" w:cs="Times New Roman"/>
          <w:sz w:val="28"/>
          <w:szCs w:val="28"/>
        </w:rPr>
        <w:lastRenderedPageBreak/>
        <w:t>СОДЕРЖАНИЕ</w:t>
      </w:r>
    </w:p>
    <w:p w:rsidR="00EB2B82" w:rsidRPr="00477D9E" w:rsidRDefault="00EB2B82" w:rsidP="00477D9E">
      <w:pPr>
        <w:spacing w:after="0" w:line="360" w:lineRule="auto"/>
        <w:jc w:val="center"/>
        <w:rPr>
          <w:rFonts w:ascii="Times New Roman" w:hAnsi="Times New Roman" w:cs="Times New Roman"/>
          <w:sz w:val="28"/>
          <w:szCs w:val="28"/>
        </w:rPr>
      </w:pPr>
    </w:p>
    <w:sdt>
      <w:sdtPr>
        <w:rPr>
          <w:rFonts w:ascii="Times New Roman" w:eastAsiaTheme="minorHAnsi" w:hAnsi="Times New Roman" w:cs="Times New Roman"/>
          <w:color w:val="auto"/>
          <w:sz w:val="28"/>
          <w:szCs w:val="28"/>
          <w:lang w:eastAsia="en-US"/>
        </w:rPr>
        <w:id w:val="1950808324"/>
        <w:docPartObj>
          <w:docPartGallery w:val="Table of Contents"/>
          <w:docPartUnique/>
        </w:docPartObj>
      </w:sdtPr>
      <w:sdtEndPr>
        <w:rPr>
          <w:bCs/>
        </w:rPr>
      </w:sdtEndPr>
      <w:sdtContent>
        <w:p w:rsidR="00477D9E" w:rsidRPr="00477D9E" w:rsidRDefault="00477D9E" w:rsidP="00477D9E">
          <w:pPr>
            <w:pStyle w:val="af0"/>
            <w:spacing w:before="0" w:line="360" w:lineRule="auto"/>
            <w:rPr>
              <w:rFonts w:ascii="Times New Roman" w:hAnsi="Times New Roman" w:cs="Times New Roman"/>
              <w:sz w:val="28"/>
              <w:szCs w:val="28"/>
            </w:rPr>
          </w:pPr>
        </w:p>
        <w:p w:rsidR="00477D9E" w:rsidRPr="00477D9E" w:rsidRDefault="00827A5C" w:rsidP="00477D9E">
          <w:pPr>
            <w:pStyle w:val="11"/>
            <w:tabs>
              <w:tab w:val="right" w:leader="dot" w:pos="9345"/>
            </w:tabs>
            <w:spacing w:after="0" w:line="360" w:lineRule="auto"/>
            <w:rPr>
              <w:rFonts w:ascii="Times New Roman" w:hAnsi="Times New Roman" w:cs="Times New Roman"/>
              <w:noProof/>
              <w:sz w:val="28"/>
              <w:szCs w:val="28"/>
            </w:rPr>
          </w:pPr>
          <w:r w:rsidRPr="00477D9E">
            <w:rPr>
              <w:rFonts w:ascii="Times New Roman" w:hAnsi="Times New Roman" w:cs="Times New Roman"/>
              <w:bCs/>
              <w:sz w:val="28"/>
              <w:szCs w:val="28"/>
            </w:rPr>
            <w:fldChar w:fldCharType="begin"/>
          </w:r>
          <w:r w:rsidR="00477D9E" w:rsidRPr="00477D9E">
            <w:rPr>
              <w:rFonts w:ascii="Times New Roman" w:hAnsi="Times New Roman" w:cs="Times New Roman"/>
              <w:bCs/>
              <w:sz w:val="28"/>
              <w:szCs w:val="28"/>
            </w:rPr>
            <w:instrText xml:space="preserve"> TOC \o "1-3" \h \z \u </w:instrText>
          </w:r>
          <w:r w:rsidRPr="00477D9E">
            <w:rPr>
              <w:rFonts w:ascii="Times New Roman" w:hAnsi="Times New Roman" w:cs="Times New Roman"/>
              <w:bCs/>
              <w:sz w:val="28"/>
              <w:szCs w:val="28"/>
            </w:rPr>
            <w:fldChar w:fldCharType="separate"/>
          </w:r>
          <w:hyperlink w:anchor="_Toc90303767" w:history="1">
            <w:r w:rsidR="00477D9E" w:rsidRPr="00477D9E">
              <w:rPr>
                <w:rStyle w:val="a4"/>
                <w:rFonts w:ascii="Times New Roman" w:hAnsi="Times New Roman" w:cs="Times New Roman"/>
                <w:noProof/>
                <w:sz w:val="28"/>
                <w:szCs w:val="28"/>
              </w:rPr>
              <w:t>ВВЕДЕНИЕ</w:t>
            </w:r>
            <w:r w:rsidR="00477D9E" w:rsidRPr="00477D9E">
              <w:rPr>
                <w:rFonts w:ascii="Times New Roman" w:hAnsi="Times New Roman" w:cs="Times New Roman"/>
                <w:noProof/>
                <w:webHidden/>
                <w:sz w:val="28"/>
                <w:szCs w:val="28"/>
              </w:rPr>
              <w:tab/>
            </w:r>
            <w:r w:rsidRPr="00477D9E">
              <w:rPr>
                <w:rFonts w:ascii="Times New Roman" w:hAnsi="Times New Roman" w:cs="Times New Roman"/>
                <w:noProof/>
                <w:webHidden/>
                <w:sz w:val="28"/>
                <w:szCs w:val="28"/>
              </w:rPr>
              <w:fldChar w:fldCharType="begin"/>
            </w:r>
            <w:r w:rsidR="00477D9E" w:rsidRPr="00477D9E">
              <w:rPr>
                <w:rFonts w:ascii="Times New Roman" w:hAnsi="Times New Roman" w:cs="Times New Roman"/>
                <w:noProof/>
                <w:webHidden/>
                <w:sz w:val="28"/>
                <w:szCs w:val="28"/>
              </w:rPr>
              <w:instrText xml:space="preserve"> PAGEREF _Toc90303767 \h </w:instrText>
            </w:r>
            <w:r w:rsidRPr="00477D9E">
              <w:rPr>
                <w:rFonts w:ascii="Times New Roman" w:hAnsi="Times New Roman" w:cs="Times New Roman"/>
                <w:noProof/>
                <w:webHidden/>
                <w:sz w:val="28"/>
                <w:szCs w:val="28"/>
              </w:rPr>
            </w:r>
            <w:r w:rsidRPr="00477D9E">
              <w:rPr>
                <w:rFonts w:ascii="Times New Roman" w:hAnsi="Times New Roman" w:cs="Times New Roman"/>
                <w:noProof/>
                <w:webHidden/>
                <w:sz w:val="28"/>
                <w:szCs w:val="28"/>
              </w:rPr>
              <w:fldChar w:fldCharType="separate"/>
            </w:r>
            <w:r w:rsidR="00477D9E" w:rsidRPr="00477D9E">
              <w:rPr>
                <w:rFonts w:ascii="Times New Roman" w:hAnsi="Times New Roman" w:cs="Times New Roman"/>
                <w:noProof/>
                <w:webHidden/>
                <w:sz w:val="28"/>
                <w:szCs w:val="28"/>
              </w:rPr>
              <w:t>3</w:t>
            </w:r>
            <w:r w:rsidRPr="00477D9E">
              <w:rPr>
                <w:rFonts w:ascii="Times New Roman" w:hAnsi="Times New Roman" w:cs="Times New Roman"/>
                <w:noProof/>
                <w:webHidden/>
                <w:sz w:val="28"/>
                <w:szCs w:val="28"/>
              </w:rPr>
              <w:fldChar w:fldCharType="end"/>
            </w:r>
          </w:hyperlink>
        </w:p>
        <w:p w:rsidR="00477D9E" w:rsidRPr="00477D9E" w:rsidRDefault="00827A5C" w:rsidP="00477D9E">
          <w:pPr>
            <w:pStyle w:val="11"/>
            <w:tabs>
              <w:tab w:val="right" w:leader="dot" w:pos="9345"/>
            </w:tabs>
            <w:spacing w:after="0" w:line="360" w:lineRule="auto"/>
            <w:rPr>
              <w:rFonts w:ascii="Times New Roman" w:hAnsi="Times New Roman" w:cs="Times New Roman"/>
              <w:noProof/>
              <w:sz w:val="28"/>
              <w:szCs w:val="28"/>
            </w:rPr>
          </w:pPr>
          <w:hyperlink w:anchor="_Toc90303768" w:history="1">
            <w:r w:rsidR="00477D9E" w:rsidRPr="00477D9E">
              <w:rPr>
                <w:rStyle w:val="a4"/>
                <w:rFonts w:ascii="Times New Roman" w:hAnsi="Times New Roman" w:cs="Times New Roman"/>
                <w:noProof/>
                <w:sz w:val="28"/>
                <w:szCs w:val="28"/>
              </w:rPr>
              <w:t>ГЛАВА 1. ОБЪЕКТИВНЫЕ И СУБЪЕКТИВНЫЕ ПРИЗНАКИ ФИНАНСОВЫХ ПРЕСТУПЛЕНИЙ</w:t>
            </w:r>
            <w:r w:rsidR="00477D9E" w:rsidRPr="00477D9E">
              <w:rPr>
                <w:rFonts w:ascii="Times New Roman" w:hAnsi="Times New Roman" w:cs="Times New Roman"/>
                <w:noProof/>
                <w:webHidden/>
                <w:sz w:val="28"/>
                <w:szCs w:val="28"/>
              </w:rPr>
              <w:tab/>
            </w:r>
            <w:r w:rsidRPr="00477D9E">
              <w:rPr>
                <w:rFonts w:ascii="Times New Roman" w:hAnsi="Times New Roman" w:cs="Times New Roman"/>
                <w:noProof/>
                <w:webHidden/>
                <w:sz w:val="28"/>
                <w:szCs w:val="28"/>
              </w:rPr>
              <w:fldChar w:fldCharType="begin"/>
            </w:r>
            <w:r w:rsidR="00477D9E" w:rsidRPr="00477D9E">
              <w:rPr>
                <w:rFonts w:ascii="Times New Roman" w:hAnsi="Times New Roman" w:cs="Times New Roman"/>
                <w:noProof/>
                <w:webHidden/>
                <w:sz w:val="28"/>
                <w:szCs w:val="28"/>
              </w:rPr>
              <w:instrText xml:space="preserve"> PAGEREF _Toc90303768 \h </w:instrText>
            </w:r>
            <w:r w:rsidRPr="00477D9E">
              <w:rPr>
                <w:rFonts w:ascii="Times New Roman" w:hAnsi="Times New Roman" w:cs="Times New Roman"/>
                <w:noProof/>
                <w:webHidden/>
                <w:sz w:val="28"/>
                <w:szCs w:val="28"/>
              </w:rPr>
            </w:r>
            <w:r w:rsidRPr="00477D9E">
              <w:rPr>
                <w:rFonts w:ascii="Times New Roman" w:hAnsi="Times New Roman" w:cs="Times New Roman"/>
                <w:noProof/>
                <w:webHidden/>
                <w:sz w:val="28"/>
                <w:szCs w:val="28"/>
              </w:rPr>
              <w:fldChar w:fldCharType="separate"/>
            </w:r>
            <w:r w:rsidR="00477D9E" w:rsidRPr="00477D9E">
              <w:rPr>
                <w:rFonts w:ascii="Times New Roman" w:hAnsi="Times New Roman" w:cs="Times New Roman"/>
                <w:noProof/>
                <w:webHidden/>
                <w:sz w:val="28"/>
                <w:szCs w:val="28"/>
              </w:rPr>
              <w:t>6</w:t>
            </w:r>
            <w:r w:rsidRPr="00477D9E">
              <w:rPr>
                <w:rFonts w:ascii="Times New Roman" w:hAnsi="Times New Roman" w:cs="Times New Roman"/>
                <w:noProof/>
                <w:webHidden/>
                <w:sz w:val="28"/>
                <w:szCs w:val="28"/>
              </w:rPr>
              <w:fldChar w:fldCharType="end"/>
            </w:r>
          </w:hyperlink>
        </w:p>
        <w:p w:rsidR="00477D9E" w:rsidRPr="00477D9E" w:rsidRDefault="00827A5C" w:rsidP="00477D9E">
          <w:pPr>
            <w:pStyle w:val="11"/>
            <w:tabs>
              <w:tab w:val="right" w:leader="dot" w:pos="9345"/>
            </w:tabs>
            <w:spacing w:after="0" w:line="360" w:lineRule="auto"/>
            <w:ind w:left="284"/>
            <w:rPr>
              <w:rFonts w:ascii="Times New Roman" w:hAnsi="Times New Roman" w:cs="Times New Roman"/>
              <w:noProof/>
              <w:sz w:val="28"/>
              <w:szCs w:val="28"/>
            </w:rPr>
          </w:pPr>
          <w:hyperlink w:anchor="_Toc90303769" w:history="1">
            <w:r w:rsidR="00477D9E" w:rsidRPr="00477D9E">
              <w:rPr>
                <w:rStyle w:val="a4"/>
                <w:rFonts w:ascii="Times New Roman" w:hAnsi="Times New Roman" w:cs="Times New Roman"/>
                <w:noProof/>
                <w:sz w:val="28"/>
                <w:szCs w:val="28"/>
              </w:rPr>
              <w:t>1.1. Объект и объективная сторона преступлений в сфере финансовой деятельности</w:t>
            </w:r>
            <w:r w:rsidR="00477D9E" w:rsidRPr="00477D9E">
              <w:rPr>
                <w:rFonts w:ascii="Times New Roman" w:hAnsi="Times New Roman" w:cs="Times New Roman"/>
                <w:noProof/>
                <w:webHidden/>
                <w:sz w:val="28"/>
                <w:szCs w:val="28"/>
              </w:rPr>
              <w:tab/>
            </w:r>
            <w:r w:rsidRPr="00477D9E">
              <w:rPr>
                <w:rFonts w:ascii="Times New Roman" w:hAnsi="Times New Roman" w:cs="Times New Roman"/>
                <w:noProof/>
                <w:webHidden/>
                <w:sz w:val="28"/>
                <w:szCs w:val="28"/>
              </w:rPr>
              <w:fldChar w:fldCharType="begin"/>
            </w:r>
            <w:r w:rsidR="00477D9E" w:rsidRPr="00477D9E">
              <w:rPr>
                <w:rFonts w:ascii="Times New Roman" w:hAnsi="Times New Roman" w:cs="Times New Roman"/>
                <w:noProof/>
                <w:webHidden/>
                <w:sz w:val="28"/>
                <w:szCs w:val="28"/>
              </w:rPr>
              <w:instrText xml:space="preserve"> PAGEREF _Toc90303769 \h </w:instrText>
            </w:r>
            <w:r w:rsidRPr="00477D9E">
              <w:rPr>
                <w:rFonts w:ascii="Times New Roman" w:hAnsi="Times New Roman" w:cs="Times New Roman"/>
                <w:noProof/>
                <w:webHidden/>
                <w:sz w:val="28"/>
                <w:szCs w:val="28"/>
              </w:rPr>
            </w:r>
            <w:r w:rsidRPr="00477D9E">
              <w:rPr>
                <w:rFonts w:ascii="Times New Roman" w:hAnsi="Times New Roman" w:cs="Times New Roman"/>
                <w:noProof/>
                <w:webHidden/>
                <w:sz w:val="28"/>
                <w:szCs w:val="28"/>
              </w:rPr>
              <w:fldChar w:fldCharType="separate"/>
            </w:r>
            <w:r w:rsidR="00477D9E" w:rsidRPr="00477D9E">
              <w:rPr>
                <w:rFonts w:ascii="Times New Roman" w:hAnsi="Times New Roman" w:cs="Times New Roman"/>
                <w:noProof/>
                <w:webHidden/>
                <w:sz w:val="28"/>
                <w:szCs w:val="28"/>
              </w:rPr>
              <w:t>6</w:t>
            </w:r>
            <w:r w:rsidRPr="00477D9E">
              <w:rPr>
                <w:rFonts w:ascii="Times New Roman" w:hAnsi="Times New Roman" w:cs="Times New Roman"/>
                <w:noProof/>
                <w:webHidden/>
                <w:sz w:val="28"/>
                <w:szCs w:val="28"/>
              </w:rPr>
              <w:fldChar w:fldCharType="end"/>
            </w:r>
          </w:hyperlink>
        </w:p>
        <w:p w:rsidR="00477D9E" w:rsidRPr="00477D9E" w:rsidRDefault="00827A5C" w:rsidP="00477D9E">
          <w:pPr>
            <w:pStyle w:val="11"/>
            <w:tabs>
              <w:tab w:val="right" w:leader="dot" w:pos="9345"/>
            </w:tabs>
            <w:spacing w:after="0" w:line="360" w:lineRule="auto"/>
            <w:ind w:left="284"/>
            <w:rPr>
              <w:rFonts w:ascii="Times New Roman" w:hAnsi="Times New Roman" w:cs="Times New Roman"/>
              <w:noProof/>
              <w:sz w:val="28"/>
              <w:szCs w:val="28"/>
            </w:rPr>
          </w:pPr>
          <w:hyperlink w:anchor="_Toc90303770" w:history="1">
            <w:r w:rsidR="00477D9E" w:rsidRPr="00477D9E">
              <w:rPr>
                <w:rStyle w:val="a4"/>
                <w:rFonts w:ascii="Times New Roman" w:eastAsia="Times New Roman" w:hAnsi="Times New Roman" w:cs="Times New Roman"/>
                <w:noProof/>
                <w:sz w:val="28"/>
                <w:szCs w:val="28"/>
                <w:lang w:eastAsia="ru-RU"/>
              </w:rPr>
              <w:t>1.2. Субъективные признаки преступлений в сфере финансовой деятельности</w:t>
            </w:r>
            <w:r w:rsidR="00477D9E" w:rsidRPr="00477D9E">
              <w:rPr>
                <w:rFonts w:ascii="Times New Roman" w:hAnsi="Times New Roman" w:cs="Times New Roman"/>
                <w:noProof/>
                <w:webHidden/>
                <w:sz w:val="28"/>
                <w:szCs w:val="28"/>
              </w:rPr>
              <w:tab/>
            </w:r>
            <w:r w:rsidRPr="00477D9E">
              <w:rPr>
                <w:rFonts w:ascii="Times New Roman" w:hAnsi="Times New Roman" w:cs="Times New Roman"/>
                <w:noProof/>
                <w:webHidden/>
                <w:sz w:val="28"/>
                <w:szCs w:val="28"/>
              </w:rPr>
              <w:fldChar w:fldCharType="begin"/>
            </w:r>
            <w:r w:rsidR="00477D9E" w:rsidRPr="00477D9E">
              <w:rPr>
                <w:rFonts w:ascii="Times New Roman" w:hAnsi="Times New Roman" w:cs="Times New Roman"/>
                <w:noProof/>
                <w:webHidden/>
                <w:sz w:val="28"/>
                <w:szCs w:val="28"/>
              </w:rPr>
              <w:instrText xml:space="preserve"> PAGEREF _Toc90303770 \h </w:instrText>
            </w:r>
            <w:r w:rsidRPr="00477D9E">
              <w:rPr>
                <w:rFonts w:ascii="Times New Roman" w:hAnsi="Times New Roman" w:cs="Times New Roman"/>
                <w:noProof/>
                <w:webHidden/>
                <w:sz w:val="28"/>
                <w:szCs w:val="28"/>
              </w:rPr>
            </w:r>
            <w:r w:rsidRPr="00477D9E">
              <w:rPr>
                <w:rFonts w:ascii="Times New Roman" w:hAnsi="Times New Roman" w:cs="Times New Roman"/>
                <w:noProof/>
                <w:webHidden/>
                <w:sz w:val="28"/>
                <w:szCs w:val="28"/>
              </w:rPr>
              <w:fldChar w:fldCharType="separate"/>
            </w:r>
            <w:r w:rsidR="00477D9E" w:rsidRPr="00477D9E">
              <w:rPr>
                <w:rFonts w:ascii="Times New Roman" w:hAnsi="Times New Roman" w:cs="Times New Roman"/>
                <w:noProof/>
                <w:webHidden/>
                <w:sz w:val="28"/>
                <w:szCs w:val="28"/>
              </w:rPr>
              <w:t>9</w:t>
            </w:r>
            <w:r w:rsidRPr="00477D9E">
              <w:rPr>
                <w:rFonts w:ascii="Times New Roman" w:hAnsi="Times New Roman" w:cs="Times New Roman"/>
                <w:noProof/>
                <w:webHidden/>
                <w:sz w:val="28"/>
                <w:szCs w:val="28"/>
              </w:rPr>
              <w:fldChar w:fldCharType="end"/>
            </w:r>
          </w:hyperlink>
        </w:p>
        <w:p w:rsidR="00477D9E" w:rsidRPr="00477D9E" w:rsidRDefault="00827A5C" w:rsidP="00477D9E">
          <w:pPr>
            <w:pStyle w:val="11"/>
            <w:tabs>
              <w:tab w:val="right" w:leader="dot" w:pos="9345"/>
            </w:tabs>
            <w:spacing w:after="0" w:line="360" w:lineRule="auto"/>
            <w:rPr>
              <w:rFonts w:ascii="Times New Roman" w:hAnsi="Times New Roman" w:cs="Times New Roman"/>
              <w:noProof/>
              <w:sz w:val="28"/>
              <w:szCs w:val="28"/>
            </w:rPr>
          </w:pPr>
          <w:hyperlink w:anchor="_Toc90303771" w:history="1">
            <w:r w:rsidR="00477D9E" w:rsidRPr="00477D9E">
              <w:rPr>
                <w:rStyle w:val="a4"/>
                <w:rFonts w:ascii="Times New Roman" w:eastAsia="Times New Roman" w:hAnsi="Times New Roman" w:cs="Times New Roman"/>
                <w:noProof/>
                <w:sz w:val="28"/>
                <w:szCs w:val="28"/>
                <w:lang w:eastAsia="ru-RU"/>
              </w:rPr>
              <w:t>ГЛАВА 2. СПОСОБЫ СОВЕРШЕНИЯ И СПОСОБЫ БОРЬБЫ С ПРЕСТУПНОСТЬЮ В СФЕРЕ ФИНАНСОВОЙ ДЕЯТЕЛЬНОСТИ</w:t>
            </w:r>
            <w:r w:rsidR="00477D9E" w:rsidRPr="00477D9E">
              <w:rPr>
                <w:rFonts w:ascii="Times New Roman" w:hAnsi="Times New Roman" w:cs="Times New Roman"/>
                <w:noProof/>
                <w:webHidden/>
                <w:sz w:val="28"/>
                <w:szCs w:val="28"/>
              </w:rPr>
              <w:tab/>
            </w:r>
            <w:r w:rsidRPr="00477D9E">
              <w:rPr>
                <w:rFonts w:ascii="Times New Roman" w:hAnsi="Times New Roman" w:cs="Times New Roman"/>
                <w:noProof/>
                <w:webHidden/>
                <w:sz w:val="28"/>
                <w:szCs w:val="28"/>
              </w:rPr>
              <w:fldChar w:fldCharType="begin"/>
            </w:r>
            <w:r w:rsidR="00477D9E" w:rsidRPr="00477D9E">
              <w:rPr>
                <w:rFonts w:ascii="Times New Roman" w:hAnsi="Times New Roman" w:cs="Times New Roman"/>
                <w:noProof/>
                <w:webHidden/>
                <w:sz w:val="28"/>
                <w:szCs w:val="28"/>
              </w:rPr>
              <w:instrText xml:space="preserve"> PAGEREF _Toc90303771 \h </w:instrText>
            </w:r>
            <w:r w:rsidRPr="00477D9E">
              <w:rPr>
                <w:rFonts w:ascii="Times New Roman" w:hAnsi="Times New Roman" w:cs="Times New Roman"/>
                <w:noProof/>
                <w:webHidden/>
                <w:sz w:val="28"/>
                <w:szCs w:val="28"/>
              </w:rPr>
            </w:r>
            <w:r w:rsidRPr="00477D9E">
              <w:rPr>
                <w:rFonts w:ascii="Times New Roman" w:hAnsi="Times New Roman" w:cs="Times New Roman"/>
                <w:noProof/>
                <w:webHidden/>
                <w:sz w:val="28"/>
                <w:szCs w:val="28"/>
              </w:rPr>
              <w:fldChar w:fldCharType="separate"/>
            </w:r>
            <w:r w:rsidR="00477D9E" w:rsidRPr="00477D9E">
              <w:rPr>
                <w:rFonts w:ascii="Times New Roman" w:hAnsi="Times New Roman" w:cs="Times New Roman"/>
                <w:noProof/>
                <w:webHidden/>
                <w:sz w:val="28"/>
                <w:szCs w:val="28"/>
              </w:rPr>
              <w:t>17</w:t>
            </w:r>
            <w:r w:rsidRPr="00477D9E">
              <w:rPr>
                <w:rFonts w:ascii="Times New Roman" w:hAnsi="Times New Roman" w:cs="Times New Roman"/>
                <w:noProof/>
                <w:webHidden/>
                <w:sz w:val="28"/>
                <w:szCs w:val="28"/>
              </w:rPr>
              <w:fldChar w:fldCharType="end"/>
            </w:r>
          </w:hyperlink>
        </w:p>
        <w:p w:rsidR="00477D9E" w:rsidRPr="00477D9E" w:rsidRDefault="00827A5C" w:rsidP="00477D9E">
          <w:pPr>
            <w:pStyle w:val="11"/>
            <w:tabs>
              <w:tab w:val="left" w:pos="660"/>
              <w:tab w:val="right" w:leader="dot" w:pos="9345"/>
            </w:tabs>
            <w:spacing w:after="0" w:line="360" w:lineRule="auto"/>
            <w:ind w:left="284"/>
            <w:rPr>
              <w:rFonts w:ascii="Times New Roman" w:hAnsi="Times New Roman" w:cs="Times New Roman"/>
              <w:noProof/>
              <w:sz w:val="28"/>
              <w:szCs w:val="28"/>
            </w:rPr>
          </w:pPr>
          <w:hyperlink w:anchor="_Toc90303772" w:history="1">
            <w:r w:rsidR="00477D9E" w:rsidRPr="00477D9E">
              <w:rPr>
                <w:rStyle w:val="a4"/>
                <w:rFonts w:ascii="Times New Roman" w:eastAsia="Times New Roman" w:hAnsi="Times New Roman" w:cs="Times New Roman"/>
                <w:noProof/>
                <w:sz w:val="28"/>
                <w:szCs w:val="28"/>
                <w:lang w:eastAsia="ru-RU"/>
              </w:rPr>
              <w:t>2.1.</w:t>
            </w:r>
            <w:r w:rsidR="004C64B8">
              <w:rPr>
                <w:rFonts w:ascii="Times New Roman" w:hAnsi="Times New Roman" w:cs="Times New Roman"/>
                <w:noProof/>
                <w:sz w:val="28"/>
                <w:szCs w:val="28"/>
              </w:rPr>
              <w:t xml:space="preserve"> </w:t>
            </w:r>
            <w:r w:rsidR="00477D9E" w:rsidRPr="00477D9E">
              <w:rPr>
                <w:rStyle w:val="a4"/>
                <w:rFonts w:ascii="Times New Roman" w:eastAsia="Times New Roman" w:hAnsi="Times New Roman" w:cs="Times New Roman"/>
                <w:noProof/>
                <w:sz w:val="28"/>
                <w:szCs w:val="28"/>
                <w:lang w:eastAsia="ru-RU"/>
              </w:rPr>
              <w:t>Основные этапы и способы совершения преступлений в сфере финансовой деятельности</w:t>
            </w:r>
            <w:r w:rsidR="00477D9E" w:rsidRPr="00477D9E">
              <w:rPr>
                <w:rFonts w:ascii="Times New Roman" w:hAnsi="Times New Roman" w:cs="Times New Roman"/>
                <w:noProof/>
                <w:webHidden/>
                <w:sz w:val="28"/>
                <w:szCs w:val="28"/>
              </w:rPr>
              <w:tab/>
            </w:r>
            <w:r w:rsidRPr="00477D9E">
              <w:rPr>
                <w:rFonts w:ascii="Times New Roman" w:hAnsi="Times New Roman" w:cs="Times New Roman"/>
                <w:noProof/>
                <w:webHidden/>
                <w:sz w:val="28"/>
                <w:szCs w:val="28"/>
              </w:rPr>
              <w:fldChar w:fldCharType="begin"/>
            </w:r>
            <w:r w:rsidR="00477D9E" w:rsidRPr="00477D9E">
              <w:rPr>
                <w:rFonts w:ascii="Times New Roman" w:hAnsi="Times New Roman" w:cs="Times New Roman"/>
                <w:noProof/>
                <w:webHidden/>
                <w:sz w:val="28"/>
                <w:szCs w:val="28"/>
              </w:rPr>
              <w:instrText xml:space="preserve"> PAGEREF _Toc90303772 \h </w:instrText>
            </w:r>
            <w:r w:rsidRPr="00477D9E">
              <w:rPr>
                <w:rFonts w:ascii="Times New Roman" w:hAnsi="Times New Roman" w:cs="Times New Roman"/>
                <w:noProof/>
                <w:webHidden/>
                <w:sz w:val="28"/>
                <w:szCs w:val="28"/>
              </w:rPr>
            </w:r>
            <w:r w:rsidRPr="00477D9E">
              <w:rPr>
                <w:rFonts w:ascii="Times New Roman" w:hAnsi="Times New Roman" w:cs="Times New Roman"/>
                <w:noProof/>
                <w:webHidden/>
                <w:sz w:val="28"/>
                <w:szCs w:val="28"/>
              </w:rPr>
              <w:fldChar w:fldCharType="separate"/>
            </w:r>
            <w:r w:rsidR="00477D9E" w:rsidRPr="00477D9E">
              <w:rPr>
                <w:rFonts w:ascii="Times New Roman" w:hAnsi="Times New Roman" w:cs="Times New Roman"/>
                <w:noProof/>
                <w:webHidden/>
                <w:sz w:val="28"/>
                <w:szCs w:val="28"/>
              </w:rPr>
              <w:t>17</w:t>
            </w:r>
            <w:r w:rsidRPr="00477D9E">
              <w:rPr>
                <w:rFonts w:ascii="Times New Roman" w:hAnsi="Times New Roman" w:cs="Times New Roman"/>
                <w:noProof/>
                <w:webHidden/>
                <w:sz w:val="28"/>
                <w:szCs w:val="28"/>
              </w:rPr>
              <w:fldChar w:fldCharType="end"/>
            </w:r>
          </w:hyperlink>
        </w:p>
        <w:p w:rsidR="00477D9E" w:rsidRPr="00477D9E" w:rsidRDefault="00827A5C" w:rsidP="00477D9E">
          <w:pPr>
            <w:pStyle w:val="11"/>
            <w:tabs>
              <w:tab w:val="right" w:leader="dot" w:pos="9345"/>
            </w:tabs>
            <w:spacing w:after="0" w:line="360" w:lineRule="auto"/>
            <w:ind w:left="284"/>
            <w:rPr>
              <w:rFonts w:ascii="Times New Roman" w:hAnsi="Times New Roman" w:cs="Times New Roman"/>
              <w:noProof/>
              <w:sz w:val="28"/>
              <w:szCs w:val="28"/>
            </w:rPr>
          </w:pPr>
          <w:hyperlink w:anchor="_Toc90303773" w:history="1">
            <w:r w:rsidR="00477D9E" w:rsidRPr="00477D9E">
              <w:rPr>
                <w:rStyle w:val="a4"/>
                <w:rFonts w:ascii="Times New Roman" w:eastAsia="Times New Roman" w:hAnsi="Times New Roman" w:cs="Times New Roman"/>
                <w:noProof/>
                <w:sz w:val="28"/>
                <w:szCs w:val="28"/>
                <w:lang w:eastAsia="ru-RU"/>
              </w:rPr>
              <w:t>2.2. Организационные, правовые и экономические основы борьбы с престплениями в сфере финансовой деятельности</w:t>
            </w:r>
            <w:r w:rsidR="00477D9E" w:rsidRPr="00477D9E">
              <w:rPr>
                <w:rFonts w:ascii="Times New Roman" w:hAnsi="Times New Roman" w:cs="Times New Roman"/>
                <w:noProof/>
                <w:webHidden/>
                <w:sz w:val="28"/>
                <w:szCs w:val="28"/>
              </w:rPr>
              <w:tab/>
            </w:r>
            <w:r w:rsidRPr="00477D9E">
              <w:rPr>
                <w:rFonts w:ascii="Times New Roman" w:hAnsi="Times New Roman" w:cs="Times New Roman"/>
                <w:noProof/>
                <w:webHidden/>
                <w:sz w:val="28"/>
                <w:szCs w:val="28"/>
              </w:rPr>
              <w:fldChar w:fldCharType="begin"/>
            </w:r>
            <w:r w:rsidR="00477D9E" w:rsidRPr="00477D9E">
              <w:rPr>
                <w:rFonts w:ascii="Times New Roman" w:hAnsi="Times New Roman" w:cs="Times New Roman"/>
                <w:noProof/>
                <w:webHidden/>
                <w:sz w:val="28"/>
                <w:szCs w:val="28"/>
              </w:rPr>
              <w:instrText xml:space="preserve"> PAGEREF _Toc90303773 \h </w:instrText>
            </w:r>
            <w:r w:rsidRPr="00477D9E">
              <w:rPr>
                <w:rFonts w:ascii="Times New Roman" w:hAnsi="Times New Roman" w:cs="Times New Roman"/>
                <w:noProof/>
                <w:webHidden/>
                <w:sz w:val="28"/>
                <w:szCs w:val="28"/>
              </w:rPr>
            </w:r>
            <w:r w:rsidRPr="00477D9E">
              <w:rPr>
                <w:rFonts w:ascii="Times New Roman" w:hAnsi="Times New Roman" w:cs="Times New Roman"/>
                <w:noProof/>
                <w:webHidden/>
                <w:sz w:val="28"/>
                <w:szCs w:val="28"/>
              </w:rPr>
              <w:fldChar w:fldCharType="separate"/>
            </w:r>
            <w:r w:rsidR="00477D9E" w:rsidRPr="00477D9E">
              <w:rPr>
                <w:rFonts w:ascii="Times New Roman" w:hAnsi="Times New Roman" w:cs="Times New Roman"/>
                <w:noProof/>
                <w:webHidden/>
                <w:sz w:val="28"/>
                <w:szCs w:val="28"/>
              </w:rPr>
              <w:t>22</w:t>
            </w:r>
            <w:r w:rsidRPr="00477D9E">
              <w:rPr>
                <w:rFonts w:ascii="Times New Roman" w:hAnsi="Times New Roman" w:cs="Times New Roman"/>
                <w:noProof/>
                <w:webHidden/>
                <w:sz w:val="28"/>
                <w:szCs w:val="28"/>
              </w:rPr>
              <w:fldChar w:fldCharType="end"/>
            </w:r>
          </w:hyperlink>
        </w:p>
        <w:p w:rsidR="00477D9E" w:rsidRPr="00477D9E" w:rsidRDefault="00827A5C" w:rsidP="00477D9E">
          <w:pPr>
            <w:pStyle w:val="11"/>
            <w:tabs>
              <w:tab w:val="right" w:leader="dot" w:pos="9345"/>
            </w:tabs>
            <w:spacing w:after="0" w:line="360" w:lineRule="auto"/>
            <w:ind w:left="284"/>
            <w:rPr>
              <w:rFonts w:ascii="Times New Roman" w:hAnsi="Times New Roman" w:cs="Times New Roman"/>
              <w:noProof/>
              <w:sz w:val="28"/>
              <w:szCs w:val="28"/>
            </w:rPr>
          </w:pPr>
          <w:hyperlink w:anchor="_Toc90303774" w:history="1">
            <w:r w:rsidR="00477D9E" w:rsidRPr="00477D9E">
              <w:rPr>
                <w:rStyle w:val="a4"/>
                <w:rFonts w:ascii="Times New Roman" w:hAnsi="Times New Roman" w:cs="Times New Roman"/>
                <w:noProof/>
                <w:sz w:val="28"/>
                <w:szCs w:val="28"/>
              </w:rPr>
              <w:t>2.3.Анализ влияния экономических преступлений на экономику страны</w:t>
            </w:r>
            <w:r w:rsidR="00477D9E" w:rsidRPr="00477D9E">
              <w:rPr>
                <w:rFonts w:ascii="Times New Roman" w:hAnsi="Times New Roman" w:cs="Times New Roman"/>
                <w:noProof/>
                <w:webHidden/>
                <w:sz w:val="28"/>
                <w:szCs w:val="28"/>
              </w:rPr>
              <w:tab/>
            </w:r>
            <w:r w:rsidRPr="00477D9E">
              <w:rPr>
                <w:rFonts w:ascii="Times New Roman" w:hAnsi="Times New Roman" w:cs="Times New Roman"/>
                <w:noProof/>
                <w:webHidden/>
                <w:sz w:val="28"/>
                <w:szCs w:val="28"/>
              </w:rPr>
              <w:fldChar w:fldCharType="begin"/>
            </w:r>
            <w:r w:rsidR="00477D9E" w:rsidRPr="00477D9E">
              <w:rPr>
                <w:rFonts w:ascii="Times New Roman" w:hAnsi="Times New Roman" w:cs="Times New Roman"/>
                <w:noProof/>
                <w:webHidden/>
                <w:sz w:val="28"/>
                <w:szCs w:val="28"/>
              </w:rPr>
              <w:instrText xml:space="preserve"> PAGEREF _Toc90303774 \h </w:instrText>
            </w:r>
            <w:r w:rsidRPr="00477D9E">
              <w:rPr>
                <w:rFonts w:ascii="Times New Roman" w:hAnsi="Times New Roman" w:cs="Times New Roman"/>
                <w:noProof/>
                <w:webHidden/>
                <w:sz w:val="28"/>
                <w:szCs w:val="28"/>
              </w:rPr>
            </w:r>
            <w:r w:rsidRPr="00477D9E">
              <w:rPr>
                <w:rFonts w:ascii="Times New Roman" w:hAnsi="Times New Roman" w:cs="Times New Roman"/>
                <w:noProof/>
                <w:webHidden/>
                <w:sz w:val="28"/>
                <w:szCs w:val="28"/>
              </w:rPr>
              <w:fldChar w:fldCharType="separate"/>
            </w:r>
            <w:r w:rsidR="00477D9E" w:rsidRPr="00477D9E">
              <w:rPr>
                <w:rFonts w:ascii="Times New Roman" w:hAnsi="Times New Roman" w:cs="Times New Roman"/>
                <w:noProof/>
                <w:webHidden/>
                <w:sz w:val="28"/>
                <w:szCs w:val="28"/>
              </w:rPr>
              <w:t>26</w:t>
            </w:r>
            <w:r w:rsidRPr="00477D9E">
              <w:rPr>
                <w:rFonts w:ascii="Times New Roman" w:hAnsi="Times New Roman" w:cs="Times New Roman"/>
                <w:noProof/>
                <w:webHidden/>
                <w:sz w:val="28"/>
                <w:szCs w:val="28"/>
              </w:rPr>
              <w:fldChar w:fldCharType="end"/>
            </w:r>
          </w:hyperlink>
        </w:p>
        <w:p w:rsidR="00477D9E" w:rsidRPr="00477D9E" w:rsidRDefault="00827A5C" w:rsidP="00477D9E">
          <w:pPr>
            <w:pStyle w:val="11"/>
            <w:tabs>
              <w:tab w:val="right" w:leader="dot" w:pos="9345"/>
            </w:tabs>
            <w:spacing w:after="0" w:line="360" w:lineRule="auto"/>
            <w:rPr>
              <w:rFonts w:ascii="Times New Roman" w:hAnsi="Times New Roman" w:cs="Times New Roman"/>
              <w:noProof/>
              <w:sz w:val="28"/>
              <w:szCs w:val="28"/>
            </w:rPr>
          </w:pPr>
          <w:hyperlink w:anchor="_Toc90303775" w:history="1">
            <w:r w:rsidR="00477D9E" w:rsidRPr="00477D9E">
              <w:rPr>
                <w:rStyle w:val="a4"/>
                <w:rFonts w:ascii="Times New Roman" w:eastAsia="Times New Roman" w:hAnsi="Times New Roman" w:cs="Times New Roman"/>
                <w:noProof/>
                <w:sz w:val="28"/>
                <w:szCs w:val="28"/>
                <w:lang w:eastAsia="ru-RU"/>
              </w:rPr>
              <w:t>ЗАКЛЮЧЕНИЕ</w:t>
            </w:r>
            <w:r w:rsidR="00477D9E" w:rsidRPr="00477D9E">
              <w:rPr>
                <w:rFonts w:ascii="Times New Roman" w:hAnsi="Times New Roman" w:cs="Times New Roman"/>
                <w:noProof/>
                <w:webHidden/>
                <w:sz w:val="28"/>
                <w:szCs w:val="28"/>
              </w:rPr>
              <w:tab/>
            </w:r>
            <w:r w:rsidRPr="00477D9E">
              <w:rPr>
                <w:rFonts w:ascii="Times New Roman" w:hAnsi="Times New Roman" w:cs="Times New Roman"/>
                <w:noProof/>
                <w:webHidden/>
                <w:sz w:val="28"/>
                <w:szCs w:val="28"/>
              </w:rPr>
              <w:fldChar w:fldCharType="begin"/>
            </w:r>
            <w:r w:rsidR="00477D9E" w:rsidRPr="00477D9E">
              <w:rPr>
                <w:rFonts w:ascii="Times New Roman" w:hAnsi="Times New Roman" w:cs="Times New Roman"/>
                <w:noProof/>
                <w:webHidden/>
                <w:sz w:val="28"/>
                <w:szCs w:val="28"/>
              </w:rPr>
              <w:instrText xml:space="preserve"> PAGEREF _Toc90303775 \h </w:instrText>
            </w:r>
            <w:r w:rsidRPr="00477D9E">
              <w:rPr>
                <w:rFonts w:ascii="Times New Roman" w:hAnsi="Times New Roman" w:cs="Times New Roman"/>
                <w:noProof/>
                <w:webHidden/>
                <w:sz w:val="28"/>
                <w:szCs w:val="28"/>
              </w:rPr>
            </w:r>
            <w:r w:rsidRPr="00477D9E">
              <w:rPr>
                <w:rFonts w:ascii="Times New Roman" w:hAnsi="Times New Roman" w:cs="Times New Roman"/>
                <w:noProof/>
                <w:webHidden/>
                <w:sz w:val="28"/>
                <w:szCs w:val="28"/>
              </w:rPr>
              <w:fldChar w:fldCharType="separate"/>
            </w:r>
            <w:r w:rsidR="00477D9E" w:rsidRPr="00477D9E">
              <w:rPr>
                <w:rFonts w:ascii="Times New Roman" w:hAnsi="Times New Roman" w:cs="Times New Roman"/>
                <w:noProof/>
                <w:webHidden/>
                <w:sz w:val="28"/>
                <w:szCs w:val="28"/>
              </w:rPr>
              <w:t>29</w:t>
            </w:r>
            <w:r w:rsidRPr="00477D9E">
              <w:rPr>
                <w:rFonts w:ascii="Times New Roman" w:hAnsi="Times New Roman" w:cs="Times New Roman"/>
                <w:noProof/>
                <w:webHidden/>
                <w:sz w:val="28"/>
                <w:szCs w:val="28"/>
              </w:rPr>
              <w:fldChar w:fldCharType="end"/>
            </w:r>
          </w:hyperlink>
        </w:p>
        <w:p w:rsidR="00477D9E" w:rsidRPr="00477D9E" w:rsidRDefault="00827A5C" w:rsidP="00477D9E">
          <w:pPr>
            <w:pStyle w:val="11"/>
            <w:tabs>
              <w:tab w:val="right" w:leader="dot" w:pos="9345"/>
            </w:tabs>
            <w:spacing w:after="0" w:line="360" w:lineRule="auto"/>
            <w:rPr>
              <w:rFonts w:ascii="Times New Roman" w:hAnsi="Times New Roman" w:cs="Times New Roman"/>
              <w:noProof/>
              <w:sz w:val="28"/>
              <w:szCs w:val="28"/>
            </w:rPr>
          </w:pPr>
          <w:hyperlink w:anchor="_Toc90303776" w:history="1">
            <w:r w:rsidR="00477D9E" w:rsidRPr="00477D9E">
              <w:rPr>
                <w:rStyle w:val="a4"/>
                <w:rFonts w:ascii="Times New Roman" w:eastAsia="Times New Roman" w:hAnsi="Times New Roman" w:cs="Times New Roman"/>
                <w:noProof/>
                <w:sz w:val="28"/>
                <w:szCs w:val="28"/>
                <w:lang w:eastAsia="ru-RU"/>
              </w:rPr>
              <w:t>СПИСОК ЛИТЕРАТУРЫ</w:t>
            </w:r>
            <w:r w:rsidR="00477D9E" w:rsidRPr="00477D9E">
              <w:rPr>
                <w:rFonts w:ascii="Times New Roman" w:hAnsi="Times New Roman" w:cs="Times New Roman"/>
                <w:noProof/>
                <w:webHidden/>
                <w:sz w:val="28"/>
                <w:szCs w:val="28"/>
              </w:rPr>
              <w:tab/>
            </w:r>
            <w:r w:rsidRPr="00477D9E">
              <w:rPr>
                <w:rFonts w:ascii="Times New Roman" w:hAnsi="Times New Roman" w:cs="Times New Roman"/>
                <w:noProof/>
                <w:webHidden/>
                <w:sz w:val="28"/>
                <w:szCs w:val="28"/>
              </w:rPr>
              <w:fldChar w:fldCharType="begin"/>
            </w:r>
            <w:r w:rsidR="00477D9E" w:rsidRPr="00477D9E">
              <w:rPr>
                <w:rFonts w:ascii="Times New Roman" w:hAnsi="Times New Roman" w:cs="Times New Roman"/>
                <w:noProof/>
                <w:webHidden/>
                <w:sz w:val="28"/>
                <w:szCs w:val="28"/>
              </w:rPr>
              <w:instrText xml:space="preserve"> PAGEREF _Toc90303776 \h </w:instrText>
            </w:r>
            <w:r w:rsidRPr="00477D9E">
              <w:rPr>
                <w:rFonts w:ascii="Times New Roman" w:hAnsi="Times New Roman" w:cs="Times New Roman"/>
                <w:noProof/>
                <w:webHidden/>
                <w:sz w:val="28"/>
                <w:szCs w:val="28"/>
              </w:rPr>
            </w:r>
            <w:r w:rsidRPr="00477D9E">
              <w:rPr>
                <w:rFonts w:ascii="Times New Roman" w:hAnsi="Times New Roman" w:cs="Times New Roman"/>
                <w:noProof/>
                <w:webHidden/>
                <w:sz w:val="28"/>
                <w:szCs w:val="28"/>
              </w:rPr>
              <w:fldChar w:fldCharType="separate"/>
            </w:r>
            <w:r w:rsidR="00477D9E" w:rsidRPr="00477D9E">
              <w:rPr>
                <w:rFonts w:ascii="Times New Roman" w:hAnsi="Times New Roman" w:cs="Times New Roman"/>
                <w:noProof/>
                <w:webHidden/>
                <w:sz w:val="28"/>
                <w:szCs w:val="28"/>
              </w:rPr>
              <w:t>32</w:t>
            </w:r>
            <w:r w:rsidRPr="00477D9E">
              <w:rPr>
                <w:rFonts w:ascii="Times New Roman" w:hAnsi="Times New Roman" w:cs="Times New Roman"/>
                <w:noProof/>
                <w:webHidden/>
                <w:sz w:val="28"/>
                <w:szCs w:val="28"/>
              </w:rPr>
              <w:fldChar w:fldCharType="end"/>
            </w:r>
          </w:hyperlink>
        </w:p>
        <w:p w:rsidR="00477D9E" w:rsidRPr="00477D9E" w:rsidRDefault="00827A5C" w:rsidP="00477D9E">
          <w:pPr>
            <w:spacing w:after="0" w:line="360" w:lineRule="auto"/>
            <w:rPr>
              <w:rFonts w:ascii="Times New Roman" w:hAnsi="Times New Roman" w:cs="Times New Roman"/>
              <w:sz w:val="28"/>
              <w:szCs w:val="28"/>
            </w:rPr>
          </w:pPr>
          <w:r w:rsidRPr="00477D9E">
            <w:rPr>
              <w:rFonts w:ascii="Times New Roman" w:hAnsi="Times New Roman" w:cs="Times New Roman"/>
              <w:bCs/>
              <w:sz w:val="28"/>
              <w:szCs w:val="28"/>
            </w:rPr>
            <w:fldChar w:fldCharType="end"/>
          </w:r>
        </w:p>
      </w:sdtContent>
    </w:sdt>
    <w:p w:rsidR="00EB2B82" w:rsidRPr="00477D9E" w:rsidRDefault="00EB2B82" w:rsidP="00477D9E">
      <w:pPr>
        <w:spacing w:after="0" w:line="360" w:lineRule="auto"/>
        <w:jc w:val="center"/>
        <w:rPr>
          <w:rFonts w:ascii="Times New Roman" w:hAnsi="Times New Roman" w:cs="Times New Roman"/>
          <w:sz w:val="28"/>
          <w:szCs w:val="28"/>
        </w:rPr>
      </w:pPr>
    </w:p>
    <w:p w:rsidR="00EB2B82" w:rsidRPr="00477D9E" w:rsidRDefault="00EB2B82" w:rsidP="00EB2B82">
      <w:pPr>
        <w:spacing w:after="0" w:line="360" w:lineRule="auto"/>
        <w:jc w:val="center"/>
        <w:rPr>
          <w:rFonts w:ascii="Times New Roman" w:hAnsi="Times New Roman" w:cs="Times New Roman"/>
          <w:b/>
          <w:sz w:val="28"/>
          <w:szCs w:val="28"/>
        </w:rPr>
      </w:pPr>
    </w:p>
    <w:p w:rsidR="00EB2B82" w:rsidRPr="00477D9E" w:rsidRDefault="00EB2B82" w:rsidP="00FD78D8">
      <w:pPr>
        <w:spacing w:after="0" w:line="360" w:lineRule="auto"/>
        <w:rPr>
          <w:rFonts w:ascii="Times New Roman" w:hAnsi="Times New Roman" w:cs="Times New Roman"/>
          <w:b/>
          <w:sz w:val="28"/>
          <w:szCs w:val="28"/>
        </w:rPr>
      </w:pPr>
    </w:p>
    <w:p w:rsidR="0002497E" w:rsidRPr="00477D9E" w:rsidRDefault="0002497E">
      <w:pPr>
        <w:rPr>
          <w:rFonts w:ascii="Times New Roman" w:hAnsi="Times New Roman" w:cs="Times New Roman"/>
          <w:b/>
          <w:sz w:val="28"/>
          <w:szCs w:val="28"/>
        </w:rPr>
      </w:pPr>
      <w:r w:rsidRPr="00477D9E">
        <w:rPr>
          <w:rFonts w:ascii="Times New Roman" w:hAnsi="Times New Roman" w:cs="Times New Roman"/>
          <w:b/>
          <w:sz w:val="28"/>
          <w:szCs w:val="28"/>
        </w:rPr>
        <w:br w:type="page"/>
      </w:r>
    </w:p>
    <w:p w:rsidR="00EB2B82" w:rsidRPr="00477D9E" w:rsidRDefault="00EB2B82" w:rsidP="00477D9E">
      <w:pPr>
        <w:pStyle w:val="1"/>
        <w:spacing w:before="0" w:line="360" w:lineRule="auto"/>
        <w:jc w:val="center"/>
        <w:rPr>
          <w:rFonts w:ascii="Times New Roman" w:hAnsi="Times New Roman" w:cs="Times New Roman"/>
          <w:b/>
          <w:color w:val="auto"/>
          <w:sz w:val="28"/>
          <w:szCs w:val="28"/>
        </w:rPr>
      </w:pPr>
      <w:bookmarkStart w:id="0" w:name="_Toc90303767"/>
      <w:r w:rsidRPr="00477D9E">
        <w:rPr>
          <w:rFonts w:ascii="Times New Roman" w:hAnsi="Times New Roman" w:cs="Times New Roman"/>
          <w:b/>
          <w:color w:val="auto"/>
          <w:sz w:val="28"/>
          <w:szCs w:val="28"/>
        </w:rPr>
        <w:lastRenderedPageBreak/>
        <w:t>ВВЕДЕНИЕ</w:t>
      </w:r>
      <w:bookmarkEnd w:id="0"/>
    </w:p>
    <w:p w:rsidR="001D4C1A" w:rsidRPr="00477D9E" w:rsidRDefault="001D4C1A" w:rsidP="00EB2B82">
      <w:pPr>
        <w:spacing w:after="0" w:line="360" w:lineRule="auto"/>
        <w:jc w:val="center"/>
        <w:rPr>
          <w:rFonts w:ascii="Times New Roman" w:hAnsi="Times New Roman" w:cs="Times New Roman"/>
          <w:b/>
          <w:sz w:val="28"/>
          <w:szCs w:val="28"/>
        </w:rPr>
      </w:pPr>
    </w:p>
    <w:p w:rsidR="00E60926" w:rsidRPr="00477D9E" w:rsidRDefault="00E60926" w:rsidP="001D4C1A">
      <w:pPr>
        <w:spacing w:after="0" w:line="360" w:lineRule="auto"/>
        <w:ind w:firstLine="708"/>
        <w:jc w:val="both"/>
        <w:rPr>
          <w:rFonts w:ascii="Times New Roman" w:hAnsi="Times New Roman" w:cs="Times New Roman"/>
          <w:sz w:val="28"/>
          <w:szCs w:val="28"/>
        </w:rPr>
      </w:pPr>
      <w:r w:rsidRPr="00477D9E">
        <w:rPr>
          <w:rFonts w:ascii="Times New Roman" w:hAnsi="Times New Roman" w:cs="Times New Roman"/>
          <w:sz w:val="28"/>
          <w:szCs w:val="28"/>
        </w:rPr>
        <w:t>Борьба с преступностью является важнейшим направлением деятельности правоохранительных органов Российской Федерации. Вместе с тем обеспечение данной борьбы имеет принципиальное значение. Соответственно научные изыскания, направленные на обобщение показателей противоправной деятельности субъектов преступлений, способствуют выстраиванию более грамотной работы в области борьбы с преступностью1 . Одной из составляющих современной преступности России является преступность экономической направленности. Преступность экономической направле</w:t>
      </w:r>
      <w:bookmarkStart w:id="1" w:name="_GoBack"/>
      <w:bookmarkEnd w:id="1"/>
      <w:r w:rsidRPr="00477D9E">
        <w:rPr>
          <w:rFonts w:ascii="Times New Roman" w:hAnsi="Times New Roman" w:cs="Times New Roman"/>
          <w:sz w:val="28"/>
          <w:szCs w:val="28"/>
        </w:rPr>
        <w:t>нности представляет собой разновидность преступности, включающую совокупность преступлений, совершенных в сфере финансово-хозяйственной деятельности на определенной территории за определенный период гражданами в процессе их профессиональной деятельности и посягающих на интересы участников экономических отношений, а также порядок управления экономикой.</w:t>
      </w:r>
    </w:p>
    <w:p w:rsidR="005F1AC8" w:rsidRPr="00477D9E" w:rsidRDefault="00E60926" w:rsidP="001D4C1A">
      <w:pPr>
        <w:spacing w:after="0" w:line="360" w:lineRule="auto"/>
        <w:ind w:firstLine="708"/>
        <w:jc w:val="both"/>
        <w:rPr>
          <w:rFonts w:ascii="Times New Roman" w:hAnsi="Times New Roman" w:cs="Times New Roman"/>
          <w:sz w:val="28"/>
          <w:szCs w:val="28"/>
        </w:rPr>
      </w:pPr>
      <w:r w:rsidRPr="00477D9E">
        <w:rPr>
          <w:rFonts w:ascii="Times New Roman" w:hAnsi="Times New Roman" w:cs="Times New Roman"/>
          <w:sz w:val="28"/>
          <w:szCs w:val="28"/>
        </w:rPr>
        <w:t xml:space="preserve">Так как тема экономической преступности очень обширная, то рассмотрим одно из ее направлений – мошенничество. </w:t>
      </w:r>
      <w:r w:rsidR="005F1AC8" w:rsidRPr="00477D9E">
        <w:rPr>
          <w:rFonts w:ascii="Times New Roman" w:hAnsi="Times New Roman" w:cs="Times New Roman"/>
          <w:sz w:val="28"/>
          <w:szCs w:val="28"/>
        </w:rPr>
        <w:t>Мошенничество – это преступления против собственности человека, организации и других объектов, которые совершает определенный объект (лицо, группа лиц), производящее чаще всего в качестве обмана или злоупотреблением доверия.</w:t>
      </w:r>
    </w:p>
    <w:p w:rsidR="00EB2B82" w:rsidRPr="00477D9E" w:rsidRDefault="005F1AC8" w:rsidP="001D4C1A">
      <w:pPr>
        <w:spacing w:after="0" w:line="360" w:lineRule="auto"/>
        <w:ind w:firstLine="708"/>
        <w:jc w:val="both"/>
        <w:rPr>
          <w:rFonts w:ascii="Times New Roman" w:hAnsi="Times New Roman" w:cs="Times New Roman"/>
          <w:sz w:val="28"/>
          <w:szCs w:val="28"/>
        </w:rPr>
      </w:pPr>
      <w:r w:rsidRPr="00477D9E">
        <w:rPr>
          <w:rFonts w:ascii="Times New Roman" w:hAnsi="Times New Roman" w:cs="Times New Roman"/>
          <w:sz w:val="28"/>
          <w:szCs w:val="28"/>
        </w:rPr>
        <w:t xml:space="preserve">В сфере кредитования активно распространено мошенничество. Оно зависит и сопряжено с предоставлением ложных и недостоверных данных кредитору. Зачастую приходится дополнительно изучать </w:t>
      </w:r>
      <w:r w:rsidR="00090F86" w:rsidRPr="00477D9E">
        <w:rPr>
          <w:rFonts w:ascii="Times New Roman" w:hAnsi="Times New Roman" w:cs="Times New Roman"/>
          <w:sz w:val="28"/>
          <w:szCs w:val="28"/>
        </w:rPr>
        <w:t xml:space="preserve">данные о тех, кто предоставляет фиктивные данные о своей деятельности, которые не несут за собой ответственности. </w:t>
      </w:r>
      <w:r w:rsidR="001D4C1A" w:rsidRPr="00477D9E">
        <w:rPr>
          <w:rFonts w:ascii="Times New Roman" w:hAnsi="Times New Roman" w:cs="Times New Roman"/>
          <w:sz w:val="28"/>
          <w:szCs w:val="28"/>
        </w:rPr>
        <w:t xml:space="preserve"> </w:t>
      </w:r>
      <w:r w:rsidR="00090F86" w:rsidRPr="00477D9E">
        <w:rPr>
          <w:rFonts w:ascii="Times New Roman" w:hAnsi="Times New Roman" w:cs="Times New Roman"/>
          <w:sz w:val="28"/>
          <w:szCs w:val="28"/>
        </w:rPr>
        <w:t xml:space="preserve">Уголовная ответственность грозит тому человеку, который с помощью недостоверных документов произвёл в дальнейшем злой умысел в виде хищения средств из банка, официально заверил своей подписью и печатью эти документы, а не лицу, который заполучил эти средства. </w:t>
      </w:r>
    </w:p>
    <w:p w:rsidR="000A5FB0" w:rsidRPr="00477D9E" w:rsidRDefault="000A5FB0" w:rsidP="00161999">
      <w:pPr>
        <w:spacing w:after="0" w:line="360" w:lineRule="auto"/>
        <w:ind w:firstLine="708"/>
        <w:jc w:val="both"/>
        <w:rPr>
          <w:rFonts w:ascii="Times New Roman" w:hAnsi="Times New Roman" w:cs="Times New Roman"/>
          <w:sz w:val="28"/>
          <w:szCs w:val="28"/>
        </w:rPr>
      </w:pPr>
      <w:r w:rsidRPr="00477D9E">
        <w:rPr>
          <w:rFonts w:ascii="Times New Roman" w:hAnsi="Times New Roman" w:cs="Times New Roman"/>
          <w:sz w:val="28"/>
          <w:szCs w:val="28"/>
        </w:rPr>
        <w:lastRenderedPageBreak/>
        <w:t>В настоящее время законодательство официально установило уголовную ответственность за мошенничеств</w:t>
      </w:r>
      <w:r w:rsidR="00090F86" w:rsidRPr="00477D9E">
        <w:rPr>
          <w:rFonts w:ascii="Times New Roman" w:hAnsi="Times New Roman" w:cs="Times New Roman"/>
          <w:sz w:val="28"/>
          <w:szCs w:val="28"/>
        </w:rPr>
        <w:t>о</w:t>
      </w:r>
      <w:r w:rsidRPr="00477D9E">
        <w:rPr>
          <w:rFonts w:ascii="Times New Roman" w:hAnsi="Times New Roman" w:cs="Times New Roman"/>
          <w:sz w:val="28"/>
          <w:szCs w:val="28"/>
        </w:rPr>
        <w:t xml:space="preserve"> </w:t>
      </w:r>
      <w:r w:rsidR="00090F86" w:rsidRPr="00477D9E">
        <w:rPr>
          <w:rFonts w:ascii="Times New Roman" w:hAnsi="Times New Roman" w:cs="Times New Roman"/>
          <w:sz w:val="28"/>
          <w:szCs w:val="28"/>
        </w:rPr>
        <w:t xml:space="preserve">в </w:t>
      </w:r>
      <w:r w:rsidR="00E60926" w:rsidRPr="00477D9E">
        <w:rPr>
          <w:rFonts w:ascii="Times New Roman" w:hAnsi="Times New Roman" w:cs="Times New Roman"/>
          <w:sz w:val="28"/>
          <w:szCs w:val="28"/>
        </w:rPr>
        <w:t>финансовой</w:t>
      </w:r>
      <w:r w:rsidR="00090F86" w:rsidRPr="00477D9E">
        <w:rPr>
          <w:rFonts w:ascii="Times New Roman" w:hAnsi="Times New Roman" w:cs="Times New Roman"/>
          <w:sz w:val="28"/>
          <w:szCs w:val="28"/>
        </w:rPr>
        <w:t xml:space="preserve"> области</w:t>
      </w:r>
      <w:r w:rsidRPr="00477D9E">
        <w:rPr>
          <w:rFonts w:ascii="Times New Roman" w:hAnsi="Times New Roman" w:cs="Times New Roman"/>
          <w:sz w:val="28"/>
          <w:szCs w:val="28"/>
        </w:rPr>
        <w:t xml:space="preserve"> по статье 159.1. УК РФ. Мошенничество в кредитной сфере проявляется в виде незаконного получения кредитных банковских средств, заведомо запланированное уклонение от уплаты кредиторской задолженности и т.д. Норма статьи 159.1. УК РФ имеет целью защитить права и интересы банков, являющимися кредиторами, от перечисленных выше посягательств на средств банка. Несомненно, ситуация </w:t>
      </w:r>
      <w:r w:rsidR="00161999" w:rsidRPr="00477D9E">
        <w:rPr>
          <w:rFonts w:ascii="Times New Roman" w:hAnsi="Times New Roman" w:cs="Times New Roman"/>
          <w:sz w:val="28"/>
          <w:szCs w:val="28"/>
        </w:rPr>
        <w:t xml:space="preserve">в стране </w:t>
      </w:r>
      <w:r w:rsidRPr="00477D9E">
        <w:rPr>
          <w:rFonts w:ascii="Times New Roman" w:hAnsi="Times New Roman" w:cs="Times New Roman"/>
          <w:sz w:val="28"/>
          <w:szCs w:val="28"/>
        </w:rPr>
        <w:t>с м</w:t>
      </w:r>
      <w:r w:rsidR="00161999" w:rsidRPr="00477D9E">
        <w:rPr>
          <w:rFonts w:ascii="Times New Roman" w:hAnsi="Times New Roman" w:cs="Times New Roman"/>
          <w:sz w:val="28"/>
          <w:szCs w:val="28"/>
        </w:rPr>
        <w:t xml:space="preserve">ошенничеством в кредитной сфере остается неблагоприятной. Статистические данные говорят нам о том, что задача защиты от совершения мошенничества решается неэффективно. Поэтому, похищение какого-либо чужого имущества, приобретение права или злоупотребление доверием, которое совершается с помощью подделанного официального документа, уголовно наказуемо. </w:t>
      </w:r>
    </w:p>
    <w:p w:rsidR="00161999" w:rsidRPr="00477D9E" w:rsidRDefault="00161999" w:rsidP="00161999">
      <w:pPr>
        <w:spacing w:after="0" w:line="360" w:lineRule="auto"/>
        <w:ind w:firstLine="708"/>
        <w:jc w:val="both"/>
        <w:rPr>
          <w:rFonts w:ascii="Times New Roman" w:hAnsi="Times New Roman" w:cs="Times New Roman"/>
          <w:sz w:val="28"/>
          <w:szCs w:val="28"/>
        </w:rPr>
      </w:pPr>
      <w:r w:rsidRPr="00477D9E">
        <w:rPr>
          <w:rFonts w:ascii="Times New Roman" w:hAnsi="Times New Roman" w:cs="Times New Roman"/>
          <w:sz w:val="28"/>
          <w:szCs w:val="28"/>
        </w:rPr>
        <w:t xml:space="preserve">Актуальностью темы исследования, служит, то что в настоящее время в России наблюдается массовость преступлений, связанных с кредитованием. Не секрет, что распространяем источником вложения в активы общества является кредит. Миллионы людей обращаются в банки за заемными средствами для достижения определенных целей и получения выгоды. Но выгода не всегда бывает честной. Несмотря на то, что критерием выдачи денежных средств является сбор официальных документов, зачастую они становятся ложными и недостоверными. Тем самым, банк теряет </w:t>
      </w:r>
      <w:r w:rsidR="00755A7C" w:rsidRPr="00477D9E">
        <w:rPr>
          <w:rFonts w:ascii="Times New Roman" w:hAnsi="Times New Roman" w:cs="Times New Roman"/>
          <w:sz w:val="28"/>
          <w:szCs w:val="28"/>
        </w:rPr>
        <w:t xml:space="preserve">свои средства и возникает преступление. </w:t>
      </w:r>
    </w:p>
    <w:p w:rsidR="00755A7C" w:rsidRPr="00477D9E" w:rsidRDefault="00755A7C" w:rsidP="00161999">
      <w:pPr>
        <w:spacing w:after="0" w:line="360" w:lineRule="auto"/>
        <w:ind w:firstLine="708"/>
        <w:jc w:val="both"/>
        <w:rPr>
          <w:rFonts w:ascii="Times New Roman" w:hAnsi="Times New Roman" w:cs="Times New Roman"/>
          <w:sz w:val="28"/>
          <w:szCs w:val="28"/>
        </w:rPr>
      </w:pPr>
      <w:r w:rsidRPr="00477D9E">
        <w:rPr>
          <w:rFonts w:ascii="Times New Roman" w:hAnsi="Times New Roman" w:cs="Times New Roman"/>
          <w:sz w:val="28"/>
          <w:szCs w:val="28"/>
        </w:rPr>
        <w:t xml:space="preserve">Цель написания курсовой работы – это раскрытие актуальных вопросов о мошенничестве в </w:t>
      </w:r>
      <w:r w:rsidR="00E60926" w:rsidRPr="00477D9E">
        <w:rPr>
          <w:rFonts w:ascii="Times New Roman" w:hAnsi="Times New Roman" w:cs="Times New Roman"/>
          <w:sz w:val="28"/>
          <w:szCs w:val="28"/>
        </w:rPr>
        <w:t>финансовой</w:t>
      </w:r>
      <w:r w:rsidRPr="00477D9E">
        <w:rPr>
          <w:rFonts w:ascii="Times New Roman" w:hAnsi="Times New Roman" w:cs="Times New Roman"/>
          <w:sz w:val="28"/>
          <w:szCs w:val="28"/>
        </w:rPr>
        <w:t xml:space="preserve"> сфере.</w:t>
      </w:r>
    </w:p>
    <w:p w:rsidR="00755A7C" w:rsidRPr="00477D9E" w:rsidRDefault="00755A7C" w:rsidP="00161999">
      <w:pPr>
        <w:spacing w:after="0" w:line="360" w:lineRule="auto"/>
        <w:ind w:firstLine="708"/>
        <w:jc w:val="both"/>
        <w:rPr>
          <w:rFonts w:ascii="Times New Roman" w:hAnsi="Times New Roman" w:cs="Times New Roman"/>
          <w:sz w:val="28"/>
          <w:szCs w:val="28"/>
        </w:rPr>
      </w:pPr>
      <w:r w:rsidRPr="00477D9E">
        <w:rPr>
          <w:rFonts w:ascii="Times New Roman" w:hAnsi="Times New Roman" w:cs="Times New Roman"/>
          <w:sz w:val="28"/>
          <w:szCs w:val="28"/>
        </w:rPr>
        <w:t>Задачи исследования:</w:t>
      </w:r>
    </w:p>
    <w:p w:rsidR="00755A7C" w:rsidRPr="00477D9E" w:rsidRDefault="00755A7C" w:rsidP="00755A7C">
      <w:pPr>
        <w:pStyle w:val="a5"/>
        <w:numPr>
          <w:ilvl w:val="0"/>
          <w:numId w:val="1"/>
        </w:numPr>
        <w:spacing w:after="0" w:line="360" w:lineRule="auto"/>
        <w:ind w:left="0" w:firstLine="709"/>
        <w:jc w:val="both"/>
        <w:rPr>
          <w:rFonts w:ascii="Times New Roman" w:hAnsi="Times New Roman" w:cs="Times New Roman"/>
          <w:sz w:val="28"/>
          <w:szCs w:val="28"/>
        </w:rPr>
      </w:pPr>
      <w:r w:rsidRPr="00477D9E">
        <w:rPr>
          <w:rFonts w:ascii="Times New Roman" w:hAnsi="Times New Roman" w:cs="Times New Roman"/>
          <w:sz w:val="28"/>
          <w:szCs w:val="28"/>
        </w:rPr>
        <w:t xml:space="preserve">Изучение объективных и субъективных признаков мошенничества в </w:t>
      </w:r>
      <w:r w:rsidR="00E60926" w:rsidRPr="00477D9E">
        <w:rPr>
          <w:rFonts w:ascii="Times New Roman" w:hAnsi="Times New Roman" w:cs="Times New Roman"/>
          <w:sz w:val="28"/>
          <w:szCs w:val="28"/>
        </w:rPr>
        <w:t>финансовой сфере</w:t>
      </w:r>
      <w:r w:rsidRPr="00477D9E">
        <w:rPr>
          <w:rFonts w:ascii="Times New Roman" w:hAnsi="Times New Roman" w:cs="Times New Roman"/>
          <w:sz w:val="28"/>
          <w:szCs w:val="28"/>
        </w:rPr>
        <w:t>, анализ влияния на посягательство против собственности и отграничение мошенничества от смежных составов преступлений;</w:t>
      </w:r>
    </w:p>
    <w:p w:rsidR="00755A7C" w:rsidRPr="00477D9E" w:rsidRDefault="00755A7C" w:rsidP="00755A7C">
      <w:pPr>
        <w:pStyle w:val="a5"/>
        <w:numPr>
          <w:ilvl w:val="0"/>
          <w:numId w:val="1"/>
        </w:numPr>
        <w:spacing w:after="0" w:line="360" w:lineRule="auto"/>
        <w:ind w:left="0" w:firstLine="709"/>
        <w:jc w:val="both"/>
        <w:rPr>
          <w:rFonts w:ascii="Times New Roman" w:hAnsi="Times New Roman" w:cs="Times New Roman"/>
          <w:sz w:val="28"/>
          <w:szCs w:val="28"/>
        </w:rPr>
      </w:pPr>
      <w:r w:rsidRPr="00477D9E">
        <w:rPr>
          <w:rFonts w:ascii="Times New Roman" w:hAnsi="Times New Roman" w:cs="Times New Roman"/>
          <w:sz w:val="28"/>
          <w:szCs w:val="28"/>
        </w:rPr>
        <w:lastRenderedPageBreak/>
        <w:t xml:space="preserve">Выявить этапы и способы совершения </w:t>
      </w:r>
      <w:r w:rsidR="00E60926" w:rsidRPr="00477D9E">
        <w:rPr>
          <w:rFonts w:ascii="Times New Roman" w:hAnsi="Times New Roman" w:cs="Times New Roman"/>
          <w:sz w:val="28"/>
          <w:szCs w:val="28"/>
        </w:rPr>
        <w:t>финансового мошенничества</w:t>
      </w:r>
      <w:r w:rsidRPr="00477D9E">
        <w:rPr>
          <w:rFonts w:ascii="Times New Roman" w:hAnsi="Times New Roman" w:cs="Times New Roman"/>
          <w:sz w:val="28"/>
          <w:szCs w:val="28"/>
        </w:rPr>
        <w:t>;</w:t>
      </w:r>
    </w:p>
    <w:p w:rsidR="00755A7C" w:rsidRPr="00477D9E" w:rsidRDefault="00755A7C" w:rsidP="00755A7C">
      <w:pPr>
        <w:pStyle w:val="a5"/>
        <w:numPr>
          <w:ilvl w:val="0"/>
          <w:numId w:val="1"/>
        </w:numPr>
        <w:spacing w:after="0" w:line="360" w:lineRule="auto"/>
        <w:ind w:left="0" w:firstLine="709"/>
        <w:jc w:val="both"/>
        <w:rPr>
          <w:rFonts w:ascii="Times New Roman" w:hAnsi="Times New Roman" w:cs="Times New Roman"/>
          <w:sz w:val="28"/>
          <w:szCs w:val="28"/>
        </w:rPr>
      </w:pPr>
      <w:r w:rsidRPr="00477D9E">
        <w:rPr>
          <w:rFonts w:ascii="Times New Roman" w:hAnsi="Times New Roman" w:cs="Times New Roman"/>
          <w:sz w:val="28"/>
          <w:szCs w:val="28"/>
        </w:rPr>
        <w:t xml:space="preserve">Проанализировать современные меры борьбы с мошенничеством в </w:t>
      </w:r>
      <w:r w:rsidR="00E60926" w:rsidRPr="00477D9E">
        <w:rPr>
          <w:rFonts w:ascii="Times New Roman" w:hAnsi="Times New Roman" w:cs="Times New Roman"/>
          <w:sz w:val="28"/>
          <w:szCs w:val="28"/>
        </w:rPr>
        <w:t>финансовой</w:t>
      </w:r>
      <w:r w:rsidRPr="00477D9E">
        <w:rPr>
          <w:rFonts w:ascii="Times New Roman" w:hAnsi="Times New Roman" w:cs="Times New Roman"/>
          <w:sz w:val="28"/>
          <w:szCs w:val="28"/>
        </w:rPr>
        <w:t xml:space="preserve"> сфере;</w:t>
      </w:r>
    </w:p>
    <w:p w:rsidR="00755A7C" w:rsidRPr="00477D9E" w:rsidRDefault="00755A7C" w:rsidP="00755A7C">
      <w:pPr>
        <w:pStyle w:val="a5"/>
        <w:numPr>
          <w:ilvl w:val="0"/>
          <w:numId w:val="1"/>
        </w:numPr>
        <w:spacing w:after="0" w:line="360" w:lineRule="auto"/>
        <w:ind w:left="0" w:firstLine="709"/>
        <w:jc w:val="both"/>
        <w:rPr>
          <w:rFonts w:ascii="Times New Roman" w:hAnsi="Times New Roman" w:cs="Times New Roman"/>
          <w:sz w:val="28"/>
          <w:szCs w:val="28"/>
        </w:rPr>
      </w:pPr>
      <w:r w:rsidRPr="00477D9E">
        <w:rPr>
          <w:rFonts w:ascii="Times New Roman" w:hAnsi="Times New Roman" w:cs="Times New Roman"/>
          <w:sz w:val="28"/>
          <w:szCs w:val="28"/>
        </w:rPr>
        <w:t>Дать оценку влияния мошенничества на экономику страны в целом.</w:t>
      </w:r>
    </w:p>
    <w:p w:rsidR="00755A7C" w:rsidRPr="00477D9E" w:rsidRDefault="00755A7C" w:rsidP="00755A7C">
      <w:pPr>
        <w:pStyle w:val="a5"/>
        <w:spacing w:after="0" w:line="360" w:lineRule="auto"/>
        <w:ind w:left="0" w:firstLine="709"/>
        <w:jc w:val="both"/>
        <w:rPr>
          <w:rFonts w:ascii="Times New Roman" w:hAnsi="Times New Roman" w:cs="Times New Roman"/>
          <w:sz w:val="28"/>
          <w:szCs w:val="28"/>
        </w:rPr>
      </w:pPr>
      <w:r w:rsidRPr="00477D9E">
        <w:rPr>
          <w:rFonts w:ascii="Times New Roman" w:hAnsi="Times New Roman" w:cs="Times New Roman"/>
          <w:sz w:val="28"/>
          <w:szCs w:val="28"/>
        </w:rPr>
        <w:t>Объектом исследования являются банки, предоставляющие заемные средства, которые поддаются мошенничеству в виде обмана и ложных данных о кредиторе.</w:t>
      </w:r>
    </w:p>
    <w:p w:rsidR="00274387" w:rsidRPr="00477D9E" w:rsidRDefault="00274387" w:rsidP="00755A7C">
      <w:pPr>
        <w:pStyle w:val="a5"/>
        <w:spacing w:after="0" w:line="360" w:lineRule="auto"/>
        <w:ind w:left="0" w:firstLine="709"/>
        <w:jc w:val="both"/>
        <w:rPr>
          <w:rFonts w:ascii="Times New Roman" w:hAnsi="Times New Roman" w:cs="Times New Roman"/>
          <w:sz w:val="28"/>
          <w:szCs w:val="28"/>
        </w:rPr>
      </w:pPr>
      <w:r w:rsidRPr="00477D9E">
        <w:rPr>
          <w:rFonts w:ascii="Times New Roman" w:hAnsi="Times New Roman" w:cs="Times New Roman"/>
          <w:sz w:val="28"/>
          <w:szCs w:val="28"/>
        </w:rPr>
        <w:t>Предмет исследования темы курсовой работы – мошеннические деяния в кредитных отношения между заемщиком и кредитором, предоставившему свои активы для дальнейшего пользования и ожидающему своевременную выплату задолженности и выгоду в виде процентной ставки (прибыли).</w:t>
      </w:r>
    </w:p>
    <w:p w:rsidR="00274387" w:rsidRPr="00477D9E" w:rsidRDefault="00274387" w:rsidP="00755A7C">
      <w:pPr>
        <w:pStyle w:val="a5"/>
        <w:spacing w:after="0" w:line="360" w:lineRule="auto"/>
        <w:ind w:left="0" w:firstLine="709"/>
        <w:jc w:val="both"/>
        <w:rPr>
          <w:rFonts w:ascii="Times New Roman" w:hAnsi="Times New Roman" w:cs="Times New Roman"/>
          <w:sz w:val="28"/>
          <w:szCs w:val="28"/>
        </w:rPr>
      </w:pPr>
      <w:r w:rsidRPr="00477D9E">
        <w:rPr>
          <w:rFonts w:ascii="Times New Roman" w:hAnsi="Times New Roman" w:cs="Times New Roman"/>
          <w:sz w:val="28"/>
          <w:szCs w:val="28"/>
        </w:rPr>
        <w:t xml:space="preserve">Степень разработанности темы. В настоящее время тема мошенничества в кредитной сфере актуальна и активно изучается ученными. Так, среди молодых ученных можно выделить Котову Н.И., Пинаеву В.А., Седых Ю.Н., </w:t>
      </w:r>
      <w:proofErr w:type="spellStart"/>
      <w:r w:rsidRPr="00477D9E">
        <w:rPr>
          <w:rFonts w:ascii="Times New Roman" w:hAnsi="Times New Roman" w:cs="Times New Roman"/>
          <w:sz w:val="28"/>
          <w:szCs w:val="28"/>
        </w:rPr>
        <w:t>Кицанов</w:t>
      </w:r>
      <w:proofErr w:type="spellEnd"/>
      <w:r w:rsidRPr="00477D9E">
        <w:rPr>
          <w:rFonts w:ascii="Times New Roman" w:hAnsi="Times New Roman" w:cs="Times New Roman"/>
          <w:sz w:val="28"/>
          <w:szCs w:val="28"/>
        </w:rPr>
        <w:t xml:space="preserve"> Р.С. Теме мошенничества уделяют внимание ученые </w:t>
      </w:r>
      <w:proofErr w:type="spellStart"/>
      <w:r w:rsidRPr="00477D9E">
        <w:rPr>
          <w:rFonts w:ascii="Times New Roman" w:hAnsi="Times New Roman" w:cs="Times New Roman"/>
          <w:sz w:val="28"/>
          <w:szCs w:val="28"/>
        </w:rPr>
        <w:t>Дорожкин</w:t>
      </w:r>
      <w:proofErr w:type="spellEnd"/>
      <w:r w:rsidRPr="00477D9E">
        <w:rPr>
          <w:rFonts w:ascii="Times New Roman" w:hAnsi="Times New Roman" w:cs="Times New Roman"/>
          <w:sz w:val="28"/>
          <w:szCs w:val="28"/>
        </w:rPr>
        <w:t xml:space="preserve"> С.С., </w:t>
      </w:r>
      <w:proofErr w:type="spellStart"/>
      <w:r w:rsidRPr="00477D9E">
        <w:rPr>
          <w:rFonts w:ascii="Times New Roman" w:hAnsi="Times New Roman" w:cs="Times New Roman"/>
          <w:sz w:val="28"/>
          <w:szCs w:val="28"/>
        </w:rPr>
        <w:t>Безвертов</w:t>
      </w:r>
      <w:proofErr w:type="spellEnd"/>
      <w:r w:rsidRPr="00477D9E">
        <w:rPr>
          <w:rFonts w:ascii="Times New Roman" w:hAnsi="Times New Roman" w:cs="Times New Roman"/>
          <w:sz w:val="28"/>
          <w:szCs w:val="28"/>
        </w:rPr>
        <w:t xml:space="preserve"> А., </w:t>
      </w:r>
      <w:proofErr w:type="spellStart"/>
      <w:r w:rsidRPr="00477D9E">
        <w:rPr>
          <w:rFonts w:ascii="Times New Roman" w:hAnsi="Times New Roman" w:cs="Times New Roman"/>
          <w:sz w:val="28"/>
          <w:szCs w:val="28"/>
        </w:rPr>
        <w:t>Силкин</w:t>
      </w:r>
      <w:proofErr w:type="spellEnd"/>
      <w:r w:rsidRPr="00477D9E">
        <w:rPr>
          <w:rFonts w:ascii="Times New Roman" w:hAnsi="Times New Roman" w:cs="Times New Roman"/>
          <w:sz w:val="28"/>
          <w:szCs w:val="28"/>
        </w:rPr>
        <w:t xml:space="preserve"> В.П., Гринякин С.А. Также этой теме выделяется особое значение в правовой регулировке – отдельные статьи в уголовном кодексе и других нормативно-правовых источниках.</w:t>
      </w:r>
    </w:p>
    <w:p w:rsidR="00274387" w:rsidRPr="00477D9E" w:rsidRDefault="00274387" w:rsidP="00755A7C">
      <w:pPr>
        <w:pStyle w:val="a5"/>
        <w:spacing w:after="0" w:line="360" w:lineRule="auto"/>
        <w:ind w:left="0" w:firstLine="709"/>
        <w:jc w:val="both"/>
        <w:rPr>
          <w:rFonts w:ascii="Times New Roman" w:hAnsi="Times New Roman" w:cs="Times New Roman"/>
          <w:sz w:val="28"/>
          <w:szCs w:val="28"/>
        </w:rPr>
      </w:pPr>
      <w:r w:rsidRPr="00477D9E">
        <w:rPr>
          <w:rFonts w:ascii="Times New Roman" w:hAnsi="Times New Roman" w:cs="Times New Roman"/>
          <w:sz w:val="28"/>
          <w:szCs w:val="28"/>
        </w:rPr>
        <w:t>Информационн</w:t>
      </w:r>
      <w:r w:rsidR="00377F12" w:rsidRPr="00477D9E">
        <w:rPr>
          <w:rFonts w:ascii="Times New Roman" w:hAnsi="Times New Roman" w:cs="Times New Roman"/>
          <w:sz w:val="28"/>
          <w:szCs w:val="28"/>
        </w:rPr>
        <w:t>ой базой исследования послужили данные Федеральной службы государственной статистики Российской Федерации, федеральные и региональные нормативные акты и программы, материалы международных, всероссийских научно-практических конференций, научных периодических изданий по теме исследования, методические разработки и рекомендации по изучаемым вопросам, монографии, материалы информационно-аналитических систем в сети Интернет.</w:t>
      </w:r>
    </w:p>
    <w:p w:rsidR="00377F12" w:rsidRPr="00477D9E" w:rsidRDefault="00377F12" w:rsidP="00755A7C">
      <w:pPr>
        <w:pStyle w:val="a5"/>
        <w:spacing w:after="0" w:line="360" w:lineRule="auto"/>
        <w:ind w:left="0" w:firstLine="709"/>
        <w:jc w:val="both"/>
        <w:rPr>
          <w:rFonts w:ascii="Times New Roman" w:hAnsi="Times New Roman" w:cs="Times New Roman"/>
          <w:sz w:val="28"/>
          <w:szCs w:val="28"/>
        </w:rPr>
      </w:pPr>
      <w:r w:rsidRPr="00477D9E">
        <w:rPr>
          <w:rFonts w:ascii="Times New Roman" w:hAnsi="Times New Roman" w:cs="Times New Roman"/>
          <w:sz w:val="28"/>
          <w:szCs w:val="28"/>
        </w:rPr>
        <w:t>При составлении курсовой работы использованы методы сравнительного и факторного анализа, табличный и графический методы.</w:t>
      </w:r>
    </w:p>
    <w:p w:rsidR="00E60926" w:rsidRPr="00477D9E" w:rsidRDefault="00E60926">
      <w:pPr>
        <w:rPr>
          <w:rFonts w:ascii="Times New Roman" w:hAnsi="Times New Roman" w:cs="Times New Roman"/>
          <w:b/>
          <w:sz w:val="28"/>
          <w:szCs w:val="28"/>
        </w:rPr>
      </w:pPr>
      <w:r w:rsidRPr="00477D9E">
        <w:rPr>
          <w:rFonts w:ascii="Times New Roman" w:hAnsi="Times New Roman" w:cs="Times New Roman"/>
          <w:b/>
          <w:sz w:val="28"/>
          <w:szCs w:val="28"/>
        </w:rPr>
        <w:br w:type="page"/>
      </w:r>
    </w:p>
    <w:p w:rsidR="00EB2B82" w:rsidRPr="00477D9E" w:rsidRDefault="00E97CB1" w:rsidP="00477D9E">
      <w:pPr>
        <w:pStyle w:val="1"/>
        <w:spacing w:before="0" w:line="360" w:lineRule="auto"/>
        <w:jc w:val="center"/>
        <w:rPr>
          <w:rFonts w:ascii="Times New Roman" w:hAnsi="Times New Roman" w:cs="Times New Roman"/>
          <w:b/>
          <w:color w:val="auto"/>
          <w:sz w:val="28"/>
          <w:szCs w:val="28"/>
        </w:rPr>
      </w:pPr>
      <w:bookmarkStart w:id="2" w:name="_Toc90303768"/>
      <w:r w:rsidRPr="00477D9E">
        <w:rPr>
          <w:rFonts w:ascii="Times New Roman" w:hAnsi="Times New Roman" w:cs="Times New Roman"/>
          <w:b/>
          <w:color w:val="auto"/>
          <w:sz w:val="28"/>
          <w:szCs w:val="28"/>
        </w:rPr>
        <w:lastRenderedPageBreak/>
        <w:t>ГЛАВА 1. ОБЪЕКТИВНЫЕ И СУБЪЕКТИВНЫЕ ПРИЗНАКИ ФИНАНСОВЫХ ПРЕСТУПЛЕНИЙ</w:t>
      </w:r>
      <w:bookmarkEnd w:id="2"/>
    </w:p>
    <w:p w:rsidR="00EB2B82" w:rsidRPr="00477D9E" w:rsidRDefault="00EB2B82" w:rsidP="00EB2B82">
      <w:pPr>
        <w:spacing w:after="0" w:line="360" w:lineRule="auto"/>
        <w:jc w:val="center"/>
        <w:rPr>
          <w:rFonts w:ascii="Times New Roman" w:hAnsi="Times New Roman" w:cs="Times New Roman"/>
          <w:b/>
          <w:sz w:val="28"/>
          <w:szCs w:val="28"/>
        </w:rPr>
      </w:pPr>
    </w:p>
    <w:p w:rsidR="00EB2B82" w:rsidRPr="00477D9E" w:rsidRDefault="00193214" w:rsidP="00477D9E">
      <w:pPr>
        <w:pStyle w:val="1"/>
        <w:spacing w:before="0" w:line="360" w:lineRule="auto"/>
        <w:jc w:val="center"/>
        <w:rPr>
          <w:rFonts w:ascii="Times New Roman" w:hAnsi="Times New Roman" w:cs="Times New Roman"/>
          <w:b/>
          <w:color w:val="auto"/>
          <w:sz w:val="28"/>
          <w:szCs w:val="28"/>
        </w:rPr>
      </w:pPr>
      <w:bookmarkStart w:id="3" w:name="_Toc90303769"/>
      <w:r w:rsidRPr="00477D9E">
        <w:rPr>
          <w:rFonts w:ascii="Times New Roman" w:hAnsi="Times New Roman" w:cs="Times New Roman"/>
          <w:b/>
          <w:color w:val="auto"/>
          <w:sz w:val="28"/>
          <w:szCs w:val="28"/>
        </w:rPr>
        <w:t>1</w:t>
      </w:r>
      <w:r w:rsidR="00EB2B82" w:rsidRPr="00477D9E">
        <w:rPr>
          <w:rFonts w:ascii="Times New Roman" w:hAnsi="Times New Roman" w:cs="Times New Roman"/>
          <w:b/>
          <w:color w:val="auto"/>
          <w:sz w:val="28"/>
          <w:szCs w:val="28"/>
        </w:rPr>
        <w:t xml:space="preserve">.1. Объект и объективная сторона </w:t>
      </w:r>
      <w:r w:rsidR="00E97CB1" w:rsidRPr="00477D9E">
        <w:rPr>
          <w:rFonts w:ascii="Times New Roman" w:hAnsi="Times New Roman" w:cs="Times New Roman"/>
          <w:b/>
          <w:color w:val="auto"/>
          <w:sz w:val="28"/>
          <w:szCs w:val="28"/>
        </w:rPr>
        <w:t>преступлений</w:t>
      </w:r>
      <w:r w:rsidR="00EB2B82" w:rsidRPr="00477D9E">
        <w:rPr>
          <w:rFonts w:ascii="Times New Roman" w:hAnsi="Times New Roman" w:cs="Times New Roman"/>
          <w:b/>
          <w:color w:val="auto"/>
          <w:sz w:val="28"/>
          <w:szCs w:val="28"/>
        </w:rPr>
        <w:t xml:space="preserve"> в сфере </w:t>
      </w:r>
      <w:r w:rsidR="00E60926" w:rsidRPr="00477D9E">
        <w:rPr>
          <w:rFonts w:ascii="Times New Roman" w:hAnsi="Times New Roman" w:cs="Times New Roman"/>
          <w:b/>
          <w:color w:val="auto"/>
          <w:sz w:val="28"/>
          <w:szCs w:val="28"/>
        </w:rPr>
        <w:t>финансовой</w:t>
      </w:r>
      <w:r w:rsidR="00EB2B82" w:rsidRPr="00477D9E">
        <w:rPr>
          <w:rFonts w:ascii="Times New Roman" w:hAnsi="Times New Roman" w:cs="Times New Roman"/>
          <w:b/>
          <w:color w:val="auto"/>
          <w:sz w:val="28"/>
          <w:szCs w:val="28"/>
        </w:rPr>
        <w:t xml:space="preserve"> деятельности</w:t>
      </w:r>
      <w:bookmarkEnd w:id="3"/>
    </w:p>
    <w:p w:rsidR="001934F7" w:rsidRPr="00477D9E" w:rsidRDefault="002F57DF" w:rsidP="00F50EA6">
      <w:pPr>
        <w:pStyle w:val="a3"/>
        <w:spacing w:before="0" w:beforeAutospacing="0" w:after="0" w:afterAutospacing="0" w:line="360" w:lineRule="auto"/>
        <w:ind w:firstLine="708"/>
        <w:jc w:val="both"/>
        <w:rPr>
          <w:sz w:val="28"/>
          <w:szCs w:val="28"/>
        </w:rPr>
      </w:pPr>
      <w:r w:rsidRPr="00477D9E">
        <w:rPr>
          <w:sz w:val="28"/>
          <w:szCs w:val="28"/>
        </w:rPr>
        <w:t>Внешняя сторона поведения человека, который совершил какое-либо преступления называется объективной стороной.</w:t>
      </w:r>
      <w:r w:rsidR="00F50EA6" w:rsidRPr="00477D9E">
        <w:rPr>
          <w:sz w:val="28"/>
          <w:szCs w:val="28"/>
        </w:rPr>
        <w:t xml:space="preserve"> </w:t>
      </w:r>
      <w:r w:rsidR="001934F7" w:rsidRPr="00477D9E">
        <w:rPr>
          <w:sz w:val="28"/>
          <w:szCs w:val="28"/>
        </w:rPr>
        <w:t xml:space="preserve">По действующем </w:t>
      </w:r>
      <w:r w:rsidRPr="00477D9E">
        <w:rPr>
          <w:sz w:val="28"/>
          <w:szCs w:val="28"/>
        </w:rPr>
        <w:t>законодательству</w:t>
      </w:r>
      <w:r w:rsidR="001934F7" w:rsidRPr="00477D9E">
        <w:rPr>
          <w:sz w:val="28"/>
          <w:szCs w:val="28"/>
        </w:rPr>
        <w:t xml:space="preserve">, должно быть опасным для общества, быть предусмотрено в уголовном кодексе, т.е. квалифицироваться как противоправное. </w:t>
      </w:r>
    </w:p>
    <w:p w:rsidR="00F50EA6" w:rsidRPr="00477D9E" w:rsidRDefault="001934F7" w:rsidP="00F50EA6">
      <w:pPr>
        <w:pStyle w:val="a3"/>
        <w:spacing w:before="0" w:beforeAutospacing="0" w:after="0" w:afterAutospacing="0" w:line="360" w:lineRule="auto"/>
        <w:ind w:firstLine="708"/>
        <w:jc w:val="both"/>
        <w:rPr>
          <w:sz w:val="28"/>
          <w:szCs w:val="28"/>
        </w:rPr>
      </w:pPr>
      <w:proofErr w:type="spellStart"/>
      <w:r w:rsidRPr="00477D9E">
        <w:rPr>
          <w:sz w:val="28"/>
          <w:szCs w:val="28"/>
        </w:rPr>
        <w:t>Безвертов</w:t>
      </w:r>
      <w:proofErr w:type="spellEnd"/>
      <w:r w:rsidRPr="00477D9E">
        <w:rPr>
          <w:sz w:val="28"/>
          <w:szCs w:val="28"/>
        </w:rPr>
        <w:t xml:space="preserve"> А. утверждает, сто объективная сторона преступлений, имеет большой ряд признаков. К этим признакам относятся общественно-опасные деяния, действия или бездействия, которые </w:t>
      </w:r>
      <w:proofErr w:type="spellStart"/>
      <w:r w:rsidRPr="00477D9E">
        <w:rPr>
          <w:sz w:val="28"/>
          <w:szCs w:val="28"/>
        </w:rPr>
        <w:t>посягаются</w:t>
      </w:r>
      <w:proofErr w:type="spellEnd"/>
      <w:r w:rsidRPr="00477D9E">
        <w:rPr>
          <w:sz w:val="28"/>
          <w:szCs w:val="28"/>
        </w:rPr>
        <w:t xml:space="preserve"> </w:t>
      </w:r>
      <w:r w:rsidR="003F07EE" w:rsidRPr="00477D9E">
        <w:rPr>
          <w:sz w:val="28"/>
          <w:szCs w:val="28"/>
        </w:rPr>
        <w:t xml:space="preserve">на общественные отношения </w:t>
      </w:r>
      <w:r w:rsidRPr="00477D9E">
        <w:rPr>
          <w:sz w:val="28"/>
          <w:szCs w:val="28"/>
        </w:rPr>
        <w:t>и пр</w:t>
      </w:r>
      <w:r w:rsidR="003F07EE" w:rsidRPr="00477D9E">
        <w:rPr>
          <w:sz w:val="28"/>
          <w:szCs w:val="28"/>
        </w:rPr>
        <w:t>ичиняют</w:t>
      </w:r>
      <w:r w:rsidRPr="00477D9E">
        <w:rPr>
          <w:sz w:val="28"/>
          <w:szCs w:val="28"/>
        </w:rPr>
        <w:t xml:space="preserve"> </w:t>
      </w:r>
      <w:r w:rsidR="003F07EE" w:rsidRPr="00477D9E">
        <w:rPr>
          <w:sz w:val="28"/>
          <w:szCs w:val="28"/>
        </w:rPr>
        <w:t>ущерб либо угрозу причинения вреда, при этом охраняющиеся уголовным законодательством</w:t>
      </w:r>
      <w:r w:rsidR="00E017B7" w:rsidRPr="00477D9E">
        <w:rPr>
          <w:rStyle w:val="af"/>
          <w:sz w:val="28"/>
          <w:szCs w:val="28"/>
        </w:rPr>
        <w:footnoteReference w:id="1"/>
      </w:r>
      <w:r w:rsidR="00F50EA6" w:rsidRPr="00477D9E">
        <w:rPr>
          <w:sz w:val="28"/>
          <w:szCs w:val="28"/>
        </w:rPr>
        <w:t xml:space="preserve">. </w:t>
      </w:r>
    </w:p>
    <w:p w:rsidR="00F50EA6" w:rsidRPr="00477D9E" w:rsidRDefault="00EB2B82" w:rsidP="00F50EA6">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Федеральным законом от 29 ноября 2012 г. № 207-ФЗ внесены изменения в Уголовный кодекс Российской Федерации (далее — УК РФ)</w:t>
      </w:r>
      <w:r w:rsidR="003F07EE" w:rsidRPr="00477D9E">
        <w:rPr>
          <w:rFonts w:ascii="Times New Roman" w:eastAsia="Times New Roman" w:hAnsi="Times New Roman" w:cs="Times New Roman"/>
          <w:sz w:val="28"/>
          <w:szCs w:val="28"/>
          <w:lang w:eastAsia="ru-RU"/>
        </w:rPr>
        <w:t xml:space="preserve">. Так глава 21 </w:t>
      </w:r>
      <w:r w:rsidRPr="00477D9E">
        <w:rPr>
          <w:rFonts w:ascii="Times New Roman" w:eastAsia="Times New Roman" w:hAnsi="Times New Roman" w:cs="Times New Roman"/>
          <w:sz w:val="28"/>
          <w:szCs w:val="28"/>
          <w:lang w:eastAsia="ru-RU"/>
        </w:rPr>
        <w:t xml:space="preserve"> «Преступления против собственности» УК РФ </w:t>
      </w:r>
      <w:r w:rsidR="003F07EE" w:rsidRPr="00477D9E">
        <w:rPr>
          <w:rFonts w:ascii="Times New Roman" w:eastAsia="Times New Roman" w:hAnsi="Times New Roman" w:cs="Times New Roman"/>
          <w:sz w:val="28"/>
          <w:szCs w:val="28"/>
          <w:lang w:eastAsia="ru-RU"/>
        </w:rPr>
        <w:t xml:space="preserve">были добавлены </w:t>
      </w:r>
      <w:r w:rsidRPr="00477D9E">
        <w:rPr>
          <w:rFonts w:ascii="Times New Roman" w:eastAsia="Times New Roman" w:hAnsi="Times New Roman" w:cs="Times New Roman"/>
          <w:sz w:val="28"/>
          <w:szCs w:val="28"/>
          <w:lang w:eastAsia="ru-RU"/>
        </w:rPr>
        <w:t>сп</w:t>
      </w:r>
      <w:r w:rsidR="003F07EE" w:rsidRPr="00477D9E">
        <w:rPr>
          <w:rFonts w:ascii="Times New Roman" w:eastAsia="Times New Roman" w:hAnsi="Times New Roman" w:cs="Times New Roman"/>
          <w:sz w:val="28"/>
          <w:szCs w:val="28"/>
          <w:lang w:eastAsia="ru-RU"/>
        </w:rPr>
        <w:t>ециальные составы мошенничества,</w:t>
      </w:r>
      <w:r w:rsidRPr="00477D9E">
        <w:rPr>
          <w:rFonts w:ascii="Times New Roman" w:eastAsia="Times New Roman" w:hAnsi="Times New Roman" w:cs="Times New Roman"/>
          <w:sz w:val="28"/>
          <w:szCs w:val="28"/>
          <w:lang w:eastAsia="ru-RU"/>
        </w:rPr>
        <w:t xml:space="preserve"> среди которых</w:t>
      </w:r>
      <w:r w:rsidR="003F07EE" w:rsidRPr="00477D9E">
        <w:rPr>
          <w:rFonts w:ascii="Times New Roman" w:eastAsia="Times New Roman" w:hAnsi="Times New Roman" w:cs="Times New Roman"/>
          <w:sz w:val="28"/>
          <w:szCs w:val="28"/>
          <w:lang w:eastAsia="ru-RU"/>
        </w:rPr>
        <w:t xml:space="preserve"> присутствует</w:t>
      </w:r>
      <w:r w:rsidRPr="00477D9E">
        <w:rPr>
          <w:rFonts w:ascii="Times New Roman" w:eastAsia="Times New Roman" w:hAnsi="Times New Roman" w:cs="Times New Roman"/>
          <w:sz w:val="28"/>
          <w:szCs w:val="28"/>
          <w:lang w:eastAsia="ru-RU"/>
        </w:rPr>
        <w:t xml:space="preserve"> </w:t>
      </w:r>
      <w:r w:rsidR="003F07EE" w:rsidRPr="00477D9E">
        <w:rPr>
          <w:rFonts w:ascii="Times New Roman" w:eastAsia="Times New Roman" w:hAnsi="Times New Roman" w:cs="Times New Roman"/>
          <w:sz w:val="28"/>
          <w:szCs w:val="28"/>
          <w:lang w:eastAsia="ru-RU"/>
        </w:rPr>
        <w:t>«</w:t>
      </w:r>
      <w:r w:rsidRPr="00477D9E">
        <w:rPr>
          <w:rFonts w:ascii="Times New Roman" w:eastAsia="Times New Roman" w:hAnsi="Times New Roman" w:cs="Times New Roman"/>
          <w:sz w:val="28"/>
          <w:szCs w:val="28"/>
          <w:lang w:eastAsia="ru-RU"/>
        </w:rPr>
        <w:t>мошенничество в сфере кредитования</w:t>
      </w:r>
      <w:r w:rsidR="003F07EE" w:rsidRPr="00477D9E">
        <w:rPr>
          <w:rFonts w:ascii="Times New Roman" w:eastAsia="Times New Roman" w:hAnsi="Times New Roman" w:cs="Times New Roman"/>
          <w:sz w:val="28"/>
          <w:szCs w:val="28"/>
          <w:lang w:eastAsia="ru-RU"/>
        </w:rPr>
        <w:t>»</w:t>
      </w:r>
      <w:r w:rsidRPr="00477D9E">
        <w:rPr>
          <w:rFonts w:ascii="Times New Roman" w:eastAsia="Times New Roman" w:hAnsi="Times New Roman" w:cs="Times New Roman"/>
          <w:sz w:val="28"/>
          <w:szCs w:val="28"/>
          <w:lang w:eastAsia="ru-RU"/>
        </w:rPr>
        <w:t xml:space="preserve">, </w:t>
      </w:r>
      <w:r w:rsidR="003F07EE" w:rsidRPr="00477D9E">
        <w:rPr>
          <w:rFonts w:ascii="Times New Roman" w:eastAsia="Times New Roman" w:hAnsi="Times New Roman" w:cs="Times New Roman"/>
          <w:sz w:val="28"/>
          <w:szCs w:val="28"/>
          <w:lang w:eastAsia="ru-RU"/>
        </w:rPr>
        <w:t>за хищение денежных средств или активов которых методом предоставления кредитору заведомо недостоверных   данных о заемщике, предусмотрена уголовная ответственность.</w:t>
      </w:r>
      <w:r w:rsidRPr="00477D9E">
        <w:rPr>
          <w:rFonts w:ascii="Times New Roman" w:eastAsia="Times New Roman" w:hAnsi="Times New Roman" w:cs="Times New Roman"/>
          <w:sz w:val="28"/>
          <w:szCs w:val="28"/>
          <w:lang w:eastAsia="ru-RU"/>
        </w:rPr>
        <w:t xml:space="preserve"> </w:t>
      </w:r>
      <w:r w:rsidR="00193214" w:rsidRPr="00477D9E">
        <w:rPr>
          <w:rFonts w:ascii="Times New Roman" w:eastAsia="Times New Roman" w:hAnsi="Times New Roman" w:cs="Times New Roman"/>
          <w:sz w:val="28"/>
          <w:szCs w:val="28"/>
          <w:lang w:eastAsia="ru-RU"/>
        </w:rPr>
        <w:t xml:space="preserve"> В таблице 1 представлена классификация объективной стороны мошенничества применительно статьям УК РФ.</w:t>
      </w:r>
    </w:p>
    <w:p w:rsidR="0003360C" w:rsidRPr="00477D9E" w:rsidRDefault="0003360C" w:rsidP="0003360C">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xml:space="preserve">Таким образом, объективная сторона согласно нормам УК РФ делится на три подобъекта: незаконное получение кредита, льготных условий, уклонения от уплаты задолженности. </w:t>
      </w:r>
    </w:p>
    <w:p w:rsidR="00E97CB1" w:rsidRPr="00477D9E" w:rsidRDefault="00E97CB1" w:rsidP="0003360C">
      <w:pPr>
        <w:spacing w:after="0" w:line="360" w:lineRule="auto"/>
        <w:ind w:firstLine="708"/>
        <w:jc w:val="both"/>
        <w:rPr>
          <w:rFonts w:ascii="Times New Roman" w:eastAsia="Times New Roman" w:hAnsi="Times New Roman" w:cs="Times New Roman"/>
          <w:sz w:val="28"/>
          <w:szCs w:val="28"/>
          <w:lang w:eastAsia="ru-RU"/>
        </w:rPr>
      </w:pPr>
    </w:p>
    <w:p w:rsidR="00556648" w:rsidRPr="00477D9E" w:rsidRDefault="00556648" w:rsidP="00556648">
      <w:pPr>
        <w:spacing w:after="0" w:line="360" w:lineRule="auto"/>
        <w:ind w:firstLine="708"/>
        <w:jc w:val="center"/>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lastRenderedPageBreak/>
        <w:t>Таблица 1 – Отражение объективной стороны мошенничества в сфере кредитования в УК РФ</w:t>
      </w:r>
    </w:p>
    <w:tbl>
      <w:tblPr>
        <w:tblStyle w:val="a6"/>
        <w:tblW w:w="0" w:type="auto"/>
        <w:tblLook w:val="04A0"/>
      </w:tblPr>
      <w:tblGrid>
        <w:gridCol w:w="1384"/>
        <w:gridCol w:w="8187"/>
      </w:tblGrid>
      <w:tr w:rsidR="00193214" w:rsidRPr="00477D9E" w:rsidTr="00193214">
        <w:tc>
          <w:tcPr>
            <w:tcW w:w="1384" w:type="dxa"/>
          </w:tcPr>
          <w:p w:rsidR="00193214" w:rsidRPr="00477D9E" w:rsidRDefault="00193214" w:rsidP="00556648">
            <w:pPr>
              <w:jc w:val="center"/>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 статьи</w:t>
            </w:r>
          </w:p>
        </w:tc>
        <w:tc>
          <w:tcPr>
            <w:tcW w:w="8187" w:type="dxa"/>
          </w:tcPr>
          <w:p w:rsidR="00193214" w:rsidRPr="00477D9E" w:rsidRDefault="00193214" w:rsidP="00556648">
            <w:pPr>
              <w:jc w:val="center"/>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Объективная сторона</w:t>
            </w:r>
          </w:p>
        </w:tc>
      </w:tr>
      <w:tr w:rsidR="00477D9E" w:rsidRPr="00477D9E" w:rsidTr="00193214">
        <w:tc>
          <w:tcPr>
            <w:tcW w:w="1384" w:type="dxa"/>
          </w:tcPr>
          <w:p w:rsidR="00193214" w:rsidRPr="00477D9E" w:rsidRDefault="00193214" w:rsidP="00193214">
            <w:pPr>
              <w:jc w:val="both"/>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ч. 1 ст. 176</w:t>
            </w:r>
          </w:p>
        </w:tc>
        <w:tc>
          <w:tcPr>
            <w:tcW w:w="8187" w:type="dxa"/>
          </w:tcPr>
          <w:p w:rsidR="00193214" w:rsidRPr="00477D9E" w:rsidRDefault="00193214" w:rsidP="00193214">
            <w:pPr>
              <w:jc w:val="both"/>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Действия индивидуального предпринимателя или руководителя организации, состоящие в получении кредита либо льготных условий кредитования путем предоставления банку или иному кредитору заведомо ложных сведений о своем хозяйственном положении либо финансовом состоянии, повлекшие за собой последствия в виде причинения крупного ущерба, при наличии причинной связи между незаконными действиями индивидуального предпринимателя или руководителя организации при получении кредита или льготных условий и причинением крупного ущерба.</w:t>
            </w:r>
          </w:p>
        </w:tc>
      </w:tr>
      <w:tr w:rsidR="00477D9E" w:rsidRPr="00477D9E" w:rsidTr="00193214">
        <w:tc>
          <w:tcPr>
            <w:tcW w:w="1384" w:type="dxa"/>
          </w:tcPr>
          <w:p w:rsidR="00193214" w:rsidRPr="00477D9E" w:rsidRDefault="00193214" w:rsidP="00193214">
            <w:pPr>
              <w:jc w:val="both"/>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ч. 2 ст. 176</w:t>
            </w:r>
          </w:p>
        </w:tc>
        <w:tc>
          <w:tcPr>
            <w:tcW w:w="8187" w:type="dxa"/>
          </w:tcPr>
          <w:p w:rsidR="00193214" w:rsidRPr="00477D9E" w:rsidRDefault="00556648" w:rsidP="00F15FD6">
            <w:pPr>
              <w:jc w:val="both"/>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 xml:space="preserve">Действия, </w:t>
            </w:r>
            <w:r w:rsidR="00F15FD6" w:rsidRPr="00477D9E">
              <w:rPr>
                <w:rFonts w:ascii="Times New Roman" w:eastAsia="Times New Roman" w:hAnsi="Times New Roman" w:cs="Times New Roman"/>
                <w:sz w:val="24"/>
                <w:szCs w:val="24"/>
                <w:lang w:eastAsia="ru-RU"/>
              </w:rPr>
              <w:t xml:space="preserve">которые предусматривают </w:t>
            </w:r>
            <w:r w:rsidRPr="00477D9E">
              <w:rPr>
                <w:rFonts w:ascii="Times New Roman" w:eastAsia="Times New Roman" w:hAnsi="Times New Roman" w:cs="Times New Roman"/>
                <w:sz w:val="24"/>
                <w:szCs w:val="24"/>
                <w:lang w:eastAsia="ru-RU"/>
              </w:rPr>
              <w:t xml:space="preserve">незаконное </w:t>
            </w:r>
            <w:proofErr w:type="spellStart"/>
            <w:r w:rsidR="00F15FD6" w:rsidRPr="00477D9E">
              <w:rPr>
                <w:rFonts w:ascii="Times New Roman" w:eastAsia="Times New Roman" w:hAnsi="Times New Roman" w:cs="Times New Roman"/>
                <w:sz w:val="24"/>
                <w:szCs w:val="24"/>
                <w:lang w:eastAsia="ru-RU"/>
              </w:rPr>
              <w:t>за</w:t>
            </w:r>
            <w:r w:rsidRPr="00477D9E">
              <w:rPr>
                <w:rFonts w:ascii="Times New Roman" w:eastAsia="Times New Roman" w:hAnsi="Times New Roman" w:cs="Times New Roman"/>
                <w:sz w:val="24"/>
                <w:szCs w:val="24"/>
                <w:lang w:eastAsia="ru-RU"/>
              </w:rPr>
              <w:t>получение</w:t>
            </w:r>
            <w:proofErr w:type="spellEnd"/>
            <w:r w:rsidRPr="00477D9E">
              <w:rPr>
                <w:rFonts w:ascii="Times New Roman" w:eastAsia="Times New Roman" w:hAnsi="Times New Roman" w:cs="Times New Roman"/>
                <w:sz w:val="24"/>
                <w:szCs w:val="24"/>
                <w:lang w:eastAsia="ru-RU"/>
              </w:rPr>
              <w:t xml:space="preserve"> государственного целевого кредита или использование государственного целевого кредита не по прямому назначению, последствия в виде крупного ущерба, причинную связь между действиями и последствиями.</w:t>
            </w:r>
          </w:p>
        </w:tc>
      </w:tr>
      <w:tr w:rsidR="00477D9E" w:rsidRPr="00477D9E" w:rsidTr="00193214">
        <w:tc>
          <w:tcPr>
            <w:tcW w:w="1384" w:type="dxa"/>
          </w:tcPr>
          <w:p w:rsidR="00193214" w:rsidRPr="00477D9E" w:rsidRDefault="00556648" w:rsidP="00193214">
            <w:pPr>
              <w:jc w:val="both"/>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ст. 177</w:t>
            </w:r>
          </w:p>
        </w:tc>
        <w:tc>
          <w:tcPr>
            <w:tcW w:w="8187" w:type="dxa"/>
          </w:tcPr>
          <w:p w:rsidR="00193214" w:rsidRPr="00477D9E" w:rsidRDefault="00556648" w:rsidP="0077687A">
            <w:pPr>
              <w:jc w:val="both"/>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 xml:space="preserve">Действия </w:t>
            </w:r>
            <w:r w:rsidR="0077687A" w:rsidRPr="00477D9E">
              <w:rPr>
                <w:rFonts w:ascii="Times New Roman" w:eastAsia="Times New Roman" w:hAnsi="Times New Roman" w:cs="Times New Roman"/>
                <w:sz w:val="24"/>
                <w:szCs w:val="24"/>
                <w:lang w:eastAsia="ru-RU"/>
              </w:rPr>
              <w:t>за</w:t>
            </w:r>
            <w:r w:rsidRPr="00477D9E">
              <w:rPr>
                <w:rFonts w:ascii="Times New Roman" w:eastAsia="Times New Roman" w:hAnsi="Times New Roman" w:cs="Times New Roman"/>
                <w:sz w:val="24"/>
                <w:szCs w:val="24"/>
                <w:lang w:eastAsia="ru-RU"/>
              </w:rPr>
              <w:t>должника (</w:t>
            </w:r>
            <w:r w:rsidR="0077687A" w:rsidRPr="00477D9E">
              <w:rPr>
                <w:rFonts w:ascii="Times New Roman" w:eastAsia="Times New Roman" w:hAnsi="Times New Roman" w:cs="Times New Roman"/>
                <w:sz w:val="24"/>
                <w:szCs w:val="24"/>
                <w:lang w:eastAsia="ru-RU"/>
              </w:rPr>
              <w:t>заемщика</w:t>
            </w:r>
            <w:r w:rsidRPr="00477D9E">
              <w:rPr>
                <w:rFonts w:ascii="Times New Roman" w:eastAsia="Times New Roman" w:hAnsi="Times New Roman" w:cs="Times New Roman"/>
                <w:sz w:val="24"/>
                <w:szCs w:val="24"/>
                <w:lang w:eastAsia="ru-RU"/>
              </w:rPr>
              <w:t xml:space="preserve">), </w:t>
            </w:r>
            <w:r w:rsidR="0077687A" w:rsidRPr="00477D9E">
              <w:rPr>
                <w:rFonts w:ascii="Times New Roman" w:eastAsia="Times New Roman" w:hAnsi="Times New Roman" w:cs="Times New Roman"/>
                <w:sz w:val="24"/>
                <w:szCs w:val="24"/>
                <w:lang w:eastAsia="ru-RU"/>
              </w:rPr>
              <w:t>направленное</w:t>
            </w:r>
            <w:r w:rsidRPr="00477D9E">
              <w:rPr>
                <w:rFonts w:ascii="Times New Roman" w:eastAsia="Times New Roman" w:hAnsi="Times New Roman" w:cs="Times New Roman"/>
                <w:sz w:val="24"/>
                <w:szCs w:val="24"/>
                <w:lang w:eastAsia="ru-RU"/>
              </w:rPr>
              <w:t xml:space="preserve"> на злостное уклонение от погашения кредиторской задолженности в крупно размере или от оплаты ценных бумаг перед кредитором после вступления в законную силу соответствующего судебного акта, т.е. неисполнение судебного решения, которое обязывает должника  погасить кредиторскую задолженность или оплатить ценные бумаги.</w:t>
            </w:r>
          </w:p>
        </w:tc>
      </w:tr>
    </w:tbl>
    <w:p w:rsidR="00193214" w:rsidRPr="00477D9E" w:rsidRDefault="00193214" w:rsidP="00F50EA6">
      <w:pPr>
        <w:spacing w:after="0" w:line="360" w:lineRule="auto"/>
        <w:ind w:firstLine="708"/>
        <w:jc w:val="both"/>
        <w:rPr>
          <w:rFonts w:ascii="Times New Roman" w:eastAsia="Times New Roman" w:hAnsi="Times New Roman" w:cs="Times New Roman"/>
          <w:sz w:val="28"/>
          <w:szCs w:val="28"/>
          <w:lang w:eastAsia="ru-RU"/>
        </w:rPr>
      </w:pPr>
    </w:p>
    <w:p w:rsidR="002024B1" w:rsidRPr="00477D9E" w:rsidRDefault="00331E39" w:rsidP="002024B1">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Так, за</w:t>
      </w:r>
      <w:r w:rsidR="00A54319" w:rsidRPr="00477D9E">
        <w:rPr>
          <w:rFonts w:ascii="Times New Roman" w:eastAsia="Times New Roman" w:hAnsi="Times New Roman" w:cs="Times New Roman"/>
          <w:sz w:val="28"/>
          <w:szCs w:val="28"/>
          <w:lang w:eastAsia="ru-RU"/>
        </w:rPr>
        <w:t>й</w:t>
      </w:r>
      <w:r w:rsidRPr="00477D9E">
        <w:rPr>
          <w:rFonts w:ascii="Times New Roman" w:eastAsia="Times New Roman" w:hAnsi="Times New Roman" w:cs="Times New Roman"/>
          <w:sz w:val="28"/>
          <w:szCs w:val="28"/>
          <w:lang w:eastAsia="ru-RU"/>
        </w:rPr>
        <w:t>м предоставленный заемщику во временное пользование с целью дальнейшего возврата кредитору</w:t>
      </w:r>
      <w:r w:rsidR="00A54319" w:rsidRPr="00477D9E">
        <w:rPr>
          <w:rFonts w:ascii="Times New Roman" w:eastAsia="Times New Roman" w:hAnsi="Times New Roman" w:cs="Times New Roman"/>
          <w:sz w:val="28"/>
          <w:szCs w:val="28"/>
          <w:lang w:eastAsia="ru-RU"/>
        </w:rPr>
        <w:t>, который выдал банк или другая кредитная организация, предусматривает в себе один из главных признаков объективной стороны –</w:t>
      </w:r>
      <w:r w:rsidRPr="00477D9E">
        <w:rPr>
          <w:rFonts w:ascii="Times New Roman" w:eastAsia="Times New Roman" w:hAnsi="Times New Roman" w:cs="Times New Roman"/>
          <w:sz w:val="28"/>
          <w:szCs w:val="28"/>
          <w:lang w:eastAsia="ru-RU"/>
        </w:rPr>
        <w:t xml:space="preserve"> </w:t>
      </w:r>
      <w:r w:rsidR="00A54319" w:rsidRPr="00477D9E">
        <w:rPr>
          <w:rFonts w:ascii="Times New Roman" w:eastAsia="Times New Roman" w:hAnsi="Times New Roman" w:cs="Times New Roman"/>
          <w:sz w:val="28"/>
          <w:szCs w:val="28"/>
          <w:lang w:eastAsia="ru-RU"/>
        </w:rPr>
        <w:t xml:space="preserve">«признак возвратности». В случае совершения преступления в виде неуплаты кредита, нарушается принцип возвратности, т.к. заемщик не желает возвращать ранее выданные заемные средства банку. Еще одним </w:t>
      </w:r>
      <w:r w:rsidR="00F50EA6" w:rsidRPr="00477D9E">
        <w:rPr>
          <w:rFonts w:ascii="Times New Roman" w:eastAsia="Times New Roman" w:hAnsi="Times New Roman" w:cs="Times New Roman"/>
          <w:sz w:val="28"/>
          <w:szCs w:val="28"/>
          <w:lang w:eastAsia="ru-RU"/>
        </w:rPr>
        <w:t>признаком объективной стороны является преступны</w:t>
      </w:r>
      <w:r w:rsidR="00A54319" w:rsidRPr="00477D9E">
        <w:rPr>
          <w:rFonts w:ascii="Times New Roman" w:eastAsia="Times New Roman" w:hAnsi="Times New Roman" w:cs="Times New Roman"/>
          <w:sz w:val="28"/>
          <w:szCs w:val="28"/>
          <w:lang w:eastAsia="ru-RU"/>
        </w:rPr>
        <w:t>е</w:t>
      </w:r>
      <w:r w:rsidR="00F50EA6" w:rsidRPr="00477D9E">
        <w:rPr>
          <w:rFonts w:ascii="Times New Roman" w:eastAsia="Times New Roman" w:hAnsi="Times New Roman" w:cs="Times New Roman"/>
          <w:sz w:val="28"/>
          <w:szCs w:val="28"/>
          <w:lang w:eastAsia="ru-RU"/>
        </w:rPr>
        <w:t xml:space="preserve"> последстви</w:t>
      </w:r>
      <w:r w:rsidR="00A54319" w:rsidRPr="00477D9E">
        <w:rPr>
          <w:rFonts w:ascii="Times New Roman" w:eastAsia="Times New Roman" w:hAnsi="Times New Roman" w:cs="Times New Roman"/>
          <w:sz w:val="28"/>
          <w:szCs w:val="28"/>
          <w:lang w:eastAsia="ru-RU"/>
        </w:rPr>
        <w:t>я</w:t>
      </w:r>
      <w:r w:rsidR="00F50EA6" w:rsidRPr="00477D9E">
        <w:rPr>
          <w:rFonts w:ascii="Times New Roman" w:eastAsia="Times New Roman" w:hAnsi="Times New Roman" w:cs="Times New Roman"/>
          <w:sz w:val="28"/>
          <w:szCs w:val="28"/>
          <w:lang w:eastAsia="ru-RU"/>
        </w:rPr>
        <w:t>. О. В. Ермаков</w:t>
      </w:r>
      <w:r w:rsidR="00A54319" w:rsidRPr="00477D9E">
        <w:rPr>
          <w:rFonts w:ascii="Times New Roman" w:eastAsia="Times New Roman" w:hAnsi="Times New Roman" w:cs="Times New Roman"/>
          <w:sz w:val="28"/>
          <w:szCs w:val="28"/>
          <w:lang w:eastAsia="ru-RU"/>
        </w:rPr>
        <w:t>а</w:t>
      </w:r>
      <w:r w:rsidR="00F50EA6" w:rsidRPr="00477D9E">
        <w:rPr>
          <w:rFonts w:ascii="Times New Roman" w:eastAsia="Times New Roman" w:hAnsi="Times New Roman" w:cs="Times New Roman"/>
          <w:sz w:val="28"/>
          <w:szCs w:val="28"/>
          <w:lang w:eastAsia="ru-RU"/>
        </w:rPr>
        <w:t xml:space="preserve"> и </w:t>
      </w:r>
      <w:proofErr w:type="spellStart"/>
      <w:r w:rsidR="00F50EA6" w:rsidRPr="00477D9E">
        <w:rPr>
          <w:rFonts w:ascii="Times New Roman" w:eastAsia="Times New Roman" w:hAnsi="Times New Roman" w:cs="Times New Roman"/>
          <w:sz w:val="28"/>
          <w:szCs w:val="28"/>
          <w:lang w:eastAsia="ru-RU"/>
        </w:rPr>
        <w:t>И</w:t>
      </w:r>
      <w:proofErr w:type="spellEnd"/>
      <w:r w:rsidR="00F50EA6" w:rsidRPr="00477D9E">
        <w:rPr>
          <w:rFonts w:ascii="Times New Roman" w:eastAsia="Times New Roman" w:hAnsi="Times New Roman" w:cs="Times New Roman"/>
          <w:sz w:val="28"/>
          <w:szCs w:val="28"/>
          <w:lang w:eastAsia="ru-RU"/>
        </w:rPr>
        <w:t>. А. Александров</w:t>
      </w:r>
      <w:r w:rsidR="00A54319" w:rsidRPr="00477D9E">
        <w:rPr>
          <w:rFonts w:ascii="Times New Roman" w:eastAsia="Times New Roman" w:hAnsi="Times New Roman" w:cs="Times New Roman"/>
          <w:sz w:val="28"/>
          <w:szCs w:val="28"/>
          <w:lang w:eastAsia="ru-RU"/>
        </w:rPr>
        <w:t>а</w:t>
      </w:r>
      <w:r w:rsidR="00F50EA6" w:rsidRPr="00477D9E">
        <w:rPr>
          <w:rFonts w:ascii="Times New Roman" w:eastAsia="Times New Roman" w:hAnsi="Times New Roman" w:cs="Times New Roman"/>
          <w:sz w:val="28"/>
          <w:szCs w:val="28"/>
          <w:lang w:eastAsia="ru-RU"/>
        </w:rPr>
        <w:t xml:space="preserve">, </w:t>
      </w:r>
      <w:r w:rsidR="00A54319" w:rsidRPr="00477D9E">
        <w:rPr>
          <w:rFonts w:ascii="Times New Roman" w:eastAsia="Times New Roman" w:hAnsi="Times New Roman" w:cs="Times New Roman"/>
          <w:sz w:val="28"/>
          <w:szCs w:val="28"/>
          <w:lang w:eastAsia="ru-RU"/>
        </w:rPr>
        <w:t>полагают, преступные последствия носят в себе реальный имущественных характер (ущерб в виде суммы кредита). Но следует учесть, что размер ущерба не включает проценты за пользование заемными средствами, предусмотренные в договоре займа</w:t>
      </w:r>
      <w:r w:rsidR="00E017B7" w:rsidRPr="00477D9E">
        <w:rPr>
          <w:rStyle w:val="af"/>
          <w:rFonts w:ascii="Times New Roman" w:eastAsia="Times New Roman" w:hAnsi="Times New Roman" w:cs="Times New Roman"/>
          <w:sz w:val="28"/>
          <w:szCs w:val="28"/>
          <w:lang w:eastAsia="ru-RU"/>
        </w:rPr>
        <w:footnoteReference w:id="2"/>
      </w:r>
      <w:r w:rsidR="00F50EA6" w:rsidRPr="00477D9E">
        <w:rPr>
          <w:rFonts w:ascii="Times New Roman" w:eastAsia="Times New Roman" w:hAnsi="Times New Roman" w:cs="Times New Roman"/>
          <w:sz w:val="28"/>
          <w:szCs w:val="28"/>
          <w:lang w:eastAsia="ru-RU"/>
        </w:rPr>
        <w:t>.</w:t>
      </w:r>
    </w:p>
    <w:p w:rsidR="00270B75" w:rsidRPr="00477D9E" w:rsidRDefault="000F7AB3" w:rsidP="002024B1">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lastRenderedPageBreak/>
        <w:t>Если кредитное имущество поступило в незаконное владение вино</w:t>
      </w:r>
      <w:r w:rsidR="00446D16" w:rsidRPr="00477D9E">
        <w:rPr>
          <w:rFonts w:ascii="Times New Roman" w:eastAsia="Times New Roman" w:hAnsi="Times New Roman" w:cs="Times New Roman"/>
          <w:sz w:val="28"/>
          <w:szCs w:val="28"/>
          <w:lang w:eastAsia="ru-RU"/>
        </w:rPr>
        <w:t>в</w:t>
      </w:r>
      <w:r w:rsidRPr="00477D9E">
        <w:rPr>
          <w:rFonts w:ascii="Times New Roman" w:eastAsia="Times New Roman" w:hAnsi="Times New Roman" w:cs="Times New Roman"/>
          <w:sz w:val="28"/>
          <w:szCs w:val="28"/>
          <w:lang w:eastAsia="ru-RU"/>
        </w:rPr>
        <w:t>ного лица</w:t>
      </w:r>
      <w:r w:rsidR="00446D16" w:rsidRPr="00477D9E">
        <w:rPr>
          <w:rFonts w:ascii="Times New Roman" w:eastAsia="Times New Roman" w:hAnsi="Times New Roman" w:cs="Times New Roman"/>
          <w:sz w:val="28"/>
          <w:szCs w:val="28"/>
          <w:lang w:eastAsia="ru-RU"/>
        </w:rPr>
        <w:t xml:space="preserve"> и возникла реальная возможность пользования и распоряжения им, то с данного момента мошенничество признается оконченным</w:t>
      </w:r>
      <w:r w:rsidR="00E017B7" w:rsidRPr="00477D9E">
        <w:rPr>
          <w:rStyle w:val="af"/>
          <w:rFonts w:ascii="Times New Roman" w:eastAsia="Times New Roman" w:hAnsi="Times New Roman" w:cs="Times New Roman"/>
          <w:sz w:val="28"/>
          <w:szCs w:val="28"/>
          <w:lang w:eastAsia="ru-RU"/>
        </w:rPr>
        <w:footnoteReference w:id="3"/>
      </w:r>
      <w:r w:rsidR="00F50EA6" w:rsidRPr="00477D9E">
        <w:rPr>
          <w:rFonts w:ascii="Times New Roman" w:eastAsia="Times New Roman" w:hAnsi="Times New Roman" w:cs="Times New Roman"/>
          <w:sz w:val="28"/>
          <w:szCs w:val="28"/>
          <w:lang w:eastAsia="ru-RU"/>
        </w:rPr>
        <w:t xml:space="preserve">. </w:t>
      </w:r>
      <w:r w:rsidR="00446D16" w:rsidRPr="00477D9E">
        <w:rPr>
          <w:rFonts w:ascii="Times New Roman" w:eastAsia="Times New Roman" w:hAnsi="Times New Roman" w:cs="Times New Roman"/>
          <w:sz w:val="28"/>
          <w:szCs w:val="28"/>
          <w:lang w:eastAsia="ru-RU"/>
        </w:rPr>
        <w:t xml:space="preserve"> Так как, мошенничество  сфере кредитования взаимосвязано с предоставлением заемщиком документации по своей деятельности, содержащую ложную информацию, возникает необходимость установить кто изготовил эти документы, </w:t>
      </w:r>
      <w:r w:rsidR="00F50EA6" w:rsidRPr="00477D9E">
        <w:rPr>
          <w:rFonts w:ascii="Times New Roman" w:eastAsia="Times New Roman" w:hAnsi="Times New Roman" w:cs="Times New Roman"/>
          <w:sz w:val="28"/>
          <w:szCs w:val="28"/>
          <w:lang w:eastAsia="ru-RU"/>
        </w:rPr>
        <w:t>предоставляющие права или</w:t>
      </w:r>
      <w:r w:rsidR="0003360C" w:rsidRPr="00477D9E">
        <w:rPr>
          <w:rFonts w:ascii="Times New Roman" w:eastAsia="Times New Roman" w:hAnsi="Times New Roman" w:cs="Times New Roman"/>
          <w:sz w:val="28"/>
          <w:szCs w:val="28"/>
          <w:lang w:eastAsia="ru-RU"/>
        </w:rPr>
        <w:t xml:space="preserve"> освобожда</w:t>
      </w:r>
      <w:r w:rsidR="00E017B7" w:rsidRPr="00477D9E">
        <w:rPr>
          <w:rFonts w:ascii="Times New Roman" w:eastAsia="Times New Roman" w:hAnsi="Times New Roman" w:cs="Times New Roman"/>
          <w:sz w:val="28"/>
          <w:szCs w:val="28"/>
          <w:lang w:eastAsia="ru-RU"/>
        </w:rPr>
        <w:t>ющие от обязанностей</w:t>
      </w:r>
      <w:r w:rsidR="00E017B7" w:rsidRPr="00477D9E">
        <w:rPr>
          <w:rStyle w:val="af"/>
          <w:rFonts w:ascii="Times New Roman" w:eastAsia="Times New Roman" w:hAnsi="Times New Roman" w:cs="Times New Roman"/>
          <w:sz w:val="28"/>
          <w:szCs w:val="28"/>
          <w:lang w:eastAsia="ru-RU"/>
        </w:rPr>
        <w:footnoteReference w:id="4"/>
      </w:r>
      <w:r w:rsidR="00E017B7" w:rsidRPr="00477D9E">
        <w:rPr>
          <w:rFonts w:ascii="Times New Roman" w:eastAsia="Times New Roman" w:hAnsi="Times New Roman" w:cs="Times New Roman"/>
          <w:sz w:val="28"/>
          <w:szCs w:val="28"/>
          <w:lang w:eastAsia="ru-RU"/>
        </w:rPr>
        <w:t xml:space="preserve">. </w:t>
      </w:r>
      <w:r w:rsidR="00270B75" w:rsidRPr="00477D9E">
        <w:rPr>
          <w:rFonts w:ascii="Times New Roman" w:eastAsia="Times New Roman" w:hAnsi="Times New Roman" w:cs="Times New Roman"/>
          <w:sz w:val="28"/>
          <w:szCs w:val="28"/>
          <w:lang w:eastAsia="ru-RU"/>
        </w:rPr>
        <w:t xml:space="preserve">Из всего вышеперечисленного объективную сторону мошенничества в </w:t>
      </w:r>
      <w:r w:rsidR="00E60926" w:rsidRPr="00477D9E">
        <w:rPr>
          <w:rFonts w:ascii="Times New Roman" w:eastAsia="Times New Roman" w:hAnsi="Times New Roman" w:cs="Times New Roman"/>
          <w:sz w:val="28"/>
          <w:szCs w:val="28"/>
          <w:lang w:eastAsia="ru-RU"/>
        </w:rPr>
        <w:t>финансовой</w:t>
      </w:r>
      <w:r w:rsidR="00270B75" w:rsidRPr="00477D9E">
        <w:rPr>
          <w:rFonts w:ascii="Times New Roman" w:eastAsia="Times New Roman" w:hAnsi="Times New Roman" w:cs="Times New Roman"/>
          <w:sz w:val="28"/>
          <w:szCs w:val="28"/>
          <w:lang w:eastAsia="ru-RU"/>
        </w:rPr>
        <w:t xml:space="preserve"> деятельности можно классифицировать согласно рисунку 1. </w:t>
      </w:r>
    </w:p>
    <w:p w:rsidR="00270B75" w:rsidRPr="00477D9E" w:rsidRDefault="00827A5C" w:rsidP="003A233F">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group id="_x0000_s1040" style="position:absolute;left:0;text-align:left;margin-left:25.2pt;margin-top:92.55pt;width:425.25pt;height:296.85pt;z-index:251671552" coordorigin="1957,8092" coordsize="8076,6073">
            <v:rect id="_x0000_s1026" style="position:absolute;left:2927;top:8092;width:7106;height:689">
              <v:textbox>
                <w:txbxContent>
                  <w:p w:rsidR="00582DF8" w:rsidRPr="00901399" w:rsidRDefault="00582DF8">
                    <w:pPr>
                      <w:rPr>
                        <w:rFonts w:ascii="Times New Roman" w:hAnsi="Times New Roman" w:cs="Times New Roman"/>
                        <w:sz w:val="24"/>
                        <w:szCs w:val="24"/>
                      </w:rPr>
                    </w:pPr>
                    <w:r w:rsidRPr="00901399">
                      <w:rPr>
                        <w:rFonts w:ascii="Times New Roman" w:hAnsi="Times New Roman" w:cs="Times New Roman"/>
                        <w:sz w:val="24"/>
                        <w:szCs w:val="24"/>
                      </w:rPr>
                      <w:t>Преступления, посягающие на основы предпринимательской и банковской деятельности (ст.169, 179,183,184,195-197 УК РФ)</w:t>
                    </w:r>
                  </w:p>
                </w:txbxContent>
              </v:textbox>
            </v:rect>
            <v:rect id="_x0000_s1027" style="position:absolute;left:2927;top:9021;width:7106;height:793">
              <v:textbox>
                <w:txbxContent>
                  <w:p w:rsidR="00582DF8" w:rsidRPr="00901399" w:rsidRDefault="00582DF8" w:rsidP="00901399">
                    <w:pPr>
                      <w:rPr>
                        <w:rFonts w:ascii="Times New Roman" w:hAnsi="Times New Roman" w:cs="Times New Roman"/>
                        <w:sz w:val="24"/>
                        <w:szCs w:val="24"/>
                      </w:rPr>
                    </w:pPr>
                    <w:r w:rsidRPr="00901399">
                      <w:rPr>
                        <w:rFonts w:ascii="Times New Roman" w:hAnsi="Times New Roman" w:cs="Times New Roman"/>
                        <w:sz w:val="24"/>
                        <w:szCs w:val="24"/>
                      </w:rPr>
                      <w:t xml:space="preserve">Преступления, </w:t>
                    </w:r>
                    <w:r>
                      <w:rPr>
                        <w:rFonts w:ascii="Times New Roman" w:hAnsi="Times New Roman" w:cs="Times New Roman"/>
                        <w:sz w:val="24"/>
                        <w:szCs w:val="24"/>
                      </w:rPr>
                      <w:t xml:space="preserve">связанные с оборотом имущества, приобретенного преступным путем </w:t>
                    </w:r>
                    <w:r w:rsidRPr="00901399">
                      <w:rPr>
                        <w:rFonts w:ascii="Times New Roman" w:hAnsi="Times New Roman" w:cs="Times New Roman"/>
                        <w:sz w:val="24"/>
                        <w:szCs w:val="24"/>
                      </w:rPr>
                      <w:t xml:space="preserve"> (ст.</w:t>
                    </w:r>
                    <w:r>
                      <w:rPr>
                        <w:rFonts w:ascii="Times New Roman" w:hAnsi="Times New Roman" w:cs="Times New Roman"/>
                        <w:sz w:val="24"/>
                        <w:szCs w:val="24"/>
                      </w:rPr>
                      <w:t>174-175</w:t>
                    </w:r>
                    <w:r w:rsidRPr="00901399">
                      <w:rPr>
                        <w:rFonts w:ascii="Times New Roman" w:hAnsi="Times New Roman" w:cs="Times New Roman"/>
                        <w:sz w:val="24"/>
                        <w:szCs w:val="24"/>
                      </w:rPr>
                      <w:t xml:space="preserve"> УК РФ)</w:t>
                    </w:r>
                  </w:p>
                </w:txbxContent>
              </v:textbox>
            </v:rect>
            <v:rect id="_x0000_s1028" style="position:absolute;left:2927;top:10054;width:7106;height:793">
              <v:textbox>
                <w:txbxContent>
                  <w:p w:rsidR="00582DF8" w:rsidRPr="00901399" w:rsidRDefault="00582DF8" w:rsidP="00901399">
                    <w:pPr>
                      <w:rPr>
                        <w:rFonts w:ascii="Times New Roman" w:hAnsi="Times New Roman" w:cs="Times New Roman"/>
                        <w:sz w:val="24"/>
                        <w:szCs w:val="24"/>
                      </w:rPr>
                    </w:pPr>
                    <w:r w:rsidRPr="00901399">
                      <w:rPr>
                        <w:rFonts w:ascii="Times New Roman" w:hAnsi="Times New Roman" w:cs="Times New Roman"/>
                        <w:sz w:val="24"/>
                        <w:szCs w:val="24"/>
                      </w:rPr>
                      <w:t xml:space="preserve">Преступления, </w:t>
                    </w:r>
                    <w:r>
                      <w:rPr>
                        <w:rFonts w:ascii="Times New Roman" w:hAnsi="Times New Roman" w:cs="Times New Roman"/>
                        <w:sz w:val="24"/>
                        <w:szCs w:val="24"/>
                      </w:rPr>
                      <w:t xml:space="preserve">посягающие на основы кредитно-финансовой деятельности </w:t>
                    </w:r>
                    <w:r w:rsidRPr="00901399">
                      <w:rPr>
                        <w:rFonts w:ascii="Times New Roman" w:hAnsi="Times New Roman" w:cs="Times New Roman"/>
                        <w:sz w:val="24"/>
                        <w:szCs w:val="24"/>
                      </w:rPr>
                      <w:t xml:space="preserve"> (ст.</w:t>
                    </w:r>
                    <w:r>
                      <w:rPr>
                        <w:rFonts w:ascii="Times New Roman" w:hAnsi="Times New Roman" w:cs="Times New Roman"/>
                        <w:sz w:val="24"/>
                        <w:szCs w:val="24"/>
                      </w:rPr>
                      <w:t>176, 177, 185-187</w:t>
                    </w:r>
                    <w:r w:rsidRPr="00901399">
                      <w:rPr>
                        <w:rFonts w:ascii="Times New Roman" w:hAnsi="Times New Roman" w:cs="Times New Roman"/>
                        <w:sz w:val="24"/>
                        <w:szCs w:val="24"/>
                      </w:rPr>
                      <w:t xml:space="preserve"> УК РФ)</w:t>
                    </w:r>
                  </w:p>
                </w:txbxContent>
              </v:textbox>
            </v:rect>
            <v:rect id="_x0000_s1029" style="position:absolute;left:2927;top:11056;width:7106;height:793">
              <v:textbox>
                <w:txbxContent>
                  <w:p w:rsidR="00582DF8" w:rsidRPr="00901399" w:rsidRDefault="00582DF8" w:rsidP="00901399">
                    <w:pPr>
                      <w:rPr>
                        <w:rFonts w:ascii="Times New Roman" w:hAnsi="Times New Roman" w:cs="Times New Roman"/>
                        <w:sz w:val="24"/>
                        <w:szCs w:val="24"/>
                      </w:rPr>
                    </w:pPr>
                    <w:r w:rsidRPr="00901399">
                      <w:rPr>
                        <w:rFonts w:ascii="Times New Roman" w:hAnsi="Times New Roman" w:cs="Times New Roman"/>
                        <w:sz w:val="24"/>
                        <w:szCs w:val="24"/>
                      </w:rPr>
                      <w:t xml:space="preserve">Преступления, </w:t>
                    </w:r>
                    <w:r>
                      <w:rPr>
                        <w:rFonts w:ascii="Times New Roman" w:hAnsi="Times New Roman" w:cs="Times New Roman"/>
                        <w:sz w:val="24"/>
                        <w:szCs w:val="24"/>
                      </w:rPr>
                      <w:t xml:space="preserve">связанные с экономической монополией </w:t>
                    </w:r>
                    <w:r w:rsidRPr="00901399">
                      <w:rPr>
                        <w:rFonts w:ascii="Times New Roman" w:hAnsi="Times New Roman" w:cs="Times New Roman"/>
                        <w:sz w:val="24"/>
                        <w:szCs w:val="24"/>
                      </w:rPr>
                      <w:t xml:space="preserve"> (ст.</w:t>
                    </w:r>
                    <w:r>
                      <w:rPr>
                        <w:rFonts w:ascii="Times New Roman" w:hAnsi="Times New Roman" w:cs="Times New Roman"/>
                        <w:sz w:val="24"/>
                        <w:szCs w:val="24"/>
                      </w:rPr>
                      <w:t>178, 180, 181,191,192</w:t>
                    </w:r>
                    <w:r w:rsidRPr="00901399">
                      <w:rPr>
                        <w:rFonts w:ascii="Times New Roman" w:hAnsi="Times New Roman" w:cs="Times New Roman"/>
                        <w:sz w:val="24"/>
                        <w:szCs w:val="24"/>
                      </w:rPr>
                      <w:t xml:space="preserve"> УК РФ)</w:t>
                    </w:r>
                  </w:p>
                </w:txbxContent>
              </v:textbox>
            </v:rect>
            <v:rect id="_x0000_s1030" style="position:absolute;left:2927;top:12057;width:7106;height:1044">
              <v:textbox>
                <w:txbxContent>
                  <w:p w:rsidR="00582DF8" w:rsidRPr="00901399" w:rsidRDefault="00582DF8" w:rsidP="00901399">
                    <w:pPr>
                      <w:rPr>
                        <w:rFonts w:ascii="Times New Roman" w:hAnsi="Times New Roman" w:cs="Times New Roman"/>
                        <w:sz w:val="24"/>
                        <w:szCs w:val="24"/>
                      </w:rPr>
                    </w:pPr>
                    <w:r w:rsidRPr="00901399">
                      <w:rPr>
                        <w:rFonts w:ascii="Times New Roman" w:hAnsi="Times New Roman" w:cs="Times New Roman"/>
                        <w:sz w:val="24"/>
                        <w:szCs w:val="24"/>
                      </w:rPr>
                      <w:t xml:space="preserve">Преступления, </w:t>
                    </w:r>
                    <w:r>
                      <w:rPr>
                        <w:rFonts w:ascii="Times New Roman" w:hAnsi="Times New Roman" w:cs="Times New Roman"/>
                        <w:sz w:val="24"/>
                        <w:szCs w:val="24"/>
                      </w:rPr>
                      <w:t>связанные с перемещением материальных ценностей за границу или из-за границы РФ</w:t>
                    </w:r>
                    <w:r w:rsidRPr="00901399">
                      <w:rPr>
                        <w:rFonts w:ascii="Times New Roman" w:hAnsi="Times New Roman" w:cs="Times New Roman"/>
                        <w:sz w:val="24"/>
                        <w:szCs w:val="24"/>
                      </w:rPr>
                      <w:t xml:space="preserve"> (ст.</w:t>
                    </w:r>
                    <w:r>
                      <w:rPr>
                        <w:rFonts w:ascii="Times New Roman" w:hAnsi="Times New Roman" w:cs="Times New Roman"/>
                        <w:sz w:val="24"/>
                        <w:szCs w:val="24"/>
                      </w:rPr>
                      <w:t>189,190,193</w:t>
                    </w:r>
                    <w:r w:rsidRPr="00901399">
                      <w:rPr>
                        <w:rFonts w:ascii="Times New Roman" w:hAnsi="Times New Roman" w:cs="Times New Roman"/>
                        <w:sz w:val="24"/>
                        <w:szCs w:val="24"/>
                      </w:rPr>
                      <w:t xml:space="preserve"> УК РФ)</w:t>
                    </w:r>
                  </w:p>
                </w:txbxContent>
              </v:textbox>
            </v:rect>
            <v:rect id="_x0000_s1031" style="position:absolute;left:2927;top:13372;width:7106;height:793">
              <v:textbox>
                <w:txbxContent>
                  <w:p w:rsidR="00582DF8" w:rsidRPr="00901399" w:rsidRDefault="00582DF8" w:rsidP="00901399">
                    <w:pPr>
                      <w:rPr>
                        <w:rFonts w:ascii="Times New Roman" w:hAnsi="Times New Roman" w:cs="Times New Roman"/>
                        <w:sz w:val="24"/>
                        <w:szCs w:val="24"/>
                      </w:rPr>
                    </w:pPr>
                    <w:r w:rsidRPr="00901399">
                      <w:rPr>
                        <w:rFonts w:ascii="Times New Roman" w:hAnsi="Times New Roman" w:cs="Times New Roman"/>
                        <w:sz w:val="24"/>
                        <w:szCs w:val="24"/>
                      </w:rPr>
                      <w:t xml:space="preserve">Преступления, </w:t>
                    </w:r>
                    <w:r>
                      <w:rPr>
                        <w:rFonts w:ascii="Times New Roman" w:hAnsi="Times New Roman" w:cs="Times New Roman"/>
                        <w:sz w:val="24"/>
                        <w:szCs w:val="24"/>
                      </w:rPr>
                      <w:t xml:space="preserve">посягающие на установленную в РФ систему налогов/сборов </w:t>
                    </w:r>
                    <w:r w:rsidRPr="00901399">
                      <w:rPr>
                        <w:rFonts w:ascii="Times New Roman" w:hAnsi="Times New Roman" w:cs="Times New Roman"/>
                        <w:sz w:val="24"/>
                        <w:szCs w:val="24"/>
                      </w:rPr>
                      <w:t xml:space="preserve"> (ст.</w:t>
                    </w:r>
                    <w:r>
                      <w:rPr>
                        <w:rFonts w:ascii="Times New Roman" w:hAnsi="Times New Roman" w:cs="Times New Roman"/>
                        <w:sz w:val="24"/>
                        <w:szCs w:val="24"/>
                      </w:rPr>
                      <w:t>194,198-199.2</w:t>
                    </w:r>
                    <w:r w:rsidRPr="00901399">
                      <w:rPr>
                        <w:rFonts w:ascii="Times New Roman" w:hAnsi="Times New Roman" w:cs="Times New Roman"/>
                        <w:sz w:val="24"/>
                        <w:szCs w:val="24"/>
                      </w:rPr>
                      <w:t xml:space="preserve"> УК РФ)</w:t>
                    </w:r>
                  </w:p>
                </w:txbxContent>
              </v:textbox>
            </v:rect>
            <v:rect id="_x0000_s1032" style="position:absolute;left:1957;top:8092;width:688;height:6073">
              <v:textbox style="layout-flow:vertical;mso-layout-flow-alt:bottom-to-top">
                <w:txbxContent>
                  <w:p w:rsidR="00582DF8" w:rsidRPr="00901399" w:rsidRDefault="00582DF8" w:rsidP="00901399">
                    <w:pPr>
                      <w:jc w:val="center"/>
                      <w:rPr>
                        <w:rFonts w:ascii="Times New Roman" w:hAnsi="Times New Roman" w:cs="Times New Roman"/>
                        <w:sz w:val="24"/>
                        <w:szCs w:val="24"/>
                      </w:rPr>
                    </w:pPr>
                    <w:r w:rsidRPr="00901399">
                      <w:rPr>
                        <w:rFonts w:ascii="Times New Roman" w:hAnsi="Times New Roman" w:cs="Times New Roman"/>
                        <w:sz w:val="24"/>
                        <w:szCs w:val="24"/>
                      </w:rPr>
                      <w:t>Моше</w:t>
                    </w:r>
                    <w:r>
                      <w:rPr>
                        <w:rFonts w:ascii="Times New Roman" w:hAnsi="Times New Roman" w:cs="Times New Roman"/>
                        <w:sz w:val="24"/>
                        <w:szCs w:val="24"/>
                      </w:rPr>
                      <w:t>н</w:t>
                    </w:r>
                    <w:r w:rsidRPr="00901399">
                      <w:rPr>
                        <w:rFonts w:ascii="Times New Roman" w:hAnsi="Times New Roman" w:cs="Times New Roman"/>
                        <w:sz w:val="24"/>
                        <w:szCs w:val="24"/>
                      </w:rPr>
                      <w:t>ничество  в сфере кредитования</w:t>
                    </w:r>
                  </w:p>
                  <w:p w:rsidR="00582DF8" w:rsidRDefault="00582DF8">
                    <w:r>
                      <w:t>В сфере кредитования</w:t>
                    </w:r>
                  </w:p>
                </w:txbxContent>
              </v:textbox>
            </v:rect>
            <v:shapetype id="_x0000_t32" coordsize="21600,21600" o:spt="32" o:oned="t" path="m,l21600,21600e" filled="f">
              <v:path arrowok="t" fillok="f" o:connecttype="none"/>
              <o:lock v:ext="edit" shapetype="t"/>
            </v:shapetype>
            <v:shape id="_x0000_s1033" type="#_x0000_t32" style="position:absolute;left:2645;top:8530;width:282;height:0" o:connectortype="straight">
              <v:stroke endarrow="block"/>
            </v:shape>
            <v:shape id="_x0000_s1035" type="#_x0000_t32" style="position:absolute;left:2645;top:9438;width:282;height:0" o:connectortype="straight">
              <v:stroke endarrow="block"/>
            </v:shape>
            <v:shape id="_x0000_s1036" type="#_x0000_t32" style="position:absolute;left:2645;top:10409;width:282;height:0" o:connectortype="straight">
              <v:stroke endarrow="block"/>
            </v:shape>
            <v:shape id="_x0000_s1037" type="#_x0000_t32" style="position:absolute;left:2645;top:11395;width:282;height:0" o:connectortype="straight">
              <v:stroke endarrow="block"/>
            </v:shape>
            <v:shape id="_x0000_s1038" type="#_x0000_t32" style="position:absolute;left:2645;top:12428;width:282;height:0" o:connectortype="straight">
              <v:stroke endarrow="block"/>
            </v:shape>
            <v:shape id="_x0000_s1039" type="#_x0000_t32" style="position:absolute;left:2645;top:13696;width:282;height:0" o:connectortype="straight">
              <v:stroke endarrow="block"/>
            </v:shape>
          </v:group>
        </w:pict>
      </w:r>
      <w:r w:rsidR="0003360C" w:rsidRPr="00477D9E">
        <w:rPr>
          <w:rFonts w:ascii="Times New Roman" w:eastAsia="Times New Roman" w:hAnsi="Times New Roman" w:cs="Times New Roman"/>
          <w:sz w:val="28"/>
          <w:szCs w:val="28"/>
          <w:lang w:eastAsia="ru-RU"/>
        </w:rPr>
        <w:t>Соответственно, объективная сторона преступлений в сфере кредитования – это совершение опасного деяния (мошенничество) путем злоупотребления на незаконное посягательство средств, выданных кредитором.</w:t>
      </w:r>
    </w:p>
    <w:p w:rsidR="0003360C" w:rsidRPr="00477D9E" w:rsidRDefault="0003360C" w:rsidP="003A233F">
      <w:pPr>
        <w:spacing w:after="0" w:line="360" w:lineRule="auto"/>
        <w:ind w:firstLine="708"/>
        <w:jc w:val="both"/>
        <w:rPr>
          <w:rFonts w:ascii="Times New Roman" w:eastAsia="Times New Roman" w:hAnsi="Times New Roman" w:cs="Times New Roman"/>
          <w:sz w:val="28"/>
          <w:szCs w:val="28"/>
          <w:lang w:eastAsia="ru-RU"/>
        </w:rPr>
      </w:pPr>
    </w:p>
    <w:p w:rsidR="00F50EA6" w:rsidRPr="00477D9E" w:rsidRDefault="00F50EA6" w:rsidP="00F50EA6">
      <w:pPr>
        <w:spacing w:after="0" w:line="360" w:lineRule="auto"/>
        <w:jc w:val="both"/>
        <w:rPr>
          <w:rFonts w:ascii="Times New Roman" w:eastAsia="Times New Roman" w:hAnsi="Times New Roman" w:cs="Times New Roman"/>
          <w:sz w:val="24"/>
          <w:szCs w:val="24"/>
          <w:lang w:eastAsia="ru-RU"/>
        </w:rPr>
      </w:pPr>
    </w:p>
    <w:p w:rsidR="00F50EA6" w:rsidRPr="00477D9E" w:rsidRDefault="00F50EA6" w:rsidP="00F50EA6">
      <w:pPr>
        <w:spacing w:after="0" w:line="360" w:lineRule="auto"/>
        <w:jc w:val="both"/>
        <w:rPr>
          <w:rFonts w:ascii="Times New Roman" w:eastAsia="Times New Roman" w:hAnsi="Times New Roman" w:cs="Times New Roman"/>
          <w:sz w:val="24"/>
          <w:szCs w:val="24"/>
          <w:lang w:eastAsia="ru-RU"/>
        </w:rPr>
      </w:pPr>
    </w:p>
    <w:p w:rsidR="00F50EA6" w:rsidRPr="00477D9E" w:rsidRDefault="00F50EA6" w:rsidP="00F50EA6">
      <w:pPr>
        <w:spacing w:after="0" w:line="360" w:lineRule="auto"/>
        <w:jc w:val="both"/>
        <w:rPr>
          <w:rFonts w:ascii="Times New Roman" w:eastAsia="Times New Roman" w:hAnsi="Times New Roman" w:cs="Times New Roman"/>
          <w:sz w:val="24"/>
          <w:szCs w:val="24"/>
          <w:lang w:eastAsia="ru-RU"/>
        </w:rPr>
      </w:pPr>
    </w:p>
    <w:p w:rsidR="00F50EA6" w:rsidRPr="00477D9E" w:rsidRDefault="00F50EA6" w:rsidP="00F50EA6">
      <w:pPr>
        <w:spacing w:after="0" w:line="360" w:lineRule="auto"/>
        <w:jc w:val="both"/>
        <w:rPr>
          <w:rFonts w:ascii="Times New Roman" w:eastAsia="Times New Roman" w:hAnsi="Times New Roman" w:cs="Times New Roman"/>
          <w:sz w:val="24"/>
          <w:szCs w:val="24"/>
          <w:lang w:eastAsia="ru-RU"/>
        </w:rPr>
      </w:pPr>
    </w:p>
    <w:p w:rsidR="00F50EA6" w:rsidRPr="00477D9E" w:rsidRDefault="00F50EA6" w:rsidP="00F50EA6">
      <w:pPr>
        <w:spacing w:after="0" w:line="360" w:lineRule="auto"/>
        <w:jc w:val="both"/>
        <w:rPr>
          <w:rFonts w:ascii="Times New Roman" w:eastAsia="Times New Roman" w:hAnsi="Times New Roman" w:cs="Times New Roman"/>
          <w:sz w:val="24"/>
          <w:szCs w:val="24"/>
          <w:lang w:eastAsia="ru-RU"/>
        </w:rPr>
      </w:pPr>
    </w:p>
    <w:p w:rsidR="00F50EA6" w:rsidRPr="00477D9E" w:rsidRDefault="00F50EA6" w:rsidP="00F50EA6">
      <w:pPr>
        <w:spacing w:after="0" w:line="360" w:lineRule="auto"/>
        <w:jc w:val="both"/>
        <w:rPr>
          <w:rFonts w:ascii="Times New Roman" w:eastAsia="Times New Roman" w:hAnsi="Times New Roman" w:cs="Times New Roman"/>
          <w:sz w:val="24"/>
          <w:szCs w:val="24"/>
          <w:lang w:eastAsia="ru-RU"/>
        </w:rPr>
      </w:pPr>
    </w:p>
    <w:p w:rsidR="00F50EA6" w:rsidRPr="00477D9E" w:rsidRDefault="00F50EA6" w:rsidP="00F50EA6">
      <w:pPr>
        <w:spacing w:after="0" w:line="360" w:lineRule="auto"/>
        <w:jc w:val="both"/>
        <w:rPr>
          <w:rFonts w:ascii="Times New Roman" w:eastAsia="Times New Roman" w:hAnsi="Times New Roman" w:cs="Times New Roman"/>
          <w:sz w:val="24"/>
          <w:szCs w:val="24"/>
          <w:lang w:eastAsia="ru-RU"/>
        </w:rPr>
      </w:pPr>
    </w:p>
    <w:p w:rsidR="00F50EA6" w:rsidRPr="00477D9E" w:rsidRDefault="00F50EA6" w:rsidP="00F50EA6">
      <w:pPr>
        <w:spacing w:after="0" w:line="360" w:lineRule="auto"/>
        <w:jc w:val="both"/>
        <w:rPr>
          <w:rFonts w:ascii="Times New Roman" w:eastAsia="Times New Roman" w:hAnsi="Times New Roman" w:cs="Times New Roman"/>
          <w:sz w:val="24"/>
          <w:szCs w:val="24"/>
          <w:lang w:eastAsia="ru-RU"/>
        </w:rPr>
      </w:pPr>
    </w:p>
    <w:p w:rsidR="00F50EA6" w:rsidRPr="00477D9E" w:rsidRDefault="00F50EA6" w:rsidP="00F50EA6">
      <w:pPr>
        <w:spacing w:after="0" w:line="360" w:lineRule="auto"/>
        <w:jc w:val="both"/>
        <w:rPr>
          <w:rFonts w:ascii="Times New Roman" w:eastAsia="Times New Roman" w:hAnsi="Times New Roman" w:cs="Times New Roman"/>
          <w:sz w:val="24"/>
          <w:szCs w:val="24"/>
          <w:lang w:eastAsia="ru-RU"/>
        </w:rPr>
      </w:pPr>
    </w:p>
    <w:p w:rsidR="00F50EA6" w:rsidRPr="00477D9E" w:rsidRDefault="00F50EA6" w:rsidP="00F50EA6">
      <w:pPr>
        <w:spacing w:after="0" w:line="360" w:lineRule="auto"/>
        <w:jc w:val="both"/>
        <w:rPr>
          <w:rFonts w:ascii="Times New Roman" w:eastAsia="Times New Roman" w:hAnsi="Times New Roman" w:cs="Times New Roman"/>
          <w:sz w:val="24"/>
          <w:szCs w:val="24"/>
          <w:lang w:eastAsia="ru-RU"/>
        </w:rPr>
      </w:pPr>
    </w:p>
    <w:p w:rsidR="00F50EA6" w:rsidRPr="00477D9E" w:rsidRDefault="00F50EA6" w:rsidP="00F50EA6">
      <w:pPr>
        <w:spacing w:after="0" w:line="360" w:lineRule="auto"/>
        <w:jc w:val="both"/>
        <w:rPr>
          <w:rFonts w:ascii="Times New Roman" w:eastAsia="Times New Roman" w:hAnsi="Times New Roman" w:cs="Times New Roman"/>
          <w:sz w:val="24"/>
          <w:szCs w:val="24"/>
          <w:lang w:eastAsia="ru-RU"/>
        </w:rPr>
      </w:pPr>
    </w:p>
    <w:p w:rsidR="00F50EA6" w:rsidRPr="00477D9E" w:rsidRDefault="00F50EA6" w:rsidP="00F50EA6">
      <w:pPr>
        <w:spacing w:after="0" w:line="360" w:lineRule="auto"/>
        <w:jc w:val="both"/>
        <w:rPr>
          <w:rFonts w:ascii="Times New Roman" w:eastAsia="Times New Roman" w:hAnsi="Times New Roman" w:cs="Times New Roman"/>
          <w:sz w:val="24"/>
          <w:szCs w:val="24"/>
          <w:lang w:eastAsia="ru-RU"/>
        </w:rPr>
      </w:pPr>
    </w:p>
    <w:p w:rsidR="00446D16" w:rsidRPr="00477D9E" w:rsidRDefault="00446D16" w:rsidP="00E951EB">
      <w:pPr>
        <w:spacing w:after="0" w:line="360" w:lineRule="auto"/>
        <w:jc w:val="center"/>
        <w:rPr>
          <w:rFonts w:ascii="Times New Roman" w:eastAsia="Times New Roman" w:hAnsi="Times New Roman" w:cs="Times New Roman"/>
          <w:sz w:val="28"/>
          <w:szCs w:val="28"/>
          <w:lang w:eastAsia="ru-RU"/>
        </w:rPr>
      </w:pPr>
    </w:p>
    <w:p w:rsidR="00901399" w:rsidRPr="00477D9E" w:rsidRDefault="00901399" w:rsidP="00E951EB">
      <w:pPr>
        <w:spacing w:after="0" w:line="360" w:lineRule="auto"/>
        <w:jc w:val="center"/>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xml:space="preserve">Рисунок 1 </w:t>
      </w:r>
      <w:r w:rsidR="00BD6CA3" w:rsidRPr="00477D9E">
        <w:rPr>
          <w:rFonts w:ascii="Times New Roman" w:eastAsia="Times New Roman" w:hAnsi="Times New Roman" w:cs="Times New Roman"/>
          <w:sz w:val="28"/>
          <w:szCs w:val="28"/>
          <w:lang w:eastAsia="ru-RU"/>
        </w:rPr>
        <w:t>–</w:t>
      </w:r>
      <w:r w:rsidR="00E951EB" w:rsidRPr="00477D9E">
        <w:rPr>
          <w:rFonts w:ascii="Times New Roman" w:eastAsia="Times New Roman" w:hAnsi="Times New Roman" w:cs="Times New Roman"/>
          <w:sz w:val="28"/>
          <w:szCs w:val="28"/>
          <w:lang w:eastAsia="ru-RU"/>
        </w:rPr>
        <w:t xml:space="preserve"> Класси</w:t>
      </w:r>
      <w:r w:rsidR="00BD6CA3" w:rsidRPr="00477D9E">
        <w:rPr>
          <w:rFonts w:ascii="Times New Roman" w:eastAsia="Times New Roman" w:hAnsi="Times New Roman" w:cs="Times New Roman"/>
          <w:sz w:val="28"/>
          <w:szCs w:val="28"/>
          <w:lang w:eastAsia="ru-RU"/>
        </w:rPr>
        <w:t xml:space="preserve">фикация объективной стороны преступлений </w:t>
      </w:r>
    </w:p>
    <w:p w:rsidR="00D343E0" w:rsidRPr="00477D9E" w:rsidRDefault="00BD6CA3" w:rsidP="00BD6CA3">
      <w:pPr>
        <w:spacing w:after="0" w:line="360" w:lineRule="auto"/>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lastRenderedPageBreak/>
        <w:tab/>
      </w:r>
      <w:r w:rsidR="00E50ABC" w:rsidRPr="00477D9E">
        <w:rPr>
          <w:rFonts w:ascii="Times New Roman" w:eastAsia="Times New Roman" w:hAnsi="Times New Roman" w:cs="Times New Roman"/>
          <w:sz w:val="28"/>
          <w:szCs w:val="28"/>
          <w:lang w:eastAsia="ru-RU"/>
        </w:rPr>
        <w:t xml:space="preserve"> </w:t>
      </w:r>
      <w:r w:rsidR="00D343E0" w:rsidRPr="00477D9E">
        <w:rPr>
          <w:rFonts w:ascii="Times New Roman" w:eastAsia="Times New Roman" w:hAnsi="Times New Roman" w:cs="Times New Roman"/>
          <w:sz w:val="28"/>
          <w:szCs w:val="28"/>
          <w:lang w:eastAsia="ru-RU"/>
        </w:rPr>
        <w:t>Итак, объективными признаками мошенничества являются противоправные деяния заемщиком против собственности кредитора, выдавшему заемные средства. Они несут в себе преступления, совершенные заведомо запланированные, путем предоставления ложной информации о финансово-экономическом состояние заемщика. Преступления влекут за собой хищение средств банка, неуплату ссудного займа. Причиной неуплаты может быть либо злой умысел, т.е. хитрое спланированный план, как заполучить заемные средства, либо недостаточное финансовое положение заемщика. Последнее возникает посредством предоставления в момент подачи заявления на выдачу кредита фиктивной финансовой справки о своих доходах либо доходах фирмы, заведомо завышенных показателей (уровня заработной платы, прибыли и деловой активности).</w:t>
      </w:r>
    </w:p>
    <w:p w:rsidR="00E50ABC" w:rsidRPr="00477D9E" w:rsidRDefault="00E50ABC" w:rsidP="00BD6CA3">
      <w:pPr>
        <w:spacing w:after="0" w:line="360" w:lineRule="auto"/>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ab/>
        <w:t>Помимо объективных признаков мошенничества существуют и субъективные (пункт 1.2.).</w:t>
      </w:r>
    </w:p>
    <w:p w:rsidR="00901399" w:rsidRPr="00477D9E" w:rsidRDefault="00901399" w:rsidP="00F50EA6">
      <w:pPr>
        <w:spacing w:after="0" w:line="360" w:lineRule="auto"/>
        <w:jc w:val="both"/>
        <w:rPr>
          <w:rFonts w:ascii="Times New Roman" w:eastAsia="Times New Roman" w:hAnsi="Times New Roman" w:cs="Times New Roman"/>
          <w:sz w:val="24"/>
          <w:szCs w:val="24"/>
          <w:lang w:eastAsia="ru-RU"/>
        </w:rPr>
      </w:pPr>
    </w:p>
    <w:p w:rsidR="00F50EA6" w:rsidRPr="00477D9E" w:rsidRDefault="00F50EA6" w:rsidP="00477D9E">
      <w:pPr>
        <w:pStyle w:val="1"/>
        <w:spacing w:before="0" w:line="360" w:lineRule="auto"/>
        <w:jc w:val="center"/>
        <w:rPr>
          <w:rFonts w:ascii="Times New Roman" w:eastAsia="Times New Roman" w:hAnsi="Times New Roman" w:cs="Times New Roman"/>
          <w:b/>
          <w:color w:val="auto"/>
          <w:sz w:val="28"/>
          <w:szCs w:val="28"/>
          <w:lang w:eastAsia="ru-RU"/>
        </w:rPr>
      </w:pPr>
      <w:bookmarkStart w:id="4" w:name="_Toc90303770"/>
      <w:r w:rsidRPr="00477D9E">
        <w:rPr>
          <w:rFonts w:ascii="Times New Roman" w:eastAsia="Times New Roman" w:hAnsi="Times New Roman" w:cs="Times New Roman"/>
          <w:b/>
          <w:color w:val="auto"/>
          <w:sz w:val="28"/>
          <w:szCs w:val="28"/>
          <w:lang w:eastAsia="ru-RU"/>
        </w:rPr>
        <w:t xml:space="preserve">1.2. </w:t>
      </w:r>
      <w:r w:rsidR="0040546C" w:rsidRPr="00477D9E">
        <w:rPr>
          <w:rFonts w:ascii="Times New Roman" w:eastAsia="Times New Roman" w:hAnsi="Times New Roman" w:cs="Times New Roman"/>
          <w:b/>
          <w:color w:val="auto"/>
          <w:sz w:val="28"/>
          <w:szCs w:val="28"/>
          <w:lang w:eastAsia="ru-RU"/>
        </w:rPr>
        <w:t xml:space="preserve">Субъективные признаки </w:t>
      </w:r>
      <w:r w:rsidR="00E97CB1" w:rsidRPr="00477D9E">
        <w:rPr>
          <w:rFonts w:ascii="Times New Roman" w:eastAsia="Times New Roman" w:hAnsi="Times New Roman" w:cs="Times New Roman"/>
          <w:b/>
          <w:color w:val="auto"/>
          <w:sz w:val="28"/>
          <w:szCs w:val="28"/>
          <w:lang w:eastAsia="ru-RU"/>
        </w:rPr>
        <w:t>преступлений</w:t>
      </w:r>
      <w:r w:rsidR="0040546C" w:rsidRPr="00477D9E">
        <w:rPr>
          <w:rFonts w:ascii="Times New Roman" w:eastAsia="Times New Roman" w:hAnsi="Times New Roman" w:cs="Times New Roman"/>
          <w:b/>
          <w:color w:val="auto"/>
          <w:sz w:val="28"/>
          <w:szCs w:val="28"/>
          <w:lang w:eastAsia="ru-RU"/>
        </w:rPr>
        <w:t xml:space="preserve"> в сфере </w:t>
      </w:r>
      <w:r w:rsidR="00E60926" w:rsidRPr="00477D9E">
        <w:rPr>
          <w:rFonts w:ascii="Times New Roman" w:eastAsia="Times New Roman" w:hAnsi="Times New Roman" w:cs="Times New Roman"/>
          <w:b/>
          <w:color w:val="auto"/>
          <w:sz w:val="28"/>
          <w:szCs w:val="28"/>
          <w:lang w:eastAsia="ru-RU"/>
        </w:rPr>
        <w:t>финансовой</w:t>
      </w:r>
      <w:r w:rsidR="0040546C" w:rsidRPr="00477D9E">
        <w:rPr>
          <w:rFonts w:ascii="Times New Roman" w:eastAsia="Times New Roman" w:hAnsi="Times New Roman" w:cs="Times New Roman"/>
          <w:b/>
          <w:color w:val="auto"/>
          <w:sz w:val="28"/>
          <w:szCs w:val="28"/>
          <w:lang w:eastAsia="ru-RU"/>
        </w:rPr>
        <w:t xml:space="preserve"> деятельности</w:t>
      </w:r>
      <w:bookmarkEnd w:id="4"/>
    </w:p>
    <w:p w:rsidR="00632CE3" w:rsidRPr="00477D9E" w:rsidRDefault="002B5919" w:rsidP="0040546C">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xml:space="preserve">Лицо, которое является заемщиком кредита, непосредственно является субъектом преступления. </w:t>
      </w:r>
      <w:r w:rsidR="0040546C" w:rsidRPr="00477D9E">
        <w:rPr>
          <w:rFonts w:ascii="Times New Roman" w:eastAsia="Times New Roman" w:hAnsi="Times New Roman" w:cs="Times New Roman"/>
          <w:sz w:val="28"/>
          <w:szCs w:val="28"/>
          <w:lang w:eastAsia="ru-RU"/>
        </w:rPr>
        <w:t>Словарь экономических терминов определяет заемщика как одного из субъектов кредитных отношений, получателя кредита, который гарантирует возвращение временно заимствованных средств, оплату предоставленного к</w:t>
      </w:r>
      <w:r w:rsidR="00E017B7" w:rsidRPr="00477D9E">
        <w:rPr>
          <w:rFonts w:ascii="Times New Roman" w:eastAsia="Times New Roman" w:hAnsi="Times New Roman" w:cs="Times New Roman"/>
          <w:sz w:val="28"/>
          <w:szCs w:val="28"/>
          <w:lang w:eastAsia="ru-RU"/>
        </w:rPr>
        <w:t>редита</w:t>
      </w:r>
      <w:r w:rsidR="00E017B7" w:rsidRPr="00477D9E">
        <w:rPr>
          <w:rStyle w:val="af"/>
          <w:rFonts w:ascii="Times New Roman" w:eastAsia="Times New Roman" w:hAnsi="Times New Roman" w:cs="Times New Roman"/>
          <w:sz w:val="28"/>
          <w:szCs w:val="28"/>
          <w:lang w:eastAsia="ru-RU"/>
        </w:rPr>
        <w:footnoteReference w:id="5"/>
      </w:r>
      <w:r w:rsidR="0040546C" w:rsidRPr="00477D9E">
        <w:rPr>
          <w:rFonts w:ascii="Times New Roman" w:eastAsia="Times New Roman" w:hAnsi="Times New Roman" w:cs="Times New Roman"/>
          <w:sz w:val="28"/>
          <w:szCs w:val="28"/>
          <w:lang w:eastAsia="ru-RU"/>
        </w:rPr>
        <w:t xml:space="preserve">. </w:t>
      </w:r>
    </w:p>
    <w:p w:rsidR="0040546C" w:rsidRPr="00477D9E" w:rsidRDefault="00A456D9" w:rsidP="0040546C">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xml:space="preserve">К примеру, при проверки кредитных заявок определенного банка, сотрудниками было выявлено несколько фактов, когда заемщиками были предоставлены недостоверные сведения о своей деятельности, что позволило сомневаться сотрудникам банка о надежности будущего кредитного плательщика </w:t>
      </w:r>
      <w:r w:rsidR="00E017B7" w:rsidRPr="00477D9E">
        <w:rPr>
          <w:rStyle w:val="af"/>
          <w:rFonts w:ascii="Times New Roman" w:eastAsia="Times New Roman" w:hAnsi="Times New Roman" w:cs="Times New Roman"/>
          <w:sz w:val="28"/>
          <w:szCs w:val="28"/>
          <w:lang w:eastAsia="ru-RU"/>
        </w:rPr>
        <w:footnoteReference w:id="6"/>
      </w:r>
      <w:r w:rsidR="0040546C" w:rsidRPr="00477D9E">
        <w:rPr>
          <w:rFonts w:ascii="Times New Roman" w:eastAsia="Times New Roman" w:hAnsi="Times New Roman" w:cs="Times New Roman"/>
          <w:sz w:val="28"/>
          <w:szCs w:val="28"/>
          <w:lang w:eastAsia="ru-RU"/>
        </w:rPr>
        <w:t>.</w:t>
      </w:r>
    </w:p>
    <w:p w:rsidR="005461A5" w:rsidRPr="00477D9E" w:rsidRDefault="005461A5" w:rsidP="0040546C">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lastRenderedPageBreak/>
        <w:t>Субъекты преступления в сфере банковской деятельности можно классифицировать на три категории, которые представлены на рисунке 2.</w:t>
      </w:r>
    </w:p>
    <w:p w:rsidR="005461A5" w:rsidRPr="00477D9E" w:rsidRDefault="00342D91" w:rsidP="0040546C">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xml:space="preserve">Итак, из рисунка 2 видно, что субъекты преступления делятся на непосредственно работников предприятия, имеющих возможность использовать свои должностные полномочия, электронные и цифровые подписи, печати, документацию, доступ к информационным порталам; на бывших работников, которые уволены, но фактически работающие в организации, бывшие руководители, непосредственно осуществляющие руководство на данный момент времени (это будет является фикцией); </w:t>
      </w:r>
      <w:r w:rsidR="00206DE1" w:rsidRPr="00477D9E">
        <w:rPr>
          <w:rFonts w:ascii="Times New Roman" w:eastAsia="Times New Roman" w:hAnsi="Times New Roman" w:cs="Times New Roman"/>
          <w:sz w:val="28"/>
          <w:szCs w:val="28"/>
          <w:lang w:eastAsia="ru-RU"/>
        </w:rPr>
        <w:t xml:space="preserve">работники предприятия и посторонний субъект, которые взаимосвязаны и имеют корыстный умысел в завоевании иных средств путем мошенничества. </w:t>
      </w:r>
    </w:p>
    <w:p w:rsidR="00F53771" w:rsidRPr="00477D9E" w:rsidRDefault="00F53771" w:rsidP="00206DE1">
      <w:pPr>
        <w:spacing w:after="0" w:line="360" w:lineRule="auto"/>
        <w:jc w:val="both"/>
        <w:rPr>
          <w:rFonts w:ascii="Times New Roman" w:eastAsia="Times New Roman" w:hAnsi="Times New Roman" w:cs="Times New Roman"/>
          <w:sz w:val="28"/>
          <w:szCs w:val="28"/>
          <w:lang w:eastAsia="ru-RU"/>
        </w:rPr>
      </w:pPr>
    </w:p>
    <w:p w:rsidR="00206DE1" w:rsidRPr="00477D9E" w:rsidRDefault="00827A5C" w:rsidP="00206DE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group id="_x0000_s1081" style="position:absolute;left:0;text-align:left;margin-left:-1.85pt;margin-top:15.95pt;width:452.35pt;height:326.25pt;z-index:251708416" coordorigin="1664,970" coordsize="9047,6120">
            <v:rect id="_x0000_s1041" style="position:absolute;left:2927;top:970;width:5337;height:501">
              <v:textbox>
                <w:txbxContent>
                  <w:p w:rsidR="00582DF8" w:rsidRPr="00F53771" w:rsidRDefault="00582DF8" w:rsidP="00F53771">
                    <w:pPr>
                      <w:jc w:val="center"/>
                      <w:rPr>
                        <w:rFonts w:ascii="Times New Roman" w:hAnsi="Times New Roman" w:cs="Times New Roman"/>
                        <w:sz w:val="24"/>
                        <w:szCs w:val="24"/>
                      </w:rPr>
                    </w:pPr>
                    <w:r w:rsidRPr="00F53771">
                      <w:rPr>
                        <w:rFonts w:ascii="Times New Roman" w:hAnsi="Times New Roman" w:cs="Times New Roman"/>
                        <w:sz w:val="24"/>
                        <w:szCs w:val="24"/>
                      </w:rPr>
                      <w:t>Субъекты преступления</w:t>
                    </w:r>
                  </w:p>
                </w:txbxContent>
              </v:textbox>
            </v:rect>
            <v:rect id="_x0000_s1042" style="position:absolute;left:1664;top:1909;width:2766;height:501">
              <v:textbox>
                <w:txbxContent>
                  <w:p w:rsidR="00582DF8" w:rsidRPr="00F53771" w:rsidRDefault="00582DF8" w:rsidP="00F53771">
                    <w:pPr>
                      <w:jc w:val="center"/>
                      <w:rPr>
                        <w:rFonts w:ascii="Times New Roman" w:hAnsi="Times New Roman" w:cs="Times New Roman"/>
                        <w:sz w:val="24"/>
                        <w:szCs w:val="24"/>
                      </w:rPr>
                    </w:pPr>
                    <w:r>
                      <w:rPr>
                        <w:rFonts w:ascii="Times New Roman" w:hAnsi="Times New Roman" w:cs="Times New Roman"/>
                        <w:sz w:val="24"/>
                        <w:szCs w:val="24"/>
                      </w:rPr>
                      <w:t>Работник предприятия</w:t>
                    </w:r>
                  </w:p>
                </w:txbxContent>
              </v:textbox>
            </v:rect>
            <v:rect id="_x0000_s1043" style="position:absolute;left:4654;top:1909;width:3610;height:1112">
              <v:textbox>
                <w:txbxContent>
                  <w:p w:rsidR="00582DF8" w:rsidRPr="00F53771" w:rsidRDefault="00582DF8" w:rsidP="00F53771">
                    <w:pPr>
                      <w:jc w:val="center"/>
                      <w:rPr>
                        <w:rFonts w:ascii="Times New Roman" w:hAnsi="Times New Roman" w:cs="Times New Roman"/>
                        <w:sz w:val="24"/>
                        <w:szCs w:val="24"/>
                      </w:rPr>
                    </w:pPr>
                    <w:r>
                      <w:rPr>
                        <w:rFonts w:ascii="Times New Roman" w:hAnsi="Times New Roman" w:cs="Times New Roman"/>
                        <w:sz w:val="24"/>
                        <w:szCs w:val="24"/>
                      </w:rPr>
                      <w:t>Бывший работник либо не числящийся в штате, но фактически работающий</w:t>
                    </w:r>
                  </w:p>
                </w:txbxContent>
              </v:textbox>
            </v:rect>
            <v:rect id="_x0000_s1044" style="position:absolute;left:8405;top:1909;width:2306;height:1472">
              <v:textbox>
                <w:txbxContent>
                  <w:p w:rsidR="00582DF8" w:rsidRPr="00F53771" w:rsidRDefault="00582DF8" w:rsidP="00F53771">
                    <w:pPr>
                      <w:jc w:val="center"/>
                      <w:rPr>
                        <w:rFonts w:ascii="Times New Roman" w:hAnsi="Times New Roman" w:cs="Times New Roman"/>
                        <w:sz w:val="24"/>
                        <w:szCs w:val="24"/>
                      </w:rPr>
                    </w:pPr>
                    <w:r>
                      <w:rPr>
                        <w:rFonts w:ascii="Times New Roman" w:hAnsi="Times New Roman" w:cs="Times New Roman"/>
                        <w:sz w:val="24"/>
                        <w:szCs w:val="24"/>
                      </w:rPr>
                      <w:t>Работник предприятия и посторонний субъект</w:t>
                    </w:r>
                  </w:p>
                </w:txbxContent>
              </v:textbox>
            </v:rect>
            <v:rect id="_x0000_s1045" style="position:absolute;left:1888;top:2739;width:2432;height:736">
              <v:textbox>
                <w:txbxContent>
                  <w:p w:rsidR="00582DF8" w:rsidRPr="00F53771" w:rsidRDefault="00582DF8" w:rsidP="00F53771">
                    <w:pPr>
                      <w:jc w:val="center"/>
                      <w:rPr>
                        <w:rFonts w:ascii="Times New Roman" w:hAnsi="Times New Roman" w:cs="Times New Roman"/>
                        <w:sz w:val="24"/>
                        <w:szCs w:val="24"/>
                      </w:rPr>
                    </w:pPr>
                    <w:r>
                      <w:rPr>
                        <w:rFonts w:ascii="Times New Roman" w:hAnsi="Times New Roman" w:cs="Times New Roman"/>
                        <w:sz w:val="24"/>
                        <w:szCs w:val="24"/>
                      </w:rPr>
                      <w:t>Должностное положение</w:t>
                    </w:r>
                  </w:p>
                </w:txbxContent>
              </v:textbox>
            </v:rect>
            <v:rect id="_x0000_s1046" style="position:absolute;left:1888;top:3631;width:2432;height:376">
              <v:textbox>
                <w:txbxContent>
                  <w:p w:rsidR="00582DF8" w:rsidRPr="00F53771" w:rsidRDefault="00582DF8" w:rsidP="00F53771">
                    <w:pPr>
                      <w:jc w:val="center"/>
                      <w:rPr>
                        <w:rFonts w:ascii="Times New Roman" w:hAnsi="Times New Roman" w:cs="Times New Roman"/>
                        <w:sz w:val="24"/>
                        <w:szCs w:val="24"/>
                      </w:rPr>
                    </w:pPr>
                    <w:r>
                      <w:rPr>
                        <w:rFonts w:ascii="Times New Roman" w:hAnsi="Times New Roman" w:cs="Times New Roman"/>
                        <w:sz w:val="24"/>
                        <w:szCs w:val="24"/>
                      </w:rPr>
                      <w:t>Бухгалтер</w:t>
                    </w:r>
                  </w:p>
                </w:txbxContent>
              </v:textbox>
            </v:rect>
            <v:rect id="_x0000_s1047" style="position:absolute;left:1888;top:4116;width:2432;height:1722">
              <v:textbox>
                <w:txbxContent>
                  <w:p w:rsidR="00582DF8" w:rsidRPr="00F53771" w:rsidRDefault="00582DF8" w:rsidP="00F53771">
                    <w:pPr>
                      <w:jc w:val="center"/>
                      <w:rPr>
                        <w:rFonts w:ascii="Times New Roman" w:hAnsi="Times New Roman" w:cs="Times New Roman"/>
                        <w:sz w:val="24"/>
                        <w:szCs w:val="24"/>
                      </w:rPr>
                    </w:pPr>
                    <w:r>
                      <w:rPr>
                        <w:rFonts w:ascii="Times New Roman" w:hAnsi="Times New Roman" w:cs="Times New Roman"/>
                        <w:sz w:val="24"/>
                        <w:szCs w:val="24"/>
                      </w:rPr>
                      <w:t>Лица, занимающиеся оформлением и представлением заявок</w:t>
                    </w:r>
                  </w:p>
                </w:txbxContent>
              </v:textbox>
            </v:rect>
            <v:rect id="_x0000_s1048" style="position:absolute;left:1888;top:6041;width:2432;height:1049">
              <v:textbox>
                <w:txbxContent>
                  <w:p w:rsidR="00582DF8" w:rsidRPr="00F53771" w:rsidRDefault="00582DF8" w:rsidP="00F53771">
                    <w:pPr>
                      <w:jc w:val="center"/>
                      <w:rPr>
                        <w:rFonts w:ascii="Times New Roman" w:hAnsi="Times New Roman" w:cs="Times New Roman"/>
                        <w:sz w:val="24"/>
                        <w:szCs w:val="24"/>
                      </w:rPr>
                    </w:pPr>
                    <w:r>
                      <w:rPr>
                        <w:rFonts w:ascii="Times New Roman" w:hAnsi="Times New Roman" w:cs="Times New Roman"/>
                        <w:sz w:val="24"/>
                        <w:szCs w:val="24"/>
                      </w:rPr>
                      <w:t>Лица, работающие с компьютерной техникой</w:t>
                    </w:r>
                  </w:p>
                </w:txbxContent>
              </v:textbox>
            </v:rect>
            <v:rect id="_x0000_s1049" style="position:absolute;left:4894;top:3162;width:3370;height:469">
              <v:textbox>
                <w:txbxContent>
                  <w:p w:rsidR="00582DF8" w:rsidRPr="00F53771" w:rsidRDefault="00582DF8" w:rsidP="00F53771">
                    <w:pPr>
                      <w:jc w:val="center"/>
                      <w:rPr>
                        <w:rFonts w:ascii="Times New Roman" w:hAnsi="Times New Roman" w:cs="Times New Roman"/>
                        <w:sz w:val="24"/>
                        <w:szCs w:val="24"/>
                      </w:rPr>
                    </w:pPr>
                    <w:r>
                      <w:rPr>
                        <w:rFonts w:ascii="Times New Roman" w:hAnsi="Times New Roman" w:cs="Times New Roman"/>
                        <w:sz w:val="24"/>
                        <w:szCs w:val="24"/>
                      </w:rPr>
                      <w:t>Категория работников</w:t>
                    </w:r>
                  </w:p>
                </w:txbxContent>
              </v:textbox>
            </v:rect>
            <v:rect id="_x0000_s1050" style="position:absolute;left:4894;top:3746;width:3370;height:527">
              <v:textbox>
                <w:txbxContent>
                  <w:p w:rsidR="00582DF8" w:rsidRPr="00F53771" w:rsidRDefault="00582DF8" w:rsidP="00F53771">
                    <w:pPr>
                      <w:jc w:val="center"/>
                      <w:rPr>
                        <w:rFonts w:ascii="Times New Roman" w:hAnsi="Times New Roman" w:cs="Times New Roman"/>
                        <w:sz w:val="24"/>
                        <w:szCs w:val="24"/>
                      </w:rPr>
                    </w:pPr>
                    <w:r>
                      <w:rPr>
                        <w:rFonts w:ascii="Times New Roman" w:hAnsi="Times New Roman" w:cs="Times New Roman"/>
                        <w:sz w:val="24"/>
                        <w:szCs w:val="24"/>
                      </w:rPr>
                      <w:t>Бывший руководитель</w:t>
                    </w:r>
                  </w:p>
                </w:txbxContent>
              </v:textbox>
            </v:rect>
            <v:rect id="_x0000_s1051" style="position:absolute;left:4894;top:4435;width:3370;height:1606">
              <v:textbox>
                <w:txbxContent>
                  <w:p w:rsidR="00582DF8" w:rsidRPr="00F53771" w:rsidRDefault="00582DF8" w:rsidP="00F53771">
                    <w:pPr>
                      <w:jc w:val="center"/>
                      <w:rPr>
                        <w:rFonts w:ascii="Times New Roman" w:hAnsi="Times New Roman" w:cs="Times New Roman"/>
                        <w:sz w:val="24"/>
                        <w:szCs w:val="24"/>
                      </w:rPr>
                    </w:pPr>
                    <w:r>
                      <w:rPr>
                        <w:rFonts w:ascii="Times New Roman" w:hAnsi="Times New Roman" w:cs="Times New Roman"/>
                        <w:sz w:val="24"/>
                        <w:szCs w:val="24"/>
                      </w:rPr>
                      <w:t>Лица, не числящиеся в штате, но фактически осуществляющие руководство</w:t>
                    </w:r>
                  </w:p>
                </w:txbxContent>
              </v:textbox>
            </v:rect>
            <v:rect id="_x0000_s1052" style="position:absolute;left:8812;top:3475;width:1899;height:1080">
              <v:textbox>
                <w:txbxContent>
                  <w:p w:rsidR="00582DF8" w:rsidRPr="00F53771" w:rsidRDefault="00582DF8" w:rsidP="00F53771">
                    <w:pPr>
                      <w:jc w:val="center"/>
                      <w:rPr>
                        <w:rFonts w:ascii="Times New Roman" w:hAnsi="Times New Roman" w:cs="Times New Roman"/>
                        <w:sz w:val="24"/>
                        <w:szCs w:val="24"/>
                      </w:rPr>
                    </w:pPr>
                    <w:r>
                      <w:rPr>
                        <w:rFonts w:ascii="Times New Roman" w:hAnsi="Times New Roman" w:cs="Times New Roman"/>
                        <w:sz w:val="24"/>
                        <w:szCs w:val="24"/>
                      </w:rPr>
                      <w:t>Категория работников предприятия</w:t>
                    </w:r>
                  </w:p>
                </w:txbxContent>
              </v:textbox>
            </v:rect>
            <v:rect id="_x0000_s1053" style="position:absolute;left:8812;top:4758;width:1899;height:454">
              <v:textbox>
                <w:txbxContent>
                  <w:p w:rsidR="00582DF8" w:rsidRPr="00F53771" w:rsidRDefault="00582DF8" w:rsidP="00F53771">
                    <w:pPr>
                      <w:jc w:val="center"/>
                      <w:rPr>
                        <w:rFonts w:ascii="Times New Roman" w:hAnsi="Times New Roman" w:cs="Times New Roman"/>
                        <w:sz w:val="24"/>
                        <w:szCs w:val="24"/>
                      </w:rPr>
                    </w:pPr>
                    <w:r>
                      <w:rPr>
                        <w:rFonts w:ascii="Times New Roman" w:hAnsi="Times New Roman" w:cs="Times New Roman"/>
                        <w:sz w:val="24"/>
                        <w:szCs w:val="24"/>
                      </w:rPr>
                      <w:t>Бухгалтер</w:t>
                    </w:r>
                  </w:p>
                </w:txbxContent>
              </v:textbox>
            </v:rect>
            <v:rect id="_x0000_s1054" style="position:absolute;left:8812;top:5390;width:1899;height:761">
              <v:textbox>
                <w:txbxContent>
                  <w:p w:rsidR="00582DF8" w:rsidRPr="00F53771" w:rsidRDefault="00582DF8" w:rsidP="00F53771">
                    <w:pPr>
                      <w:jc w:val="center"/>
                      <w:rPr>
                        <w:rFonts w:ascii="Times New Roman" w:hAnsi="Times New Roman" w:cs="Times New Roman"/>
                        <w:sz w:val="24"/>
                        <w:szCs w:val="24"/>
                      </w:rPr>
                    </w:pPr>
                    <w:r>
                      <w:rPr>
                        <w:rFonts w:ascii="Times New Roman" w:hAnsi="Times New Roman" w:cs="Times New Roman"/>
                        <w:sz w:val="24"/>
                        <w:szCs w:val="24"/>
                      </w:rPr>
                      <w:t>Другие категории</w:t>
                    </w:r>
                  </w:p>
                </w:txbxContent>
              </v:textbox>
            </v:rect>
            <v:shape id="_x0000_s1055" type="#_x0000_t32" style="position:absolute;left:5228;top:1471;width:0;height:219" o:connectortype="straight"/>
            <v:shape id="_x0000_s1056" type="#_x0000_t32" style="position:absolute;left:2770;top:1690;width:6167;height:0" o:connectortype="straight"/>
            <v:shape id="_x0000_s1057" type="#_x0000_t32" style="position:absolute;left:2770;top:1690;width:0;height:219" o:connectortype="straight"/>
            <v:shape id="_x0000_s1058" type="#_x0000_t32" style="position:absolute;left:3021;top:2410;width:0;height:329" o:connectortype="straight"/>
            <v:shape id="_x0000_s1059" type="#_x0000_t32" style="position:absolute;left:1664;top:3021;width:224;height:0;flip:x" o:connectortype="straight"/>
            <v:shape id="_x0000_s1060" type="#_x0000_t32" style="position:absolute;left:1664;top:3021;width:0;height:3803" o:connectortype="straight"/>
            <v:shape id="_x0000_s1061" type="#_x0000_t32" style="position:absolute;left:1664;top:3746;width:224;height:0" o:connectortype="straight"/>
            <v:shape id="_x0000_s1062" type="#_x0000_t32" style="position:absolute;left:1664;top:4758;width:224;height:0" o:connectortype="straight"/>
            <v:shape id="_x0000_s1063" type="#_x0000_t32" style="position:absolute;left:1664;top:6824;width:224;height:0" o:connectortype="straight"/>
            <v:shape id="_x0000_s1064" type="#_x0000_t32" style="position:absolute;left:5760;top:1690;width:0;height:219" o:connectortype="straight"/>
            <v:shape id="_x0000_s1066" type="#_x0000_t32" style="position:absolute;left:6277;top:3021;width:0;height:141" o:connectortype="straight"/>
            <v:shape id="_x0000_s1069" type="#_x0000_t32" style="position:absolute;left:4790;top:3381;width:104;height:0;flip:x" o:connectortype="straight"/>
            <v:shape id="_x0000_s1070" type="#_x0000_t32" style="position:absolute;left:4790;top:3381;width:0;height:1831" o:connectortype="straight"/>
            <v:shape id="_x0000_s1073" type="#_x0000_t32" style="position:absolute;left:4790;top:4116;width:104;height:0" o:connectortype="straight"/>
            <v:shape id="_x0000_s1074" type="#_x0000_t32" style="position:absolute;left:4790;top:5212;width:104;height:0" o:connectortype="straight"/>
            <v:shape id="_x0000_s1075" type="#_x0000_t32" style="position:absolute;left:8937;top:1690;width:0;height:219" o:connectortype="straight"/>
            <v:shape id="_x0000_s1076" type="#_x0000_t32" style="position:absolute;left:9689;top:3381;width:0;height:94" o:connectortype="straight"/>
            <v:shape id="_x0000_s1077" type="#_x0000_t32" style="position:absolute;left:8546;top:3746;width:266;height:0;flip:x" o:connectortype="straight"/>
            <v:shape id="_x0000_s1078" type="#_x0000_t32" style="position:absolute;left:8546;top:3746;width:0;height:1951" o:connectortype="straight"/>
            <v:shape id="_x0000_s1079" type="#_x0000_t32" style="position:absolute;left:8546;top:4977;width:266;height:0" o:connectortype="straight"/>
            <v:shape id="_x0000_s1080" type="#_x0000_t32" style="position:absolute;left:8546;top:5697;width:266;height:0" o:connectortype="straight"/>
          </v:group>
        </w:pict>
      </w:r>
    </w:p>
    <w:p w:rsidR="00F53771" w:rsidRPr="00477D9E" w:rsidRDefault="00F53771" w:rsidP="0040546C">
      <w:pPr>
        <w:spacing w:after="0" w:line="360" w:lineRule="auto"/>
        <w:ind w:firstLine="708"/>
        <w:jc w:val="both"/>
        <w:rPr>
          <w:rFonts w:ascii="Times New Roman" w:eastAsia="Times New Roman" w:hAnsi="Times New Roman" w:cs="Times New Roman"/>
          <w:sz w:val="28"/>
          <w:szCs w:val="28"/>
          <w:lang w:eastAsia="ru-RU"/>
        </w:rPr>
      </w:pPr>
    </w:p>
    <w:p w:rsidR="00F53771" w:rsidRPr="00477D9E" w:rsidRDefault="00F53771" w:rsidP="0040546C">
      <w:pPr>
        <w:spacing w:after="0" w:line="360" w:lineRule="auto"/>
        <w:ind w:firstLine="708"/>
        <w:jc w:val="both"/>
        <w:rPr>
          <w:rFonts w:ascii="Times New Roman" w:eastAsia="Times New Roman" w:hAnsi="Times New Roman" w:cs="Times New Roman"/>
          <w:sz w:val="28"/>
          <w:szCs w:val="28"/>
          <w:lang w:eastAsia="ru-RU"/>
        </w:rPr>
      </w:pPr>
    </w:p>
    <w:p w:rsidR="00F53771" w:rsidRPr="00477D9E" w:rsidRDefault="00F53771" w:rsidP="0040546C">
      <w:pPr>
        <w:spacing w:after="0" w:line="360" w:lineRule="auto"/>
        <w:ind w:firstLine="708"/>
        <w:jc w:val="both"/>
        <w:rPr>
          <w:rFonts w:ascii="Times New Roman" w:eastAsia="Times New Roman" w:hAnsi="Times New Roman" w:cs="Times New Roman"/>
          <w:sz w:val="28"/>
          <w:szCs w:val="28"/>
          <w:lang w:eastAsia="ru-RU"/>
        </w:rPr>
      </w:pPr>
    </w:p>
    <w:p w:rsidR="00F53771" w:rsidRPr="00477D9E" w:rsidRDefault="00F53771" w:rsidP="0040546C">
      <w:pPr>
        <w:spacing w:after="0" w:line="360" w:lineRule="auto"/>
        <w:ind w:firstLine="708"/>
        <w:jc w:val="both"/>
        <w:rPr>
          <w:rFonts w:ascii="Times New Roman" w:eastAsia="Times New Roman" w:hAnsi="Times New Roman" w:cs="Times New Roman"/>
          <w:sz w:val="28"/>
          <w:szCs w:val="28"/>
          <w:lang w:eastAsia="ru-RU"/>
        </w:rPr>
      </w:pPr>
    </w:p>
    <w:p w:rsidR="00F53771" w:rsidRPr="00477D9E" w:rsidRDefault="00F53771" w:rsidP="0040546C">
      <w:pPr>
        <w:spacing w:after="0" w:line="360" w:lineRule="auto"/>
        <w:ind w:firstLine="708"/>
        <w:jc w:val="both"/>
        <w:rPr>
          <w:rFonts w:ascii="Times New Roman" w:eastAsia="Times New Roman" w:hAnsi="Times New Roman" w:cs="Times New Roman"/>
          <w:sz w:val="28"/>
          <w:szCs w:val="28"/>
          <w:lang w:eastAsia="ru-RU"/>
        </w:rPr>
      </w:pPr>
    </w:p>
    <w:p w:rsidR="00F53771" w:rsidRPr="00477D9E" w:rsidRDefault="00F53771" w:rsidP="0040546C">
      <w:pPr>
        <w:spacing w:after="0" w:line="360" w:lineRule="auto"/>
        <w:ind w:firstLine="708"/>
        <w:jc w:val="both"/>
        <w:rPr>
          <w:rFonts w:ascii="Times New Roman" w:eastAsia="Times New Roman" w:hAnsi="Times New Roman" w:cs="Times New Roman"/>
          <w:sz w:val="28"/>
          <w:szCs w:val="28"/>
          <w:lang w:eastAsia="ru-RU"/>
        </w:rPr>
      </w:pPr>
    </w:p>
    <w:p w:rsidR="00F53771" w:rsidRPr="00477D9E" w:rsidRDefault="00F53771" w:rsidP="0040546C">
      <w:pPr>
        <w:spacing w:after="0" w:line="360" w:lineRule="auto"/>
        <w:ind w:firstLine="708"/>
        <w:jc w:val="both"/>
        <w:rPr>
          <w:rFonts w:ascii="Times New Roman" w:eastAsia="Times New Roman" w:hAnsi="Times New Roman" w:cs="Times New Roman"/>
          <w:sz w:val="28"/>
          <w:szCs w:val="28"/>
          <w:lang w:eastAsia="ru-RU"/>
        </w:rPr>
      </w:pPr>
    </w:p>
    <w:p w:rsidR="00F53771" w:rsidRPr="00477D9E" w:rsidRDefault="00F53771" w:rsidP="0040546C">
      <w:pPr>
        <w:spacing w:after="0" w:line="360" w:lineRule="auto"/>
        <w:ind w:firstLine="708"/>
        <w:jc w:val="both"/>
        <w:rPr>
          <w:rFonts w:ascii="Times New Roman" w:eastAsia="Times New Roman" w:hAnsi="Times New Roman" w:cs="Times New Roman"/>
          <w:sz w:val="28"/>
          <w:szCs w:val="28"/>
          <w:lang w:eastAsia="ru-RU"/>
        </w:rPr>
      </w:pPr>
    </w:p>
    <w:p w:rsidR="00F53771" w:rsidRPr="00477D9E" w:rsidRDefault="00F53771" w:rsidP="0040546C">
      <w:pPr>
        <w:spacing w:after="0" w:line="360" w:lineRule="auto"/>
        <w:ind w:firstLine="708"/>
        <w:jc w:val="both"/>
        <w:rPr>
          <w:rFonts w:ascii="Times New Roman" w:eastAsia="Times New Roman" w:hAnsi="Times New Roman" w:cs="Times New Roman"/>
          <w:sz w:val="28"/>
          <w:szCs w:val="28"/>
          <w:lang w:eastAsia="ru-RU"/>
        </w:rPr>
      </w:pPr>
    </w:p>
    <w:p w:rsidR="00F53771" w:rsidRPr="00477D9E" w:rsidRDefault="00F53771" w:rsidP="0040546C">
      <w:pPr>
        <w:spacing w:after="0" w:line="360" w:lineRule="auto"/>
        <w:ind w:firstLine="708"/>
        <w:jc w:val="both"/>
        <w:rPr>
          <w:rFonts w:ascii="Times New Roman" w:eastAsia="Times New Roman" w:hAnsi="Times New Roman" w:cs="Times New Roman"/>
          <w:sz w:val="28"/>
          <w:szCs w:val="28"/>
          <w:lang w:eastAsia="ru-RU"/>
        </w:rPr>
      </w:pPr>
    </w:p>
    <w:p w:rsidR="00F53771" w:rsidRPr="00477D9E" w:rsidRDefault="00F53771" w:rsidP="0040546C">
      <w:pPr>
        <w:spacing w:after="0" w:line="360" w:lineRule="auto"/>
        <w:ind w:firstLine="708"/>
        <w:jc w:val="both"/>
        <w:rPr>
          <w:rFonts w:ascii="Times New Roman" w:eastAsia="Times New Roman" w:hAnsi="Times New Roman" w:cs="Times New Roman"/>
          <w:sz w:val="28"/>
          <w:szCs w:val="28"/>
          <w:lang w:eastAsia="ru-RU"/>
        </w:rPr>
      </w:pPr>
    </w:p>
    <w:p w:rsidR="00F53771" w:rsidRPr="00477D9E" w:rsidRDefault="00F53771" w:rsidP="0040546C">
      <w:pPr>
        <w:spacing w:after="0" w:line="360" w:lineRule="auto"/>
        <w:ind w:firstLine="708"/>
        <w:jc w:val="both"/>
        <w:rPr>
          <w:rFonts w:ascii="Times New Roman" w:eastAsia="Times New Roman" w:hAnsi="Times New Roman" w:cs="Times New Roman"/>
          <w:sz w:val="28"/>
          <w:szCs w:val="28"/>
          <w:lang w:eastAsia="ru-RU"/>
        </w:rPr>
      </w:pPr>
    </w:p>
    <w:p w:rsidR="00F53771" w:rsidRPr="00477D9E" w:rsidRDefault="00F53771" w:rsidP="0040546C">
      <w:pPr>
        <w:spacing w:after="0" w:line="360" w:lineRule="auto"/>
        <w:ind w:firstLine="708"/>
        <w:jc w:val="both"/>
        <w:rPr>
          <w:rFonts w:ascii="Times New Roman" w:eastAsia="Times New Roman" w:hAnsi="Times New Roman" w:cs="Times New Roman"/>
          <w:sz w:val="28"/>
          <w:szCs w:val="28"/>
          <w:lang w:eastAsia="ru-RU"/>
        </w:rPr>
      </w:pPr>
    </w:p>
    <w:p w:rsidR="00206DE1" w:rsidRPr="00477D9E" w:rsidRDefault="00206DE1" w:rsidP="00342D91">
      <w:pPr>
        <w:spacing w:after="0" w:line="360" w:lineRule="auto"/>
        <w:ind w:firstLine="708"/>
        <w:jc w:val="center"/>
        <w:rPr>
          <w:rFonts w:ascii="Times New Roman" w:eastAsia="Times New Roman" w:hAnsi="Times New Roman" w:cs="Times New Roman"/>
          <w:sz w:val="28"/>
          <w:szCs w:val="28"/>
          <w:lang w:eastAsia="ru-RU"/>
        </w:rPr>
      </w:pPr>
    </w:p>
    <w:p w:rsidR="00342D91" w:rsidRPr="00477D9E" w:rsidRDefault="00342D91" w:rsidP="00342D91">
      <w:pPr>
        <w:spacing w:after="0" w:line="360" w:lineRule="auto"/>
        <w:ind w:firstLine="708"/>
        <w:jc w:val="center"/>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xml:space="preserve">Рисунок 2 – Категории работников предприятия, имеющие возможность совершить </w:t>
      </w:r>
      <w:r w:rsidR="00206DE1" w:rsidRPr="00477D9E">
        <w:rPr>
          <w:rFonts w:ascii="Times New Roman" w:eastAsia="Times New Roman" w:hAnsi="Times New Roman" w:cs="Times New Roman"/>
          <w:sz w:val="28"/>
          <w:szCs w:val="28"/>
          <w:lang w:eastAsia="ru-RU"/>
        </w:rPr>
        <w:t>мошенничество</w:t>
      </w:r>
    </w:p>
    <w:p w:rsidR="00206DE1" w:rsidRPr="00477D9E" w:rsidRDefault="00206DE1" w:rsidP="00342D91">
      <w:pPr>
        <w:spacing w:after="0" w:line="360" w:lineRule="auto"/>
        <w:ind w:firstLine="708"/>
        <w:jc w:val="center"/>
        <w:rPr>
          <w:rFonts w:ascii="Times New Roman" w:eastAsia="Times New Roman" w:hAnsi="Times New Roman" w:cs="Times New Roman"/>
          <w:sz w:val="28"/>
          <w:szCs w:val="28"/>
          <w:lang w:eastAsia="ru-RU"/>
        </w:rPr>
      </w:pPr>
    </w:p>
    <w:p w:rsidR="0040546C" w:rsidRPr="00477D9E" w:rsidRDefault="001C1D05" w:rsidP="0040546C">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lastRenderedPageBreak/>
        <w:t xml:space="preserve">Важно то, </w:t>
      </w:r>
      <w:r w:rsidR="0040546C" w:rsidRPr="00477D9E">
        <w:rPr>
          <w:rFonts w:ascii="Times New Roman" w:eastAsia="Times New Roman" w:hAnsi="Times New Roman" w:cs="Times New Roman"/>
          <w:sz w:val="28"/>
          <w:szCs w:val="28"/>
          <w:lang w:eastAsia="ru-RU"/>
        </w:rPr>
        <w:t>что покушение на мошенничество в сфере кредитования возможно лишь на стадии, когда кредитный договор уже подписан, но денежные средства еще не выданы.</w:t>
      </w:r>
      <w:r w:rsidR="00330A68" w:rsidRPr="00477D9E">
        <w:rPr>
          <w:rFonts w:ascii="Times New Roman" w:eastAsia="Times New Roman" w:hAnsi="Times New Roman" w:cs="Times New Roman"/>
          <w:sz w:val="28"/>
          <w:szCs w:val="28"/>
          <w:lang w:eastAsia="ru-RU"/>
        </w:rPr>
        <w:t xml:space="preserve"> В случае. Если не происходит факта хищения, а присутствует лишь умысел данного преступления, из ст. 159.1 УК РФ рацинальнно бы убрать ссылку на заемщика. В свою очередь, </w:t>
      </w:r>
      <w:r w:rsidR="0040546C" w:rsidRPr="00477D9E">
        <w:rPr>
          <w:rFonts w:ascii="Times New Roman" w:eastAsia="Times New Roman" w:hAnsi="Times New Roman" w:cs="Times New Roman"/>
          <w:sz w:val="28"/>
          <w:szCs w:val="28"/>
          <w:lang w:eastAsia="ru-RU"/>
        </w:rPr>
        <w:t xml:space="preserve">субъектом </w:t>
      </w:r>
      <w:r w:rsidRPr="00477D9E">
        <w:rPr>
          <w:rFonts w:ascii="Times New Roman" w:eastAsia="Times New Roman" w:hAnsi="Times New Roman" w:cs="Times New Roman"/>
          <w:sz w:val="28"/>
          <w:szCs w:val="28"/>
          <w:lang w:eastAsia="ru-RU"/>
        </w:rPr>
        <w:t>этого</w:t>
      </w:r>
      <w:r w:rsidR="0040546C" w:rsidRPr="00477D9E">
        <w:rPr>
          <w:rFonts w:ascii="Times New Roman" w:eastAsia="Times New Roman" w:hAnsi="Times New Roman" w:cs="Times New Roman"/>
          <w:sz w:val="28"/>
          <w:szCs w:val="28"/>
          <w:lang w:eastAsia="ru-RU"/>
        </w:rPr>
        <w:t xml:space="preserve"> преступления </w:t>
      </w:r>
      <w:r w:rsidR="00330A68" w:rsidRPr="00477D9E">
        <w:rPr>
          <w:rFonts w:ascii="Times New Roman" w:eastAsia="Times New Roman" w:hAnsi="Times New Roman" w:cs="Times New Roman"/>
          <w:sz w:val="28"/>
          <w:szCs w:val="28"/>
          <w:lang w:eastAsia="ru-RU"/>
        </w:rPr>
        <w:t xml:space="preserve">понимается человек, у которого присутствует цель </w:t>
      </w:r>
      <w:r w:rsidR="0040546C" w:rsidRPr="00477D9E">
        <w:rPr>
          <w:rFonts w:ascii="Times New Roman" w:eastAsia="Times New Roman" w:hAnsi="Times New Roman" w:cs="Times New Roman"/>
          <w:sz w:val="28"/>
          <w:szCs w:val="28"/>
          <w:lang w:eastAsia="ru-RU"/>
        </w:rPr>
        <w:t xml:space="preserve">совершения мошенничества </w:t>
      </w:r>
      <w:r w:rsidRPr="00477D9E">
        <w:rPr>
          <w:rFonts w:ascii="Times New Roman" w:eastAsia="Times New Roman" w:hAnsi="Times New Roman" w:cs="Times New Roman"/>
          <w:sz w:val="28"/>
          <w:szCs w:val="28"/>
          <w:lang w:eastAsia="ru-RU"/>
        </w:rPr>
        <w:t xml:space="preserve">в кредитной </w:t>
      </w:r>
      <w:r w:rsidR="00330A68" w:rsidRPr="00477D9E">
        <w:rPr>
          <w:rFonts w:ascii="Times New Roman" w:eastAsia="Times New Roman" w:hAnsi="Times New Roman" w:cs="Times New Roman"/>
          <w:sz w:val="28"/>
          <w:szCs w:val="28"/>
          <w:lang w:eastAsia="ru-RU"/>
        </w:rPr>
        <w:t>области</w:t>
      </w:r>
      <w:r w:rsidRPr="00477D9E">
        <w:rPr>
          <w:rFonts w:ascii="Times New Roman" w:eastAsia="Times New Roman" w:hAnsi="Times New Roman" w:cs="Times New Roman"/>
          <w:sz w:val="28"/>
          <w:szCs w:val="28"/>
          <w:lang w:eastAsia="ru-RU"/>
        </w:rPr>
        <w:t xml:space="preserve">, при этом являться в статусе заемщика и участвующее </w:t>
      </w:r>
      <w:r w:rsidR="0040546C" w:rsidRPr="00477D9E">
        <w:rPr>
          <w:rFonts w:ascii="Times New Roman" w:eastAsia="Times New Roman" w:hAnsi="Times New Roman" w:cs="Times New Roman"/>
          <w:sz w:val="28"/>
          <w:szCs w:val="28"/>
          <w:lang w:eastAsia="ru-RU"/>
        </w:rPr>
        <w:t xml:space="preserve"> </w:t>
      </w:r>
      <w:r w:rsidR="00E36351" w:rsidRPr="00477D9E">
        <w:rPr>
          <w:rFonts w:ascii="Times New Roman" w:eastAsia="Times New Roman" w:hAnsi="Times New Roman" w:cs="Times New Roman"/>
          <w:sz w:val="28"/>
          <w:szCs w:val="28"/>
          <w:lang w:eastAsia="ru-RU"/>
        </w:rPr>
        <w:t>в кредитно-заемн</w:t>
      </w:r>
      <w:r w:rsidRPr="00477D9E">
        <w:rPr>
          <w:rFonts w:ascii="Times New Roman" w:eastAsia="Times New Roman" w:hAnsi="Times New Roman" w:cs="Times New Roman"/>
          <w:sz w:val="28"/>
          <w:szCs w:val="28"/>
          <w:lang w:eastAsia="ru-RU"/>
        </w:rPr>
        <w:t>ых</w:t>
      </w:r>
      <w:r w:rsidR="00E36351" w:rsidRPr="00477D9E">
        <w:rPr>
          <w:rFonts w:ascii="Times New Roman" w:eastAsia="Times New Roman" w:hAnsi="Times New Roman" w:cs="Times New Roman"/>
          <w:sz w:val="28"/>
          <w:szCs w:val="28"/>
          <w:lang w:eastAsia="ru-RU"/>
        </w:rPr>
        <w:t xml:space="preserve"> отношения</w:t>
      </w:r>
      <w:r w:rsidRPr="00477D9E">
        <w:rPr>
          <w:rFonts w:ascii="Times New Roman" w:eastAsia="Times New Roman" w:hAnsi="Times New Roman" w:cs="Times New Roman"/>
          <w:sz w:val="28"/>
          <w:szCs w:val="28"/>
          <w:lang w:eastAsia="ru-RU"/>
        </w:rPr>
        <w:t>х</w:t>
      </w:r>
      <w:r w:rsidR="00E36351" w:rsidRPr="00477D9E">
        <w:rPr>
          <w:rStyle w:val="af"/>
          <w:rFonts w:ascii="Times New Roman" w:eastAsia="Times New Roman" w:hAnsi="Times New Roman" w:cs="Times New Roman"/>
          <w:sz w:val="28"/>
          <w:szCs w:val="28"/>
          <w:lang w:eastAsia="ru-RU"/>
        </w:rPr>
        <w:footnoteReference w:id="7"/>
      </w:r>
      <w:r w:rsidR="0040546C" w:rsidRPr="00477D9E">
        <w:rPr>
          <w:rFonts w:ascii="Times New Roman" w:eastAsia="Times New Roman" w:hAnsi="Times New Roman" w:cs="Times New Roman"/>
          <w:sz w:val="28"/>
          <w:szCs w:val="28"/>
          <w:lang w:eastAsia="ru-RU"/>
        </w:rPr>
        <w:t>.</w:t>
      </w:r>
    </w:p>
    <w:p w:rsidR="00CC5613" w:rsidRPr="00477D9E" w:rsidRDefault="00CC5613" w:rsidP="00632CE3">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К решению вопроса о вменении совокупности обсуждаемого преступного деяния и преступления, предусмотренного ч. 3 ст. 327 УК РФ, нельзя подходить во всех случаях так, как это предписывается Пленумом при квалификации по ст. 159 УК РФ, поскольку «максимальная санкция, предусмотренная ч. 3 ст. 327 УК РФ в виде ареста до шести месяцев, больше максимальной санкции в виде ареста до четырех месяцев, предусмотренной в ч. 1 ст. 159.1, в ч. 1 ст. 159.2, в ч. 1 ст. 159.5 УК РФ. Следовательно, в этом случае деяние должно быть квалифицировано по совокупности соответствующих преступлений. Когда же предусмотренное за совершение мошенничества наказание строже (ч. 1 ст. 159. 4 УК РФ), нежели наказание за использование заведомо подложного документа, второе преступное деяние самостоятельно не квалифицируется, и здесь, стало быть, применяются предложенные Пленумом правил</w:t>
      </w:r>
      <w:r w:rsidR="00E36351" w:rsidRPr="00477D9E">
        <w:rPr>
          <w:rFonts w:ascii="Times New Roman" w:eastAsia="Times New Roman" w:hAnsi="Times New Roman" w:cs="Times New Roman"/>
          <w:sz w:val="28"/>
          <w:szCs w:val="28"/>
          <w:lang w:eastAsia="ru-RU"/>
        </w:rPr>
        <w:t>а уголовно-правовой оценки</w:t>
      </w:r>
      <w:r w:rsidR="00E36351" w:rsidRPr="00477D9E">
        <w:rPr>
          <w:rStyle w:val="af"/>
          <w:rFonts w:ascii="Times New Roman" w:eastAsia="Times New Roman" w:hAnsi="Times New Roman" w:cs="Times New Roman"/>
          <w:sz w:val="28"/>
          <w:szCs w:val="28"/>
          <w:lang w:eastAsia="ru-RU"/>
        </w:rPr>
        <w:footnoteReference w:id="8"/>
      </w:r>
      <w:r w:rsidR="00632CE3" w:rsidRPr="00477D9E">
        <w:rPr>
          <w:rFonts w:ascii="Times New Roman" w:eastAsia="Times New Roman" w:hAnsi="Times New Roman" w:cs="Times New Roman"/>
          <w:sz w:val="28"/>
          <w:szCs w:val="28"/>
          <w:lang w:eastAsia="ru-RU"/>
        </w:rPr>
        <w:t xml:space="preserve">. </w:t>
      </w:r>
      <w:r w:rsidR="00330A68" w:rsidRPr="00477D9E">
        <w:rPr>
          <w:rFonts w:ascii="Times New Roman" w:eastAsia="Times New Roman" w:hAnsi="Times New Roman" w:cs="Times New Roman"/>
          <w:sz w:val="28"/>
          <w:szCs w:val="28"/>
          <w:lang w:eastAsia="ru-RU"/>
        </w:rPr>
        <w:t xml:space="preserve">В таблице 2 дана классификация статьи 159.1 УК РФ, которая </w:t>
      </w:r>
      <w:r w:rsidR="00B11A37" w:rsidRPr="00477D9E">
        <w:rPr>
          <w:rFonts w:ascii="Times New Roman" w:eastAsia="Times New Roman" w:hAnsi="Times New Roman" w:cs="Times New Roman"/>
          <w:sz w:val="28"/>
          <w:szCs w:val="28"/>
          <w:lang w:eastAsia="ru-RU"/>
        </w:rPr>
        <w:t>характеризует субъект мошенничества.</w:t>
      </w:r>
      <w:r w:rsidRPr="00477D9E">
        <w:rPr>
          <w:rFonts w:ascii="Times New Roman" w:eastAsia="Times New Roman" w:hAnsi="Times New Roman" w:cs="Times New Roman"/>
          <w:sz w:val="28"/>
          <w:szCs w:val="28"/>
          <w:lang w:eastAsia="ru-RU"/>
        </w:rPr>
        <w:t xml:space="preserve"> </w:t>
      </w:r>
    </w:p>
    <w:p w:rsidR="00632CE3" w:rsidRPr="00477D9E" w:rsidRDefault="00632CE3" w:rsidP="00632CE3">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xml:space="preserve">Субъективная сторона мошенничества </w:t>
      </w:r>
      <w:r w:rsidR="00B11A37" w:rsidRPr="00477D9E">
        <w:rPr>
          <w:rFonts w:ascii="Times New Roman" w:eastAsia="Times New Roman" w:hAnsi="Times New Roman" w:cs="Times New Roman"/>
          <w:sz w:val="28"/>
          <w:szCs w:val="28"/>
          <w:lang w:eastAsia="ru-RU"/>
        </w:rPr>
        <w:t>включает в себя прямой и конкретный умысел.</w:t>
      </w:r>
      <w:r w:rsidRPr="00477D9E">
        <w:rPr>
          <w:rFonts w:ascii="Times New Roman" w:eastAsia="Times New Roman" w:hAnsi="Times New Roman" w:cs="Times New Roman"/>
          <w:sz w:val="28"/>
          <w:szCs w:val="28"/>
          <w:lang w:eastAsia="ru-RU"/>
        </w:rPr>
        <w:t xml:space="preserve"> О наличии умысла, направленного на мошенничество в сфере кредитования, могут свидетельствовать, в частности, заведомое отсутствие у лица реальной финансовой возможности исполнить обязательство, использование им фиктивных уставных документов, </w:t>
      </w:r>
      <w:r w:rsidRPr="00477D9E">
        <w:rPr>
          <w:rFonts w:ascii="Times New Roman" w:eastAsia="Times New Roman" w:hAnsi="Times New Roman" w:cs="Times New Roman"/>
          <w:sz w:val="28"/>
          <w:szCs w:val="28"/>
          <w:lang w:eastAsia="ru-RU"/>
        </w:rPr>
        <w:lastRenderedPageBreak/>
        <w:t xml:space="preserve">фальшивых гарантийных писем, сокрытие информации о наличии задолженностей и залогов имущества, создание </w:t>
      </w:r>
      <w:proofErr w:type="spellStart"/>
      <w:r w:rsidRPr="00477D9E">
        <w:rPr>
          <w:rFonts w:ascii="Times New Roman" w:eastAsia="Times New Roman" w:hAnsi="Times New Roman" w:cs="Times New Roman"/>
          <w:sz w:val="28"/>
          <w:szCs w:val="28"/>
          <w:lang w:eastAsia="ru-RU"/>
        </w:rPr>
        <w:t>лжепредприятий</w:t>
      </w:r>
      <w:proofErr w:type="spellEnd"/>
      <w:r w:rsidRPr="00477D9E">
        <w:rPr>
          <w:rFonts w:ascii="Times New Roman" w:eastAsia="Times New Roman" w:hAnsi="Times New Roman" w:cs="Times New Roman"/>
          <w:sz w:val="28"/>
          <w:szCs w:val="28"/>
          <w:lang w:eastAsia="ru-RU"/>
        </w:rPr>
        <w:t>, выступающих в качестве одной из сторон в сделке.</w:t>
      </w:r>
    </w:p>
    <w:p w:rsidR="00CC5613" w:rsidRPr="00477D9E" w:rsidRDefault="00CC5613" w:rsidP="00E50ABC">
      <w:pPr>
        <w:spacing w:after="0" w:line="360" w:lineRule="auto"/>
        <w:ind w:firstLine="708"/>
        <w:jc w:val="center"/>
        <w:rPr>
          <w:rFonts w:ascii="Times New Roman" w:eastAsia="Times New Roman" w:hAnsi="Times New Roman" w:cs="Times New Roman"/>
          <w:sz w:val="28"/>
          <w:szCs w:val="28"/>
          <w:lang w:eastAsia="ru-RU"/>
        </w:rPr>
      </w:pPr>
    </w:p>
    <w:p w:rsidR="00E50ABC" w:rsidRPr="00477D9E" w:rsidRDefault="00E50ABC" w:rsidP="00E50ABC">
      <w:pPr>
        <w:spacing w:after="0" w:line="360" w:lineRule="auto"/>
        <w:ind w:firstLine="708"/>
        <w:jc w:val="center"/>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Таблица 2 – Определение фигуры заемщика при совершении мошенничества в сфере кредитования</w:t>
      </w:r>
    </w:p>
    <w:tbl>
      <w:tblPr>
        <w:tblStyle w:val="a6"/>
        <w:tblW w:w="0" w:type="auto"/>
        <w:tblLook w:val="04A0"/>
      </w:tblPr>
      <w:tblGrid>
        <w:gridCol w:w="5070"/>
        <w:gridCol w:w="4501"/>
      </w:tblGrid>
      <w:tr w:rsidR="00E50ABC" w:rsidRPr="00477D9E" w:rsidTr="00632CE3">
        <w:tc>
          <w:tcPr>
            <w:tcW w:w="5070" w:type="dxa"/>
          </w:tcPr>
          <w:p w:rsidR="00E50ABC" w:rsidRPr="00477D9E" w:rsidRDefault="00E50ABC" w:rsidP="00E50ABC">
            <w:pPr>
              <w:jc w:val="center"/>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Субъект</w:t>
            </w:r>
          </w:p>
        </w:tc>
        <w:tc>
          <w:tcPr>
            <w:tcW w:w="4501" w:type="dxa"/>
          </w:tcPr>
          <w:p w:rsidR="00E50ABC" w:rsidRPr="00477D9E" w:rsidRDefault="00E50ABC" w:rsidP="00E50ABC">
            <w:pPr>
              <w:jc w:val="center"/>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Пояснение</w:t>
            </w:r>
          </w:p>
        </w:tc>
      </w:tr>
      <w:tr w:rsidR="00E50ABC" w:rsidRPr="00477D9E" w:rsidTr="00632CE3">
        <w:tc>
          <w:tcPr>
            <w:tcW w:w="5070" w:type="dxa"/>
          </w:tcPr>
          <w:p w:rsidR="00E50ABC" w:rsidRPr="00477D9E" w:rsidRDefault="00E50ABC" w:rsidP="00E50ABC">
            <w:pPr>
              <w:jc w:val="both"/>
              <w:rPr>
                <w:rFonts w:ascii="Times New Roman" w:eastAsia="Times New Roman" w:hAnsi="Times New Roman" w:cs="Times New Roman"/>
                <w:sz w:val="20"/>
                <w:szCs w:val="20"/>
                <w:lang w:eastAsia="ru-RU"/>
              </w:rPr>
            </w:pPr>
            <w:r w:rsidRPr="00477D9E">
              <w:rPr>
                <w:rFonts w:ascii="Times New Roman" w:eastAsia="Times New Roman" w:hAnsi="Times New Roman" w:cs="Times New Roman"/>
                <w:sz w:val="20"/>
                <w:szCs w:val="20"/>
                <w:lang w:eastAsia="ru-RU"/>
              </w:rPr>
              <w:t>В роли заемщика при заключении кредитного договора, маскирующего мошенничество, выступает не виновное физическое лицо, а лицо юридическое, которое возглавляется указанным физическим лицом, соответственно представляющим данную организацию в отношениях с контрагентами</w:t>
            </w:r>
            <w:r w:rsidR="00CC5613" w:rsidRPr="00477D9E">
              <w:rPr>
                <w:rFonts w:ascii="Times New Roman" w:eastAsia="Times New Roman" w:hAnsi="Times New Roman" w:cs="Times New Roman"/>
                <w:sz w:val="20"/>
                <w:szCs w:val="20"/>
                <w:lang w:eastAsia="ru-RU"/>
              </w:rPr>
              <w:t>?</w:t>
            </w:r>
          </w:p>
        </w:tc>
        <w:tc>
          <w:tcPr>
            <w:tcW w:w="4501" w:type="dxa"/>
          </w:tcPr>
          <w:p w:rsidR="00E50ABC" w:rsidRPr="00477D9E" w:rsidRDefault="00B11A37" w:rsidP="00CC5613">
            <w:pPr>
              <w:ind w:firstLine="708"/>
              <w:jc w:val="both"/>
              <w:rPr>
                <w:rFonts w:ascii="Times New Roman" w:eastAsia="Times New Roman" w:hAnsi="Times New Roman" w:cs="Times New Roman"/>
                <w:sz w:val="20"/>
                <w:szCs w:val="20"/>
                <w:lang w:eastAsia="ru-RU"/>
              </w:rPr>
            </w:pPr>
            <w:r w:rsidRPr="00477D9E">
              <w:rPr>
                <w:rFonts w:ascii="Times New Roman" w:eastAsia="Times New Roman" w:hAnsi="Times New Roman" w:cs="Times New Roman"/>
                <w:sz w:val="20"/>
                <w:szCs w:val="20"/>
                <w:lang w:eastAsia="ru-RU"/>
              </w:rPr>
              <w:t>В практике</w:t>
            </w:r>
            <w:r w:rsidR="00E50ABC" w:rsidRPr="00477D9E">
              <w:rPr>
                <w:rFonts w:ascii="Times New Roman" w:eastAsia="Times New Roman" w:hAnsi="Times New Roman" w:cs="Times New Roman"/>
                <w:sz w:val="20"/>
                <w:szCs w:val="20"/>
                <w:lang w:eastAsia="ru-RU"/>
              </w:rPr>
              <w:t xml:space="preserve"> на первый вопрос положительный ответ, распространяя понятие заемщика и на юридическое лицо, которое в отношениях с кредитором представлял виновный как руководитель названной организации либо как уполномоченное данной организацией лицо</w:t>
            </w:r>
            <w:r w:rsidR="00CC5613" w:rsidRPr="00477D9E">
              <w:rPr>
                <w:rFonts w:ascii="Times New Roman" w:eastAsia="Times New Roman" w:hAnsi="Times New Roman" w:cs="Times New Roman"/>
                <w:sz w:val="20"/>
                <w:szCs w:val="20"/>
                <w:lang w:eastAsia="ru-RU"/>
              </w:rPr>
              <w:t>.</w:t>
            </w:r>
          </w:p>
        </w:tc>
      </w:tr>
      <w:tr w:rsidR="00E50ABC" w:rsidRPr="00477D9E" w:rsidTr="00632CE3">
        <w:tc>
          <w:tcPr>
            <w:tcW w:w="5070" w:type="dxa"/>
          </w:tcPr>
          <w:p w:rsidR="00E50ABC" w:rsidRPr="00477D9E" w:rsidRDefault="00E50ABC" w:rsidP="00CC5613">
            <w:pPr>
              <w:jc w:val="both"/>
              <w:rPr>
                <w:rFonts w:ascii="Times New Roman" w:eastAsia="Times New Roman" w:hAnsi="Times New Roman" w:cs="Times New Roman"/>
                <w:sz w:val="20"/>
                <w:szCs w:val="20"/>
                <w:lang w:eastAsia="ru-RU"/>
              </w:rPr>
            </w:pPr>
            <w:r w:rsidRPr="00477D9E">
              <w:rPr>
                <w:rFonts w:ascii="Times New Roman" w:eastAsia="Times New Roman" w:hAnsi="Times New Roman" w:cs="Times New Roman"/>
                <w:sz w:val="20"/>
                <w:szCs w:val="20"/>
                <w:lang w:eastAsia="ru-RU"/>
              </w:rPr>
              <w:t>Виновный возглавлял юридическое лицо - заемщика фактически, но не юридически, т.е. его указания исполнялись юридическим руководителем организации, не осведомленным о преступных намерениях фактического руководителя</w:t>
            </w:r>
            <w:r w:rsidR="00CC5613" w:rsidRPr="00477D9E">
              <w:rPr>
                <w:rFonts w:ascii="Times New Roman" w:eastAsia="Times New Roman" w:hAnsi="Times New Roman" w:cs="Times New Roman"/>
                <w:sz w:val="20"/>
                <w:szCs w:val="20"/>
                <w:lang w:eastAsia="ru-RU"/>
              </w:rPr>
              <w:t>?</w:t>
            </w:r>
          </w:p>
        </w:tc>
        <w:tc>
          <w:tcPr>
            <w:tcW w:w="4501" w:type="dxa"/>
          </w:tcPr>
          <w:p w:rsidR="00E50ABC" w:rsidRPr="00477D9E" w:rsidRDefault="00E50ABC" w:rsidP="00E97CB1">
            <w:pPr>
              <w:ind w:firstLine="708"/>
              <w:jc w:val="both"/>
              <w:rPr>
                <w:rFonts w:ascii="Times New Roman" w:eastAsia="Times New Roman" w:hAnsi="Times New Roman" w:cs="Times New Roman"/>
                <w:sz w:val="20"/>
                <w:szCs w:val="20"/>
                <w:lang w:eastAsia="ru-RU"/>
              </w:rPr>
            </w:pPr>
            <w:r w:rsidRPr="00477D9E">
              <w:rPr>
                <w:rFonts w:ascii="Times New Roman" w:eastAsia="Times New Roman" w:hAnsi="Times New Roman" w:cs="Times New Roman"/>
                <w:sz w:val="20"/>
                <w:szCs w:val="20"/>
                <w:lang w:eastAsia="ru-RU"/>
              </w:rPr>
              <w:t xml:space="preserve">И на второй вопрос ответ должен быть положительным. </w:t>
            </w:r>
            <w:r w:rsidR="00CC5613" w:rsidRPr="00477D9E">
              <w:rPr>
                <w:rFonts w:ascii="Times New Roman" w:eastAsia="Times New Roman" w:hAnsi="Times New Roman" w:cs="Times New Roman"/>
                <w:sz w:val="20"/>
                <w:szCs w:val="20"/>
                <w:lang w:eastAsia="ru-RU"/>
              </w:rPr>
              <w:t>Лицо, которое изготовило документы заведомо ложные и недостоверные с целью получения кредита, заверил у генерального директора эти документы путем обмана, а значит фиктивно.</w:t>
            </w:r>
          </w:p>
        </w:tc>
      </w:tr>
      <w:tr w:rsidR="00E50ABC" w:rsidRPr="00477D9E" w:rsidTr="00632CE3">
        <w:tc>
          <w:tcPr>
            <w:tcW w:w="5070" w:type="dxa"/>
          </w:tcPr>
          <w:p w:rsidR="00E50ABC" w:rsidRPr="00477D9E" w:rsidRDefault="00E50ABC" w:rsidP="00E50ABC">
            <w:pPr>
              <w:jc w:val="both"/>
              <w:rPr>
                <w:rFonts w:ascii="Times New Roman" w:eastAsia="Times New Roman" w:hAnsi="Times New Roman" w:cs="Times New Roman"/>
                <w:sz w:val="20"/>
                <w:szCs w:val="20"/>
                <w:lang w:eastAsia="ru-RU"/>
              </w:rPr>
            </w:pPr>
            <w:r w:rsidRPr="00477D9E">
              <w:rPr>
                <w:rFonts w:ascii="Times New Roman" w:eastAsia="Times New Roman" w:hAnsi="Times New Roman" w:cs="Times New Roman"/>
                <w:sz w:val="20"/>
                <w:szCs w:val="20"/>
                <w:lang w:eastAsia="ru-RU"/>
              </w:rPr>
              <w:t>Выступающее в роли заемщика юридическое лицо, возглавляемое виновным, либо создано исключительно для осуществления преступной деятельности, в том числе подобных хищений, либо на момент совершения мошенничества длительное время никакой законной деятельностью не занималось, а было использовано только как средство совершения преступления</w:t>
            </w:r>
          </w:p>
        </w:tc>
        <w:tc>
          <w:tcPr>
            <w:tcW w:w="4501" w:type="dxa"/>
          </w:tcPr>
          <w:p w:rsidR="00E50ABC" w:rsidRPr="00477D9E" w:rsidRDefault="00CC5613" w:rsidP="00CC5613">
            <w:pPr>
              <w:jc w:val="both"/>
              <w:rPr>
                <w:rFonts w:ascii="Times New Roman" w:eastAsia="Times New Roman" w:hAnsi="Times New Roman" w:cs="Times New Roman"/>
                <w:sz w:val="20"/>
                <w:szCs w:val="20"/>
                <w:lang w:eastAsia="ru-RU"/>
              </w:rPr>
            </w:pPr>
            <w:r w:rsidRPr="00477D9E">
              <w:rPr>
                <w:rFonts w:ascii="Times New Roman" w:eastAsia="Times New Roman" w:hAnsi="Times New Roman" w:cs="Times New Roman"/>
                <w:sz w:val="20"/>
                <w:szCs w:val="20"/>
                <w:lang w:eastAsia="ru-RU"/>
              </w:rPr>
              <w:t xml:space="preserve">А вот при обстоятельствах, приведенных в третьем вопросе, суды состава мошенничества, предусмотренного ст. 159.1, не усматривают, квалифицируя деяние как простое мошенничество. </w:t>
            </w:r>
          </w:p>
        </w:tc>
      </w:tr>
      <w:tr w:rsidR="00E50ABC" w:rsidRPr="00477D9E" w:rsidTr="00632CE3">
        <w:tc>
          <w:tcPr>
            <w:tcW w:w="5070" w:type="dxa"/>
          </w:tcPr>
          <w:p w:rsidR="00E50ABC" w:rsidRPr="00477D9E" w:rsidRDefault="00E50ABC" w:rsidP="00E50ABC">
            <w:pPr>
              <w:jc w:val="both"/>
              <w:rPr>
                <w:rFonts w:ascii="Times New Roman" w:eastAsia="Times New Roman" w:hAnsi="Times New Roman" w:cs="Times New Roman"/>
                <w:sz w:val="20"/>
                <w:szCs w:val="20"/>
                <w:lang w:eastAsia="ru-RU"/>
              </w:rPr>
            </w:pPr>
            <w:r w:rsidRPr="00477D9E">
              <w:rPr>
                <w:rFonts w:ascii="Times New Roman" w:eastAsia="Times New Roman" w:hAnsi="Times New Roman" w:cs="Times New Roman"/>
                <w:sz w:val="20"/>
                <w:szCs w:val="20"/>
                <w:lang w:eastAsia="ru-RU"/>
              </w:rPr>
              <w:t>Юридическое лицо отсутствовало (не зарегистрировано либо ликвидировано), а виновный лишь использовал при представлении кредитору заведомо поддельные документы, содержащие реквизиты несуществующей организации.</w:t>
            </w:r>
          </w:p>
        </w:tc>
        <w:tc>
          <w:tcPr>
            <w:tcW w:w="4501" w:type="dxa"/>
          </w:tcPr>
          <w:p w:rsidR="00CC5613" w:rsidRPr="00477D9E" w:rsidRDefault="00CC5613" w:rsidP="00CC5613">
            <w:pPr>
              <w:ind w:firstLine="708"/>
              <w:jc w:val="both"/>
              <w:rPr>
                <w:rFonts w:ascii="Times New Roman" w:eastAsia="Times New Roman" w:hAnsi="Times New Roman" w:cs="Times New Roman"/>
                <w:sz w:val="20"/>
                <w:szCs w:val="20"/>
                <w:lang w:eastAsia="ru-RU"/>
              </w:rPr>
            </w:pPr>
            <w:r w:rsidRPr="00477D9E">
              <w:rPr>
                <w:rFonts w:ascii="Times New Roman" w:eastAsia="Times New Roman" w:hAnsi="Times New Roman" w:cs="Times New Roman"/>
                <w:sz w:val="20"/>
                <w:szCs w:val="20"/>
                <w:lang w:eastAsia="ru-RU"/>
              </w:rPr>
              <w:t>Исходя из приведенной аргументации на четвертый вопрос ответ также должен быть отрицательным, содеянное при указанных в нем обстоятельствах должно квалифицироваться по ст. 159 УК РФ.</w:t>
            </w:r>
          </w:p>
          <w:p w:rsidR="00E50ABC" w:rsidRPr="00477D9E" w:rsidRDefault="00E50ABC" w:rsidP="00E50ABC">
            <w:pPr>
              <w:jc w:val="both"/>
              <w:rPr>
                <w:rFonts w:ascii="Times New Roman" w:eastAsia="Times New Roman" w:hAnsi="Times New Roman" w:cs="Times New Roman"/>
                <w:sz w:val="20"/>
                <w:szCs w:val="20"/>
                <w:lang w:eastAsia="ru-RU"/>
              </w:rPr>
            </w:pPr>
          </w:p>
        </w:tc>
      </w:tr>
    </w:tbl>
    <w:p w:rsidR="00E50ABC" w:rsidRPr="00477D9E" w:rsidRDefault="00E50ABC" w:rsidP="00E50ABC">
      <w:pPr>
        <w:spacing w:after="0" w:line="360" w:lineRule="auto"/>
        <w:ind w:firstLine="708"/>
        <w:jc w:val="center"/>
        <w:rPr>
          <w:rFonts w:ascii="Times New Roman" w:eastAsia="Times New Roman" w:hAnsi="Times New Roman" w:cs="Times New Roman"/>
          <w:sz w:val="28"/>
          <w:szCs w:val="28"/>
          <w:lang w:eastAsia="ru-RU"/>
        </w:rPr>
      </w:pPr>
    </w:p>
    <w:p w:rsidR="0040546C" w:rsidRPr="00477D9E" w:rsidRDefault="00B11A37" w:rsidP="00E36351">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С</w:t>
      </w:r>
      <w:r w:rsidR="008A78C5" w:rsidRPr="00477D9E">
        <w:rPr>
          <w:rFonts w:ascii="Times New Roman" w:eastAsia="Times New Roman" w:hAnsi="Times New Roman" w:cs="Times New Roman"/>
          <w:sz w:val="28"/>
          <w:szCs w:val="28"/>
          <w:lang w:eastAsia="ru-RU"/>
        </w:rPr>
        <w:t xml:space="preserve">убъективная сторона преступления </w:t>
      </w:r>
      <w:r w:rsidRPr="00477D9E">
        <w:rPr>
          <w:rFonts w:ascii="Times New Roman" w:eastAsia="Times New Roman" w:hAnsi="Times New Roman" w:cs="Times New Roman"/>
          <w:sz w:val="28"/>
          <w:szCs w:val="28"/>
          <w:lang w:eastAsia="ru-RU"/>
        </w:rPr>
        <w:t xml:space="preserve">появляется </w:t>
      </w:r>
      <w:r w:rsidR="008A78C5" w:rsidRPr="00477D9E">
        <w:rPr>
          <w:rFonts w:ascii="Times New Roman" w:eastAsia="Times New Roman" w:hAnsi="Times New Roman" w:cs="Times New Roman"/>
          <w:sz w:val="28"/>
          <w:szCs w:val="28"/>
          <w:lang w:eastAsia="ru-RU"/>
        </w:rPr>
        <w:t xml:space="preserve">до совершения преступления, т.к. имеет замысел либо мотив в виде плана, а также сопровождающего до окончания преступления. Тем самым производя контроль за совершением своих злоумышленных деяний (согласно </w:t>
      </w:r>
      <w:r w:rsidR="0040546C" w:rsidRPr="00477D9E">
        <w:rPr>
          <w:rFonts w:ascii="Times New Roman" w:eastAsia="Times New Roman" w:hAnsi="Times New Roman" w:cs="Times New Roman"/>
          <w:sz w:val="28"/>
          <w:szCs w:val="28"/>
          <w:lang w:eastAsia="ru-RU"/>
        </w:rPr>
        <w:t>ст. 159.1 УК РФ</w:t>
      </w:r>
      <w:r w:rsidR="008A78C5" w:rsidRPr="00477D9E">
        <w:rPr>
          <w:rFonts w:ascii="Times New Roman" w:eastAsia="Times New Roman" w:hAnsi="Times New Roman" w:cs="Times New Roman"/>
          <w:sz w:val="28"/>
          <w:szCs w:val="28"/>
          <w:lang w:eastAsia="ru-RU"/>
        </w:rPr>
        <w:t>)</w:t>
      </w:r>
      <w:r w:rsidR="00E36351" w:rsidRPr="00477D9E">
        <w:rPr>
          <w:rStyle w:val="af"/>
          <w:rFonts w:ascii="Times New Roman" w:eastAsia="Times New Roman" w:hAnsi="Times New Roman" w:cs="Times New Roman"/>
          <w:sz w:val="28"/>
          <w:szCs w:val="28"/>
          <w:lang w:eastAsia="ru-RU"/>
        </w:rPr>
        <w:footnoteReference w:id="9"/>
      </w:r>
      <w:r w:rsidR="0040546C" w:rsidRPr="00477D9E">
        <w:rPr>
          <w:rFonts w:ascii="Times New Roman" w:eastAsia="Times New Roman" w:hAnsi="Times New Roman" w:cs="Times New Roman"/>
          <w:sz w:val="28"/>
          <w:szCs w:val="28"/>
          <w:lang w:eastAsia="ru-RU"/>
        </w:rPr>
        <w:t xml:space="preserve">. </w:t>
      </w:r>
    </w:p>
    <w:p w:rsidR="00206DE1" w:rsidRPr="00477D9E" w:rsidRDefault="008A78C5" w:rsidP="00E36351">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Как указано выше, заемщик является субъектом преступления в сфере кредитования.</w:t>
      </w:r>
      <w:r w:rsidR="0040546C" w:rsidRPr="00477D9E">
        <w:rPr>
          <w:rFonts w:ascii="Times New Roman" w:eastAsia="Times New Roman" w:hAnsi="Times New Roman" w:cs="Times New Roman"/>
          <w:sz w:val="28"/>
          <w:szCs w:val="28"/>
          <w:lang w:eastAsia="ru-RU"/>
        </w:rPr>
        <w:t xml:space="preserve"> </w:t>
      </w:r>
      <w:r w:rsidRPr="00477D9E">
        <w:rPr>
          <w:rFonts w:ascii="Times New Roman" w:eastAsia="Times New Roman" w:hAnsi="Times New Roman" w:cs="Times New Roman"/>
          <w:sz w:val="28"/>
          <w:szCs w:val="28"/>
          <w:lang w:eastAsia="ru-RU"/>
        </w:rPr>
        <w:t xml:space="preserve">В роли заемщиков выступают физические и юридические лица, </w:t>
      </w:r>
      <w:r w:rsidR="0040546C" w:rsidRPr="00477D9E">
        <w:rPr>
          <w:rFonts w:ascii="Times New Roman" w:eastAsia="Times New Roman" w:hAnsi="Times New Roman" w:cs="Times New Roman"/>
          <w:sz w:val="28"/>
          <w:szCs w:val="28"/>
          <w:lang w:eastAsia="ru-RU"/>
        </w:rPr>
        <w:t xml:space="preserve">государство или муниципальное образование, </w:t>
      </w:r>
      <w:r w:rsidR="00ED6BC3" w:rsidRPr="00477D9E">
        <w:rPr>
          <w:rFonts w:ascii="Times New Roman" w:eastAsia="Times New Roman" w:hAnsi="Times New Roman" w:cs="Times New Roman"/>
          <w:sz w:val="28"/>
          <w:szCs w:val="28"/>
          <w:lang w:eastAsia="ru-RU"/>
        </w:rPr>
        <w:t xml:space="preserve">отвечающее по </w:t>
      </w:r>
      <w:r w:rsidR="0040546C" w:rsidRPr="00477D9E">
        <w:rPr>
          <w:rFonts w:ascii="Times New Roman" w:eastAsia="Times New Roman" w:hAnsi="Times New Roman" w:cs="Times New Roman"/>
          <w:sz w:val="28"/>
          <w:szCs w:val="28"/>
          <w:lang w:eastAsia="ru-RU"/>
        </w:rPr>
        <w:t>предъявляемым требованиям</w:t>
      </w:r>
      <w:r w:rsidR="00ED6BC3" w:rsidRPr="00477D9E">
        <w:rPr>
          <w:rFonts w:ascii="Times New Roman" w:eastAsia="Times New Roman" w:hAnsi="Times New Roman" w:cs="Times New Roman"/>
          <w:sz w:val="28"/>
          <w:szCs w:val="28"/>
          <w:lang w:eastAsia="ru-RU"/>
        </w:rPr>
        <w:t xml:space="preserve"> кредитора</w:t>
      </w:r>
      <w:r w:rsidR="0040546C" w:rsidRPr="00477D9E">
        <w:rPr>
          <w:rFonts w:ascii="Times New Roman" w:eastAsia="Times New Roman" w:hAnsi="Times New Roman" w:cs="Times New Roman"/>
          <w:sz w:val="28"/>
          <w:szCs w:val="28"/>
          <w:lang w:eastAsia="ru-RU"/>
        </w:rPr>
        <w:t xml:space="preserve">. С субъективной стороны </w:t>
      </w:r>
      <w:r w:rsidR="0040546C" w:rsidRPr="00477D9E">
        <w:rPr>
          <w:rFonts w:ascii="Times New Roman" w:eastAsia="Times New Roman" w:hAnsi="Times New Roman" w:cs="Times New Roman"/>
          <w:sz w:val="28"/>
          <w:szCs w:val="28"/>
          <w:lang w:eastAsia="ru-RU"/>
        </w:rPr>
        <w:lastRenderedPageBreak/>
        <w:t xml:space="preserve">преступление, предусмотренное ст. 159.1 УК РФ, характеризуется прямым умыслом, о чем свидетельствует указание в </w:t>
      </w:r>
      <w:r w:rsidR="00632CE3" w:rsidRPr="00477D9E">
        <w:rPr>
          <w:rFonts w:ascii="Times New Roman" w:eastAsia="Times New Roman" w:hAnsi="Times New Roman" w:cs="Times New Roman"/>
          <w:sz w:val="28"/>
          <w:szCs w:val="28"/>
          <w:lang w:eastAsia="ru-RU"/>
        </w:rPr>
        <w:t xml:space="preserve">диспозиции статьи на </w:t>
      </w:r>
      <w:r w:rsidR="00ED6BC3" w:rsidRPr="00477D9E">
        <w:rPr>
          <w:rFonts w:ascii="Times New Roman" w:eastAsia="Times New Roman" w:hAnsi="Times New Roman" w:cs="Times New Roman"/>
          <w:sz w:val="28"/>
          <w:szCs w:val="28"/>
          <w:lang w:eastAsia="ru-RU"/>
        </w:rPr>
        <w:t>задуманное</w:t>
      </w:r>
      <w:r w:rsidR="0040546C" w:rsidRPr="00477D9E">
        <w:rPr>
          <w:rFonts w:ascii="Times New Roman" w:eastAsia="Times New Roman" w:hAnsi="Times New Roman" w:cs="Times New Roman"/>
          <w:sz w:val="28"/>
          <w:szCs w:val="28"/>
          <w:lang w:eastAsia="ru-RU"/>
        </w:rPr>
        <w:t xml:space="preserve"> предоставления ложных или недостоверных сведений, а также то обстоятельство, что мошенничество в сфере кредитования является специальным случаем мошенничества, которое всегда совершается с прямым умыслом</w:t>
      </w:r>
      <w:r w:rsidR="00E36351" w:rsidRPr="00477D9E">
        <w:rPr>
          <w:rStyle w:val="af"/>
          <w:rFonts w:ascii="Times New Roman" w:eastAsia="Times New Roman" w:hAnsi="Times New Roman" w:cs="Times New Roman"/>
          <w:sz w:val="28"/>
          <w:szCs w:val="28"/>
          <w:lang w:eastAsia="ru-RU"/>
        </w:rPr>
        <w:footnoteReference w:id="10"/>
      </w:r>
      <w:r w:rsidR="00E36351" w:rsidRPr="00477D9E">
        <w:rPr>
          <w:rFonts w:ascii="Times New Roman" w:eastAsia="Times New Roman" w:hAnsi="Times New Roman" w:cs="Times New Roman"/>
          <w:sz w:val="28"/>
          <w:szCs w:val="28"/>
          <w:lang w:eastAsia="ru-RU"/>
        </w:rPr>
        <w:t>.</w:t>
      </w:r>
      <w:r w:rsidR="00632CE3" w:rsidRPr="00477D9E">
        <w:rPr>
          <w:rFonts w:ascii="Times New Roman" w:eastAsia="Times New Roman" w:hAnsi="Times New Roman" w:cs="Times New Roman"/>
          <w:sz w:val="28"/>
          <w:szCs w:val="28"/>
          <w:lang w:eastAsia="ru-RU"/>
        </w:rPr>
        <w:t xml:space="preserve"> </w:t>
      </w:r>
      <w:r w:rsidR="00206DE1" w:rsidRPr="00477D9E">
        <w:rPr>
          <w:rFonts w:ascii="Times New Roman" w:eastAsia="Times New Roman" w:hAnsi="Times New Roman" w:cs="Times New Roman"/>
          <w:sz w:val="28"/>
          <w:szCs w:val="28"/>
          <w:lang w:eastAsia="ru-RU"/>
        </w:rPr>
        <w:t>Таким образом, схему состава правонарушения можно представить схематично, как на рисунке 3.</w:t>
      </w:r>
    </w:p>
    <w:p w:rsidR="00386729" w:rsidRPr="00477D9E" w:rsidRDefault="00827A5C" w:rsidP="0040546C">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group id="_x0000_s1104" style="position:absolute;left:0;text-align:left;margin-left:.5pt;margin-top:18.3pt;width:460.2pt;height:238.25pt;z-index:251741184" coordorigin="1711,1017" coordsize="9204,5239">
            <v:rect id="_x0000_s1082" style="position:absolute;left:3443;top:1017;width:5213;height:533">
              <v:textbox>
                <w:txbxContent>
                  <w:p w:rsidR="00582DF8" w:rsidRPr="00206DE1" w:rsidRDefault="00582DF8" w:rsidP="00206DE1">
                    <w:pPr>
                      <w:jc w:val="center"/>
                      <w:rPr>
                        <w:rFonts w:ascii="Times New Roman" w:hAnsi="Times New Roman" w:cs="Times New Roman"/>
                        <w:sz w:val="24"/>
                        <w:szCs w:val="24"/>
                      </w:rPr>
                    </w:pPr>
                    <w:r w:rsidRPr="00206DE1">
                      <w:rPr>
                        <w:rFonts w:ascii="Times New Roman" w:hAnsi="Times New Roman" w:cs="Times New Roman"/>
                        <w:sz w:val="24"/>
                        <w:szCs w:val="24"/>
                      </w:rPr>
                      <w:t>Состав правонарушения</w:t>
                    </w:r>
                  </w:p>
                </w:txbxContent>
              </v:textbox>
            </v:rect>
            <v:rect id="_x0000_s1083" style="position:absolute;left:1711;top:1940;width:1545;height:533">
              <v:textbox>
                <w:txbxContent>
                  <w:p w:rsidR="00582DF8" w:rsidRPr="00206DE1" w:rsidRDefault="00582DF8" w:rsidP="00206DE1">
                    <w:pPr>
                      <w:jc w:val="center"/>
                      <w:rPr>
                        <w:rFonts w:ascii="Times New Roman" w:hAnsi="Times New Roman" w:cs="Times New Roman"/>
                        <w:sz w:val="24"/>
                        <w:szCs w:val="24"/>
                      </w:rPr>
                    </w:pPr>
                    <w:r>
                      <w:rPr>
                        <w:rFonts w:ascii="Times New Roman" w:hAnsi="Times New Roman" w:cs="Times New Roman"/>
                        <w:sz w:val="24"/>
                        <w:szCs w:val="24"/>
                      </w:rPr>
                      <w:t>Субъект</w:t>
                    </w:r>
                  </w:p>
                </w:txbxContent>
              </v:textbox>
            </v:rect>
            <v:rect id="_x0000_s1084" style="position:absolute;left:3359;top:1940;width:2542;height:752">
              <v:textbox>
                <w:txbxContent>
                  <w:p w:rsidR="00582DF8" w:rsidRPr="00206DE1" w:rsidRDefault="00582DF8" w:rsidP="00206DE1">
                    <w:pPr>
                      <w:jc w:val="center"/>
                      <w:rPr>
                        <w:rFonts w:ascii="Times New Roman" w:hAnsi="Times New Roman" w:cs="Times New Roman"/>
                        <w:sz w:val="24"/>
                        <w:szCs w:val="24"/>
                      </w:rPr>
                    </w:pPr>
                    <w:r>
                      <w:rPr>
                        <w:rFonts w:ascii="Times New Roman" w:hAnsi="Times New Roman" w:cs="Times New Roman"/>
                        <w:sz w:val="24"/>
                        <w:szCs w:val="24"/>
                      </w:rPr>
                      <w:t>Субъективная сторона</w:t>
                    </w:r>
                  </w:p>
                </w:txbxContent>
              </v:textbox>
            </v:rect>
            <v:rect id="_x0000_s1085" style="position:absolute;left:6146;top:1940;width:2056;height:533">
              <v:textbox>
                <w:txbxContent>
                  <w:p w:rsidR="00582DF8" w:rsidRPr="00206DE1" w:rsidRDefault="00582DF8" w:rsidP="00206DE1">
                    <w:pPr>
                      <w:jc w:val="center"/>
                      <w:rPr>
                        <w:rFonts w:ascii="Times New Roman" w:hAnsi="Times New Roman" w:cs="Times New Roman"/>
                        <w:sz w:val="24"/>
                        <w:szCs w:val="24"/>
                      </w:rPr>
                    </w:pPr>
                    <w:r>
                      <w:rPr>
                        <w:rFonts w:ascii="Times New Roman" w:hAnsi="Times New Roman" w:cs="Times New Roman"/>
                        <w:sz w:val="24"/>
                        <w:szCs w:val="24"/>
                      </w:rPr>
                      <w:t>Объект</w:t>
                    </w:r>
                  </w:p>
                </w:txbxContent>
              </v:textbox>
            </v:rect>
            <v:rect id="_x0000_s1086" style="position:absolute;left:8373;top:1940;width:2542;height:752">
              <v:textbox>
                <w:txbxContent>
                  <w:p w:rsidR="00582DF8" w:rsidRPr="00206DE1" w:rsidRDefault="00582DF8" w:rsidP="00206DE1">
                    <w:pPr>
                      <w:jc w:val="center"/>
                      <w:rPr>
                        <w:rFonts w:ascii="Times New Roman" w:hAnsi="Times New Roman" w:cs="Times New Roman"/>
                        <w:sz w:val="24"/>
                        <w:szCs w:val="24"/>
                      </w:rPr>
                    </w:pPr>
                    <w:r>
                      <w:rPr>
                        <w:rFonts w:ascii="Times New Roman" w:hAnsi="Times New Roman" w:cs="Times New Roman"/>
                        <w:sz w:val="24"/>
                        <w:szCs w:val="24"/>
                      </w:rPr>
                      <w:t>Объективная сторона</w:t>
                    </w:r>
                  </w:p>
                </w:txbxContent>
              </v:textbox>
            </v:rect>
            <v:shape id="_x0000_s1087" type="#_x0000_t32" style="position:absolute;left:2583;top:1550;width:3224;height:390;flip:x" o:connectortype="straight">
              <v:stroke endarrow="block"/>
            </v:shape>
            <v:shape id="_x0000_s1088" type="#_x0000_t32" style="position:absolute;left:5071;top:1550;width:626;height:390;flip:x" o:connectortype="straight">
              <v:stroke endarrow="block"/>
            </v:shape>
            <v:shape id="_x0000_s1089" type="#_x0000_t32" style="position:absolute;left:5697;top:1550;width:1487;height:390" o:connectortype="straight">
              <v:stroke endarrow="block"/>
            </v:shape>
            <v:shape id="_x0000_s1090" type="#_x0000_t32" style="position:absolute;left:5697;top:1550;width:3851;height:390" o:connectortype="straight">
              <v:stroke endarrow="block"/>
            </v:shape>
            <v:rect id="_x0000_s1092" style="position:absolute;left:3604;top:2932;width:2542;height:465">
              <v:textbox>
                <w:txbxContent>
                  <w:p w:rsidR="00582DF8" w:rsidRPr="00206DE1" w:rsidRDefault="00582DF8" w:rsidP="00CF3DE4">
                    <w:pPr>
                      <w:jc w:val="center"/>
                      <w:rPr>
                        <w:rFonts w:ascii="Times New Roman" w:hAnsi="Times New Roman" w:cs="Times New Roman"/>
                        <w:sz w:val="24"/>
                        <w:szCs w:val="24"/>
                      </w:rPr>
                    </w:pPr>
                    <w:r>
                      <w:rPr>
                        <w:rFonts w:ascii="Times New Roman" w:hAnsi="Times New Roman" w:cs="Times New Roman"/>
                        <w:sz w:val="24"/>
                        <w:szCs w:val="24"/>
                      </w:rPr>
                      <w:t>Вина</w:t>
                    </w:r>
                  </w:p>
                </w:txbxContent>
              </v:textbox>
            </v:rect>
            <v:rect id="_x0000_s1093" style="position:absolute;left:3604;top:3637;width:2542;height:465">
              <v:textbox>
                <w:txbxContent>
                  <w:p w:rsidR="00582DF8" w:rsidRPr="00206DE1" w:rsidRDefault="00582DF8" w:rsidP="00CF3DE4">
                    <w:pPr>
                      <w:jc w:val="center"/>
                      <w:rPr>
                        <w:rFonts w:ascii="Times New Roman" w:hAnsi="Times New Roman" w:cs="Times New Roman"/>
                        <w:sz w:val="24"/>
                        <w:szCs w:val="24"/>
                      </w:rPr>
                    </w:pPr>
                    <w:r>
                      <w:rPr>
                        <w:rFonts w:ascii="Times New Roman" w:hAnsi="Times New Roman" w:cs="Times New Roman"/>
                        <w:sz w:val="24"/>
                        <w:szCs w:val="24"/>
                      </w:rPr>
                      <w:t>Мотив</w:t>
                    </w:r>
                  </w:p>
                </w:txbxContent>
              </v:textbox>
            </v:rect>
            <v:rect id="_x0000_s1094" style="position:absolute;left:3604;top:4340;width:2542;height:465">
              <v:textbox>
                <w:txbxContent>
                  <w:p w:rsidR="00582DF8" w:rsidRPr="00206DE1" w:rsidRDefault="00582DF8" w:rsidP="00CF3DE4">
                    <w:pPr>
                      <w:jc w:val="center"/>
                      <w:rPr>
                        <w:rFonts w:ascii="Times New Roman" w:hAnsi="Times New Roman" w:cs="Times New Roman"/>
                        <w:sz w:val="24"/>
                        <w:szCs w:val="24"/>
                      </w:rPr>
                    </w:pPr>
                    <w:r>
                      <w:rPr>
                        <w:rFonts w:ascii="Times New Roman" w:hAnsi="Times New Roman" w:cs="Times New Roman"/>
                        <w:sz w:val="24"/>
                        <w:szCs w:val="24"/>
                      </w:rPr>
                      <w:t>Цель</w:t>
                    </w:r>
                  </w:p>
                </w:txbxContent>
              </v:textbox>
            </v:rect>
            <v:rect id="_x0000_s1095" style="position:absolute;left:7866;top:3041;width:2542;height:1451">
              <v:textbox>
                <w:txbxContent>
                  <w:p w:rsidR="00582DF8" w:rsidRPr="00206DE1" w:rsidRDefault="00582DF8" w:rsidP="00CF3DE4">
                    <w:pPr>
                      <w:jc w:val="center"/>
                      <w:rPr>
                        <w:rFonts w:ascii="Times New Roman" w:hAnsi="Times New Roman" w:cs="Times New Roman"/>
                        <w:sz w:val="24"/>
                        <w:szCs w:val="24"/>
                      </w:rPr>
                    </w:pPr>
                    <w:r>
                      <w:rPr>
                        <w:rFonts w:ascii="Times New Roman" w:hAnsi="Times New Roman" w:cs="Times New Roman"/>
                        <w:sz w:val="24"/>
                        <w:szCs w:val="24"/>
                      </w:rPr>
                      <w:t>Противоправное деяние, его вредные последствия и связь между ними</w:t>
                    </w:r>
                  </w:p>
                </w:txbxContent>
              </v:textbox>
            </v:rect>
            <v:rect id="_x0000_s1096" style="position:absolute;left:7866;top:4805;width:2542;height:1451">
              <v:textbox>
                <w:txbxContent>
                  <w:p w:rsidR="00582DF8" w:rsidRPr="00206DE1" w:rsidRDefault="00582DF8" w:rsidP="00CF3DE4">
                    <w:pPr>
                      <w:jc w:val="center"/>
                      <w:rPr>
                        <w:rFonts w:ascii="Times New Roman" w:hAnsi="Times New Roman" w:cs="Times New Roman"/>
                        <w:sz w:val="24"/>
                        <w:szCs w:val="24"/>
                      </w:rPr>
                    </w:pPr>
                    <w:r>
                      <w:rPr>
                        <w:rFonts w:ascii="Times New Roman" w:hAnsi="Times New Roman" w:cs="Times New Roman"/>
                        <w:sz w:val="24"/>
                        <w:szCs w:val="24"/>
                      </w:rPr>
                      <w:t>Место, время, способ, обстановка совершения преступления</w:t>
                    </w:r>
                  </w:p>
                </w:txbxContent>
              </v:textbox>
            </v:rect>
            <v:shape id="_x0000_s1097" type="#_x0000_t32" style="position:absolute;left:3443;top:2692;width:0;height:1800" o:connectortype="straight"/>
            <v:shape id="_x0000_s1098" type="#_x0000_t32" style="position:absolute;left:3443;top:3193;width:161;height:0" o:connectortype="straight"/>
            <v:shape id="_x0000_s1099" type="#_x0000_t32" style="position:absolute;left:3443;top:3866;width:161;height:0" o:connectortype="straight"/>
            <v:shape id="_x0000_s1101" type="#_x0000_t32" style="position:absolute;left:10690;top:2692;width:0;height:3068" o:connectortype="straight"/>
            <v:shape id="_x0000_s1102" type="#_x0000_t32" style="position:absolute;left:10408;top:3866;width:282;height:0" o:connectortype="straight"/>
            <v:shape id="_x0000_s1103" type="#_x0000_t32" style="position:absolute;left:10408;top:5760;width:282;height:0;flip:x" o:connectortype="straight"/>
          </v:group>
        </w:pict>
      </w:r>
    </w:p>
    <w:p w:rsidR="00206DE1" w:rsidRPr="00477D9E" w:rsidRDefault="00206DE1" w:rsidP="0040546C">
      <w:pPr>
        <w:spacing w:after="0" w:line="360" w:lineRule="auto"/>
        <w:ind w:firstLine="708"/>
        <w:jc w:val="both"/>
        <w:rPr>
          <w:rFonts w:ascii="Times New Roman" w:eastAsia="Times New Roman" w:hAnsi="Times New Roman" w:cs="Times New Roman"/>
          <w:sz w:val="28"/>
          <w:szCs w:val="28"/>
          <w:lang w:eastAsia="ru-RU"/>
        </w:rPr>
      </w:pPr>
    </w:p>
    <w:p w:rsidR="00EF10F4" w:rsidRPr="00477D9E" w:rsidRDefault="00EF10F4" w:rsidP="0040546C">
      <w:pPr>
        <w:spacing w:after="0" w:line="360" w:lineRule="auto"/>
        <w:ind w:firstLine="708"/>
        <w:jc w:val="both"/>
        <w:rPr>
          <w:rFonts w:ascii="Times New Roman" w:eastAsia="Times New Roman" w:hAnsi="Times New Roman" w:cs="Times New Roman"/>
          <w:sz w:val="28"/>
          <w:szCs w:val="28"/>
          <w:lang w:eastAsia="ru-RU"/>
        </w:rPr>
      </w:pPr>
    </w:p>
    <w:p w:rsidR="00EF10F4" w:rsidRPr="00477D9E" w:rsidRDefault="00EF10F4" w:rsidP="0040546C">
      <w:pPr>
        <w:spacing w:after="0" w:line="360" w:lineRule="auto"/>
        <w:ind w:firstLine="708"/>
        <w:jc w:val="both"/>
        <w:rPr>
          <w:rFonts w:ascii="Times New Roman" w:eastAsia="Times New Roman" w:hAnsi="Times New Roman" w:cs="Times New Roman"/>
          <w:sz w:val="28"/>
          <w:szCs w:val="28"/>
          <w:lang w:eastAsia="ru-RU"/>
        </w:rPr>
      </w:pPr>
    </w:p>
    <w:p w:rsidR="00EF10F4" w:rsidRPr="00477D9E" w:rsidRDefault="00EF10F4" w:rsidP="0040546C">
      <w:pPr>
        <w:spacing w:after="0" w:line="360" w:lineRule="auto"/>
        <w:ind w:firstLine="708"/>
        <w:jc w:val="both"/>
        <w:rPr>
          <w:rFonts w:ascii="Times New Roman" w:eastAsia="Times New Roman" w:hAnsi="Times New Roman" w:cs="Times New Roman"/>
          <w:sz w:val="28"/>
          <w:szCs w:val="28"/>
          <w:lang w:eastAsia="ru-RU"/>
        </w:rPr>
      </w:pPr>
    </w:p>
    <w:p w:rsidR="00CF3DE4" w:rsidRPr="00477D9E" w:rsidRDefault="00CF3DE4" w:rsidP="00206DE1">
      <w:pPr>
        <w:spacing w:after="0" w:line="360" w:lineRule="auto"/>
        <w:ind w:firstLine="708"/>
        <w:jc w:val="center"/>
        <w:rPr>
          <w:rFonts w:ascii="Times New Roman" w:eastAsia="Times New Roman" w:hAnsi="Times New Roman" w:cs="Times New Roman"/>
          <w:sz w:val="28"/>
          <w:szCs w:val="28"/>
          <w:lang w:eastAsia="ru-RU"/>
        </w:rPr>
      </w:pPr>
    </w:p>
    <w:p w:rsidR="00CF3DE4" w:rsidRPr="00477D9E" w:rsidRDefault="00CF3DE4" w:rsidP="00206DE1">
      <w:pPr>
        <w:spacing w:after="0" w:line="360" w:lineRule="auto"/>
        <w:ind w:firstLine="708"/>
        <w:jc w:val="center"/>
        <w:rPr>
          <w:rFonts w:ascii="Times New Roman" w:eastAsia="Times New Roman" w:hAnsi="Times New Roman" w:cs="Times New Roman"/>
          <w:sz w:val="28"/>
          <w:szCs w:val="28"/>
          <w:lang w:eastAsia="ru-RU"/>
        </w:rPr>
      </w:pPr>
    </w:p>
    <w:p w:rsidR="00CF3DE4" w:rsidRPr="00477D9E" w:rsidRDefault="00827A5C" w:rsidP="00206DE1">
      <w:pPr>
        <w:spacing w:after="0" w:line="36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100" type="#_x0000_t32" style="position:absolute;left:0;text-align:left;margin-left:87.1pt;margin-top:23pt;width:8.05pt;height:0;z-index:251737088" o:connectortype="straight"/>
        </w:pict>
      </w:r>
    </w:p>
    <w:p w:rsidR="00CF3DE4" w:rsidRPr="00477D9E" w:rsidRDefault="00CF3DE4" w:rsidP="00206DE1">
      <w:pPr>
        <w:spacing w:after="0" w:line="360" w:lineRule="auto"/>
        <w:ind w:firstLine="708"/>
        <w:jc w:val="center"/>
        <w:rPr>
          <w:rFonts w:ascii="Times New Roman" w:eastAsia="Times New Roman" w:hAnsi="Times New Roman" w:cs="Times New Roman"/>
          <w:sz w:val="28"/>
          <w:szCs w:val="28"/>
          <w:lang w:eastAsia="ru-RU"/>
        </w:rPr>
      </w:pPr>
    </w:p>
    <w:p w:rsidR="00CF3DE4" w:rsidRPr="00477D9E" w:rsidRDefault="00CF3DE4" w:rsidP="00206DE1">
      <w:pPr>
        <w:spacing w:after="0" w:line="360" w:lineRule="auto"/>
        <w:ind w:firstLine="708"/>
        <w:jc w:val="center"/>
        <w:rPr>
          <w:rFonts w:ascii="Times New Roman" w:eastAsia="Times New Roman" w:hAnsi="Times New Roman" w:cs="Times New Roman"/>
          <w:sz w:val="28"/>
          <w:szCs w:val="28"/>
          <w:lang w:eastAsia="ru-RU"/>
        </w:rPr>
      </w:pPr>
    </w:p>
    <w:p w:rsidR="00CF3DE4" w:rsidRPr="00477D9E" w:rsidRDefault="00CF3DE4" w:rsidP="00206DE1">
      <w:pPr>
        <w:spacing w:after="0" w:line="360" w:lineRule="auto"/>
        <w:ind w:firstLine="708"/>
        <w:jc w:val="center"/>
        <w:rPr>
          <w:rFonts w:ascii="Times New Roman" w:eastAsia="Times New Roman" w:hAnsi="Times New Roman" w:cs="Times New Roman"/>
          <w:sz w:val="28"/>
          <w:szCs w:val="28"/>
          <w:lang w:eastAsia="ru-RU"/>
        </w:rPr>
      </w:pPr>
    </w:p>
    <w:p w:rsidR="00EF10F4" w:rsidRPr="00477D9E" w:rsidRDefault="00206DE1" w:rsidP="00206DE1">
      <w:pPr>
        <w:spacing w:after="0" w:line="360" w:lineRule="auto"/>
        <w:ind w:firstLine="708"/>
        <w:jc w:val="center"/>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xml:space="preserve">Рисунок 3 – Состав правонарушений в сфере </w:t>
      </w:r>
      <w:r w:rsidR="00E60926" w:rsidRPr="00477D9E">
        <w:rPr>
          <w:rFonts w:ascii="Times New Roman" w:eastAsia="Times New Roman" w:hAnsi="Times New Roman" w:cs="Times New Roman"/>
          <w:sz w:val="28"/>
          <w:szCs w:val="28"/>
          <w:lang w:eastAsia="ru-RU"/>
        </w:rPr>
        <w:t>финансовой</w:t>
      </w:r>
      <w:r w:rsidRPr="00477D9E">
        <w:rPr>
          <w:rFonts w:ascii="Times New Roman" w:eastAsia="Times New Roman" w:hAnsi="Times New Roman" w:cs="Times New Roman"/>
          <w:sz w:val="28"/>
          <w:szCs w:val="28"/>
          <w:lang w:eastAsia="ru-RU"/>
        </w:rPr>
        <w:t xml:space="preserve"> деятельности</w:t>
      </w:r>
    </w:p>
    <w:p w:rsidR="00CF3DE4" w:rsidRPr="00477D9E" w:rsidRDefault="00206DE1" w:rsidP="00CF3DE4">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Признаки,</w:t>
      </w:r>
      <w:r w:rsidR="00ED6BC3" w:rsidRPr="00477D9E">
        <w:rPr>
          <w:rFonts w:ascii="Times New Roman" w:eastAsia="Times New Roman" w:hAnsi="Times New Roman" w:cs="Times New Roman"/>
          <w:sz w:val="28"/>
          <w:szCs w:val="28"/>
          <w:lang w:eastAsia="ru-RU"/>
        </w:rPr>
        <w:t xml:space="preserve"> являющиеся составом правонарушений, типичные (согласно законодательству) и необходимы для того, чтобы возложить юридическую ответственность</w:t>
      </w:r>
      <w:r w:rsidRPr="00477D9E">
        <w:rPr>
          <w:rFonts w:ascii="Times New Roman" w:eastAsia="Times New Roman" w:hAnsi="Times New Roman" w:cs="Times New Roman"/>
          <w:sz w:val="28"/>
          <w:szCs w:val="28"/>
          <w:lang w:eastAsia="ru-RU"/>
        </w:rPr>
        <w:t>. В состав правонарушения входят субъект, субъективная сторона, объект и объективная сторона.</w:t>
      </w:r>
      <w:r w:rsidR="00CF3DE4" w:rsidRPr="00477D9E">
        <w:rPr>
          <w:rFonts w:ascii="Times New Roman" w:eastAsia="Times New Roman" w:hAnsi="Times New Roman" w:cs="Times New Roman"/>
          <w:sz w:val="28"/>
          <w:szCs w:val="28"/>
          <w:lang w:eastAsia="ru-RU"/>
        </w:rPr>
        <w:t xml:space="preserve"> Юридический состав преступлений субъективной стороны включает в себя вину, мотив и цель совершения мошенничества. В свою очередь, объективная сторона несет в себе последствия и противоправные деяния, существующая между ними связь, а также место, время и с помощью чего было совершено преступление (фиктивная подпись, подделанные документы и т.д.).</w:t>
      </w:r>
    </w:p>
    <w:p w:rsidR="00000BFD" w:rsidRPr="00477D9E" w:rsidRDefault="00000BFD" w:rsidP="00CF3DE4">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lastRenderedPageBreak/>
        <w:t xml:space="preserve">Субъективными признаками мошенничества в сфере кредитования принято считать лицо, группу лицо, которое предоставило заведомо ложную информацию о себе (организации, фирмы и т.д.). То есть, субъект – это непосредственно люди, организация, руководители или работники организаций, </w:t>
      </w:r>
      <w:r w:rsidR="0084558C" w:rsidRPr="00477D9E">
        <w:rPr>
          <w:rFonts w:ascii="Times New Roman" w:eastAsia="Times New Roman" w:hAnsi="Times New Roman" w:cs="Times New Roman"/>
          <w:sz w:val="28"/>
          <w:szCs w:val="28"/>
          <w:lang w:eastAsia="ru-RU"/>
        </w:rPr>
        <w:t xml:space="preserve">использовавшие свои должностные полномочия для получения кредита в виде мошенничества. </w:t>
      </w:r>
    </w:p>
    <w:p w:rsidR="006E41BD" w:rsidRPr="00477D9E" w:rsidRDefault="006E41BD" w:rsidP="00E84D73">
      <w:pPr>
        <w:pStyle w:val="a3"/>
        <w:spacing w:before="0" w:beforeAutospacing="0" w:after="0" w:afterAutospacing="0" w:line="360" w:lineRule="auto"/>
        <w:ind w:firstLine="708"/>
        <w:jc w:val="both"/>
        <w:rPr>
          <w:sz w:val="28"/>
          <w:szCs w:val="28"/>
        </w:rPr>
      </w:pPr>
      <w:r w:rsidRPr="00477D9E">
        <w:rPr>
          <w:sz w:val="28"/>
          <w:szCs w:val="28"/>
        </w:rPr>
        <w:t>Среди всех преступлений против собственности, мошенничество занимает особенную позицию. Этому следует несколько причин:</w:t>
      </w:r>
    </w:p>
    <w:p w:rsidR="006E41BD" w:rsidRPr="00477D9E" w:rsidRDefault="006E41BD" w:rsidP="006E41BD">
      <w:pPr>
        <w:pStyle w:val="a3"/>
        <w:numPr>
          <w:ilvl w:val="0"/>
          <w:numId w:val="6"/>
        </w:numPr>
        <w:spacing w:before="0" w:beforeAutospacing="0" w:after="0" w:afterAutospacing="0" w:line="360" w:lineRule="auto"/>
        <w:jc w:val="both"/>
        <w:rPr>
          <w:sz w:val="28"/>
          <w:szCs w:val="28"/>
        </w:rPr>
      </w:pPr>
      <w:r w:rsidRPr="00477D9E">
        <w:rPr>
          <w:sz w:val="28"/>
          <w:szCs w:val="28"/>
        </w:rPr>
        <w:t>Между мошенничеством и гражданско-правовыми отношениями существует тонкая грань;</w:t>
      </w:r>
    </w:p>
    <w:p w:rsidR="006E41BD" w:rsidRPr="00477D9E" w:rsidRDefault="006E41BD" w:rsidP="006E41BD">
      <w:pPr>
        <w:pStyle w:val="a3"/>
        <w:numPr>
          <w:ilvl w:val="0"/>
          <w:numId w:val="6"/>
        </w:numPr>
        <w:spacing w:before="0" w:beforeAutospacing="0" w:after="0" w:afterAutospacing="0" w:line="360" w:lineRule="auto"/>
        <w:jc w:val="both"/>
        <w:rPr>
          <w:sz w:val="28"/>
          <w:szCs w:val="28"/>
        </w:rPr>
      </w:pPr>
      <w:r w:rsidRPr="00477D9E">
        <w:rPr>
          <w:sz w:val="28"/>
          <w:szCs w:val="28"/>
        </w:rPr>
        <w:t>Мошенничество отличает специфика совершения преступления – обман или злоупотребление доверием</w:t>
      </w:r>
    </w:p>
    <w:p w:rsidR="00625750" w:rsidRPr="00477D9E" w:rsidRDefault="006E41BD" w:rsidP="006E41BD">
      <w:pPr>
        <w:pStyle w:val="a3"/>
        <w:spacing w:before="0" w:beforeAutospacing="0" w:after="0" w:afterAutospacing="0" w:line="360" w:lineRule="auto"/>
        <w:ind w:firstLine="708"/>
        <w:jc w:val="both"/>
        <w:rPr>
          <w:sz w:val="28"/>
          <w:szCs w:val="28"/>
        </w:rPr>
      </w:pPr>
      <w:r w:rsidRPr="00477D9E">
        <w:rPr>
          <w:sz w:val="28"/>
          <w:szCs w:val="28"/>
        </w:rPr>
        <w:t xml:space="preserve">По разъяснениям Пленума Верховного суда РФ, сущность мошенничества состоит в предоставлении ложных сведений, которые не </w:t>
      </w:r>
      <w:r w:rsidR="00BF7FEB" w:rsidRPr="00477D9E">
        <w:rPr>
          <w:sz w:val="28"/>
          <w:szCs w:val="28"/>
        </w:rPr>
        <w:t>соответствуют</w:t>
      </w:r>
      <w:r w:rsidRPr="00477D9E">
        <w:rPr>
          <w:sz w:val="28"/>
          <w:szCs w:val="28"/>
        </w:rPr>
        <w:t xml:space="preserve"> действительности или умолчании истинных фактов, а также действия по обману владельца имущества, путем введения его в заблуждение. </w:t>
      </w:r>
      <w:r w:rsidR="00E36351" w:rsidRPr="00477D9E">
        <w:rPr>
          <w:sz w:val="28"/>
          <w:szCs w:val="28"/>
        </w:rPr>
        <w:t xml:space="preserve"> </w:t>
      </w:r>
      <w:r w:rsidR="00BF7FEB" w:rsidRPr="00477D9E">
        <w:rPr>
          <w:sz w:val="28"/>
          <w:szCs w:val="28"/>
        </w:rPr>
        <w:t xml:space="preserve">Злоупотребление доверием заключается в доверительны отношениях между владельцем и лицом, которые заведомо спланировало позже завладеть его имуществом </w:t>
      </w:r>
      <w:r w:rsidR="00E36351" w:rsidRPr="00477D9E">
        <w:rPr>
          <w:rStyle w:val="af"/>
          <w:sz w:val="28"/>
          <w:szCs w:val="28"/>
        </w:rPr>
        <w:footnoteReference w:id="11"/>
      </w:r>
      <w:r w:rsidR="00E84D73" w:rsidRPr="00477D9E">
        <w:rPr>
          <w:sz w:val="28"/>
          <w:szCs w:val="28"/>
        </w:rPr>
        <w:t xml:space="preserve">. </w:t>
      </w:r>
      <w:r w:rsidR="00BF7FEB" w:rsidRPr="00477D9E">
        <w:rPr>
          <w:sz w:val="28"/>
          <w:szCs w:val="28"/>
        </w:rPr>
        <w:t xml:space="preserve">Из практики судов и следственных органов, зачастую наблюдаются проблемы отграничения мошенничества от иных преступлений (кража, грабеж, причинение ущерба имуществу и т.д.). Как и мошенничество, эти преступления совершаются путем обмана и злоупотребления доверием </w:t>
      </w:r>
      <w:r w:rsidR="00E36351" w:rsidRPr="00477D9E">
        <w:rPr>
          <w:sz w:val="28"/>
          <w:szCs w:val="28"/>
        </w:rPr>
        <w:t xml:space="preserve"> </w:t>
      </w:r>
      <w:r w:rsidR="00E36351" w:rsidRPr="00477D9E">
        <w:rPr>
          <w:rStyle w:val="af"/>
          <w:sz w:val="28"/>
          <w:szCs w:val="28"/>
        </w:rPr>
        <w:footnoteReference w:id="12"/>
      </w:r>
      <w:r w:rsidR="00625750" w:rsidRPr="00477D9E">
        <w:rPr>
          <w:sz w:val="28"/>
          <w:szCs w:val="28"/>
        </w:rPr>
        <w:t>.</w:t>
      </w:r>
    </w:p>
    <w:p w:rsidR="00412757" w:rsidRPr="00477D9E" w:rsidRDefault="00BF7FEB" w:rsidP="00E36351">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xml:space="preserve">Понятие «мошенничество в сфере кредитования» прописано в ч.1. ст. 159.1. УК РФ. Оно трактует данный термин, как </w:t>
      </w:r>
      <w:r w:rsidR="00AC2BA1" w:rsidRPr="00477D9E">
        <w:rPr>
          <w:rFonts w:ascii="Times New Roman" w:eastAsia="Times New Roman" w:hAnsi="Times New Roman" w:cs="Times New Roman"/>
          <w:sz w:val="28"/>
          <w:szCs w:val="28"/>
          <w:lang w:eastAsia="ru-RU"/>
        </w:rPr>
        <w:t>«хищение денежных</w:t>
      </w:r>
      <w:r w:rsidR="00526986" w:rsidRPr="00477D9E">
        <w:rPr>
          <w:rFonts w:ascii="Times New Roman" w:eastAsia="Times New Roman" w:hAnsi="Times New Roman" w:cs="Times New Roman"/>
          <w:sz w:val="28"/>
          <w:szCs w:val="28"/>
          <w:lang w:eastAsia="ru-RU"/>
        </w:rPr>
        <w:t xml:space="preserve"> средств заемщиком путем предоставления банку или иному кредитору заведомо </w:t>
      </w:r>
      <w:r w:rsidR="00526986" w:rsidRPr="00477D9E">
        <w:rPr>
          <w:rFonts w:ascii="Times New Roman" w:eastAsia="Times New Roman" w:hAnsi="Times New Roman" w:cs="Times New Roman"/>
          <w:sz w:val="28"/>
          <w:szCs w:val="28"/>
          <w:lang w:eastAsia="ru-RU"/>
        </w:rPr>
        <w:lastRenderedPageBreak/>
        <w:t xml:space="preserve">ложных и (или) недостоверных сведений. Так как перенесение данного конкретного понятия в отдельною статью УК РФ произошло не так давно, преступления, регулируемые ст. 159.1. УК РФ </w:t>
      </w:r>
      <w:proofErr w:type="spellStart"/>
      <w:r w:rsidR="00526986" w:rsidRPr="00477D9E">
        <w:rPr>
          <w:rFonts w:ascii="Times New Roman" w:eastAsia="Times New Roman" w:hAnsi="Times New Roman" w:cs="Times New Roman"/>
          <w:sz w:val="28"/>
          <w:szCs w:val="28"/>
          <w:lang w:eastAsia="ru-RU"/>
        </w:rPr>
        <w:t>молоизучены</w:t>
      </w:r>
      <w:proofErr w:type="spellEnd"/>
      <w:r w:rsidR="00526986" w:rsidRPr="00477D9E">
        <w:rPr>
          <w:rFonts w:ascii="Times New Roman" w:eastAsia="Times New Roman" w:hAnsi="Times New Roman" w:cs="Times New Roman"/>
          <w:sz w:val="28"/>
          <w:szCs w:val="28"/>
          <w:lang w:eastAsia="ru-RU"/>
        </w:rPr>
        <w:t xml:space="preserve">, поэтому их квалификация часто вызывает затруднение. Это  связано с тем, что при предварительном процессе расследования зачастую упор делают на нужную составляющую состава. Иногда те или иные факты выявляются не полностью, а также не до конца собраны все факты по раскрываемому делу. В свою очередь, незаконное получение кредита регулируется статьей 176 УК РФ. Уголовная ответственность по данной статье несут те субъекты, которые незаконно и без оснований получили льготные или целевые кредитные средства. Также они не соответствуют требованиям банка и не намерены вернуть выданные им средства. </w:t>
      </w:r>
      <w:r w:rsidR="00625750" w:rsidRPr="00477D9E">
        <w:rPr>
          <w:rFonts w:ascii="Times New Roman" w:eastAsia="Times New Roman" w:hAnsi="Times New Roman" w:cs="Times New Roman"/>
          <w:sz w:val="28"/>
          <w:szCs w:val="28"/>
          <w:lang w:eastAsia="ru-RU"/>
        </w:rPr>
        <w:t xml:space="preserve"> Проанализировав источники литературы, и рассмотрев признаки составов данных преступлений, можно выделить следующие черты, кото</w:t>
      </w:r>
      <w:r w:rsidR="00412757" w:rsidRPr="00477D9E">
        <w:rPr>
          <w:rFonts w:ascii="Times New Roman" w:eastAsia="Times New Roman" w:hAnsi="Times New Roman" w:cs="Times New Roman"/>
          <w:sz w:val="28"/>
          <w:szCs w:val="28"/>
          <w:lang w:eastAsia="ru-RU"/>
        </w:rPr>
        <w:t>рые являются разграничивающими (таблица 3).</w:t>
      </w:r>
    </w:p>
    <w:p w:rsidR="00E97CB1" w:rsidRPr="00477D9E" w:rsidRDefault="00E97CB1" w:rsidP="00412757">
      <w:pPr>
        <w:spacing w:after="0" w:line="360" w:lineRule="auto"/>
        <w:ind w:firstLine="708"/>
        <w:jc w:val="center"/>
        <w:rPr>
          <w:rFonts w:ascii="Times New Roman" w:eastAsia="Times New Roman" w:hAnsi="Times New Roman" w:cs="Times New Roman"/>
          <w:sz w:val="28"/>
          <w:szCs w:val="28"/>
          <w:lang w:eastAsia="ru-RU"/>
        </w:rPr>
      </w:pPr>
    </w:p>
    <w:p w:rsidR="00412757" w:rsidRPr="00477D9E" w:rsidRDefault="00412757" w:rsidP="00412757">
      <w:pPr>
        <w:spacing w:after="0" w:line="360" w:lineRule="auto"/>
        <w:ind w:firstLine="708"/>
        <w:jc w:val="center"/>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Таблица 3 – Ограничительные признаки мошенничества от смежных составов преступлений</w:t>
      </w:r>
    </w:p>
    <w:tbl>
      <w:tblPr>
        <w:tblStyle w:val="a6"/>
        <w:tblW w:w="0" w:type="auto"/>
        <w:tblLook w:val="04A0"/>
      </w:tblPr>
      <w:tblGrid>
        <w:gridCol w:w="1951"/>
        <w:gridCol w:w="7620"/>
      </w:tblGrid>
      <w:tr w:rsidR="00412757" w:rsidRPr="00477D9E" w:rsidTr="00E36351">
        <w:tc>
          <w:tcPr>
            <w:tcW w:w="1951" w:type="dxa"/>
          </w:tcPr>
          <w:p w:rsidR="00412757" w:rsidRPr="00477D9E" w:rsidRDefault="00412757" w:rsidP="00412757">
            <w:pPr>
              <w:jc w:val="center"/>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Наименование</w:t>
            </w:r>
          </w:p>
        </w:tc>
        <w:tc>
          <w:tcPr>
            <w:tcW w:w="7620" w:type="dxa"/>
          </w:tcPr>
          <w:p w:rsidR="00412757" w:rsidRPr="00477D9E" w:rsidRDefault="00412757" w:rsidP="00412757">
            <w:pPr>
              <w:jc w:val="center"/>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Отличительные признаки</w:t>
            </w:r>
          </w:p>
        </w:tc>
      </w:tr>
      <w:tr w:rsidR="00412757" w:rsidRPr="00477D9E" w:rsidTr="00E36351">
        <w:tc>
          <w:tcPr>
            <w:tcW w:w="1951" w:type="dxa"/>
          </w:tcPr>
          <w:p w:rsidR="00412757" w:rsidRPr="00477D9E" w:rsidRDefault="00412757" w:rsidP="00412757">
            <w:pPr>
              <w:jc w:val="both"/>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Мошенничество</w:t>
            </w:r>
          </w:p>
        </w:tc>
        <w:tc>
          <w:tcPr>
            <w:tcW w:w="7620" w:type="dxa"/>
          </w:tcPr>
          <w:p w:rsidR="00412757" w:rsidRPr="00477D9E" w:rsidRDefault="00412757" w:rsidP="00E97CB1">
            <w:pPr>
              <w:pStyle w:val="a5"/>
              <w:numPr>
                <w:ilvl w:val="0"/>
                <w:numId w:val="5"/>
              </w:numPr>
              <w:ind w:left="35" w:hanging="4"/>
              <w:jc w:val="both"/>
              <w:rPr>
                <w:rFonts w:ascii="Times New Roman" w:eastAsia="Times New Roman" w:hAnsi="Times New Roman" w:cs="Times New Roman"/>
                <w:sz w:val="20"/>
                <w:szCs w:val="20"/>
                <w:lang w:eastAsia="ru-RU"/>
              </w:rPr>
            </w:pPr>
            <w:r w:rsidRPr="00477D9E">
              <w:rPr>
                <w:rFonts w:ascii="Times New Roman" w:eastAsia="Times New Roman" w:hAnsi="Times New Roman" w:cs="Times New Roman"/>
                <w:sz w:val="20"/>
                <w:szCs w:val="20"/>
                <w:lang w:eastAsia="ru-RU"/>
              </w:rPr>
              <w:t>Субъектом незаконного получения кредита является индивидуальный предприниматели или руководитель организации;</w:t>
            </w:r>
          </w:p>
          <w:p w:rsidR="00412757" w:rsidRPr="00477D9E" w:rsidRDefault="00412757" w:rsidP="00E97CB1">
            <w:pPr>
              <w:pStyle w:val="a5"/>
              <w:numPr>
                <w:ilvl w:val="0"/>
                <w:numId w:val="5"/>
              </w:numPr>
              <w:ind w:left="35" w:hanging="4"/>
              <w:jc w:val="both"/>
              <w:rPr>
                <w:rFonts w:ascii="Times New Roman" w:eastAsia="Times New Roman" w:hAnsi="Times New Roman" w:cs="Times New Roman"/>
                <w:sz w:val="20"/>
                <w:szCs w:val="20"/>
                <w:lang w:eastAsia="ru-RU"/>
              </w:rPr>
            </w:pPr>
            <w:r w:rsidRPr="00477D9E">
              <w:rPr>
                <w:rFonts w:ascii="Times New Roman" w:eastAsia="Times New Roman" w:hAnsi="Times New Roman" w:cs="Times New Roman"/>
                <w:sz w:val="20"/>
                <w:szCs w:val="20"/>
                <w:lang w:eastAsia="ru-RU"/>
              </w:rPr>
              <w:t xml:space="preserve">Мошеннические действия в сфере кредитования (ст. 159.1 УК РФ) зачастую сочетаются с преступными действиями, предусмотренными ст. 196 УК РФ и ст. 197 УК РФ, а также, нередко правоприменители совершают ошибки при квалификации преступного деяния. </w:t>
            </w:r>
          </w:p>
          <w:p w:rsidR="00412757" w:rsidRPr="00477D9E" w:rsidRDefault="001F1A43" w:rsidP="00E97CB1">
            <w:pPr>
              <w:pStyle w:val="a5"/>
              <w:numPr>
                <w:ilvl w:val="0"/>
                <w:numId w:val="5"/>
              </w:numPr>
              <w:ind w:left="35" w:hanging="4"/>
              <w:jc w:val="both"/>
              <w:rPr>
                <w:rFonts w:ascii="Times New Roman" w:eastAsia="Times New Roman" w:hAnsi="Times New Roman" w:cs="Times New Roman"/>
                <w:sz w:val="20"/>
                <w:szCs w:val="20"/>
                <w:lang w:eastAsia="ru-RU"/>
              </w:rPr>
            </w:pPr>
            <w:r w:rsidRPr="00477D9E">
              <w:rPr>
                <w:rFonts w:ascii="Times New Roman" w:eastAsia="Times New Roman" w:hAnsi="Times New Roman" w:cs="Times New Roman"/>
                <w:sz w:val="20"/>
                <w:szCs w:val="20"/>
                <w:lang w:eastAsia="ru-RU"/>
              </w:rPr>
              <w:t>Если умысел лица направлен на хищение незаконно полученного кредита, то содеянное следует квалифицировать по ст. 159.1 УК РФ.</w:t>
            </w:r>
          </w:p>
        </w:tc>
      </w:tr>
      <w:tr w:rsidR="00412757" w:rsidRPr="00477D9E" w:rsidTr="00E36351">
        <w:tc>
          <w:tcPr>
            <w:tcW w:w="1951" w:type="dxa"/>
          </w:tcPr>
          <w:p w:rsidR="00412757" w:rsidRPr="00477D9E" w:rsidRDefault="00412757" w:rsidP="00412757">
            <w:pPr>
              <w:jc w:val="both"/>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Смежные составы преступлений</w:t>
            </w:r>
          </w:p>
        </w:tc>
        <w:tc>
          <w:tcPr>
            <w:tcW w:w="7620" w:type="dxa"/>
          </w:tcPr>
          <w:p w:rsidR="00412757" w:rsidRPr="00477D9E" w:rsidRDefault="00412757" w:rsidP="00E97CB1">
            <w:pPr>
              <w:pStyle w:val="a5"/>
              <w:numPr>
                <w:ilvl w:val="0"/>
                <w:numId w:val="4"/>
              </w:numPr>
              <w:ind w:left="35" w:hanging="4"/>
              <w:jc w:val="both"/>
              <w:rPr>
                <w:rFonts w:ascii="Times New Roman" w:eastAsia="Times New Roman" w:hAnsi="Times New Roman" w:cs="Times New Roman"/>
                <w:sz w:val="20"/>
                <w:szCs w:val="20"/>
                <w:lang w:eastAsia="ru-RU"/>
              </w:rPr>
            </w:pPr>
            <w:r w:rsidRPr="00477D9E">
              <w:rPr>
                <w:rFonts w:ascii="Times New Roman" w:eastAsia="Times New Roman" w:hAnsi="Times New Roman" w:cs="Times New Roman"/>
                <w:sz w:val="20"/>
                <w:szCs w:val="20"/>
                <w:lang w:eastAsia="ru-RU"/>
              </w:rPr>
              <w:t>Субъект преступления, предусмотренного ст. 159.1 УК РФ, - заемщик в широком смысле;</w:t>
            </w:r>
          </w:p>
          <w:p w:rsidR="00412757" w:rsidRPr="00477D9E" w:rsidRDefault="000460A3" w:rsidP="00E97CB1">
            <w:pPr>
              <w:pStyle w:val="a5"/>
              <w:numPr>
                <w:ilvl w:val="0"/>
                <w:numId w:val="4"/>
              </w:numPr>
              <w:ind w:left="35" w:hanging="4"/>
              <w:jc w:val="both"/>
              <w:rPr>
                <w:rFonts w:ascii="Times New Roman" w:eastAsia="Times New Roman" w:hAnsi="Times New Roman" w:cs="Times New Roman"/>
                <w:sz w:val="20"/>
                <w:szCs w:val="20"/>
                <w:lang w:eastAsia="ru-RU"/>
              </w:rPr>
            </w:pPr>
            <w:r w:rsidRPr="00477D9E">
              <w:rPr>
                <w:rFonts w:ascii="Times New Roman" w:eastAsia="Times New Roman" w:hAnsi="Times New Roman" w:cs="Times New Roman"/>
                <w:sz w:val="20"/>
                <w:szCs w:val="20"/>
                <w:lang w:eastAsia="ru-RU"/>
              </w:rPr>
              <w:t>Лицо, совершившее преступление, может отрицать намерение похищения кредита без цели его возвращения в дальнейшем, ссылаясь на различные факторы, которые являются причинами ухудшения его финансового состояния.</w:t>
            </w:r>
          </w:p>
          <w:p w:rsidR="00412757" w:rsidRPr="00477D9E" w:rsidRDefault="001F1A43" w:rsidP="00E97CB1">
            <w:pPr>
              <w:pStyle w:val="a5"/>
              <w:numPr>
                <w:ilvl w:val="0"/>
                <w:numId w:val="4"/>
              </w:numPr>
              <w:ind w:left="35" w:hanging="4"/>
              <w:jc w:val="both"/>
              <w:rPr>
                <w:rFonts w:ascii="Times New Roman" w:eastAsia="Times New Roman" w:hAnsi="Times New Roman" w:cs="Times New Roman"/>
                <w:sz w:val="20"/>
                <w:szCs w:val="20"/>
                <w:lang w:eastAsia="ru-RU"/>
              </w:rPr>
            </w:pPr>
            <w:r w:rsidRPr="00477D9E">
              <w:rPr>
                <w:rFonts w:ascii="Times New Roman" w:eastAsia="Times New Roman" w:hAnsi="Times New Roman" w:cs="Times New Roman"/>
                <w:sz w:val="20"/>
                <w:szCs w:val="20"/>
                <w:lang w:eastAsia="ru-RU"/>
              </w:rPr>
              <w:t>Если умысел направлен на использование незаконно полученного кредита, а также, в дальнейшем, на его погашение, то есть на исполнение обязательств, с наличием крупного ущерба, содеянное квалифицируется в соответствии со ст. 176 УК РФ</w:t>
            </w:r>
            <w:r w:rsidR="00526986" w:rsidRPr="00477D9E">
              <w:rPr>
                <w:rStyle w:val="af"/>
                <w:rFonts w:ascii="Times New Roman" w:eastAsia="Times New Roman" w:hAnsi="Times New Roman" w:cs="Times New Roman"/>
                <w:sz w:val="20"/>
                <w:szCs w:val="20"/>
                <w:lang w:eastAsia="ru-RU"/>
              </w:rPr>
              <w:footnoteReference w:id="13"/>
            </w:r>
            <w:r w:rsidRPr="00477D9E">
              <w:rPr>
                <w:rFonts w:ascii="Times New Roman" w:eastAsia="Times New Roman" w:hAnsi="Times New Roman" w:cs="Times New Roman"/>
                <w:sz w:val="20"/>
                <w:szCs w:val="20"/>
                <w:lang w:eastAsia="ru-RU"/>
              </w:rPr>
              <w:t xml:space="preserve">. </w:t>
            </w:r>
          </w:p>
        </w:tc>
      </w:tr>
    </w:tbl>
    <w:p w:rsidR="002A1CD2" w:rsidRPr="00477D9E" w:rsidRDefault="002A1CD2" w:rsidP="00526986">
      <w:pPr>
        <w:spacing w:after="0" w:line="360" w:lineRule="auto"/>
        <w:jc w:val="both"/>
        <w:rPr>
          <w:rFonts w:ascii="Times New Roman" w:eastAsia="Times New Roman" w:hAnsi="Times New Roman" w:cs="Times New Roman"/>
          <w:sz w:val="28"/>
          <w:szCs w:val="28"/>
          <w:lang w:eastAsia="ru-RU"/>
        </w:rPr>
      </w:pPr>
    </w:p>
    <w:p w:rsidR="00E97CB1" w:rsidRPr="00477D9E" w:rsidRDefault="00E97CB1" w:rsidP="00E97CB1">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lastRenderedPageBreak/>
        <w:t>В сфере кредитования преступления классифицируют на мошенничество и прочие преступления (смежные), между которыми существует грань различия. Так мошенничество совершается индивидуальными предпринимателями, организациями, сотрудниками фирм, их руководителями. Их мошенничество принято классифицировать как заведомо спланированное преступление. А смежные преступления в финансовой деятельности совершают заемщики в широком смысле слова, причем они могут утверждать, что их намерения изначально не содержали злого умысла в части обмана кредитора. Отличительной чертой между двумя этими понятиями является классификация преступления по разным статьям УК РФ. Первые классифицируются по ст. 159.1. УК РФ, а вторые по ст. 176 УК РФ.</w:t>
      </w:r>
    </w:p>
    <w:p w:rsidR="008E5C3F" w:rsidRPr="00477D9E" w:rsidRDefault="008E5C3F" w:rsidP="00625750">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xml:space="preserve">Таким образом, проведя сравнительный анализ признаков мошенничества их следует классифицировать на объективные и субъективные. Первые – это содеянное преступление, подделанная документация для получения кредита и т.д., а второе – лицо, совершившее преступление с целью обмана кредитора. </w:t>
      </w:r>
      <w:r w:rsidR="00E61A8F" w:rsidRPr="00477D9E">
        <w:rPr>
          <w:rFonts w:ascii="Times New Roman" w:eastAsia="Times New Roman" w:hAnsi="Times New Roman" w:cs="Times New Roman"/>
          <w:sz w:val="28"/>
          <w:szCs w:val="28"/>
          <w:lang w:eastAsia="ru-RU"/>
        </w:rPr>
        <w:t>Мошенничество принято считать за обман, злостное содеянное преступление и четко отличать от других составов преступлений.</w:t>
      </w:r>
    </w:p>
    <w:p w:rsidR="00E61A8F" w:rsidRPr="00477D9E" w:rsidRDefault="00E61A8F" w:rsidP="00625750">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Для того, чтобы понять механизм совершения мошенничества, какие пути препятствия существуют, необходимо изучить способы мошенничества и способы борьбы в сфере кредитования, а также проанализировать влияние мошенничества на экономику страны в целом (глава 2).</w:t>
      </w:r>
    </w:p>
    <w:p w:rsidR="006512B9" w:rsidRPr="00477D9E" w:rsidRDefault="006512B9" w:rsidP="00496D95">
      <w:pPr>
        <w:spacing w:after="0" w:line="360" w:lineRule="auto"/>
        <w:ind w:firstLine="708"/>
        <w:jc w:val="center"/>
        <w:rPr>
          <w:rFonts w:ascii="Times New Roman" w:eastAsia="Times New Roman" w:hAnsi="Times New Roman" w:cs="Times New Roman"/>
          <w:b/>
          <w:sz w:val="28"/>
          <w:szCs w:val="28"/>
          <w:lang w:eastAsia="ru-RU"/>
        </w:rPr>
      </w:pPr>
    </w:p>
    <w:p w:rsidR="006512B9" w:rsidRPr="00477D9E" w:rsidRDefault="006512B9" w:rsidP="00496D95">
      <w:pPr>
        <w:spacing w:after="0" w:line="360" w:lineRule="auto"/>
        <w:ind w:firstLine="708"/>
        <w:jc w:val="center"/>
        <w:rPr>
          <w:rFonts w:ascii="Times New Roman" w:eastAsia="Times New Roman" w:hAnsi="Times New Roman" w:cs="Times New Roman"/>
          <w:b/>
          <w:sz w:val="28"/>
          <w:szCs w:val="28"/>
          <w:lang w:eastAsia="ru-RU"/>
        </w:rPr>
      </w:pPr>
    </w:p>
    <w:p w:rsidR="006512B9" w:rsidRPr="00477D9E" w:rsidRDefault="006512B9" w:rsidP="00496D95">
      <w:pPr>
        <w:spacing w:after="0" w:line="360" w:lineRule="auto"/>
        <w:ind w:firstLine="708"/>
        <w:jc w:val="center"/>
        <w:rPr>
          <w:rFonts w:ascii="Times New Roman" w:eastAsia="Times New Roman" w:hAnsi="Times New Roman" w:cs="Times New Roman"/>
          <w:b/>
          <w:sz w:val="28"/>
          <w:szCs w:val="28"/>
          <w:lang w:eastAsia="ru-RU"/>
        </w:rPr>
      </w:pPr>
    </w:p>
    <w:p w:rsidR="00E97CB1" w:rsidRPr="00477D9E" w:rsidRDefault="00E97CB1">
      <w:pPr>
        <w:rPr>
          <w:rFonts w:ascii="Times New Roman" w:eastAsia="Times New Roman" w:hAnsi="Times New Roman" w:cs="Times New Roman"/>
          <w:b/>
          <w:sz w:val="28"/>
          <w:szCs w:val="28"/>
          <w:lang w:eastAsia="ru-RU"/>
        </w:rPr>
      </w:pPr>
      <w:r w:rsidRPr="00477D9E">
        <w:rPr>
          <w:rFonts w:ascii="Times New Roman" w:eastAsia="Times New Roman" w:hAnsi="Times New Roman" w:cs="Times New Roman"/>
          <w:b/>
          <w:sz w:val="28"/>
          <w:szCs w:val="28"/>
          <w:lang w:eastAsia="ru-RU"/>
        </w:rPr>
        <w:br w:type="page"/>
      </w:r>
    </w:p>
    <w:p w:rsidR="00496D95" w:rsidRPr="00477D9E" w:rsidRDefault="00582DF8" w:rsidP="00477D9E">
      <w:pPr>
        <w:pStyle w:val="1"/>
        <w:spacing w:before="0" w:line="360" w:lineRule="auto"/>
        <w:jc w:val="center"/>
        <w:rPr>
          <w:rFonts w:ascii="Times New Roman" w:eastAsia="Times New Roman" w:hAnsi="Times New Roman" w:cs="Times New Roman"/>
          <w:b/>
          <w:color w:val="auto"/>
          <w:sz w:val="28"/>
          <w:szCs w:val="28"/>
          <w:lang w:eastAsia="ru-RU"/>
        </w:rPr>
      </w:pPr>
      <w:bookmarkStart w:id="5" w:name="_Toc90303771"/>
      <w:r w:rsidRPr="00477D9E">
        <w:rPr>
          <w:rFonts w:ascii="Times New Roman" w:eastAsia="Times New Roman" w:hAnsi="Times New Roman" w:cs="Times New Roman"/>
          <w:b/>
          <w:color w:val="auto"/>
          <w:sz w:val="28"/>
          <w:szCs w:val="28"/>
          <w:lang w:eastAsia="ru-RU"/>
        </w:rPr>
        <w:lastRenderedPageBreak/>
        <w:t>ГЛАВА 2. СПОСОБЫ СОВЕРШЕНИЯ И СПОСОБЫ БОРЬБЫ С ПРЕСТУПНОСТЬЮ В СФЕРЕ ФИНАНСОВОЙ ДЕЯТЕЛЬНОСТИ</w:t>
      </w:r>
      <w:bookmarkEnd w:id="5"/>
    </w:p>
    <w:p w:rsidR="00496D95" w:rsidRPr="00477D9E" w:rsidRDefault="00496D95" w:rsidP="00496D95">
      <w:pPr>
        <w:spacing w:after="0" w:line="360" w:lineRule="auto"/>
        <w:ind w:firstLine="708"/>
        <w:jc w:val="center"/>
        <w:rPr>
          <w:rFonts w:ascii="Times New Roman" w:eastAsia="Times New Roman" w:hAnsi="Times New Roman" w:cs="Times New Roman"/>
          <w:b/>
          <w:sz w:val="28"/>
          <w:szCs w:val="28"/>
          <w:lang w:eastAsia="ru-RU"/>
        </w:rPr>
      </w:pPr>
    </w:p>
    <w:p w:rsidR="00496D95" w:rsidRPr="00477D9E" w:rsidRDefault="00496D95" w:rsidP="00477D9E">
      <w:pPr>
        <w:pStyle w:val="1"/>
        <w:spacing w:before="0" w:line="360" w:lineRule="auto"/>
        <w:jc w:val="center"/>
        <w:rPr>
          <w:rFonts w:ascii="Times New Roman" w:eastAsia="Times New Roman" w:hAnsi="Times New Roman" w:cs="Times New Roman"/>
          <w:b/>
          <w:color w:val="auto"/>
          <w:sz w:val="28"/>
          <w:szCs w:val="28"/>
          <w:lang w:eastAsia="ru-RU"/>
        </w:rPr>
      </w:pPr>
      <w:bookmarkStart w:id="6" w:name="_Toc90303772"/>
      <w:r w:rsidRPr="00477D9E">
        <w:rPr>
          <w:rFonts w:ascii="Times New Roman" w:eastAsia="Times New Roman" w:hAnsi="Times New Roman" w:cs="Times New Roman"/>
          <w:b/>
          <w:color w:val="auto"/>
          <w:sz w:val="28"/>
          <w:szCs w:val="28"/>
          <w:lang w:eastAsia="ru-RU"/>
        </w:rPr>
        <w:t>2.1.</w:t>
      </w:r>
      <w:r w:rsidRPr="00477D9E">
        <w:rPr>
          <w:rFonts w:ascii="Times New Roman" w:eastAsia="Times New Roman" w:hAnsi="Times New Roman" w:cs="Times New Roman"/>
          <w:b/>
          <w:color w:val="auto"/>
          <w:sz w:val="28"/>
          <w:szCs w:val="28"/>
          <w:lang w:eastAsia="ru-RU"/>
        </w:rPr>
        <w:tab/>
        <w:t xml:space="preserve">Основные этапы и способы совершения </w:t>
      </w:r>
      <w:r w:rsidR="00582DF8" w:rsidRPr="00477D9E">
        <w:rPr>
          <w:rFonts w:ascii="Times New Roman" w:eastAsia="Times New Roman" w:hAnsi="Times New Roman" w:cs="Times New Roman"/>
          <w:b/>
          <w:color w:val="auto"/>
          <w:sz w:val="28"/>
          <w:szCs w:val="28"/>
          <w:lang w:eastAsia="ru-RU"/>
        </w:rPr>
        <w:t>преступлений</w:t>
      </w:r>
      <w:r w:rsidRPr="00477D9E">
        <w:rPr>
          <w:rFonts w:ascii="Times New Roman" w:eastAsia="Times New Roman" w:hAnsi="Times New Roman" w:cs="Times New Roman"/>
          <w:b/>
          <w:color w:val="auto"/>
          <w:sz w:val="28"/>
          <w:szCs w:val="28"/>
          <w:lang w:eastAsia="ru-RU"/>
        </w:rPr>
        <w:t xml:space="preserve"> в сфере </w:t>
      </w:r>
      <w:r w:rsidR="00E60926" w:rsidRPr="00477D9E">
        <w:rPr>
          <w:rFonts w:ascii="Times New Roman" w:eastAsia="Times New Roman" w:hAnsi="Times New Roman" w:cs="Times New Roman"/>
          <w:b/>
          <w:color w:val="auto"/>
          <w:sz w:val="28"/>
          <w:szCs w:val="28"/>
          <w:lang w:eastAsia="ru-RU"/>
        </w:rPr>
        <w:t>финансовой</w:t>
      </w:r>
      <w:r w:rsidRPr="00477D9E">
        <w:rPr>
          <w:rFonts w:ascii="Times New Roman" w:eastAsia="Times New Roman" w:hAnsi="Times New Roman" w:cs="Times New Roman"/>
          <w:b/>
          <w:color w:val="auto"/>
          <w:sz w:val="28"/>
          <w:szCs w:val="28"/>
          <w:lang w:eastAsia="ru-RU"/>
        </w:rPr>
        <w:t xml:space="preserve"> деятельности</w:t>
      </w:r>
      <w:bookmarkEnd w:id="6"/>
    </w:p>
    <w:p w:rsidR="00496D95" w:rsidRPr="00477D9E" w:rsidRDefault="00496D95" w:rsidP="00496D95">
      <w:pPr>
        <w:spacing w:after="0" w:line="360" w:lineRule="auto"/>
        <w:ind w:firstLine="708"/>
        <w:jc w:val="both"/>
        <w:rPr>
          <w:rFonts w:ascii="Times New Roman" w:eastAsia="Times New Roman" w:hAnsi="Times New Roman" w:cs="Times New Roman"/>
          <w:sz w:val="28"/>
          <w:szCs w:val="28"/>
          <w:lang w:eastAsia="ru-RU"/>
        </w:rPr>
      </w:pPr>
    </w:p>
    <w:p w:rsidR="003C6DF2" w:rsidRPr="00477D9E" w:rsidRDefault="006512B9" w:rsidP="003A233F">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В истории человечества мошенничеству всегда было место быть</w:t>
      </w:r>
      <w:r w:rsidR="003C6DF2" w:rsidRPr="00477D9E">
        <w:rPr>
          <w:rFonts w:ascii="Times New Roman" w:eastAsia="Times New Roman" w:hAnsi="Times New Roman" w:cs="Times New Roman"/>
          <w:sz w:val="28"/>
          <w:szCs w:val="28"/>
          <w:lang w:eastAsia="ru-RU"/>
        </w:rPr>
        <w:t>.</w:t>
      </w:r>
      <w:r w:rsidRPr="00477D9E">
        <w:rPr>
          <w:rFonts w:ascii="Times New Roman" w:eastAsia="Times New Roman" w:hAnsi="Times New Roman" w:cs="Times New Roman"/>
          <w:sz w:val="28"/>
          <w:szCs w:val="28"/>
          <w:lang w:eastAsia="ru-RU"/>
        </w:rPr>
        <w:t xml:space="preserve"> Оно было везде и всегда. Сферы деятельности мошенничества и </w:t>
      </w:r>
      <w:r w:rsidR="003C6DF2" w:rsidRPr="00477D9E">
        <w:rPr>
          <w:rFonts w:ascii="Times New Roman" w:eastAsia="Times New Roman" w:hAnsi="Times New Roman" w:cs="Times New Roman"/>
          <w:sz w:val="28"/>
          <w:szCs w:val="28"/>
          <w:lang w:eastAsia="ru-RU"/>
        </w:rPr>
        <w:t xml:space="preserve"> </w:t>
      </w:r>
      <w:r w:rsidR="003A4430" w:rsidRPr="00477D9E">
        <w:rPr>
          <w:rFonts w:ascii="Times New Roman" w:eastAsia="Times New Roman" w:hAnsi="Times New Roman" w:cs="Times New Roman"/>
          <w:sz w:val="28"/>
          <w:szCs w:val="28"/>
          <w:lang w:eastAsia="ru-RU"/>
        </w:rPr>
        <w:t>специфику не перечислить. Слово «мошенничество зачастую приравнивают к выражению «нечист на руку», и никто и никогда не желал бы иметь с этим дело. Первое, что приходит на ум, давая определением мошенничеству – обман. В таблице 4 приведены различные подходы к понятию «мошенничество»</w:t>
      </w:r>
      <w:r w:rsidR="003C6DF2" w:rsidRPr="00477D9E">
        <w:rPr>
          <w:rFonts w:ascii="Times New Roman" w:eastAsia="Times New Roman" w:hAnsi="Times New Roman" w:cs="Times New Roman"/>
          <w:sz w:val="28"/>
          <w:szCs w:val="28"/>
          <w:lang w:eastAsia="ru-RU"/>
        </w:rPr>
        <w:t>.</w:t>
      </w:r>
    </w:p>
    <w:p w:rsidR="003C6DF2" w:rsidRPr="00477D9E" w:rsidRDefault="003C6DF2" w:rsidP="003A233F">
      <w:pPr>
        <w:spacing w:after="0" w:line="360" w:lineRule="auto"/>
        <w:ind w:firstLine="708"/>
        <w:jc w:val="both"/>
        <w:rPr>
          <w:rFonts w:ascii="Times New Roman" w:eastAsia="Times New Roman" w:hAnsi="Times New Roman" w:cs="Times New Roman"/>
          <w:sz w:val="28"/>
          <w:szCs w:val="28"/>
          <w:lang w:eastAsia="ru-RU"/>
        </w:rPr>
      </w:pPr>
    </w:p>
    <w:p w:rsidR="003A233F" w:rsidRPr="00477D9E" w:rsidRDefault="003C6DF2" w:rsidP="003C6DF2">
      <w:pPr>
        <w:spacing w:after="0" w:line="360" w:lineRule="auto"/>
        <w:ind w:firstLine="708"/>
        <w:jc w:val="center"/>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xml:space="preserve">Таблица 4 – </w:t>
      </w:r>
      <w:r w:rsidR="003A4430" w:rsidRPr="00477D9E">
        <w:rPr>
          <w:rFonts w:ascii="Times New Roman" w:eastAsia="Times New Roman" w:hAnsi="Times New Roman" w:cs="Times New Roman"/>
          <w:sz w:val="28"/>
          <w:szCs w:val="28"/>
          <w:lang w:eastAsia="ru-RU"/>
        </w:rPr>
        <w:t>Некоторые подходы к определению понятия «мошенничество»</w:t>
      </w:r>
    </w:p>
    <w:tbl>
      <w:tblPr>
        <w:tblStyle w:val="a6"/>
        <w:tblW w:w="0" w:type="auto"/>
        <w:tblLook w:val="04A0"/>
      </w:tblPr>
      <w:tblGrid>
        <w:gridCol w:w="2660"/>
        <w:gridCol w:w="6911"/>
      </w:tblGrid>
      <w:tr w:rsidR="003C6DF2" w:rsidRPr="00477D9E" w:rsidTr="00632CE3">
        <w:tc>
          <w:tcPr>
            <w:tcW w:w="2660" w:type="dxa"/>
          </w:tcPr>
          <w:p w:rsidR="003C6DF2" w:rsidRPr="00477D9E" w:rsidRDefault="003C6DF2" w:rsidP="003C6DF2">
            <w:pPr>
              <w:jc w:val="center"/>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Автор</w:t>
            </w:r>
          </w:p>
        </w:tc>
        <w:tc>
          <w:tcPr>
            <w:tcW w:w="6911" w:type="dxa"/>
          </w:tcPr>
          <w:p w:rsidR="003C6DF2" w:rsidRPr="00477D9E" w:rsidRDefault="003C6DF2" w:rsidP="003C6DF2">
            <w:pPr>
              <w:jc w:val="center"/>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 xml:space="preserve">Характеристика </w:t>
            </w:r>
          </w:p>
        </w:tc>
      </w:tr>
      <w:tr w:rsidR="003C6DF2" w:rsidRPr="00477D9E" w:rsidTr="00632CE3">
        <w:tc>
          <w:tcPr>
            <w:tcW w:w="2660" w:type="dxa"/>
            <w:vAlign w:val="center"/>
          </w:tcPr>
          <w:p w:rsidR="003C6DF2" w:rsidRPr="00477D9E" w:rsidRDefault="003C6DF2" w:rsidP="003C6DF2">
            <w:pPr>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 xml:space="preserve">Альбрехт С., </w:t>
            </w:r>
            <w:proofErr w:type="spellStart"/>
            <w:r w:rsidRPr="00477D9E">
              <w:rPr>
                <w:rFonts w:ascii="Times New Roman" w:eastAsia="Times New Roman" w:hAnsi="Times New Roman" w:cs="Times New Roman"/>
                <w:sz w:val="24"/>
                <w:szCs w:val="24"/>
                <w:lang w:eastAsia="ru-RU"/>
              </w:rPr>
              <w:t>Венц</w:t>
            </w:r>
            <w:proofErr w:type="spellEnd"/>
            <w:r w:rsidRPr="00477D9E">
              <w:rPr>
                <w:rFonts w:ascii="Times New Roman" w:eastAsia="Times New Roman" w:hAnsi="Times New Roman" w:cs="Times New Roman"/>
                <w:sz w:val="24"/>
                <w:szCs w:val="24"/>
                <w:lang w:eastAsia="ru-RU"/>
              </w:rPr>
              <w:t xml:space="preserve"> Дж., Уильямс Т.</w:t>
            </w:r>
          </w:p>
        </w:tc>
        <w:tc>
          <w:tcPr>
            <w:tcW w:w="6911" w:type="dxa"/>
            <w:vAlign w:val="center"/>
          </w:tcPr>
          <w:p w:rsidR="003C6DF2" w:rsidRPr="00477D9E" w:rsidRDefault="003C6DF2" w:rsidP="003C6DF2">
            <w:pPr>
              <w:jc w:val="both"/>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Существует два способа незаконно что-либо отобрать у других: или приставить к их виску пистолет и вынудить отдать «это», или выманить «это» обманом. Первый способ во всех его многочисленных разновидностях мы называем разбоем или грабежом, а второй – мошенничеством. Первый способ во всех его многочисленных разновидностях мы называем разбоем или грабежом, а второй – мошенничеством»</w:t>
            </w:r>
          </w:p>
        </w:tc>
      </w:tr>
      <w:tr w:rsidR="003C6DF2" w:rsidRPr="00477D9E" w:rsidTr="00632CE3">
        <w:tc>
          <w:tcPr>
            <w:tcW w:w="2660" w:type="dxa"/>
            <w:vAlign w:val="center"/>
          </w:tcPr>
          <w:p w:rsidR="003C6DF2" w:rsidRPr="00477D9E" w:rsidRDefault="003C6DF2" w:rsidP="003C6DF2">
            <w:pPr>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Уголовный кодекс РСФСР</w:t>
            </w:r>
          </w:p>
        </w:tc>
        <w:tc>
          <w:tcPr>
            <w:tcW w:w="6911" w:type="dxa"/>
            <w:vAlign w:val="center"/>
          </w:tcPr>
          <w:p w:rsidR="003C6DF2" w:rsidRPr="00477D9E" w:rsidRDefault="003C6DF2" w:rsidP="003C6DF2">
            <w:pPr>
              <w:jc w:val="both"/>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Завладение личным имуществом граждан или приобретения права на имущество путем обмана или злоупотребления доверием</w:t>
            </w:r>
          </w:p>
        </w:tc>
      </w:tr>
      <w:tr w:rsidR="003C6DF2" w:rsidRPr="00477D9E" w:rsidTr="00632CE3">
        <w:tc>
          <w:tcPr>
            <w:tcW w:w="2660" w:type="dxa"/>
            <w:vAlign w:val="center"/>
          </w:tcPr>
          <w:p w:rsidR="003C6DF2" w:rsidRPr="00477D9E" w:rsidRDefault="003C6DF2" w:rsidP="003C6DF2">
            <w:pPr>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Уголовный кодекс РФ</w:t>
            </w:r>
          </w:p>
        </w:tc>
        <w:tc>
          <w:tcPr>
            <w:tcW w:w="6911" w:type="dxa"/>
            <w:vAlign w:val="center"/>
          </w:tcPr>
          <w:p w:rsidR="003C6DF2" w:rsidRPr="00477D9E" w:rsidRDefault="003C6DF2" w:rsidP="003C6DF2">
            <w:pPr>
              <w:jc w:val="both"/>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Хищение чужого имущества или приобретение права на чужое имущество путем обмана и злоупотребление доверием</w:t>
            </w:r>
          </w:p>
        </w:tc>
      </w:tr>
      <w:tr w:rsidR="003C6DF2" w:rsidRPr="00477D9E" w:rsidTr="00632CE3">
        <w:tc>
          <w:tcPr>
            <w:tcW w:w="2660" w:type="dxa"/>
            <w:vAlign w:val="center"/>
          </w:tcPr>
          <w:p w:rsidR="003C6DF2" w:rsidRPr="00477D9E" w:rsidRDefault="003C6DF2" w:rsidP="003C6DF2">
            <w:pPr>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Экономический словарь</w:t>
            </w:r>
          </w:p>
        </w:tc>
        <w:tc>
          <w:tcPr>
            <w:tcW w:w="6911" w:type="dxa"/>
            <w:vAlign w:val="center"/>
          </w:tcPr>
          <w:p w:rsidR="003C6DF2" w:rsidRPr="00477D9E" w:rsidRDefault="003C6DF2" w:rsidP="003C6DF2">
            <w:pPr>
              <w:jc w:val="both"/>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 xml:space="preserve">Особый вид деятельности субъекта, который ищет белые пятна в нормах и традициях экономического поведения, в предметах и способах экономической деятельности, в способах контроля над экономической деятельностью, в уголовном законодательстве и в практике правоохранительных судебных органов. </w:t>
            </w:r>
          </w:p>
          <w:p w:rsidR="003C6DF2" w:rsidRPr="00477D9E" w:rsidRDefault="003C6DF2" w:rsidP="003C6DF2">
            <w:pPr>
              <w:jc w:val="both"/>
              <w:rPr>
                <w:rFonts w:ascii="Times New Roman" w:eastAsia="Times New Roman" w:hAnsi="Times New Roman" w:cs="Times New Roman"/>
                <w:sz w:val="24"/>
                <w:szCs w:val="24"/>
                <w:lang w:eastAsia="ru-RU"/>
              </w:rPr>
            </w:pPr>
          </w:p>
        </w:tc>
      </w:tr>
    </w:tbl>
    <w:p w:rsidR="003C6DF2" w:rsidRPr="00477D9E" w:rsidRDefault="003C6DF2" w:rsidP="003C6DF2">
      <w:pPr>
        <w:spacing w:after="0" w:line="360" w:lineRule="auto"/>
        <w:ind w:firstLine="708"/>
        <w:jc w:val="center"/>
        <w:rPr>
          <w:rFonts w:ascii="Times New Roman" w:eastAsia="Times New Roman" w:hAnsi="Times New Roman" w:cs="Times New Roman"/>
          <w:sz w:val="28"/>
          <w:szCs w:val="28"/>
          <w:lang w:eastAsia="ru-RU"/>
        </w:rPr>
      </w:pPr>
    </w:p>
    <w:p w:rsidR="003A233F" w:rsidRPr="00477D9E" w:rsidRDefault="003A4430" w:rsidP="003A4430">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lastRenderedPageBreak/>
        <w:t xml:space="preserve">Как мы видим из таблицы 4, под мошенничеством понимают выманивание какого-либо имущества корыстным путем. Более юридическое понятие трактуется в УК РФ </w:t>
      </w:r>
      <w:r w:rsidR="00904802" w:rsidRPr="00477D9E">
        <w:rPr>
          <w:rStyle w:val="af"/>
          <w:rFonts w:ascii="Times New Roman" w:eastAsia="Times New Roman" w:hAnsi="Times New Roman" w:cs="Times New Roman"/>
          <w:sz w:val="28"/>
          <w:szCs w:val="28"/>
          <w:lang w:eastAsia="ru-RU"/>
        </w:rPr>
        <w:footnoteReference w:id="14"/>
      </w:r>
      <w:r w:rsidR="00496D95" w:rsidRPr="00477D9E">
        <w:rPr>
          <w:rFonts w:ascii="Times New Roman" w:eastAsia="Times New Roman" w:hAnsi="Times New Roman" w:cs="Times New Roman"/>
          <w:sz w:val="28"/>
          <w:szCs w:val="28"/>
          <w:lang w:eastAsia="ru-RU"/>
        </w:rPr>
        <w:t xml:space="preserve">. </w:t>
      </w:r>
    </w:p>
    <w:p w:rsidR="00855587" w:rsidRPr="00477D9E" w:rsidRDefault="003A4430" w:rsidP="003A233F">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xml:space="preserve">В </w:t>
      </w:r>
      <w:r w:rsidR="00E60926" w:rsidRPr="00477D9E">
        <w:rPr>
          <w:rFonts w:ascii="Times New Roman" w:eastAsia="Times New Roman" w:hAnsi="Times New Roman" w:cs="Times New Roman"/>
          <w:sz w:val="28"/>
          <w:szCs w:val="28"/>
          <w:lang w:eastAsia="ru-RU"/>
        </w:rPr>
        <w:t>финансовой</w:t>
      </w:r>
      <w:r w:rsidRPr="00477D9E">
        <w:rPr>
          <w:rFonts w:ascii="Times New Roman" w:eastAsia="Times New Roman" w:hAnsi="Times New Roman" w:cs="Times New Roman"/>
          <w:sz w:val="28"/>
          <w:szCs w:val="28"/>
          <w:lang w:eastAsia="ru-RU"/>
        </w:rPr>
        <w:t xml:space="preserve"> сфере существует множество способов мошенничества, которые представлены на рисунке</w:t>
      </w:r>
      <w:r w:rsidR="00855587" w:rsidRPr="00477D9E">
        <w:rPr>
          <w:rFonts w:ascii="Times New Roman" w:eastAsia="Times New Roman" w:hAnsi="Times New Roman" w:cs="Times New Roman"/>
          <w:sz w:val="28"/>
          <w:szCs w:val="28"/>
          <w:lang w:eastAsia="ru-RU"/>
        </w:rPr>
        <w:t xml:space="preserve"> 4.</w:t>
      </w:r>
    </w:p>
    <w:p w:rsidR="00855587" w:rsidRPr="00477D9E" w:rsidRDefault="00827A5C" w:rsidP="003A233F">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group id="_x0000_s1114" style="position:absolute;left:0;text-align:left;margin-left:10.7pt;margin-top:13.85pt;width:452.35pt;height:235.55pt;z-index:251750400" coordorigin="1915,5275" coordsize="9047,4711">
            <v:rect id="_x0000_s1106" style="position:absolute;left:2567;top:5275;width:7685;height:845">
              <v:textbox>
                <w:txbxContent>
                  <w:p w:rsidR="00582DF8" w:rsidRPr="00855587" w:rsidRDefault="00582DF8" w:rsidP="00855587">
                    <w:pPr>
                      <w:jc w:val="center"/>
                      <w:rPr>
                        <w:rFonts w:ascii="Times New Roman" w:hAnsi="Times New Roman" w:cs="Times New Roman"/>
                        <w:sz w:val="24"/>
                        <w:szCs w:val="24"/>
                      </w:rPr>
                    </w:pPr>
                    <w:r w:rsidRPr="00855587">
                      <w:rPr>
                        <w:rFonts w:ascii="Times New Roman" w:hAnsi="Times New Roman" w:cs="Times New Roman"/>
                        <w:sz w:val="24"/>
                        <w:szCs w:val="24"/>
                      </w:rPr>
                      <w:t>Способы хищения путем присвоения или растраты чужого имущества в банковской сфере</w:t>
                    </w:r>
                  </w:p>
                </w:txbxContent>
              </v:textbox>
            </v:rect>
            <v:rect id="_x0000_s1107" style="position:absolute;left:1915;top:6637;width:3923;height:2003">
              <v:textbox>
                <w:txbxContent>
                  <w:p w:rsidR="00582DF8" w:rsidRPr="00674ADF" w:rsidRDefault="00582DF8" w:rsidP="00674ADF">
                    <w:pPr>
                      <w:jc w:val="center"/>
                      <w:rPr>
                        <w:rFonts w:ascii="Times New Roman" w:hAnsi="Times New Roman" w:cs="Times New Roman"/>
                        <w:sz w:val="24"/>
                        <w:szCs w:val="24"/>
                      </w:rPr>
                    </w:pPr>
                    <w:r w:rsidRPr="00674ADF">
                      <w:rPr>
                        <w:rFonts w:ascii="Times New Roman" w:hAnsi="Times New Roman" w:cs="Times New Roman"/>
                        <w:sz w:val="24"/>
                        <w:szCs w:val="24"/>
                      </w:rPr>
                      <w:t>Получение с целью хищения кредитов с использованием поддельной учредительной и бухгалтерской документации, гарантийных писем, залоговых и страховых документов</w:t>
                    </w:r>
                  </w:p>
                </w:txbxContent>
              </v:textbox>
            </v:rect>
            <v:rect id="_x0000_s1108" style="position:absolute;left:7039;top:6637;width:3923;height:2003">
              <v:textbox>
                <w:txbxContent>
                  <w:p w:rsidR="00582DF8" w:rsidRPr="00674ADF" w:rsidRDefault="00582DF8" w:rsidP="00674ADF">
                    <w:pPr>
                      <w:jc w:val="center"/>
                      <w:rPr>
                        <w:rFonts w:ascii="Times New Roman" w:hAnsi="Times New Roman" w:cs="Times New Roman"/>
                        <w:sz w:val="24"/>
                        <w:szCs w:val="24"/>
                      </w:rPr>
                    </w:pPr>
                    <w:r>
                      <w:rPr>
                        <w:rFonts w:ascii="Times New Roman" w:hAnsi="Times New Roman" w:cs="Times New Roman"/>
                        <w:sz w:val="24"/>
                        <w:szCs w:val="24"/>
                      </w:rPr>
                      <w:t>Хищение денежных средств, полученных по поддельным ценным бумагам (векселям, кредитовым авизо, мемориальным ордерам, расчетными чеками и депозитивными сертификатам)</w:t>
                    </w:r>
                  </w:p>
                </w:txbxContent>
              </v:textbox>
            </v:rect>
            <v:rect id="_x0000_s1109" style="position:absolute;left:1915;top:8880;width:3923;height:1106">
              <v:textbox>
                <w:txbxContent>
                  <w:p w:rsidR="00582DF8" w:rsidRPr="00674ADF" w:rsidRDefault="00582DF8" w:rsidP="00674ADF">
                    <w:pPr>
                      <w:jc w:val="center"/>
                      <w:rPr>
                        <w:rFonts w:ascii="Times New Roman" w:hAnsi="Times New Roman" w:cs="Times New Roman"/>
                        <w:sz w:val="24"/>
                        <w:szCs w:val="24"/>
                      </w:rPr>
                    </w:pPr>
                    <w:r>
                      <w:rPr>
                        <w:rFonts w:ascii="Times New Roman" w:hAnsi="Times New Roman" w:cs="Times New Roman"/>
                        <w:sz w:val="24"/>
                        <w:szCs w:val="24"/>
                      </w:rPr>
                      <w:t>Перевод и присвоение денежных средств с использованием банковских компьютерных сетей</w:t>
                    </w:r>
                  </w:p>
                </w:txbxContent>
              </v:textbox>
            </v:rect>
            <v:rect id="_x0000_s1110" style="position:absolute;left:7039;top:8880;width:3923;height:1106">
              <v:textbox>
                <w:txbxContent>
                  <w:p w:rsidR="00582DF8" w:rsidRPr="00674ADF" w:rsidRDefault="00582DF8" w:rsidP="00674ADF">
                    <w:pPr>
                      <w:jc w:val="center"/>
                      <w:rPr>
                        <w:rFonts w:ascii="Times New Roman" w:hAnsi="Times New Roman" w:cs="Times New Roman"/>
                        <w:sz w:val="24"/>
                        <w:szCs w:val="24"/>
                      </w:rPr>
                    </w:pPr>
                    <w:r>
                      <w:rPr>
                        <w:rFonts w:ascii="Times New Roman" w:hAnsi="Times New Roman" w:cs="Times New Roman"/>
                        <w:sz w:val="24"/>
                        <w:szCs w:val="24"/>
                      </w:rPr>
                      <w:t>Хищение с использованием чужих или поддельных пластиковых кредитных карточек</w:t>
                    </w:r>
                  </w:p>
                </w:txbxContent>
              </v:textbox>
            </v:rect>
            <v:shape id="_x0000_s1111" type="#_x0000_t32" style="position:absolute;left:6339;top:6120;width:0;height:3475" o:connectortype="straight"/>
            <v:shape id="_x0000_s1112" type="#_x0000_t32" style="position:absolute;left:5917;top:9595;width:1122;height:0" o:connectortype="straight">
              <v:stroke startarrow="block" endarrow="block"/>
            </v:shape>
            <v:shape id="_x0000_s1113" type="#_x0000_t32" style="position:absolute;left:5917;top:7560;width:1122;height:0" o:connectortype="straight">
              <v:stroke startarrow="block" endarrow="block"/>
            </v:shape>
          </v:group>
        </w:pict>
      </w:r>
    </w:p>
    <w:p w:rsidR="00855587" w:rsidRPr="00477D9E" w:rsidRDefault="00855587" w:rsidP="003A233F">
      <w:pPr>
        <w:spacing w:after="0" w:line="360" w:lineRule="auto"/>
        <w:ind w:firstLine="708"/>
        <w:jc w:val="both"/>
        <w:rPr>
          <w:rFonts w:ascii="Times New Roman" w:eastAsia="Times New Roman" w:hAnsi="Times New Roman" w:cs="Times New Roman"/>
          <w:sz w:val="28"/>
          <w:szCs w:val="28"/>
          <w:lang w:eastAsia="ru-RU"/>
        </w:rPr>
      </w:pPr>
    </w:p>
    <w:p w:rsidR="00855587" w:rsidRPr="00477D9E" w:rsidRDefault="00855587" w:rsidP="003A233F">
      <w:pPr>
        <w:spacing w:after="0" w:line="360" w:lineRule="auto"/>
        <w:ind w:firstLine="708"/>
        <w:jc w:val="both"/>
        <w:rPr>
          <w:rFonts w:ascii="Times New Roman" w:eastAsia="Times New Roman" w:hAnsi="Times New Roman" w:cs="Times New Roman"/>
          <w:sz w:val="28"/>
          <w:szCs w:val="28"/>
          <w:lang w:eastAsia="ru-RU"/>
        </w:rPr>
      </w:pPr>
    </w:p>
    <w:p w:rsidR="00855587" w:rsidRPr="00477D9E" w:rsidRDefault="00855587" w:rsidP="003A233F">
      <w:pPr>
        <w:spacing w:after="0" w:line="360" w:lineRule="auto"/>
        <w:ind w:firstLine="708"/>
        <w:jc w:val="both"/>
        <w:rPr>
          <w:rFonts w:ascii="Times New Roman" w:eastAsia="Times New Roman" w:hAnsi="Times New Roman" w:cs="Times New Roman"/>
          <w:sz w:val="28"/>
          <w:szCs w:val="28"/>
          <w:lang w:eastAsia="ru-RU"/>
        </w:rPr>
      </w:pPr>
    </w:p>
    <w:p w:rsidR="00855587" w:rsidRPr="00477D9E" w:rsidRDefault="00855587" w:rsidP="003A233F">
      <w:pPr>
        <w:spacing w:after="0" w:line="360" w:lineRule="auto"/>
        <w:ind w:firstLine="708"/>
        <w:jc w:val="both"/>
        <w:rPr>
          <w:rFonts w:ascii="Times New Roman" w:eastAsia="Times New Roman" w:hAnsi="Times New Roman" w:cs="Times New Roman"/>
          <w:sz w:val="28"/>
          <w:szCs w:val="28"/>
          <w:lang w:eastAsia="ru-RU"/>
        </w:rPr>
      </w:pPr>
    </w:p>
    <w:p w:rsidR="00855587" w:rsidRPr="00477D9E" w:rsidRDefault="00855587" w:rsidP="003A233F">
      <w:pPr>
        <w:spacing w:after="0" w:line="360" w:lineRule="auto"/>
        <w:ind w:firstLine="708"/>
        <w:jc w:val="both"/>
        <w:rPr>
          <w:rFonts w:ascii="Times New Roman" w:eastAsia="Times New Roman" w:hAnsi="Times New Roman" w:cs="Times New Roman"/>
          <w:sz w:val="28"/>
          <w:szCs w:val="28"/>
          <w:lang w:eastAsia="ru-RU"/>
        </w:rPr>
      </w:pPr>
    </w:p>
    <w:p w:rsidR="00855587" w:rsidRPr="00477D9E" w:rsidRDefault="00855587" w:rsidP="003A233F">
      <w:pPr>
        <w:spacing w:after="0" w:line="360" w:lineRule="auto"/>
        <w:ind w:firstLine="708"/>
        <w:jc w:val="both"/>
        <w:rPr>
          <w:rFonts w:ascii="Times New Roman" w:eastAsia="Times New Roman" w:hAnsi="Times New Roman" w:cs="Times New Roman"/>
          <w:sz w:val="28"/>
          <w:szCs w:val="28"/>
          <w:lang w:eastAsia="ru-RU"/>
        </w:rPr>
      </w:pPr>
    </w:p>
    <w:p w:rsidR="00674ADF" w:rsidRPr="00477D9E" w:rsidRDefault="00674ADF" w:rsidP="003A233F">
      <w:pPr>
        <w:spacing w:after="0" w:line="360" w:lineRule="auto"/>
        <w:ind w:firstLine="708"/>
        <w:jc w:val="both"/>
        <w:rPr>
          <w:rFonts w:ascii="Times New Roman" w:eastAsia="Times New Roman" w:hAnsi="Times New Roman" w:cs="Times New Roman"/>
          <w:sz w:val="28"/>
          <w:szCs w:val="28"/>
          <w:lang w:eastAsia="ru-RU"/>
        </w:rPr>
      </w:pPr>
    </w:p>
    <w:p w:rsidR="00674ADF" w:rsidRPr="00477D9E" w:rsidRDefault="00674ADF" w:rsidP="003A233F">
      <w:pPr>
        <w:spacing w:after="0" w:line="360" w:lineRule="auto"/>
        <w:ind w:firstLine="708"/>
        <w:jc w:val="both"/>
        <w:rPr>
          <w:rFonts w:ascii="Times New Roman" w:eastAsia="Times New Roman" w:hAnsi="Times New Roman" w:cs="Times New Roman"/>
          <w:sz w:val="28"/>
          <w:szCs w:val="28"/>
          <w:lang w:eastAsia="ru-RU"/>
        </w:rPr>
      </w:pPr>
    </w:p>
    <w:p w:rsidR="00674ADF" w:rsidRPr="00477D9E" w:rsidRDefault="00674ADF" w:rsidP="003A233F">
      <w:pPr>
        <w:spacing w:after="0" w:line="360" w:lineRule="auto"/>
        <w:ind w:firstLine="708"/>
        <w:jc w:val="both"/>
        <w:rPr>
          <w:rFonts w:ascii="Times New Roman" w:eastAsia="Times New Roman" w:hAnsi="Times New Roman" w:cs="Times New Roman"/>
          <w:sz w:val="28"/>
          <w:szCs w:val="28"/>
          <w:lang w:eastAsia="ru-RU"/>
        </w:rPr>
      </w:pPr>
    </w:p>
    <w:p w:rsidR="00674ADF" w:rsidRPr="00477D9E" w:rsidRDefault="00674ADF" w:rsidP="003A233F">
      <w:pPr>
        <w:spacing w:after="0" w:line="360" w:lineRule="auto"/>
        <w:ind w:firstLine="708"/>
        <w:jc w:val="both"/>
        <w:rPr>
          <w:rFonts w:ascii="Times New Roman" w:eastAsia="Times New Roman" w:hAnsi="Times New Roman" w:cs="Times New Roman"/>
          <w:sz w:val="28"/>
          <w:szCs w:val="28"/>
          <w:lang w:eastAsia="ru-RU"/>
        </w:rPr>
      </w:pPr>
    </w:p>
    <w:p w:rsidR="00674ADF" w:rsidRPr="00477D9E" w:rsidRDefault="00674ADF" w:rsidP="003A233F">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Рисунок 4 – Способы хищения средств в банковской деятельности</w:t>
      </w:r>
    </w:p>
    <w:p w:rsidR="00341601" w:rsidRPr="00477D9E" w:rsidRDefault="00341601" w:rsidP="003A233F">
      <w:pPr>
        <w:spacing w:after="0" w:line="360" w:lineRule="auto"/>
        <w:ind w:firstLine="708"/>
        <w:jc w:val="both"/>
        <w:rPr>
          <w:rFonts w:ascii="Times New Roman" w:eastAsia="Times New Roman" w:hAnsi="Times New Roman" w:cs="Times New Roman"/>
          <w:sz w:val="28"/>
          <w:szCs w:val="28"/>
          <w:lang w:eastAsia="ru-RU"/>
        </w:rPr>
      </w:pPr>
    </w:p>
    <w:p w:rsidR="00674ADF" w:rsidRPr="00477D9E" w:rsidRDefault="00674ADF" w:rsidP="00341601">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Итак, способы хищения средств происходит при помощи поддельных документов – учредительной, бухгалтерской, а также различными ценными бумагами. Также, предметами хищения являются специальные мошеннические программы, а также поддельные пластиковые кредитные карточки.</w:t>
      </w:r>
    </w:p>
    <w:p w:rsidR="00341601" w:rsidRPr="00477D9E" w:rsidRDefault="003A4430" w:rsidP="003A233F">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xml:space="preserve">Среди простых способов мошенничества в кредитной сфере выделяют искажение предоставляемой банку информации, растрату средств, выделенных кредитным договором на целевое назначение и т.д. </w:t>
      </w:r>
      <w:r w:rsidR="00B11A37" w:rsidRPr="00477D9E">
        <w:rPr>
          <w:rFonts w:ascii="Times New Roman" w:eastAsia="Times New Roman" w:hAnsi="Times New Roman" w:cs="Times New Roman"/>
          <w:sz w:val="28"/>
          <w:szCs w:val="28"/>
          <w:lang w:eastAsia="ru-RU"/>
        </w:rPr>
        <w:t xml:space="preserve">Итак, мошенники могут переводить средства на свои счета (вт.ч. зарубежные), создавать фиктивные фирмы, построить структуру и распределять роли и </w:t>
      </w:r>
      <w:r w:rsidR="00B11A37" w:rsidRPr="00477D9E">
        <w:rPr>
          <w:rFonts w:ascii="Times New Roman" w:eastAsia="Times New Roman" w:hAnsi="Times New Roman" w:cs="Times New Roman"/>
          <w:sz w:val="28"/>
          <w:szCs w:val="28"/>
          <w:lang w:eastAsia="ru-RU"/>
        </w:rPr>
        <w:lastRenderedPageBreak/>
        <w:t xml:space="preserve">действия среди соучастников, привлекать в соучастие банковских работников и т.д. Это принято считать сложной формой долгосрочной подготовки к совершению преступления </w:t>
      </w:r>
      <w:r w:rsidR="00341601" w:rsidRPr="00477D9E">
        <w:rPr>
          <w:rFonts w:ascii="Times New Roman" w:eastAsia="Times New Roman" w:hAnsi="Times New Roman" w:cs="Times New Roman"/>
          <w:sz w:val="28"/>
          <w:szCs w:val="28"/>
          <w:lang w:eastAsia="ru-RU"/>
        </w:rPr>
        <w:t>(рисунок 5)</w:t>
      </w:r>
      <w:r w:rsidR="00496D95" w:rsidRPr="00477D9E">
        <w:rPr>
          <w:rFonts w:ascii="Times New Roman" w:eastAsia="Times New Roman" w:hAnsi="Times New Roman" w:cs="Times New Roman"/>
          <w:sz w:val="28"/>
          <w:szCs w:val="28"/>
          <w:lang w:eastAsia="ru-RU"/>
        </w:rPr>
        <w:t xml:space="preserve">. </w:t>
      </w:r>
    </w:p>
    <w:p w:rsidR="00341601" w:rsidRPr="00477D9E" w:rsidRDefault="00827A5C" w:rsidP="003A233F">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group id="_x0000_s1144" style="position:absolute;left:0;text-align:left;margin-left:-3.4pt;margin-top:13.5pt;width:472.7pt;height:418.65pt;z-index:251779072" coordorigin="1633,3819" coordsize="9454,8538">
            <v:rect id="_x0000_s1115" style="position:absolute;left:3725;top:3819;width:5447;height:485">
              <v:textbox>
                <w:txbxContent>
                  <w:p w:rsidR="00582DF8" w:rsidRPr="00341601" w:rsidRDefault="00582DF8" w:rsidP="00341601">
                    <w:pPr>
                      <w:jc w:val="center"/>
                      <w:rPr>
                        <w:rFonts w:ascii="Times New Roman" w:hAnsi="Times New Roman" w:cs="Times New Roman"/>
                        <w:sz w:val="24"/>
                        <w:szCs w:val="24"/>
                      </w:rPr>
                    </w:pPr>
                    <w:r w:rsidRPr="00341601">
                      <w:rPr>
                        <w:rFonts w:ascii="Times New Roman" w:hAnsi="Times New Roman" w:cs="Times New Roman"/>
                        <w:sz w:val="24"/>
                        <w:szCs w:val="24"/>
                      </w:rPr>
                      <w:t>Основные способы совершения мошен</w:t>
                    </w:r>
                    <w:r>
                      <w:rPr>
                        <w:rFonts w:ascii="Times New Roman" w:hAnsi="Times New Roman" w:cs="Times New Roman"/>
                        <w:sz w:val="24"/>
                        <w:szCs w:val="24"/>
                      </w:rPr>
                      <w:t>н</w:t>
                    </w:r>
                    <w:r w:rsidRPr="00341601">
                      <w:rPr>
                        <w:rFonts w:ascii="Times New Roman" w:hAnsi="Times New Roman" w:cs="Times New Roman"/>
                        <w:sz w:val="24"/>
                        <w:szCs w:val="24"/>
                      </w:rPr>
                      <w:t>ичества</w:t>
                    </w:r>
                  </w:p>
                </w:txbxContent>
              </v:textbox>
            </v:rect>
            <v:rect id="_x0000_s1117" style="position:absolute;left:1633;top:4555;width:3861;height:485">
              <v:textbox>
                <w:txbxContent>
                  <w:p w:rsidR="00582DF8" w:rsidRPr="00341601" w:rsidRDefault="00582DF8" w:rsidP="00341601">
                    <w:pPr>
                      <w:jc w:val="center"/>
                      <w:rPr>
                        <w:rFonts w:ascii="Times New Roman" w:hAnsi="Times New Roman" w:cs="Times New Roman"/>
                        <w:sz w:val="24"/>
                        <w:szCs w:val="24"/>
                      </w:rPr>
                    </w:pPr>
                    <w:r>
                      <w:rPr>
                        <w:rFonts w:ascii="Times New Roman" w:hAnsi="Times New Roman" w:cs="Times New Roman"/>
                        <w:sz w:val="24"/>
                        <w:szCs w:val="24"/>
                      </w:rPr>
                      <w:t>Традиционные</w:t>
                    </w:r>
                    <w:r w:rsidRPr="00341601">
                      <w:rPr>
                        <w:rFonts w:ascii="Times New Roman" w:hAnsi="Times New Roman" w:cs="Times New Roman"/>
                        <w:sz w:val="24"/>
                        <w:szCs w:val="24"/>
                      </w:rPr>
                      <w:t xml:space="preserve"> </w:t>
                    </w:r>
                  </w:p>
                </w:txbxContent>
              </v:textbox>
            </v:rect>
            <v:rect id="_x0000_s1118" style="position:absolute;left:7226;top:4555;width:3861;height:485">
              <v:textbox>
                <w:txbxContent>
                  <w:p w:rsidR="00582DF8" w:rsidRPr="00341601" w:rsidRDefault="00582DF8" w:rsidP="00341601">
                    <w:pPr>
                      <w:jc w:val="center"/>
                      <w:rPr>
                        <w:rFonts w:ascii="Times New Roman" w:hAnsi="Times New Roman" w:cs="Times New Roman"/>
                        <w:sz w:val="24"/>
                        <w:szCs w:val="24"/>
                      </w:rPr>
                    </w:pPr>
                    <w:r>
                      <w:rPr>
                        <w:rFonts w:ascii="Times New Roman" w:hAnsi="Times New Roman" w:cs="Times New Roman"/>
                        <w:sz w:val="24"/>
                        <w:szCs w:val="24"/>
                      </w:rPr>
                      <w:t>Современные</w:t>
                    </w:r>
                  </w:p>
                </w:txbxContent>
              </v:textbox>
            </v:rect>
            <v:rect id="_x0000_s1119" style="position:absolute;left:1779;top:5280;width:3861;height:856">
              <v:textbox>
                <w:txbxContent>
                  <w:p w:rsidR="00582DF8" w:rsidRPr="00341601" w:rsidRDefault="00582DF8" w:rsidP="00341601">
                    <w:pPr>
                      <w:jc w:val="center"/>
                      <w:rPr>
                        <w:rFonts w:ascii="Times New Roman" w:hAnsi="Times New Roman" w:cs="Times New Roman"/>
                        <w:sz w:val="24"/>
                        <w:szCs w:val="24"/>
                      </w:rPr>
                    </w:pPr>
                    <w:r>
                      <w:rPr>
                        <w:rFonts w:ascii="Times New Roman" w:hAnsi="Times New Roman" w:cs="Times New Roman"/>
                        <w:sz w:val="24"/>
                        <w:szCs w:val="24"/>
                      </w:rPr>
                      <w:t>Шулерство при игре в карты, а также при других азартных играх</w:t>
                    </w:r>
                    <w:r w:rsidRPr="00341601">
                      <w:rPr>
                        <w:rFonts w:ascii="Times New Roman" w:hAnsi="Times New Roman" w:cs="Times New Roman"/>
                        <w:sz w:val="24"/>
                        <w:szCs w:val="24"/>
                      </w:rPr>
                      <w:t xml:space="preserve"> </w:t>
                    </w:r>
                  </w:p>
                </w:txbxContent>
              </v:textbox>
            </v:rect>
            <v:rect id="_x0000_s1120" style="position:absolute;left:1779;top:6376;width:3861;height:856">
              <v:textbox>
                <w:txbxContent>
                  <w:p w:rsidR="00582DF8" w:rsidRPr="00341601" w:rsidRDefault="00582DF8" w:rsidP="00341601">
                    <w:pPr>
                      <w:jc w:val="center"/>
                      <w:rPr>
                        <w:rFonts w:ascii="Times New Roman" w:hAnsi="Times New Roman" w:cs="Times New Roman"/>
                        <w:sz w:val="24"/>
                        <w:szCs w:val="24"/>
                      </w:rPr>
                    </w:pPr>
                    <w:r>
                      <w:rPr>
                        <w:rFonts w:ascii="Times New Roman" w:hAnsi="Times New Roman" w:cs="Times New Roman"/>
                        <w:sz w:val="24"/>
                        <w:szCs w:val="24"/>
                      </w:rPr>
                      <w:t>Продажа фальшивых драгоценностей</w:t>
                    </w:r>
                    <w:r w:rsidRPr="00341601">
                      <w:rPr>
                        <w:rFonts w:ascii="Times New Roman" w:hAnsi="Times New Roman" w:cs="Times New Roman"/>
                        <w:sz w:val="24"/>
                        <w:szCs w:val="24"/>
                      </w:rPr>
                      <w:t xml:space="preserve"> </w:t>
                    </w:r>
                  </w:p>
                </w:txbxContent>
              </v:textbox>
            </v:rect>
            <v:rect id="_x0000_s1121" style="position:absolute;left:1779;top:7455;width:3861;height:856">
              <v:textbox>
                <w:txbxContent>
                  <w:p w:rsidR="00582DF8" w:rsidRPr="00341601" w:rsidRDefault="00582DF8" w:rsidP="00341601">
                    <w:pPr>
                      <w:jc w:val="center"/>
                      <w:rPr>
                        <w:rFonts w:ascii="Times New Roman" w:hAnsi="Times New Roman" w:cs="Times New Roman"/>
                        <w:sz w:val="24"/>
                        <w:szCs w:val="24"/>
                      </w:rPr>
                    </w:pPr>
                    <w:r>
                      <w:rPr>
                        <w:rFonts w:ascii="Times New Roman" w:hAnsi="Times New Roman" w:cs="Times New Roman"/>
                        <w:sz w:val="24"/>
                        <w:szCs w:val="24"/>
                      </w:rPr>
                      <w:t>Использование денежных и вещевых «кукол»</w:t>
                    </w:r>
                    <w:r w:rsidRPr="00341601">
                      <w:rPr>
                        <w:rFonts w:ascii="Times New Roman" w:hAnsi="Times New Roman" w:cs="Times New Roman"/>
                        <w:sz w:val="24"/>
                        <w:szCs w:val="24"/>
                      </w:rPr>
                      <w:t xml:space="preserve"> </w:t>
                    </w:r>
                  </w:p>
                </w:txbxContent>
              </v:textbox>
            </v:rect>
            <v:rect id="_x0000_s1122" style="position:absolute;left:1779;top:8582;width:3861;height:856">
              <v:textbox>
                <w:txbxContent>
                  <w:p w:rsidR="00582DF8" w:rsidRPr="00341601" w:rsidRDefault="00582DF8" w:rsidP="00341601">
                    <w:pPr>
                      <w:jc w:val="center"/>
                      <w:rPr>
                        <w:rFonts w:ascii="Times New Roman" w:hAnsi="Times New Roman" w:cs="Times New Roman"/>
                        <w:sz w:val="24"/>
                        <w:szCs w:val="24"/>
                      </w:rPr>
                    </w:pPr>
                    <w:r>
                      <w:rPr>
                        <w:rFonts w:ascii="Times New Roman" w:hAnsi="Times New Roman" w:cs="Times New Roman"/>
                        <w:sz w:val="24"/>
                        <w:szCs w:val="24"/>
                      </w:rPr>
                      <w:t>Не эквивалентный размер денежных купюр</w:t>
                    </w:r>
                    <w:r w:rsidRPr="00341601">
                      <w:rPr>
                        <w:rFonts w:ascii="Times New Roman" w:hAnsi="Times New Roman" w:cs="Times New Roman"/>
                        <w:sz w:val="24"/>
                        <w:szCs w:val="24"/>
                      </w:rPr>
                      <w:t xml:space="preserve"> </w:t>
                    </w:r>
                  </w:p>
                </w:txbxContent>
              </v:textbox>
            </v:rect>
            <v:rect id="_x0000_s1123" style="position:absolute;left:1779;top:9704;width:3861;height:1170">
              <v:textbox>
                <w:txbxContent>
                  <w:p w:rsidR="00582DF8" w:rsidRPr="00341601" w:rsidRDefault="00582DF8" w:rsidP="00341601">
                    <w:pPr>
                      <w:jc w:val="center"/>
                      <w:rPr>
                        <w:rFonts w:ascii="Times New Roman" w:hAnsi="Times New Roman" w:cs="Times New Roman"/>
                        <w:sz w:val="24"/>
                        <w:szCs w:val="24"/>
                      </w:rPr>
                    </w:pPr>
                    <w:r>
                      <w:rPr>
                        <w:rFonts w:ascii="Times New Roman" w:hAnsi="Times New Roman" w:cs="Times New Roman"/>
                        <w:sz w:val="24"/>
                        <w:szCs w:val="24"/>
                      </w:rPr>
                      <w:t>Поборы под видом представителей контрольных или правоохранительных органов</w:t>
                    </w:r>
                    <w:r w:rsidRPr="00341601">
                      <w:rPr>
                        <w:rFonts w:ascii="Times New Roman" w:hAnsi="Times New Roman" w:cs="Times New Roman"/>
                        <w:sz w:val="24"/>
                        <w:szCs w:val="24"/>
                      </w:rPr>
                      <w:t xml:space="preserve"> </w:t>
                    </w:r>
                  </w:p>
                </w:txbxContent>
              </v:textbox>
            </v:rect>
            <v:rect id="_x0000_s1124" style="position:absolute;left:6746;top:5280;width:3861;height:856">
              <v:textbox>
                <w:txbxContent>
                  <w:p w:rsidR="00582DF8" w:rsidRPr="00341601" w:rsidRDefault="00582DF8" w:rsidP="00341601">
                    <w:pPr>
                      <w:jc w:val="center"/>
                      <w:rPr>
                        <w:rFonts w:ascii="Times New Roman" w:hAnsi="Times New Roman" w:cs="Times New Roman"/>
                        <w:sz w:val="24"/>
                        <w:szCs w:val="24"/>
                      </w:rPr>
                    </w:pPr>
                    <w:r>
                      <w:rPr>
                        <w:rFonts w:ascii="Times New Roman" w:hAnsi="Times New Roman" w:cs="Times New Roman"/>
                        <w:sz w:val="24"/>
                        <w:szCs w:val="24"/>
                      </w:rPr>
                      <w:t>Получение банковских кредитов по поддельным документам</w:t>
                    </w:r>
                    <w:r w:rsidRPr="00341601">
                      <w:rPr>
                        <w:rFonts w:ascii="Times New Roman" w:hAnsi="Times New Roman" w:cs="Times New Roman"/>
                        <w:sz w:val="24"/>
                        <w:szCs w:val="24"/>
                      </w:rPr>
                      <w:t xml:space="preserve"> </w:t>
                    </w:r>
                  </w:p>
                </w:txbxContent>
              </v:textbox>
            </v:rect>
            <v:rect id="_x0000_s1125" style="position:absolute;left:6746;top:6376;width:3861;height:1079">
              <v:textbox>
                <w:txbxContent>
                  <w:p w:rsidR="00582DF8" w:rsidRPr="00341601" w:rsidRDefault="00582DF8" w:rsidP="00341601">
                    <w:pPr>
                      <w:jc w:val="center"/>
                      <w:rPr>
                        <w:rFonts w:ascii="Times New Roman" w:hAnsi="Times New Roman" w:cs="Times New Roman"/>
                        <w:sz w:val="24"/>
                        <w:szCs w:val="24"/>
                      </w:rPr>
                    </w:pPr>
                    <w:r>
                      <w:rPr>
                        <w:rFonts w:ascii="Times New Roman" w:hAnsi="Times New Roman" w:cs="Times New Roman"/>
                        <w:sz w:val="24"/>
                        <w:szCs w:val="24"/>
                      </w:rPr>
                      <w:t>Создание лжефирм для привлечения средств населения с последующим их присвоением</w:t>
                    </w:r>
                    <w:r w:rsidRPr="00341601">
                      <w:rPr>
                        <w:rFonts w:ascii="Times New Roman" w:hAnsi="Times New Roman" w:cs="Times New Roman"/>
                        <w:sz w:val="24"/>
                        <w:szCs w:val="24"/>
                      </w:rPr>
                      <w:t xml:space="preserve"> </w:t>
                    </w:r>
                  </w:p>
                </w:txbxContent>
              </v:textbox>
            </v:rect>
            <v:rect id="_x0000_s1126" style="position:absolute;left:6746;top:7695;width:3861;height:734">
              <v:textbox>
                <w:txbxContent>
                  <w:p w:rsidR="00582DF8" w:rsidRPr="00341601" w:rsidRDefault="00582DF8" w:rsidP="00341601">
                    <w:pPr>
                      <w:jc w:val="center"/>
                      <w:rPr>
                        <w:rFonts w:ascii="Times New Roman" w:hAnsi="Times New Roman" w:cs="Times New Roman"/>
                        <w:sz w:val="24"/>
                        <w:szCs w:val="24"/>
                      </w:rPr>
                    </w:pPr>
                    <w:r>
                      <w:rPr>
                        <w:rFonts w:ascii="Times New Roman" w:hAnsi="Times New Roman" w:cs="Times New Roman"/>
                        <w:sz w:val="24"/>
                        <w:szCs w:val="24"/>
                      </w:rPr>
                      <w:t>Фиктивные сделки с жильем (продажа, обмен, аренда, залог)</w:t>
                    </w:r>
                    <w:r w:rsidRPr="00341601">
                      <w:rPr>
                        <w:rFonts w:ascii="Times New Roman" w:hAnsi="Times New Roman" w:cs="Times New Roman"/>
                        <w:sz w:val="24"/>
                        <w:szCs w:val="24"/>
                      </w:rPr>
                      <w:t xml:space="preserve"> </w:t>
                    </w:r>
                  </w:p>
                </w:txbxContent>
              </v:textbox>
            </v:rect>
            <v:rect id="_x0000_s1127" style="position:absolute;left:6746;top:8669;width:3861;height:1724">
              <v:textbox>
                <w:txbxContent>
                  <w:p w:rsidR="00582DF8" w:rsidRPr="00341601" w:rsidRDefault="00582DF8" w:rsidP="00341601">
                    <w:pPr>
                      <w:jc w:val="center"/>
                      <w:rPr>
                        <w:rFonts w:ascii="Times New Roman" w:hAnsi="Times New Roman" w:cs="Times New Roman"/>
                        <w:sz w:val="24"/>
                        <w:szCs w:val="24"/>
                      </w:rPr>
                    </w:pPr>
                    <w:r>
                      <w:rPr>
                        <w:rFonts w:ascii="Times New Roman" w:hAnsi="Times New Roman" w:cs="Times New Roman"/>
                        <w:sz w:val="24"/>
                        <w:szCs w:val="24"/>
                      </w:rPr>
                      <w:t>Использование чужих или поддельных пластиковых карточек для получения денег в банкометах или приобретение товаров в торговых предприятиях</w:t>
                    </w:r>
                    <w:r w:rsidRPr="00341601">
                      <w:rPr>
                        <w:rFonts w:ascii="Times New Roman" w:hAnsi="Times New Roman" w:cs="Times New Roman"/>
                        <w:sz w:val="24"/>
                        <w:szCs w:val="24"/>
                      </w:rPr>
                      <w:t xml:space="preserve"> </w:t>
                    </w:r>
                  </w:p>
                </w:txbxContent>
              </v:textbox>
            </v:rect>
            <v:rect id="_x0000_s1128" style="position:absolute;left:6746;top:10633;width:3861;height:1724">
              <v:textbox>
                <w:txbxContent>
                  <w:p w:rsidR="00582DF8" w:rsidRPr="00341601" w:rsidRDefault="00582DF8" w:rsidP="00341601">
                    <w:pPr>
                      <w:jc w:val="center"/>
                      <w:rPr>
                        <w:rFonts w:ascii="Times New Roman" w:hAnsi="Times New Roman" w:cs="Times New Roman"/>
                        <w:sz w:val="24"/>
                        <w:szCs w:val="24"/>
                      </w:rPr>
                    </w:pPr>
                    <w:r>
                      <w:rPr>
                        <w:rFonts w:ascii="Times New Roman" w:hAnsi="Times New Roman" w:cs="Times New Roman"/>
                        <w:sz w:val="24"/>
                        <w:szCs w:val="24"/>
                      </w:rPr>
                      <w:t>Обман при обмене валюты, оформлении загранпаспортов, виз, сборе приватизационных чеков, продаже не обеспеченных акций и суррогатов ценных бумаг</w:t>
                    </w:r>
                    <w:r w:rsidRPr="00341601">
                      <w:rPr>
                        <w:rFonts w:ascii="Times New Roman" w:hAnsi="Times New Roman" w:cs="Times New Roman"/>
                        <w:sz w:val="24"/>
                        <w:szCs w:val="24"/>
                      </w:rPr>
                      <w:t xml:space="preserve"> </w:t>
                    </w:r>
                  </w:p>
                </w:txbxContent>
              </v:textbox>
            </v:rect>
            <v:shape id="_x0000_s1129" type="#_x0000_t32" style="position:absolute;left:3725;top:4304;width:2145;height:251;flip:x" o:connectortype="straight">
              <v:stroke endarrow="block"/>
            </v:shape>
            <v:shape id="_x0000_s1130" type="#_x0000_t32" style="position:absolute;left:5870;top:4304;width:1987;height:251" o:connectortype="straight">
              <v:stroke endarrow="block"/>
            </v:shape>
            <v:shape id="_x0000_s1131" type="#_x0000_t32" style="position:absolute;left:1633;top:5040;width:0;height:5510" o:connectortype="straight"/>
            <v:shape id="_x0000_s1132" type="#_x0000_t32" style="position:absolute;left:1633;top:5666;width:146;height:39" o:connectortype="straight">
              <v:stroke endarrow="block"/>
            </v:shape>
            <v:shape id="_x0000_s1133" type="#_x0000_t32" style="position:absolute;left:1633;top:6746;width:146;height:39" o:connectortype="straight">
              <v:stroke endarrow="block"/>
            </v:shape>
            <v:shape id="_x0000_s1134" type="#_x0000_t32" style="position:absolute;left:1633;top:7795;width:146;height:0" o:connectortype="straight">
              <v:stroke endarrow="block"/>
            </v:shape>
            <v:shape id="_x0000_s1135" type="#_x0000_t32" style="position:absolute;left:1633;top:8922;width:146;height:0" o:connectortype="straight">
              <v:stroke endarrow="block"/>
            </v:shape>
            <v:shape id="_x0000_s1136" type="#_x0000_t32" style="position:absolute;left:1633;top:10550;width:245;height:0" o:connectortype="straight">
              <v:stroke endarrow="block"/>
            </v:shape>
            <v:shape id="_x0000_s1137" type="#_x0000_t32" style="position:absolute;left:10894;top:5040;width:0;height:6120" o:connectortype="straight"/>
            <v:shape id="_x0000_s1139" type="#_x0000_t32" style="position:absolute;left:10607;top:5666;width:287;height:0;flip:x" o:connectortype="straight">
              <v:stroke endarrow="block"/>
            </v:shape>
            <v:shape id="_x0000_s1140" type="#_x0000_t32" style="position:absolute;left:10607;top:6785;width:287;height:0;flip:x" o:connectortype="straight">
              <v:stroke endarrow="block"/>
            </v:shape>
            <v:shape id="_x0000_s1141" type="#_x0000_t32" style="position:absolute;left:10607;top:8077;width:287;height:0;flip:x" o:connectortype="straight">
              <v:stroke endarrow="block"/>
            </v:shape>
            <v:shape id="_x0000_s1142" type="#_x0000_t32" style="position:absolute;left:10607;top:9266;width:287;height:0;flip:x" o:connectortype="straight">
              <v:stroke endarrow="block"/>
            </v:shape>
            <v:shape id="_x0000_s1143" type="#_x0000_t32" style="position:absolute;left:10607;top:11160;width:287;height:0;flip:x" o:connectortype="straight">
              <v:stroke endarrow="block"/>
            </v:shape>
          </v:group>
        </w:pict>
      </w:r>
    </w:p>
    <w:p w:rsidR="00341601" w:rsidRPr="00477D9E" w:rsidRDefault="00341601" w:rsidP="003A233F">
      <w:pPr>
        <w:spacing w:after="0" w:line="360" w:lineRule="auto"/>
        <w:ind w:firstLine="708"/>
        <w:jc w:val="both"/>
        <w:rPr>
          <w:rFonts w:ascii="Times New Roman" w:eastAsia="Times New Roman" w:hAnsi="Times New Roman" w:cs="Times New Roman"/>
          <w:sz w:val="28"/>
          <w:szCs w:val="28"/>
          <w:lang w:eastAsia="ru-RU"/>
        </w:rPr>
      </w:pPr>
    </w:p>
    <w:p w:rsidR="00341601" w:rsidRPr="00477D9E" w:rsidRDefault="00341601" w:rsidP="003A233F">
      <w:pPr>
        <w:spacing w:after="0" w:line="360" w:lineRule="auto"/>
        <w:ind w:firstLine="708"/>
        <w:jc w:val="both"/>
        <w:rPr>
          <w:rFonts w:ascii="Times New Roman" w:eastAsia="Times New Roman" w:hAnsi="Times New Roman" w:cs="Times New Roman"/>
          <w:sz w:val="28"/>
          <w:szCs w:val="28"/>
          <w:lang w:eastAsia="ru-RU"/>
        </w:rPr>
      </w:pPr>
    </w:p>
    <w:p w:rsidR="00341601" w:rsidRPr="00477D9E" w:rsidRDefault="00341601" w:rsidP="003A233F">
      <w:pPr>
        <w:spacing w:after="0" w:line="360" w:lineRule="auto"/>
        <w:ind w:firstLine="708"/>
        <w:jc w:val="both"/>
        <w:rPr>
          <w:rFonts w:ascii="Times New Roman" w:eastAsia="Times New Roman" w:hAnsi="Times New Roman" w:cs="Times New Roman"/>
          <w:sz w:val="28"/>
          <w:szCs w:val="28"/>
          <w:lang w:eastAsia="ru-RU"/>
        </w:rPr>
      </w:pPr>
    </w:p>
    <w:p w:rsidR="00341601" w:rsidRPr="00477D9E" w:rsidRDefault="00341601" w:rsidP="003A233F">
      <w:pPr>
        <w:spacing w:after="0" w:line="360" w:lineRule="auto"/>
        <w:ind w:firstLine="708"/>
        <w:jc w:val="both"/>
        <w:rPr>
          <w:rFonts w:ascii="Times New Roman" w:eastAsia="Times New Roman" w:hAnsi="Times New Roman" w:cs="Times New Roman"/>
          <w:sz w:val="28"/>
          <w:szCs w:val="28"/>
          <w:lang w:eastAsia="ru-RU"/>
        </w:rPr>
      </w:pPr>
    </w:p>
    <w:p w:rsidR="00341601" w:rsidRPr="00477D9E" w:rsidRDefault="00341601" w:rsidP="003A233F">
      <w:pPr>
        <w:spacing w:after="0" w:line="360" w:lineRule="auto"/>
        <w:ind w:firstLine="708"/>
        <w:jc w:val="both"/>
        <w:rPr>
          <w:rFonts w:ascii="Times New Roman" w:eastAsia="Times New Roman" w:hAnsi="Times New Roman" w:cs="Times New Roman"/>
          <w:sz w:val="28"/>
          <w:szCs w:val="28"/>
          <w:lang w:eastAsia="ru-RU"/>
        </w:rPr>
      </w:pPr>
    </w:p>
    <w:p w:rsidR="00341601" w:rsidRPr="00477D9E" w:rsidRDefault="00341601" w:rsidP="003A233F">
      <w:pPr>
        <w:spacing w:after="0" w:line="360" w:lineRule="auto"/>
        <w:ind w:firstLine="708"/>
        <w:jc w:val="both"/>
        <w:rPr>
          <w:rFonts w:ascii="Times New Roman" w:eastAsia="Times New Roman" w:hAnsi="Times New Roman" w:cs="Times New Roman"/>
          <w:sz w:val="28"/>
          <w:szCs w:val="28"/>
          <w:lang w:eastAsia="ru-RU"/>
        </w:rPr>
      </w:pPr>
    </w:p>
    <w:p w:rsidR="00341601" w:rsidRPr="00477D9E" w:rsidRDefault="00341601" w:rsidP="003A233F">
      <w:pPr>
        <w:spacing w:after="0" w:line="360" w:lineRule="auto"/>
        <w:ind w:firstLine="708"/>
        <w:jc w:val="both"/>
        <w:rPr>
          <w:rFonts w:ascii="Times New Roman" w:eastAsia="Times New Roman" w:hAnsi="Times New Roman" w:cs="Times New Roman"/>
          <w:sz w:val="28"/>
          <w:szCs w:val="28"/>
          <w:lang w:eastAsia="ru-RU"/>
        </w:rPr>
      </w:pPr>
    </w:p>
    <w:p w:rsidR="00341601" w:rsidRPr="00477D9E" w:rsidRDefault="00341601" w:rsidP="003A233F">
      <w:pPr>
        <w:spacing w:after="0" w:line="360" w:lineRule="auto"/>
        <w:ind w:firstLine="708"/>
        <w:jc w:val="both"/>
        <w:rPr>
          <w:rFonts w:ascii="Times New Roman" w:eastAsia="Times New Roman" w:hAnsi="Times New Roman" w:cs="Times New Roman"/>
          <w:sz w:val="28"/>
          <w:szCs w:val="28"/>
          <w:lang w:eastAsia="ru-RU"/>
        </w:rPr>
      </w:pPr>
    </w:p>
    <w:p w:rsidR="00341601" w:rsidRPr="00477D9E" w:rsidRDefault="00341601" w:rsidP="003A233F">
      <w:pPr>
        <w:spacing w:after="0" w:line="360" w:lineRule="auto"/>
        <w:ind w:firstLine="708"/>
        <w:jc w:val="both"/>
        <w:rPr>
          <w:rFonts w:ascii="Times New Roman" w:eastAsia="Times New Roman" w:hAnsi="Times New Roman" w:cs="Times New Roman"/>
          <w:sz w:val="28"/>
          <w:szCs w:val="28"/>
          <w:lang w:eastAsia="ru-RU"/>
        </w:rPr>
      </w:pPr>
    </w:p>
    <w:p w:rsidR="00341601" w:rsidRPr="00477D9E" w:rsidRDefault="00341601" w:rsidP="003A233F">
      <w:pPr>
        <w:spacing w:after="0" w:line="360" w:lineRule="auto"/>
        <w:ind w:firstLine="708"/>
        <w:jc w:val="both"/>
        <w:rPr>
          <w:rFonts w:ascii="Times New Roman" w:eastAsia="Times New Roman" w:hAnsi="Times New Roman" w:cs="Times New Roman"/>
          <w:sz w:val="28"/>
          <w:szCs w:val="28"/>
          <w:lang w:eastAsia="ru-RU"/>
        </w:rPr>
      </w:pPr>
    </w:p>
    <w:p w:rsidR="00341601" w:rsidRPr="00477D9E" w:rsidRDefault="00341601" w:rsidP="003A233F">
      <w:pPr>
        <w:spacing w:after="0" w:line="360" w:lineRule="auto"/>
        <w:ind w:firstLine="708"/>
        <w:jc w:val="both"/>
        <w:rPr>
          <w:rFonts w:ascii="Times New Roman" w:eastAsia="Times New Roman" w:hAnsi="Times New Roman" w:cs="Times New Roman"/>
          <w:sz w:val="28"/>
          <w:szCs w:val="28"/>
          <w:lang w:eastAsia="ru-RU"/>
        </w:rPr>
      </w:pPr>
    </w:p>
    <w:p w:rsidR="00341601" w:rsidRPr="00477D9E" w:rsidRDefault="00341601" w:rsidP="003A233F">
      <w:pPr>
        <w:spacing w:after="0" w:line="360" w:lineRule="auto"/>
        <w:ind w:firstLine="708"/>
        <w:jc w:val="both"/>
        <w:rPr>
          <w:rFonts w:ascii="Times New Roman" w:eastAsia="Times New Roman" w:hAnsi="Times New Roman" w:cs="Times New Roman"/>
          <w:sz w:val="28"/>
          <w:szCs w:val="28"/>
          <w:lang w:eastAsia="ru-RU"/>
        </w:rPr>
      </w:pPr>
    </w:p>
    <w:p w:rsidR="00341601" w:rsidRPr="00477D9E" w:rsidRDefault="00341601" w:rsidP="003A233F">
      <w:pPr>
        <w:spacing w:after="0" w:line="360" w:lineRule="auto"/>
        <w:ind w:firstLine="708"/>
        <w:jc w:val="both"/>
        <w:rPr>
          <w:rFonts w:ascii="Times New Roman" w:eastAsia="Times New Roman" w:hAnsi="Times New Roman" w:cs="Times New Roman"/>
          <w:sz w:val="28"/>
          <w:szCs w:val="28"/>
          <w:lang w:eastAsia="ru-RU"/>
        </w:rPr>
      </w:pPr>
    </w:p>
    <w:p w:rsidR="00341601" w:rsidRPr="00477D9E" w:rsidRDefault="00341601" w:rsidP="003A233F">
      <w:pPr>
        <w:spacing w:after="0" w:line="360" w:lineRule="auto"/>
        <w:ind w:firstLine="708"/>
        <w:jc w:val="both"/>
        <w:rPr>
          <w:rFonts w:ascii="Times New Roman" w:eastAsia="Times New Roman" w:hAnsi="Times New Roman" w:cs="Times New Roman"/>
          <w:sz w:val="28"/>
          <w:szCs w:val="28"/>
          <w:lang w:eastAsia="ru-RU"/>
        </w:rPr>
      </w:pPr>
    </w:p>
    <w:p w:rsidR="00341601" w:rsidRPr="00477D9E" w:rsidRDefault="00341601" w:rsidP="003A233F">
      <w:pPr>
        <w:spacing w:after="0" w:line="360" w:lineRule="auto"/>
        <w:ind w:firstLine="708"/>
        <w:jc w:val="both"/>
        <w:rPr>
          <w:rFonts w:ascii="Times New Roman" w:eastAsia="Times New Roman" w:hAnsi="Times New Roman" w:cs="Times New Roman"/>
          <w:sz w:val="28"/>
          <w:szCs w:val="28"/>
          <w:lang w:eastAsia="ru-RU"/>
        </w:rPr>
      </w:pPr>
    </w:p>
    <w:p w:rsidR="00341601" w:rsidRPr="00477D9E" w:rsidRDefault="00341601" w:rsidP="003A233F">
      <w:pPr>
        <w:spacing w:after="0" w:line="360" w:lineRule="auto"/>
        <w:ind w:firstLine="708"/>
        <w:jc w:val="both"/>
        <w:rPr>
          <w:rFonts w:ascii="Times New Roman" w:eastAsia="Times New Roman" w:hAnsi="Times New Roman" w:cs="Times New Roman"/>
          <w:sz w:val="28"/>
          <w:szCs w:val="28"/>
          <w:lang w:eastAsia="ru-RU"/>
        </w:rPr>
      </w:pPr>
    </w:p>
    <w:p w:rsidR="00341601" w:rsidRPr="00477D9E" w:rsidRDefault="00341601" w:rsidP="003A233F">
      <w:pPr>
        <w:spacing w:after="0" w:line="360" w:lineRule="auto"/>
        <w:ind w:firstLine="708"/>
        <w:jc w:val="both"/>
        <w:rPr>
          <w:rFonts w:ascii="Times New Roman" w:eastAsia="Times New Roman" w:hAnsi="Times New Roman" w:cs="Times New Roman"/>
          <w:sz w:val="28"/>
          <w:szCs w:val="28"/>
          <w:lang w:eastAsia="ru-RU"/>
        </w:rPr>
      </w:pPr>
    </w:p>
    <w:p w:rsidR="00341601" w:rsidRPr="00477D9E" w:rsidRDefault="00AA27DD" w:rsidP="00AA27DD">
      <w:pPr>
        <w:spacing w:after="0" w:line="360" w:lineRule="auto"/>
        <w:ind w:firstLine="708"/>
        <w:jc w:val="center"/>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Рисунок 5 – Классификация способов совершения мошенничества</w:t>
      </w:r>
    </w:p>
    <w:p w:rsidR="003A4430" w:rsidRPr="00477D9E" w:rsidRDefault="003A4430" w:rsidP="00AA27DD">
      <w:pPr>
        <w:spacing w:after="0" w:line="360" w:lineRule="auto"/>
        <w:ind w:firstLine="708"/>
        <w:jc w:val="both"/>
        <w:rPr>
          <w:rFonts w:ascii="Times New Roman" w:eastAsia="Times New Roman" w:hAnsi="Times New Roman" w:cs="Times New Roman"/>
          <w:sz w:val="28"/>
          <w:szCs w:val="28"/>
          <w:lang w:eastAsia="ru-RU"/>
        </w:rPr>
      </w:pPr>
    </w:p>
    <w:p w:rsidR="00AA27DD" w:rsidRPr="00477D9E" w:rsidRDefault="00AA27DD" w:rsidP="00AA27DD">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xml:space="preserve">Совершение мошенничества включает в себя два вида: традиционные – издавна известные (игры, фальшивка, подделка, мошенничество посредством представления в виде правоохранительных органов, которое «втирается» в доверие гражданам), а также современные (поддельные документы для получения кредитов, </w:t>
      </w:r>
      <w:proofErr w:type="spellStart"/>
      <w:r w:rsidRPr="00477D9E">
        <w:rPr>
          <w:rFonts w:ascii="Times New Roman" w:eastAsia="Times New Roman" w:hAnsi="Times New Roman" w:cs="Times New Roman"/>
          <w:sz w:val="28"/>
          <w:szCs w:val="28"/>
          <w:lang w:eastAsia="ru-RU"/>
        </w:rPr>
        <w:t>лжефирмы</w:t>
      </w:r>
      <w:proofErr w:type="spellEnd"/>
      <w:r w:rsidRPr="00477D9E">
        <w:rPr>
          <w:rFonts w:ascii="Times New Roman" w:eastAsia="Times New Roman" w:hAnsi="Times New Roman" w:cs="Times New Roman"/>
          <w:sz w:val="28"/>
          <w:szCs w:val="28"/>
          <w:lang w:eastAsia="ru-RU"/>
        </w:rPr>
        <w:t xml:space="preserve">, фикция, поддельные банковские карточки, </w:t>
      </w:r>
    </w:p>
    <w:p w:rsidR="003A233F" w:rsidRPr="00477D9E" w:rsidRDefault="00C223DC" w:rsidP="003A233F">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xml:space="preserve">В кредитно-финансовой сфере мошенничеству </w:t>
      </w:r>
      <w:proofErr w:type="spellStart"/>
      <w:r w:rsidRPr="00477D9E">
        <w:rPr>
          <w:rFonts w:ascii="Times New Roman" w:eastAsia="Times New Roman" w:hAnsi="Times New Roman" w:cs="Times New Roman"/>
          <w:sz w:val="28"/>
          <w:szCs w:val="28"/>
          <w:lang w:eastAsia="ru-RU"/>
        </w:rPr>
        <w:t>подабает</w:t>
      </w:r>
      <w:proofErr w:type="spellEnd"/>
      <w:r w:rsidRPr="00477D9E">
        <w:rPr>
          <w:rFonts w:ascii="Times New Roman" w:eastAsia="Times New Roman" w:hAnsi="Times New Roman" w:cs="Times New Roman"/>
          <w:sz w:val="28"/>
          <w:szCs w:val="28"/>
          <w:lang w:eastAsia="ru-RU"/>
        </w:rPr>
        <w:t xml:space="preserve"> использование большого объема документов – от бухгалтерских до банковских. Это </w:t>
      </w:r>
      <w:r w:rsidRPr="00477D9E">
        <w:rPr>
          <w:rFonts w:ascii="Times New Roman" w:eastAsia="Times New Roman" w:hAnsi="Times New Roman" w:cs="Times New Roman"/>
          <w:sz w:val="28"/>
          <w:szCs w:val="28"/>
          <w:lang w:eastAsia="ru-RU"/>
        </w:rPr>
        <w:lastRenderedPageBreak/>
        <w:t xml:space="preserve">усложняет процесс расследования мошенничества в </w:t>
      </w:r>
      <w:r w:rsidR="00E60926" w:rsidRPr="00477D9E">
        <w:rPr>
          <w:rFonts w:ascii="Times New Roman" w:eastAsia="Times New Roman" w:hAnsi="Times New Roman" w:cs="Times New Roman"/>
          <w:sz w:val="28"/>
          <w:szCs w:val="28"/>
          <w:lang w:eastAsia="ru-RU"/>
        </w:rPr>
        <w:t>финансовой</w:t>
      </w:r>
      <w:r w:rsidRPr="00477D9E">
        <w:rPr>
          <w:rFonts w:ascii="Times New Roman" w:eastAsia="Times New Roman" w:hAnsi="Times New Roman" w:cs="Times New Roman"/>
          <w:sz w:val="28"/>
          <w:szCs w:val="28"/>
          <w:lang w:eastAsia="ru-RU"/>
        </w:rPr>
        <w:t xml:space="preserve"> сфере. Чаще всего, преступления в области предоставления кредита совершается из-за недостаточной диагностики, проверки на добросовестность заемщика. Здесь уже возникает вопросы к сотрудникам банка, в т.ч. в соучастии их в данном преступлении. Действующее законодательство считает преступными действия, которые несут в себе п</w:t>
      </w:r>
      <w:r w:rsidR="00B6535B" w:rsidRPr="00477D9E">
        <w:rPr>
          <w:rFonts w:ascii="Times New Roman" w:eastAsia="Times New Roman" w:hAnsi="Times New Roman" w:cs="Times New Roman"/>
          <w:sz w:val="28"/>
          <w:szCs w:val="28"/>
          <w:lang w:eastAsia="ru-RU"/>
        </w:rPr>
        <w:t>редоставление ложной информации кредиторам.</w:t>
      </w:r>
    </w:p>
    <w:p w:rsidR="003A233F" w:rsidRPr="00477D9E" w:rsidRDefault="00FC37F1" w:rsidP="003A233F">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В таблице 5 представлены типичные способы совершения мошенничества в сфере кредитования</w:t>
      </w:r>
      <w:r w:rsidR="00002F14" w:rsidRPr="00477D9E">
        <w:rPr>
          <w:rFonts w:ascii="Times New Roman" w:eastAsia="Times New Roman" w:hAnsi="Times New Roman" w:cs="Times New Roman"/>
          <w:sz w:val="28"/>
          <w:szCs w:val="28"/>
          <w:lang w:eastAsia="ru-RU"/>
        </w:rPr>
        <w:t>.</w:t>
      </w:r>
    </w:p>
    <w:p w:rsidR="00002F14" w:rsidRPr="00477D9E" w:rsidRDefault="00002F14" w:rsidP="003A233F">
      <w:pPr>
        <w:spacing w:after="0" w:line="360" w:lineRule="auto"/>
        <w:ind w:firstLine="708"/>
        <w:jc w:val="both"/>
        <w:rPr>
          <w:rFonts w:ascii="Times New Roman" w:eastAsia="Times New Roman" w:hAnsi="Times New Roman" w:cs="Times New Roman"/>
          <w:sz w:val="28"/>
          <w:szCs w:val="28"/>
          <w:lang w:eastAsia="ru-RU"/>
        </w:rPr>
      </w:pPr>
    </w:p>
    <w:p w:rsidR="00002F14" w:rsidRPr="00477D9E" w:rsidRDefault="00002F14" w:rsidP="00002F14">
      <w:pPr>
        <w:spacing w:after="0" w:line="360" w:lineRule="auto"/>
        <w:ind w:firstLine="708"/>
        <w:jc w:val="center"/>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Таблица 5 – Типичные способы совершения мошенничества в кредитной сфере</w:t>
      </w:r>
    </w:p>
    <w:tbl>
      <w:tblPr>
        <w:tblStyle w:val="a6"/>
        <w:tblW w:w="0" w:type="auto"/>
        <w:tblLook w:val="04A0"/>
      </w:tblPr>
      <w:tblGrid>
        <w:gridCol w:w="2660"/>
        <w:gridCol w:w="6911"/>
      </w:tblGrid>
      <w:tr w:rsidR="00002F14" w:rsidRPr="00477D9E" w:rsidTr="00002F14">
        <w:tc>
          <w:tcPr>
            <w:tcW w:w="2660" w:type="dxa"/>
          </w:tcPr>
          <w:p w:rsidR="00002F14" w:rsidRPr="00477D9E" w:rsidRDefault="00002F14" w:rsidP="00002F14">
            <w:pPr>
              <w:jc w:val="center"/>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Способ</w:t>
            </w:r>
          </w:p>
        </w:tc>
        <w:tc>
          <w:tcPr>
            <w:tcW w:w="6911" w:type="dxa"/>
          </w:tcPr>
          <w:p w:rsidR="00002F14" w:rsidRPr="00477D9E" w:rsidRDefault="00002F14" w:rsidP="00002F14">
            <w:pPr>
              <w:jc w:val="center"/>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Описание</w:t>
            </w:r>
          </w:p>
        </w:tc>
      </w:tr>
      <w:tr w:rsidR="00002F14" w:rsidRPr="00477D9E" w:rsidTr="00002F14">
        <w:tc>
          <w:tcPr>
            <w:tcW w:w="2660" w:type="dxa"/>
          </w:tcPr>
          <w:p w:rsidR="00002F14" w:rsidRPr="00477D9E" w:rsidRDefault="00002F14" w:rsidP="00002F14">
            <w:pPr>
              <w:jc w:val="both"/>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По целевому использованию полученных средств</w:t>
            </w:r>
          </w:p>
        </w:tc>
        <w:tc>
          <w:tcPr>
            <w:tcW w:w="6911" w:type="dxa"/>
          </w:tcPr>
          <w:p w:rsidR="00002F14" w:rsidRPr="00477D9E" w:rsidRDefault="00002F14" w:rsidP="00002F14">
            <w:pPr>
              <w:jc w:val="both"/>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В механизме мошенничества с финансовыми ресурсами важное место занимает использование кредита не по целевому назначению. Его суть заключается в том, что кредит используется не соответственно целевой программе и условиям его получения;</w:t>
            </w:r>
          </w:p>
        </w:tc>
      </w:tr>
      <w:tr w:rsidR="00002F14" w:rsidRPr="00477D9E" w:rsidTr="00002F14">
        <w:tc>
          <w:tcPr>
            <w:tcW w:w="2660" w:type="dxa"/>
          </w:tcPr>
          <w:p w:rsidR="00002F14" w:rsidRPr="00477D9E" w:rsidRDefault="00002F14" w:rsidP="00002F14">
            <w:pPr>
              <w:jc w:val="both"/>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По видам мошеннических действий при обеспечении возвращения кредита</w:t>
            </w:r>
          </w:p>
        </w:tc>
        <w:tc>
          <w:tcPr>
            <w:tcW w:w="6911" w:type="dxa"/>
          </w:tcPr>
          <w:p w:rsidR="00002F14" w:rsidRPr="00477D9E" w:rsidRDefault="00002F14" w:rsidP="00002F14">
            <w:pPr>
              <w:ind w:firstLine="708"/>
              <w:jc w:val="both"/>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 xml:space="preserve">Внесение заведомо ложных сведений в документы, обеспечивающие возвращение выданных кредитных средств, представляет опасность тем, что в случае возникновения конфликтной ситуации кредитору возвратить выданную сумму будет очень тяжело или вообще невозможно; </w:t>
            </w:r>
          </w:p>
          <w:p w:rsidR="00002F14" w:rsidRPr="00477D9E" w:rsidRDefault="00002F14" w:rsidP="00002F14">
            <w:pPr>
              <w:jc w:val="both"/>
              <w:rPr>
                <w:rFonts w:ascii="Times New Roman" w:eastAsia="Times New Roman" w:hAnsi="Times New Roman" w:cs="Times New Roman"/>
                <w:sz w:val="24"/>
                <w:szCs w:val="24"/>
                <w:lang w:eastAsia="ru-RU"/>
              </w:rPr>
            </w:pPr>
          </w:p>
        </w:tc>
      </w:tr>
      <w:tr w:rsidR="00002F14" w:rsidRPr="00477D9E" w:rsidTr="00002F14">
        <w:tc>
          <w:tcPr>
            <w:tcW w:w="2660" w:type="dxa"/>
          </w:tcPr>
          <w:p w:rsidR="00002F14" w:rsidRPr="00477D9E" w:rsidRDefault="00002F14" w:rsidP="00002F14">
            <w:pPr>
              <w:jc w:val="both"/>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По наличию в способе совершения действий по подготовке и утаиванию преступления</w:t>
            </w:r>
          </w:p>
        </w:tc>
        <w:tc>
          <w:tcPr>
            <w:tcW w:w="6911" w:type="dxa"/>
          </w:tcPr>
          <w:p w:rsidR="00002F14" w:rsidRPr="00477D9E" w:rsidRDefault="00002F14" w:rsidP="00002F14">
            <w:pPr>
              <w:ind w:firstLine="708"/>
              <w:jc w:val="both"/>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 xml:space="preserve">способы совершения, которые не охватывают действия по подготовке и утаиванию и способы совершения, которые охватывают действия по подготовке утаиванию (например, создание и использование фиктивных фирм); </w:t>
            </w:r>
          </w:p>
          <w:p w:rsidR="00002F14" w:rsidRPr="00477D9E" w:rsidRDefault="00002F14" w:rsidP="00002F14">
            <w:pPr>
              <w:jc w:val="both"/>
              <w:rPr>
                <w:rFonts w:ascii="Times New Roman" w:eastAsia="Times New Roman" w:hAnsi="Times New Roman" w:cs="Times New Roman"/>
                <w:sz w:val="24"/>
                <w:szCs w:val="24"/>
                <w:lang w:eastAsia="ru-RU"/>
              </w:rPr>
            </w:pPr>
          </w:p>
        </w:tc>
      </w:tr>
      <w:tr w:rsidR="00002F14" w:rsidRPr="00477D9E" w:rsidTr="00002F14">
        <w:tc>
          <w:tcPr>
            <w:tcW w:w="2660" w:type="dxa"/>
          </w:tcPr>
          <w:p w:rsidR="00002F14" w:rsidRPr="00477D9E" w:rsidRDefault="00002F14" w:rsidP="00002F14">
            <w:pPr>
              <w:jc w:val="both"/>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По наличию преступных договоренностей все способы совершения преступления</w:t>
            </w:r>
          </w:p>
        </w:tc>
        <w:tc>
          <w:tcPr>
            <w:tcW w:w="6911" w:type="dxa"/>
          </w:tcPr>
          <w:p w:rsidR="00002F14" w:rsidRPr="00477D9E" w:rsidRDefault="00002F14" w:rsidP="00002F14">
            <w:pPr>
              <w:jc w:val="both"/>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 xml:space="preserve">- способы совершения преступления одним человеком (заемщиком); </w:t>
            </w:r>
          </w:p>
          <w:p w:rsidR="00002F14" w:rsidRPr="00477D9E" w:rsidRDefault="00002F14" w:rsidP="00002F14">
            <w:pPr>
              <w:jc w:val="both"/>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 способы совершения преступления несколькими людьми со стороны заемщика;</w:t>
            </w:r>
          </w:p>
          <w:p w:rsidR="00002F14" w:rsidRPr="00477D9E" w:rsidRDefault="00002F14" w:rsidP="00002F14">
            <w:pPr>
              <w:jc w:val="both"/>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 способы совершения преступления кредитором и заемщиком.</w:t>
            </w:r>
          </w:p>
        </w:tc>
      </w:tr>
    </w:tbl>
    <w:p w:rsidR="00002F14" w:rsidRPr="00477D9E" w:rsidRDefault="00002F14" w:rsidP="00002F14">
      <w:pPr>
        <w:spacing w:after="0" w:line="360" w:lineRule="auto"/>
        <w:ind w:firstLine="708"/>
        <w:jc w:val="center"/>
        <w:rPr>
          <w:rFonts w:ascii="Times New Roman" w:eastAsia="Times New Roman" w:hAnsi="Times New Roman" w:cs="Times New Roman"/>
          <w:sz w:val="28"/>
          <w:szCs w:val="28"/>
          <w:lang w:eastAsia="ru-RU"/>
        </w:rPr>
      </w:pPr>
    </w:p>
    <w:p w:rsidR="00FC37F1" w:rsidRPr="00477D9E" w:rsidRDefault="00FC37F1" w:rsidP="00FC37F1">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xml:space="preserve">Ложные сведения могут вносится  документ разными способами: </w:t>
      </w:r>
    </w:p>
    <w:p w:rsidR="00FC37F1" w:rsidRPr="00477D9E" w:rsidRDefault="00FC37F1" w:rsidP="00FC37F1">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xml:space="preserve">- внесение заемщиком недействительных сведений в документ. В свою очередь, у документа сохраняются все признаки и реквизиты, при этом </w:t>
      </w:r>
      <w:r w:rsidRPr="00477D9E">
        <w:rPr>
          <w:rFonts w:ascii="Times New Roman" w:eastAsia="Times New Roman" w:hAnsi="Times New Roman" w:cs="Times New Roman"/>
          <w:sz w:val="28"/>
          <w:szCs w:val="28"/>
          <w:lang w:eastAsia="ru-RU"/>
        </w:rPr>
        <w:lastRenderedPageBreak/>
        <w:t xml:space="preserve">подлежащий исправлению в тексте, цифровых </w:t>
      </w:r>
      <w:proofErr w:type="spellStart"/>
      <w:r w:rsidRPr="00477D9E">
        <w:rPr>
          <w:rFonts w:ascii="Times New Roman" w:eastAsia="Times New Roman" w:hAnsi="Times New Roman" w:cs="Times New Roman"/>
          <w:sz w:val="28"/>
          <w:szCs w:val="28"/>
          <w:lang w:eastAsia="ru-RU"/>
        </w:rPr>
        <w:t>заначений</w:t>
      </w:r>
      <w:proofErr w:type="spellEnd"/>
      <w:r w:rsidRPr="00477D9E">
        <w:rPr>
          <w:rFonts w:ascii="Times New Roman" w:eastAsia="Times New Roman" w:hAnsi="Times New Roman" w:cs="Times New Roman"/>
          <w:sz w:val="28"/>
          <w:szCs w:val="28"/>
          <w:lang w:eastAsia="ru-RU"/>
        </w:rPr>
        <w:t>. Это действие называется интеллектуальной подделкой;</w:t>
      </w:r>
    </w:p>
    <w:p w:rsidR="00FC37F1" w:rsidRPr="00477D9E" w:rsidRDefault="00FC37F1" w:rsidP="00FC37F1">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документ полностью поддается исправлению, как по форме, так и по смыслу;</w:t>
      </w:r>
    </w:p>
    <w:p w:rsidR="00FC37F1" w:rsidRPr="00477D9E" w:rsidRDefault="00FC37F1" w:rsidP="00FC37F1">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документ частично исправлен – искажаются сведения (удаление или исправление какой-либо части текста, слов или цифр</w:t>
      </w:r>
      <w:r w:rsidR="00B11A37" w:rsidRPr="00477D9E">
        <w:rPr>
          <w:rFonts w:ascii="Times New Roman" w:eastAsia="Times New Roman" w:hAnsi="Times New Roman" w:cs="Times New Roman"/>
          <w:sz w:val="28"/>
          <w:szCs w:val="28"/>
          <w:lang w:eastAsia="ru-RU"/>
        </w:rPr>
        <w:t>)</w:t>
      </w:r>
      <w:r w:rsidRPr="00477D9E">
        <w:rPr>
          <w:rFonts w:ascii="Times New Roman" w:eastAsia="Times New Roman" w:hAnsi="Times New Roman" w:cs="Times New Roman"/>
          <w:sz w:val="28"/>
          <w:szCs w:val="28"/>
          <w:lang w:eastAsia="ru-RU"/>
        </w:rPr>
        <w:t xml:space="preserve">. Это действие называется материальной подделкой. Следует отметить, что подделкой принято считать, если внесены дополнительные данные, а также подделанная подпись, дата выдачи документа, оттиск печати и </w:t>
      </w:r>
      <w:proofErr w:type="spellStart"/>
      <w:r w:rsidRPr="00477D9E">
        <w:rPr>
          <w:rFonts w:ascii="Times New Roman" w:eastAsia="Times New Roman" w:hAnsi="Times New Roman" w:cs="Times New Roman"/>
          <w:sz w:val="28"/>
          <w:szCs w:val="28"/>
          <w:lang w:eastAsia="ru-RU"/>
        </w:rPr>
        <w:t>др</w:t>
      </w:r>
      <w:proofErr w:type="spellEnd"/>
      <w:r w:rsidRPr="00477D9E">
        <w:rPr>
          <w:rStyle w:val="af"/>
          <w:rFonts w:ascii="Times New Roman" w:eastAsia="Times New Roman" w:hAnsi="Times New Roman" w:cs="Times New Roman"/>
          <w:sz w:val="28"/>
          <w:szCs w:val="28"/>
          <w:lang w:eastAsia="ru-RU"/>
        </w:rPr>
        <w:footnoteReference w:id="15"/>
      </w:r>
      <w:r w:rsidRPr="00477D9E">
        <w:rPr>
          <w:rFonts w:ascii="Times New Roman" w:eastAsia="Times New Roman" w:hAnsi="Times New Roman" w:cs="Times New Roman"/>
          <w:sz w:val="28"/>
          <w:szCs w:val="28"/>
          <w:lang w:eastAsia="ru-RU"/>
        </w:rPr>
        <w:t xml:space="preserve">. </w:t>
      </w:r>
    </w:p>
    <w:p w:rsidR="00002F14" w:rsidRPr="00477D9E" w:rsidRDefault="00002F14" w:rsidP="003A233F">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xml:space="preserve">Совершение мошенничества в сфере кредитования может </w:t>
      </w:r>
      <w:r w:rsidR="00443008" w:rsidRPr="00477D9E">
        <w:rPr>
          <w:rFonts w:ascii="Times New Roman" w:eastAsia="Times New Roman" w:hAnsi="Times New Roman" w:cs="Times New Roman"/>
          <w:sz w:val="28"/>
          <w:szCs w:val="28"/>
          <w:lang w:eastAsia="ru-RU"/>
        </w:rPr>
        <w:t>быть совершены разными субъектами</w:t>
      </w:r>
      <w:r w:rsidRPr="00477D9E">
        <w:rPr>
          <w:rFonts w:ascii="Times New Roman" w:eastAsia="Times New Roman" w:hAnsi="Times New Roman" w:cs="Times New Roman"/>
          <w:sz w:val="28"/>
          <w:szCs w:val="28"/>
          <w:lang w:eastAsia="ru-RU"/>
        </w:rPr>
        <w:t>, которые представлены в таблице 6.</w:t>
      </w:r>
    </w:p>
    <w:p w:rsidR="00002F14" w:rsidRPr="00477D9E" w:rsidRDefault="00002F14" w:rsidP="003A233F">
      <w:pPr>
        <w:spacing w:after="0" w:line="360" w:lineRule="auto"/>
        <w:ind w:firstLine="708"/>
        <w:jc w:val="both"/>
        <w:rPr>
          <w:rFonts w:ascii="Times New Roman" w:eastAsia="Times New Roman" w:hAnsi="Times New Roman" w:cs="Times New Roman"/>
          <w:sz w:val="28"/>
          <w:szCs w:val="28"/>
          <w:lang w:eastAsia="ru-RU"/>
        </w:rPr>
      </w:pPr>
    </w:p>
    <w:p w:rsidR="00002F14" w:rsidRPr="00477D9E" w:rsidRDefault="00002F14" w:rsidP="00002F14">
      <w:pPr>
        <w:spacing w:after="0" w:line="360" w:lineRule="auto"/>
        <w:ind w:firstLine="708"/>
        <w:jc w:val="center"/>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xml:space="preserve">Таблица 6 – </w:t>
      </w:r>
      <w:r w:rsidR="00443008" w:rsidRPr="00477D9E">
        <w:rPr>
          <w:rFonts w:ascii="Times New Roman" w:eastAsia="Times New Roman" w:hAnsi="Times New Roman" w:cs="Times New Roman"/>
          <w:sz w:val="28"/>
          <w:szCs w:val="28"/>
          <w:lang w:eastAsia="ru-RU"/>
        </w:rPr>
        <w:t>Типы</w:t>
      </w:r>
      <w:r w:rsidRPr="00477D9E">
        <w:rPr>
          <w:rFonts w:ascii="Times New Roman" w:eastAsia="Times New Roman" w:hAnsi="Times New Roman" w:cs="Times New Roman"/>
          <w:sz w:val="28"/>
          <w:szCs w:val="28"/>
          <w:lang w:eastAsia="ru-RU"/>
        </w:rPr>
        <w:t xml:space="preserve"> мошенничества в сфере кредитно-банковский отношений</w:t>
      </w:r>
    </w:p>
    <w:tbl>
      <w:tblPr>
        <w:tblStyle w:val="a6"/>
        <w:tblW w:w="0" w:type="auto"/>
        <w:tblLook w:val="04A0"/>
      </w:tblPr>
      <w:tblGrid>
        <w:gridCol w:w="3190"/>
        <w:gridCol w:w="3190"/>
        <w:gridCol w:w="3191"/>
      </w:tblGrid>
      <w:tr w:rsidR="00002F14" w:rsidRPr="00477D9E" w:rsidTr="00002F14">
        <w:tc>
          <w:tcPr>
            <w:tcW w:w="3190" w:type="dxa"/>
          </w:tcPr>
          <w:p w:rsidR="00002F14" w:rsidRPr="00477D9E" w:rsidRDefault="00002F14" w:rsidP="00002F14">
            <w:pPr>
              <w:jc w:val="center"/>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Типы мошенничества</w:t>
            </w:r>
          </w:p>
        </w:tc>
        <w:tc>
          <w:tcPr>
            <w:tcW w:w="3190" w:type="dxa"/>
          </w:tcPr>
          <w:p w:rsidR="00002F14" w:rsidRPr="00477D9E" w:rsidRDefault="00002F14" w:rsidP="00002F14">
            <w:pPr>
              <w:jc w:val="center"/>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Мошенничество руководства субъекта</w:t>
            </w:r>
          </w:p>
        </w:tc>
        <w:tc>
          <w:tcPr>
            <w:tcW w:w="3191" w:type="dxa"/>
          </w:tcPr>
          <w:p w:rsidR="00002F14" w:rsidRPr="00477D9E" w:rsidRDefault="00002F14" w:rsidP="00002F14">
            <w:pPr>
              <w:jc w:val="center"/>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Мошенничество сотрудников</w:t>
            </w:r>
          </w:p>
        </w:tc>
      </w:tr>
      <w:tr w:rsidR="00002F14" w:rsidRPr="00477D9E" w:rsidTr="00002F14">
        <w:tc>
          <w:tcPr>
            <w:tcW w:w="3190" w:type="dxa"/>
          </w:tcPr>
          <w:p w:rsidR="00002F14" w:rsidRPr="00477D9E" w:rsidRDefault="00002F14" w:rsidP="00002F14">
            <w:pPr>
              <w:jc w:val="center"/>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Характер</w:t>
            </w:r>
          </w:p>
        </w:tc>
        <w:tc>
          <w:tcPr>
            <w:tcW w:w="3190" w:type="dxa"/>
          </w:tcPr>
          <w:p w:rsidR="00002F14" w:rsidRPr="00477D9E" w:rsidRDefault="00002F14" w:rsidP="00002F14">
            <w:pPr>
              <w:jc w:val="center"/>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Манипуляции с финансовой отчетностью (предоставление завышенных/заниженных доходов, чем есть на самом деле)</w:t>
            </w:r>
          </w:p>
        </w:tc>
        <w:tc>
          <w:tcPr>
            <w:tcW w:w="3191" w:type="dxa"/>
          </w:tcPr>
          <w:p w:rsidR="00002F14" w:rsidRPr="00477D9E" w:rsidRDefault="00002F14" w:rsidP="00002F14">
            <w:pPr>
              <w:jc w:val="center"/>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Незаконное присвоение активов (конверсия активов субъекта для использования в личных целях)</w:t>
            </w:r>
          </w:p>
        </w:tc>
      </w:tr>
      <w:tr w:rsidR="00002F14" w:rsidRPr="00477D9E" w:rsidTr="00002F14">
        <w:tc>
          <w:tcPr>
            <w:tcW w:w="3190" w:type="dxa"/>
          </w:tcPr>
          <w:p w:rsidR="00002F14" w:rsidRPr="00477D9E" w:rsidRDefault="00002F14" w:rsidP="00002F14">
            <w:pPr>
              <w:jc w:val="center"/>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Метод</w:t>
            </w:r>
          </w:p>
        </w:tc>
        <w:tc>
          <w:tcPr>
            <w:tcW w:w="3190" w:type="dxa"/>
          </w:tcPr>
          <w:p w:rsidR="00002F14" w:rsidRPr="00477D9E" w:rsidRDefault="00002F14" w:rsidP="00002F14">
            <w:pPr>
              <w:jc w:val="center"/>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Игнорирование руководством функционирующей системы внутреннего контроля</w:t>
            </w:r>
          </w:p>
        </w:tc>
        <w:tc>
          <w:tcPr>
            <w:tcW w:w="3191" w:type="dxa"/>
          </w:tcPr>
          <w:p w:rsidR="00002F14" w:rsidRPr="00477D9E" w:rsidRDefault="00002F14" w:rsidP="00002F14">
            <w:pPr>
              <w:jc w:val="center"/>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Использование недостатков в системе внутреннего контроля</w:t>
            </w:r>
          </w:p>
        </w:tc>
      </w:tr>
      <w:tr w:rsidR="00002F14" w:rsidRPr="00477D9E" w:rsidTr="00002F14">
        <w:tc>
          <w:tcPr>
            <w:tcW w:w="3190" w:type="dxa"/>
          </w:tcPr>
          <w:p w:rsidR="00002F14" w:rsidRPr="00477D9E" w:rsidRDefault="00002F14" w:rsidP="00002F14">
            <w:pPr>
              <w:jc w:val="center"/>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Сумма</w:t>
            </w:r>
          </w:p>
        </w:tc>
        <w:tc>
          <w:tcPr>
            <w:tcW w:w="3190" w:type="dxa"/>
          </w:tcPr>
          <w:p w:rsidR="00002F14" w:rsidRPr="00477D9E" w:rsidRDefault="00002F14" w:rsidP="00002F14">
            <w:pPr>
              <w:jc w:val="center"/>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Может быть очень значительной</w:t>
            </w:r>
          </w:p>
        </w:tc>
        <w:tc>
          <w:tcPr>
            <w:tcW w:w="3191" w:type="dxa"/>
          </w:tcPr>
          <w:p w:rsidR="00002F14" w:rsidRPr="00477D9E" w:rsidRDefault="00002F14" w:rsidP="00002F14">
            <w:pPr>
              <w:jc w:val="center"/>
              <w:rPr>
                <w:rFonts w:ascii="Times New Roman" w:eastAsia="Times New Roman" w:hAnsi="Times New Roman" w:cs="Times New Roman"/>
                <w:sz w:val="24"/>
                <w:szCs w:val="24"/>
                <w:lang w:eastAsia="ru-RU"/>
              </w:rPr>
            </w:pPr>
            <w:r w:rsidRPr="00477D9E">
              <w:rPr>
                <w:rFonts w:ascii="Times New Roman" w:eastAsia="Times New Roman" w:hAnsi="Times New Roman" w:cs="Times New Roman"/>
                <w:sz w:val="24"/>
                <w:szCs w:val="24"/>
                <w:lang w:eastAsia="ru-RU"/>
              </w:rPr>
              <w:t>От небольших до значительных</w:t>
            </w:r>
          </w:p>
        </w:tc>
      </w:tr>
    </w:tbl>
    <w:p w:rsidR="00002F14" w:rsidRPr="00477D9E" w:rsidRDefault="00002F14" w:rsidP="00002F14">
      <w:pPr>
        <w:spacing w:after="0" w:line="360" w:lineRule="auto"/>
        <w:ind w:firstLine="708"/>
        <w:jc w:val="center"/>
        <w:rPr>
          <w:rFonts w:ascii="Times New Roman" w:eastAsia="Times New Roman" w:hAnsi="Times New Roman" w:cs="Times New Roman"/>
          <w:sz w:val="28"/>
          <w:szCs w:val="28"/>
          <w:lang w:eastAsia="ru-RU"/>
        </w:rPr>
      </w:pPr>
    </w:p>
    <w:p w:rsidR="00255A93" w:rsidRPr="00477D9E" w:rsidRDefault="00B11A37" w:rsidP="003A233F">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xml:space="preserve">Сложные механизмы и  технологии в части </w:t>
      </w:r>
      <w:r w:rsidR="00255A93" w:rsidRPr="00477D9E">
        <w:rPr>
          <w:rFonts w:ascii="Times New Roman" w:eastAsia="Times New Roman" w:hAnsi="Times New Roman" w:cs="Times New Roman"/>
          <w:sz w:val="28"/>
          <w:szCs w:val="28"/>
          <w:lang w:eastAsia="ru-RU"/>
        </w:rPr>
        <w:t xml:space="preserve">их распознавания несут в себе анализ и классификацию различных способов </w:t>
      </w:r>
      <w:proofErr w:type="spellStart"/>
      <w:r w:rsidR="00FC37F1" w:rsidRPr="00477D9E">
        <w:rPr>
          <w:rFonts w:ascii="Times New Roman" w:eastAsia="Times New Roman" w:hAnsi="Times New Roman" w:cs="Times New Roman"/>
          <w:sz w:val="28"/>
          <w:szCs w:val="28"/>
          <w:lang w:eastAsia="ru-RU"/>
        </w:rPr>
        <w:t>способов</w:t>
      </w:r>
      <w:proofErr w:type="spellEnd"/>
      <w:r w:rsidR="00FC37F1" w:rsidRPr="00477D9E">
        <w:rPr>
          <w:rFonts w:ascii="Times New Roman" w:eastAsia="Times New Roman" w:hAnsi="Times New Roman" w:cs="Times New Roman"/>
          <w:sz w:val="28"/>
          <w:szCs w:val="28"/>
          <w:lang w:eastAsia="ru-RU"/>
        </w:rPr>
        <w:t xml:space="preserve"> совершения мошенничества </w:t>
      </w:r>
      <w:r w:rsidR="00255A93" w:rsidRPr="00477D9E">
        <w:rPr>
          <w:rFonts w:ascii="Times New Roman" w:eastAsia="Times New Roman" w:hAnsi="Times New Roman" w:cs="Times New Roman"/>
          <w:sz w:val="28"/>
          <w:szCs w:val="28"/>
          <w:lang w:eastAsia="ru-RU"/>
        </w:rPr>
        <w:t>в</w:t>
      </w:r>
      <w:r w:rsidR="00FC37F1" w:rsidRPr="00477D9E">
        <w:rPr>
          <w:rFonts w:ascii="Times New Roman" w:eastAsia="Times New Roman" w:hAnsi="Times New Roman" w:cs="Times New Roman"/>
          <w:sz w:val="28"/>
          <w:szCs w:val="28"/>
          <w:lang w:eastAsia="ru-RU"/>
        </w:rPr>
        <w:t xml:space="preserve"> </w:t>
      </w:r>
      <w:r w:rsidR="00255A93" w:rsidRPr="00477D9E">
        <w:rPr>
          <w:rFonts w:ascii="Times New Roman" w:eastAsia="Times New Roman" w:hAnsi="Times New Roman" w:cs="Times New Roman"/>
          <w:sz w:val="28"/>
          <w:szCs w:val="28"/>
          <w:lang w:eastAsia="ru-RU"/>
        </w:rPr>
        <w:t>области предоставления кредита</w:t>
      </w:r>
      <w:r w:rsidR="00FC37F1" w:rsidRPr="00477D9E">
        <w:rPr>
          <w:rFonts w:ascii="Times New Roman" w:eastAsia="Times New Roman" w:hAnsi="Times New Roman" w:cs="Times New Roman"/>
          <w:sz w:val="28"/>
          <w:szCs w:val="28"/>
          <w:lang w:eastAsia="ru-RU"/>
        </w:rPr>
        <w:t xml:space="preserve">. </w:t>
      </w:r>
    </w:p>
    <w:p w:rsidR="002C61C9" w:rsidRPr="00477D9E" w:rsidRDefault="002C61C9" w:rsidP="003A233F">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xml:space="preserve">Итак, не секрет, что способов мошенничества в сфере кредитования очень много. Они есть как традиционные (шулерство, валютные отношения и </w:t>
      </w:r>
      <w:r w:rsidRPr="00477D9E">
        <w:rPr>
          <w:rFonts w:ascii="Times New Roman" w:eastAsia="Times New Roman" w:hAnsi="Times New Roman" w:cs="Times New Roman"/>
          <w:sz w:val="28"/>
          <w:szCs w:val="28"/>
          <w:lang w:eastAsia="ru-RU"/>
        </w:rPr>
        <w:lastRenderedPageBreak/>
        <w:t xml:space="preserve">др.), давно известные обществу, так и современные (фиктивные документы, создание лжефирм, манипуляции с кредитными банковскими карточками и др.). Мошенничество может совершаться не только заемщиком или группой лиц (лжефирм), но и состоять в сговоре между заёмщик-кредитор. По характеру оно бывает с помощью манипуляции с финансовой отчетностью заемщиком, либо присвоение активов, а также приносить значительную сумму незаконной выгоды. </w:t>
      </w:r>
    </w:p>
    <w:p w:rsidR="002C61C9" w:rsidRPr="00477D9E" w:rsidRDefault="002C61C9" w:rsidP="003A233F">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xml:space="preserve">Изучив методы совершения мошенничества, необходимо рассмотреть существующие </w:t>
      </w:r>
      <w:r w:rsidR="00940219" w:rsidRPr="00477D9E">
        <w:rPr>
          <w:rFonts w:ascii="Times New Roman" w:eastAsia="Times New Roman" w:hAnsi="Times New Roman" w:cs="Times New Roman"/>
          <w:sz w:val="28"/>
          <w:szCs w:val="28"/>
          <w:lang w:eastAsia="ru-RU"/>
        </w:rPr>
        <w:t>методы борьбы с преступностью в сфере кредитования (пункт 2.2.).</w:t>
      </w:r>
    </w:p>
    <w:p w:rsidR="00496D95" w:rsidRPr="00477D9E" w:rsidRDefault="00496D95" w:rsidP="00496D95">
      <w:pPr>
        <w:spacing w:after="0" w:line="360" w:lineRule="auto"/>
        <w:jc w:val="both"/>
        <w:rPr>
          <w:rFonts w:ascii="Times New Roman" w:eastAsia="Times New Roman" w:hAnsi="Times New Roman" w:cs="Times New Roman"/>
          <w:sz w:val="28"/>
          <w:szCs w:val="28"/>
          <w:lang w:eastAsia="ru-RU"/>
        </w:rPr>
      </w:pPr>
    </w:p>
    <w:p w:rsidR="00496D95" w:rsidRPr="00477D9E" w:rsidRDefault="00496D95" w:rsidP="00477D9E">
      <w:pPr>
        <w:pStyle w:val="1"/>
        <w:spacing w:before="0" w:line="360" w:lineRule="auto"/>
        <w:jc w:val="center"/>
        <w:rPr>
          <w:rFonts w:ascii="Times New Roman" w:eastAsia="Times New Roman" w:hAnsi="Times New Roman" w:cs="Times New Roman"/>
          <w:b/>
          <w:color w:val="auto"/>
          <w:sz w:val="28"/>
          <w:szCs w:val="28"/>
          <w:lang w:eastAsia="ru-RU"/>
        </w:rPr>
      </w:pPr>
      <w:bookmarkStart w:id="7" w:name="_Toc90303773"/>
      <w:r w:rsidRPr="00477D9E">
        <w:rPr>
          <w:rFonts w:ascii="Times New Roman" w:eastAsia="Times New Roman" w:hAnsi="Times New Roman" w:cs="Times New Roman"/>
          <w:b/>
          <w:color w:val="auto"/>
          <w:sz w:val="28"/>
          <w:szCs w:val="28"/>
          <w:lang w:eastAsia="ru-RU"/>
        </w:rPr>
        <w:t xml:space="preserve">2.2. Организационные, правовые и экономические основы борьбы с </w:t>
      </w:r>
      <w:proofErr w:type="spellStart"/>
      <w:r w:rsidR="00582DF8" w:rsidRPr="00477D9E">
        <w:rPr>
          <w:rFonts w:ascii="Times New Roman" w:eastAsia="Times New Roman" w:hAnsi="Times New Roman" w:cs="Times New Roman"/>
          <w:b/>
          <w:color w:val="auto"/>
          <w:sz w:val="28"/>
          <w:szCs w:val="28"/>
          <w:lang w:eastAsia="ru-RU"/>
        </w:rPr>
        <w:t>престплениями</w:t>
      </w:r>
      <w:proofErr w:type="spellEnd"/>
      <w:r w:rsidRPr="00477D9E">
        <w:rPr>
          <w:rFonts w:ascii="Times New Roman" w:eastAsia="Times New Roman" w:hAnsi="Times New Roman" w:cs="Times New Roman"/>
          <w:b/>
          <w:color w:val="auto"/>
          <w:sz w:val="28"/>
          <w:szCs w:val="28"/>
          <w:lang w:eastAsia="ru-RU"/>
        </w:rPr>
        <w:t xml:space="preserve"> в сфере </w:t>
      </w:r>
      <w:r w:rsidR="00E60926" w:rsidRPr="00477D9E">
        <w:rPr>
          <w:rFonts w:ascii="Times New Roman" w:eastAsia="Times New Roman" w:hAnsi="Times New Roman" w:cs="Times New Roman"/>
          <w:b/>
          <w:color w:val="auto"/>
          <w:sz w:val="28"/>
          <w:szCs w:val="28"/>
          <w:lang w:eastAsia="ru-RU"/>
        </w:rPr>
        <w:t>финансовой</w:t>
      </w:r>
      <w:r w:rsidRPr="00477D9E">
        <w:rPr>
          <w:rFonts w:ascii="Times New Roman" w:eastAsia="Times New Roman" w:hAnsi="Times New Roman" w:cs="Times New Roman"/>
          <w:b/>
          <w:color w:val="auto"/>
          <w:sz w:val="28"/>
          <w:szCs w:val="28"/>
          <w:lang w:eastAsia="ru-RU"/>
        </w:rPr>
        <w:t xml:space="preserve"> деятельности</w:t>
      </w:r>
      <w:bookmarkEnd w:id="7"/>
    </w:p>
    <w:p w:rsidR="00FC37F1" w:rsidRPr="00477D9E" w:rsidRDefault="00FC37F1" w:rsidP="0065457D">
      <w:pPr>
        <w:autoSpaceDE w:val="0"/>
        <w:autoSpaceDN w:val="0"/>
        <w:adjustRightInd w:val="0"/>
        <w:spacing w:after="0" w:line="360" w:lineRule="auto"/>
        <w:ind w:firstLine="708"/>
        <w:jc w:val="both"/>
        <w:rPr>
          <w:rFonts w:ascii="Times New Roman" w:hAnsi="Times New Roman" w:cs="Times New Roman"/>
          <w:sz w:val="28"/>
          <w:szCs w:val="28"/>
        </w:rPr>
      </w:pPr>
      <w:r w:rsidRPr="00477D9E">
        <w:rPr>
          <w:rFonts w:ascii="Times New Roman" w:hAnsi="Times New Roman" w:cs="Times New Roman"/>
          <w:sz w:val="28"/>
          <w:szCs w:val="28"/>
        </w:rPr>
        <w:t xml:space="preserve">Как уже было отмечено в п. 2.1., чаще всего мошенничества совершаются в </w:t>
      </w:r>
      <w:r w:rsidR="00E60926" w:rsidRPr="00477D9E">
        <w:rPr>
          <w:rFonts w:ascii="Times New Roman" w:hAnsi="Times New Roman" w:cs="Times New Roman"/>
          <w:sz w:val="28"/>
          <w:szCs w:val="28"/>
        </w:rPr>
        <w:t>финансовой сфере</w:t>
      </w:r>
      <w:r w:rsidRPr="00477D9E">
        <w:rPr>
          <w:rFonts w:ascii="Times New Roman" w:hAnsi="Times New Roman" w:cs="Times New Roman"/>
          <w:sz w:val="28"/>
          <w:szCs w:val="28"/>
        </w:rPr>
        <w:t>. Все активнее проводится работа по нормальному функционированию банка. В настоящее время разрабатываются методики и способы, позволяющие быстро пресекать подобные преступления.</w:t>
      </w:r>
    </w:p>
    <w:p w:rsidR="0025507E" w:rsidRPr="00477D9E" w:rsidRDefault="00FC37F1" w:rsidP="00FC37F1">
      <w:pPr>
        <w:autoSpaceDE w:val="0"/>
        <w:autoSpaceDN w:val="0"/>
        <w:adjustRightInd w:val="0"/>
        <w:spacing w:after="0" w:line="360" w:lineRule="auto"/>
        <w:ind w:firstLine="708"/>
        <w:jc w:val="both"/>
        <w:rPr>
          <w:rFonts w:ascii="Times New Roman" w:hAnsi="Times New Roman" w:cs="Times New Roman"/>
          <w:sz w:val="28"/>
          <w:szCs w:val="28"/>
        </w:rPr>
      </w:pPr>
      <w:r w:rsidRPr="00477D9E">
        <w:rPr>
          <w:rFonts w:ascii="Times New Roman" w:hAnsi="Times New Roman" w:cs="Times New Roman"/>
          <w:sz w:val="28"/>
          <w:szCs w:val="28"/>
        </w:rPr>
        <w:t>Среди современных методов противодействия преступности в сфере кредитования является «</w:t>
      </w:r>
      <w:proofErr w:type="spellStart"/>
      <w:r w:rsidRPr="00477D9E">
        <w:rPr>
          <w:rFonts w:ascii="Times New Roman" w:hAnsi="Times New Roman" w:cs="Times New Roman"/>
          <w:sz w:val="28"/>
          <w:szCs w:val="28"/>
        </w:rPr>
        <w:t>форензик</w:t>
      </w:r>
      <w:proofErr w:type="spellEnd"/>
      <w:r w:rsidRPr="00477D9E">
        <w:rPr>
          <w:rFonts w:ascii="Times New Roman" w:hAnsi="Times New Roman" w:cs="Times New Roman"/>
          <w:sz w:val="28"/>
          <w:szCs w:val="28"/>
        </w:rPr>
        <w:t>». Это независимое финансово-экономическое расследование, проводящееся внутри банковской компании</w:t>
      </w:r>
      <w:r w:rsidR="000E34BF" w:rsidRPr="00477D9E">
        <w:rPr>
          <w:rFonts w:ascii="Times New Roman" w:hAnsi="Times New Roman" w:cs="Times New Roman"/>
          <w:sz w:val="28"/>
          <w:szCs w:val="28"/>
        </w:rPr>
        <w:t xml:space="preserve">, в </w:t>
      </w:r>
      <w:proofErr w:type="spellStart"/>
      <w:r w:rsidR="000E34BF" w:rsidRPr="00477D9E">
        <w:rPr>
          <w:rFonts w:ascii="Times New Roman" w:hAnsi="Times New Roman" w:cs="Times New Roman"/>
          <w:sz w:val="28"/>
          <w:szCs w:val="28"/>
        </w:rPr>
        <w:t>в</w:t>
      </w:r>
      <w:proofErr w:type="spellEnd"/>
      <w:r w:rsidR="000E34BF" w:rsidRPr="00477D9E">
        <w:rPr>
          <w:rFonts w:ascii="Times New Roman" w:hAnsi="Times New Roman" w:cs="Times New Roman"/>
          <w:sz w:val="28"/>
          <w:szCs w:val="28"/>
        </w:rPr>
        <w:t xml:space="preserve"> следствии чего собираются доказательства совершения мошенничества. Для этого создаются службы внутреннего аудита безопасности, которые своей работой позволяют снижать риски мошенничеств, а также проводят внутренние их расследование. К аудиторам такого формата предъявляются профессиональные требования: большой багаж знаний, позволяющий проводить правильный анализ потенциального заемщика. Работа </w:t>
      </w:r>
      <w:r w:rsidR="000E34BF" w:rsidRPr="00477D9E">
        <w:rPr>
          <w:rFonts w:ascii="Times New Roman" w:hAnsi="Times New Roman" w:cs="Times New Roman"/>
          <w:sz w:val="28"/>
          <w:szCs w:val="28"/>
        </w:rPr>
        <w:lastRenderedPageBreak/>
        <w:t xml:space="preserve">специалистов </w:t>
      </w:r>
      <w:proofErr w:type="spellStart"/>
      <w:r w:rsidR="000E34BF" w:rsidRPr="00477D9E">
        <w:rPr>
          <w:rFonts w:ascii="Times New Roman" w:hAnsi="Times New Roman" w:cs="Times New Roman"/>
          <w:sz w:val="28"/>
          <w:szCs w:val="28"/>
        </w:rPr>
        <w:t>форензик</w:t>
      </w:r>
      <w:proofErr w:type="spellEnd"/>
      <w:r w:rsidR="000E34BF" w:rsidRPr="00477D9E">
        <w:rPr>
          <w:rFonts w:ascii="Times New Roman" w:hAnsi="Times New Roman" w:cs="Times New Roman"/>
          <w:sz w:val="28"/>
          <w:szCs w:val="28"/>
        </w:rPr>
        <w:t xml:space="preserve"> проходит в несколько этапов, представленных в таблице 7 </w:t>
      </w:r>
      <w:r w:rsidR="000E34BF" w:rsidRPr="00477D9E">
        <w:rPr>
          <w:rStyle w:val="af"/>
          <w:rFonts w:ascii="Times New Roman" w:hAnsi="Times New Roman" w:cs="Times New Roman"/>
          <w:sz w:val="28"/>
          <w:szCs w:val="28"/>
        </w:rPr>
        <w:footnoteReference w:id="16"/>
      </w:r>
      <w:r w:rsidR="00157B7D" w:rsidRPr="00477D9E">
        <w:rPr>
          <w:rFonts w:ascii="Times New Roman" w:hAnsi="Times New Roman" w:cs="Times New Roman"/>
          <w:sz w:val="28"/>
          <w:szCs w:val="28"/>
        </w:rPr>
        <w:t>.</w:t>
      </w:r>
    </w:p>
    <w:p w:rsidR="000E34BF" w:rsidRPr="00477D9E" w:rsidRDefault="000E34BF" w:rsidP="0097606B">
      <w:pPr>
        <w:autoSpaceDE w:val="0"/>
        <w:autoSpaceDN w:val="0"/>
        <w:adjustRightInd w:val="0"/>
        <w:spacing w:after="0" w:line="360" w:lineRule="auto"/>
        <w:jc w:val="center"/>
        <w:rPr>
          <w:rFonts w:ascii="Times New Roman" w:hAnsi="Times New Roman" w:cs="Times New Roman"/>
          <w:sz w:val="28"/>
          <w:szCs w:val="28"/>
        </w:rPr>
      </w:pPr>
    </w:p>
    <w:p w:rsidR="0097606B" w:rsidRPr="00477D9E" w:rsidRDefault="0097606B" w:rsidP="0097606B">
      <w:pPr>
        <w:autoSpaceDE w:val="0"/>
        <w:autoSpaceDN w:val="0"/>
        <w:adjustRightInd w:val="0"/>
        <w:spacing w:after="0" w:line="360" w:lineRule="auto"/>
        <w:jc w:val="center"/>
        <w:rPr>
          <w:rFonts w:ascii="Times New Roman" w:hAnsi="Times New Roman" w:cs="Times New Roman"/>
          <w:sz w:val="28"/>
          <w:szCs w:val="28"/>
        </w:rPr>
      </w:pPr>
      <w:r w:rsidRPr="00477D9E">
        <w:rPr>
          <w:rFonts w:ascii="Times New Roman" w:hAnsi="Times New Roman" w:cs="Times New Roman"/>
          <w:sz w:val="28"/>
          <w:szCs w:val="28"/>
        </w:rPr>
        <w:t xml:space="preserve">Таблица 7 – Этапы работы специалистов </w:t>
      </w:r>
      <w:proofErr w:type="spellStart"/>
      <w:r w:rsidRPr="00477D9E">
        <w:rPr>
          <w:rFonts w:ascii="Times New Roman" w:hAnsi="Times New Roman" w:cs="Times New Roman"/>
          <w:sz w:val="28"/>
          <w:szCs w:val="28"/>
        </w:rPr>
        <w:t>форензик</w:t>
      </w:r>
      <w:proofErr w:type="spellEnd"/>
    </w:p>
    <w:tbl>
      <w:tblPr>
        <w:tblStyle w:val="a6"/>
        <w:tblW w:w="0" w:type="auto"/>
        <w:tblLook w:val="04A0"/>
      </w:tblPr>
      <w:tblGrid>
        <w:gridCol w:w="4785"/>
        <w:gridCol w:w="4786"/>
      </w:tblGrid>
      <w:tr w:rsidR="0097606B" w:rsidRPr="00477D9E" w:rsidTr="0097606B">
        <w:tc>
          <w:tcPr>
            <w:tcW w:w="4785" w:type="dxa"/>
          </w:tcPr>
          <w:p w:rsidR="0097606B" w:rsidRPr="00477D9E" w:rsidRDefault="0097606B" w:rsidP="0097606B">
            <w:pPr>
              <w:autoSpaceDE w:val="0"/>
              <w:autoSpaceDN w:val="0"/>
              <w:adjustRightInd w:val="0"/>
              <w:jc w:val="center"/>
              <w:rPr>
                <w:rFonts w:ascii="Times New Roman" w:hAnsi="Times New Roman" w:cs="Times New Roman"/>
                <w:sz w:val="24"/>
                <w:szCs w:val="24"/>
              </w:rPr>
            </w:pPr>
            <w:r w:rsidRPr="00477D9E">
              <w:rPr>
                <w:rFonts w:ascii="Times New Roman" w:hAnsi="Times New Roman" w:cs="Times New Roman"/>
                <w:sz w:val="24"/>
                <w:szCs w:val="24"/>
              </w:rPr>
              <w:t>Этап</w:t>
            </w:r>
          </w:p>
        </w:tc>
        <w:tc>
          <w:tcPr>
            <w:tcW w:w="4786" w:type="dxa"/>
          </w:tcPr>
          <w:p w:rsidR="0097606B" w:rsidRPr="00477D9E" w:rsidRDefault="0097606B" w:rsidP="0097606B">
            <w:pPr>
              <w:autoSpaceDE w:val="0"/>
              <w:autoSpaceDN w:val="0"/>
              <w:adjustRightInd w:val="0"/>
              <w:jc w:val="center"/>
              <w:rPr>
                <w:rFonts w:ascii="Times New Roman" w:hAnsi="Times New Roman" w:cs="Times New Roman"/>
                <w:sz w:val="24"/>
                <w:szCs w:val="24"/>
              </w:rPr>
            </w:pPr>
            <w:r w:rsidRPr="00477D9E">
              <w:rPr>
                <w:rFonts w:ascii="Times New Roman" w:hAnsi="Times New Roman" w:cs="Times New Roman"/>
                <w:sz w:val="24"/>
                <w:szCs w:val="24"/>
              </w:rPr>
              <w:t>Характеристика</w:t>
            </w:r>
          </w:p>
        </w:tc>
      </w:tr>
      <w:tr w:rsidR="0097606B" w:rsidRPr="00477D9E" w:rsidTr="0097606B">
        <w:tc>
          <w:tcPr>
            <w:tcW w:w="4785" w:type="dxa"/>
          </w:tcPr>
          <w:p w:rsidR="0097606B" w:rsidRPr="00477D9E" w:rsidRDefault="0097606B" w:rsidP="0097606B">
            <w:pPr>
              <w:autoSpaceDE w:val="0"/>
              <w:autoSpaceDN w:val="0"/>
              <w:adjustRightInd w:val="0"/>
              <w:jc w:val="both"/>
              <w:rPr>
                <w:rFonts w:ascii="Times New Roman" w:hAnsi="Times New Roman" w:cs="Times New Roman"/>
                <w:sz w:val="24"/>
                <w:szCs w:val="24"/>
              </w:rPr>
            </w:pPr>
            <w:r w:rsidRPr="00477D9E">
              <w:rPr>
                <w:rFonts w:ascii="Times New Roman" w:hAnsi="Times New Roman" w:cs="Times New Roman"/>
                <w:sz w:val="24"/>
                <w:szCs w:val="24"/>
              </w:rPr>
              <w:t>1 этап - Диагностика</w:t>
            </w:r>
          </w:p>
        </w:tc>
        <w:tc>
          <w:tcPr>
            <w:tcW w:w="4786" w:type="dxa"/>
          </w:tcPr>
          <w:p w:rsidR="0097606B" w:rsidRPr="00477D9E" w:rsidRDefault="0097606B" w:rsidP="0097606B">
            <w:pPr>
              <w:autoSpaceDE w:val="0"/>
              <w:autoSpaceDN w:val="0"/>
              <w:adjustRightInd w:val="0"/>
              <w:jc w:val="both"/>
              <w:rPr>
                <w:rFonts w:ascii="Times New Roman" w:hAnsi="Times New Roman" w:cs="Times New Roman"/>
                <w:sz w:val="24"/>
                <w:szCs w:val="24"/>
              </w:rPr>
            </w:pPr>
            <w:r w:rsidRPr="00477D9E">
              <w:rPr>
                <w:rFonts w:ascii="Times New Roman" w:hAnsi="Times New Roman" w:cs="Times New Roman"/>
                <w:sz w:val="24"/>
                <w:szCs w:val="24"/>
              </w:rPr>
              <w:t>- диагностика систем контроля банка и оценка друг сфер функционирования;</w:t>
            </w:r>
          </w:p>
          <w:p w:rsidR="0097606B" w:rsidRPr="00477D9E" w:rsidRDefault="0097606B" w:rsidP="0097606B">
            <w:pPr>
              <w:autoSpaceDE w:val="0"/>
              <w:autoSpaceDN w:val="0"/>
              <w:adjustRightInd w:val="0"/>
              <w:jc w:val="both"/>
              <w:rPr>
                <w:rFonts w:ascii="Times New Roman" w:hAnsi="Times New Roman" w:cs="Times New Roman"/>
                <w:sz w:val="24"/>
                <w:szCs w:val="24"/>
              </w:rPr>
            </w:pPr>
            <w:r w:rsidRPr="00477D9E">
              <w:rPr>
                <w:rFonts w:ascii="Times New Roman" w:hAnsi="Times New Roman" w:cs="Times New Roman"/>
                <w:sz w:val="24"/>
                <w:szCs w:val="24"/>
              </w:rPr>
              <w:t>- анализ финансовой информации;</w:t>
            </w:r>
          </w:p>
          <w:p w:rsidR="0097606B" w:rsidRPr="00477D9E" w:rsidRDefault="0097606B" w:rsidP="0097606B">
            <w:pPr>
              <w:autoSpaceDE w:val="0"/>
              <w:autoSpaceDN w:val="0"/>
              <w:adjustRightInd w:val="0"/>
              <w:jc w:val="both"/>
              <w:rPr>
                <w:rFonts w:ascii="Times New Roman" w:hAnsi="Times New Roman" w:cs="Times New Roman"/>
                <w:sz w:val="24"/>
                <w:szCs w:val="24"/>
              </w:rPr>
            </w:pPr>
            <w:r w:rsidRPr="00477D9E">
              <w:rPr>
                <w:rFonts w:ascii="Times New Roman" w:hAnsi="Times New Roman" w:cs="Times New Roman"/>
                <w:sz w:val="24"/>
                <w:szCs w:val="24"/>
              </w:rPr>
              <w:t>- проведение интервью с сотрудниками банка;</w:t>
            </w:r>
          </w:p>
          <w:p w:rsidR="0097606B" w:rsidRPr="00477D9E" w:rsidRDefault="0097606B" w:rsidP="0097606B">
            <w:pPr>
              <w:autoSpaceDE w:val="0"/>
              <w:autoSpaceDN w:val="0"/>
              <w:adjustRightInd w:val="0"/>
              <w:jc w:val="both"/>
              <w:rPr>
                <w:rFonts w:ascii="Times New Roman" w:hAnsi="Times New Roman" w:cs="Times New Roman"/>
                <w:sz w:val="24"/>
                <w:szCs w:val="24"/>
              </w:rPr>
            </w:pPr>
            <w:r w:rsidRPr="00477D9E">
              <w:rPr>
                <w:rFonts w:ascii="Times New Roman" w:hAnsi="Times New Roman" w:cs="Times New Roman"/>
                <w:sz w:val="24"/>
                <w:szCs w:val="24"/>
              </w:rPr>
              <w:t>- анализ публичных источников информации о топ-менеджерах.</w:t>
            </w:r>
          </w:p>
        </w:tc>
      </w:tr>
      <w:tr w:rsidR="0097606B" w:rsidRPr="00477D9E" w:rsidTr="0097606B">
        <w:tc>
          <w:tcPr>
            <w:tcW w:w="4785" w:type="dxa"/>
          </w:tcPr>
          <w:p w:rsidR="0097606B" w:rsidRPr="00477D9E" w:rsidRDefault="0097606B" w:rsidP="0097606B">
            <w:pPr>
              <w:autoSpaceDE w:val="0"/>
              <w:autoSpaceDN w:val="0"/>
              <w:adjustRightInd w:val="0"/>
              <w:jc w:val="both"/>
              <w:rPr>
                <w:rFonts w:ascii="Times New Roman" w:hAnsi="Times New Roman" w:cs="Times New Roman"/>
                <w:sz w:val="24"/>
                <w:szCs w:val="24"/>
              </w:rPr>
            </w:pPr>
            <w:r w:rsidRPr="00477D9E">
              <w:rPr>
                <w:rFonts w:ascii="Times New Roman" w:hAnsi="Times New Roman" w:cs="Times New Roman"/>
                <w:sz w:val="24"/>
                <w:szCs w:val="24"/>
              </w:rPr>
              <w:t>2 этап - Расследование потенциальных случаев мошенничества</w:t>
            </w:r>
          </w:p>
        </w:tc>
        <w:tc>
          <w:tcPr>
            <w:tcW w:w="4786" w:type="dxa"/>
          </w:tcPr>
          <w:p w:rsidR="0097606B" w:rsidRPr="00477D9E" w:rsidRDefault="0097606B" w:rsidP="0097606B">
            <w:pPr>
              <w:autoSpaceDE w:val="0"/>
              <w:autoSpaceDN w:val="0"/>
              <w:adjustRightInd w:val="0"/>
              <w:jc w:val="both"/>
              <w:rPr>
                <w:rFonts w:ascii="Times New Roman" w:hAnsi="Times New Roman" w:cs="Times New Roman"/>
                <w:sz w:val="24"/>
                <w:szCs w:val="24"/>
              </w:rPr>
            </w:pPr>
            <w:r w:rsidRPr="00477D9E">
              <w:rPr>
                <w:rFonts w:ascii="Times New Roman" w:hAnsi="Times New Roman" w:cs="Times New Roman"/>
                <w:sz w:val="24"/>
                <w:szCs w:val="24"/>
              </w:rPr>
              <w:t>- расследование случаев, выявленных на 1 этапе;</w:t>
            </w:r>
          </w:p>
          <w:p w:rsidR="0097606B" w:rsidRPr="00477D9E" w:rsidRDefault="0097606B" w:rsidP="0097606B">
            <w:pPr>
              <w:autoSpaceDE w:val="0"/>
              <w:autoSpaceDN w:val="0"/>
              <w:adjustRightInd w:val="0"/>
              <w:rPr>
                <w:rFonts w:ascii="Times New Roman" w:hAnsi="Times New Roman" w:cs="Times New Roman"/>
                <w:sz w:val="24"/>
                <w:szCs w:val="24"/>
              </w:rPr>
            </w:pPr>
            <w:r w:rsidRPr="00477D9E">
              <w:rPr>
                <w:rFonts w:ascii="Times New Roman" w:hAnsi="Times New Roman" w:cs="Times New Roman"/>
                <w:sz w:val="24"/>
                <w:szCs w:val="24"/>
              </w:rPr>
              <w:t>- проверка электронной документации подозреваемых специалистами IT-</w:t>
            </w:r>
          </w:p>
          <w:p w:rsidR="0097606B" w:rsidRPr="00477D9E" w:rsidRDefault="0097606B" w:rsidP="0097606B">
            <w:pPr>
              <w:autoSpaceDE w:val="0"/>
              <w:autoSpaceDN w:val="0"/>
              <w:adjustRightInd w:val="0"/>
              <w:jc w:val="both"/>
              <w:rPr>
                <w:rFonts w:ascii="Times New Roman" w:hAnsi="Times New Roman" w:cs="Times New Roman"/>
                <w:sz w:val="24"/>
                <w:szCs w:val="24"/>
              </w:rPr>
            </w:pPr>
            <w:proofErr w:type="spellStart"/>
            <w:r w:rsidRPr="00477D9E">
              <w:rPr>
                <w:rFonts w:ascii="Times New Roman" w:hAnsi="Times New Roman" w:cs="Times New Roman"/>
                <w:sz w:val="24"/>
                <w:szCs w:val="24"/>
              </w:rPr>
              <w:t>фонрезик</w:t>
            </w:r>
            <w:proofErr w:type="spellEnd"/>
            <w:r w:rsidRPr="00477D9E">
              <w:rPr>
                <w:rFonts w:ascii="Times New Roman" w:hAnsi="Times New Roman" w:cs="Times New Roman"/>
                <w:sz w:val="24"/>
                <w:szCs w:val="24"/>
              </w:rPr>
              <w:t>;</w:t>
            </w:r>
          </w:p>
          <w:p w:rsidR="0097606B" w:rsidRPr="00477D9E" w:rsidRDefault="0097606B" w:rsidP="0097606B">
            <w:pPr>
              <w:autoSpaceDE w:val="0"/>
              <w:autoSpaceDN w:val="0"/>
              <w:adjustRightInd w:val="0"/>
              <w:jc w:val="both"/>
              <w:rPr>
                <w:rFonts w:ascii="Times New Roman" w:hAnsi="Times New Roman" w:cs="Times New Roman"/>
                <w:sz w:val="24"/>
                <w:szCs w:val="24"/>
              </w:rPr>
            </w:pPr>
            <w:r w:rsidRPr="00477D9E">
              <w:rPr>
                <w:rFonts w:ascii="Times New Roman" w:hAnsi="Times New Roman" w:cs="Times New Roman"/>
                <w:sz w:val="24"/>
                <w:szCs w:val="24"/>
              </w:rPr>
              <w:t>- сбор данных о топ-менеджменте из непубличных источников;</w:t>
            </w:r>
          </w:p>
          <w:p w:rsidR="0097606B" w:rsidRPr="00477D9E" w:rsidRDefault="0097606B" w:rsidP="0097606B">
            <w:pPr>
              <w:autoSpaceDE w:val="0"/>
              <w:autoSpaceDN w:val="0"/>
              <w:adjustRightInd w:val="0"/>
              <w:jc w:val="both"/>
              <w:rPr>
                <w:rFonts w:ascii="Times New Roman" w:hAnsi="Times New Roman" w:cs="Times New Roman"/>
                <w:sz w:val="24"/>
                <w:szCs w:val="24"/>
              </w:rPr>
            </w:pPr>
            <w:r w:rsidRPr="00477D9E">
              <w:rPr>
                <w:rFonts w:ascii="Times New Roman" w:hAnsi="Times New Roman" w:cs="Times New Roman"/>
                <w:sz w:val="24"/>
                <w:szCs w:val="24"/>
              </w:rPr>
              <w:t>- оценка ущерба от мошенничества.</w:t>
            </w:r>
          </w:p>
        </w:tc>
      </w:tr>
      <w:tr w:rsidR="0097606B" w:rsidRPr="00477D9E" w:rsidTr="0097606B">
        <w:tc>
          <w:tcPr>
            <w:tcW w:w="4785" w:type="dxa"/>
          </w:tcPr>
          <w:p w:rsidR="0097606B" w:rsidRPr="00477D9E" w:rsidRDefault="0097606B" w:rsidP="0097606B">
            <w:pPr>
              <w:autoSpaceDE w:val="0"/>
              <w:autoSpaceDN w:val="0"/>
              <w:adjustRightInd w:val="0"/>
              <w:jc w:val="both"/>
              <w:rPr>
                <w:rFonts w:ascii="Times New Roman" w:hAnsi="Times New Roman" w:cs="Times New Roman"/>
                <w:sz w:val="24"/>
                <w:szCs w:val="24"/>
              </w:rPr>
            </w:pPr>
            <w:r w:rsidRPr="00477D9E">
              <w:rPr>
                <w:rFonts w:ascii="Times New Roman" w:hAnsi="Times New Roman" w:cs="Times New Roman"/>
                <w:sz w:val="24"/>
                <w:szCs w:val="24"/>
              </w:rPr>
              <w:t>3 этап - Отчет и рекомендации</w:t>
            </w:r>
          </w:p>
        </w:tc>
        <w:tc>
          <w:tcPr>
            <w:tcW w:w="4786" w:type="dxa"/>
          </w:tcPr>
          <w:p w:rsidR="0097606B" w:rsidRPr="00477D9E" w:rsidRDefault="0097606B" w:rsidP="0097606B">
            <w:pPr>
              <w:autoSpaceDE w:val="0"/>
              <w:autoSpaceDN w:val="0"/>
              <w:adjustRightInd w:val="0"/>
              <w:jc w:val="both"/>
              <w:rPr>
                <w:rFonts w:ascii="Times New Roman" w:hAnsi="Times New Roman" w:cs="Times New Roman"/>
                <w:sz w:val="24"/>
                <w:szCs w:val="24"/>
              </w:rPr>
            </w:pPr>
            <w:r w:rsidRPr="00477D9E">
              <w:rPr>
                <w:rFonts w:ascii="Times New Roman" w:hAnsi="Times New Roman" w:cs="Times New Roman"/>
                <w:sz w:val="24"/>
                <w:szCs w:val="24"/>
              </w:rPr>
              <w:t xml:space="preserve">- детальное описание работы команды </w:t>
            </w:r>
            <w:proofErr w:type="spellStart"/>
            <w:r w:rsidRPr="00477D9E">
              <w:rPr>
                <w:rFonts w:ascii="Times New Roman" w:hAnsi="Times New Roman" w:cs="Times New Roman"/>
                <w:sz w:val="24"/>
                <w:szCs w:val="24"/>
              </w:rPr>
              <w:t>фонрезик</w:t>
            </w:r>
            <w:proofErr w:type="spellEnd"/>
            <w:r w:rsidRPr="00477D9E">
              <w:rPr>
                <w:rFonts w:ascii="Times New Roman" w:hAnsi="Times New Roman" w:cs="Times New Roman"/>
                <w:sz w:val="24"/>
                <w:szCs w:val="24"/>
              </w:rPr>
              <w:t>;</w:t>
            </w:r>
          </w:p>
          <w:p w:rsidR="0097606B" w:rsidRPr="00477D9E" w:rsidRDefault="0097606B" w:rsidP="0097606B">
            <w:pPr>
              <w:autoSpaceDE w:val="0"/>
              <w:autoSpaceDN w:val="0"/>
              <w:adjustRightInd w:val="0"/>
              <w:jc w:val="both"/>
              <w:rPr>
                <w:rFonts w:ascii="Times New Roman" w:hAnsi="Times New Roman" w:cs="Times New Roman"/>
                <w:sz w:val="24"/>
                <w:szCs w:val="24"/>
              </w:rPr>
            </w:pPr>
            <w:r w:rsidRPr="00477D9E">
              <w:rPr>
                <w:rFonts w:ascii="Times New Roman" w:hAnsi="Times New Roman" w:cs="Times New Roman"/>
                <w:sz w:val="24"/>
                <w:szCs w:val="24"/>
              </w:rPr>
              <w:t>- рекомендации по возврату активов;</w:t>
            </w:r>
          </w:p>
          <w:p w:rsidR="0097606B" w:rsidRPr="00477D9E" w:rsidRDefault="0097606B" w:rsidP="0097606B">
            <w:pPr>
              <w:autoSpaceDE w:val="0"/>
              <w:autoSpaceDN w:val="0"/>
              <w:adjustRightInd w:val="0"/>
              <w:jc w:val="both"/>
              <w:rPr>
                <w:rFonts w:ascii="Times New Roman" w:hAnsi="Times New Roman" w:cs="Times New Roman"/>
                <w:sz w:val="24"/>
                <w:szCs w:val="24"/>
              </w:rPr>
            </w:pPr>
            <w:r w:rsidRPr="00477D9E">
              <w:rPr>
                <w:rFonts w:ascii="Times New Roman" w:hAnsi="Times New Roman" w:cs="Times New Roman"/>
                <w:sz w:val="24"/>
                <w:szCs w:val="24"/>
              </w:rPr>
              <w:t xml:space="preserve">- рекомендации по </w:t>
            </w:r>
            <w:proofErr w:type="spellStart"/>
            <w:r w:rsidRPr="00477D9E">
              <w:rPr>
                <w:rFonts w:ascii="Times New Roman" w:hAnsi="Times New Roman" w:cs="Times New Roman"/>
                <w:sz w:val="24"/>
                <w:szCs w:val="24"/>
              </w:rPr>
              <w:t>совершенстованию</w:t>
            </w:r>
            <w:proofErr w:type="spellEnd"/>
            <w:r w:rsidRPr="00477D9E">
              <w:rPr>
                <w:rFonts w:ascii="Times New Roman" w:hAnsi="Times New Roman" w:cs="Times New Roman"/>
                <w:sz w:val="24"/>
                <w:szCs w:val="24"/>
              </w:rPr>
              <w:t xml:space="preserve"> системы безопасности;</w:t>
            </w:r>
          </w:p>
          <w:p w:rsidR="0097606B" w:rsidRPr="00477D9E" w:rsidRDefault="0097606B" w:rsidP="0097606B">
            <w:pPr>
              <w:autoSpaceDE w:val="0"/>
              <w:autoSpaceDN w:val="0"/>
              <w:adjustRightInd w:val="0"/>
              <w:jc w:val="both"/>
              <w:rPr>
                <w:rFonts w:ascii="Times New Roman" w:hAnsi="Times New Roman" w:cs="Times New Roman"/>
                <w:sz w:val="24"/>
                <w:szCs w:val="24"/>
              </w:rPr>
            </w:pPr>
            <w:r w:rsidRPr="00477D9E">
              <w:rPr>
                <w:rFonts w:ascii="Times New Roman" w:hAnsi="Times New Roman" w:cs="Times New Roman"/>
                <w:sz w:val="24"/>
                <w:szCs w:val="24"/>
              </w:rPr>
              <w:t>- рекомендации по созданию системы контроля над рисками мошенничества.</w:t>
            </w:r>
          </w:p>
        </w:tc>
      </w:tr>
    </w:tbl>
    <w:p w:rsidR="0097606B" w:rsidRPr="00477D9E" w:rsidRDefault="0097606B" w:rsidP="00FE546C">
      <w:pPr>
        <w:autoSpaceDE w:val="0"/>
        <w:autoSpaceDN w:val="0"/>
        <w:adjustRightInd w:val="0"/>
        <w:spacing w:after="0" w:line="360" w:lineRule="auto"/>
        <w:jc w:val="both"/>
        <w:rPr>
          <w:rFonts w:ascii="Times New Roman" w:hAnsi="Times New Roman" w:cs="Times New Roman"/>
          <w:sz w:val="28"/>
          <w:szCs w:val="28"/>
        </w:rPr>
      </w:pPr>
    </w:p>
    <w:p w:rsidR="0097606B" w:rsidRPr="00477D9E" w:rsidRDefault="00A61D4E" w:rsidP="00FE546C">
      <w:pPr>
        <w:autoSpaceDE w:val="0"/>
        <w:autoSpaceDN w:val="0"/>
        <w:adjustRightInd w:val="0"/>
        <w:spacing w:after="0" w:line="360" w:lineRule="auto"/>
        <w:jc w:val="both"/>
        <w:rPr>
          <w:rFonts w:ascii="Times New Roman" w:hAnsi="Times New Roman" w:cs="Times New Roman"/>
          <w:sz w:val="28"/>
          <w:szCs w:val="28"/>
        </w:rPr>
      </w:pPr>
      <w:r w:rsidRPr="00477D9E">
        <w:rPr>
          <w:rFonts w:ascii="Times New Roman" w:hAnsi="Times New Roman" w:cs="Times New Roman"/>
          <w:sz w:val="28"/>
          <w:szCs w:val="28"/>
        </w:rPr>
        <w:tab/>
        <w:t xml:space="preserve">Итак, метод борьбы с мошенничеством в </w:t>
      </w:r>
      <w:r w:rsidR="00E60926" w:rsidRPr="00477D9E">
        <w:rPr>
          <w:rFonts w:ascii="Times New Roman" w:hAnsi="Times New Roman" w:cs="Times New Roman"/>
          <w:sz w:val="28"/>
          <w:szCs w:val="28"/>
        </w:rPr>
        <w:t>финансовой сфере</w:t>
      </w:r>
      <w:r w:rsidRPr="00477D9E">
        <w:rPr>
          <w:rFonts w:ascii="Times New Roman" w:hAnsi="Times New Roman" w:cs="Times New Roman"/>
          <w:sz w:val="28"/>
          <w:szCs w:val="28"/>
        </w:rPr>
        <w:t xml:space="preserve"> посредством </w:t>
      </w:r>
      <w:proofErr w:type="spellStart"/>
      <w:r w:rsidRPr="00477D9E">
        <w:rPr>
          <w:rFonts w:ascii="Times New Roman" w:hAnsi="Times New Roman" w:cs="Times New Roman"/>
          <w:sz w:val="28"/>
          <w:szCs w:val="28"/>
        </w:rPr>
        <w:t>форензик</w:t>
      </w:r>
      <w:proofErr w:type="spellEnd"/>
      <w:r w:rsidRPr="00477D9E">
        <w:rPr>
          <w:rFonts w:ascii="Times New Roman" w:hAnsi="Times New Roman" w:cs="Times New Roman"/>
          <w:sz w:val="28"/>
          <w:szCs w:val="28"/>
        </w:rPr>
        <w:t xml:space="preserve"> делится на 3 этапа. На первом этапе проводят тщательную диагностику о заемщике. На втором этапе, в  случае выявления каких-либо отклонений у заемщика, проводят тщательное расследование и оценивают возможный или уже причинённый  ущерб банку. На третьем этапе составляется подробный отчет о проведенной работе и оценка заемщика,  а также разрабатывают рекомендации.</w:t>
      </w:r>
    </w:p>
    <w:p w:rsidR="00632CE3" w:rsidRPr="00477D9E" w:rsidRDefault="000E34BF" w:rsidP="002148B2">
      <w:pPr>
        <w:autoSpaceDE w:val="0"/>
        <w:autoSpaceDN w:val="0"/>
        <w:adjustRightInd w:val="0"/>
        <w:spacing w:after="0" w:line="360" w:lineRule="auto"/>
        <w:ind w:firstLine="708"/>
        <w:jc w:val="both"/>
        <w:rPr>
          <w:rFonts w:ascii="Times New Roman" w:hAnsi="Times New Roman" w:cs="Times New Roman"/>
          <w:sz w:val="28"/>
          <w:szCs w:val="28"/>
        </w:rPr>
      </w:pPr>
      <w:r w:rsidRPr="00477D9E">
        <w:rPr>
          <w:rFonts w:ascii="Times New Roman" w:hAnsi="Times New Roman" w:cs="Times New Roman"/>
          <w:sz w:val="28"/>
          <w:szCs w:val="28"/>
        </w:rPr>
        <w:t xml:space="preserve">Среди различных направлений </w:t>
      </w:r>
      <w:proofErr w:type="spellStart"/>
      <w:r w:rsidRPr="00477D9E">
        <w:rPr>
          <w:rFonts w:ascii="Times New Roman" w:hAnsi="Times New Roman" w:cs="Times New Roman"/>
          <w:sz w:val="28"/>
          <w:szCs w:val="28"/>
        </w:rPr>
        <w:t>форензик</w:t>
      </w:r>
      <w:proofErr w:type="spellEnd"/>
      <w:r w:rsidRPr="00477D9E">
        <w:rPr>
          <w:rFonts w:ascii="Times New Roman" w:hAnsi="Times New Roman" w:cs="Times New Roman"/>
          <w:sz w:val="28"/>
          <w:szCs w:val="28"/>
        </w:rPr>
        <w:t>, следует отметить корпоративное исследование</w:t>
      </w:r>
      <w:r w:rsidR="0025507E" w:rsidRPr="00477D9E">
        <w:rPr>
          <w:rFonts w:ascii="Times New Roman" w:hAnsi="Times New Roman" w:cs="Times New Roman"/>
          <w:sz w:val="28"/>
          <w:szCs w:val="28"/>
        </w:rPr>
        <w:t>.</w:t>
      </w:r>
      <w:r w:rsidRPr="00477D9E">
        <w:rPr>
          <w:rFonts w:ascii="Times New Roman" w:hAnsi="Times New Roman" w:cs="Times New Roman"/>
          <w:sz w:val="28"/>
          <w:szCs w:val="28"/>
        </w:rPr>
        <w:t xml:space="preserve"> Это оценка рисков для репутации банка, </w:t>
      </w:r>
      <w:r w:rsidRPr="00477D9E">
        <w:rPr>
          <w:rFonts w:ascii="Times New Roman" w:hAnsi="Times New Roman" w:cs="Times New Roman"/>
          <w:sz w:val="28"/>
          <w:szCs w:val="28"/>
        </w:rPr>
        <w:lastRenderedPageBreak/>
        <w:t xml:space="preserve">проверка заемщиков, контрагентов, в также внутренняя проверка своих сотрудников на благонадежность и отсутствие сговора с мошенниками. При данном исследовании, специалистами </w:t>
      </w:r>
      <w:proofErr w:type="spellStart"/>
      <w:r w:rsidRPr="00477D9E">
        <w:rPr>
          <w:rFonts w:ascii="Times New Roman" w:hAnsi="Times New Roman" w:cs="Times New Roman"/>
          <w:sz w:val="28"/>
          <w:szCs w:val="28"/>
        </w:rPr>
        <w:t>форензик</w:t>
      </w:r>
      <w:proofErr w:type="spellEnd"/>
      <w:r w:rsidRPr="00477D9E">
        <w:rPr>
          <w:rFonts w:ascii="Times New Roman" w:hAnsi="Times New Roman" w:cs="Times New Roman"/>
          <w:sz w:val="28"/>
          <w:szCs w:val="28"/>
        </w:rPr>
        <w:t xml:space="preserve"> используется информация не только имеющаяся в компании, но и другие открытые источники информации. Естественно, что принятие мер по безопасности, банкам необходимо </w:t>
      </w:r>
      <w:r w:rsidR="00632CE3" w:rsidRPr="00477D9E">
        <w:rPr>
          <w:rFonts w:ascii="Times New Roman" w:hAnsi="Times New Roman" w:cs="Times New Roman"/>
          <w:sz w:val="28"/>
          <w:szCs w:val="28"/>
        </w:rPr>
        <w:t xml:space="preserve"> </w:t>
      </w:r>
      <w:r w:rsidRPr="00477D9E">
        <w:rPr>
          <w:rFonts w:ascii="Times New Roman" w:hAnsi="Times New Roman" w:cs="Times New Roman"/>
          <w:sz w:val="28"/>
          <w:szCs w:val="28"/>
        </w:rPr>
        <w:t xml:space="preserve">регулярно. Постоянное и беспрерывное противодействие мошенничеству будет способствовать успешности и рентабельности банка. Эти методы позволяют снизить риски, а также увеличить уровень </w:t>
      </w:r>
      <w:r w:rsidR="00A33006" w:rsidRPr="00477D9E">
        <w:rPr>
          <w:rFonts w:ascii="Times New Roman" w:hAnsi="Times New Roman" w:cs="Times New Roman"/>
          <w:sz w:val="28"/>
          <w:szCs w:val="28"/>
        </w:rPr>
        <w:t>качества внутреннего контроля банка.</w:t>
      </w:r>
    </w:p>
    <w:p w:rsidR="00255A93" w:rsidRPr="00477D9E" w:rsidRDefault="00A33006" w:rsidP="002148B2">
      <w:pPr>
        <w:autoSpaceDE w:val="0"/>
        <w:autoSpaceDN w:val="0"/>
        <w:adjustRightInd w:val="0"/>
        <w:spacing w:after="0" w:line="360" w:lineRule="auto"/>
        <w:ind w:firstLine="708"/>
        <w:jc w:val="both"/>
        <w:rPr>
          <w:rFonts w:ascii="Times New Roman" w:hAnsi="Times New Roman" w:cs="Times New Roman"/>
          <w:sz w:val="28"/>
          <w:szCs w:val="28"/>
        </w:rPr>
      </w:pPr>
      <w:r w:rsidRPr="00477D9E">
        <w:rPr>
          <w:rFonts w:ascii="Times New Roman" w:hAnsi="Times New Roman" w:cs="Times New Roman"/>
          <w:sz w:val="28"/>
          <w:szCs w:val="28"/>
        </w:rPr>
        <w:t xml:space="preserve">Для того, чтобы снизить преступность в кредитной сфере банка, необходимо обеспечивать постоянный мониторинг по выявлению мошенничества. Нужно проводить анализ сценария действий мошенников, в т.ч. обновлять базу данных с перечнем возможных и существующих мошеннических манипуляций, давать оценку рисков. </w:t>
      </w:r>
    </w:p>
    <w:p w:rsidR="00A33006" w:rsidRPr="00477D9E" w:rsidRDefault="00A33006" w:rsidP="002148B2">
      <w:pPr>
        <w:autoSpaceDE w:val="0"/>
        <w:autoSpaceDN w:val="0"/>
        <w:adjustRightInd w:val="0"/>
        <w:spacing w:after="0" w:line="360" w:lineRule="auto"/>
        <w:ind w:firstLine="708"/>
        <w:jc w:val="both"/>
        <w:rPr>
          <w:rFonts w:ascii="Times New Roman" w:hAnsi="Times New Roman" w:cs="Times New Roman"/>
          <w:sz w:val="28"/>
          <w:szCs w:val="28"/>
        </w:rPr>
      </w:pPr>
      <w:r w:rsidRPr="00477D9E">
        <w:rPr>
          <w:rFonts w:ascii="Times New Roman" w:hAnsi="Times New Roman" w:cs="Times New Roman"/>
          <w:sz w:val="28"/>
          <w:szCs w:val="28"/>
        </w:rPr>
        <w:t xml:space="preserve">Противодействию мошенничеству разрабатываются теоретические схемы их преодоления. На </w:t>
      </w:r>
      <w:r w:rsidR="00BE3312" w:rsidRPr="00477D9E">
        <w:rPr>
          <w:rFonts w:ascii="Times New Roman" w:hAnsi="Times New Roman" w:cs="Times New Roman"/>
          <w:sz w:val="28"/>
          <w:szCs w:val="28"/>
        </w:rPr>
        <w:t xml:space="preserve">основе их созданы интегрированные подходы, охватывающие банковские уровни и аналитические </w:t>
      </w:r>
      <w:r w:rsidR="0065457D" w:rsidRPr="00477D9E">
        <w:rPr>
          <w:rFonts w:ascii="Times New Roman" w:hAnsi="Times New Roman" w:cs="Times New Roman"/>
          <w:sz w:val="28"/>
          <w:szCs w:val="28"/>
        </w:rPr>
        <w:t>инструменты.</w:t>
      </w:r>
    </w:p>
    <w:p w:rsidR="0025507E" w:rsidRPr="00477D9E" w:rsidRDefault="00632CE3" w:rsidP="002148B2">
      <w:pPr>
        <w:autoSpaceDE w:val="0"/>
        <w:autoSpaceDN w:val="0"/>
        <w:adjustRightInd w:val="0"/>
        <w:spacing w:after="0" w:line="360" w:lineRule="auto"/>
        <w:ind w:firstLine="708"/>
        <w:jc w:val="both"/>
        <w:rPr>
          <w:rFonts w:ascii="Times New Roman" w:hAnsi="Times New Roman" w:cs="Times New Roman"/>
          <w:sz w:val="28"/>
          <w:szCs w:val="28"/>
        </w:rPr>
      </w:pPr>
      <w:r w:rsidRPr="00477D9E">
        <w:rPr>
          <w:rFonts w:ascii="Times New Roman" w:hAnsi="Times New Roman" w:cs="Times New Roman"/>
          <w:sz w:val="28"/>
          <w:szCs w:val="28"/>
        </w:rPr>
        <w:t>Анализируя рисунок 6, в 20</w:t>
      </w:r>
      <w:r w:rsidR="00582DF8" w:rsidRPr="00477D9E">
        <w:rPr>
          <w:rFonts w:ascii="Times New Roman" w:hAnsi="Times New Roman" w:cs="Times New Roman"/>
          <w:sz w:val="28"/>
          <w:szCs w:val="28"/>
        </w:rPr>
        <w:t>20</w:t>
      </w:r>
      <w:r w:rsidRPr="00477D9E">
        <w:rPr>
          <w:rFonts w:ascii="Times New Roman" w:hAnsi="Times New Roman" w:cs="Times New Roman"/>
          <w:sz w:val="28"/>
          <w:szCs w:val="28"/>
        </w:rPr>
        <w:t xml:space="preserve"> году наблюдается сокращение преступлений по видам мошеннических действий. Значительное сокращение в отчетном периоде по сравнению с 201</w:t>
      </w:r>
      <w:r w:rsidR="00582DF8" w:rsidRPr="00477D9E">
        <w:rPr>
          <w:rFonts w:ascii="Times New Roman" w:hAnsi="Times New Roman" w:cs="Times New Roman"/>
          <w:sz w:val="28"/>
          <w:szCs w:val="28"/>
        </w:rPr>
        <w:t>8</w:t>
      </w:r>
      <w:r w:rsidRPr="00477D9E">
        <w:rPr>
          <w:rFonts w:ascii="Times New Roman" w:hAnsi="Times New Roman" w:cs="Times New Roman"/>
          <w:sz w:val="28"/>
          <w:szCs w:val="28"/>
        </w:rPr>
        <w:t xml:space="preserve"> годом наблюдается в мошенничестве в системах и интернет-мошенничестве. Отсюда наблюдается положительная динамика по сокращению высокотехнологичных преступлений в </w:t>
      </w:r>
      <w:r w:rsidR="00E60926" w:rsidRPr="00477D9E">
        <w:rPr>
          <w:rFonts w:ascii="Times New Roman" w:hAnsi="Times New Roman" w:cs="Times New Roman"/>
          <w:sz w:val="28"/>
          <w:szCs w:val="28"/>
        </w:rPr>
        <w:t>финансовой сфере</w:t>
      </w:r>
      <w:r w:rsidR="0065457D" w:rsidRPr="00477D9E">
        <w:rPr>
          <w:rStyle w:val="af"/>
          <w:rFonts w:ascii="Times New Roman" w:hAnsi="Times New Roman" w:cs="Times New Roman"/>
          <w:sz w:val="28"/>
          <w:szCs w:val="28"/>
        </w:rPr>
        <w:footnoteReference w:id="17"/>
      </w:r>
      <w:r w:rsidRPr="00477D9E">
        <w:rPr>
          <w:rFonts w:ascii="Times New Roman" w:hAnsi="Times New Roman" w:cs="Times New Roman"/>
          <w:sz w:val="28"/>
          <w:szCs w:val="28"/>
        </w:rPr>
        <w:t>.</w:t>
      </w:r>
    </w:p>
    <w:p w:rsidR="002C38BC" w:rsidRPr="00477D9E" w:rsidRDefault="002C38BC" w:rsidP="002C38BC">
      <w:pPr>
        <w:autoSpaceDE w:val="0"/>
        <w:autoSpaceDN w:val="0"/>
        <w:adjustRightInd w:val="0"/>
        <w:spacing w:after="0" w:line="360" w:lineRule="auto"/>
        <w:jc w:val="both"/>
        <w:rPr>
          <w:rFonts w:ascii="Times New Roman" w:hAnsi="Times New Roman" w:cs="Times New Roman"/>
          <w:sz w:val="28"/>
          <w:szCs w:val="28"/>
        </w:rPr>
      </w:pPr>
      <w:r w:rsidRPr="00477D9E">
        <w:rPr>
          <w:rFonts w:ascii="Times New Roman" w:hAnsi="Times New Roman" w:cs="Times New Roman"/>
          <w:noProof/>
          <w:sz w:val="28"/>
          <w:szCs w:val="28"/>
          <w:lang w:eastAsia="ru-RU"/>
        </w:rPr>
        <w:lastRenderedPageBreak/>
        <w:drawing>
          <wp:inline distT="0" distB="0" distL="0" distR="0">
            <wp:extent cx="5800725"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C38BC" w:rsidRPr="00477D9E" w:rsidRDefault="002C38BC" w:rsidP="002C38BC">
      <w:pPr>
        <w:autoSpaceDE w:val="0"/>
        <w:autoSpaceDN w:val="0"/>
        <w:adjustRightInd w:val="0"/>
        <w:spacing w:after="0" w:line="360" w:lineRule="auto"/>
        <w:jc w:val="center"/>
        <w:rPr>
          <w:rFonts w:ascii="Times New Roman" w:hAnsi="Times New Roman" w:cs="Times New Roman"/>
          <w:sz w:val="28"/>
          <w:szCs w:val="28"/>
        </w:rPr>
      </w:pPr>
      <w:r w:rsidRPr="00477D9E">
        <w:rPr>
          <w:rFonts w:ascii="Times New Roman" w:hAnsi="Times New Roman" w:cs="Times New Roman"/>
          <w:sz w:val="28"/>
          <w:szCs w:val="28"/>
        </w:rPr>
        <w:t xml:space="preserve">Рисунок 6 - Динамика роста высокотехнологичных преступлений </w:t>
      </w:r>
      <w:r w:rsidR="00E60926" w:rsidRPr="00477D9E">
        <w:rPr>
          <w:rFonts w:ascii="Times New Roman" w:hAnsi="Times New Roman" w:cs="Times New Roman"/>
          <w:sz w:val="28"/>
          <w:szCs w:val="28"/>
        </w:rPr>
        <w:t>финансовой сфере</w:t>
      </w:r>
      <w:r w:rsidRPr="00477D9E">
        <w:rPr>
          <w:rFonts w:ascii="Times New Roman" w:hAnsi="Times New Roman" w:cs="Times New Roman"/>
          <w:sz w:val="28"/>
          <w:szCs w:val="28"/>
        </w:rPr>
        <w:t xml:space="preserve"> России за 201</w:t>
      </w:r>
      <w:r w:rsidR="00582DF8" w:rsidRPr="00477D9E">
        <w:rPr>
          <w:rFonts w:ascii="Times New Roman" w:hAnsi="Times New Roman" w:cs="Times New Roman"/>
          <w:sz w:val="28"/>
          <w:szCs w:val="28"/>
        </w:rPr>
        <w:t>8</w:t>
      </w:r>
      <w:r w:rsidRPr="00477D9E">
        <w:rPr>
          <w:rFonts w:ascii="Times New Roman" w:hAnsi="Times New Roman" w:cs="Times New Roman"/>
          <w:sz w:val="28"/>
          <w:szCs w:val="28"/>
        </w:rPr>
        <w:t>-20</w:t>
      </w:r>
      <w:r w:rsidR="00582DF8" w:rsidRPr="00477D9E">
        <w:rPr>
          <w:rFonts w:ascii="Times New Roman" w:hAnsi="Times New Roman" w:cs="Times New Roman"/>
          <w:sz w:val="28"/>
          <w:szCs w:val="28"/>
        </w:rPr>
        <w:t>20</w:t>
      </w:r>
      <w:r w:rsidRPr="00477D9E">
        <w:rPr>
          <w:rFonts w:ascii="Times New Roman" w:hAnsi="Times New Roman" w:cs="Times New Roman"/>
          <w:sz w:val="28"/>
          <w:szCs w:val="28"/>
        </w:rPr>
        <w:t xml:space="preserve"> гг.</w:t>
      </w:r>
    </w:p>
    <w:p w:rsidR="00A61D4E" w:rsidRPr="00477D9E" w:rsidRDefault="00A61D4E" w:rsidP="002C38BC">
      <w:pPr>
        <w:autoSpaceDE w:val="0"/>
        <w:autoSpaceDN w:val="0"/>
        <w:adjustRightInd w:val="0"/>
        <w:spacing w:after="0" w:line="360" w:lineRule="auto"/>
        <w:jc w:val="center"/>
        <w:rPr>
          <w:rFonts w:ascii="Times New Roman" w:hAnsi="Times New Roman" w:cs="Times New Roman"/>
          <w:sz w:val="28"/>
          <w:szCs w:val="28"/>
        </w:rPr>
      </w:pPr>
    </w:p>
    <w:p w:rsidR="0025507E" w:rsidRPr="00477D9E" w:rsidRDefault="00A61D4E" w:rsidP="0065457D">
      <w:pPr>
        <w:autoSpaceDE w:val="0"/>
        <w:autoSpaceDN w:val="0"/>
        <w:adjustRightInd w:val="0"/>
        <w:spacing w:after="0" w:line="360" w:lineRule="auto"/>
        <w:jc w:val="both"/>
        <w:rPr>
          <w:rFonts w:ascii="Times New Roman" w:hAnsi="Times New Roman" w:cs="Times New Roman"/>
          <w:sz w:val="28"/>
          <w:szCs w:val="28"/>
        </w:rPr>
      </w:pPr>
      <w:r w:rsidRPr="00477D9E">
        <w:rPr>
          <w:rFonts w:ascii="Times New Roman" w:hAnsi="Times New Roman" w:cs="Times New Roman"/>
          <w:sz w:val="28"/>
          <w:szCs w:val="28"/>
        </w:rPr>
        <w:tab/>
      </w:r>
      <w:r w:rsidR="0065457D" w:rsidRPr="00477D9E">
        <w:rPr>
          <w:rFonts w:ascii="Times New Roman" w:hAnsi="Times New Roman" w:cs="Times New Roman"/>
          <w:sz w:val="28"/>
          <w:szCs w:val="28"/>
        </w:rPr>
        <w:t xml:space="preserve">Необходимо обратить внимание на реальную практику по делам мошенничества в кредитной сфере. При анализе уголовных дел следует отметить признаки </w:t>
      </w:r>
      <w:r w:rsidR="00E60926" w:rsidRPr="00477D9E">
        <w:rPr>
          <w:rFonts w:ascii="Times New Roman" w:hAnsi="Times New Roman" w:cs="Times New Roman"/>
          <w:sz w:val="28"/>
          <w:szCs w:val="28"/>
        </w:rPr>
        <w:t>финансового мошенничества</w:t>
      </w:r>
      <w:r w:rsidR="0025507E" w:rsidRPr="00477D9E">
        <w:rPr>
          <w:rFonts w:ascii="Times New Roman" w:hAnsi="Times New Roman" w:cs="Times New Roman"/>
          <w:sz w:val="28"/>
          <w:szCs w:val="28"/>
        </w:rPr>
        <w:t>:</w:t>
      </w:r>
    </w:p>
    <w:p w:rsidR="0025507E" w:rsidRPr="00477D9E" w:rsidRDefault="0065457D" w:rsidP="0065457D">
      <w:pPr>
        <w:pStyle w:val="a5"/>
        <w:numPr>
          <w:ilvl w:val="0"/>
          <w:numId w:val="7"/>
        </w:numPr>
        <w:spacing w:after="0" w:line="360" w:lineRule="auto"/>
        <w:ind w:left="0" w:firstLine="709"/>
        <w:jc w:val="both"/>
        <w:rPr>
          <w:rFonts w:ascii="Times New Roman" w:hAnsi="Times New Roman" w:cs="Times New Roman"/>
          <w:sz w:val="28"/>
          <w:szCs w:val="28"/>
        </w:rPr>
      </w:pPr>
      <w:r w:rsidRPr="00477D9E">
        <w:rPr>
          <w:rFonts w:ascii="Times New Roman" w:hAnsi="Times New Roman" w:cs="Times New Roman"/>
          <w:sz w:val="28"/>
          <w:szCs w:val="28"/>
        </w:rPr>
        <w:t>Используются документы не существующих организаций – юридических лиц;</w:t>
      </w:r>
    </w:p>
    <w:p w:rsidR="0065457D" w:rsidRPr="00477D9E" w:rsidRDefault="0065457D" w:rsidP="0065457D">
      <w:pPr>
        <w:pStyle w:val="a5"/>
        <w:numPr>
          <w:ilvl w:val="0"/>
          <w:numId w:val="7"/>
        </w:numPr>
        <w:spacing w:after="0" w:line="360" w:lineRule="auto"/>
        <w:ind w:left="0" w:firstLine="709"/>
        <w:jc w:val="both"/>
        <w:rPr>
          <w:rFonts w:ascii="Times New Roman" w:hAnsi="Times New Roman" w:cs="Times New Roman"/>
          <w:sz w:val="28"/>
          <w:szCs w:val="28"/>
        </w:rPr>
      </w:pPr>
      <w:r w:rsidRPr="00477D9E">
        <w:rPr>
          <w:rFonts w:ascii="Times New Roman" w:hAnsi="Times New Roman" w:cs="Times New Roman"/>
          <w:sz w:val="28"/>
          <w:szCs w:val="28"/>
        </w:rPr>
        <w:t>Создаются фирмы-однодневки;</w:t>
      </w:r>
    </w:p>
    <w:p w:rsidR="0065457D" w:rsidRPr="00477D9E" w:rsidRDefault="0065457D" w:rsidP="0065457D">
      <w:pPr>
        <w:pStyle w:val="a5"/>
        <w:numPr>
          <w:ilvl w:val="0"/>
          <w:numId w:val="7"/>
        </w:numPr>
        <w:spacing w:after="0" w:line="360" w:lineRule="auto"/>
        <w:ind w:left="0" w:firstLine="709"/>
        <w:jc w:val="both"/>
        <w:rPr>
          <w:rFonts w:ascii="Times New Roman" w:hAnsi="Times New Roman" w:cs="Times New Roman"/>
          <w:sz w:val="28"/>
          <w:szCs w:val="28"/>
        </w:rPr>
      </w:pPr>
      <w:r w:rsidRPr="00477D9E">
        <w:rPr>
          <w:rFonts w:ascii="Times New Roman" w:hAnsi="Times New Roman" w:cs="Times New Roman"/>
          <w:sz w:val="28"/>
          <w:szCs w:val="28"/>
        </w:rPr>
        <w:t>Часто получателя кредита признают банкротом.</w:t>
      </w:r>
    </w:p>
    <w:p w:rsidR="0025507E" w:rsidRPr="00477D9E" w:rsidRDefault="0065457D" w:rsidP="0065457D">
      <w:pPr>
        <w:autoSpaceDE w:val="0"/>
        <w:autoSpaceDN w:val="0"/>
        <w:adjustRightInd w:val="0"/>
        <w:spacing w:after="0" w:line="360" w:lineRule="auto"/>
        <w:ind w:firstLine="708"/>
        <w:jc w:val="both"/>
        <w:rPr>
          <w:rFonts w:ascii="Times New Roman" w:hAnsi="Times New Roman" w:cs="Times New Roman"/>
          <w:sz w:val="28"/>
          <w:szCs w:val="28"/>
        </w:rPr>
      </w:pPr>
      <w:r w:rsidRPr="00477D9E">
        <w:rPr>
          <w:rFonts w:ascii="Times New Roman" w:hAnsi="Times New Roman" w:cs="Times New Roman"/>
          <w:sz w:val="28"/>
          <w:szCs w:val="28"/>
        </w:rPr>
        <w:t>Из вышеперечисленного можно сказать, что мошенничество в кредитной области очень распространены и разнообразны. На практике трудностью при квалификации мошенничества сложность составляет смежность их составов</w:t>
      </w:r>
      <w:r w:rsidR="00C71E05" w:rsidRPr="00477D9E">
        <w:rPr>
          <w:rFonts w:ascii="Times New Roman" w:hAnsi="Times New Roman" w:cs="Times New Roman"/>
          <w:sz w:val="28"/>
          <w:szCs w:val="28"/>
        </w:rPr>
        <w:t xml:space="preserve"> </w:t>
      </w:r>
      <w:r w:rsidR="00C71E05" w:rsidRPr="00477D9E">
        <w:rPr>
          <w:rStyle w:val="af"/>
          <w:rFonts w:ascii="Times New Roman" w:hAnsi="Times New Roman" w:cs="Times New Roman"/>
          <w:sz w:val="28"/>
          <w:szCs w:val="28"/>
        </w:rPr>
        <w:footnoteReference w:id="18"/>
      </w:r>
      <w:r w:rsidR="00C71E05" w:rsidRPr="00477D9E">
        <w:rPr>
          <w:rFonts w:ascii="Times New Roman" w:hAnsi="Times New Roman" w:cs="Times New Roman"/>
          <w:sz w:val="28"/>
          <w:szCs w:val="28"/>
        </w:rPr>
        <w:t>.</w:t>
      </w:r>
    </w:p>
    <w:p w:rsidR="0025507E" w:rsidRPr="00477D9E" w:rsidRDefault="00A61D4E" w:rsidP="00A61D4E">
      <w:pPr>
        <w:spacing w:after="0" w:line="360" w:lineRule="auto"/>
        <w:jc w:val="both"/>
        <w:rPr>
          <w:rFonts w:ascii="Times New Roman" w:hAnsi="Times New Roman" w:cs="Times New Roman"/>
          <w:sz w:val="28"/>
          <w:szCs w:val="28"/>
        </w:rPr>
      </w:pPr>
      <w:r w:rsidRPr="00477D9E">
        <w:rPr>
          <w:rFonts w:ascii="Times New Roman" w:hAnsi="Times New Roman" w:cs="Times New Roman"/>
          <w:sz w:val="28"/>
          <w:szCs w:val="28"/>
        </w:rPr>
        <w:tab/>
        <w:t>Изучив существующие методы борьбы с мошенничеством в кредитной сфере, можно сказать, что в настоящее время системой контроля против преступления в данной отрасли является «</w:t>
      </w:r>
      <w:proofErr w:type="spellStart"/>
      <w:r w:rsidRPr="00477D9E">
        <w:rPr>
          <w:rFonts w:ascii="Times New Roman" w:hAnsi="Times New Roman" w:cs="Times New Roman"/>
          <w:sz w:val="28"/>
          <w:szCs w:val="28"/>
        </w:rPr>
        <w:t>форензик</w:t>
      </w:r>
      <w:proofErr w:type="spellEnd"/>
      <w:r w:rsidRPr="00477D9E">
        <w:rPr>
          <w:rFonts w:ascii="Times New Roman" w:hAnsi="Times New Roman" w:cs="Times New Roman"/>
          <w:sz w:val="28"/>
          <w:szCs w:val="28"/>
        </w:rPr>
        <w:t xml:space="preserve">», который включает в себя </w:t>
      </w:r>
      <w:r w:rsidR="00AC644A" w:rsidRPr="00477D9E">
        <w:rPr>
          <w:rFonts w:ascii="Times New Roman" w:hAnsi="Times New Roman" w:cs="Times New Roman"/>
          <w:sz w:val="28"/>
          <w:szCs w:val="28"/>
        </w:rPr>
        <w:t xml:space="preserve">полноценное изучение предоставленных данных заемщиком, оценку его финансового состояния, блокирование в случае выявление каких-либо </w:t>
      </w:r>
      <w:r w:rsidR="00AC644A" w:rsidRPr="00477D9E">
        <w:rPr>
          <w:rFonts w:ascii="Times New Roman" w:hAnsi="Times New Roman" w:cs="Times New Roman"/>
          <w:sz w:val="28"/>
          <w:szCs w:val="28"/>
        </w:rPr>
        <w:lastRenderedPageBreak/>
        <w:t xml:space="preserve">сомнительных банку данных или значений, а также выдачу рекомендаций топ-менеджерами банка. </w:t>
      </w:r>
    </w:p>
    <w:p w:rsidR="00A61D4E" w:rsidRPr="00477D9E" w:rsidRDefault="00AC644A" w:rsidP="00632CE3">
      <w:pPr>
        <w:spacing w:after="0" w:line="360" w:lineRule="auto"/>
        <w:jc w:val="both"/>
        <w:rPr>
          <w:rFonts w:ascii="Times New Roman" w:hAnsi="Times New Roman" w:cs="Times New Roman"/>
          <w:sz w:val="28"/>
          <w:szCs w:val="28"/>
        </w:rPr>
      </w:pPr>
      <w:r w:rsidRPr="00477D9E">
        <w:rPr>
          <w:rFonts w:ascii="Times New Roman" w:hAnsi="Times New Roman" w:cs="Times New Roman"/>
          <w:sz w:val="28"/>
          <w:szCs w:val="28"/>
        </w:rPr>
        <w:tab/>
        <w:t>Проведя анализ способов совершения и борьбы в мошенничестве в сфере кредитования, следует дать оценку влияния мошенничества на экономику страны (пункт 2.3.).</w:t>
      </w:r>
    </w:p>
    <w:p w:rsidR="0065457D" w:rsidRPr="00477D9E" w:rsidRDefault="0065457D" w:rsidP="0025507E">
      <w:pPr>
        <w:spacing w:after="0" w:line="360" w:lineRule="auto"/>
        <w:jc w:val="center"/>
        <w:rPr>
          <w:rFonts w:ascii="Times New Roman" w:hAnsi="Times New Roman" w:cs="Times New Roman"/>
          <w:b/>
          <w:sz w:val="28"/>
          <w:szCs w:val="28"/>
        </w:rPr>
      </w:pPr>
    </w:p>
    <w:p w:rsidR="0025507E" w:rsidRPr="00477D9E" w:rsidRDefault="0025507E" w:rsidP="00477D9E">
      <w:pPr>
        <w:pStyle w:val="1"/>
        <w:spacing w:before="0" w:line="360" w:lineRule="auto"/>
        <w:jc w:val="center"/>
        <w:rPr>
          <w:rFonts w:ascii="Times New Roman" w:eastAsia="Times New Roman" w:hAnsi="Times New Roman" w:cs="Times New Roman"/>
          <w:b/>
          <w:color w:val="auto"/>
          <w:sz w:val="28"/>
          <w:szCs w:val="28"/>
          <w:lang w:eastAsia="ru-RU"/>
        </w:rPr>
      </w:pPr>
      <w:bookmarkStart w:id="8" w:name="_Toc90303774"/>
      <w:r w:rsidRPr="00477D9E">
        <w:rPr>
          <w:rFonts w:ascii="Times New Roman" w:hAnsi="Times New Roman" w:cs="Times New Roman"/>
          <w:b/>
          <w:color w:val="auto"/>
          <w:sz w:val="28"/>
          <w:szCs w:val="28"/>
        </w:rPr>
        <w:t xml:space="preserve">2.3.Анализ влияния </w:t>
      </w:r>
      <w:r w:rsidR="00582DF8" w:rsidRPr="00477D9E">
        <w:rPr>
          <w:rFonts w:ascii="Times New Roman" w:hAnsi="Times New Roman" w:cs="Times New Roman"/>
          <w:b/>
          <w:color w:val="auto"/>
          <w:sz w:val="28"/>
          <w:szCs w:val="28"/>
        </w:rPr>
        <w:t>экономических преступлений</w:t>
      </w:r>
      <w:r w:rsidRPr="00477D9E">
        <w:rPr>
          <w:rFonts w:ascii="Times New Roman" w:hAnsi="Times New Roman" w:cs="Times New Roman"/>
          <w:b/>
          <w:color w:val="auto"/>
          <w:sz w:val="28"/>
          <w:szCs w:val="28"/>
        </w:rPr>
        <w:t xml:space="preserve"> на экономику страны</w:t>
      </w:r>
      <w:bookmarkEnd w:id="8"/>
    </w:p>
    <w:p w:rsidR="00222934" w:rsidRPr="00477D9E" w:rsidRDefault="0065457D" w:rsidP="002148B2">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Для каждого государства экономика играет огромную роль. Права и нормы, которое устанавливает государство, определяют хозяйственные отношения между различными институтами государства, поддерживая юридические нормы и права, которых обязаны придерживаться все общества экономики страны</w:t>
      </w:r>
      <w:r w:rsidR="0009732A" w:rsidRPr="00477D9E">
        <w:rPr>
          <w:rStyle w:val="af"/>
          <w:rFonts w:ascii="Times New Roman" w:eastAsia="Times New Roman" w:hAnsi="Times New Roman" w:cs="Times New Roman"/>
          <w:sz w:val="28"/>
          <w:szCs w:val="28"/>
          <w:lang w:eastAsia="ru-RU"/>
        </w:rPr>
        <w:footnoteReference w:id="19"/>
      </w:r>
      <w:r w:rsidR="0025507E" w:rsidRPr="00477D9E">
        <w:rPr>
          <w:rFonts w:ascii="Times New Roman" w:eastAsia="Times New Roman" w:hAnsi="Times New Roman" w:cs="Times New Roman"/>
          <w:sz w:val="28"/>
          <w:szCs w:val="28"/>
          <w:lang w:eastAsia="ru-RU"/>
        </w:rPr>
        <w:t xml:space="preserve">. </w:t>
      </w:r>
    </w:p>
    <w:p w:rsidR="0065457D" w:rsidRPr="00477D9E" w:rsidRDefault="0065457D" w:rsidP="002148B2">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Не секрет, что преступность в экономической сфере неблагоприятно воздействует на общество, негативно влияет на планирование в экономической, социальной и политической сфере. На протяжении всей истории страны, экономическая преступность</w:t>
      </w:r>
      <w:r w:rsidR="003B5612" w:rsidRPr="00477D9E">
        <w:rPr>
          <w:rFonts w:ascii="Times New Roman" w:eastAsia="Times New Roman" w:hAnsi="Times New Roman" w:cs="Times New Roman"/>
          <w:sz w:val="28"/>
          <w:szCs w:val="28"/>
          <w:lang w:eastAsia="ru-RU"/>
        </w:rPr>
        <w:t xml:space="preserve"> меняла формы проявлений в соответствии с экономическими системами тех или иных времен. В последние два года наблюдается тенденция снижения количества экономических преступлений в России. Но, несмотря на это, уровень преступности в экономике России все же имеет высокую долю по сравнению с мировыми значениями. Так, Министерство внутренних дел России дало оценку ущерба от экономических преступлений – более 403,8 млрд. руб.</w:t>
      </w:r>
    </w:p>
    <w:p w:rsidR="003B5612" w:rsidRPr="00477D9E" w:rsidRDefault="003B5612" w:rsidP="002148B2">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К сожалению, несмотря на принятие мер по противодействию этим преступлениям, правоохранительными органами, не до конца обеспечивает достаточный уровень экономической безопасности страны. Большинство экономических преступлений всегда четко спланированы, целенаправленны, но и бывают   случаи неосторожности.</w:t>
      </w:r>
    </w:p>
    <w:p w:rsidR="00222934" w:rsidRPr="00477D9E" w:rsidRDefault="003B5612" w:rsidP="002148B2">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Экономические преступления характеризуются общими признаками:</w:t>
      </w:r>
    </w:p>
    <w:p w:rsidR="003B5612" w:rsidRPr="00477D9E" w:rsidRDefault="003B5612" w:rsidP="002148B2">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lastRenderedPageBreak/>
        <w:t>- корыстность;</w:t>
      </w:r>
    </w:p>
    <w:p w:rsidR="003B5612" w:rsidRPr="00477D9E" w:rsidRDefault="003B5612" w:rsidP="002148B2">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совершение в процессе профессиональной деятельности;</w:t>
      </w:r>
    </w:p>
    <w:p w:rsidR="003B5612" w:rsidRPr="00477D9E" w:rsidRDefault="003B5612" w:rsidP="002148B2">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связаны с контрактами и обязательствами по ним;</w:t>
      </w:r>
    </w:p>
    <w:p w:rsidR="003B5612" w:rsidRPr="00477D9E" w:rsidRDefault="003B5612" w:rsidP="002148B2">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коллективность;</w:t>
      </w:r>
    </w:p>
    <w:p w:rsidR="003B5612" w:rsidRPr="00477D9E" w:rsidRDefault="003B5612" w:rsidP="002148B2">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анонимность;</w:t>
      </w:r>
    </w:p>
    <w:p w:rsidR="003B5612" w:rsidRPr="00477D9E" w:rsidRDefault="003B5612" w:rsidP="002148B2">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ущерб.</w:t>
      </w:r>
    </w:p>
    <w:p w:rsidR="00222934" w:rsidRPr="00477D9E" w:rsidRDefault="00582DF8" w:rsidP="002148B2">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Н</w:t>
      </w:r>
      <w:r w:rsidR="0025507E" w:rsidRPr="00477D9E">
        <w:rPr>
          <w:rFonts w:ascii="Times New Roman" w:eastAsia="Times New Roman" w:hAnsi="Times New Roman" w:cs="Times New Roman"/>
          <w:sz w:val="28"/>
          <w:szCs w:val="28"/>
          <w:lang w:eastAsia="ru-RU"/>
        </w:rPr>
        <w:t xml:space="preserve">а рисунке </w:t>
      </w:r>
      <w:r w:rsidR="00056646" w:rsidRPr="00477D9E">
        <w:rPr>
          <w:rFonts w:ascii="Times New Roman" w:eastAsia="Times New Roman" w:hAnsi="Times New Roman" w:cs="Times New Roman"/>
          <w:sz w:val="28"/>
          <w:szCs w:val="28"/>
          <w:lang w:eastAsia="ru-RU"/>
        </w:rPr>
        <w:t>7</w:t>
      </w:r>
      <w:r w:rsidR="0025507E" w:rsidRPr="00477D9E">
        <w:rPr>
          <w:rFonts w:ascii="Times New Roman" w:eastAsia="Times New Roman" w:hAnsi="Times New Roman" w:cs="Times New Roman"/>
          <w:sz w:val="28"/>
          <w:szCs w:val="28"/>
          <w:lang w:eastAsia="ru-RU"/>
        </w:rPr>
        <w:t xml:space="preserve"> представлена динамика всех зарегистрированных преступлений в РФ. [2] </w:t>
      </w:r>
    </w:p>
    <w:p w:rsidR="00056646" w:rsidRPr="00477D9E" w:rsidRDefault="00056646" w:rsidP="002148B2">
      <w:pPr>
        <w:spacing w:after="0" w:line="360" w:lineRule="auto"/>
        <w:ind w:firstLine="708"/>
        <w:jc w:val="both"/>
        <w:rPr>
          <w:rFonts w:ascii="Times New Roman" w:eastAsia="Times New Roman" w:hAnsi="Times New Roman" w:cs="Times New Roman"/>
          <w:sz w:val="28"/>
          <w:szCs w:val="28"/>
          <w:lang w:eastAsia="ru-RU"/>
        </w:rPr>
      </w:pPr>
    </w:p>
    <w:p w:rsidR="00056646" w:rsidRPr="00477D9E" w:rsidRDefault="00056646" w:rsidP="002148B2">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noProof/>
          <w:sz w:val="28"/>
          <w:szCs w:val="28"/>
          <w:lang w:eastAsia="ru-RU"/>
        </w:rPr>
        <w:drawing>
          <wp:inline distT="0" distB="0" distL="0" distR="0">
            <wp:extent cx="5153025" cy="18478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56646" w:rsidRPr="00477D9E" w:rsidRDefault="00056646" w:rsidP="00056646">
      <w:pPr>
        <w:spacing w:after="0" w:line="360" w:lineRule="auto"/>
        <w:ind w:firstLine="708"/>
        <w:jc w:val="center"/>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Рисунок 7 – Динамика преступлений в России в период 201</w:t>
      </w:r>
      <w:r w:rsidR="00582DF8" w:rsidRPr="00477D9E">
        <w:rPr>
          <w:rFonts w:ascii="Times New Roman" w:eastAsia="Times New Roman" w:hAnsi="Times New Roman" w:cs="Times New Roman"/>
          <w:sz w:val="28"/>
          <w:szCs w:val="28"/>
          <w:lang w:eastAsia="ru-RU"/>
        </w:rPr>
        <w:t>7</w:t>
      </w:r>
      <w:r w:rsidRPr="00477D9E">
        <w:rPr>
          <w:rFonts w:ascii="Times New Roman" w:eastAsia="Times New Roman" w:hAnsi="Times New Roman" w:cs="Times New Roman"/>
          <w:sz w:val="28"/>
          <w:szCs w:val="28"/>
          <w:lang w:eastAsia="ru-RU"/>
        </w:rPr>
        <w:t>-20</w:t>
      </w:r>
      <w:r w:rsidR="00582DF8" w:rsidRPr="00477D9E">
        <w:rPr>
          <w:rFonts w:ascii="Times New Roman" w:eastAsia="Times New Roman" w:hAnsi="Times New Roman" w:cs="Times New Roman"/>
          <w:sz w:val="28"/>
          <w:szCs w:val="28"/>
          <w:lang w:eastAsia="ru-RU"/>
        </w:rPr>
        <w:t>20</w:t>
      </w:r>
      <w:r w:rsidRPr="00477D9E">
        <w:rPr>
          <w:rFonts w:ascii="Times New Roman" w:eastAsia="Times New Roman" w:hAnsi="Times New Roman" w:cs="Times New Roman"/>
          <w:sz w:val="28"/>
          <w:szCs w:val="28"/>
          <w:lang w:eastAsia="ru-RU"/>
        </w:rPr>
        <w:t xml:space="preserve"> годов, </w:t>
      </w:r>
      <w:r w:rsidR="0053776F" w:rsidRPr="00477D9E">
        <w:rPr>
          <w:rFonts w:ascii="Times New Roman" w:eastAsia="Times New Roman" w:hAnsi="Times New Roman" w:cs="Times New Roman"/>
          <w:sz w:val="28"/>
          <w:szCs w:val="28"/>
          <w:lang w:eastAsia="ru-RU"/>
        </w:rPr>
        <w:t xml:space="preserve">10 </w:t>
      </w:r>
      <w:r w:rsidRPr="00477D9E">
        <w:rPr>
          <w:rFonts w:ascii="Times New Roman" w:eastAsia="Times New Roman" w:hAnsi="Times New Roman" w:cs="Times New Roman"/>
          <w:sz w:val="28"/>
          <w:szCs w:val="28"/>
          <w:lang w:eastAsia="ru-RU"/>
        </w:rPr>
        <w:t>тыс.</w:t>
      </w:r>
    </w:p>
    <w:p w:rsidR="00056646" w:rsidRPr="00477D9E" w:rsidRDefault="00056646" w:rsidP="00056646">
      <w:pPr>
        <w:spacing w:after="0" w:line="360" w:lineRule="auto"/>
        <w:ind w:firstLine="708"/>
        <w:jc w:val="center"/>
        <w:rPr>
          <w:rFonts w:ascii="Times New Roman" w:eastAsia="Times New Roman" w:hAnsi="Times New Roman" w:cs="Times New Roman"/>
          <w:sz w:val="28"/>
          <w:szCs w:val="28"/>
          <w:lang w:eastAsia="ru-RU"/>
        </w:rPr>
      </w:pPr>
    </w:p>
    <w:p w:rsidR="00222934" w:rsidRPr="00477D9E" w:rsidRDefault="0053776F" w:rsidP="002148B2">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Изучив динамику преступлений в России, можно сказать, что в период 201</w:t>
      </w:r>
      <w:r w:rsidR="00582DF8" w:rsidRPr="00477D9E">
        <w:rPr>
          <w:rFonts w:ascii="Times New Roman" w:eastAsia="Times New Roman" w:hAnsi="Times New Roman" w:cs="Times New Roman"/>
          <w:sz w:val="28"/>
          <w:szCs w:val="28"/>
          <w:lang w:eastAsia="ru-RU"/>
        </w:rPr>
        <w:t>7</w:t>
      </w:r>
      <w:r w:rsidRPr="00477D9E">
        <w:rPr>
          <w:rFonts w:ascii="Times New Roman" w:eastAsia="Times New Roman" w:hAnsi="Times New Roman" w:cs="Times New Roman"/>
          <w:sz w:val="28"/>
          <w:szCs w:val="28"/>
          <w:lang w:eastAsia="ru-RU"/>
        </w:rPr>
        <w:t>-20</w:t>
      </w:r>
      <w:r w:rsidR="00582DF8" w:rsidRPr="00477D9E">
        <w:rPr>
          <w:rFonts w:ascii="Times New Roman" w:eastAsia="Times New Roman" w:hAnsi="Times New Roman" w:cs="Times New Roman"/>
          <w:sz w:val="28"/>
          <w:szCs w:val="28"/>
          <w:lang w:eastAsia="ru-RU"/>
        </w:rPr>
        <w:t>20</w:t>
      </w:r>
      <w:r w:rsidRPr="00477D9E">
        <w:rPr>
          <w:rFonts w:ascii="Times New Roman" w:eastAsia="Times New Roman" w:hAnsi="Times New Roman" w:cs="Times New Roman"/>
          <w:sz w:val="28"/>
          <w:szCs w:val="28"/>
          <w:lang w:eastAsia="ru-RU"/>
        </w:rPr>
        <w:t xml:space="preserve"> годов наблюдается плавное сокращение преступлений, что свидетельствует о положительной тенденции к падению.</w:t>
      </w:r>
    </w:p>
    <w:p w:rsidR="003B5612" w:rsidRPr="00477D9E" w:rsidRDefault="003B5612" w:rsidP="002148B2">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xml:space="preserve">Экономические преступления, как и другие виды преступлений, приводят к риску, а именно возникает возможность совершать противоправные действия в силу </w:t>
      </w:r>
      <w:r w:rsidR="008A1553" w:rsidRPr="00477D9E">
        <w:rPr>
          <w:rFonts w:ascii="Times New Roman" w:eastAsia="Times New Roman" w:hAnsi="Times New Roman" w:cs="Times New Roman"/>
          <w:sz w:val="28"/>
          <w:szCs w:val="28"/>
          <w:lang w:eastAsia="ru-RU"/>
        </w:rPr>
        <w:t>несовершенности законодательной базы. Быстротечному развитию электронных технологий, кризиса и др.</w:t>
      </w:r>
    </w:p>
    <w:p w:rsidR="00B04800" w:rsidRPr="00477D9E" w:rsidRDefault="008A1553" w:rsidP="002148B2">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Если го</w:t>
      </w:r>
      <w:r w:rsidR="00B04800" w:rsidRPr="00477D9E">
        <w:rPr>
          <w:rFonts w:ascii="Times New Roman" w:eastAsia="Times New Roman" w:hAnsi="Times New Roman" w:cs="Times New Roman"/>
          <w:sz w:val="28"/>
          <w:szCs w:val="28"/>
          <w:lang w:eastAsia="ru-RU"/>
        </w:rPr>
        <w:t xml:space="preserve">ворить о государственном уровне, то борьба с преступлениями в экономике осуществляется с помощью комплекса социальный учреждений. Среди них можно выделить прокуратуру, полицию, службы безопасности, </w:t>
      </w:r>
      <w:r w:rsidR="00B04800" w:rsidRPr="00477D9E">
        <w:rPr>
          <w:rFonts w:ascii="Times New Roman" w:eastAsia="Times New Roman" w:hAnsi="Times New Roman" w:cs="Times New Roman"/>
          <w:sz w:val="28"/>
          <w:szCs w:val="28"/>
          <w:lang w:eastAsia="ru-RU"/>
        </w:rPr>
        <w:lastRenderedPageBreak/>
        <w:t>таможенные и налоговые органы. Внутрифирменный уровень состоит из аудитов, учетов и проверок.</w:t>
      </w:r>
    </w:p>
    <w:p w:rsidR="00B04800" w:rsidRPr="00477D9E" w:rsidRDefault="00B04800" w:rsidP="002148B2">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В настоящее время многие организации не желают смирятся с финансовыми мошенничествами. Если возникают сомнения, организации готовы разрывать отношения с деловыми партнерами, даже с учетом уплаты неустойки. Для того, чтобы снижать риск мошенничества необходимо принимать такие меры, как:</w:t>
      </w:r>
    </w:p>
    <w:p w:rsidR="00B04800" w:rsidRPr="00477D9E" w:rsidRDefault="00B04800" w:rsidP="002148B2">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тщательно проводить анализ клиентов, контрагентов, сотрудников, партнеров и т.д.;</w:t>
      </w:r>
    </w:p>
    <w:p w:rsidR="00B04800" w:rsidRPr="00477D9E" w:rsidRDefault="00B04800" w:rsidP="002148B2">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проводить комплексную оценку риска мошенничества;</w:t>
      </w:r>
    </w:p>
    <w:p w:rsidR="00351EC3" w:rsidRPr="00477D9E" w:rsidRDefault="00B04800" w:rsidP="002148B2">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xml:space="preserve">- вводить защиты электронных данных и подписей и </w:t>
      </w:r>
      <w:proofErr w:type="spellStart"/>
      <w:r w:rsidRPr="00477D9E">
        <w:rPr>
          <w:rFonts w:ascii="Times New Roman" w:eastAsia="Times New Roman" w:hAnsi="Times New Roman" w:cs="Times New Roman"/>
          <w:sz w:val="28"/>
          <w:szCs w:val="28"/>
          <w:lang w:eastAsia="ru-RU"/>
        </w:rPr>
        <w:t>др</w:t>
      </w:r>
      <w:proofErr w:type="spellEnd"/>
      <w:r w:rsidRPr="00477D9E">
        <w:rPr>
          <w:rFonts w:ascii="Times New Roman" w:eastAsia="Times New Roman" w:hAnsi="Times New Roman" w:cs="Times New Roman"/>
          <w:sz w:val="28"/>
          <w:szCs w:val="28"/>
          <w:lang w:eastAsia="ru-RU"/>
        </w:rPr>
        <w:t xml:space="preserve"> </w:t>
      </w:r>
      <w:r w:rsidR="0009732A" w:rsidRPr="00477D9E">
        <w:rPr>
          <w:rStyle w:val="af"/>
          <w:rFonts w:ascii="Times New Roman" w:eastAsia="Times New Roman" w:hAnsi="Times New Roman" w:cs="Times New Roman"/>
          <w:sz w:val="28"/>
          <w:szCs w:val="28"/>
          <w:lang w:eastAsia="ru-RU"/>
        </w:rPr>
        <w:footnoteReference w:id="20"/>
      </w:r>
      <w:r w:rsidR="0025507E" w:rsidRPr="00477D9E">
        <w:rPr>
          <w:rFonts w:ascii="Times New Roman" w:eastAsia="Times New Roman" w:hAnsi="Times New Roman" w:cs="Times New Roman"/>
          <w:sz w:val="28"/>
          <w:szCs w:val="28"/>
          <w:lang w:eastAsia="ru-RU"/>
        </w:rPr>
        <w:t xml:space="preserve">. </w:t>
      </w:r>
    </w:p>
    <w:p w:rsidR="005C02B3" w:rsidRPr="00477D9E" w:rsidRDefault="005C02B3" w:rsidP="002148B2">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Исходя из всего выше перечисленного, можно сделать вывод, что мошенничество приносит большой экономический урон экономики России. Необходимо повышать экономическую безопасность страны от мошеннический действий.</w:t>
      </w:r>
    </w:p>
    <w:p w:rsidR="00496D95" w:rsidRPr="00477D9E" w:rsidRDefault="004D6FA9" w:rsidP="00B04800">
      <w:pPr>
        <w:spacing w:after="0" w:line="360" w:lineRule="auto"/>
        <w:ind w:firstLine="708"/>
        <w:jc w:val="both"/>
        <w:rPr>
          <w:rFonts w:ascii="Times New Roman" w:eastAsia="Times New Roman" w:hAnsi="Times New Roman" w:cs="Times New Roman"/>
          <w:b/>
          <w:sz w:val="28"/>
          <w:szCs w:val="28"/>
          <w:lang w:eastAsia="ru-RU"/>
        </w:rPr>
      </w:pPr>
      <w:r w:rsidRPr="00477D9E">
        <w:rPr>
          <w:rFonts w:ascii="Times New Roman" w:eastAsia="Times New Roman" w:hAnsi="Times New Roman" w:cs="Times New Roman"/>
          <w:sz w:val="28"/>
          <w:szCs w:val="28"/>
          <w:lang w:eastAsia="ru-RU"/>
        </w:rPr>
        <w:t>Итак</w:t>
      </w:r>
      <w:r w:rsidR="005C02B3" w:rsidRPr="00477D9E">
        <w:rPr>
          <w:rFonts w:ascii="Times New Roman" w:eastAsia="Times New Roman" w:hAnsi="Times New Roman" w:cs="Times New Roman"/>
          <w:sz w:val="28"/>
          <w:szCs w:val="28"/>
          <w:lang w:eastAsia="ru-RU"/>
        </w:rPr>
        <w:t>,</w:t>
      </w:r>
      <w:r w:rsidRPr="00477D9E">
        <w:rPr>
          <w:rFonts w:ascii="Times New Roman" w:eastAsia="Times New Roman" w:hAnsi="Times New Roman" w:cs="Times New Roman"/>
          <w:sz w:val="28"/>
          <w:szCs w:val="28"/>
          <w:lang w:eastAsia="ru-RU"/>
        </w:rPr>
        <w:t xml:space="preserve"> мошенничество в сфере кредитования – это распространённый вид преступлений, который включает в себя заведомо спланированный умысел в части хищения средств банка. Это совершается путем создания лжефирм, подделки финансовых документов, </w:t>
      </w:r>
      <w:r w:rsidR="005C02B3" w:rsidRPr="00477D9E">
        <w:rPr>
          <w:rFonts w:ascii="Times New Roman" w:eastAsia="Times New Roman" w:hAnsi="Times New Roman" w:cs="Times New Roman"/>
          <w:sz w:val="28"/>
          <w:szCs w:val="28"/>
          <w:lang w:eastAsia="ru-RU"/>
        </w:rPr>
        <w:t>мошеннические действия</w:t>
      </w:r>
      <w:r w:rsidRPr="00477D9E">
        <w:rPr>
          <w:rFonts w:ascii="Times New Roman" w:eastAsia="Times New Roman" w:hAnsi="Times New Roman" w:cs="Times New Roman"/>
          <w:sz w:val="28"/>
          <w:szCs w:val="28"/>
          <w:lang w:eastAsia="ru-RU"/>
        </w:rPr>
        <w:t xml:space="preserve"> с кредитными банковскими картами и др. </w:t>
      </w:r>
      <w:r w:rsidR="005C02B3" w:rsidRPr="00477D9E">
        <w:rPr>
          <w:rFonts w:ascii="Times New Roman" w:eastAsia="Times New Roman" w:hAnsi="Times New Roman" w:cs="Times New Roman"/>
          <w:sz w:val="28"/>
          <w:szCs w:val="28"/>
          <w:lang w:eastAsia="ru-RU"/>
        </w:rPr>
        <w:t xml:space="preserve">Способов совершения преступлений  данной отрасли множество. Что касаемо способов защиты от данных преступлений, то их гораздо меньше. В настоящее время разрабатываются службы контроля, создаются программы по оценке финансового состояния, проводится проверка заемщика по государственным порталам (налоговая служба, госсзакупки и др.). Что касается регулирования в правовой сфере, то необходимо ужесточать меры по совершению мошенничества в </w:t>
      </w:r>
      <w:r w:rsidR="00E60926" w:rsidRPr="00477D9E">
        <w:rPr>
          <w:rFonts w:ascii="Times New Roman" w:eastAsia="Times New Roman" w:hAnsi="Times New Roman" w:cs="Times New Roman"/>
          <w:sz w:val="28"/>
          <w:szCs w:val="28"/>
          <w:lang w:eastAsia="ru-RU"/>
        </w:rPr>
        <w:t>финансовой</w:t>
      </w:r>
      <w:r w:rsidR="005C02B3" w:rsidRPr="00477D9E">
        <w:rPr>
          <w:rFonts w:ascii="Times New Roman" w:eastAsia="Times New Roman" w:hAnsi="Times New Roman" w:cs="Times New Roman"/>
          <w:sz w:val="28"/>
          <w:szCs w:val="28"/>
          <w:lang w:eastAsia="ru-RU"/>
        </w:rPr>
        <w:t xml:space="preserve"> деятельности, т.к. приносится ущерб экономики страны в целом.</w:t>
      </w:r>
      <w:r w:rsidR="0025507E" w:rsidRPr="00477D9E">
        <w:rPr>
          <w:rFonts w:ascii="Times New Roman" w:eastAsia="Times New Roman" w:hAnsi="Times New Roman" w:cs="Times New Roman"/>
          <w:sz w:val="28"/>
          <w:szCs w:val="28"/>
          <w:lang w:eastAsia="ru-RU"/>
        </w:rPr>
        <w:br/>
      </w:r>
    </w:p>
    <w:p w:rsidR="009E7DA4" w:rsidRPr="00477D9E" w:rsidRDefault="009E7DA4" w:rsidP="00477D9E">
      <w:pPr>
        <w:pStyle w:val="1"/>
        <w:spacing w:before="0" w:line="360" w:lineRule="auto"/>
        <w:jc w:val="center"/>
        <w:rPr>
          <w:rFonts w:ascii="Times New Roman" w:eastAsia="Times New Roman" w:hAnsi="Times New Roman" w:cs="Times New Roman"/>
          <w:b/>
          <w:color w:val="auto"/>
          <w:sz w:val="28"/>
          <w:szCs w:val="28"/>
          <w:lang w:eastAsia="ru-RU"/>
        </w:rPr>
      </w:pPr>
      <w:bookmarkStart w:id="9" w:name="_Toc90303775"/>
      <w:r w:rsidRPr="00477D9E">
        <w:rPr>
          <w:rFonts w:ascii="Times New Roman" w:eastAsia="Times New Roman" w:hAnsi="Times New Roman" w:cs="Times New Roman"/>
          <w:b/>
          <w:color w:val="auto"/>
          <w:sz w:val="28"/>
          <w:szCs w:val="28"/>
          <w:lang w:eastAsia="ru-RU"/>
        </w:rPr>
        <w:lastRenderedPageBreak/>
        <w:t>ЗАКЛЮЧЕНИЕ</w:t>
      </w:r>
      <w:bookmarkEnd w:id="9"/>
    </w:p>
    <w:p w:rsidR="009E7DA4" w:rsidRPr="00477D9E" w:rsidRDefault="009E7DA4" w:rsidP="009E7DA4">
      <w:pPr>
        <w:spacing w:after="0" w:line="360" w:lineRule="auto"/>
        <w:ind w:firstLine="708"/>
        <w:jc w:val="center"/>
        <w:rPr>
          <w:rFonts w:ascii="Times New Roman" w:eastAsia="Times New Roman" w:hAnsi="Times New Roman" w:cs="Times New Roman"/>
          <w:b/>
          <w:sz w:val="28"/>
          <w:szCs w:val="28"/>
          <w:lang w:eastAsia="ru-RU"/>
        </w:rPr>
      </w:pPr>
    </w:p>
    <w:p w:rsidR="009E7DA4" w:rsidRPr="00477D9E" w:rsidRDefault="00D47D52" w:rsidP="00D47D52">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В сфере кредитования специфика мошенничества и преступного умысла заключается в том, преступление совершается только в рамках кредитного отношения между заемщиками и кредиторами. Сущность кредита заключается в официальном оформлении определенных отношений между сторонами, соответственно предусматривающие возврат стоимости кредита в определенные сроки. Оплата кредита окончательно может быть предоставлена в виде денежных средств либо в товарной стоимости, например залог. Финансово-экономическая сущность кредита состоит в предоставлении заемщику определенной суммы денежных средств на удовлетворении своих потребностей (потребностей фирмы, организации и т.д.) и для достижения цели, тем самым своевременно уплачивать стоимость кредита и процентов (банковский процент), который будет являться прибылью банка.</w:t>
      </w:r>
    </w:p>
    <w:p w:rsidR="00B11DF3" w:rsidRPr="00477D9E" w:rsidRDefault="00B11DF3" w:rsidP="00D47D52">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xml:space="preserve">Объект кредитования – это сумма денежных средств (ссуда), предоставляемая кредитором заемщику. Существуют разные формы предоставления кредита – коммерческий кредит, лизинг, ипотека, заем и др. </w:t>
      </w:r>
    </w:p>
    <w:p w:rsidR="00B11DF3" w:rsidRPr="00477D9E" w:rsidRDefault="00B11DF3" w:rsidP="00D47D52">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Существуют два признака мошенничества – объективные и субъективные. К первым можно отнести недостоверную информацию, фиктивные документы, злой умысел, неуплату суммы кредита в знак его погашения. С субъективным признакам относятся те люди, которые совершают данное мошенничество. Зачастую мошенничество совершают люди определенной компании: руководитель компании, работники, о злом умысле которых руководитель не подразумевает, бывшие работники организации, имеющие доступ к юридическим документам, печатям и подписям, а также иные граждане не уплачивающие или предоставляющие ложные данные о своих доходах и прочих характеристик.</w:t>
      </w:r>
    </w:p>
    <w:p w:rsidR="00B11DF3" w:rsidRPr="00477D9E" w:rsidRDefault="00B11DF3" w:rsidP="00D47D52">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xml:space="preserve">В настоящее время участились правонарушения в </w:t>
      </w:r>
      <w:r w:rsidR="00E60926" w:rsidRPr="00477D9E">
        <w:rPr>
          <w:rFonts w:ascii="Times New Roman" w:eastAsia="Times New Roman" w:hAnsi="Times New Roman" w:cs="Times New Roman"/>
          <w:sz w:val="28"/>
          <w:szCs w:val="28"/>
          <w:lang w:eastAsia="ru-RU"/>
        </w:rPr>
        <w:t>финансовой</w:t>
      </w:r>
      <w:r w:rsidRPr="00477D9E">
        <w:rPr>
          <w:rFonts w:ascii="Times New Roman" w:eastAsia="Times New Roman" w:hAnsi="Times New Roman" w:cs="Times New Roman"/>
          <w:sz w:val="28"/>
          <w:szCs w:val="28"/>
          <w:lang w:eastAsia="ru-RU"/>
        </w:rPr>
        <w:t xml:space="preserve"> системе, что признаны одной значимых проблем в правовом регулировании. </w:t>
      </w:r>
      <w:r w:rsidRPr="00477D9E">
        <w:rPr>
          <w:rFonts w:ascii="Times New Roman" w:eastAsia="Times New Roman" w:hAnsi="Times New Roman" w:cs="Times New Roman"/>
          <w:sz w:val="28"/>
          <w:szCs w:val="28"/>
          <w:lang w:eastAsia="ru-RU"/>
        </w:rPr>
        <w:lastRenderedPageBreak/>
        <w:t xml:space="preserve">Мошенничеству в сфере кредитования  </w:t>
      </w:r>
      <w:r w:rsidR="00324008" w:rsidRPr="00477D9E">
        <w:rPr>
          <w:rFonts w:ascii="Times New Roman" w:eastAsia="Times New Roman" w:hAnsi="Times New Roman" w:cs="Times New Roman"/>
          <w:sz w:val="28"/>
          <w:szCs w:val="28"/>
          <w:lang w:eastAsia="ru-RU"/>
        </w:rPr>
        <w:t xml:space="preserve">уделены статьи в УК РФ, издают законы и подзаконные акты, предусматривающие наказание за деяние в данной деятельности. Но в свою очередь, УК РФ, не смотря на то что, с 1996 года поддается постоянному его редактированию, в случае с </w:t>
      </w:r>
      <w:r w:rsidR="00E60926" w:rsidRPr="00477D9E">
        <w:rPr>
          <w:rFonts w:ascii="Times New Roman" w:eastAsia="Times New Roman" w:hAnsi="Times New Roman" w:cs="Times New Roman"/>
          <w:sz w:val="28"/>
          <w:szCs w:val="28"/>
          <w:lang w:eastAsia="ru-RU"/>
        </w:rPr>
        <w:t>финансовой</w:t>
      </w:r>
      <w:r w:rsidR="00324008" w:rsidRPr="00477D9E">
        <w:rPr>
          <w:rFonts w:ascii="Times New Roman" w:eastAsia="Times New Roman" w:hAnsi="Times New Roman" w:cs="Times New Roman"/>
          <w:sz w:val="28"/>
          <w:szCs w:val="28"/>
          <w:lang w:eastAsia="ru-RU"/>
        </w:rPr>
        <w:t xml:space="preserve"> деятельности остается недостаточно эффективно. В связи с этим, необходимо проводит дополнительную и непрерывную работу в части уголовно-правового регулирования отношений в области кредитования, которые будут надлежащим образом охранять права и интересы кредиторов, в том числе и ужесточенными наказаниями.</w:t>
      </w:r>
    </w:p>
    <w:p w:rsidR="00324008" w:rsidRPr="00477D9E" w:rsidRDefault="00324008" w:rsidP="00D47D52">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Анализируя судебную и следственную практику, возникают трудности в установлении квалификации преступлений в сфере кредитно-банковских отношений, т.к. отсутствуют единые толкования правовых норм и концепций. Необходимо дальнейшее изучать острые вопросы по этой теме, разрабатывать новые способы нормативно-правового регулировании, оказывающих существенную помощь в правоприменительной деятельности классификации преступлений в области кредитования.</w:t>
      </w:r>
    </w:p>
    <w:p w:rsidR="00324008" w:rsidRPr="00477D9E" w:rsidRDefault="00BC322F" w:rsidP="00D47D52">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xml:space="preserve">Законодателем установлен </w:t>
      </w:r>
      <w:r w:rsidR="00324008" w:rsidRPr="00477D9E">
        <w:rPr>
          <w:rFonts w:ascii="Times New Roman" w:eastAsia="Times New Roman" w:hAnsi="Times New Roman" w:cs="Times New Roman"/>
          <w:sz w:val="28"/>
          <w:szCs w:val="28"/>
          <w:lang w:eastAsia="ru-RU"/>
        </w:rPr>
        <w:t xml:space="preserve"> </w:t>
      </w:r>
      <w:r w:rsidRPr="00477D9E">
        <w:rPr>
          <w:rFonts w:ascii="Times New Roman" w:eastAsia="Times New Roman" w:hAnsi="Times New Roman" w:cs="Times New Roman"/>
          <w:sz w:val="28"/>
          <w:szCs w:val="28"/>
          <w:lang w:eastAsia="ru-RU"/>
        </w:rPr>
        <w:t xml:space="preserve">специальный состав преступлений, который регулирует ст. 159.1. УК РФ. </w:t>
      </w:r>
      <w:r w:rsidR="00255A93" w:rsidRPr="00477D9E">
        <w:rPr>
          <w:rFonts w:ascii="Times New Roman" w:eastAsia="Times New Roman" w:hAnsi="Times New Roman" w:cs="Times New Roman"/>
          <w:sz w:val="28"/>
          <w:szCs w:val="28"/>
          <w:lang w:eastAsia="ru-RU"/>
        </w:rPr>
        <w:t xml:space="preserve">Эта статья несет в себе уголовную ответственность за мошенничество в области кредитования, совершенное </w:t>
      </w:r>
      <w:r w:rsidR="0018711F" w:rsidRPr="00477D9E">
        <w:rPr>
          <w:rFonts w:ascii="Times New Roman" w:eastAsia="Times New Roman" w:hAnsi="Times New Roman" w:cs="Times New Roman"/>
          <w:sz w:val="28"/>
          <w:szCs w:val="28"/>
          <w:lang w:eastAsia="ru-RU"/>
        </w:rPr>
        <w:t>хищени</w:t>
      </w:r>
      <w:r w:rsidR="00255A93" w:rsidRPr="00477D9E">
        <w:rPr>
          <w:rFonts w:ascii="Times New Roman" w:eastAsia="Times New Roman" w:hAnsi="Times New Roman" w:cs="Times New Roman"/>
          <w:sz w:val="28"/>
          <w:szCs w:val="28"/>
          <w:lang w:eastAsia="ru-RU"/>
        </w:rPr>
        <w:t>ем</w:t>
      </w:r>
      <w:r w:rsidR="0018711F" w:rsidRPr="00477D9E">
        <w:rPr>
          <w:rFonts w:ascii="Times New Roman" w:eastAsia="Times New Roman" w:hAnsi="Times New Roman" w:cs="Times New Roman"/>
          <w:sz w:val="28"/>
          <w:szCs w:val="28"/>
          <w:lang w:eastAsia="ru-RU"/>
        </w:rPr>
        <w:t xml:space="preserve"> средств банка, </w:t>
      </w:r>
      <w:r w:rsidR="00255A93" w:rsidRPr="00477D9E">
        <w:rPr>
          <w:rFonts w:ascii="Times New Roman" w:eastAsia="Times New Roman" w:hAnsi="Times New Roman" w:cs="Times New Roman"/>
          <w:sz w:val="28"/>
          <w:szCs w:val="28"/>
          <w:lang w:eastAsia="ru-RU"/>
        </w:rPr>
        <w:t>инструментами которого являются</w:t>
      </w:r>
      <w:r w:rsidR="0018711F" w:rsidRPr="00477D9E">
        <w:rPr>
          <w:rFonts w:ascii="Times New Roman" w:eastAsia="Times New Roman" w:hAnsi="Times New Roman" w:cs="Times New Roman"/>
          <w:sz w:val="28"/>
          <w:szCs w:val="28"/>
          <w:lang w:eastAsia="ru-RU"/>
        </w:rPr>
        <w:t xml:space="preserve"> предоставлен</w:t>
      </w:r>
      <w:r w:rsidR="00255A93" w:rsidRPr="00477D9E">
        <w:rPr>
          <w:rFonts w:ascii="Times New Roman" w:eastAsia="Times New Roman" w:hAnsi="Times New Roman" w:cs="Times New Roman"/>
          <w:sz w:val="28"/>
          <w:szCs w:val="28"/>
          <w:lang w:eastAsia="ru-RU"/>
        </w:rPr>
        <w:t>ие неверных</w:t>
      </w:r>
      <w:r w:rsidR="0018711F" w:rsidRPr="00477D9E">
        <w:rPr>
          <w:rFonts w:ascii="Times New Roman" w:eastAsia="Times New Roman" w:hAnsi="Times New Roman" w:cs="Times New Roman"/>
          <w:sz w:val="28"/>
          <w:szCs w:val="28"/>
          <w:lang w:eastAsia="ru-RU"/>
        </w:rPr>
        <w:t xml:space="preserve"> сведений.</w:t>
      </w:r>
    </w:p>
    <w:p w:rsidR="0018711F" w:rsidRPr="00477D9E" w:rsidRDefault="00632DBD" w:rsidP="00D47D52">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xml:space="preserve">Для того, чтобы получить средства в виде ссуды, заемщику необходимо собрать пакет документов: о месте работы, справка о доходах, для организаций – финансовые справки (бухгалтерский баланс, сведения о финансовых результатах и т.д.). На основе анализа данных документов, кредитор принимает решение о предоставлении (не предоставлении) кредита. </w:t>
      </w:r>
      <w:r w:rsidR="00B04800" w:rsidRPr="00477D9E">
        <w:rPr>
          <w:rFonts w:ascii="Times New Roman" w:eastAsia="Times New Roman" w:hAnsi="Times New Roman" w:cs="Times New Roman"/>
          <w:sz w:val="28"/>
          <w:szCs w:val="28"/>
          <w:lang w:eastAsia="ru-RU"/>
        </w:rPr>
        <w:t>Несмотря на все многообразие документации, которая необходима для получения кредита, составление перечня этих документов в настоящее время остается проблемным. Очень часто эти сведения передаются в устной форме в процессе общения менеджера банка с заемщиком.</w:t>
      </w:r>
      <w:r w:rsidRPr="00477D9E">
        <w:rPr>
          <w:rFonts w:ascii="Times New Roman" w:eastAsia="Times New Roman" w:hAnsi="Times New Roman" w:cs="Times New Roman"/>
          <w:sz w:val="28"/>
          <w:szCs w:val="28"/>
          <w:lang w:eastAsia="ru-RU"/>
        </w:rPr>
        <w:t xml:space="preserve"> </w:t>
      </w:r>
      <w:r w:rsidR="001A5D38" w:rsidRPr="00477D9E">
        <w:rPr>
          <w:rFonts w:ascii="Times New Roman" w:eastAsia="Times New Roman" w:hAnsi="Times New Roman" w:cs="Times New Roman"/>
          <w:sz w:val="28"/>
          <w:szCs w:val="28"/>
          <w:lang w:eastAsia="ru-RU"/>
        </w:rPr>
        <w:t xml:space="preserve">Необходимо также </w:t>
      </w:r>
      <w:r w:rsidR="001A5D38" w:rsidRPr="00477D9E">
        <w:rPr>
          <w:rFonts w:ascii="Times New Roman" w:eastAsia="Times New Roman" w:hAnsi="Times New Roman" w:cs="Times New Roman"/>
          <w:sz w:val="28"/>
          <w:szCs w:val="28"/>
          <w:lang w:eastAsia="ru-RU"/>
        </w:rPr>
        <w:lastRenderedPageBreak/>
        <w:t>разграничить два понятия: недостоверная и ложная информация заемщиком. Ложная информация - это заведомо спланированный умысел в части предоставления характеристик о заемщике, а недостоверная – изначально могут быть не ложными, но в определенном случае привести кредитора к ошибочному анализу о финансовом состоянии за</w:t>
      </w:r>
      <w:r w:rsidR="00A51A90" w:rsidRPr="00477D9E">
        <w:rPr>
          <w:rFonts w:ascii="Times New Roman" w:eastAsia="Times New Roman" w:hAnsi="Times New Roman" w:cs="Times New Roman"/>
          <w:sz w:val="28"/>
          <w:szCs w:val="28"/>
          <w:lang w:eastAsia="ru-RU"/>
        </w:rPr>
        <w:t>е</w:t>
      </w:r>
      <w:r w:rsidR="001A5D38" w:rsidRPr="00477D9E">
        <w:rPr>
          <w:rFonts w:ascii="Times New Roman" w:eastAsia="Times New Roman" w:hAnsi="Times New Roman" w:cs="Times New Roman"/>
          <w:sz w:val="28"/>
          <w:szCs w:val="28"/>
          <w:lang w:eastAsia="ru-RU"/>
        </w:rPr>
        <w:t>мщика.</w:t>
      </w:r>
    </w:p>
    <w:p w:rsidR="009E7DA4" w:rsidRPr="00477D9E" w:rsidRDefault="00B04800" w:rsidP="00A51A90">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В свою очередь, в правовой практике</w:t>
      </w:r>
      <w:r w:rsidR="00480352" w:rsidRPr="00477D9E">
        <w:rPr>
          <w:rFonts w:ascii="Times New Roman" w:eastAsia="Times New Roman" w:hAnsi="Times New Roman" w:cs="Times New Roman"/>
          <w:sz w:val="28"/>
          <w:szCs w:val="28"/>
          <w:lang w:eastAsia="ru-RU"/>
        </w:rPr>
        <w:t xml:space="preserve"> случались случаи, когда мошенники пытались избежать уголовное наказание, ссылаясь на то, что готовы или выплатили часть суммы в погашение кредита, что указывает на отсутствие злого умысла. В связи с этим, правоохранительными органами в каждом факте мошенничества необходимо учитывать все обстоятельства по делу.</w:t>
      </w:r>
    </w:p>
    <w:p w:rsidR="00A51A90" w:rsidRPr="00477D9E" w:rsidRDefault="00CE1718" w:rsidP="00A51A90">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xml:space="preserve">Мошенничество в </w:t>
      </w:r>
      <w:r w:rsidR="00E60926" w:rsidRPr="00477D9E">
        <w:rPr>
          <w:rFonts w:ascii="Times New Roman" w:eastAsia="Times New Roman" w:hAnsi="Times New Roman" w:cs="Times New Roman"/>
          <w:sz w:val="28"/>
          <w:szCs w:val="28"/>
          <w:lang w:eastAsia="ru-RU"/>
        </w:rPr>
        <w:t>финансовой</w:t>
      </w:r>
      <w:r w:rsidRPr="00477D9E">
        <w:rPr>
          <w:rFonts w:ascii="Times New Roman" w:eastAsia="Times New Roman" w:hAnsi="Times New Roman" w:cs="Times New Roman"/>
          <w:sz w:val="28"/>
          <w:szCs w:val="28"/>
          <w:lang w:eastAsia="ru-RU"/>
        </w:rPr>
        <w:t xml:space="preserve"> сфере влияет на экономику страны. Банки являются большой частью денежных отношений страны, приносящие свою долю в казну государства. Поэтому, совершая преступления в данной сфере, теряются не только активы банков, но доля средств страны. Необходимо разрабатывать ужесточенные критерии контроля при входной </w:t>
      </w:r>
      <w:r w:rsidR="00BC540C" w:rsidRPr="00477D9E">
        <w:rPr>
          <w:rFonts w:ascii="Times New Roman" w:eastAsia="Times New Roman" w:hAnsi="Times New Roman" w:cs="Times New Roman"/>
          <w:sz w:val="28"/>
          <w:szCs w:val="28"/>
          <w:lang w:eastAsia="ru-RU"/>
        </w:rPr>
        <w:t>документации в момент оформления и предоставления кредита, а также тщательно проводить финансовый анализ заемщика.</w:t>
      </w:r>
    </w:p>
    <w:p w:rsidR="00CE1718" w:rsidRPr="00477D9E" w:rsidRDefault="00CE1718" w:rsidP="00A51A90">
      <w:pPr>
        <w:spacing w:after="0" w:line="360" w:lineRule="auto"/>
        <w:ind w:firstLine="708"/>
        <w:jc w:val="both"/>
        <w:rPr>
          <w:rFonts w:ascii="Times New Roman" w:eastAsia="Times New Roman" w:hAnsi="Times New Roman" w:cs="Times New Roman"/>
          <w:sz w:val="28"/>
          <w:szCs w:val="28"/>
          <w:lang w:eastAsia="ru-RU"/>
        </w:rPr>
      </w:pPr>
    </w:p>
    <w:p w:rsidR="00A51A90" w:rsidRPr="00477D9E" w:rsidRDefault="00A51A90" w:rsidP="009E7DA4">
      <w:pPr>
        <w:spacing w:after="0" w:line="360" w:lineRule="auto"/>
        <w:ind w:firstLine="708"/>
        <w:jc w:val="center"/>
        <w:rPr>
          <w:rFonts w:ascii="Times New Roman" w:eastAsia="Times New Roman" w:hAnsi="Times New Roman" w:cs="Times New Roman"/>
          <w:b/>
          <w:sz w:val="28"/>
          <w:szCs w:val="28"/>
          <w:lang w:eastAsia="ru-RU"/>
        </w:rPr>
      </w:pPr>
    </w:p>
    <w:p w:rsidR="009E7DA4" w:rsidRPr="00477D9E" w:rsidRDefault="009E7DA4" w:rsidP="009E7DA4">
      <w:pPr>
        <w:spacing w:after="0" w:line="360" w:lineRule="auto"/>
        <w:ind w:firstLine="708"/>
        <w:jc w:val="center"/>
        <w:rPr>
          <w:rFonts w:ascii="Times New Roman" w:eastAsia="Times New Roman" w:hAnsi="Times New Roman" w:cs="Times New Roman"/>
          <w:b/>
          <w:sz w:val="28"/>
          <w:szCs w:val="28"/>
          <w:lang w:eastAsia="ru-RU"/>
        </w:rPr>
      </w:pPr>
    </w:p>
    <w:p w:rsidR="009E7DA4" w:rsidRPr="00477D9E" w:rsidRDefault="009E7DA4" w:rsidP="009E7DA4">
      <w:pPr>
        <w:spacing w:after="0" w:line="360" w:lineRule="auto"/>
        <w:ind w:firstLine="708"/>
        <w:jc w:val="center"/>
        <w:rPr>
          <w:rFonts w:ascii="Times New Roman" w:eastAsia="Times New Roman" w:hAnsi="Times New Roman" w:cs="Times New Roman"/>
          <w:b/>
          <w:sz w:val="28"/>
          <w:szCs w:val="28"/>
          <w:lang w:eastAsia="ru-RU"/>
        </w:rPr>
      </w:pPr>
    </w:p>
    <w:p w:rsidR="009E7DA4" w:rsidRPr="00477D9E" w:rsidRDefault="009E7DA4" w:rsidP="009E7DA4">
      <w:pPr>
        <w:spacing w:after="0" w:line="360" w:lineRule="auto"/>
        <w:ind w:firstLine="708"/>
        <w:jc w:val="center"/>
        <w:rPr>
          <w:rFonts w:ascii="Times New Roman" w:eastAsia="Times New Roman" w:hAnsi="Times New Roman" w:cs="Times New Roman"/>
          <w:b/>
          <w:sz w:val="28"/>
          <w:szCs w:val="28"/>
          <w:lang w:eastAsia="ru-RU"/>
        </w:rPr>
      </w:pPr>
    </w:p>
    <w:p w:rsidR="009E7DA4" w:rsidRPr="00477D9E" w:rsidRDefault="009E7DA4" w:rsidP="009E7DA4">
      <w:pPr>
        <w:spacing w:after="0" w:line="360" w:lineRule="auto"/>
        <w:ind w:firstLine="708"/>
        <w:jc w:val="center"/>
        <w:rPr>
          <w:rFonts w:ascii="Times New Roman" w:eastAsia="Times New Roman" w:hAnsi="Times New Roman" w:cs="Times New Roman"/>
          <w:b/>
          <w:sz w:val="28"/>
          <w:szCs w:val="28"/>
          <w:lang w:eastAsia="ru-RU"/>
        </w:rPr>
      </w:pPr>
    </w:p>
    <w:p w:rsidR="00480352" w:rsidRPr="00477D9E" w:rsidRDefault="00480352" w:rsidP="009E7DA4">
      <w:pPr>
        <w:spacing w:after="0" w:line="360" w:lineRule="auto"/>
        <w:ind w:firstLine="708"/>
        <w:jc w:val="center"/>
        <w:rPr>
          <w:rFonts w:ascii="Times New Roman" w:eastAsia="Times New Roman" w:hAnsi="Times New Roman" w:cs="Times New Roman"/>
          <w:b/>
          <w:sz w:val="28"/>
          <w:szCs w:val="28"/>
          <w:lang w:eastAsia="ru-RU"/>
        </w:rPr>
      </w:pPr>
    </w:p>
    <w:p w:rsidR="00480352" w:rsidRPr="00477D9E" w:rsidRDefault="00480352" w:rsidP="009E7DA4">
      <w:pPr>
        <w:spacing w:after="0" w:line="360" w:lineRule="auto"/>
        <w:ind w:firstLine="708"/>
        <w:jc w:val="center"/>
        <w:rPr>
          <w:rFonts w:ascii="Times New Roman" w:eastAsia="Times New Roman" w:hAnsi="Times New Roman" w:cs="Times New Roman"/>
          <w:b/>
          <w:sz w:val="28"/>
          <w:szCs w:val="28"/>
          <w:lang w:eastAsia="ru-RU"/>
        </w:rPr>
      </w:pPr>
    </w:p>
    <w:p w:rsidR="00480352" w:rsidRPr="00477D9E" w:rsidRDefault="00480352" w:rsidP="009E7DA4">
      <w:pPr>
        <w:spacing w:after="0" w:line="360" w:lineRule="auto"/>
        <w:ind w:firstLine="708"/>
        <w:jc w:val="center"/>
        <w:rPr>
          <w:rFonts w:ascii="Times New Roman" w:eastAsia="Times New Roman" w:hAnsi="Times New Roman" w:cs="Times New Roman"/>
          <w:b/>
          <w:sz w:val="28"/>
          <w:szCs w:val="28"/>
          <w:lang w:eastAsia="ru-RU"/>
        </w:rPr>
      </w:pPr>
    </w:p>
    <w:p w:rsidR="009E7DA4" w:rsidRPr="00477D9E" w:rsidRDefault="009E7DA4" w:rsidP="009E7DA4">
      <w:pPr>
        <w:spacing w:after="0" w:line="360" w:lineRule="auto"/>
        <w:ind w:firstLine="708"/>
        <w:jc w:val="center"/>
        <w:rPr>
          <w:rFonts w:ascii="Times New Roman" w:eastAsia="Times New Roman" w:hAnsi="Times New Roman" w:cs="Times New Roman"/>
          <w:b/>
          <w:sz w:val="28"/>
          <w:szCs w:val="28"/>
          <w:lang w:eastAsia="ru-RU"/>
        </w:rPr>
      </w:pPr>
    </w:p>
    <w:p w:rsidR="009E7DA4" w:rsidRPr="00477D9E" w:rsidRDefault="009E7DA4" w:rsidP="009E7DA4">
      <w:pPr>
        <w:spacing w:after="0" w:line="360" w:lineRule="auto"/>
        <w:ind w:firstLine="708"/>
        <w:jc w:val="center"/>
        <w:rPr>
          <w:rFonts w:ascii="Times New Roman" w:eastAsia="Times New Roman" w:hAnsi="Times New Roman" w:cs="Times New Roman"/>
          <w:b/>
          <w:sz w:val="28"/>
          <w:szCs w:val="28"/>
          <w:lang w:eastAsia="ru-RU"/>
        </w:rPr>
      </w:pPr>
    </w:p>
    <w:p w:rsidR="009E7DA4" w:rsidRPr="00477D9E" w:rsidRDefault="009E7DA4" w:rsidP="009E7DA4">
      <w:pPr>
        <w:spacing w:after="0" w:line="360" w:lineRule="auto"/>
        <w:ind w:firstLine="708"/>
        <w:jc w:val="center"/>
        <w:rPr>
          <w:rFonts w:ascii="Times New Roman" w:eastAsia="Times New Roman" w:hAnsi="Times New Roman" w:cs="Times New Roman"/>
          <w:b/>
          <w:sz w:val="28"/>
          <w:szCs w:val="28"/>
          <w:lang w:eastAsia="ru-RU"/>
        </w:rPr>
      </w:pPr>
    </w:p>
    <w:p w:rsidR="009E7DA4" w:rsidRPr="00477D9E" w:rsidRDefault="009E7DA4" w:rsidP="00477D9E">
      <w:pPr>
        <w:pStyle w:val="1"/>
        <w:spacing w:before="0" w:line="360" w:lineRule="auto"/>
        <w:jc w:val="center"/>
        <w:rPr>
          <w:rFonts w:ascii="Times New Roman" w:eastAsia="Times New Roman" w:hAnsi="Times New Roman" w:cs="Times New Roman"/>
          <w:b/>
          <w:color w:val="auto"/>
          <w:sz w:val="28"/>
          <w:szCs w:val="28"/>
          <w:lang w:eastAsia="ru-RU"/>
        </w:rPr>
      </w:pPr>
      <w:bookmarkStart w:id="10" w:name="_Toc90303776"/>
      <w:r w:rsidRPr="00477D9E">
        <w:rPr>
          <w:rFonts w:ascii="Times New Roman" w:eastAsia="Times New Roman" w:hAnsi="Times New Roman" w:cs="Times New Roman"/>
          <w:b/>
          <w:color w:val="auto"/>
          <w:sz w:val="28"/>
          <w:szCs w:val="28"/>
          <w:lang w:eastAsia="ru-RU"/>
        </w:rPr>
        <w:lastRenderedPageBreak/>
        <w:t>СПИСОК ЛИТЕРАТУРЫ</w:t>
      </w:r>
      <w:bookmarkEnd w:id="10"/>
    </w:p>
    <w:p w:rsidR="009E7DA4" w:rsidRPr="00477D9E" w:rsidRDefault="009E7DA4" w:rsidP="009E7DA4">
      <w:pPr>
        <w:spacing w:after="0" w:line="360" w:lineRule="auto"/>
        <w:ind w:firstLine="708"/>
        <w:jc w:val="center"/>
        <w:rPr>
          <w:rFonts w:ascii="Times New Roman" w:eastAsia="Times New Roman" w:hAnsi="Times New Roman" w:cs="Times New Roman"/>
          <w:b/>
          <w:sz w:val="28"/>
          <w:szCs w:val="28"/>
          <w:lang w:eastAsia="ru-RU"/>
        </w:rPr>
      </w:pPr>
    </w:p>
    <w:p w:rsidR="00300B01" w:rsidRPr="00477D9E" w:rsidRDefault="00300B01" w:rsidP="00300B01">
      <w:pPr>
        <w:pStyle w:val="a5"/>
        <w:numPr>
          <w:ilvl w:val="0"/>
          <w:numId w:val="3"/>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477D9E">
        <w:rPr>
          <w:rFonts w:ascii="Times New Roman" w:eastAsia="Times New Roman" w:hAnsi="Times New Roman" w:cs="Times New Roman"/>
          <w:sz w:val="28"/>
          <w:szCs w:val="28"/>
          <w:lang w:eastAsia="ru-RU"/>
        </w:rPr>
        <w:t>Абдуллаханов</w:t>
      </w:r>
      <w:proofErr w:type="spellEnd"/>
      <w:r w:rsidRPr="00477D9E">
        <w:rPr>
          <w:rFonts w:ascii="Times New Roman" w:eastAsia="Times New Roman" w:hAnsi="Times New Roman" w:cs="Times New Roman"/>
          <w:sz w:val="28"/>
          <w:szCs w:val="28"/>
          <w:lang w:eastAsia="ru-RU"/>
        </w:rPr>
        <w:t xml:space="preserve">, Ф.П. </w:t>
      </w:r>
      <w:proofErr w:type="spellStart"/>
      <w:r w:rsidRPr="00477D9E">
        <w:rPr>
          <w:rFonts w:ascii="Times New Roman" w:eastAsia="Times New Roman" w:hAnsi="Times New Roman" w:cs="Times New Roman"/>
          <w:sz w:val="28"/>
          <w:szCs w:val="28"/>
          <w:lang w:eastAsia="ru-RU"/>
        </w:rPr>
        <w:t>Форензик</w:t>
      </w:r>
      <w:proofErr w:type="spellEnd"/>
      <w:r w:rsidRPr="00477D9E">
        <w:rPr>
          <w:rFonts w:ascii="Times New Roman" w:eastAsia="Times New Roman" w:hAnsi="Times New Roman" w:cs="Times New Roman"/>
          <w:sz w:val="28"/>
          <w:szCs w:val="28"/>
          <w:lang w:eastAsia="ru-RU"/>
        </w:rPr>
        <w:t xml:space="preserve"> в кредитных организациях: расследование финансовых мошенничеств / Ф.П. </w:t>
      </w:r>
      <w:proofErr w:type="spellStart"/>
      <w:r w:rsidRPr="00477D9E">
        <w:rPr>
          <w:rFonts w:ascii="Times New Roman" w:eastAsia="Times New Roman" w:hAnsi="Times New Roman" w:cs="Times New Roman"/>
          <w:sz w:val="28"/>
          <w:szCs w:val="28"/>
          <w:lang w:eastAsia="ru-RU"/>
        </w:rPr>
        <w:t>Абдуллаханов</w:t>
      </w:r>
      <w:proofErr w:type="spellEnd"/>
      <w:r w:rsidRPr="00477D9E">
        <w:rPr>
          <w:rFonts w:ascii="Times New Roman" w:eastAsia="Times New Roman" w:hAnsi="Times New Roman" w:cs="Times New Roman"/>
          <w:sz w:val="28"/>
          <w:szCs w:val="28"/>
          <w:lang w:eastAsia="ru-RU"/>
        </w:rPr>
        <w:t>. Внутренний контроль в кредитной организации, 2014. N 4. - 42 с.;</w:t>
      </w:r>
    </w:p>
    <w:p w:rsidR="00300B01" w:rsidRPr="00477D9E" w:rsidRDefault="00300B01" w:rsidP="00300B01">
      <w:pPr>
        <w:pStyle w:val="a5"/>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Александрова, И. А. Новое уголовное законодательство о мошенничестве / И.А. Александрова. Вестник Новгородской академии МВД России, 20</w:t>
      </w:r>
      <w:r w:rsidR="00582DF8" w:rsidRPr="00477D9E">
        <w:rPr>
          <w:rFonts w:ascii="Times New Roman" w:eastAsia="Times New Roman" w:hAnsi="Times New Roman" w:cs="Times New Roman"/>
          <w:sz w:val="28"/>
          <w:szCs w:val="28"/>
          <w:lang w:eastAsia="ru-RU"/>
        </w:rPr>
        <w:t>21</w:t>
      </w:r>
      <w:r w:rsidRPr="00477D9E">
        <w:rPr>
          <w:rFonts w:ascii="Times New Roman" w:eastAsia="Times New Roman" w:hAnsi="Times New Roman" w:cs="Times New Roman"/>
          <w:sz w:val="28"/>
          <w:szCs w:val="28"/>
          <w:lang w:eastAsia="ru-RU"/>
        </w:rPr>
        <w:t>. - №  21. - 54–62 с.;</w:t>
      </w:r>
    </w:p>
    <w:p w:rsidR="00300B01" w:rsidRPr="00477D9E" w:rsidRDefault="00300B01" w:rsidP="00300B01">
      <w:pPr>
        <w:pStyle w:val="a5"/>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Балалаева, М. В. Мошенничество в сфере кредитования: некоторые проблемные вопросы расследования (криминалистический аспект) / М.В. Балалаева. Юридическая наука и практика: Вестник Нижегородской академии МВД России, 20</w:t>
      </w:r>
      <w:r w:rsidR="00582DF8" w:rsidRPr="00477D9E">
        <w:rPr>
          <w:rFonts w:ascii="Times New Roman" w:eastAsia="Times New Roman" w:hAnsi="Times New Roman" w:cs="Times New Roman"/>
          <w:sz w:val="28"/>
          <w:szCs w:val="28"/>
          <w:lang w:eastAsia="ru-RU"/>
        </w:rPr>
        <w:t>21</w:t>
      </w:r>
      <w:r w:rsidRPr="00477D9E">
        <w:rPr>
          <w:rFonts w:ascii="Times New Roman" w:eastAsia="Times New Roman" w:hAnsi="Times New Roman" w:cs="Times New Roman"/>
          <w:sz w:val="28"/>
          <w:szCs w:val="28"/>
          <w:lang w:eastAsia="ru-RU"/>
        </w:rPr>
        <w:t xml:space="preserve"> г. - №  1 (29). – 65-67 с.;</w:t>
      </w:r>
    </w:p>
    <w:p w:rsidR="00300B01" w:rsidRPr="00477D9E" w:rsidRDefault="00300B01" w:rsidP="00300B01">
      <w:pPr>
        <w:pStyle w:val="a5"/>
        <w:numPr>
          <w:ilvl w:val="0"/>
          <w:numId w:val="3"/>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477D9E">
        <w:rPr>
          <w:rFonts w:ascii="Times New Roman" w:eastAsia="Times New Roman" w:hAnsi="Times New Roman" w:cs="Times New Roman"/>
          <w:sz w:val="28"/>
          <w:szCs w:val="28"/>
          <w:lang w:eastAsia="ru-RU"/>
        </w:rPr>
        <w:t>Безвертов</w:t>
      </w:r>
      <w:proofErr w:type="spellEnd"/>
      <w:r w:rsidRPr="00477D9E">
        <w:rPr>
          <w:rFonts w:ascii="Times New Roman" w:eastAsia="Times New Roman" w:hAnsi="Times New Roman" w:cs="Times New Roman"/>
          <w:sz w:val="28"/>
          <w:szCs w:val="28"/>
          <w:lang w:eastAsia="ru-RU"/>
        </w:rPr>
        <w:t xml:space="preserve">, А. Развитие понятия мошенничества в отечественном праве / А. </w:t>
      </w:r>
      <w:proofErr w:type="spellStart"/>
      <w:r w:rsidRPr="00477D9E">
        <w:rPr>
          <w:rFonts w:ascii="Times New Roman" w:eastAsia="Times New Roman" w:hAnsi="Times New Roman" w:cs="Times New Roman"/>
          <w:sz w:val="28"/>
          <w:szCs w:val="28"/>
          <w:lang w:eastAsia="ru-RU"/>
        </w:rPr>
        <w:t>Безвертов</w:t>
      </w:r>
      <w:proofErr w:type="spellEnd"/>
      <w:r w:rsidRPr="00477D9E">
        <w:rPr>
          <w:rFonts w:ascii="Times New Roman" w:eastAsia="Times New Roman" w:hAnsi="Times New Roman" w:cs="Times New Roman"/>
          <w:sz w:val="28"/>
          <w:szCs w:val="28"/>
          <w:lang w:eastAsia="ru-RU"/>
        </w:rPr>
        <w:t>. – Уголовное право, 20</w:t>
      </w:r>
      <w:r w:rsidR="00582DF8" w:rsidRPr="00477D9E">
        <w:rPr>
          <w:rFonts w:ascii="Times New Roman" w:eastAsia="Times New Roman" w:hAnsi="Times New Roman" w:cs="Times New Roman"/>
          <w:sz w:val="28"/>
          <w:szCs w:val="28"/>
          <w:lang w:eastAsia="ru-RU"/>
        </w:rPr>
        <w:t>2</w:t>
      </w:r>
      <w:r w:rsidRPr="00477D9E">
        <w:rPr>
          <w:rFonts w:ascii="Times New Roman" w:eastAsia="Times New Roman" w:hAnsi="Times New Roman" w:cs="Times New Roman"/>
          <w:sz w:val="28"/>
          <w:szCs w:val="28"/>
          <w:lang w:eastAsia="ru-RU"/>
        </w:rPr>
        <w:t>1. - №4. – 9 с.;</w:t>
      </w:r>
    </w:p>
    <w:p w:rsidR="00300B01" w:rsidRPr="00477D9E" w:rsidRDefault="00300B01" w:rsidP="00300B01">
      <w:pPr>
        <w:pStyle w:val="a5"/>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Бугаев, В.А. Обман и злоупотребление доверием как способ причинения имущественного ущерба / В.А. Бугаев.  Ученые записки Крымского федерального университета имени В.И. Вернадского. Юридические науки, 201</w:t>
      </w:r>
      <w:r w:rsidR="00582DF8" w:rsidRPr="00477D9E">
        <w:rPr>
          <w:rFonts w:ascii="Times New Roman" w:eastAsia="Times New Roman" w:hAnsi="Times New Roman" w:cs="Times New Roman"/>
          <w:sz w:val="28"/>
          <w:szCs w:val="28"/>
          <w:lang w:eastAsia="ru-RU"/>
        </w:rPr>
        <w:t>9</w:t>
      </w:r>
      <w:r w:rsidRPr="00477D9E">
        <w:rPr>
          <w:rFonts w:ascii="Times New Roman" w:eastAsia="Times New Roman" w:hAnsi="Times New Roman" w:cs="Times New Roman"/>
          <w:sz w:val="28"/>
          <w:szCs w:val="28"/>
          <w:lang w:eastAsia="ru-RU"/>
        </w:rPr>
        <w:t>. – Т.1. – № 4 (67). –57-62 с.;</w:t>
      </w:r>
    </w:p>
    <w:p w:rsidR="00300B01" w:rsidRPr="00477D9E" w:rsidRDefault="00300B01" w:rsidP="00300B01">
      <w:pPr>
        <w:pStyle w:val="a5"/>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Гражданский кодекс Российской Федерации (часть вторая)  от 26.01.1996 № 14-ФЗ / Собрание законодательства РФ. 29.01.1996. № 5. ст. 410.</w:t>
      </w:r>
    </w:p>
    <w:p w:rsidR="00300B01" w:rsidRPr="00477D9E" w:rsidRDefault="00300B01" w:rsidP="00300B01">
      <w:pPr>
        <w:pStyle w:val="a5"/>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xml:space="preserve">Гринякин, С.А. Основные </w:t>
      </w:r>
      <w:proofErr w:type="spellStart"/>
      <w:r w:rsidRPr="00477D9E">
        <w:rPr>
          <w:rFonts w:ascii="Times New Roman" w:eastAsia="Times New Roman" w:hAnsi="Times New Roman" w:cs="Times New Roman"/>
          <w:sz w:val="28"/>
          <w:szCs w:val="28"/>
          <w:lang w:eastAsia="ru-RU"/>
        </w:rPr>
        <w:t>напрвления</w:t>
      </w:r>
      <w:proofErr w:type="spellEnd"/>
      <w:r w:rsidRPr="00477D9E">
        <w:rPr>
          <w:rFonts w:ascii="Times New Roman" w:eastAsia="Times New Roman" w:hAnsi="Times New Roman" w:cs="Times New Roman"/>
          <w:sz w:val="28"/>
          <w:szCs w:val="28"/>
          <w:lang w:eastAsia="ru-RU"/>
        </w:rPr>
        <w:t xml:space="preserve"> противодействия </w:t>
      </w:r>
      <w:proofErr w:type="spellStart"/>
      <w:r w:rsidRPr="00477D9E">
        <w:rPr>
          <w:rFonts w:ascii="Times New Roman" w:eastAsia="Times New Roman" w:hAnsi="Times New Roman" w:cs="Times New Roman"/>
          <w:sz w:val="28"/>
          <w:szCs w:val="28"/>
          <w:lang w:eastAsia="ru-RU"/>
        </w:rPr>
        <w:t>мошеничеству</w:t>
      </w:r>
      <w:proofErr w:type="spellEnd"/>
      <w:r w:rsidRPr="00477D9E">
        <w:rPr>
          <w:rFonts w:ascii="Times New Roman" w:eastAsia="Times New Roman" w:hAnsi="Times New Roman" w:cs="Times New Roman"/>
          <w:sz w:val="28"/>
          <w:szCs w:val="28"/>
          <w:lang w:eastAsia="ru-RU"/>
        </w:rPr>
        <w:t xml:space="preserve"> в </w:t>
      </w:r>
      <w:r w:rsidR="00E60926" w:rsidRPr="00477D9E">
        <w:rPr>
          <w:rFonts w:ascii="Times New Roman" w:eastAsia="Times New Roman" w:hAnsi="Times New Roman" w:cs="Times New Roman"/>
          <w:sz w:val="28"/>
          <w:szCs w:val="28"/>
          <w:lang w:eastAsia="ru-RU"/>
        </w:rPr>
        <w:t>финансовой сфере</w:t>
      </w:r>
      <w:r w:rsidRPr="00477D9E">
        <w:rPr>
          <w:rFonts w:ascii="Times New Roman" w:eastAsia="Times New Roman" w:hAnsi="Times New Roman" w:cs="Times New Roman"/>
          <w:sz w:val="28"/>
          <w:szCs w:val="28"/>
          <w:lang w:eastAsia="ru-RU"/>
        </w:rPr>
        <w:t xml:space="preserve"> / С.А. Гринякин. Журнал «Управление экономическими системами: электронный журнал». –Право. 2017 г.;</w:t>
      </w:r>
    </w:p>
    <w:p w:rsidR="00300B01" w:rsidRPr="00477D9E" w:rsidRDefault="00300B01" w:rsidP="00300B01">
      <w:pPr>
        <w:pStyle w:val="a5"/>
        <w:numPr>
          <w:ilvl w:val="0"/>
          <w:numId w:val="3"/>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477D9E">
        <w:rPr>
          <w:rFonts w:ascii="Times New Roman" w:eastAsia="Times New Roman" w:hAnsi="Times New Roman" w:cs="Times New Roman"/>
          <w:sz w:val="28"/>
          <w:szCs w:val="28"/>
          <w:lang w:eastAsia="ru-RU"/>
        </w:rPr>
        <w:t>Демко</w:t>
      </w:r>
      <w:proofErr w:type="spellEnd"/>
      <w:r w:rsidRPr="00477D9E">
        <w:rPr>
          <w:rFonts w:ascii="Times New Roman" w:eastAsia="Times New Roman" w:hAnsi="Times New Roman" w:cs="Times New Roman"/>
          <w:sz w:val="28"/>
          <w:szCs w:val="28"/>
          <w:lang w:eastAsia="ru-RU"/>
        </w:rPr>
        <w:t xml:space="preserve">, О.С. Отдельные вопросы отграничения причинения имущественного ущерба путем обмана или злоупотребления доверием от смежных посягательств против собственности / О.С. </w:t>
      </w:r>
      <w:proofErr w:type="spellStart"/>
      <w:r w:rsidRPr="00477D9E">
        <w:rPr>
          <w:rFonts w:ascii="Times New Roman" w:eastAsia="Times New Roman" w:hAnsi="Times New Roman" w:cs="Times New Roman"/>
          <w:sz w:val="28"/>
          <w:szCs w:val="28"/>
          <w:lang w:eastAsia="ru-RU"/>
        </w:rPr>
        <w:t>Демко</w:t>
      </w:r>
      <w:proofErr w:type="spellEnd"/>
      <w:r w:rsidRPr="00477D9E">
        <w:rPr>
          <w:rFonts w:ascii="Times New Roman" w:eastAsia="Times New Roman" w:hAnsi="Times New Roman" w:cs="Times New Roman"/>
          <w:sz w:val="28"/>
          <w:szCs w:val="28"/>
          <w:lang w:eastAsia="ru-RU"/>
        </w:rPr>
        <w:t xml:space="preserve"> / Юридическая наука, 20</w:t>
      </w:r>
      <w:r w:rsidR="00582DF8" w:rsidRPr="00477D9E">
        <w:rPr>
          <w:rFonts w:ascii="Times New Roman" w:eastAsia="Times New Roman" w:hAnsi="Times New Roman" w:cs="Times New Roman"/>
          <w:sz w:val="28"/>
          <w:szCs w:val="28"/>
          <w:lang w:eastAsia="ru-RU"/>
        </w:rPr>
        <w:t>2</w:t>
      </w:r>
      <w:r w:rsidRPr="00477D9E">
        <w:rPr>
          <w:rFonts w:ascii="Times New Roman" w:eastAsia="Times New Roman" w:hAnsi="Times New Roman" w:cs="Times New Roman"/>
          <w:sz w:val="28"/>
          <w:szCs w:val="28"/>
          <w:lang w:eastAsia="ru-RU"/>
        </w:rPr>
        <w:t>0. – № 1. – 44-49 с.;</w:t>
      </w:r>
    </w:p>
    <w:p w:rsidR="00300B01" w:rsidRPr="00477D9E" w:rsidRDefault="00300B01" w:rsidP="00300B01">
      <w:pPr>
        <w:pStyle w:val="a5"/>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lastRenderedPageBreak/>
        <w:t xml:space="preserve">Дорожкин, С.С. Субъективные признаки </w:t>
      </w:r>
      <w:proofErr w:type="spellStart"/>
      <w:r w:rsidRPr="00477D9E">
        <w:rPr>
          <w:rFonts w:ascii="Times New Roman" w:eastAsia="Times New Roman" w:hAnsi="Times New Roman" w:cs="Times New Roman"/>
          <w:sz w:val="28"/>
          <w:szCs w:val="28"/>
          <w:lang w:eastAsia="ru-RU"/>
        </w:rPr>
        <w:t>мошеничества</w:t>
      </w:r>
      <w:proofErr w:type="spellEnd"/>
      <w:r w:rsidRPr="00477D9E">
        <w:rPr>
          <w:rFonts w:ascii="Times New Roman" w:eastAsia="Times New Roman" w:hAnsi="Times New Roman" w:cs="Times New Roman"/>
          <w:sz w:val="28"/>
          <w:szCs w:val="28"/>
          <w:lang w:eastAsia="ru-RU"/>
        </w:rPr>
        <w:t xml:space="preserve"> в сфере кредитования / С.С. Дорожкин. Журнал «Отечественная юриспруденция». – 201</w:t>
      </w:r>
      <w:r w:rsidR="00B105F9" w:rsidRPr="00477D9E">
        <w:rPr>
          <w:rFonts w:ascii="Times New Roman" w:eastAsia="Times New Roman" w:hAnsi="Times New Roman" w:cs="Times New Roman"/>
          <w:sz w:val="28"/>
          <w:szCs w:val="28"/>
          <w:lang w:eastAsia="ru-RU"/>
        </w:rPr>
        <w:t>9</w:t>
      </w:r>
      <w:r w:rsidRPr="00477D9E">
        <w:rPr>
          <w:rFonts w:ascii="Times New Roman" w:eastAsia="Times New Roman" w:hAnsi="Times New Roman" w:cs="Times New Roman"/>
          <w:sz w:val="28"/>
          <w:szCs w:val="28"/>
          <w:lang w:eastAsia="ru-RU"/>
        </w:rPr>
        <w:t xml:space="preserve"> г.;</w:t>
      </w:r>
    </w:p>
    <w:p w:rsidR="00300B01" w:rsidRPr="00477D9E" w:rsidRDefault="00300B01" w:rsidP="00300B01">
      <w:pPr>
        <w:pStyle w:val="a5"/>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Ермакова, О. В. Проблемы квалификации мошенничества в сфере кредитования / О.В. Ермакова. Вестник Томского государственного университета, 20</w:t>
      </w:r>
      <w:r w:rsidR="00B105F9" w:rsidRPr="00477D9E">
        <w:rPr>
          <w:rFonts w:ascii="Times New Roman" w:eastAsia="Times New Roman" w:hAnsi="Times New Roman" w:cs="Times New Roman"/>
          <w:sz w:val="28"/>
          <w:szCs w:val="28"/>
          <w:lang w:eastAsia="ru-RU"/>
        </w:rPr>
        <w:t>20</w:t>
      </w:r>
      <w:r w:rsidRPr="00477D9E">
        <w:rPr>
          <w:rFonts w:ascii="Times New Roman" w:eastAsia="Times New Roman" w:hAnsi="Times New Roman" w:cs="Times New Roman"/>
          <w:sz w:val="28"/>
          <w:szCs w:val="28"/>
          <w:lang w:eastAsia="ru-RU"/>
        </w:rPr>
        <w:t>. - №  406. - 197–201 с.;</w:t>
      </w:r>
    </w:p>
    <w:p w:rsidR="00300B01" w:rsidRPr="00477D9E" w:rsidRDefault="00300B01" w:rsidP="00300B01">
      <w:pPr>
        <w:pStyle w:val="a5"/>
        <w:numPr>
          <w:ilvl w:val="0"/>
          <w:numId w:val="3"/>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477D9E">
        <w:rPr>
          <w:rFonts w:ascii="Times New Roman" w:eastAsia="Times New Roman" w:hAnsi="Times New Roman" w:cs="Times New Roman"/>
          <w:sz w:val="28"/>
          <w:szCs w:val="28"/>
          <w:lang w:eastAsia="ru-RU"/>
        </w:rPr>
        <w:t>Жовнир</w:t>
      </w:r>
      <w:proofErr w:type="spellEnd"/>
      <w:r w:rsidRPr="00477D9E">
        <w:rPr>
          <w:rFonts w:ascii="Times New Roman" w:eastAsia="Times New Roman" w:hAnsi="Times New Roman" w:cs="Times New Roman"/>
          <w:sz w:val="28"/>
          <w:szCs w:val="28"/>
          <w:lang w:eastAsia="ru-RU"/>
        </w:rPr>
        <w:t xml:space="preserve">, С.А. Уголовная ответственность за </w:t>
      </w:r>
      <w:proofErr w:type="spellStart"/>
      <w:r w:rsidRPr="00477D9E">
        <w:rPr>
          <w:rFonts w:ascii="Times New Roman" w:eastAsia="Times New Roman" w:hAnsi="Times New Roman" w:cs="Times New Roman"/>
          <w:sz w:val="28"/>
          <w:szCs w:val="28"/>
          <w:lang w:eastAsia="ru-RU"/>
        </w:rPr>
        <w:t>лжепредпринимательство</w:t>
      </w:r>
      <w:proofErr w:type="spellEnd"/>
      <w:r w:rsidRPr="00477D9E">
        <w:rPr>
          <w:rFonts w:ascii="Times New Roman" w:eastAsia="Times New Roman" w:hAnsi="Times New Roman" w:cs="Times New Roman"/>
          <w:sz w:val="28"/>
          <w:szCs w:val="28"/>
          <w:lang w:eastAsia="ru-RU"/>
        </w:rPr>
        <w:t xml:space="preserve">: </w:t>
      </w:r>
      <w:proofErr w:type="spellStart"/>
      <w:r w:rsidRPr="00477D9E">
        <w:rPr>
          <w:rFonts w:ascii="Times New Roman" w:eastAsia="Times New Roman" w:hAnsi="Times New Roman" w:cs="Times New Roman"/>
          <w:sz w:val="28"/>
          <w:szCs w:val="28"/>
          <w:lang w:eastAsia="ru-RU"/>
        </w:rPr>
        <w:t>Автореф</w:t>
      </w:r>
      <w:proofErr w:type="spellEnd"/>
      <w:r w:rsidRPr="00477D9E">
        <w:rPr>
          <w:rFonts w:ascii="Times New Roman" w:eastAsia="Times New Roman" w:hAnsi="Times New Roman" w:cs="Times New Roman"/>
          <w:sz w:val="28"/>
          <w:szCs w:val="28"/>
          <w:lang w:eastAsia="ru-RU"/>
        </w:rPr>
        <w:t xml:space="preserve">. </w:t>
      </w:r>
      <w:proofErr w:type="spellStart"/>
      <w:r w:rsidRPr="00477D9E">
        <w:rPr>
          <w:rFonts w:ascii="Times New Roman" w:eastAsia="Times New Roman" w:hAnsi="Times New Roman" w:cs="Times New Roman"/>
          <w:sz w:val="28"/>
          <w:szCs w:val="28"/>
          <w:lang w:eastAsia="ru-RU"/>
        </w:rPr>
        <w:t>дис</w:t>
      </w:r>
      <w:proofErr w:type="spellEnd"/>
      <w:r w:rsidRPr="00477D9E">
        <w:rPr>
          <w:rFonts w:ascii="Times New Roman" w:eastAsia="Times New Roman" w:hAnsi="Times New Roman" w:cs="Times New Roman"/>
          <w:sz w:val="28"/>
          <w:szCs w:val="28"/>
          <w:lang w:eastAsia="ru-RU"/>
        </w:rPr>
        <w:t xml:space="preserve">. ... канд. </w:t>
      </w:r>
      <w:proofErr w:type="spellStart"/>
      <w:r w:rsidRPr="00477D9E">
        <w:rPr>
          <w:rFonts w:ascii="Times New Roman" w:eastAsia="Times New Roman" w:hAnsi="Times New Roman" w:cs="Times New Roman"/>
          <w:sz w:val="28"/>
          <w:szCs w:val="28"/>
          <w:lang w:eastAsia="ru-RU"/>
        </w:rPr>
        <w:t>юрид</w:t>
      </w:r>
      <w:proofErr w:type="spellEnd"/>
      <w:r w:rsidRPr="00477D9E">
        <w:rPr>
          <w:rFonts w:ascii="Times New Roman" w:eastAsia="Times New Roman" w:hAnsi="Times New Roman" w:cs="Times New Roman"/>
          <w:sz w:val="28"/>
          <w:szCs w:val="28"/>
          <w:lang w:eastAsia="ru-RU"/>
        </w:rPr>
        <w:t xml:space="preserve">. наук. / С.А. </w:t>
      </w:r>
      <w:proofErr w:type="spellStart"/>
      <w:r w:rsidRPr="00477D9E">
        <w:rPr>
          <w:rFonts w:ascii="Times New Roman" w:eastAsia="Times New Roman" w:hAnsi="Times New Roman" w:cs="Times New Roman"/>
          <w:sz w:val="28"/>
          <w:szCs w:val="28"/>
          <w:lang w:eastAsia="ru-RU"/>
        </w:rPr>
        <w:t>Жовнир</w:t>
      </w:r>
      <w:proofErr w:type="spellEnd"/>
      <w:r w:rsidRPr="00477D9E">
        <w:rPr>
          <w:rFonts w:ascii="Times New Roman" w:eastAsia="Times New Roman" w:hAnsi="Times New Roman" w:cs="Times New Roman"/>
          <w:sz w:val="28"/>
          <w:szCs w:val="28"/>
          <w:lang w:eastAsia="ru-RU"/>
        </w:rPr>
        <w:t>. -  М., 20</w:t>
      </w:r>
      <w:r w:rsidR="00B105F9" w:rsidRPr="00477D9E">
        <w:rPr>
          <w:rFonts w:ascii="Times New Roman" w:eastAsia="Times New Roman" w:hAnsi="Times New Roman" w:cs="Times New Roman"/>
          <w:sz w:val="28"/>
          <w:szCs w:val="28"/>
          <w:lang w:eastAsia="ru-RU"/>
        </w:rPr>
        <w:t>21</w:t>
      </w:r>
      <w:r w:rsidRPr="00477D9E">
        <w:rPr>
          <w:rFonts w:ascii="Times New Roman" w:eastAsia="Times New Roman" w:hAnsi="Times New Roman" w:cs="Times New Roman"/>
          <w:sz w:val="28"/>
          <w:szCs w:val="28"/>
          <w:lang w:eastAsia="ru-RU"/>
        </w:rPr>
        <w:t>. - 9 - 10 с.;</w:t>
      </w:r>
    </w:p>
    <w:p w:rsidR="00300B01" w:rsidRPr="00477D9E" w:rsidRDefault="00300B01" w:rsidP="00300B01">
      <w:pPr>
        <w:pStyle w:val="a5"/>
        <w:numPr>
          <w:ilvl w:val="0"/>
          <w:numId w:val="3"/>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477D9E">
        <w:rPr>
          <w:rFonts w:ascii="Times New Roman" w:eastAsia="Times New Roman" w:hAnsi="Times New Roman" w:cs="Times New Roman"/>
          <w:sz w:val="28"/>
          <w:szCs w:val="28"/>
          <w:lang w:eastAsia="ru-RU"/>
        </w:rPr>
        <w:t>Кицанов</w:t>
      </w:r>
      <w:proofErr w:type="spellEnd"/>
      <w:r w:rsidRPr="00477D9E">
        <w:rPr>
          <w:rFonts w:ascii="Times New Roman" w:eastAsia="Times New Roman" w:hAnsi="Times New Roman" w:cs="Times New Roman"/>
          <w:sz w:val="28"/>
          <w:szCs w:val="28"/>
          <w:lang w:eastAsia="ru-RU"/>
        </w:rPr>
        <w:t xml:space="preserve">, Р. С. Финансовые аспекты влияния экономических преступлений на экономику России и Томской области / Р. С. </w:t>
      </w:r>
      <w:proofErr w:type="spellStart"/>
      <w:r w:rsidRPr="00477D9E">
        <w:rPr>
          <w:rFonts w:ascii="Times New Roman" w:eastAsia="Times New Roman" w:hAnsi="Times New Roman" w:cs="Times New Roman"/>
          <w:sz w:val="28"/>
          <w:szCs w:val="28"/>
          <w:lang w:eastAsia="ru-RU"/>
        </w:rPr>
        <w:t>Кицанов</w:t>
      </w:r>
      <w:proofErr w:type="spellEnd"/>
      <w:r w:rsidRPr="00477D9E">
        <w:rPr>
          <w:rFonts w:ascii="Times New Roman" w:eastAsia="Times New Roman" w:hAnsi="Times New Roman" w:cs="Times New Roman"/>
          <w:sz w:val="28"/>
          <w:szCs w:val="28"/>
          <w:lang w:eastAsia="ru-RU"/>
        </w:rPr>
        <w:t>. - Текст : непосредственный // Молодой ученый, 2019. - № 26 (264). - 362-366 с.;</w:t>
      </w:r>
    </w:p>
    <w:p w:rsidR="00300B01" w:rsidRPr="00477D9E" w:rsidRDefault="00300B01" w:rsidP="00632CE3">
      <w:pPr>
        <w:pStyle w:val="a5"/>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xml:space="preserve">Комментарий к Уголовному кодексу Российской Федерации (постатейный) / под ред. В.М. Лебедева. М.: </w:t>
      </w:r>
      <w:proofErr w:type="spellStart"/>
      <w:r w:rsidRPr="00477D9E">
        <w:rPr>
          <w:rFonts w:ascii="Times New Roman" w:eastAsia="Times New Roman" w:hAnsi="Times New Roman" w:cs="Times New Roman"/>
          <w:sz w:val="28"/>
          <w:szCs w:val="28"/>
          <w:lang w:eastAsia="ru-RU"/>
        </w:rPr>
        <w:t>Юрайт</w:t>
      </w:r>
      <w:proofErr w:type="spellEnd"/>
      <w:r w:rsidRPr="00477D9E">
        <w:rPr>
          <w:rFonts w:ascii="Times New Roman" w:eastAsia="Times New Roman" w:hAnsi="Times New Roman" w:cs="Times New Roman"/>
          <w:sz w:val="28"/>
          <w:szCs w:val="28"/>
          <w:lang w:eastAsia="ru-RU"/>
        </w:rPr>
        <w:t>, 201</w:t>
      </w:r>
      <w:r w:rsidR="00B105F9" w:rsidRPr="00477D9E">
        <w:rPr>
          <w:rFonts w:ascii="Times New Roman" w:eastAsia="Times New Roman" w:hAnsi="Times New Roman" w:cs="Times New Roman"/>
          <w:sz w:val="28"/>
          <w:szCs w:val="28"/>
          <w:lang w:eastAsia="ru-RU"/>
        </w:rPr>
        <w:t>9</w:t>
      </w:r>
      <w:r w:rsidRPr="00477D9E">
        <w:rPr>
          <w:rFonts w:ascii="Times New Roman" w:eastAsia="Times New Roman" w:hAnsi="Times New Roman" w:cs="Times New Roman"/>
          <w:sz w:val="28"/>
          <w:szCs w:val="28"/>
          <w:lang w:eastAsia="ru-RU"/>
        </w:rPr>
        <w:t>.</w:t>
      </w:r>
    </w:p>
    <w:p w:rsidR="009E7DA4" w:rsidRPr="00477D9E" w:rsidRDefault="009E7DA4" w:rsidP="00632CE3">
      <w:pPr>
        <w:pStyle w:val="a5"/>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Котова, Н. И. Особенности объективной стороны мошенничества в сфере кредитования / Н. И. Котова. - Текст : непосредственный // Молодой ученый, 20</w:t>
      </w:r>
      <w:r w:rsidR="00B105F9" w:rsidRPr="00477D9E">
        <w:rPr>
          <w:rFonts w:ascii="Times New Roman" w:eastAsia="Times New Roman" w:hAnsi="Times New Roman" w:cs="Times New Roman"/>
          <w:sz w:val="28"/>
          <w:szCs w:val="28"/>
          <w:lang w:eastAsia="ru-RU"/>
        </w:rPr>
        <w:t>21</w:t>
      </w:r>
      <w:r w:rsidRPr="00477D9E">
        <w:rPr>
          <w:rFonts w:ascii="Times New Roman" w:eastAsia="Times New Roman" w:hAnsi="Times New Roman" w:cs="Times New Roman"/>
          <w:sz w:val="28"/>
          <w:szCs w:val="28"/>
          <w:lang w:eastAsia="ru-RU"/>
        </w:rPr>
        <w:t>. - № 2 (188). - 183-185 с. ;</w:t>
      </w:r>
    </w:p>
    <w:p w:rsidR="00300B01" w:rsidRPr="00477D9E" w:rsidRDefault="00300B01" w:rsidP="00300B01">
      <w:pPr>
        <w:pStyle w:val="a5"/>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Кузнецов, А.П. Мошенничество (ст.159 УК РФ): ретроспективное исследование, проблемы квалификации / А.П. Кузнецов // Научный, 20</w:t>
      </w:r>
      <w:r w:rsidR="00B105F9" w:rsidRPr="00477D9E">
        <w:rPr>
          <w:rFonts w:ascii="Times New Roman" w:eastAsia="Times New Roman" w:hAnsi="Times New Roman" w:cs="Times New Roman"/>
          <w:sz w:val="28"/>
          <w:szCs w:val="28"/>
          <w:lang w:eastAsia="ru-RU"/>
        </w:rPr>
        <w:t>20</w:t>
      </w:r>
      <w:r w:rsidRPr="00477D9E">
        <w:rPr>
          <w:rFonts w:ascii="Times New Roman" w:eastAsia="Times New Roman" w:hAnsi="Times New Roman" w:cs="Times New Roman"/>
          <w:sz w:val="28"/>
          <w:szCs w:val="28"/>
          <w:lang w:eastAsia="ru-RU"/>
        </w:rPr>
        <w:t>. – № 3.1. –47-53 с.;</w:t>
      </w:r>
    </w:p>
    <w:p w:rsidR="00300B01" w:rsidRPr="00477D9E" w:rsidRDefault="00300B01" w:rsidP="00300B01">
      <w:pPr>
        <w:pStyle w:val="a5"/>
        <w:numPr>
          <w:ilvl w:val="0"/>
          <w:numId w:val="3"/>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477D9E">
        <w:rPr>
          <w:rFonts w:ascii="Times New Roman" w:eastAsia="Times New Roman" w:hAnsi="Times New Roman" w:cs="Times New Roman"/>
          <w:sz w:val="28"/>
          <w:szCs w:val="28"/>
          <w:lang w:eastAsia="ru-RU"/>
        </w:rPr>
        <w:t>Левшиц</w:t>
      </w:r>
      <w:proofErr w:type="spellEnd"/>
      <w:r w:rsidRPr="00477D9E">
        <w:rPr>
          <w:rFonts w:ascii="Times New Roman" w:eastAsia="Times New Roman" w:hAnsi="Times New Roman" w:cs="Times New Roman"/>
          <w:sz w:val="28"/>
          <w:szCs w:val="28"/>
          <w:lang w:eastAsia="ru-RU"/>
        </w:rPr>
        <w:t xml:space="preserve">, Д.Ю. Уголовная ответственность за финансовое мошенничество по законодательству России и зарубежных стран: </w:t>
      </w:r>
      <w:proofErr w:type="spellStart"/>
      <w:r w:rsidRPr="00477D9E">
        <w:rPr>
          <w:rFonts w:ascii="Times New Roman" w:eastAsia="Times New Roman" w:hAnsi="Times New Roman" w:cs="Times New Roman"/>
          <w:sz w:val="28"/>
          <w:szCs w:val="28"/>
          <w:lang w:eastAsia="ru-RU"/>
        </w:rPr>
        <w:t>Дис</w:t>
      </w:r>
      <w:proofErr w:type="spellEnd"/>
      <w:r w:rsidRPr="00477D9E">
        <w:rPr>
          <w:rFonts w:ascii="Times New Roman" w:eastAsia="Times New Roman" w:hAnsi="Times New Roman" w:cs="Times New Roman"/>
          <w:sz w:val="28"/>
          <w:szCs w:val="28"/>
          <w:lang w:eastAsia="ru-RU"/>
        </w:rPr>
        <w:t xml:space="preserve">. ... канд. </w:t>
      </w:r>
      <w:proofErr w:type="spellStart"/>
      <w:r w:rsidRPr="00477D9E">
        <w:rPr>
          <w:rFonts w:ascii="Times New Roman" w:eastAsia="Times New Roman" w:hAnsi="Times New Roman" w:cs="Times New Roman"/>
          <w:sz w:val="28"/>
          <w:szCs w:val="28"/>
          <w:lang w:eastAsia="ru-RU"/>
        </w:rPr>
        <w:t>юрид</w:t>
      </w:r>
      <w:proofErr w:type="spellEnd"/>
      <w:r w:rsidRPr="00477D9E">
        <w:rPr>
          <w:rFonts w:ascii="Times New Roman" w:eastAsia="Times New Roman" w:hAnsi="Times New Roman" w:cs="Times New Roman"/>
          <w:sz w:val="28"/>
          <w:szCs w:val="28"/>
          <w:lang w:eastAsia="ru-RU"/>
        </w:rPr>
        <w:t xml:space="preserve">. наук. / Д.Ю. </w:t>
      </w:r>
      <w:proofErr w:type="spellStart"/>
      <w:r w:rsidRPr="00477D9E">
        <w:rPr>
          <w:rFonts w:ascii="Times New Roman" w:eastAsia="Times New Roman" w:hAnsi="Times New Roman" w:cs="Times New Roman"/>
          <w:sz w:val="28"/>
          <w:szCs w:val="28"/>
          <w:lang w:eastAsia="ru-RU"/>
        </w:rPr>
        <w:t>Левщиц</w:t>
      </w:r>
      <w:proofErr w:type="spellEnd"/>
      <w:r w:rsidRPr="00477D9E">
        <w:rPr>
          <w:rFonts w:ascii="Times New Roman" w:eastAsia="Times New Roman" w:hAnsi="Times New Roman" w:cs="Times New Roman"/>
          <w:sz w:val="28"/>
          <w:szCs w:val="28"/>
          <w:lang w:eastAsia="ru-RU"/>
        </w:rPr>
        <w:t>. -  М., 20</w:t>
      </w:r>
      <w:r w:rsidR="00B105F9" w:rsidRPr="00477D9E">
        <w:rPr>
          <w:rFonts w:ascii="Times New Roman" w:eastAsia="Times New Roman" w:hAnsi="Times New Roman" w:cs="Times New Roman"/>
          <w:sz w:val="28"/>
          <w:szCs w:val="28"/>
          <w:lang w:eastAsia="ru-RU"/>
        </w:rPr>
        <w:t>1</w:t>
      </w:r>
      <w:r w:rsidRPr="00477D9E">
        <w:rPr>
          <w:rFonts w:ascii="Times New Roman" w:eastAsia="Times New Roman" w:hAnsi="Times New Roman" w:cs="Times New Roman"/>
          <w:sz w:val="28"/>
          <w:szCs w:val="28"/>
          <w:lang w:eastAsia="ru-RU"/>
        </w:rPr>
        <w:t>7. - 106 с.;</w:t>
      </w:r>
    </w:p>
    <w:p w:rsidR="00300B01" w:rsidRPr="00477D9E" w:rsidRDefault="00300B01" w:rsidP="00300B01">
      <w:pPr>
        <w:pStyle w:val="a5"/>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xml:space="preserve">  </w:t>
      </w:r>
      <w:proofErr w:type="spellStart"/>
      <w:r w:rsidRPr="00477D9E">
        <w:rPr>
          <w:rFonts w:ascii="Times New Roman" w:eastAsia="Times New Roman" w:hAnsi="Times New Roman" w:cs="Times New Roman"/>
          <w:sz w:val="28"/>
          <w:szCs w:val="28"/>
          <w:lang w:eastAsia="ru-RU"/>
        </w:rPr>
        <w:t>Лизяева</w:t>
      </w:r>
      <w:proofErr w:type="spellEnd"/>
      <w:r w:rsidRPr="00477D9E">
        <w:rPr>
          <w:rFonts w:ascii="Times New Roman" w:eastAsia="Times New Roman" w:hAnsi="Times New Roman" w:cs="Times New Roman"/>
          <w:sz w:val="28"/>
          <w:szCs w:val="28"/>
          <w:lang w:eastAsia="ru-RU"/>
        </w:rPr>
        <w:t xml:space="preserve">, В.В. Мошенничество как разновидность преступления против собственности / В.В. </w:t>
      </w:r>
      <w:proofErr w:type="spellStart"/>
      <w:r w:rsidRPr="00477D9E">
        <w:rPr>
          <w:rFonts w:ascii="Times New Roman" w:eastAsia="Times New Roman" w:hAnsi="Times New Roman" w:cs="Times New Roman"/>
          <w:sz w:val="28"/>
          <w:szCs w:val="28"/>
          <w:lang w:eastAsia="ru-RU"/>
        </w:rPr>
        <w:t>Лизяева</w:t>
      </w:r>
      <w:proofErr w:type="spellEnd"/>
      <w:r w:rsidRPr="00477D9E">
        <w:rPr>
          <w:rFonts w:ascii="Times New Roman" w:eastAsia="Times New Roman" w:hAnsi="Times New Roman" w:cs="Times New Roman"/>
          <w:sz w:val="28"/>
          <w:szCs w:val="28"/>
          <w:lang w:eastAsia="ru-RU"/>
        </w:rPr>
        <w:t>. В сборнике: Учетно-аналитическое обеспечение – информационная основа экономической безопасности хозяйствующих субъектов. Межвузовский сборник научных трудов и результатов совместных научно-исследовательских проектов: в 2-х частях. Москва, 2017. –188-195 с.;</w:t>
      </w:r>
    </w:p>
    <w:p w:rsidR="00300B01" w:rsidRPr="00477D9E" w:rsidRDefault="00300B01" w:rsidP="00300B01">
      <w:pPr>
        <w:pStyle w:val="a5"/>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lastRenderedPageBreak/>
        <w:t>Мошенничество: понятие и виды, отграничение от смежных составов / М.А. Кузьмин, Н.Е. Фетисова. Современная наука, 20</w:t>
      </w:r>
      <w:r w:rsidR="00B105F9" w:rsidRPr="00477D9E">
        <w:rPr>
          <w:rFonts w:ascii="Times New Roman" w:eastAsia="Times New Roman" w:hAnsi="Times New Roman" w:cs="Times New Roman"/>
          <w:sz w:val="28"/>
          <w:szCs w:val="28"/>
          <w:lang w:eastAsia="ru-RU"/>
        </w:rPr>
        <w:t>21</w:t>
      </w:r>
      <w:r w:rsidRPr="00477D9E">
        <w:rPr>
          <w:rFonts w:ascii="Times New Roman" w:eastAsia="Times New Roman" w:hAnsi="Times New Roman" w:cs="Times New Roman"/>
          <w:sz w:val="28"/>
          <w:szCs w:val="28"/>
          <w:lang w:eastAsia="ru-RU"/>
        </w:rPr>
        <w:t>. – № 4. –24-26 с.;</w:t>
      </w:r>
    </w:p>
    <w:p w:rsidR="00300B01" w:rsidRPr="00477D9E" w:rsidRDefault="00300B01" w:rsidP="00300B01">
      <w:pPr>
        <w:pStyle w:val="a5"/>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xml:space="preserve">Осокин, Р.Б. Уголовно-правовая характеристика способов совершения мошенничества: </w:t>
      </w:r>
      <w:proofErr w:type="spellStart"/>
      <w:r w:rsidRPr="00477D9E">
        <w:rPr>
          <w:rFonts w:ascii="Times New Roman" w:eastAsia="Times New Roman" w:hAnsi="Times New Roman" w:cs="Times New Roman"/>
          <w:sz w:val="28"/>
          <w:szCs w:val="28"/>
          <w:lang w:eastAsia="ru-RU"/>
        </w:rPr>
        <w:t>Дис</w:t>
      </w:r>
      <w:proofErr w:type="spellEnd"/>
      <w:r w:rsidRPr="00477D9E">
        <w:rPr>
          <w:rFonts w:ascii="Times New Roman" w:eastAsia="Times New Roman" w:hAnsi="Times New Roman" w:cs="Times New Roman"/>
          <w:sz w:val="28"/>
          <w:szCs w:val="28"/>
          <w:lang w:eastAsia="ru-RU"/>
        </w:rPr>
        <w:t xml:space="preserve">. ... канд. </w:t>
      </w:r>
      <w:proofErr w:type="spellStart"/>
      <w:r w:rsidRPr="00477D9E">
        <w:rPr>
          <w:rFonts w:ascii="Times New Roman" w:eastAsia="Times New Roman" w:hAnsi="Times New Roman" w:cs="Times New Roman"/>
          <w:sz w:val="28"/>
          <w:szCs w:val="28"/>
          <w:lang w:eastAsia="ru-RU"/>
        </w:rPr>
        <w:t>юрид</w:t>
      </w:r>
      <w:proofErr w:type="spellEnd"/>
      <w:r w:rsidRPr="00477D9E">
        <w:rPr>
          <w:rFonts w:ascii="Times New Roman" w:eastAsia="Times New Roman" w:hAnsi="Times New Roman" w:cs="Times New Roman"/>
          <w:sz w:val="28"/>
          <w:szCs w:val="28"/>
          <w:lang w:eastAsia="ru-RU"/>
        </w:rPr>
        <w:t xml:space="preserve">. наук: 12.00.08 / Р.Б. Осокин. </w:t>
      </w:r>
      <w:proofErr w:type="spellStart"/>
      <w:r w:rsidRPr="00477D9E">
        <w:rPr>
          <w:rFonts w:ascii="Times New Roman" w:eastAsia="Times New Roman" w:hAnsi="Times New Roman" w:cs="Times New Roman"/>
          <w:sz w:val="28"/>
          <w:szCs w:val="28"/>
          <w:lang w:eastAsia="ru-RU"/>
        </w:rPr>
        <w:t>МосУ</w:t>
      </w:r>
      <w:proofErr w:type="spellEnd"/>
      <w:r w:rsidRPr="00477D9E">
        <w:rPr>
          <w:rFonts w:ascii="Times New Roman" w:eastAsia="Times New Roman" w:hAnsi="Times New Roman" w:cs="Times New Roman"/>
          <w:sz w:val="28"/>
          <w:szCs w:val="28"/>
          <w:lang w:eastAsia="ru-RU"/>
        </w:rPr>
        <w:t xml:space="preserve"> МВД России. М., 20</w:t>
      </w:r>
      <w:r w:rsidR="00B105F9" w:rsidRPr="00477D9E">
        <w:rPr>
          <w:rFonts w:ascii="Times New Roman" w:eastAsia="Times New Roman" w:hAnsi="Times New Roman" w:cs="Times New Roman"/>
          <w:sz w:val="28"/>
          <w:szCs w:val="28"/>
          <w:lang w:eastAsia="ru-RU"/>
        </w:rPr>
        <w:t>20</w:t>
      </w:r>
      <w:r w:rsidRPr="00477D9E">
        <w:rPr>
          <w:rFonts w:ascii="Times New Roman" w:eastAsia="Times New Roman" w:hAnsi="Times New Roman" w:cs="Times New Roman"/>
          <w:sz w:val="28"/>
          <w:szCs w:val="28"/>
          <w:lang w:eastAsia="ru-RU"/>
        </w:rPr>
        <w:t>. - 118 - 124 с.;</w:t>
      </w:r>
    </w:p>
    <w:p w:rsidR="009E7DA4" w:rsidRPr="00477D9E" w:rsidRDefault="009E7DA4" w:rsidP="00632CE3">
      <w:pPr>
        <w:pStyle w:val="a5"/>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Пинаева, В. А. Отграничение мошенничества в сфере кредитования от смежных составов преступления / В. А. Пинаева. - Текст : непосредственный // Молодой ученый, 20</w:t>
      </w:r>
      <w:r w:rsidR="00B105F9" w:rsidRPr="00477D9E">
        <w:rPr>
          <w:rFonts w:ascii="Times New Roman" w:eastAsia="Times New Roman" w:hAnsi="Times New Roman" w:cs="Times New Roman"/>
          <w:sz w:val="28"/>
          <w:szCs w:val="28"/>
          <w:lang w:eastAsia="ru-RU"/>
        </w:rPr>
        <w:t>21</w:t>
      </w:r>
      <w:r w:rsidRPr="00477D9E">
        <w:rPr>
          <w:rFonts w:ascii="Times New Roman" w:eastAsia="Times New Roman" w:hAnsi="Times New Roman" w:cs="Times New Roman"/>
          <w:sz w:val="28"/>
          <w:szCs w:val="28"/>
          <w:lang w:eastAsia="ru-RU"/>
        </w:rPr>
        <w:t xml:space="preserve">. - № 34 (272). - 165-167 с.; </w:t>
      </w:r>
    </w:p>
    <w:p w:rsidR="00300B01" w:rsidRPr="00477D9E" w:rsidRDefault="00300B01" w:rsidP="00300B01">
      <w:pPr>
        <w:pStyle w:val="a5"/>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Попов, С.Е. Механизмы снижения риска мошенничества в кредитовании малого и среднего бизнеса/ С. Е. Попов. Банковское кредитование,  20</w:t>
      </w:r>
      <w:r w:rsidR="00B105F9" w:rsidRPr="00477D9E">
        <w:rPr>
          <w:rFonts w:ascii="Times New Roman" w:eastAsia="Times New Roman" w:hAnsi="Times New Roman" w:cs="Times New Roman"/>
          <w:sz w:val="28"/>
          <w:szCs w:val="28"/>
          <w:lang w:eastAsia="ru-RU"/>
        </w:rPr>
        <w:t>21</w:t>
      </w:r>
      <w:r w:rsidRPr="00477D9E">
        <w:rPr>
          <w:rFonts w:ascii="Times New Roman" w:eastAsia="Times New Roman" w:hAnsi="Times New Roman" w:cs="Times New Roman"/>
          <w:sz w:val="28"/>
          <w:szCs w:val="28"/>
          <w:lang w:eastAsia="ru-RU"/>
        </w:rPr>
        <w:t>. - № 6. – 89 с.;</w:t>
      </w:r>
    </w:p>
    <w:p w:rsidR="00300B01" w:rsidRPr="00477D9E" w:rsidRDefault="00300B01" w:rsidP="00300B01">
      <w:pPr>
        <w:pStyle w:val="a5"/>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xml:space="preserve">Постановление Пленума Верховного Суда РФ от 27 декабря 2007 г. N 51 «О судебной практике по делам о мошенничестве, присвоении и растрате» / Российская газета. N 4. 2008. 12 января. </w:t>
      </w:r>
    </w:p>
    <w:p w:rsidR="00300B01" w:rsidRPr="00477D9E" w:rsidRDefault="00300B01" w:rsidP="00300B01">
      <w:pPr>
        <w:pStyle w:val="a5"/>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Постановление Пленума Верховного Суда РФ от 30.11.2017 №  48 «О судебной практике по делам о мошенничестве, присвоении и растрате» / «Российская газета». №  280. 11.12.2017;</w:t>
      </w:r>
    </w:p>
    <w:p w:rsidR="0072439C" w:rsidRPr="00477D9E" w:rsidRDefault="00300B01" w:rsidP="00300B01">
      <w:pPr>
        <w:pStyle w:val="a5"/>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xml:space="preserve">  </w:t>
      </w:r>
      <w:r w:rsidR="0072439C" w:rsidRPr="00477D9E">
        <w:rPr>
          <w:rFonts w:ascii="Times New Roman" w:eastAsia="Times New Roman" w:hAnsi="Times New Roman" w:cs="Times New Roman"/>
          <w:sz w:val="28"/>
          <w:szCs w:val="28"/>
          <w:lang w:eastAsia="ru-RU"/>
        </w:rPr>
        <w:t xml:space="preserve">Проблемы квалификации преступления, предусмотренного ст. 159.1 УК РФ / Ю.С. Летников, А. Н. </w:t>
      </w:r>
      <w:proofErr w:type="spellStart"/>
      <w:r w:rsidR="0072439C" w:rsidRPr="00477D9E">
        <w:rPr>
          <w:rFonts w:ascii="Times New Roman" w:eastAsia="Times New Roman" w:hAnsi="Times New Roman" w:cs="Times New Roman"/>
          <w:sz w:val="28"/>
          <w:szCs w:val="28"/>
          <w:lang w:eastAsia="ru-RU"/>
        </w:rPr>
        <w:t>Тербагаев</w:t>
      </w:r>
      <w:proofErr w:type="spellEnd"/>
      <w:r w:rsidR="0072439C" w:rsidRPr="00477D9E">
        <w:rPr>
          <w:rFonts w:ascii="Times New Roman" w:eastAsia="Times New Roman" w:hAnsi="Times New Roman" w:cs="Times New Roman"/>
          <w:sz w:val="28"/>
          <w:szCs w:val="28"/>
          <w:lang w:eastAsia="ru-RU"/>
        </w:rPr>
        <w:t>.  Уголовное право, 20</w:t>
      </w:r>
      <w:r w:rsidR="00B105F9" w:rsidRPr="00477D9E">
        <w:rPr>
          <w:rFonts w:ascii="Times New Roman" w:eastAsia="Times New Roman" w:hAnsi="Times New Roman" w:cs="Times New Roman"/>
          <w:sz w:val="28"/>
          <w:szCs w:val="28"/>
          <w:lang w:eastAsia="ru-RU"/>
        </w:rPr>
        <w:t>20</w:t>
      </w:r>
      <w:r w:rsidR="0072439C" w:rsidRPr="00477D9E">
        <w:rPr>
          <w:rFonts w:ascii="Times New Roman" w:eastAsia="Times New Roman" w:hAnsi="Times New Roman" w:cs="Times New Roman"/>
          <w:sz w:val="28"/>
          <w:szCs w:val="28"/>
          <w:lang w:eastAsia="ru-RU"/>
        </w:rPr>
        <w:t>. № 6. - 42 – 49 с.;</w:t>
      </w:r>
    </w:p>
    <w:p w:rsidR="00300B01" w:rsidRPr="00477D9E" w:rsidRDefault="00300B01" w:rsidP="00300B01">
      <w:pPr>
        <w:pStyle w:val="a5"/>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Проблемы применения ст. 159.1 УК РФ / М. Урда, С. Шевелева. Уголовное право, 20</w:t>
      </w:r>
      <w:r w:rsidR="00B105F9" w:rsidRPr="00477D9E">
        <w:rPr>
          <w:rFonts w:ascii="Times New Roman" w:eastAsia="Times New Roman" w:hAnsi="Times New Roman" w:cs="Times New Roman"/>
          <w:sz w:val="28"/>
          <w:szCs w:val="28"/>
          <w:lang w:eastAsia="ru-RU"/>
        </w:rPr>
        <w:t>21</w:t>
      </w:r>
      <w:r w:rsidRPr="00477D9E">
        <w:rPr>
          <w:rFonts w:ascii="Times New Roman" w:eastAsia="Times New Roman" w:hAnsi="Times New Roman" w:cs="Times New Roman"/>
          <w:sz w:val="28"/>
          <w:szCs w:val="28"/>
          <w:lang w:eastAsia="ru-RU"/>
        </w:rPr>
        <w:t xml:space="preserve">. № 6. - 71 с;. </w:t>
      </w:r>
    </w:p>
    <w:p w:rsidR="00300B01" w:rsidRPr="00477D9E" w:rsidRDefault="00300B01" w:rsidP="00300B01">
      <w:pPr>
        <w:pStyle w:val="a5"/>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xml:space="preserve">  Проблемы разграничения мошенничества от правонарушений смежного характера / К.Б. Александров, И.И. Кузьмина. </w:t>
      </w:r>
      <w:proofErr w:type="spellStart"/>
      <w:r w:rsidRPr="00477D9E">
        <w:rPr>
          <w:rFonts w:ascii="Times New Roman" w:eastAsia="Times New Roman" w:hAnsi="Times New Roman" w:cs="Times New Roman"/>
          <w:sz w:val="28"/>
          <w:szCs w:val="28"/>
          <w:lang w:eastAsia="ru-RU"/>
        </w:rPr>
        <w:t>Научнотехническое</w:t>
      </w:r>
      <w:proofErr w:type="spellEnd"/>
      <w:r w:rsidRPr="00477D9E">
        <w:rPr>
          <w:rFonts w:ascii="Times New Roman" w:eastAsia="Times New Roman" w:hAnsi="Times New Roman" w:cs="Times New Roman"/>
          <w:sz w:val="28"/>
          <w:szCs w:val="28"/>
          <w:lang w:eastAsia="ru-RU"/>
        </w:rPr>
        <w:t xml:space="preserve"> и экономическое сотрудничество стран АТР в XXI веке. Хабаровск, 201</w:t>
      </w:r>
      <w:r w:rsidR="00B105F9" w:rsidRPr="00477D9E">
        <w:rPr>
          <w:rFonts w:ascii="Times New Roman" w:eastAsia="Times New Roman" w:hAnsi="Times New Roman" w:cs="Times New Roman"/>
          <w:sz w:val="28"/>
          <w:szCs w:val="28"/>
          <w:lang w:eastAsia="ru-RU"/>
        </w:rPr>
        <w:t>9</w:t>
      </w:r>
      <w:r w:rsidRPr="00477D9E">
        <w:rPr>
          <w:rFonts w:ascii="Times New Roman" w:eastAsia="Times New Roman" w:hAnsi="Times New Roman" w:cs="Times New Roman"/>
          <w:sz w:val="28"/>
          <w:szCs w:val="28"/>
          <w:lang w:eastAsia="ru-RU"/>
        </w:rPr>
        <w:t>. – Т. 2. –92 – 102 с.;</w:t>
      </w:r>
    </w:p>
    <w:p w:rsidR="00300B01" w:rsidRPr="00477D9E" w:rsidRDefault="00300B01" w:rsidP="00300B01">
      <w:pPr>
        <w:pStyle w:val="a5"/>
        <w:numPr>
          <w:ilvl w:val="0"/>
          <w:numId w:val="3"/>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477D9E">
        <w:rPr>
          <w:rFonts w:ascii="Times New Roman" w:eastAsia="Times New Roman" w:hAnsi="Times New Roman" w:cs="Times New Roman"/>
          <w:sz w:val="28"/>
          <w:szCs w:val="28"/>
          <w:lang w:eastAsia="ru-RU"/>
        </w:rPr>
        <w:t>Розенцвайг</w:t>
      </w:r>
      <w:proofErr w:type="spellEnd"/>
      <w:r w:rsidRPr="00477D9E">
        <w:rPr>
          <w:rFonts w:ascii="Times New Roman" w:eastAsia="Times New Roman" w:hAnsi="Times New Roman" w:cs="Times New Roman"/>
          <w:sz w:val="28"/>
          <w:szCs w:val="28"/>
          <w:lang w:eastAsia="ru-RU"/>
        </w:rPr>
        <w:t>, А.И. Мошенничество и причинение имущественного ущерба путем обмана или злоупотребления доверием: сравнительно-</w:t>
      </w:r>
      <w:r w:rsidRPr="00477D9E">
        <w:rPr>
          <w:rFonts w:ascii="Times New Roman" w:eastAsia="Times New Roman" w:hAnsi="Times New Roman" w:cs="Times New Roman"/>
          <w:sz w:val="28"/>
          <w:szCs w:val="28"/>
          <w:lang w:eastAsia="ru-RU"/>
        </w:rPr>
        <w:lastRenderedPageBreak/>
        <w:t xml:space="preserve">правовой анализ / А.И. </w:t>
      </w:r>
      <w:proofErr w:type="spellStart"/>
      <w:r w:rsidRPr="00477D9E">
        <w:rPr>
          <w:rFonts w:ascii="Times New Roman" w:eastAsia="Times New Roman" w:hAnsi="Times New Roman" w:cs="Times New Roman"/>
          <w:sz w:val="28"/>
          <w:szCs w:val="28"/>
          <w:lang w:eastAsia="ru-RU"/>
        </w:rPr>
        <w:t>Розенцвайг</w:t>
      </w:r>
      <w:proofErr w:type="spellEnd"/>
      <w:r w:rsidRPr="00477D9E">
        <w:rPr>
          <w:rFonts w:ascii="Times New Roman" w:eastAsia="Times New Roman" w:hAnsi="Times New Roman" w:cs="Times New Roman"/>
          <w:sz w:val="28"/>
          <w:szCs w:val="28"/>
          <w:lang w:eastAsia="ru-RU"/>
        </w:rPr>
        <w:t xml:space="preserve"> . Актуальные проблемы экономики и права, 20</w:t>
      </w:r>
      <w:r w:rsidR="00B105F9" w:rsidRPr="00477D9E">
        <w:rPr>
          <w:rFonts w:ascii="Times New Roman" w:eastAsia="Times New Roman" w:hAnsi="Times New Roman" w:cs="Times New Roman"/>
          <w:sz w:val="28"/>
          <w:szCs w:val="28"/>
          <w:lang w:eastAsia="ru-RU"/>
        </w:rPr>
        <w:t>21</w:t>
      </w:r>
      <w:r w:rsidRPr="00477D9E">
        <w:rPr>
          <w:rFonts w:ascii="Times New Roman" w:eastAsia="Times New Roman" w:hAnsi="Times New Roman" w:cs="Times New Roman"/>
          <w:sz w:val="28"/>
          <w:szCs w:val="28"/>
          <w:lang w:eastAsia="ru-RU"/>
        </w:rPr>
        <w:t xml:space="preserve">. – № 1. –274-279 с.; </w:t>
      </w:r>
    </w:p>
    <w:p w:rsidR="009E7DA4" w:rsidRPr="00477D9E" w:rsidRDefault="009E7DA4" w:rsidP="00632CE3">
      <w:pPr>
        <w:pStyle w:val="a5"/>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xml:space="preserve">Седых, Ю.Н. Мошенничество в </w:t>
      </w:r>
      <w:r w:rsidR="00E60926" w:rsidRPr="00477D9E">
        <w:rPr>
          <w:rFonts w:ascii="Times New Roman" w:eastAsia="Times New Roman" w:hAnsi="Times New Roman" w:cs="Times New Roman"/>
          <w:sz w:val="28"/>
          <w:szCs w:val="28"/>
          <w:lang w:eastAsia="ru-RU"/>
        </w:rPr>
        <w:t>финансовой</w:t>
      </w:r>
      <w:r w:rsidRPr="00477D9E">
        <w:rPr>
          <w:rFonts w:ascii="Times New Roman" w:eastAsia="Times New Roman" w:hAnsi="Times New Roman" w:cs="Times New Roman"/>
          <w:sz w:val="28"/>
          <w:szCs w:val="28"/>
          <w:lang w:eastAsia="ru-RU"/>
        </w:rPr>
        <w:t xml:space="preserve"> сфере  / Ю.Н. Седых. – Текст: непосредственный // Молодой ученный, 20</w:t>
      </w:r>
      <w:r w:rsidR="00B105F9" w:rsidRPr="00477D9E">
        <w:rPr>
          <w:rFonts w:ascii="Times New Roman" w:eastAsia="Times New Roman" w:hAnsi="Times New Roman" w:cs="Times New Roman"/>
          <w:sz w:val="28"/>
          <w:szCs w:val="28"/>
          <w:lang w:eastAsia="ru-RU"/>
        </w:rPr>
        <w:t>21</w:t>
      </w:r>
      <w:r w:rsidRPr="00477D9E">
        <w:rPr>
          <w:rFonts w:ascii="Times New Roman" w:eastAsia="Times New Roman" w:hAnsi="Times New Roman" w:cs="Times New Roman"/>
          <w:sz w:val="28"/>
          <w:szCs w:val="28"/>
          <w:lang w:eastAsia="ru-RU"/>
        </w:rPr>
        <w:t>. - №3 (38). – 190-192 с.;</w:t>
      </w:r>
    </w:p>
    <w:p w:rsidR="00794B5C" w:rsidRPr="00477D9E" w:rsidRDefault="00794B5C" w:rsidP="00300B01">
      <w:pPr>
        <w:pStyle w:val="a5"/>
        <w:numPr>
          <w:ilvl w:val="0"/>
          <w:numId w:val="3"/>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477D9E">
        <w:rPr>
          <w:rFonts w:ascii="Times New Roman" w:eastAsia="Times New Roman" w:hAnsi="Times New Roman" w:cs="Times New Roman"/>
          <w:sz w:val="28"/>
          <w:szCs w:val="28"/>
          <w:lang w:eastAsia="ru-RU"/>
        </w:rPr>
        <w:t>Силкин</w:t>
      </w:r>
      <w:proofErr w:type="spellEnd"/>
      <w:r w:rsidRPr="00477D9E">
        <w:rPr>
          <w:rFonts w:ascii="Times New Roman" w:eastAsia="Times New Roman" w:hAnsi="Times New Roman" w:cs="Times New Roman"/>
          <w:sz w:val="28"/>
          <w:szCs w:val="28"/>
          <w:lang w:eastAsia="ru-RU"/>
        </w:rPr>
        <w:t xml:space="preserve">, В.П. Проблемы разграничения мошенничества со смежными составами преступлений, совершаемых с помощью обмана и злоупотреблением доверия / В.П. </w:t>
      </w:r>
      <w:proofErr w:type="spellStart"/>
      <w:r w:rsidRPr="00477D9E">
        <w:rPr>
          <w:rFonts w:ascii="Times New Roman" w:eastAsia="Times New Roman" w:hAnsi="Times New Roman" w:cs="Times New Roman"/>
          <w:sz w:val="28"/>
          <w:szCs w:val="28"/>
          <w:lang w:eastAsia="ru-RU"/>
        </w:rPr>
        <w:t>Силкин</w:t>
      </w:r>
      <w:proofErr w:type="spellEnd"/>
      <w:r w:rsidR="00300B01" w:rsidRPr="00477D9E">
        <w:rPr>
          <w:rFonts w:ascii="Times New Roman" w:eastAsia="Times New Roman" w:hAnsi="Times New Roman" w:cs="Times New Roman"/>
          <w:sz w:val="28"/>
          <w:szCs w:val="28"/>
          <w:lang w:eastAsia="ru-RU"/>
        </w:rPr>
        <w:t>. Журнал «Отечественная юриспруденция». – 201</w:t>
      </w:r>
      <w:r w:rsidR="00477D9E" w:rsidRPr="00477D9E">
        <w:rPr>
          <w:rFonts w:ascii="Times New Roman" w:eastAsia="Times New Roman" w:hAnsi="Times New Roman" w:cs="Times New Roman"/>
          <w:sz w:val="28"/>
          <w:szCs w:val="28"/>
          <w:lang w:eastAsia="ru-RU"/>
        </w:rPr>
        <w:t>8</w:t>
      </w:r>
      <w:r w:rsidR="00300B01" w:rsidRPr="00477D9E">
        <w:rPr>
          <w:rFonts w:ascii="Times New Roman" w:eastAsia="Times New Roman" w:hAnsi="Times New Roman" w:cs="Times New Roman"/>
          <w:sz w:val="28"/>
          <w:szCs w:val="28"/>
          <w:lang w:eastAsia="ru-RU"/>
        </w:rPr>
        <w:t xml:space="preserve"> г.;</w:t>
      </w:r>
    </w:p>
    <w:p w:rsidR="00300B01" w:rsidRPr="00477D9E" w:rsidRDefault="00300B01" w:rsidP="00300B01">
      <w:pPr>
        <w:pStyle w:val="a5"/>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Скобликов, П. А. Новый закон об ответственности за кредитное мошенничество и первые гримасы правоприменительной практики / П.А. Скобликов, 201</w:t>
      </w:r>
      <w:r w:rsidR="00477D9E" w:rsidRPr="00477D9E">
        <w:rPr>
          <w:rFonts w:ascii="Times New Roman" w:eastAsia="Times New Roman" w:hAnsi="Times New Roman" w:cs="Times New Roman"/>
          <w:sz w:val="28"/>
          <w:szCs w:val="28"/>
          <w:lang w:eastAsia="ru-RU"/>
        </w:rPr>
        <w:t>9</w:t>
      </w:r>
      <w:r w:rsidRPr="00477D9E">
        <w:rPr>
          <w:rFonts w:ascii="Times New Roman" w:eastAsia="Times New Roman" w:hAnsi="Times New Roman" w:cs="Times New Roman"/>
          <w:sz w:val="28"/>
          <w:szCs w:val="28"/>
          <w:lang w:eastAsia="ru-RU"/>
        </w:rPr>
        <w:t>. – 167 с.;</w:t>
      </w:r>
    </w:p>
    <w:p w:rsidR="00300B01" w:rsidRPr="00477D9E" w:rsidRDefault="00300B01" w:rsidP="00300B01">
      <w:pPr>
        <w:pStyle w:val="a5"/>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xml:space="preserve">Современный экономический словарь / Б.А. </w:t>
      </w:r>
      <w:proofErr w:type="spellStart"/>
      <w:r w:rsidRPr="00477D9E">
        <w:rPr>
          <w:rFonts w:ascii="Times New Roman" w:eastAsia="Times New Roman" w:hAnsi="Times New Roman" w:cs="Times New Roman"/>
          <w:sz w:val="28"/>
          <w:szCs w:val="28"/>
          <w:lang w:eastAsia="ru-RU"/>
        </w:rPr>
        <w:t>Райзберг</w:t>
      </w:r>
      <w:proofErr w:type="spellEnd"/>
      <w:r w:rsidRPr="00477D9E">
        <w:rPr>
          <w:rFonts w:ascii="Times New Roman" w:eastAsia="Times New Roman" w:hAnsi="Times New Roman" w:cs="Times New Roman"/>
          <w:sz w:val="28"/>
          <w:szCs w:val="28"/>
          <w:lang w:eastAsia="ru-RU"/>
        </w:rPr>
        <w:t>, Л.Ш Лозовский, Е.Б. Стародубцева. М.: ИНФРА-М, 20</w:t>
      </w:r>
      <w:r w:rsidR="00477D9E" w:rsidRPr="00477D9E">
        <w:rPr>
          <w:rFonts w:ascii="Times New Roman" w:eastAsia="Times New Roman" w:hAnsi="Times New Roman" w:cs="Times New Roman"/>
          <w:sz w:val="28"/>
          <w:szCs w:val="28"/>
          <w:lang w:eastAsia="ru-RU"/>
        </w:rPr>
        <w:t>1</w:t>
      </w:r>
      <w:r w:rsidRPr="00477D9E">
        <w:rPr>
          <w:rFonts w:ascii="Times New Roman" w:eastAsia="Times New Roman" w:hAnsi="Times New Roman" w:cs="Times New Roman"/>
          <w:sz w:val="28"/>
          <w:szCs w:val="28"/>
          <w:lang w:eastAsia="ru-RU"/>
        </w:rPr>
        <w:t>7. – 212 с.;</w:t>
      </w:r>
    </w:p>
    <w:p w:rsidR="005018D8" w:rsidRPr="00477D9E" w:rsidRDefault="005018D8" w:rsidP="00632CE3">
      <w:pPr>
        <w:pStyle w:val="a5"/>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xml:space="preserve">Уголовный кодекс РСФСР от 27 октября 1960 г. / Ведомости Верховного Совета РСФСР. 1960. N 40. Ст. 591 (утратил силу); </w:t>
      </w:r>
    </w:p>
    <w:p w:rsidR="0063661C" w:rsidRPr="00477D9E" w:rsidRDefault="005018D8" w:rsidP="00300B01">
      <w:pPr>
        <w:pStyle w:val="a5"/>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t xml:space="preserve"> Федеральный закон от 13 июня 1996 г. N 64-ФЗ «О введении в действие Уголовного кодекса Российской Федерации» / Российская газета. N 113. 1996. 18 июня. </w:t>
      </w:r>
      <w:r w:rsidR="00E9167C" w:rsidRPr="00477D9E">
        <w:rPr>
          <w:rFonts w:ascii="Times New Roman" w:eastAsia="Times New Roman" w:hAnsi="Times New Roman" w:cs="Times New Roman"/>
          <w:sz w:val="28"/>
          <w:szCs w:val="28"/>
          <w:lang w:eastAsia="ru-RU"/>
        </w:rPr>
        <w:t xml:space="preserve"> </w:t>
      </w:r>
      <w:r w:rsidR="0063661C" w:rsidRPr="00477D9E">
        <w:rPr>
          <w:rFonts w:ascii="Times New Roman" w:eastAsia="Times New Roman" w:hAnsi="Times New Roman" w:cs="Times New Roman"/>
          <w:sz w:val="28"/>
          <w:szCs w:val="28"/>
          <w:lang w:eastAsia="ru-RU"/>
        </w:rPr>
        <w:t xml:space="preserve">   </w:t>
      </w:r>
    </w:p>
    <w:p w:rsidR="0063661C" w:rsidRPr="00477D9E" w:rsidRDefault="0063661C" w:rsidP="00300B01">
      <w:pPr>
        <w:pStyle w:val="a5"/>
        <w:numPr>
          <w:ilvl w:val="0"/>
          <w:numId w:val="3"/>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477D9E">
        <w:rPr>
          <w:rFonts w:ascii="Times New Roman" w:eastAsia="Times New Roman" w:hAnsi="Times New Roman" w:cs="Times New Roman"/>
          <w:sz w:val="28"/>
          <w:szCs w:val="28"/>
          <w:lang w:eastAsia="ru-RU"/>
        </w:rPr>
        <w:t>Яни</w:t>
      </w:r>
      <w:proofErr w:type="spellEnd"/>
      <w:r w:rsidRPr="00477D9E">
        <w:rPr>
          <w:rFonts w:ascii="Times New Roman" w:eastAsia="Times New Roman" w:hAnsi="Times New Roman" w:cs="Times New Roman"/>
          <w:sz w:val="28"/>
          <w:szCs w:val="28"/>
          <w:lang w:eastAsia="ru-RU"/>
        </w:rPr>
        <w:t>, П.С. Специальные виды мошенничества / Законность, 20</w:t>
      </w:r>
      <w:r w:rsidR="00477D9E" w:rsidRPr="00477D9E">
        <w:rPr>
          <w:rFonts w:ascii="Times New Roman" w:eastAsia="Times New Roman" w:hAnsi="Times New Roman" w:cs="Times New Roman"/>
          <w:sz w:val="28"/>
          <w:szCs w:val="28"/>
          <w:lang w:eastAsia="ru-RU"/>
        </w:rPr>
        <w:t>21</w:t>
      </w:r>
      <w:r w:rsidRPr="00477D9E">
        <w:rPr>
          <w:rFonts w:ascii="Times New Roman" w:eastAsia="Times New Roman" w:hAnsi="Times New Roman" w:cs="Times New Roman"/>
          <w:sz w:val="28"/>
          <w:szCs w:val="28"/>
          <w:lang w:eastAsia="ru-RU"/>
        </w:rPr>
        <w:t>. -  № 3. - 47-52 с.</w:t>
      </w:r>
    </w:p>
    <w:p w:rsidR="009E7DA4" w:rsidRPr="00477D9E" w:rsidRDefault="009E7DA4" w:rsidP="009E7DA4">
      <w:pPr>
        <w:spacing w:after="0" w:line="360" w:lineRule="auto"/>
        <w:ind w:firstLine="708"/>
        <w:jc w:val="center"/>
        <w:rPr>
          <w:rFonts w:ascii="Times New Roman" w:eastAsia="Times New Roman" w:hAnsi="Times New Roman" w:cs="Times New Roman"/>
          <w:sz w:val="28"/>
          <w:szCs w:val="28"/>
          <w:lang w:eastAsia="ru-RU"/>
        </w:rPr>
      </w:pPr>
    </w:p>
    <w:p w:rsidR="009E7DA4" w:rsidRPr="00477D9E" w:rsidRDefault="009E7DA4" w:rsidP="009E7DA4">
      <w:pPr>
        <w:spacing w:after="0" w:line="360" w:lineRule="auto"/>
        <w:ind w:firstLine="708"/>
        <w:jc w:val="center"/>
        <w:rPr>
          <w:rFonts w:ascii="Times New Roman" w:eastAsia="Times New Roman" w:hAnsi="Times New Roman" w:cs="Times New Roman"/>
          <w:sz w:val="28"/>
          <w:szCs w:val="28"/>
          <w:lang w:eastAsia="ru-RU"/>
        </w:rPr>
      </w:pPr>
    </w:p>
    <w:p w:rsidR="009E7DA4" w:rsidRPr="00477D9E" w:rsidRDefault="009E7DA4" w:rsidP="009E7DA4">
      <w:pPr>
        <w:spacing w:after="0" w:line="360" w:lineRule="auto"/>
        <w:ind w:firstLine="708"/>
        <w:jc w:val="center"/>
        <w:rPr>
          <w:rFonts w:ascii="Times New Roman" w:eastAsia="Times New Roman" w:hAnsi="Times New Roman" w:cs="Times New Roman"/>
          <w:b/>
          <w:sz w:val="28"/>
          <w:szCs w:val="28"/>
          <w:lang w:eastAsia="ru-RU"/>
        </w:rPr>
      </w:pPr>
    </w:p>
    <w:p w:rsidR="00F50EA6" w:rsidRPr="00477D9E" w:rsidRDefault="00F50EA6" w:rsidP="009E7DA4">
      <w:pPr>
        <w:spacing w:after="0" w:line="360" w:lineRule="auto"/>
        <w:ind w:firstLine="708"/>
        <w:jc w:val="center"/>
        <w:rPr>
          <w:rFonts w:ascii="Times New Roman" w:eastAsia="Times New Roman" w:hAnsi="Times New Roman" w:cs="Times New Roman"/>
          <w:b/>
          <w:sz w:val="28"/>
          <w:szCs w:val="28"/>
          <w:lang w:eastAsia="ru-RU"/>
        </w:rPr>
      </w:pPr>
      <w:r w:rsidRPr="00477D9E">
        <w:rPr>
          <w:rFonts w:ascii="Times New Roman" w:eastAsia="Times New Roman" w:hAnsi="Times New Roman" w:cs="Times New Roman"/>
          <w:b/>
          <w:sz w:val="28"/>
          <w:szCs w:val="28"/>
          <w:lang w:eastAsia="ru-RU"/>
        </w:rPr>
        <w:br/>
      </w:r>
      <w:r w:rsidRPr="00477D9E">
        <w:rPr>
          <w:rFonts w:ascii="Times New Roman" w:eastAsia="Times New Roman" w:hAnsi="Times New Roman" w:cs="Times New Roman"/>
          <w:b/>
          <w:sz w:val="28"/>
          <w:szCs w:val="28"/>
          <w:lang w:eastAsia="ru-RU"/>
        </w:rPr>
        <w:br/>
      </w:r>
    </w:p>
    <w:p w:rsidR="00EB2B82" w:rsidRPr="00477D9E" w:rsidRDefault="00EB2B82" w:rsidP="00F50EA6">
      <w:pPr>
        <w:spacing w:after="0" w:line="360" w:lineRule="auto"/>
        <w:ind w:firstLine="708"/>
        <w:jc w:val="both"/>
        <w:rPr>
          <w:rFonts w:ascii="Times New Roman" w:eastAsia="Times New Roman" w:hAnsi="Times New Roman" w:cs="Times New Roman"/>
          <w:sz w:val="28"/>
          <w:szCs w:val="28"/>
          <w:lang w:eastAsia="ru-RU"/>
        </w:rPr>
      </w:pPr>
      <w:r w:rsidRPr="00477D9E">
        <w:rPr>
          <w:rFonts w:ascii="Times New Roman" w:eastAsia="Times New Roman" w:hAnsi="Times New Roman" w:cs="Times New Roman"/>
          <w:sz w:val="28"/>
          <w:szCs w:val="28"/>
          <w:lang w:eastAsia="ru-RU"/>
        </w:rPr>
        <w:br/>
      </w:r>
      <w:r w:rsidRPr="00477D9E">
        <w:rPr>
          <w:rFonts w:ascii="Times New Roman" w:eastAsia="Times New Roman" w:hAnsi="Times New Roman" w:cs="Times New Roman"/>
          <w:sz w:val="28"/>
          <w:szCs w:val="28"/>
          <w:lang w:eastAsia="ru-RU"/>
        </w:rPr>
        <w:br/>
      </w:r>
    </w:p>
    <w:sectPr w:rsidR="00EB2B82" w:rsidRPr="00477D9E" w:rsidSect="00E84D73">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466" w:rsidRDefault="00E67466" w:rsidP="00E017B7">
      <w:pPr>
        <w:spacing w:after="0" w:line="240" w:lineRule="auto"/>
      </w:pPr>
      <w:r>
        <w:separator/>
      </w:r>
    </w:p>
  </w:endnote>
  <w:endnote w:type="continuationSeparator" w:id="0">
    <w:p w:rsidR="00E67466" w:rsidRDefault="00E67466" w:rsidP="00E01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7317156"/>
      <w:docPartObj>
        <w:docPartGallery w:val="Page Numbers (Bottom of Page)"/>
        <w:docPartUnique/>
      </w:docPartObj>
    </w:sdtPr>
    <w:sdtEndPr>
      <w:rPr>
        <w:rFonts w:ascii="Times New Roman" w:hAnsi="Times New Roman" w:cs="Times New Roman"/>
      </w:rPr>
    </w:sdtEndPr>
    <w:sdtContent>
      <w:p w:rsidR="00582DF8" w:rsidRPr="00E84D73" w:rsidRDefault="00827A5C">
        <w:pPr>
          <w:pStyle w:val="ab"/>
          <w:jc w:val="center"/>
          <w:rPr>
            <w:rFonts w:ascii="Times New Roman" w:hAnsi="Times New Roman" w:cs="Times New Roman"/>
          </w:rPr>
        </w:pPr>
        <w:r w:rsidRPr="00E84D73">
          <w:rPr>
            <w:rFonts w:ascii="Times New Roman" w:hAnsi="Times New Roman" w:cs="Times New Roman"/>
          </w:rPr>
          <w:fldChar w:fldCharType="begin"/>
        </w:r>
        <w:r w:rsidR="00582DF8" w:rsidRPr="00E84D73">
          <w:rPr>
            <w:rFonts w:ascii="Times New Roman" w:hAnsi="Times New Roman" w:cs="Times New Roman"/>
          </w:rPr>
          <w:instrText>PAGE   \* MERGEFORMAT</w:instrText>
        </w:r>
        <w:r w:rsidRPr="00E84D73">
          <w:rPr>
            <w:rFonts w:ascii="Times New Roman" w:hAnsi="Times New Roman" w:cs="Times New Roman"/>
          </w:rPr>
          <w:fldChar w:fldCharType="separate"/>
        </w:r>
        <w:r w:rsidR="00654BEB">
          <w:rPr>
            <w:rFonts w:ascii="Times New Roman" w:hAnsi="Times New Roman" w:cs="Times New Roman"/>
            <w:noProof/>
          </w:rPr>
          <w:t>2</w:t>
        </w:r>
        <w:r w:rsidRPr="00E84D73">
          <w:rPr>
            <w:rFonts w:ascii="Times New Roman" w:hAnsi="Times New Roman" w:cs="Times New Roman"/>
          </w:rPr>
          <w:fldChar w:fldCharType="end"/>
        </w:r>
      </w:p>
    </w:sdtContent>
  </w:sdt>
  <w:p w:rsidR="00582DF8" w:rsidRDefault="00582DF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466" w:rsidRDefault="00E67466" w:rsidP="00E017B7">
      <w:pPr>
        <w:spacing w:after="0" w:line="240" w:lineRule="auto"/>
      </w:pPr>
      <w:r>
        <w:separator/>
      </w:r>
    </w:p>
  </w:footnote>
  <w:footnote w:type="continuationSeparator" w:id="0">
    <w:p w:rsidR="00E67466" w:rsidRDefault="00E67466" w:rsidP="00E017B7">
      <w:pPr>
        <w:spacing w:after="0" w:line="240" w:lineRule="auto"/>
      </w:pPr>
      <w:r>
        <w:continuationSeparator/>
      </w:r>
    </w:p>
  </w:footnote>
  <w:footnote w:id="1">
    <w:p w:rsidR="00582DF8" w:rsidRDefault="00582DF8">
      <w:pPr>
        <w:pStyle w:val="ad"/>
        <w:rPr>
          <w:rFonts w:ascii="Times New Roman" w:eastAsia="Times New Roman" w:hAnsi="Times New Roman" w:cs="Times New Roman"/>
          <w:sz w:val="16"/>
          <w:szCs w:val="16"/>
          <w:lang w:eastAsia="ru-RU"/>
        </w:rPr>
      </w:pPr>
      <w:r>
        <w:rPr>
          <w:rStyle w:val="af"/>
        </w:rPr>
        <w:footnoteRef/>
      </w:r>
      <w:r>
        <w:t xml:space="preserve"> </w:t>
      </w:r>
      <w:proofErr w:type="spellStart"/>
      <w:r w:rsidRPr="00E017B7">
        <w:rPr>
          <w:rFonts w:ascii="Times New Roman" w:eastAsia="Times New Roman" w:hAnsi="Times New Roman" w:cs="Times New Roman"/>
          <w:sz w:val="16"/>
          <w:szCs w:val="16"/>
          <w:lang w:eastAsia="ru-RU"/>
        </w:rPr>
        <w:t>Безвертов</w:t>
      </w:r>
      <w:proofErr w:type="spellEnd"/>
      <w:r w:rsidRPr="00E017B7">
        <w:rPr>
          <w:rFonts w:ascii="Times New Roman" w:eastAsia="Times New Roman" w:hAnsi="Times New Roman" w:cs="Times New Roman"/>
          <w:sz w:val="16"/>
          <w:szCs w:val="16"/>
          <w:lang w:eastAsia="ru-RU"/>
        </w:rPr>
        <w:t xml:space="preserve">, А. Развитие понятия мошенничества в отечественном праве / А. </w:t>
      </w:r>
      <w:proofErr w:type="spellStart"/>
      <w:r w:rsidRPr="00E017B7">
        <w:rPr>
          <w:rFonts w:ascii="Times New Roman" w:eastAsia="Times New Roman" w:hAnsi="Times New Roman" w:cs="Times New Roman"/>
          <w:sz w:val="16"/>
          <w:szCs w:val="16"/>
          <w:lang w:eastAsia="ru-RU"/>
        </w:rPr>
        <w:t>Безвертов</w:t>
      </w:r>
      <w:proofErr w:type="spellEnd"/>
      <w:r w:rsidRPr="00E017B7">
        <w:rPr>
          <w:rFonts w:ascii="Times New Roman" w:eastAsia="Times New Roman" w:hAnsi="Times New Roman" w:cs="Times New Roman"/>
          <w:sz w:val="16"/>
          <w:szCs w:val="16"/>
          <w:lang w:eastAsia="ru-RU"/>
        </w:rPr>
        <w:t>. – Уголовное право, 2001. - №4. – 9 с.</w:t>
      </w:r>
    </w:p>
    <w:p w:rsidR="00582DF8" w:rsidRDefault="00582DF8">
      <w:pPr>
        <w:pStyle w:val="ad"/>
      </w:pPr>
    </w:p>
  </w:footnote>
  <w:footnote w:id="2">
    <w:p w:rsidR="00582DF8" w:rsidRDefault="00582DF8">
      <w:pPr>
        <w:pStyle w:val="ad"/>
      </w:pPr>
      <w:r>
        <w:rPr>
          <w:rStyle w:val="af"/>
        </w:rPr>
        <w:footnoteRef/>
      </w:r>
      <w:r>
        <w:t xml:space="preserve"> </w:t>
      </w:r>
      <w:r w:rsidRPr="00E017B7">
        <w:t>Ермакова, О. В. Проблемы квалификации мошенничества в сфере кредитования / О.В. Ермакова. Вестник Томского государственного университета, 2016. - №  406. - 197–201 с.</w:t>
      </w:r>
    </w:p>
    <w:p w:rsidR="00582DF8" w:rsidRDefault="00582DF8">
      <w:pPr>
        <w:pStyle w:val="ad"/>
      </w:pPr>
      <w:r w:rsidRPr="00E017B7">
        <w:t>Александрова, И. А. Новое уголовное законодательство о мошенничестве / И.А. Александрова. Вестник Новгородской академии МВД России, 2013. - №  21. - 54–62 с.</w:t>
      </w:r>
    </w:p>
    <w:p w:rsidR="00582DF8" w:rsidRDefault="00582DF8">
      <w:pPr>
        <w:pStyle w:val="ad"/>
      </w:pPr>
    </w:p>
  </w:footnote>
  <w:footnote w:id="3">
    <w:p w:rsidR="00582DF8" w:rsidRPr="00E017B7" w:rsidRDefault="00582DF8">
      <w:pPr>
        <w:pStyle w:val="ad"/>
        <w:rPr>
          <w:sz w:val="16"/>
          <w:szCs w:val="16"/>
        </w:rPr>
      </w:pPr>
      <w:r w:rsidRPr="00E017B7">
        <w:rPr>
          <w:rStyle w:val="af"/>
          <w:sz w:val="16"/>
          <w:szCs w:val="16"/>
        </w:rPr>
        <w:footnoteRef/>
      </w:r>
      <w:r w:rsidRPr="00E017B7">
        <w:rPr>
          <w:sz w:val="16"/>
          <w:szCs w:val="16"/>
        </w:rPr>
        <w:t xml:space="preserve"> Постановление Пленума Верховного Суда РФ от 30.11.2017 №  48 «О судебной практике по делам о мошенничестве, присвоении и растрате» / «Российская газета». №  280. 11.12.2017</w:t>
      </w:r>
    </w:p>
    <w:p w:rsidR="00582DF8" w:rsidRPr="00E017B7" w:rsidRDefault="00582DF8">
      <w:pPr>
        <w:pStyle w:val="ad"/>
        <w:rPr>
          <w:sz w:val="16"/>
          <w:szCs w:val="16"/>
        </w:rPr>
      </w:pPr>
    </w:p>
  </w:footnote>
  <w:footnote w:id="4">
    <w:p w:rsidR="00582DF8" w:rsidRPr="00E017B7" w:rsidRDefault="00582DF8">
      <w:pPr>
        <w:pStyle w:val="ad"/>
        <w:rPr>
          <w:sz w:val="16"/>
          <w:szCs w:val="16"/>
        </w:rPr>
      </w:pPr>
      <w:r w:rsidRPr="00E017B7">
        <w:rPr>
          <w:rStyle w:val="af"/>
          <w:sz w:val="16"/>
          <w:szCs w:val="16"/>
        </w:rPr>
        <w:footnoteRef/>
      </w:r>
      <w:r w:rsidRPr="00E017B7">
        <w:rPr>
          <w:sz w:val="16"/>
          <w:szCs w:val="16"/>
        </w:rPr>
        <w:t xml:space="preserve"> Котова, Н. И. Особенности объективной стороны мошенничества в сфере кредитования / Н. И. Котова. - Текст : непосредственный // Молодой ученый, 2018. - № 2 (188). - 183-185 с.</w:t>
      </w:r>
    </w:p>
  </w:footnote>
  <w:footnote w:id="5">
    <w:p w:rsidR="00582DF8" w:rsidRDefault="00582DF8">
      <w:pPr>
        <w:pStyle w:val="ad"/>
      </w:pPr>
      <w:r>
        <w:rPr>
          <w:rStyle w:val="af"/>
        </w:rPr>
        <w:footnoteRef/>
      </w:r>
      <w:r>
        <w:t xml:space="preserve"> </w:t>
      </w:r>
      <w:r w:rsidRPr="00E017B7">
        <w:t xml:space="preserve">Современный экономический словарь / Б.А. </w:t>
      </w:r>
      <w:proofErr w:type="spellStart"/>
      <w:r w:rsidRPr="00E017B7">
        <w:t>Райзберг</w:t>
      </w:r>
      <w:proofErr w:type="spellEnd"/>
      <w:r w:rsidRPr="00E017B7">
        <w:t>, Л.Ш Лозовский, Е.Б. Стародубцева. М.: ИНФРА-М, 2007. – 212 с.</w:t>
      </w:r>
    </w:p>
    <w:p w:rsidR="00582DF8" w:rsidRDefault="00582DF8">
      <w:pPr>
        <w:pStyle w:val="ad"/>
      </w:pPr>
    </w:p>
  </w:footnote>
  <w:footnote w:id="6">
    <w:p w:rsidR="00582DF8" w:rsidRDefault="00582DF8">
      <w:pPr>
        <w:pStyle w:val="ad"/>
      </w:pPr>
      <w:r>
        <w:rPr>
          <w:rStyle w:val="af"/>
        </w:rPr>
        <w:footnoteRef/>
      </w:r>
      <w:r>
        <w:t xml:space="preserve"> </w:t>
      </w:r>
      <w:r w:rsidRPr="00E017B7">
        <w:tab/>
        <w:t>Скобликов, П. А. Новый закон об ответственности за кредитное мошенничество и первые гримасы правоприменительной практики / П.А. Скобликов, 2013. – 167 с.</w:t>
      </w:r>
    </w:p>
  </w:footnote>
  <w:footnote w:id="7">
    <w:p w:rsidR="00582DF8" w:rsidRDefault="00582DF8">
      <w:pPr>
        <w:pStyle w:val="ad"/>
      </w:pPr>
      <w:r>
        <w:rPr>
          <w:rStyle w:val="af"/>
        </w:rPr>
        <w:footnoteRef/>
      </w:r>
      <w:r>
        <w:t xml:space="preserve"> </w:t>
      </w:r>
      <w:r w:rsidRPr="00E36351">
        <w:tab/>
        <w:t>Проблемы применения ст. 159.1 УК РФ / М. Урда, С. Шевелева. Уголовное право, 2013. № 6. - 71 с</w:t>
      </w:r>
    </w:p>
    <w:p w:rsidR="00582DF8" w:rsidRDefault="00582DF8">
      <w:pPr>
        <w:pStyle w:val="ad"/>
      </w:pPr>
    </w:p>
  </w:footnote>
  <w:footnote w:id="8">
    <w:p w:rsidR="00582DF8" w:rsidRDefault="00582DF8">
      <w:pPr>
        <w:pStyle w:val="ad"/>
      </w:pPr>
    </w:p>
  </w:footnote>
  <w:footnote w:id="9">
    <w:p w:rsidR="00582DF8" w:rsidRDefault="00582DF8">
      <w:pPr>
        <w:pStyle w:val="ad"/>
      </w:pPr>
      <w:r>
        <w:rPr>
          <w:rStyle w:val="af"/>
        </w:rPr>
        <w:footnoteRef/>
      </w:r>
      <w:r>
        <w:t xml:space="preserve"> </w:t>
      </w:r>
      <w:r w:rsidRPr="00E36351">
        <w:t xml:space="preserve">Комментарий к Уголовному кодексу Российской Федерации (постатейный) / под ред. В.М. Лебедева. М.: </w:t>
      </w:r>
      <w:proofErr w:type="spellStart"/>
      <w:r w:rsidRPr="00E36351">
        <w:t>Юрайт</w:t>
      </w:r>
      <w:proofErr w:type="spellEnd"/>
      <w:r w:rsidRPr="00E36351">
        <w:t>, 2013</w:t>
      </w:r>
    </w:p>
  </w:footnote>
  <w:footnote w:id="10">
    <w:p w:rsidR="00582DF8" w:rsidRDefault="00582DF8">
      <w:pPr>
        <w:pStyle w:val="ad"/>
      </w:pPr>
      <w:r>
        <w:rPr>
          <w:rStyle w:val="af"/>
        </w:rPr>
        <w:footnoteRef/>
      </w:r>
      <w:r>
        <w:t xml:space="preserve"> </w:t>
      </w:r>
      <w:r w:rsidRPr="00E36351">
        <w:t xml:space="preserve">Дорожкин, С.С. Субъективные признаки </w:t>
      </w:r>
      <w:proofErr w:type="spellStart"/>
      <w:r w:rsidRPr="00E36351">
        <w:t>мошеничества</w:t>
      </w:r>
      <w:proofErr w:type="spellEnd"/>
      <w:r w:rsidRPr="00E36351">
        <w:t xml:space="preserve"> в сфере кредитования / С.С. Дорожкин. Журнал «Отечественная</w:t>
      </w:r>
      <w:r>
        <w:t xml:space="preserve"> юриспруденция». – 2016 г.</w:t>
      </w:r>
    </w:p>
  </w:footnote>
  <w:footnote w:id="11">
    <w:p w:rsidR="00582DF8" w:rsidRDefault="00582DF8">
      <w:pPr>
        <w:pStyle w:val="ad"/>
      </w:pPr>
      <w:r>
        <w:rPr>
          <w:rStyle w:val="af"/>
        </w:rPr>
        <w:footnoteRef/>
      </w:r>
      <w:r>
        <w:t xml:space="preserve"> </w:t>
      </w:r>
      <w:r w:rsidRPr="00E36351">
        <w:t>Постановление Пленума Верховного Суда РФ от 27 декабря 2007 г. N 51 «О судебной практике по делам о мошенничестве, присвоении и растрате» / Российская газета. N 4. 2008. 12 января</w:t>
      </w:r>
    </w:p>
    <w:p w:rsidR="00582DF8" w:rsidRDefault="00582DF8">
      <w:pPr>
        <w:pStyle w:val="ad"/>
      </w:pPr>
    </w:p>
  </w:footnote>
  <w:footnote w:id="12">
    <w:p w:rsidR="00582DF8" w:rsidRDefault="00582DF8">
      <w:pPr>
        <w:pStyle w:val="ad"/>
      </w:pPr>
      <w:r>
        <w:rPr>
          <w:rStyle w:val="af"/>
        </w:rPr>
        <w:footnoteRef/>
      </w:r>
      <w:r>
        <w:t xml:space="preserve"> </w:t>
      </w:r>
      <w:proofErr w:type="spellStart"/>
      <w:r w:rsidRPr="00E36351">
        <w:t>Силкин</w:t>
      </w:r>
      <w:proofErr w:type="spellEnd"/>
      <w:r w:rsidRPr="00E36351">
        <w:t xml:space="preserve">, В.П. Проблемы разграничения мошенничества со смежными составами преступлений, совершаемых с помощью обмана и злоупотреблением доверия / В.П. </w:t>
      </w:r>
      <w:proofErr w:type="spellStart"/>
      <w:r w:rsidRPr="00E36351">
        <w:t>Силкин</w:t>
      </w:r>
      <w:proofErr w:type="spellEnd"/>
      <w:r w:rsidRPr="00E36351">
        <w:t>. Журнал «Отечественная юриспруденция». – 2016 г.</w:t>
      </w:r>
    </w:p>
  </w:footnote>
  <w:footnote w:id="13">
    <w:p w:rsidR="00582DF8" w:rsidRDefault="00582DF8" w:rsidP="00526986">
      <w:pPr>
        <w:pStyle w:val="ad"/>
      </w:pPr>
      <w:r>
        <w:rPr>
          <w:rStyle w:val="af"/>
        </w:rPr>
        <w:footnoteRef/>
      </w:r>
      <w:r>
        <w:t xml:space="preserve"> </w:t>
      </w:r>
      <w:r w:rsidRPr="00E36351">
        <w:t>Пинаева, В. А. Отграничение мошенничества в сфере кредитования от смежных составов преступления / В. А. Пинаева. - Текст : непосредственный // Молодой ученый, 2019. - № 34 (272). - 165-167 с.</w:t>
      </w:r>
    </w:p>
  </w:footnote>
  <w:footnote w:id="14">
    <w:p w:rsidR="00582DF8" w:rsidRDefault="00582DF8">
      <w:pPr>
        <w:pStyle w:val="ad"/>
      </w:pPr>
      <w:r>
        <w:rPr>
          <w:rStyle w:val="af"/>
        </w:rPr>
        <w:footnoteRef/>
      </w:r>
      <w:r>
        <w:t xml:space="preserve"> </w:t>
      </w:r>
      <w:r w:rsidRPr="00904802">
        <w:t>Седых, Ю.Н. Мошенничество в кредитно-банковской сфере  / Ю.Н. Седых. – Текст: непосредственный // Молодой ученный, 2012. - №3 (38). – 190-192 с.</w:t>
      </w:r>
    </w:p>
  </w:footnote>
  <w:footnote w:id="15">
    <w:p w:rsidR="00582DF8" w:rsidRDefault="00582DF8" w:rsidP="00FC37F1">
      <w:pPr>
        <w:pStyle w:val="ad"/>
      </w:pPr>
      <w:r>
        <w:rPr>
          <w:rStyle w:val="af"/>
        </w:rPr>
        <w:footnoteRef/>
      </w:r>
      <w:r>
        <w:t xml:space="preserve"> </w:t>
      </w:r>
      <w:r w:rsidRPr="00904802">
        <w:t>Седых, Ю.Н. Мошенничество в кредитно-банковской сфере  / Ю.Н. Седых. – Текст: непосредственный // Молодой ученный, 2012. - №3 (38). – 190-192 с.</w:t>
      </w:r>
    </w:p>
  </w:footnote>
  <w:footnote w:id="16">
    <w:p w:rsidR="00582DF8" w:rsidRDefault="00582DF8" w:rsidP="000E34BF">
      <w:pPr>
        <w:pStyle w:val="ad"/>
      </w:pPr>
      <w:r>
        <w:rPr>
          <w:rStyle w:val="af"/>
        </w:rPr>
        <w:footnoteRef/>
      </w:r>
      <w:r>
        <w:t xml:space="preserve"> </w:t>
      </w:r>
      <w:r w:rsidRPr="00C71E05">
        <w:tab/>
      </w:r>
      <w:proofErr w:type="spellStart"/>
      <w:r w:rsidRPr="00C71E05">
        <w:t>Абдуллаханов</w:t>
      </w:r>
      <w:proofErr w:type="spellEnd"/>
      <w:r w:rsidRPr="00C71E05">
        <w:t xml:space="preserve">, Ф.П. </w:t>
      </w:r>
      <w:proofErr w:type="spellStart"/>
      <w:r w:rsidRPr="00C71E05">
        <w:t>Форензик</w:t>
      </w:r>
      <w:proofErr w:type="spellEnd"/>
      <w:r w:rsidRPr="00C71E05">
        <w:t xml:space="preserve"> в кредитных организациях: расследование финансовых мошенничеств / Ф.П. </w:t>
      </w:r>
      <w:proofErr w:type="spellStart"/>
      <w:r w:rsidRPr="00C71E05">
        <w:t>Абдуллаханов</w:t>
      </w:r>
      <w:proofErr w:type="spellEnd"/>
      <w:r w:rsidRPr="00C71E05">
        <w:t>. Внутренний контроль в кредитной</w:t>
      </w:r>
      <w:r>
        <w:t xml:space="preserve"> организации, 2014. N 4. - 42 с</w:t>
      </w:r>
    </w:p>
    <w:p w:rsidR="00582DF8" w:rsidRDefault="00582DF8" w:rsidP="000E34BF">
      <w:pPr>
        <w:pStyle w:val="ad"/>
      </w:pPr>
      <w:r w:rsidRPr="00C71E05">
        <w:tab/>
      </w:r>
      <w:proofErr w:type="spellStart"/>
      <w:r w:rsidRPr="00C71E05">
        <w:t>Левшиц</w:t>
      </w:r>
      <w:proofErr w:type="spellEnd"/>
      <w:r w:rsidRPr="00C71E05">
        <w:t xml:space="preserve">, Д.Ю. Уголовная ответственность за финансовое мошенничество по законодательству России и зарубежных стран: </w:t>
      </w:r>
      <w:proofErr w:type="spellStart"/>
      <w:r w:rsidRPr="00C71E05">
        <w:t>Дис</w:t>
      </w:r>
      <w:proofErr w:type="spellEnd"/>
      <w:r w:rsidRPr="00C71E05">
        <w:t xml:space="preserve">. ... канд. </w:t>
      </w:r>
      <w:proofErr w:type="spellStart"/>
      <w:r w:rsidRPr="00C71E05">
        <w:t>юрид</w:t>
      </w:r>
      <w:proofErr w:type="spellEnd"/>
      <w:r w:rsidRPr="00C71E05">
        <w:t xml:space="preserve">. наук. / Д.Ю. </w:t>
      </w:r>
      <w:proofErr w:type="spellStart"/>
      <w:r w:rsidRPr="00C71E05">
        <w:t>Левщиц</w:t>
      </w:r>
      <w:proofErr w:type="spellEnd"/>
      <w:r w:rsidRPr="00C71E05">
        <w:t>. -  М., 2007. - 106 с.</w:t>
      </w:r>
    </w:p>
  </w:footnote>
  <w:footnote w:id="17">
    <w:p w:rsidR="00582DF8" w:rsidRDefault="00582DF8" w:rsidP="0065457D">
      <w:pPr>
        <w:pStyle w:val="ad"/>
      </w:pPr>
      <w:r>
        <w:rPr>
          <w:rStyle w:val="af"/>
        </w:rPr>
        <w:footnoteRef/>
      </w:r>
      <w:r>
        <w:t xml:space="preserve"> </w:t>
      </w:r>
      <w:r w:rsidRPr="00C71E05">
        <w:t>Попов, С.Е. Механизмы снижения риска мошенничества в кредитовании малого и среднего бизнеса/ С. Е. Попов. Банковское кредитование,  2014. - № 6. – 89 с.</w:t>
      </w:r>
    </w:p>
  </w:footnote>
  <w:footnote w:id="18">
    <w:p w:rsidR="00582DF8" w:rsidRDefault="00582DF8">
      <w:pPr>
        <w:pStyle w:val="ad"/>
      </w:pPr>
      <w:r>
        <w:rPr>
          <w:rStyle w:val="af"/>
        </w:rPr>
        <w:footnoteRef/>
      </w:r>
      <w:r>
        <w:t xml:space="preserve"> </w:t>
      </w:r>
      <w:r w:rsidRPr="00C71E05">
        <w:t xml:space="preserve">Гринякин, С.А. Основные </w:t>
      </w:r>
      <w:proofErr w:type="spellStart"/>
      <w:r w:rsidRPr="00C71E05">
        <w:t>напрвления</w:t>
      </w:r>
      <w:proofErr w:type="spellEnd"/>
      <w:r w:rsidRPr="00C71E05">
        <w:t xml:space="preserve"> противодействия </w:t>
      </w:r>
      <w:proofErr w:type="spellStart"/>
      <w:r w:rsidRPr="00C71E05">
        <w:t>мошеничеству</w:t>
      </w:r>
      <w:proofErr w:type="spellEnd"/>
      <w:r w:rsidRPr="00C71E05">
        <w:t xml:space="preserve"> в банковской сфере / С.А. Гринякин. Журнал «Управление экономическими системами: электронный журнал». –Право. 2017 г.</w:t>
      </w:r>
    </w:p>
  </w:footnote>
  <w:footnote w:id="19">
    <w:p w:rsidR="00582DF8" w:rsidRDefault="00582DF8">
      <w:pPr>
        <w:pStyle w:val="ad"/>
      </w:pPr>
      <w:r>
        <w:rPr>
          <w:rStyle w:val="af"/>
        </w:rPr>
        <w:footnoteRef/>
      </w:r>
      <w:r>
        <w:t xml:space="preserve"> </w:t>
      </w:r>
      <w:proofErr w:type="spellStart"/>
      <w:r w:rsidRPr="0009732A">
        <w:t>Кицанов</w:t>
      </w:r>
      <w:proofErr w:type="spellEnd"/>
      <w:r w:rsidRPr="0009732A">
        <w:t xml:space="preserve">, Р. С. Финансовые аспекты влияния экономических преступлений на экономику России и Томской области / Р. С. </w:t>
      </w:r>
      <w:proofErr w:type="spellStart"/>
      <w:r w:rsidRPr="0009732A">
        <w:t>Кицанов</w:t>
      </w:r>
      <w:proofErr w:type="spellEnd"/>
      <w:r w:rsidRPr="0009732A">
        <w:t>. - Текст : непосредственный // Молодой ученый, 2019. - № 26 (264). - 362-366 с.</w:t>
      </w:r>
    </w:p>
  </w:footnote>
  <w:footnote w:id="20">
    <w:p w:rsidR="00582DF8" w:rsidRDefault="00582DF8">
      <w:pPr>
        <w:pStyle w:val="ad"/>
      </w:pPr>
      <w:r>
        <w:rPr>
          <w:rStyle w:val="af"/>
        </w:rPr>
        <w:footnoteRef/>
      </w:r>
      <w:r>
        <w:t xml:space="preserve"> </w:t>
      </w:r>
      <w:proofErr w:type="spellStart"/>
      <w:r w:rsidRPr="0009732A">
        <w:t>Кицанов</w:t>
      </w:r>
      <w:proofErr w:type="spellEnd"/>
      <w:r w:rsidRPr="0009732A">
        <w:t xml:space="preserve">, Р. С. Финансовые аспекты влияния экономических преступлений на экономику России и Томской области / Р. С. </w:t>
      </w:r>
      <w:proofErr w:type="spellStart"/>
      <w:r w:rsidRPr="0009732A">
        <w:t>Кицанов</w:t>
      </w:r>
      <w:proofErr w:type="spellEnd"/>
      <w:r w:rsidRPr="0009732A">
        <w:t>. - Текст : непосредственный // Молодой ученый, 2019. - № 26 (264). - 362-366 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64303"/>
    <w:multiLevelType w:val="hybridMultilevel"/>
    <w:tmpl w:val="AED0F864"/>
    <w:lvl w:ilvl="0" w:tplc="0EE0FB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2480FD2"/>
    <w:multiLevelType w:val="hybridMultilevel"/>
    <w:tmpl w:val="C66215BA"/>
    <w:lvl w:ilvl="0" w:tplc="E45097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CD25E42"/>
    <w:multiLevelType w:val="multilevel"/>
    <w:tmpl w:val="B016DC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771337F"/>
    <w:multiLevelType w:val="hybridMultilevel"/>
    <w:tmpl w:val="C9543810"/>
    <w:lvl w:ilvl="0" w:tplc="82C2D1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2EE5205"/>
    <w:multiLevelType w:val="hybridMultilevel"/>
    <w:tmpl w:val="FA16D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A9142C"/>
    <w:multiLevelType w:val="hybridMultilevel"/>
    <w:tmpl w:val="E6529CA0"/>
    <w:lvl w:ilvl="0" w:tplc="D47296F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D74E6B"/>
    <w:multiLevelType w:val="hybridMultilevel"/>
    <w:tmpl w:val="B192BC82"/>
    <w:lvl w:ilvl="0" w:tplc="438015D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4"/>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B2B82"/>
    <w:rsid w:val="00000BFD"/>
    <w:rsid w:val="00002F14"/>
    <w:rsid w:val="0002497E"/>
    <w:rsid w:val="0003003E"/>
    <w:rsid w:val="0003360C"/>
    <w:rsid w:val="000460A3"/>
    <w:rsid w:val="00056646"/>
    <w:rsid w:val="00090F86"/>
    <w:rsid w:val="0009732A"/>
    <w:rsid w:val="000A5FB0"/>
    <w:rsid w:val="000E34BF"/>
    <w:rsid w:val="000F43AC"/>
    <w:rsid w:val="000F7AB3"/>
    <w:rsid w:val="001062F6"/>
    <w:rsid w:val="00157B7D"/>
    <w:rsid w:val="00161999"/>
    <w:rsid w:val="0018711F"/>
    <w:rsid w:val="00193214"/>
    <w:rsid w:val="001934F7"/>
    <w:rsid w:val="001A5D38"/>
    <w:rsid w:val="001C1D05"/>
    <w:rsid w:val="001C777E"/>
    <w:rsid w:val="001D4C1A"/>
    <w:rsid w:val="001F1A43"/>
    <w:rsid w:val="002024B1"/>
    <w:rsid w:val="00206DE1"/>
    <w:rsid w:val="002148B2"/>
    <w:rsid w:val="00222934"/>
    <w:rsid w:val="00240420"/>
    <w:rsid w:val="0025507E"/>
    <w:rsid w:val="00255A93"/>
    <w:rsid w:val="0026178A"/>
    <w:rsid w:val="00270B75"/>
    <w:rsid w:val="00274387"/>
    <w:rsid w:val="00285AD5"/>
    <w:rsid w:val="002A1CD2"/>
    <w:rsid w:val="002A3EEE"/>
    <w:rsid w:val="002B5919"/>
    <w:rsid w:val="002C38BC"/>
    <w:rsid w:val="002C61C9"/>
    <w:rsid w:val="002F57DF"/>
    <w:rsid w:val="00300B01"/>
    <w:rsid w:val="00324008"/>
    <w:rsid w:val="00330A68"/>
    <w:rsid w:val="00331E39"/>
    <w:rsid w:val="00341601"/>
    <w:rsid w:val="00342D91"/>
    <w:rsid w:val="00351EC3"/>
    <w:rsid w:val="00377F12"/>
    <w:rsid w:val="00386729"/>
    <w:rsid w:val="003A233F"/>
    <w:rsid w:val="003A4430"/>
    <w:rsid w:val="003B5612"/>
    <w:rsid w:val="003C6DF2"/>
    <w:rsid w:val="003D5CA9"/>
    <w:rsid w:val="003F07EE"/>
    <w:rsid w:val="0040546C"/>
    <w:rsid w:val="00412757"/>
    <w:rsid w:val="00425879"/>
    <w:rsid w:val="00443008"/>
    <w:rsid w:val="00446D16"/>
    <w:rsid w:val="00477D9E"/>
    <w:rsid w:val="00480352"/>
    <w:rsid w:val="00496D95"/>
    <w:rsid w:val="004C64B8"/>
    <w:rsid w:val="004D6FA9"/>
    <w:rsid w:val="005018D8"/>
    <w:rsid w:val="00523E1D"/>
    <w:rsid w:val="00526986"/>
    <w:rsid w:val="0053776F"/>
    <w:rsid w:val="005461A5"/>
    <w:rsid w:val="00556648"/>
    <w:rsid w:val="0056463D"/>
    <w:rsid w:val="00582DF8"/>
    <w:rsid w:val="00586025"/>
    <w:rsid w:val="005C02B3"/>
    <w:rsid w:val="005F1AC8"/>
    <w:rsid w:val="00625750"/>
    <w:rsid w:val="00632CE3"/>
    <w:rsid w:val="00632DBD"/>
    <w:rsid w:val="0063661C"/>
    <w:rsid w:val="006512B9"/>
    <w:rsid w:val="0065457D"/>
    <w:rsid w:val="00654BEB"/>
    <w:rsid w:val="0065533A"/>
    <w:rsid w:val="00674ADF"/>
    <w:rsid w:val="006E41BD"/>
    <w:rsid w:val="0072439C"/>
    <w:rsid w:val="00755A7C"/>
    <w:rsid w:val="0077687A"/>
    <w:rsid w:val="00794B5C"/>
    <w:rsid w:val="007F6693"/>
    <w:rsid w:val="00827A5C"/>
    <w:rsid w:val="0084558C"/>
    <w:rsid w:val="00855587"/>
    <w:rsid w:val="00873CF3"/>
    <w:rsid w:val="008A1553"/>
    <w:rsid w:val="008A78C5"/>
    <w:rsid w:val="008B551A"/>
    <w:rsid w:val="008E5C3F"/>
    <w:rsid w:val="00901399"/>
    <w:rsid w:val="00904802"/>
    <w:rsid w:val="00940219"/>
    <w:rsid w:val="009448AA"/>
    <w:rsid w:val="0097606B"/>
    <w:rsid w:val="009B03DD"/>
    <w:rsid w:val="009B4E29"/>
    <w:rsid w:val="009D3C8E"/>
    <w:rsid w:val="009E7DA4"/>
    <w:rsid w:val="00A33006"/>
    <w:rsid w:val="00A456D9"/>
    <w:rsid w:val="00A51A90"/>
    <w:rsid w:val="00A54319"/>
    <w:rsid w:val="00A61D4E"/>
    <w:rsid w:val="00AA1392"/>
    <w:rsid w:val="00AA27DD"/>
    <w:rsid w:val="00AC2BA1"/>
    <w:rsid w:val="00AC644A"/>
    <w:rsid w:val="00B002A4"/>
    <w:rsid w:val="00B04800"/>
    <w:rsid w:val="00B105F9"/>
    <w:rsid w:val="00B11A37"/>
    <w:rsid w:val="00B11DF3"/>
    <w:rsid w:val="00B530AE"/>
    <w:rsid w:val="00B6535B"/>
    <w:rsid w:val="00B83C78"/>
    <w:rsid w:val="00B86F66"/>
    <w:rsid w:val="00BC322F"/>
    <w:rsid w:val="00BC540C"/>
    <w:rsid w:val="00BD6CA3"/>
    <w:rsid w:val="00BE08D3"/>
    <w:rsid w:val="00BE3312"/>
    <w:rsid w:val="00BF7FEB"/>
    <w:rsid w:val="00C223DC"/>
    <w:rsid w:val="00C71E05"/>
    <w:rsid w:val="00C86AC7"/>
    <w:rsid w:val="00CA359B"/>
    <w:rsid w:val="00CA79BF"/>
    <w:rsid w:val="00CC5613"/>
    <w:rsid w:val="00CE1718"/>
    <w:rsid w:val="00CF3DE4"/>
    <w:rsid w:val="00D343E0"/>
    <w:rsid w:val="00D47D52"/>
    <w:rsid w:val="00DA681E"/>
    <w:rsid w:val="00DE2D8B"/>
    <w:rsid w:val="00E017B7"/>
    <w:rsid w:val="00E36351"/>
    <w:rsid w:val="00E47666"/>
    <w:rsid w:val="00E50ABC"/>
    <w:rsid w:val="00E60926"/>
    <w:rsid w:val="00E61A8F"/>
    <w:rsid w:val="00E67466"/>
    <w:rsid w:val="00E84D73"/>
    <w:rsid w:val="00E9167C"/>
    <w:rsid w:val="00E951EB"/>
    <w:rsid w:val="00E97CB1"/>
    <w:rsid w:val="00EA10B4"/>
    <w:rsid w:val="00EB2B82"/>
    <w:rsid w:val="00ED58C6"/>
    <w:rsid w:val="00ED6BC3"/>
    <w:rsid w:val="00EF10F4"/>
    <w:rsid w:val="00F15FD6"/>
    <w:rsid w:val="00F26724"/>
    <w:rsid w:val="00F50EA6"/>
    <w:rsid w:val="00F53771"/>
    <w:rsid w:val="00F91482"/>
    <w:rsid w:val="00FC37F1"/>
    <w:rsid w:val="00FD78D8"/>
    <w:rsid w:val="00FE5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6" type="connector" idref="#_x0000_s1137"/>
        <o:r id="V:Rule57" type="connector" idref="#_x0000_s1059"/>
        <o:r id="V:Rule58" type="connector" idref="#_x0000_s1143"/>
        <o:r id="V:Rule59" type="connector" idref="#_x0000_s1055"/>
        <o:r id="V:Rule60" type="connector" idref="#_x0000_s1063"/>
        <o:r id="V:Rule61" type="connector" idref="#_x0000_s1036"/>
        <o:r id="V:Rule62" type="connector" idref="#_x0000_s1077"/>
        <o:r id="V:Rule63" type="connector" idref="#_x0000_s1060"/>
        <o:r id="V:Rule64" type="connector" idref="#_x0000_s1069"/>
        <o:r id="V:Rule65" type="connector" idref="#_x0000_s1062"/>
        <o:r id="V:Rule66" type="connector" idref="#_x0000_s1135"/>
        <o:r id="V:Rule67" type="connector" idref="#_x0000_s1134"/>
        <o:r id="V:Rule68" type="connector" idref="#_x0000_s1073"/>
        <o:r id="V:Rule69" type="connector" idref="#_x0000_s1101"/>
        <o:r id="V:Rule70" type="connector" idref="#_x0000_s1057"/>
        <o:r id="V:Rule71" type="connector" idref="#_x0000_s1090"/>
        <o:r id="V:Rule72" type="connector" idref="#_x0000_s1088"/>
        <o:r id="V:Rule73" type="connector" idref="#_x0000_s1035"/>
        <o:r id="V:Rule74" type="connector" idref="#_x0000_s1103"/>
        <o:r id="V:Rule75" type="connector" idref="#_x0000_s1098"/>
        <o:r id="V:Rule76" type="connector" idref="#_x0000_s1139"/>
        <o:r id="V:Rule77" type="connector" idref="#_x0000_s1075"/>
        <o:r id="V:Rule78" type="connector" idref="#_x0000_s1132"/>
        <o:r id="V:Rule79" type="connector" idref="#_x0000_s1078"/>
        <o:r id="V:Rule80" type="connector" idref="#_x0000_s1129"/>
        <o:r id="V:Rule81" type="connector" idref="#_x0000_s1087"/>
        <o:r id="V:Rule82" type="connector" idref="#_x0000_s1131"/>
        <o:r id="V:Rule83" type="connector" idref="#_x0000_s1037"/>
        <o:r id="V:Rule84" type="connector" idref="#_x0000_s1097"/>
        <o:r id="V:Rule85" type="connector" idref="#_x0000_s1142"/>
        <o:r id="V:Rule86" type="connector" idref="#_x0000_s1136"/>
        <o:r id="V:Rule87" type="connector" idref="#_x0000_s1033"/>
        <o:r id="V:Rule88" type="connector" idref="#_x0000_s1080"/>
        <o:r id="V:Rule89" type="connector" idref="#_x0000_s1074"/>
        <o:r id="V:Rule90" type="connector" idref="#_x0000_s1099"/>
        <o:r id="V:Rule91" type="connector" idref="#_x0000_s1058"/>
        <o:r id="V:Rule92" type="connector" idref="#_x0000_s1038"/>
        <o:r id="V:Rule93" type="connector" idref="#_x0000_s1056"/>
        <o:r id="V:Rule94" type="connector" idref="#_x0000_s1102"/>
        <o:r id="V:Rule95" type="connector" idref="#_x0000_s1079"/>
        <o:r id="V:Rule96" type="connector" idref="#_x0000_s1111"/>
        <o:r id="V:Rule97" type="connector" idref="#_x0000_s1100"/>
        <o:r id="V:Rule98" type="connector" idref="#_x0000_s1076"/>
        <o:r id="V:Rule99" type="connector" idref="#_x0000_s1066"/>
        <o:r id="V:Rule100" type="connector" idref="#_x0000_s1070"/>
        <o:r id="V:Rule101" type="connector" idref="#_x0000_s1064"/>
        <o:r id="V:Rule102" type="connector" idref="#_x0000_s1113"/>
        <o:r id="V:Rule103" type="connector" idref="#_x0000_s1141"/>
        <o:r id="V:Rule104" type="connector" idref="#_x0000_s1039"/>
        <o:r id="V:Rule105" type="connector" idref="#_x0000_s1130"/>
        <o:r id="V:Rule106" type="connector" idref="#_x0000_s1089"/>
        <o:r id="V:Rule107" type="connector" idref="#_x0000_s1140"/>
        <o:r id="V:Rule108" type="connector" idref="#_x0000_s1112"/>
        <o:r id="V:Rule109" type="connector" idref="#_x0000_s1061"/>
        <o:r id="V:Rule110" type="connector" idref="#_x0000_s11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03E"/>
  </w:style>
  <w:style w:type="paragraph" w:styleId="1">
    <w:name w:val="heading 1"/>
    <w:basedOn w:val="a"/>
    <w:next w:val="a"/>
    <w:link w:val="10"/>
    <w:uiPriority w:val="9"/>
    <w:qFormat/>
    <w:rsid w:val="00477D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0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0546C"/>
    <w:rPr>
      <w:color w:val="0000FF"/>
      <w:u w:val="single"/>
    </w:rPr>
  </w:style>
  <w:style w:type="paragraph" w:styleId="a5">
    <w:name w:val="List Paragraph"/>
    <w:basedOn w:val="a"/>
    <w:uiPriority w:val="34"/>
    <w:qFormat/>
    <w:rsid w:val="00755A7C"/>
    <w:pPr>
      <w:ind w:left="720"/>
      <w:contextualSpacing/>
    </w:pPr>
  </w:style>
  <w:style w:type="table" w:styleId="a6">
    <w:name w:val="Table Grid"/>
    <w:basedOn w:val="a1"/>
    <w:uiPriority w:val="59"/>
    <w:rsid w:val="008B55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2C38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C38BC"/>
    <w:rPr>
      <w:rFonts w:ascii="Tahoma" w:hAnsi="Tahoma" w:cs="Tahoma"/>
      <w:sz w:val="16"/>
      <w:szCs w:val="16"/>
    </w:rPr>
  </w:style>
  <w:style w:type="paragraph" w:styleId="a9">
    <w:name w:val="header"/>
    <w:basedOn w:val="a"/>
    <w:link w:val="aa"/>
    <w:uiPriority w:val="99"/>
    <w:unhideWhenUsed/>
    <w:rsid w:val="00E017B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017B7"/>
  </w:style>
  <w:style w:type="paragraph" w:styleId="ab">
    <w:name w:val="footer"/>
    <w:basedOn w:val="a"/>
    <w:link w:val="ac"/>
    <w:uiPriority w:val="99"/>
    <w:unhideWhenUsed/>
    <w:rsid w:val="00E017B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017B7"/>
  </w:style>
  <w:style w:type="paragraph" w:styleId="ad">
    <w:name w:val="footnote text"/>
    <w:basedOn w:val="a"/>
    <w:link w:val="ae"/>
    <w:uiPriority w:val="99"/>
    <w:semiHidden/>
    <w:unhideWhenUsed/>
    <w:rsid w:val="00E017B7"/>
    <w:pPr>
      <w:spacing w:after="0" w:line="240" w:lineRule="auto"/>
    </w:pPr>
    <w:rPr>
      <w:sz w:val="20"/>
      <w:szCs w:val="20"/>
    </w:rPr>
  </w:style>
  <w:style w:type="character" w:customStyle="1" w:styleId="ae">
    <w:name w:val="Текст сноски Знак"/>
    <w:basedOn w:val="a0"/>
    <w:link w:val="ad"/>
    <w:uiPriority w:val="99"/>
    <w:semiHidden/>
    <w:rsid w:val="00E017B7"/>
    <w:rPr>
      <w:sz w:val="20"/>
      <w:szCs w:val="20"/>
    </w:rPr>
  </w:style>
  <w:style w:type="character" w:styleId="af">
    <w:name w:val="footnote reference"/>
    <w:basedOn w:val="a0"/>
    <w:uiPriority w:val="99"/>
    <w:semiHidden/>
    <w:unhideWhenUsed/>
    <w:rsid w:val="00E017B7"/>
    <w:rPr>
      <w:vertAlign w:val="superscript"/>
    </w:rPr>
  </w:style>
  <w:style w:type="character" w:customStyle="1" w:styleId="10">
    <w:name w:val="Заголовок 1 Знак"/>
    <w:basedOn w:val="a0"/>
    <w:link w:val="1"/>
    <w:uiPriority w:val="9"/>
    <w:rsid w:val="00477D9E"/>
    <w:rPr>
      <w:rFonts w:asciiTheme="majorHAnsi" w:eastAsiaTheme="majorEastAsia" w:hAnsiTheme="majorHAnsi" w:cstheme="majorBidi"/>
      <w:color w:val="365F91" w:themeColor="accent1" w:themeShade="BF"/>
      <w:sz w:val="32"/>
      <w:szCs w:val="32"/>
    </w:rPr>
  </w:style>
  <w:style w:type="paragraph" w:styleId="af0">
    <w:name w:val="TOC Heading"/>
    <w:basedOn w:val="1"/>
    <w:next w:val="a"/>
    <w:uiPriority w:val="39"/>
    <w:unhideWhenUsed/>
    <w:qFormat/>
    <w:rsid w:val="00477D9E"/>
    <w:pPr>
      <w:spacing w:line="259" w:lineRule="auto"/>
      <w:outlineLvl w:val="9"/>
    </w:pPr>
    <w:rPr>
      <w:lang w:eastAsia="ru-RU"/>
    </w:rPr>
  </w:style>
  <w:style w:type="paragraph" w:styleId="11">
    <w:name w:val="toc 1"/>
    <w:basedOn w:val="a"/>
    <w:next w:val="a"/>
    <w:autoRedefine/>
    <w:uiPriority w:val="39"/>
    <w:unhideWhenUsed/>
    <w:rsid w:val="00477D9E"/>
    <w:pPr>
      <w:spacing w:after="100"/>
    </w:pPr>
  </w:style>
</w:styles>
</file>

<file path=word/webSettings.xml><?xml version="1.0" encoding="utf-8"?>
<w:webSettings xmlns:r="http://schemas.openxmlformats.org/officeDocument/2006/relationships" xmlns:w="http://schemas.openxmlformats.org/wordprocessingml/2006/main">
  <w:divs>
    <w:div w:id="22050381">
      <w:bodyDiv w:val="1"/>
      <w:marLeft w:val="0"/>
      <w:marRight w:val="0"/>
      <w:marTop w:val="0"/>
      <w:marBottom w:val="0"/>
      <w:divBdr>
        <w:top w:val="none" w:sz="0" w:space="0" w:color="auto"/>
        <w:left w:val="none" w:sz="0" w:space="0" w:color="auto"/>
        <w:bottom w:val="none" w:sz="0" w:space="0" w:color="auto"/>
        <w:right w:val="none" w:sz="0" w:space="0" w:color="auto"/>
      </w:divBdr>
      <w:divsChild>
        <w:div w:id="1293638766">
          <w:marLeft w:val="0"/>
          <w:marRight w:val="0"/>
          <w:marTop w:val="0"/>
          <w:marBottom w:val="0"/>
          <w:divBdr>
            <w:top w:val="none" w:sz="0" w:space="0" w:color="auto"/>
            <w:left w:val="none" w:sz="0" w:space="0" w:color="auto"/>
            <w:bottom w:val="none" w:sz="0" w:space="0" w:color="auto"/>
            <w:right w:val="none" w:sz="0" w:space="0" w:color="auto"/>
          </w:divBdr>
        </w:div>
      </w:divsChild>
    </w:div>
    <w:div w:id="565602851">
      <w:bodyDiv w:val="1"/>
      <w:marLeft w:val="0"/>
      <w:marRight w:val="0"/>
      <w:marTop w:val="0"/>
      <w:marBottom w:val="0"/>
      <w:divBdr>
        <w:top w:val="none" w:sz="0" w:space="0" w:color="auto"/>
        <w:left w:val="none" w:sz="0" w:space="0" w:color="auto"/>
        <w:bottom w:val="none" w:sz="0" w:space="0" w:color="auto"/>
        <w:right w:val="none" w:sz="0" w:space="0" w:color="auto"/>
      </w:divBdr>
      <w:divsChild>
        <w:div w:id="1995209390">
          <w:marLeft w:val="0"/>
          <w:marRight w:val="0"/>
          <w:marTop w:val="0"/>
          <w:marBottom w:val="0"/>
          <w:divBdr>
            <w:top w:val="none" w:sz="0" w:space="0" w:color="auto"/>
            <w:left w:val="none" w:sz="0" w:space="0" w:color="auto"/>
            <w:bottom w:val="none" w:sz="0" w:space="0" w:color="auto"/>
            <w:right w:val="none" w:sz="0" w:space="0" w:color="auto"/>
          </w:divBdr>
        </w:div>
      </w:divsChild>
    </w:div>
    <w:div w:id="721560320">
      <w:bodyDiv w:val="1"/>
      <w:marLeft w:val="0"/>
      <w:marRight w:val="0"/>
      <w:marTop w:val="0"/>
      <w:marBottom w:val="0"/>
      <w:divBdr>
        <w:top w:val="none" w:sz="0" w:space="0" w:color="auto"/>
        <w:left w:val="none" w:sz="0" w:space="0" w:color="auto"/>
        <w:bottom w:val="none" w:sz="0" w:space="0" w:color="auto"/>
        <w:right w:val="none" w:sz="0" w:space="0" w:color="auto"/>
      </w:divBdr>
      <w:divsChild>
        <w:div w:id="324550211">
          <w:marLeft w:val="0"/>
          <w:marRight w:val="0"/>
          <w:marTop w:val="0"/>
          <w:marBottom w:val="0"/>
          <w:divBdr>
            <w:top w:val="none" w:sz="0" w:space="0" w:color="auto"/>
            <w:left w:val="none" w:sz="0" w:space="0" w:color="auto"/>
            <w:bottom w:val="none" w:sz="0" w:space="0" w:color="auto"/>
            <w:right w:val="none" w:sz="0" w:space="0" w:color="auto"/>
          </w:divBdr>
        </w:div>
      </w:divsChild>
    </w:div>
    <w:div w:id="820849089">
      <w:bodyDiv w:val="1"/>
      <w:marLeft w:val="0"/>
      <w:marRight w:val="0"/>
      <w:marTop w:val="0"/>
      <w:marBottom w:val="0"/>
      <w:divBdr>
        <w:top w:val="none" w:sz="0" w:space="0" w:color="auto"/>
        <w:left w:val="none" w:sz="0" w:space="0" w:color="auto"/>
        <w:bottom w:val="none" w:sz="0" w:space="0" w:color="auto"/>
        <w:right w:val="none" w:sz="0" w:space="0" w:color="auto"/>
      </w:divBdr>
      <w:divsChild>
        <w:div w:id="804389265">
          <w:marLeft w:val="0"/>
          <w:marRight w:val="0"/>
          <w:marTop w:val="0"/>
          <w:marBottom w:val="0"/>
          <w:divBdr>
            <w:top w:val="none" w:sz="0" w:space="0" w:color="auto"/>
            <w:left w:val="none" w:sz="0" w:space="0" w:color="auto"/>
            <w:bottom w:val="none" w:sz="0" w:space="0" w:color="auto"/>
            <w:right w:val="none" w:sz="0" w:space="0" w:color="auto"/>
          </w:divBdr>
        </w:div>
      </w:divsChild>
    </w:div>
    <w:div w:id="826824217">
      <w:bodyDiv w:val="1"/>
      <w:marLeft w:val="0"/>
      <w:marRight w:val="0"/>
      <w:marTop w:val="0"/>
      <w:marBottom w:val="0"/>
      <w:divBdr>
        <w:top w:val="none" w:sz="0" w:space="0" w:color="auto"/>
        <w:left w:val="none" w:sz="0" w:space="0" w:color="auto"/>
        <w:bottom w:val="none" w:sz="0" w:space="0" w:color="auto"/>
        <w:right w:val="none" w:sz="0" w:space="0" w:color="auto"/>
      </w:divBdr>
      <w:divsChild>
        <w:div w:id="2140299028">
          <w:marLeft w:val="0"/>
          <w:marRight w:val="0"/>
          <w:marTop w:val="0"/>
          <w:marBottom w:val="0"/>
          <w:divBdr>
            <w:top w:val="none" w:sz="0" w:space="0" w:color="auto"/>
            <w:left w:val="none" w:sz="0" w:space="0" w:color="auto"/>
            <w:bottom w:val="none" w:sz="0" w:space="0" w:color="auto"/>
            <w:right w:val="none" w:sz="0" w:space="0" w:color="auto"/>
          </w:divBdr>
        </w:div>
      </w:divsChild>
    </w:div>
    <w:div w:id="966662464">
      <w:bodyDiv w:val="1"/>
      <w:marLeft w:val="0"/>
      <w:marRight w:val="0"/>
      <w:marTop w:val="0"/>
      <w:marBottom w:val="0"/>
      <w:divBdr>
        <w:top w:val="none" w:sz="0" w:space="0" w:color="auto"/>
        <w:left w:val="none" w:sz="0" w:space="0" w:color="auto"/>
        <w:bottom w:val="none" w:sz="0" w:space="0" w:color="auto"/>
        <w:right w:val="none" w:sz="0" w:space="0" w:color="auto"/>
      </w:divBdr>
    </w:div>
    <w:div w:id="1020280192">
      <w:bodyDiv w:val="1"/>
      <w:marLeft w:val="0"/>
      <w:marRight w:val="0"/>
      <w:marTop w:val="0"/>
      <w:marBottom w:val="0"/>
      <w:divBdr>
        <w:top w:val="none" w:sz="0" w:space="0" w:color="auto"/>
        <w:left w:val="none" w:sz="0" w:space="0" w:color="auto"/>
        <w:bottom w:val="none" w:sz="0" w:space="0" w:color="auto"/>
        <w:right w:val="none" w:sz="0" w:space="0" w:color="auto"/>
      </w:divBdr>
    </w:div>
    <w:div w:id="1123694070">
      <w:bodyDiv w:val="1"/>
      <w:marLeft w:val="0"/>
      <w:marRight w:val="0"/>
      <w:marTop w:val="0"/>
      <w:marBottom w:val="0"/>
      <w:divBdr>
        <w:top w:val="none" w:sz="0" w:space="0" w:color="auto"/>
        <w:left w:val="none" w:sz="0" w:space="0" w:color="auto"/>
        <w:bottom w:val="none" w:sz="0" w:space="0" w:color="auto"/>
        <w:right w:val="none" w:sz="0" w:space="0" w:color="auto"/>
      </w:divBdr>
      <w:divsChild>
        <w:div w:id="609701658">
          <w:marLeft w:val="0"/>
          <w:marRight w:val="0"/>
          <w:marTop w:val="0"/>
          <w:marBottom w:val="0"/>
          <w:divBdr>
            <w:top w:val="none" w:sz="0" w:space="0" w:color="auto"/>
            <w:left w:val="none" w:sz="0" w:space="0" w:color="auto"/>
            <w:bottom w:val="none" w:sz="0" w:space="0" w:color="auto"/>
            <w:right w:val="none" w:sz="0" w:space="0" w:color="auto"/>
          </w:divBdr>
        </w:div>
      </w:divsChild>
    </w:div>
    <w:div w:id="1786996142">
      <w:bodyDiv w:val="1"/>
      <w:marLeft w:val="0"/>
      <w:marRight w:val="0"/>
      <w:marTop w:val="0"/>
      <w:marBottom w:val="0"/>
      <w:divBdr>
        <w:top w:val="none" w:sz="0" w:space="0" w:color="auto"/>
        <w:left w:val="none" w:sz="0" w:space="0" w:color="auto"/>
        <w:bottom w:val="none" w:sz="0" w:space="0" w:color="auto"/>
        <w:right w:val="none" w:sz="0" w:space="0" w:color="auto"/>
      </w:divBdr>
    </w:div>
    <w:div w:id="2118525585">
      <w:bodyDiv w:val="1"/>
      <w:marLeft w:val="0"/>
      <w:marRight w:val="0"/>
      <w:marTop w:val="0"/>
      <w:marBottom w:val="0"/>
      <w:divBdr>
        <w:top w:val="none" w:sz="0" w:space="0" w:color="auto"/>
        <w:left w:val="none" w:sz="0" w:space="0" w:color="auto"/>
        <w:bottom w:val="none" w:sz="0" w:space="0" w:color="auto"/>
        <w:right w:val="none" w:sz="0" w:space="0" w:color="auto"/>
      </w:divBdr>
      <w:divsChild>
        <w:div w:id="708991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0;&#1076;&#1084;&#1080;&#1085;&#1080;&#1089;&#1090;&#1088;&#1072;&#1090;&#1086;&#1088;\Desktop\&#1051;&#1080;&#1089;&#1090;%20Microsoft%20Office%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0;&#1076;&#1084;&#1080;&#1085;&#1080;&#1089;&#1090;&#1088;&#1072;&#1090;&#1086;&#1088;\Desktop\&#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barChart>
        <c:barDir val="col"/>
        <c:grouping val="clustered"/>
        <c:ser>
          <c:idx val="0"/>
          <c:order val="0"/>
          <c:tx>
            <c:strRef>
              <c:f>Лист1!$B$2</c:f>
              <c:strCache>
                <c:ptCount val="1"/>
                <c:pt idx="0">
                  <c:v>2017 год </c:v>
                </c:pt>
              </c:strCache>
            </c:strRef>
          </c:tx>
          <c:cat>
            <c:strRef>
              <c:f>Лист1!$A$3:$A$6</c:f>
              <c:strCache>
                <c:ptCount val="4"/>
                <c:pt idx="0">
                  <c:v>Интернет мошеничество</c:v>
                </c:pt>
                <c:pt idx="1">
                  <c:v>Мошеничество в системах</c:v>
                </c:pt>
                <c:pt idx="2">
                  <c:v>Обналичивание денежных средств</c:v>
                </c:pt>
                <c:pt idx="3">
                  <c:v>Хищение электронных денег</c:v>
                </c:pt>
              </c:strCache>
            </c:strRef>
          </c:cat>
          <c:val>
            <c:numRef>
              <c:f>Лист1!$B$3:$B$6</c:f>
              <c:numCache>
                <c:formatCode>General</c:formatCode>
                <c:ptCount val="4"/>
                <c:pt idx="0">
                  <c:v>690</c:v>
                </c:pt>
                <c:pt idx="1">
                  <c:v>580</c:v>
                </c:pt>
                <c:pt idx="2">
                  <c:v>130</c:v>
                </c:pt>
                <c:pt idx="3">
                  <c:v>40</c:v>
                </c:pt>
              </c:numCache>
            </c:numRef>
          </c:val>
          <c:extLst xmlns:c16r2="http://schemas.microsoft.com/office/drawing/2015/06/chart">
            <c:ext xmlns:c16="http://schemas.microsoft.com/office/drawing/2014/chart" uri="{C3380CC4-5D6E-409C-BE32-E72D297353CC}">
              <c16:uniqueId val="{00000000-7476-4B7F-91B9-AC856D3CBFDA}"/>
            </c:ext>
          </c:extLst>
        </c:ser>
        <c:ser>
          <c:idx val="1"/>
          <c:order val="1"/>
          <c:tx>
            <c:strRef>
              <c:f>Лист1!$C$2</c:f>
              <c:strCache>
                <c:ptCount val="1"/>
                <c:pt idx="0">
                  <c:v>2018 год </c:v>
                </c:pt>
              </c:strCache>
            </c:strRef>
          </c:tx>
          <c:cat>
            <c:strRef>
              <c:f>Лист1!$A$3:$A$6</c:f>
              <c:strCache>
                <c:ptCount val="4"/>
                <c:pt idx="0">
                  <c:v>Интернет мошеничество</c:v>
                </c:pt>
                <c:pt idx="1">
                  <c:v>Мошеничество в системах</c:v>
                </c:pt>
                <c:pt idx="2">
                  <c:v>Обналичивание денежных средств</c:v>
                </c:pt>
                <c:pt idx="3">
                  <c:v>Хищение электронных денег</c:v>
                </c:pt>
              </c:strCache>
            </c:strRef>
          </c:cat>
          <c:val>
            <c:numRef>
              <c:f>Лист1!$C$3:$C$6</c:f>
              <c:numCache>
                <c:formatCode>General</c:formatCode>
                <c:ptCount val="4"/>
                <c:pt idx="0">
                  <c:v>610</c:v>
                </c:pt>
                <c:pt idx="1">
                  <c:v>550</c:v>
                </c:pt>
                <c:pt idx="2">
                  <c:v>90</c:v>
                </c:pt>
                <c:pt idx="3">
                  <c:v>30</c:v>
                </c:pt>
              </c:numCache>
            </c:numRef>
          </c:val>
          <c:extLst xmlns:c16r2="http://schemas.microsoft.com/office/drawing/2015/06/chart">
            <c:ext xmlns:c16="http://schemas.microsoft.com/office/drawing/2014/chart" uri="{C3380CC4-5D6E-409C-BE32-E72D297353CC}">
              <c16:uniqueId val="{00000001-7476-4B7F-91B9-AC856D3CBFDA}"/>
            </c:ext>
          </c:extLst>
        </c:ser>
        <c:ser>
          <c:idx val="2"/>
          <c:order val="2"/>
          <c:tx>
            <c:strRef>
              <c:f>Лист1!$D$2</c:f>
              <c:strCache>
                <c:ptCount val="1"/>
                <c:pt idx="0">
                  <c:v>2019 год</c:v>
                </c:pt>
              </c:strCache>
            </c:strRef>
          </c:tx>
          <c:cat>
            <c:strRef>
              <c:f>Лист1!$A$3:$A$6</c:f>
              <c:strCache>
                <c:ptCount val="4"/>
                <c:pt idx="0">
                  <c:v>Интернет мошеничество</c:v>
                </c:pt>
                <c:pt idx="1">
                  <c:v>Мошеничество в системах</c:v>
                </c:pt>
                <c:pt idx="2">
                  <c:v>Обналичивание денежных средств</c:v>
                </c:pt>
                <c:pt idx="3">
                  <c:v>Хищение электронных денег</c:v>
                </c:pt>
              </c:strCache>
            </c:strRef>
          </c:cat>
          <c:val>
            <c:numRef>
              <c:f>Лист1!$D$3:$D$6</c:f>
              <c:numCache>
                <c:formatCode>General</c:formatCode>
                <c:ptCount val="4"/>
                <c:pt idx="0">
                  <c:v>420</c:v>
                </c:pt>
                <c:pt idx="1">
                  <c:v>285</c:v>
                </c:pt>
                <c:pt idx="2">
                  <c:v>60</c:v>
                </c:pt>
                <c:pt idx="3">
                  <c:v>40</c:v>
                </c:pt>
              </c:numCache>
            </c:numRef>
          </c:val>
          <c:extLst xmlns:c16r2="http://schemas.microsoft.com/office/drawing/2015/06/chart">
            <c:ext xmlns:c16="http://schemas.microsoft.com/office/drawing/2014/chart" uri="{C3380CC4-5D6E-409C-BE32-E72D297353CC}">
              <c16:uniqueId val="{00000002-7476-4B7F-91B9-AC856D3CBFDA}"/>
            </c:ext>
          </c:extLst>
        </c:ser>
        <c:axId val="85847040"/>
        <c:axId val="86319872"/>
      </c:barChart>
      <c:catAx>
        <c:axId val="85847040"/>
        <c:scaling>
          <c:orientation val="minMax"/>
        </c:scaling>
        <c:axPos val="b"/>
        <c:numFmt formatCode="General" sourceLinked="0"/>
        <c:tickLblPos val="nextTo"/>
        <c:txPr>
          <a:bodyPr/>
          <a:lstStyle/>
          <a:p>
            <a:pPr>
              <a:defRPr sz="1200">
                <a:latin typeface="Times New Roman" pitchFamily="18" charset="0"/>
                <a:cs typeface="Times New Roman" pitchFamily="18" charset="0"/>
              </a:defRPr>
            </a:pPr>
            <a:endParaRPr lang="ru-RU"/>
          </a:p>
        </c:txPr>
        <c:crossAx val="86319872"/>
        <c:crosses val="autoZero"/>
        <c:auto val="1"/>
        <c:lblAlgn val="ctr"/>
        <c:lblOffset val="100"/>
      </c:catAx>
      <c:valAx>
        <c:axId val="86319872"/>
        <c:scaling>
          <c:orientation val="minMax"/>
        </c:scaling>
        <c:axPos val="l"/>
        <c:numFmt formatCode="General" sourceLinked="1"/>
        <c:tickLblPos val="nextTo"/>
        <c:txPr>
          <a:bodyPr/>
          <a:lstStyle/>
          <a:p>
            <a:pPr>
              <a:defRPr sz="1200">
                <a:latin typeface="Times New Roman" pitchFamily="18" charset="0"/>
                <a:cs typeface="Times New Roman" pitchFamily="18" charset="0"/>
              </a:defRPr>
            </a:pPr>
            <a:endParaRPr lang="ru-RU"/>
          </a:p>
        </c:txPr>
        <c:crossAx val="85847040"/>
        <c:crosses val="autoZero"/>
        <c:crossBetween val="between"/>
      </c:valAx>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dLbls>
            <c:spPr>
              <a:noFill/>
              <a:ln>
                <a:noFill/>
              </a:ln>
              <a:effectLst/>
            </c:spPr>
            <c:txPr>
              <a:bodyPr/>
              <a:lstStyle/>
              <a:p>
                <a:pPr>
                  <a:defRPr sz="1200">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Лист1!$C$24:$F$24</c:f>
              <c:strCache>
                <c:ptCount val="4"/>
                <c:pt idx="0">
                  <c:v>2015 год</c:v>
                </c:pt>
                <c:pt idx="1">
                  <c:v>2016 год</c:v>
                </c:pt>
                <c:pt idx="2">
                  <c:v>2017</c:v>
                </c:pt>
                <c:pt idx="3">
                  <c:v>2018 год </c:v>
                </c:pt>
              </c:strCache>
            </c:strRef>
          </c:cat>
          <c:val>
            <c:numRef>
              <c:f>Лист1!$C$25:$F$25</c:f>
              <c:numCache>
                <c:formatCode>General</c:formatCode>
                <c:ptCount val="4"/>
                <c:pt idx="0">
                  <c:v>2388.4</c:v>
                </c:pt>
                <c:pt idx="1">
                  <c:v>2160</c:v>
                </c:pt>
                <c:pt idx="2">
                  <c:v>2058.4</c:v>
                </c:pt>
                <c:pt idx="3">
                  <c:v>1991.5</c:v>
                </c:pt>
              </c:numCache>
            </c:numRef>
          </c:val>
          <c:extLst xmlns:c16r2="http://schemas.microsoft.com/office/drawing/2015/06/chart">
            <c:ext xmlns:c16="http://schemas.microsoft.com/office/drawing/2014/chart" uri="{C3380CC4-5D6E-409C-BE32-E72D297353CC}">
              <c16:uniqueId val="{00000000-58FD-4D18-B484-5C0F1923C1FE}"/>
            </c:ext>
          </c:extLst>
        </c:ser>
        <c:axId val="86335872"/>
        <c:axId val="86337408"/>
      </c:barChart>
      <c:catAx>
        <c:axId val="86335872"/>
        <c:scaling>
          <c:orientation val="minMax"/>
        </c:scaling>
        <c:delete val="1"/>
        <c:axPos val="b"/>
        <c:numFmt formatCode="General" sourceLinked="0"/>
        <c:tickLblPos val="none"/>
        <c:crossAx val="86337408"/>
        <c:crosses val="autoZero"/>
        <c:auto val="1"/>
        <c:lblAlgn val="ctr"/>
        <c:lblOffset val="100"/>
      </c:catAx>
      <c:valAx>
        <c:axId val="86337408"/>
        <c:scaling>
          <c:orientation val="minMax"/>
        </c:scaling>
        <c:axPos val="l"/>
        <c:numFmt formatCode="General" sourceLinked="1"/>
        <c:tickLblPos val="nextTo"/>
        <c:txPr>
          <a:bodyPr/>
          <a:lstStyle/>
          <a:p>
            <a:pPr>
              <a:defRPr sz="1200">
                <a:latin typeface="Times New Roman" pitchFamily="18" charset="0"/>
                <a:cs typeface="Times New Roman" pitchFamily="18" charset="0"/>
              </a:defRPr>
            </a:pPr>
            <a:endParaRPr lang="ru-RU"/>
          </a:p>
        </c:txPr>
        <c:crossAx val="86335872"/>
        <c:crosses val="autoZero"/>
        <c:crossBetween val="between"/>
      </c:valAx>
    </c:plotArea>
    <c:plotVisOnly val="1"/>
    <c:dispBlanksAs val="gap"/>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68A07A-B05D-4832-85EE-EFCDF8E28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7614</Words>
  <Characters>43404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Pipiakina94</dc:creator>
  <cp:lastModifiedBy>Admin</cp:lastModifiedBy>
  <cp:revision>5</cp:revision>
  <cp:lastPrinted>2020-10-23T09:31:00Z</cp:lastPrinted>
  <dcterms:created xsi:type="dcterms:W3CDTF">2021-12-14T11:07:00Z</dcterms:created>
  <dcterms:modified xsi:type="dcterms:W3CDTF">2022-05-25T13:31:00Z</dcterms:modified>
</cp:coreProperties>
</file>